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⚡ TCS ELCAD QA Assistant for TenneT</w:t>
      </w:r>
    </w:p>
    <w:p>
      <w:r>
        <w:t>Automated Rule-Based &amp; AI-Augmented Drawing Quality Assurance</w:t>
      </w:r>
    </w:p>
    <w:p>
      <w:pPr>
        <w:pStyle w:val="Heading1"/>
      </w:pPr>
      <w:r>
        <w:t>1️⃣ Use Case-Based Approach</w:t>
      </w:r>
    </w:p>
    <w:p>
      <w:r>
        <w:t>The ELCAD QA Assistant supports TenneT's engineering and quality teams by automating the verification of electrical CAD drawings against organizational standards.</w:t>
      </w:r>
    </w:p>
    <w:p>
      <w:pPr>
        <w:pStyle w:val="ListBullet"/>
      </w:pPr>
      <w:r>
        <w:t>Use Cases Addressed:</w:t>
      </w:r>
    </w:p>
    <w:p>
      <w:pPr>
        <w:pStyle w:val="ListBullet2"/>
      </w:pPr>
      <w:r>
        <w:t>Symbol &amp; Label Validation – Ensure correct symbol-label matching per TenneT's ELCAD standards.</w:t>
      </w:r>
    </w:p>
    <w:p>
      <w:pPr>
        <w:pStyle w:val="ListBullet2"/>
      </w:pPr>
      <w:r>
        <w:t>Compliance Checks – Detect missing DIN/IEC references, legends, zones, title/revision blocks.</w:t>
      </w:r>
    </w:p>
    <w:p>
      <w:pPr>
        <w:pStyle w:val="ListBullet2"/>
      </w:pPr>
      <w:r>
        <w:t>Safety Assurance – Flag missing grounding, breakers, and protective elements.</w:t>
      </w:r>
    </w:p>
    <w:p>
      <w:pPr>
        <w:pStyle w:val="ListBullet2"/>
      </w:pPr>
      <w:r>
        <w:t>Wiring QA – Identify disconnected wires and floating endpoints.</w:t>
      </w:r>
    </w:p>
    <w:p>
      <w:pPr>
        <w:pStyle w:val="ListBullet2"/>
      </w:pPr>
      <w:r>
        <w:t>Layout Checks – Detect overlaps, misplacements, and alignment issues.</w:t>
      </w:r>
    </w:p>
    <w:p>
      <w:pPr>
        <w:pStyle w:val="ListBullet2"/>
      </w:pPr>
      <w:r>
        <w:t>Symbol Misuse Detection – Flag incorrect symbol-label associations.</w:t>
      </w:r>
    </w:p>
    <w:p>
      <w:pPr>
        <w:pStyle w:val="ListBullet2"/>
      </w:pPr>
      <w:r>
        <w:t>False Positive Review – Allow QA engineers to approve findings and export validated results.</w:t>
      </w:r>
    </w:p>
    <w:p>
      <w:pPr>
        <w:pStyle w:val="ListBullet"/>
      </w:pPr>
      <w:r>
        <w:t>TCS Proposition:</w:t>
      </w:r>
    </w:p>
    <w:p>
      <w:pPr>
        <w:pStyle w:val="ListBullet2"/>
      </w:pPr>
      <w:r>
        <w:t>A configurable GenAI + CV-based QA engine that adapts to any ELCAD rulebook.</w:t>
      </w:r>
    </w:p>
    <w:p>
      <w:pPr>
        <w:pStyle w:val="ListBullet2"/>
      </w:pPr>
      <w:r>
        <w:t>Modular design, scalable across projects, regions, and contractors.</w:t>
      </w:r>
    </w:p>
    <w:p>
      <w:pPr>
        <w:pStyle w:val="ListBullet"/>
      </w:pPr>
      <w:r>
        <w:t>TenneT Rule Book Integration:</w:t>
      </w:r>
    </w:p>
    <w:p>
      <w:pPr>
        <w:pStyle w:val="ListBullet2"/>
      </w:pPr>
      <w:r>
        <w:t>TenneT’s ELCAD Rule Book will be uploaded once. The app will parse it using GenAI to auto-configure QA logic.</w:t>
      </w:r>
    </w:p>
    <w:p>
      <w:pPr>
        <w:pStyle w:val="Heading1"/>
      </w:pPr>
      <w:r>
        <w:t>2️⃣ Success Criteria</w:t>
      </w:r>
    </w:p>
    <w:p>
      <w:pPr>
        <w:pStyle w:val="ListBullet"/>
      </w:pPr>
      <w:r>
        <w:t>≥90% detection accuracy compared to human QA reviewers.</w:t>
      </w:r>
    </w:p>
    <w:p>
      <w:pPr>
        <w:pStyle w:val="ListBullet"/>
      </w:pPr>
      <w:r>
        <w:t>≤10% false positives.</w:t>
      </w:r>
    </w:p>
    <w:p>
      <w:pPr>
        <w:pStyle w:val="ListBullet"/>
      </w:pPr>
      <w:r>
        <w:t>Rulebook-based automated QA rule enforcement.</w:t>
      </w:r>
    </w:p>
    <w:p>
      <w:pPr>
        <w:pStyle w:val="ListBullet"/>
      </w:pPr>
      <w:r>
        <w:t>70% reduction in drawing QA time.</w:t>
      </w:r>
    </w:p>
    <w:p>
      <w:pPr>
        <w:pStyle w:val="ListBullet"/>
      </w:pPr>
      <w:r>
        <w:t>PDF-based report output, suitable for sharing with contractors.</w:t>
      </w:r>
    </w:p>
    <w:p>
      <w:pPr>
        <w:pStyle w:val="Heading1"/>
      </w:pPr>
      <w:r>
        <w:t>3️⃣ Document Error Discovery</w:t>
      </w:r>
    </w:p>
    <w:p>
      <w:pPr>
        <w:pStyle w:val="ListBullet"/>
      </w:pPr>
      <w:r>
        <w:t>Missing metadata: title, revision, page number.</w:t>
      </w:r>
    </w:p>
    <w:p>
      <w:pPr>
        <w:pStyle w:val="ListBullet"/>
      </w:pPr>
      <w:r>
        <w:t>Missing safety components: grounding, fuse, breaker.</w:t>
      </w:r>
    </w:p>
    <w:p>
      <w:pPr>
        <w:pStyle w:val="ListBullet"/>
      </w:pPr>
      <w:r>
        <w:t>Non-compliant drawings: lack of DIN/IEC tags, legends, or zone grids.</w:t>
      </w:r>
    </w:p>
    <w:p>
      <w:pPr>
        <w:pStyle w:val="ListBullet"/>
      </w:pPr>
      <w:r>
        <w:t>Symbol errors: unknown symbols, misuse, overlapping.</w:t>
      </w:r>
    </w:p>
    <w:p>
      <w:pPr>
        <w:pStyle w:val="ListBullet"/>
      </w:pPr>
      <w:r>
        <w:t>Label errors: missing labels, misaligned labels, unmatched labels.</w:t>
      </w:r>
    </w:p>
    <w:p>
      <w:pPr>
        <w:pStyle w:val="ListBullet"/>
      </w:pPr>
      <w:r>
        <w:t>Wiring errors: unconnected lines, floating endpoints.</w:t>
      </w:r>
    </w:p>
    <w:p>
      <w:pPr>
        <w:pStyle w:val="Heading1"/>
      </w:pPr>
      <w:r>
        <w:t>4️⃣ How AI/ML Is Used in Document QA</w:t>
      </w:r>
    </w:p>
    <w:p>
      <w:pPr>
        <w:pStyle w:val="ListBullet"/>
      </w:pPr>
      <w:r>
        <w:t>CLIP-based image embedding for symbol classification.</w:t>
      </w:r>
    </w:p>
    <w:p>
      <w:pPr>
        <w:pStyle w:val="ListBullet"/>
      </w:pPr>
      <w:r>
        <w:t>FAISS vector search for template symbol matching.</w:t>
      </w:r>
    </w:p>
    <w:p>
      <w:pPr>
        <w:pStyle w:val="ListBullet"/>
      </w:pPr>
      <w:r>
        <w:t>EasyOCR for text/label extraction.</w:t>
      </w:r>
    </w:p>
    <w:p>
      <w:pPr>
        <w:pStyle w:val="ListBullet"/>
      </w:pPr>
      <w:r>
        <w:t>GPT-4 for ELCAD rulebook interpretation.</w:t>
      </w:r>
    </w:p>
    <w:p>
      <w:pPr>
        <w:pStyle w:val="ListBullet"/>
      </w:pPr>
      <w:r>
        <w:t>ML-based validation of symbol-label consistency.</w:t>
      </w:r>
    </w:p>
    <w:p>
      <w:pPr>
        <w:pStyle w:val="ListBullet"/>
      </w:pPr>
      <w:r>
        <w:t>NLP-powered report generation.</w:t>
      </w:r>
    </w:p>
    <w:p>
      <w:pPr>
        <w:pStyle w:val="ListBullet"/>
      </w:pPr>
      <w:r>
        <w:t>Learning loop based on reviewer feedback.</w:t>
      </w:r>
    </w:p>
    <w:p>
      <w:pPr>
        <w:pStyle w:val="Heading1"/>
      </w:pPr>
      <w:r>
        <w:t>5️⃣ Expectations from TenneT</w:t>
      </w:r>
    </w:p>
    <w:p>
      <w:pPr>
        <w:pStyle w:val="ListBullet"/>
      </w:pPr>
      <w:r>
        <w:t>Official ELCAD Rule Book (PDF/Word) for auto-ingestion.</w:t>
      </w:r>
    </w:p>
    <w:p>
      <w:pPr>
        <w:pStyle w:val="ListBullet"/>
      </w:pPr>
      <w:r>
        <w:t>10–20 annotated drawings for calibration and benchmarking.</w:t>
      </w:r>
    </w:p>
    <w:p>
      <w:pPr>
        <w:pStyle w:val="ListBullet"/>
      </w:pPr>
      <w:r>
        <w:t>Internal QA reviewer involvement for validation and tuning.</w:t>
      </w:r>
    </w:p>
    <w:p>
      <w:pPr>
        <w:pStyle w:val="ListBullet"/>
      </w:pPr>
      <w:r>
        <w:t>Decision on report format: PDF, Excel, or API integration.</w:t>
      </w:r>
    </w:p>
    <w:p>
      <w:pPr>
        <w:pStyle w:val="ListBullet"/>
      </w:pPr>
      <w:r>
        <w:t>Optional access to internal symbol library for advanced training.</w:t>
      </w:r>
    </w:p>
    <w:p>
      <w:pPr>
        <w:pStyle w:val="Heading1"/>
      </w:pPr>
      <w:r>
        <w:t>6️⃣ Business Benefits</w:t>
      </w:r>
    </w:p>
    <w:p>
      <w:pPr>
        <w:pStyle w:val="ListBullet"/>
      </w:pPr>
      <w:r>
        <w:t>70% faster drawing QA process.</w:t>
      </w:r>
    </w:p>
    <w:p>
      <w:pPr>
        <w:pStyle w:val="ListBullet"/>
      </w:pPr>
      <w:r>
        <w:t>Lower human error rates through automation.</w:t>
      </w:r>
    </w:p>
    <w:p>
      <w:pPr>
        <w:pStyle w:val="ListBullet"/>
      </w:pPr>
      <w:r>
        <w:t>High compliance and safety assurance.</w:t>
      </w:r>
    </w:p>
    <w:p>
      <w:pPr>
        <w:pStyle w:val="ListBullet"/>
      </w:pPr>
      <w:r>
        <w:t>Improved contractor accountability via QA reports.</w:t>
      </w:r>
    </w:p>
    <w:p>
      <w:pPr>
        <w:pStyle w:val="ListBullet"/>
      </w:pPr>
      <w:r>
        <w:t>Audit-ready documentation for regulatory reviews.</w:t>
      </w:r>
    </w:p>
    <w:p>
      <w:pPr>
        <w:pStyle w:val="ListBullet"/>
      </w:pPr>
      <w:r>
        <w:t>Scalability across projects and drawing types.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