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F4AEF" w:rsidRPr="007F4AEF" w:rsidRDefault="007F4AEF" w:rsidP="007F4AEF">
      <w:r w:rsidRPr="007F4AEF">
        <w:rPr>
          <w:b/>
        </w:rPr>
        <w:t>QA PLANNING DOCUMENT</w:t>
      </w:r>
    </w:p>
    <w:p w:rsidR="007F4AEF" w:rsidRPr="007F4AEF" w:rsidRDefault="009127E9" w:rsidP="007F4AEF">
      <w:pPr>
        <w:rPr>
          <w:b/>
          <w:bCs/>
        </w:rPr>
      </w:pPr>
      <w:r>
        <w:rPr>
          <w:b/>
          <w:bCs/>
        </w:rPr>
        <w:t>1</w:t>
      </w:r>
      <w:r w:rsidR="007F4AEF" w:rsidRPr="007F4AEF">
        <w:rPr>
          <w:b/>
          <w:bCs/>
        </w:rPr>
        <w:t>. STLC Phase Mapping</w:t>
      </w:r>
    </w:p>
    <w:tbl>
      <w:tblPr>
        <w:tblStyle w:val="TableGrid"/>
        <w:tblW w:w="0" w:type="auto"/>
        <w:jc w:val="center"/>
        <w:tblLook w:val="04A0"/>
      </w:tblPr>
      <w:tblGrid>
        <w:gridCol w:w="1711"/>
        <w:gridCol w:w="2379"/>
        <w:gridCol w:w="1947"/>
        <w:gridCol w:w="2152"/>
        <w:gridCol w:w="2045"/>
      </w:tblGrid>
      <w:tr w:rsidR="007F4AEF" w:rsidRPr="007F4AEF" w:rsidTr="009127E9">
        <w:trPr>
          <w:jc w:val="center"/>
        </w:trPr>
        <w:tc>
          <w:tcPr>
            <w:tcW w:w="1711" w:type="dxa"/>
            <w:vAlign w:val="center"/>
          </w:tcPr>
          <w:p w:rsidR="007F4AEF" w:rsidRPr="007F4AEF" w:rsidRDefault="007F4AEF" w:rsidP="007F4AEF">
            <w:pPr>
              <w:spacing w:after="200" w:line="276" w:lineRule="auto"/>
            </w:pPr>
            <w:r w:rsidRPr="007F4AEF">
              <w:rPr>
                <w:b/>
              </w:rPr>
              <w:t>STLC Phase</w:t>
            </w:r>
          </w:p>
        </w:tc>
        <w:tc>
          <w:tcPr>
            <w:tcW w:w="2379" w:type="dxa"/>
            <w:vAlign w:val="center"/>
          </w:tcPr>
          <w:p w:rsidR="007F4AEF" w:rsidRPr="007F4AEF" w:rsidRDefault="007F4AEF" w:rsidP="007F4AEF">
            <w:pPr>
              <w:spacing w:after="200" w:line="276" w:lineRule="auto"/>
            </w:pPr>
            <w:r w:rsidRPr="007F4AEF">
              <w:rPr>
                <w:b/>
              </w:rPr>
              <w:t>QA Activities</w:t>
            </w:r>
          </w:p>
        </w:tc>
        <w:tc>
          <w:tcPr>
            <w:tcW w:w="1938" w:type="dxa"/>
            <w:vAlign w:val="center"/>
          </w:tcPr>
          <w:p w:rsidR="007F4AEF" w:rsidRPr="007F4AEF" w:rsidRDefault="007F4AEF" w:rsidP="007F4AEF">
            <w:pPr>
              <w:spacing w:after="200" w:line="276" w:lineRule="auto"/>
            </w:pPr>
            <w:r w:rsidRPr="007F4AEF">
              <w:rPr>
                <w:b/>
              </w:rPr>
              <w:t>Entry Criteria</w:t>
            </w:r>
          </w:p>
        </w:tc>
        <w:tc>
          <w:tcPr>
            <w:tcW w:w="2152" w:type="dxa"/>
            <w:vAlign w:val="center"/>
          </w:tcPr>
          <w:p w:rsidR="007F4AEF" w:rsidRPr="007F4AEF" w:rsidRDefault="007F4AEF" w:rsidP="007F4AEF">
            <w:pPr>
              <w:spacing w:after="200" w:line="276" w:lineRule="auto"/>
            </w:pPr>
            <w:r w:rsidRPr="007F4AEF">
              <w:rPr>
                <w:b/>
              </w:rPr>
              <w:t>Exit Criteria</w:t>
            </w:r>
          </w:p>
        </w:tc>
        <w:tc>
          <w:tcPr>
            <w:tcW w:w="2045" w:type="dxa"/>
            <w:vAlign w:val="center"/>
          </w:tcPr>
          <w:p w:rsidR="007F4AEF" w:rsidRPr="007F4AEF" w:rsidRDefault="007F4AEF" w:rsidP="007F4AEF">
            <w:pPr>
              <w:spacing w:after="200" w:line="276" w:lineRule="auto"/>
            </w:pPr>
            <w:r w:rsidRPr="007F4AEF">
              <w:rPr>
                <w:b/>
              </w:rPr>
              <w:t>QA Deliverables</w:t>
            </w:r>
          </w:p>
        </w:tc>
      </w:tr>
      <w:tr w:rsidR="007F4AEF" w:rsidRPr="007F4AEF" w:rsidTr="009127E9">
        <w:trPr>
          <w:jc w:val="center"/>
        </w:trPr>
        <w:tc>
          <w:tcPr>
            <w:tcW w:w="1711" w:type="dxa"/>
          </w:tcPr>
          <w:p w:rsidR="007F4AEF" w:rsidRPr="007F4AEF" w:rsidRDefault="007F4AEF" w:rsidP="007F4AEF">
            <w:pPr>
              <w:spacing w:after="200" w:line="276" w:lineRule="auto"/>
            </w:pPr>
            <w:r w:rsidRPr="007F4AEF">
              <w:t>1. Requirement Analysis</w:t>
            </w:r>
          </w:p>
        </w:tc>
        <w:tc>
          <w:tcPr>
            <w:tcW w:w="2379" w:type="dxa"/>
          </w:tcPr>
          <w:p w:rsidR="007F4AEF" w:rsidRPr="007F4AEF" w:rsidRDefault="007F4AEF" w:rsidP="007F4AEF">
            <w:pPr>
              <w:spacing w:after="200" w:line="276" w:lineRule="auto"/>
            </w:pPr>
            <w:r>
              <w:t xml:space="preserve">Review task </w:t>
            </w:r>
            <w:r w:rsidRPr="007F4AEF">
              <w:t>related requirements such as creating, editing, deleting, assigning and updating tasks. Identify functional, usability and validation requirements. Identify unclear or missing requirements and discuss them with the team.</w:t>
            </w:r>
          </w:p>
        </w:tc>
        <w:tc>
          <w:tcPr>
            <w:tcW w:w="1938" w:type="dxa"/>
          </w:tcPr>
          <w:p w:rsidR="007F4AEF" w:rsidRPr="007F4AEF" w:rsidRDefault="007F4AEF" w:rsidP="007F4AEF">
            <w:pPr>
              <w:spacing w:after="200" w:line="276" w:lineRule="auto"/>
            </w:pPr>
            <w:r w:rsidRPr="007F4AEF">
              <w:t>Requirements/user stories are available and accessible to QA.</w:t>
            </w:r>
          </w:p>
        </w:tc>
        <w:tc>
          <w:tcPr>
            <w:tcW w:w="2152" w:type="dxa"/>
          </w:tcPr>
          <w:p w:rsidR="007F4AEF" w:rsidRPr="007F4AEF" w:rsidRDefault="007F4AEF" w:rsidP="007F4AEF">
            <w:pPr>
              <w:spacing w:after="200" w:line="276" w:lineRule="auto"/>
            </w:pPr>
            <w:r w:rsidRPr="007F4AEF">
              <w:t>Requirements are reviewed, ambiguities are clarified, and testable acceptance criteria are available.</w:t>
            </w:r>
          </w:p>
        </w:tc>
        <w:tc>
          <w:tcPr>
            <w:tcW w:w="2045" w:type="dxa"/>
          </w:tcPr>
          <w:p w:rsidR="007F4AEF" w:rsidRPr="007F4AEF" w:rsidRDefault="007F4AEF" w:rsidP="007F4AEF">
            <w:pPr>
              <w:spacing w:after="200" w:line="276" w:lineRule="auto"/>
            </w:pPr>
            <w:r w:rsidRPr="007F4AEF">
              <w:t>Requirement review notes</w:t>
            </w:r>
          </w:p>
        </w:tc>
      </w:tr>
      <w:tr w:rsidR="007F4AEF" w:rsidRPr="007F4AEF" w:rsidTr="009127E9">
        <w:trPr>
          <w:jc w:val="center"/>
        </w:trPr>
        <w:tc>
          <w:tcPr>
            <w:tcW w:w="1711" w:type="dxa"/>
          </w:tcPr>
          <w:p w:rsidR="007F4AEF" w:rsidRPr="007F4AEF" w:rsidRDefault="007F4AEF" w:rsidP="007F4AEF">
            <w:pPr>
              <w:spacing w:after="200" w:line="276" w:lineRule="auto"/>
            </w:pPr>
            <w:r w:rsidRPr="007F4AEF">
              <w:t>2. Test Planning</w:t>
            </w:r>
          </w:p>
        </w:tc>
        <w:tc>
          <w:tcPr>
            <w:tcW w:w="2379" w:type="dxa"/>
          </w:tcPr>
          <w:p w:rsidR="007F4AEF" w:rsidRPr="007F4AEF" w:rsidRDefault="007F4AEF" w:rsidP="007F4AEF">
            <w:pPr>
              <w:spacing w:after="200" w:line="276" w:lineRule="auto"/>
            </w:pPr>
            <w:r w:rsidRPr="007F4AEF">
              <w:t>Define testing scope, testing approach, resources, tools, schedule and responsibilities. Identify testing types required for the application.</w:t>
            </w:r>
            <w:r>
              <w:t xml:space="preserve"> Review test plan and test plan sign off</w:t>
            </w:r>
          </w:p>
        </w:tc>
        <w:tc>
          <w:tcPr>
            <w:tcW w:w="1938" w:type="dxa"/>
          </w:tcPr>
          <w:p w:rsidR="007F4AEF" w:rsidRPr="007F4AEF" w:rsidRDefault="009127E9" w:rsidP="007F4AEF">
            <w:pPr>
              <w:spacing w:after="200" w:line="276" w:lineRule="auto"/>
            </w:pPr>
            <w:r w:rsidRPr="009127E9">
              <w:t>Requirements and acceptance criteria are understood.</w:t>
            </w:r>
          </w:p>
        </w:tc>
        <w:tc>
          <w:tcPr>
            <w:tcW w:w="2152" w:type="dxa"/>
          </w:tcPr>
          <w:p w:rsidR="007F4AEF" w:rsidRPr="007F4AEF" w:rsidRDefault="009127E9" w:rsidP="009127E9">
            <w:pPr>
              <w:spacing w:after="200" w:line="276" w:lineRule="auto"/>
            </w:pPr>
            <w:r w:rsidRPr="009127E9">
              <w:t>Test scope, approach, resources and schedule are defined and the test plan is approved.</w:t>
            </w:r>
          </w:p>
        </w:tc>
        <w:tc>
          <w:tcPr>
            <w:tcW w:w="2045" w:type="dxa"/>
          </w:tcPr>
          <w:p w:rsidR="007F4AEF" w:rsidRPr="007F4AEF" w:rsidRDefault="007F4AEF" w:rsidP="007F4AEF">
            <w:pPr>
              <w:spacing w:after="200" w:line="276" w:lineRule="auto"/>
            </w:pPr>
            <w:r w:rsidRPr="007F4AEF">
              <w:t>Test Plan</w:t>
            </w:r>
            <w:r w:rsidR="009127E9">
              <w:t xml:space="preserve"> Document</w:t>
            </w:r>
          </w:p>
        </w:tc>
      </w:tr>
      <w:tr w:rsidR="007F4AEF" w:rsidRPr="007F4AEF" w:rsidTr="009127E9">
        <w:trPr>
          <w:jc w:val="center"/>
        </w:trPr>
        <w:tc>
          <w:tcPr>
            <w:tcW w:w="1711" w:type="dxa"/>
          </w:tcPr>
          <w:p w:rsidR="007F4AEF" w:rsidRPr="007F4AEF" w:rsidRDefault="007F4AEF" w:rsidP="007F4AEF">
            <w:pPr>
              <w:spacing w:after="200" w:line="276" w:lineRule="auto"/>
            </w:pPr>
            <w:r w:rsidRPr="007F4AEF">
              <w:t>3. Test Case Development</w:t>
            </w:r>
          </w:p>
        </w:tc>
        <w:tc>
          <w:tcPr>
            <w:tcW w:w="2379" w:type="dxa"/>
          </w:tcPr>
          <w:p w:rsidR="007F4AEF" w:rsidRPr="007F4AEF" w:rsidRDefault="009127E9" w:rsidP="009127E9">
            <w:pPr>
              <w:spacing w:after="200" w:line="276" w:lineRule="auto"/>
            </w:pPr>
            <w:r w:rsidRPr="009127E9">
              <w:t xml:space="preserve">Create test scenarios and test cases for features </w:t>
            </w:r>
            <w:r>
              <w:t>.</w:t>
            </w:r>
            <w:r w:rsidRPr="009127E9">
              <w:t>Prepare required test data. Review test cases against requirements.</w:t>
            </w:r>
            <w:r>
              <w:t xml:space="preserve"> Create Traceability Matrix and test case sign off.</w:t>
            </w:r>
          </w:p>
        </w:tc>
        <w:tc>
          <w:tcPr>
            <w:tcW w:w="1938" w:type="dxa"/>
          </w:tcPr>
          <w:p w:rsidR="007F4AEF" w:rsidRPr="007F4AEF" w:rsidRDefault="007F4AEF" w:rsidP="007F4AEF">
            <w:pPr>
              <w:spacing w:after="200" w:line="276" w:lineRule="auto"/>
            </w:pPr>
            <w:r w:rsidRPr="007F4AEF">
              <w:t>Test plan is completed and requirements are sufficiently finalized.</w:t>
            </w:r>
          </w:p>
        </w:tc>
        <w:tc>
          <w:tcPr>
            <w:tcW w:w="2152" w:type="dxa"/>
          </w:tcPr>
          <w:p w:rsidR="007F4AEF" w:rsidRPr="007F4AEF" w:rsidRDefault="007F4AEF" w:rsidP="007F4AEF">
            <w:pPr>
              <w:spacing w:after="200" w:line="276" w:lineRule="auto"/>
            </w:pPr>
            <w:r w:rsidRPr="007F4AEF">
              <w:t>Test cases are reviewed and ready for execution.</w:t>
            </w:r>
          </w:p>
        </w:tc>
        <w:tc>
          <w:tcPr>
            <w:tcW w:w="2045" w:type="dxa"/>
          </w:tcPr>
          <w:p w:rsidR="009127E9" w:rsidRPr="007F4AEF" w:rsidRDefault="009127E9" w:rsidP="007F4AEF">
            <w:pPr>
              <w:spacing w:after="200" w:line="276" w:lineRule="auto"/>
            </w:pPr>
            <w:r>
              <w:t>Test Scenario, Test Cases,</w:t>
            </w:r>
            <w:r w:rsidR="007F4AEF" w:rsidRPr="007F4AEF">
              <w:t xml:space="preserve"> Test Dat</w:t>
            </w:r>
            <w:r>
              <w:t>a, Traceability Matrix Document</w:t>
            </w:r>
          </w:p>
        </w:tc>
      </w:tr>
      <w:tr w:rsidR="007F4AEF" w:rsidRPr="007F4AEF" w:rsidTr="009127E9">
        <w:trPr>
          <w:jc w:val="center"/>
        </w:trPr>
        <w:tc>
          <w:tcPr>
            <w:tcW w:w="1711" w:type="dxa"/>
          </w:tcPr>
          <w:p w:rsidR="007F4AEF" w:rsidRPr="007F4AEF" w:rsidRDefault="007F4AEF" w:rsidP="007F4AEF">
            <w:pPr>
              <w:spacing w:after="200" w:line="276" w:lineRule="auto"/>
            </w:pPr>
            <w:r w:rsidRPr="007F4AEF">
              <w:t>4. Test Environment Setup</w:t>
            </w:r>
          </w:p>
        </w:tc>
        <w:tc>
          <w:tcPr>
            <w:tcW w:w="2379" w:type="dxa"/>
          </w:tcPr>
          <w:p w:rsidR="007F4AEF" w:rsidRPr="007F4AEF" w:rsidRDefault="009127E9" w:rsidP="009127E9">
            <w:pPr>
              <w:spacing w:after="200" w:line="276" w:lineRule="auto"/>
            </w:pPr>
            <w:r w:rsidRPr="009127E9">
              <w:t xml:space="preserve">Verify the test application build, database, browser/device setup, user accounts and required test data. Perform a basic smoke </w:t>
            </w:r>
            <w:r w:rsidRPr="009127E9">
              <w:lastRenderedPageBreak/>
              <w:t>check to confirm the application is accessible.</w:t>
            </w:r>
          </w:p>
        </w:tc>
        <w:tc>
          <w:tcPr>
            <w:tcW w:w="1938" w:type="dxa"/>
          </w:tcPr>
          <w:p w:rsidR="007F4AEF" w:rsidRPr="007F4AEF" w:rsidRDefault="009127E9" w:rsidP="009127E9">
            <w:pPr>
              <w:spacing w:after="200" w:line="276" w:lineRule="auto"/>
            </w:pPr>
            <w:r w:rsidRPr="009127E9">
              <w:lastRenderedPageBreak/>
              <w:t>Test</w:t>
            </w:r>
            <w:r>
              <w:t xml:space="preserve"> build and required environment</w:t>
            </w:r>
            <w:r w:rsidRPr="009127E9">
              <w:t xml:space="preserve"> are available.</w:t>
            </w:r>
          </w:p>
        </w:tc>
        <w:tc>
          <w:tcPr>
            <w:tcW w:w="2152" w:type="dxa"/>
          </w:tcPr>
          <w:p w:rsidR="007F4AEF" w:rsidRPr="007F4AEF" w:rsidRDefault="007F4AEF" w:rsidP="009127E9">
            <w:pPr>
              <w:spacing w:after="200" w:line="276" w:lineRule="auto"/>
            </w:pPr>
            <w:r w:rsidRPr="007F4AEF">
              <w:t>Environment is ready for testing</w:t>
            </w:r>
          </w:p>
        </w:tc>
        <w:tc>
          <w:tcPr>
            <w:tcW w:w="2045" w:type="dxa"/>
          </w:tcPr>
          <w:p w:rsidR="007F4AEF" w:rsidRPr="007F4AEF" w:rsidRDefault="007F4AEF" w:rsidP="007F4AEF">
            <w:pPr>
              <w:spacing w:after="200" w:line="276" w:lineRule="auto"/>
            </w:pPr>
            <w:r w:rsidRPr="007F4AEF">
              <w:t>Environment readiness confirmation</w:t>
            </w:r>
          </w:p>
        </w:tc>
      </w:tr>
      <w:tr w:rsidR="007F4AEF" w:rsidRPr="007F4AEF" w:rsidTr="009127E9">
        <w:trPr>
          <w:jc w:val="center"/>
        </w:trPr>
        <w:tc>
          <w:tcPr>
            <w:tcW w:w="1711" w:type="dxa"/>
          </w:tcPr>
          <w:p w:rsidR="007F4AEF" w:rsidRPr="007F4AEF" w:rsidRDefault="007F4AEF" w:rsidP="007F4AEF">
            <w:pPr>
              <w:spacing w:after="200" w:line="276" w:lineRule="auto"/>
            </w:pPr>
            <w:r w:rsidRPr="007F4AEF">
              <w:lastRenderedPageBreak/>
              <w:t>5. Test Execution</w:t>
            </w:r>
          </w:p>
        </w:tc>
        <w:tc>
          <w:tcPr>
            <w:tcW w:w="2379" w:type="dxa"/>
          </w:tcPr>
          <w:p w:rsidR="007F4AEF" w:rsidRPr="007F4AEF" w:rsidRDefault="009127E9" w:rsidP="007F4AEF">
            <w:pPr>
              <w:spacing w:after="200" w:line="276" w:lineRule="auto"/>
            </w:pPr>
            <w:r w:rsidRPr="009127E9">
              <w:t>Execute test cases, record Pass/Fail results, perform exploratory testing, and identify unexpected behavior. Retest fixes and perform regression testing on affected areas when required.</w:t>
            </w:r>
          </w:p>
        </w:tc>
        <w:tc>
          <w:tcPr>
            <w:tcW w:w="1938" w:type="dxa"/>
          </w:tcPr>
          <w:p w:rsidR="009127E9" w:rsidRPr="007F4AEF" w:rsidRDefault="007F4AEF" w:rsidP="007F4AEF">
            <w:pPr>
              <w:spacing w:after="200" w:line="276" w:lineRule="auto"/>
            </w:pPr>
            <w:r w:rsidRPr="007F4AEF">
              <w:t>Environment and test cases are ready.</w:t>
            </w:r>
            <w:r w:rsidR="009127E9">
              <w:t xml:space="preserve"> System build is ready to execute test case or is stable.</w:t>
            </w:r>
          </w:p>
        </w:tc>
        <w:tc>
          <w:tcPr>
            <w:tcW w:w="2152" w:type="dxa"/>
          </w:tcPr>
          <w:p w:rsidR="007F4AEF" w:rsidRPr="007F4AEF" w:rsidRDefault="009127E9" w:rsidP="007F4AEF">
            <w:pPr>
              <w:spacing w:after="200" w:line="276" w:lineRule="auto"/>
            </w:pPr>
            <w:r w:rsidRPr="009127E9">
              <w:t>Planned test execution is completed, results are recorded, and identified defects have been reported.</w:t>
            </w:r>
          </w:p>
        </w:tc>
        <w:tc>
          <w:tcPr>
            <w:tcW w:w="2045" w:type="dxa"/>
          </w:tcPr>
          <w:p w:rsidR="007F4AEF" w:rsidRPr="007F4AEF" w:rsidRDefault="007F4AEF" w:rsidP="007F4AEF">
            <w:pPr>
              <w:spacing w:after="200" w:line="276" w:lineRule="auto"/>
            </w:pPr>
            <w:r w:rsidRPr="007F4AEF">
              <w:t>Test execution results</w:t>
            </w:r>
          </w:p>
        </w:tc>
      </w:tr>
      <w:tr w:rsidR="007F4AEF" w:rsidRPr="007F4AEF" w:rsidTr="009127E9">
        <w:trPr>
          <w:jc w:val="center"/>
        </w:trPr>
        <w:tc>
          <w:tcPr>
            <w:tcW w:w="1711" w:type="dxa"/>
          </w:tcPr>
          <w:p w:rsidR="007F4AEF" w:rsidRPr="007F4AEF" w:rsidRDefault="007F4AEF" w:rsidP="007F4AEF">
            <w:pPr>
              <w:spacing w:after="200" w:line="276" w:lineRule="auto"/>
            </w:pPr>
            <w:r w:rsidRPr="007F4AEF">
              <w:t>6. Defect Reporting &amp; Tracking</w:t>
            </w:r>
          </w:p>
        </w:tc>
        <w:tc>
          <w:tcPr>
            <w:tcW w:w="2379" w:type="dxa"/>
          </w:tcPr>
          <w:p w:rsidR="007F4AEF" w:rsidRPr="007F4AEF" w:rsidRDefault="007F4AEF" w:rsidP="007F4AEF">
            <w:pPr>
              <w:spacing w:after="200" w:line="276" w:lineRule="auto"/>
            </w:pPr>
            <w:r w:rsidRPr="007F4AEF">
              <w:t>Report defects; assign severity/priority; track status; retest fixed defects.</w:t>
            </w:r>
          </w:p>
        </w:tc>
        <w:tc>
          <w:tcPr>
            <w:tcW w:w="1938" w:type="dxa"/>
          </w:tcPr>
          <w:p w:rsidR="007F4AEF" w:rsidRPr="007F4AEF" w:rsidRDefault="007F4AEF" w:rsidP="007F4AEF">
            <w:pPr>
              <w:spacing w:after="200" w:line="276" w:lineRule="auto"/>
            </w:pPr>
            <w:r w:rsidRPr="007F4AEF">
              <w:t>A defect is identified during testing.</w:t>
            </w:r>
          </w:p>
        </w:tc>
        <w:tc>
          <w:tcPr>
            <w:tcW w:w="2152" w:type="dxa"/>
          </w:tcPr>
          <w:p w:rsidR="007F4AEF" w:rsidRPr="007F4AEF" w:rsidRDefault="007F4AEF" w:rsidP="007F4AEF">
            <w:pPr>
              <w:spacing w:after="200" w:line="276" w:lineRule="auto"/>
            </w:pPr>
            <w:r w:rsidRPr="007F4AEF">
              <w:t>Defects are resolved, accepted, deferred, or documented for the next sprint.</w:t>
            </w:r>
          </w:p>
        </w:tc>
        <w:tc>
          <w:tcPr>
            <w:tcW w:w="2045" w:type="dxa"/>
          </w:tcPr>
          <w:p w:rsidR="007F4AEF" w:rsidRPr="007F4AEF" w:rsidRDefault="007F4AEF" w:rsidP="007F4AEF">
            <w:pPr>
              <w:spacing w:after="200" w:line="276" w:lineRule="auto"/>
            </w:pPr>
            <w:r w:rsidRPr="007F4AEF">
              <w:t>Defect Reports; Defect Status</w:t>
            </w:r>
          </w:p>
        </w:tc>
      </w:tr>
      <w:tr w:rsidR="007F4AEF" w:rsidRPr="007F4AEF" w:rsidTr="009127E9">
        <w:trPr>
          <w:jc w:val="center"/>
        </w:trPr>
        <w:tc>
          <w:tcPr>
            <w:tcW w:w="1711" w:type="dxa"/>
          </w:tcPr>
          <w:p w:rsidR="007F4AEF" w:rsidRPr="007F4AEF" w:rsidRDefault="007F4AEF" w:rsidP="007F4AEF">
            <w:pPr>
              <w:spacing w:after="200" w:line="276" w:lineRule="auto"/>
            </w:pPr>
            <w:r w:rsidRPr="007F4AEF">
              <w:t>7. Test Closure</w:t>
            </w:r>
          </w:p>
        </w:tc>
        <w:tc>
          <w:tcPr>
            <w:tcW w:w="2379" w:type="dxa"/>
          </w:tcPr>
          <w:p w:rsidR="007F4AEF" w:rsidRPr="007F4AEF" w:rsidRDefault="007F4AEF" w:rsidP="007F4AEF">
            <w:pPr>
              <w:spacing w:after="200" w:line="276" w:lineRule="auto"/>
            </w:pPr>
            <w:r w:rsidRPr="007F4AEF">
              <w:t>Review testing results; summarize defects; document lessons learned and closure information.</w:t>
            </w:r>
          </w:p>
        </w:tc>
        <w:tc>
          <w:tcPr>
            <w:tcW w:w="1938" w:type="dxa"/>
          </w:tcPr>
          <w:p w:rsidR="007F4AEF" w:rsidRPr="007F4AEF" w:rsidRDefault="007F4AEF" w:rsidP="007F4AEF">
            <w:pPr>
              <w:spacing w:after="200" w:line="276" w:lineRule="auto"/>
            </w:pPr>
            <w:r w:rsidRPr="007F4AEF">
              <w:t>Testing activities are completed.</w:t>
            </w:r>
          </w:p>
        </w:tc>
        <w:tc>
          <w:tcPr>
            <w:tcW w:w="2152" w:type="dxa"/>
          </w:tcPr>
          <w:p w:rsidR="007F4AEF" w:rsidRPr="007F4AEF" w:rsidRDefault="007F4AEF" w:rsidP="007F4AEF">
            <w:pPr>
              <w:spacing w:after="200" w:line="276" w:lineRule="auto"/>
            </w:pPr>
            <w:r w:rsidRPr="007F4AEF">
              <w:t>Test objectives and results are documented and closure is agreed.</w:t>
            </w:r>
          </w:p>
        </w:tc>
        <w:tc>
          <w:tcPr>
            <w:tcW w:w="2045" w:type="dxa"/>
          </w:tcPr>
          <w:p w:rsidR="007F4AEF" w:rsidRPr="007F4AEF" w:rsidRDefault="007F4AEF" w:rsidP="009127E9">
            <w:pPr>
              <w:spacing w:after="200" w:line="276" w:lineRule="auto"/>
            </w:pPr>
            <w:r w:rsidRPr="007F4AEF">
              <w:t xml:space="preserve">Test </w:t>
            </w:r>
            <w:r w:rsidR="009127E9">
              <w:t xml:space="preserve">Summary </w:t>
            </w:r>
            <w:r w:rsidRPr="007F4AEF">
              <w:t>Report</w:t>
            </w:r>
          </w:p>
        </w:tc>
      </w:tr>
    </w:tbl>
    <w:p w:rsidR="007F4AEF" w:rsidRPr="007F4AEF" w:rsidRDefault="007F4AEF" w:rsidP="007F4AEF"/>
    <w:p w:rsidR="007F4AEF" w:rsidRPr="007F4AEF" w:rsidRDefault="009127E9" w:rsidP="007F4AEF">
      <w:pPr>
        <w:rPr>
          <w:b/>
          <w:bCs/>
        </w:rPr>
      </w:pPr>
      <w:r>
        <w:rPr>
          <w:b/>
          <w:bCs/>
        </w:rPr>
        <w:t>2</w:t>
      </w:r>
      <w:r w:rsidR="007F4AEF" w:rsidRPr="007F4AEF">
        <w:rPr>
          <w:b/>
          <w:bCs/>
        </w:rPr>
        <w:t>. Risk and Mitigation</w:t>
      </w:r>
    </w:p>
    <w:tbl>
      <w:tblPr>
        <w:tblStyle w:val="TableGrid"/>
        <w:tblW w:w="0" w:type="auto"/>
        <w:jc w:val="center"/>
        <w:tblLook w:val="04A0"/>
      </w:tblPr>
      <w:tblGrid>
        <w:gridCol w:w="3408"/>
        <w:gridCol w:w="3408"/>
        <w:gridCol w:w="3408"/>
      </w:tblGrid>
      <w:tr w:rsidR="007F4AEF" w:rsidRPr="007F4AEF" w:rsidTr="009E1EC4">
        <w:trPr>
          <w:jc w:val="center"/>
        </w:trPr>
        <w:tc>
          <w:tcPr>
            <w:tcW w:w="3408" w:type="dxa"/>
          </w:tcPr>
          <w:p w:rsidR="007F4AEF" w:rsidRPr="007F4AEF" w:rsidRDefault="007F4AEF" w:rsidP="007F4AEF">
            <w:pPr>
              <w:spacing w:after="200" w:line="276" w:lineRule="auto"/>
            </w:pPr>
            <w:r w:rsidRPr="007F4AEF">
              <w:rPr>
                <w:b/>
              </w:rPr>
              <w:t>Risk</w:t>
            </w:r>
          </w:p>
        </w:tc>
        <w:tc>
          <w:tcPr>
            <w:tcW w:w="3408" w:type="dxa"/>
          </w:tcPr>
          <w:p w:rsidR="007F4AEF" w:rsidRPr="007F4AEF" w:rsidRDefault="007F4AEF" w:rsidP="007F4AEF">
            <w:pPr>
              <w:spacing w:after="200" w:line="276" w:lineRule="auto"/>
            </w:pPr>
            <w:r w:rsidRPr="007F4AEF">
              <w:rPr>
                <w:b/>
              </w:rPr>
              <w:t>Impact</w:t>
            </w:r>
          </w:p>
        </w:tc>
        <w:tc>
          <w:tcPr>
            <w:tcW w:w="3408" w:type="dxa"/>
          </w:tcPr>
          <w:p w:rsidR="007F4AEF" w:rsidRPr="007F4AEF" w:rsidRDefault="007F4AEF" w:rsidP="007F4AEF">
            <w:pPr>
              <w:spacing w:after="200" w:line="276" w:lineRule="auto"/>
            </w:pPr>
            <w:r w:rsidRPr="007F4AEF">
              <w:rPr>
                <w:b/>
              </w:rPr>
              <w:t>Mitigation</w:t>
            </w:r>
          </w:p>
        </w:tc>
      </w:tr>
      <w:tr w:rsidR="007F4AEF" w:rsidRPr="007F4AEF" w:rsidTr="009E1EC4">
        <w:trPr>
          <w:jc w:val="center"/>
        </w:trPr>
        <w:tc>
          <w:tcPr>
            <w:tcW w:w="3408" w:type="dxa"/>
          </w:tcPr>
          <w:p w:rsidR="007F4AEF" w:rsidRPr="007F4AEF" w:rsidRDefault="007F4AEF" w:rsidP="007F4AEF">
            <w:pPr>
              <w:spacing w:after="200" w:line="276" w:lineRule="auto"/>
            </w:pPr>
            <w:r w:rsidRPr="007F4AEF">
              <w:t>Changing requirements during the sprint</w:t>
            </w:r>
          </w:p>
        </w:tc>
        <w:tc>
          <w:tcPr>
            <w:tcW w:w="3408" w:type="dxa"/>
          </w:tcPr>
          <w:p w:rsidR="007F4AEF" w:rsidRPr="007F4AEF" w:rsidRDefault="007F4AEF" w:rsidP="007F4AEF">
            <w:pPr>
              <w:spacing w:after="200" w:line="276" w:lineRule="auto"/>
            </w:pPr>
            <w:r w:rsidRPr="007F4AEF">
              <w:t>Test cases may become outdated and additional testing may be required.</w:t>
            </w:r>
          </w:p>
        </w:tc>
        <w:tc>
          <w:tcPr>
            <w:tcW w:w="3408" w:type="dxa"/>
          </w:tcPr>
          <w:p w:rsidR="007F4AEF" w:rsidRPr="007F4AEF" w:rsidRDefault="007F4AEF" w:rsidP="007F4AEF">
            <w:pPr>
              <w:spacing w:after="200" w:line="276" w:lineRule="auto"/>
            </w:pPr>
            <w:r w:rsidRPr="007F4AEF">
              <w:t>Review requirement changes with the Scrum team and update affected test cases.</w:t>
            </w:r>
          </w:p>
        </w:tc>
      </w:tr>
      <w:tr w:rsidR="007F4AEF" w:rsidRPr="007F4AEF" w:rsidTr="009E1EC4">
        <w:trPr>
          <w:jc w:val="center"/>
        </w:trPr>
        <w:tc>
          <w:tcPr>
            <w:tcW w:w="3408" w:type="dxa"/>
          </w:tcPr>
          <w:p w:rsidR="007F4AEF" w:rsidRPr="007F4AEF" w:rsidRDefault="007F4AEF" w:rsidP="007F4AEF">
            <w:pPr>
              <w:spacing w:after="200" w:line="276" w:lineRule="auto"/>
            </w:pPr>
            <w:r w:rsidRPr="007F4AEF">
              <w:t>Unstable or unavailable test environment</w:t>
            </w:r>
          </w:p>
        </w:tc>
        <w:tc>
          <w:tcPr>
            <w:tcW w:w="3408" w:type="dxa"/>
          </w:tcPr>
          <w:p w:rsidR="007F4AEF" w:rsidRPr="007F4AEF" w:rsidRDefault="007F4AEF" w:rsidP="007F4AEF">
            <w:pPr>
              <w:spacing w:after="200" w:line="276" w:lineRule="auto"/>
            </w:pPr>
            <w:r w:rsidRPr="007F4AEF">
              <w:t>Testing may be delayed or results may be unreliable.</w:t>
            </w:r>
          </w:p>
        </w:tc>
        <w:tc>
          <w:tcPr>
            <w:tcW w:w="3408" w:type="dxa"/>
          </w:tcPr>
          <w:p w:rsidR="007F4AEF" w:rsidRPr="007F4AEF" w:rsidRDefault="007F4AEF" w:rsidP="009127E9">
            <w:pPr>
              <w:spacing w:after="200" w:line="276" w:lineRule="auto"/>
            </w:pPr>
            <w:r w:rsidRPr="007F4AEF">
              <w:t>Verify the environment and build before test execution and report environment issues</w:t>
            </w:r>
            <w:r w:rsidR="009127E9">
              <w:t>. We can do this using smoke /sanity test.</w:t>
            </w:r>
          </w:p>
        </w:tc>
      </w:tr>
      <w:tr w:rsidR="007F4AEF" w:rsidRPr="007F4AEF" w:rsidTr="009E1EC4">
        <w:trPr>
          <w:jc w:val="center"/>
        </w:trPr>
        <w:tc>
          <w:tcPr>
            <w:tcW w:w="3408" w:type="dxa"/>
          </w:tcPr>
          <w:p w:rsidR="007F4AEF" w:rsidRPr="007F4AEF" w:rsidRDefault="007F4AEF" w:rsidP="007F4AEF">
            <w:pPr>
              <w:spacing w:after="200" w:line="276" w:lineRule="auto"/>
            </w:pPr>
            <w:r w:rsidRPr="007F4AEF">
              <w:t>Limited testing time</w:t>
            </w:r>
          </w:p>
        </w:tc>
        <w:tc>
          <w:tcPr>
            <w:tcW w:w="3408" w:type="dxa"/>
          </w:tcPr>
          <w:p w:rsidR="007F4AEF" w:rsidRPr="007F4AEF" w:rsidRDefault="007F4AEF" w:rsidP="007F4AEF">
            <w:pPr>
              <w:spacing w:after="200" w:line="276" w:lineRule="auto"/>
            </w:pPr>
            <w:r w:rsidRPr="007F4AEF">
              <w:t>Important scenarios may be missed before the sprint ends.</w:t>
            </w:r>
          </w:p>
        </w:tc>
        <w:tc>
          <w:tcPr>
            <w:tcW w:w="3408" w:type="dxa"/>
          </w:tcPr>
          <w:p w:rsidR="007F4AEF" w:rsidRPr="007F4AEF" w:rsidRDefault="007F4AEF" w:rsidP="007F4AEF">
            <w:pPr>
              <w:spacing w:after="200" w:line="276" w:lineRule="auto"/>
            </w:pPr>
            <w:r w:rsidRPr="007F4AEF">
              <w:t>Prioritize testing based on risk and business importance and start test preparation early.</w:t>
            </w:r>
          </w:p>
        </w:tc>
      </w:tr>
    </w:tbl>
    <w:p w:rsidR="009127E9" w:rsidRDefault="009127E9" w:rsidP="007F4AEF">
      <w:pPr>
        <w:rPr>
          <w:b/>
          <w:bCs/>
        </w:rPr>
      </w:pPr>
    </w:p>
    <w:p w:rsidR="009127E9" w:rsidRDefault="009127E9" w:rsidP="007F4AEF">
      <w:pPr>
        <w:rPr>
          <w:b/>
          <w:bCs/>
        </w:rPr>
      </w:pPr>
    </w:p>
    <w:p w:rsidR="007F4AEF" w:rsidRDefault="009127E9" w:rsidP="007F4AEF">
      <w:pPr>
        <w:rPr>
          <w:b/>
          <w:bCs/>
        </w:rPr>
      </w:pPr>
      <w:r>
        <w:rPr>
          <w:b/>
          <w:bCs/>
        </w:rPr>
        <w:lastRenderedPageBreak/>
        <w:t>3</w:t>
      </w:r>
      <w:r w:rsidR="007F4AEF" w:rsidRPr="007F4AEF">
        <w:rPr>
          <w:b/>
          <w:bCs/>
        </w:rPr>
        <w:t>. QA Activities in an Agile Sprint</w:t>
      </w:r>
    </w:p>
    <w:p w:rsidR="008B6341" w:rsidRPr="007F4AEF" w:rsidRDefault="008B6341" w:rsidP="007F4AEF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>
            <wp:extent cx="6492240" cy="3246120"/>
            <wp:effectExtent l="19050" t="0" r="3810" b="0"/>
            <wp:docPr id="2" name="Picture 1" descr="agile sprin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gile sprint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24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B6341" w:rsidRPr="007F4AEF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4"/>
  <w:proofState w:spelling="clean" w:grammar="clean"/>
  <w:defaultTabStop w:val="720"/>
  <w:characterSpacingControl w:val="doNotCompress"/>
  <w:compat/>
  <w:rsids>
    <w:rsidRoot w:val="007F4AEF"/>
    <w:rsid w:val="0068127F"/>
    <w:rsid w:val="007F4AEF"/>
    <w:rsid w:val="00824D28"/>
    <w:rsid w:val="008B6341"/>
    <w:rsid w:val="009127E9"/>
    <w:rsid w:val="00B02AB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ne-NP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8127F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F4AEF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7F4AE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B6341"/>
    <w:pPr>
      <w:spacing w:after="0" w:line="240" w:lineRule="auto"/>
    </w:pPr>
    <w:rPr>
      <w:rFonts w:ascii="Tahoma" w:hAnsi="Tahoma" w:cs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B6341"/>
    <w:rPr>
      <w:rFonts w:ascii="Tahoma" w:hAnsi="Tahoma" w:cs="Tahoma"/>
      <w:sz w:val="16"/>
      <w:szCs w:val="1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3</Pages>
  <Words>478</Words>
  <Characters>2727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3</cp:revision>
  <dcterms:created xsi:type="dcterms:W3CDTF">2026-09-20T08:53:00Z</dcterms:created>
  <dcterms:modified xsi:type="dcterms:W3CDTF">2026-09-20T09:29:00Z</dcterms:modified>
</cp:coreProperties>
</file>