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E2B4" w14:textId="3BD4069C" w:rsidR="00CA66CB" w:rsidRPr="00653260" w:rsidRDefault="00653260">
      <w:pPr>
        <w:rPr>
          <w:lang w:val="en-US"/>
        </w:rPr>
      </w:pPr>
      <w:r>
        <w:rPr>
          <w:lang w:val="en-US"/>
        </w:rPr>
        <w:t>Arif good boy</w:t>
      </w:r>
    </w:p>
    <w:sectPr w:rsidR="00CA66CB" w:rsidRPr="0065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05"/>
    <w:rsid w:val="00295508"/>
    <w:rsid w:val="00296505"/>
    <w:rsid w:val="00653260"/>
    <w:rsid w:val="00B220C9"/>
    <w:rsid w:val="00C24E21"/>
    <w:rsid w:val="00C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BD7"/>
  <w15:chartTrackingRefBased/>
  <w15:docId w15:val="{9F933085-AA6D-403E-ACA9-554B5C0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Guduri</dc:creator>
  <cp:keywords/>
  <dc:description/>
  <cp:lastModifiedBy>Ashok Guduri</cp:lastModifiedBy>
  <cp:revision>2</cp:revision>
  <dcterms:created xsi:type="dcterms:W3CDTF">2025-02-15T14:47:00Z</dcterms:created>
  <dcterms:modified xsi:type="dcterms:W3CDTF">2025-02-15T14:47:00Z</dcterms:modified>
</cp:coreProperties>
</file>