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BE9C03">
      <w:pPr>
        <w:rPr>
          <w:rFonts w:ascii="Segoe UI" w:hAnsi="Segoe UI" w:cs="Segoe UI"/>
        </w:rPr>
      </w:pPr>
    </w:p>
    <w:p w14:paraId="51741939">
      <w:pPr>
        <w:rPr>
          <w:rFonts w:hint="default" w:cs="Segoe UI" w:asciiTheme="majorAscii" w:hAnsiTheme="majorAscii"/>
          <w:b/>
          <w:bCs/>
          <w:sz w:val="22"/>
          <w:szCs w:val="22"/>
        </w:rPr>
      </w:pPr>
      <w:r>
        <w:rPr>
          <w:rFonts w:hint="default" w:cs="Segoe UI" w:asciiTheme="majorAscii" w:hAnsiTheme="majorAscii"/>
          <w:b/>
          <w:bCs/>
          <w:sz w:val="22"/>
          <w:szCs w:val="22"/>
        </w:rPr>
        <w:t>Interview Questions:</w:t>
      </w:r>
    </w:p>
    <w:p w14:paraId="6DF87C64">
      <w:pPr>
        <w:rPr>
          <w:rFonts w:hint="default" w:cs="Segoe UI" w:asciiTheme="majorAscii" w:hAnsiTheme="majorAscii"/>
          <w:sz w:val="22"/>
          <w:szCs w:val="22"/>
        </w:rPr>
      </w:pPr>
      <w:r>
        <w:rPr>
          <w:rFonts w:hint="default" w:cs="Segoe UI" w:asciiTheme="majorAscii" w:hAnsiTheme="majorAscii"/>
          <w:sz w:val="22"/>
          <w:szCs w:val="22"/>
        </w:rPr>
        <w:t>1.What is Normalization &amp; Standardization and how is it helpful?</w:t>
      </w:r>
    </w:p>
    <w:p w14:paraId="70C8FC9D">
      <w:pPr>
        <w:rPr>
          <w:rFonts w:hint="default" w:cs="Segoe UI" w:asciiTheme="majorAscii" w:hAnsiTheme="majorAscii"/>
          <w:sz w:val="22"/>
          <w:szCs w:val="22"/>
        </w:rPr>
      </w:pPr>
      <w:r>
        <w:rPr>
          <w:rFonts w:hint="default" w:cs="Segoe UI" w:asciiTheme="majorAscii" w:hAnsiTheme="majorAscii"/>
          <w:sz w:val="22"/>
          <w:szCs w:val="22"/>
        </w:rPr>
        <w:t xml:space="preserve">2.What techniques can be used to address </w:t>
      </w:r>
      <w:r>
        <w:rPr>
          <w:rFonts w:ascii="Segoe UI" w:hAnsi="Segoe UI" w:cs="Segoe UI"/>
        </w:rPr>
        <w:t>multicollinearity</w:t>
      </w:r>
      <w:r>
        <w:rPr>
          <w:rFonts w:hint="default" w:ascii="Segoe UI" w:hAnsi="Segoe UI" w:cs="Segoe UI"/>
          <w:lang w:val="en-US"/>
        </w:rPr>
        <w:t xml:space="preserve"> </w:t>
      </w:r>
      <w:r>
        <w:rPr>
          <w:rFonts w:hint="default" w:cs="Segoe UI" w:asciiTheme="majorAscii" w:hAnsiTheme="majorAscii"/>
          <w:sz w:val="22"/>
          <w:szCs w:val="22"/>
        </w:rPr>
        <w:t>in multiple linear regression?</w:t>
      </w:r>
    </w:p>
    <w:p w14:paraId="69900FA4">
      <w:pPr>
        <w:rPr>
          <w:rFonts w:hint="default" w:cs="Segoe UI" w:asciiTheme="majorAscii" w:hAnsiTheme="majorAscii"/>
          <w:sz w:val="22"/>
          <w:szCs w:val="22"/>
        </w:rPr>
      </w:pPr>
    </w:p>
    <w:p w14:paraId="56B4E31D">
      <w:pPr>
        <w:rPr>
          <w:rFonts w:hint="default" w:cs="Segoe UI" w:asciiTheme="majorAscii" w:hAnsiTheme="majorAscii"/>
          <w:sz w:val="22"/>
          <w:szCs w:val="22"/>
        </w:rPr>
      </w:pPr>
    </w:p>
    <w:p w14:paraId="7479B5E2">
      <w:pPr>
        <w:rPr>
          <w:rFonts w:hint="default" w:cs="Segoe UI" w:asciiTheme="majorAscii" w:hAnsiTheme="majorAscii"/>
          <w:sz w:val="22"/>
          <w:szCs w:val="22"/>
        </w:rPr>
      </w:pPr>
      <w:r>
        <w:rPr>
          <w:rFonts w:hint="default" w:cs="Segoe UI" w:asciiTheme="majorAscii" w:hAnsiTheme="majorAscii"/>
          <w:sz w:val="22"/>
          <w:szCs w:val="22"/>
        </w:rPr>
        <w:t>Ensure to properly comment your code and provide explanations for your analysis.</w:t>
      </w:r>
    </w:p>
    <w:p w14:paraId="6EC473B2">
      <w:pPr>
        <w:rPr>
          <w:rFonts w:hint="default" w:cs="Segoe UI" w:asciiTheme="majorAscii" w:hAnsiTheme="majorAscii"/>
          <w:sz w:val="22"/>
          <w:szCs w:val="22"/>
        </w:rPr>
      </w:pPr>
      <w:r>
        <w:rPr>
          <w:rFonts w:hint="default" w:cs="Segoe UI" w:asciiTheme="majorAscii" w:hAnsiTheme="majorAscii"/>
          <w:sz w:val="22"/>
          <w:szCs w:val="22"/>
        </w:rPr>
        <w:t>Include any assumptions made during the analysis and discuss their implications.</w:t>
      </w:r>
    </w:p>
    <w:p w14:paraId="6B6971EA"/>
    <w:p w14:paraId="2FF4305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Answers : </w:t>
      </w:r>
    </w:p>
    <w:p w14:paraId="7B8EBCC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/>
          <w:lang w:val="en-US"/>
        </w:rPr>
        <w:t>1.</w:t>
      </w:r>
      <w:r>
        <w:t xml:space="preserve">Normalization and Standardization are </w:t>
      </w:r>
      <w:r>
        <w:rPr>
          <w:b/>
          <w:bCs/>
        </w:rPr>
        <w:t>feature scaling techniques</w:t>
      </w:r>
      <w:r>
        <w:t xml:space="preserve"> used to bring variables to a similar scale.</w:t>
      </w:r>
    </w:p>
    <w:p w14:paraId="16537A8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Normalization</w:t>
      </w:r>
    </w:p>
    <w:p w14:paraId="4BD37AC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lang w:val="en-US"/>
        </w:rPr>
        <w:t>‣</w:t>
      </w:r>
      <w:r>
        <w:t xml:space="preserve">Scales data between </w:t>
      </w:r>
      <w:r>
        <w:rPr>
          <w:b/>
          <w:bCs/>
        </w:rPr>
        <w:t>0 and 1</w:t>
      </w:r>
    </w:p>
    <w:p w14:paraId="25A58FA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Fonts w:hint="default"/>
          <w:lang w:val="en-US"/>
        </w:rPr>
        <w:t>•F</w:t>
      </w:r>
      <w:r>
        <w:t>ormula:</w:t>
      </w:r>
    </w:p>
    <w:p w14:paraId="11E6C6A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X_{norm} = \frac{X - X_{min}}{X_{max} - X_{min}}</w:t>
      </w:r>
    </w:p>
    <w:p w14:paraId="2156B6E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lang w:val="en-US"/>
        </w:rPr>
        <w:t>•</w:t>
      </w:r>
      <w:r>
        <w:t>Used when data does not follow a normal distribution</w:t>
      </w:r>
    </w:p>
    <w:p w14:paraId="1C37DC1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Standardization</w:t>
      </w:r>
    </w:p>
    <w:p w14:paraId="07562B0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lang w:val="en-US"/>
        </w:rPr>
        <w:t>•</w:t>
      </w:r>
      <w:r>
        <w:t xml:space="preserve">Transforms data to have </w:t>
      </w:r>
      <w:r>
        <w:rPr>
          <w:b/>
          <w:bCs/>
        </w:rPr>
        <w:t>mean = 0 and standard deviation = 1</w:t>
      </w:r>
    </w:p>
    <w:p w14:paraId="70D538E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lang w:val="en-US"/>
        </w:rPr>
        <w:t>•</w:t>
      </w:r>
      <w:r>
        <w:t>Formula:</w:t>
      </w:r>
    </w:p>
    <w:p w14:paraId="3E24CBA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X_{std} = \frac{X - \mu}{\sigma}</w:t>
      </w:r>
    </w:p>
    <w:p w14:paraId="0E9B7F5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lang w:val="en-US"/>
        </w:rPr>
        <w:t>•</w:t>
      </w:r>
      <w:r>
        <w:t>Works well when data follows a normal distribution</w:t>
      </w:r>
    </w:p>
    <w:p w14:paraId="25A9FA2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Why is it helpful?</w:t>
      </w:r>
    </w:p>
    <w:p w14:paraId="5B60C90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lang w:val="en-US"/>
        </w:rPr>
        <w:t>•</w:t>
      </w:r>
      <w:r>
        <w:t>Prevents features with large values (like KM, Weight) from dominating the model</w:t>
      </w:r>
    </w:p>
    <w:p w14:paraId="786E753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lang w:val="en-US"/>
        </w:rPr>
        <w:t>•</w:t>
      </w:r>
      <w:r>
        <w:t>Improves model stability and convergence</w:t>
      </w:r>
    </w:p>
    <w:p w14:paraId="0ABA84B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/>
          <w:b/>
          <w:bCs/>
          <w:lang w:val="en-US"/>
        </w:rPr>
      </w:pPr>
      <w:r>
        <w:rPr>
          <w:lang w:val="en-US"/>
        </w:rPr>
        <w:t>•</w:t>
      </w:r>
      <w:r>
        <w:t xml:space="preserve">Essential for </w:t>
      </w:r>
      <w:r>
        <w:rPr>
          <w:b/>
          <w:bCs/>
        </w:rPr>
        <w:t>regularization techniques</w:t>
      </w:r>
      <w:r>
        <w:t xml:space="preserve"> like </w:t>
      </w:r>
      <w:r>
        <w:rPr>
          <w:b/>
          <w:bCs/>
        </w:rPr>
        <w:t>Ridge and Lass</w:t>
      </w:r>
      <w:r>
        <w:rPr>
          <w:rFonts w:hint="default"/>
          <w:b/>
          <w:bCs/>
          <w:lang w:val="en-US"/>
        </w:rPr>
        <w:t xml:space="preserve">o </w:t>
      </w:r>
    </w:p>
    <w:p w14:paraId="7AD9F89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lang w:val="en-US"/>
        </w:rPr>
        <w:t>•</w:t>
      </w:r>
      <w:r>
        <w:t>Helps in fair coefficient interpretation</w:t>
      </w:r>
    </w:p>
    <w:p w14:paraId="7643E88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In this project</w:t>
      </w:r>
      <w:r>
        <w:t>, Standardization was used before applying Ridge and Lasso regression.</w:t>
      </w:r>
    </w:p>
    <w:p w14:paraId="74B19F1E">
      <w:pPr>
        <w:pStyle w:val="2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2.</w:t>
      </w:r>
      <w:r>
        <w:rPr>
          <w:b/>
          <w:bCs/>
        </w:rPr>
        <w:t>What techniques can be used to address multicollinearity in Multiple Linear Regression?</w:t>
      </w:r>
    </w:p>
    <w:p w14:paraId="73D953D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/>
          <w:lang w:val="en-US"/>
        </w:rPr>
        <w:t>A.</w:t>
      </w:r>
      <w:r>
        <w:t xml:space="preserve">Multicollinearity occurs when </w:t>
      </w:r>
      <w:r>
        <w:rPr>
          <w:b/>
          <w:bCs/>
        </w:rPr>
        <w:t>independent variables are highly correlated</w:t>
      </w:r>
      <w:r>
        <w:t>, which makes coefficient estimates unstable.</w:t>
      </w:r>
    </w:p>
    <w:p w14:paraId="757FAA1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Techniques to handle multicollinearity:</w:t>
      </w:r>
    </w:p>
    <w:p w14:paraId="5A39188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Fonts w:hint="default"/>
          <w:b/>
          <w:bCs/>
          <w:lang w:val="en-US"/>
        </w:rPr>
        <w:t>1.</w:t>
      </w:r>
      <w:r>
        <w:rPr>
          <w:b/>
          <w:bCs/>
        </w:rPr>
        <w:t>Remove highly correlated variables</w:t>
      </w:r>
    </w:p>
    <w:p w14:paraId="0AF12AB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 w:firstLine="120" w:firstLineChars="50"/>
        <w:rPr>
          <w:rFonts w:hint="default"/>
          <w:lang w:val="en-US"/>
        </w:rPr>
      </w:pPr>
      <w:r>
        <w:rPr>
          <w:lang w:val="en-US"/>
        </w:rPr>
        <w:t>•</w:t>
      </w:r>
      <w:r>
        <w:t xml:space="preserve">Use correlation matrix or </w:t>
      </w:r>
      <w:r>
        <w:rPr>
          <w:rFonts w:hint="default"/>
          <w:lang w:val="en-US"/>
        </w:rPr>
        <w:t>heatmap</w:t>
      </w:r>
    </w:p>
    <w:p w14:paraId="1E85E24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Fonts w:hint="default"/>
          <w:b/>
          <w:bCs/>
          <w:lang w:val="en-US"/>
        </w:rPr>
        <w:t>2.</w:t>
      </w:r>
      <w:r>
        <w:rPr>
          <w:b/>
          <w:bCs/>
        </w:rPr>
        <w:t>Variance Inflation Factor (VIF)</w:t>
      </w:r>
    </w:p>
    <w:p w14:paraId="4D39751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 w:firstLine="120" w:firstLineChars="50"/>
      </w:pPr>
      <w:r>
        <w:rPr>
          <w:lang w:val="en-US"/>
        </w:rPr>
        <w:t>•</w:t>
      </w:r>
      <w:r>
        <w:t>Remove variables with high VIF values (&gt;10)</w:t>
      </w:r>
    </w:p>
    <w:p w14:paraId="51710FA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Fonts w:hint="default"/>
          <w:b/>
          <w:bCs/>
          <w:lang w:val="en-US"/>
        </w:rPr>
        <w:t>3.</w:t>
      </w:r>
      <w:r>
        <w:rPr>
          <w:b/>
          <w:bCs/>
        </w:rPr>
        <w:t>Ridge Regression</w:t>
      </w:r>
    </w:p>
    <w:p w14:paraId="05721F0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 w:firstLine="120" w:firstLineChars="50"/>
      </w:pPr>
      <w:r>
        <w:rPr>
          <w:lang w:val="en-US"/>
        </w:rPr>
        <w:t>•</w:t>
      </w:r>
      <w:r>
        <w:t>Adds L2 penalty to shrink coefficients</w:t>
      </w:r>
    </w:p>
    <w:p w14:paraId="5FDC1BC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Fonts w:hint="default"/>
          <w:b/>
          <w:bCs/>
          <w:lang w:val="en-US"/>
        </w:rPr>
        <w:t>4.</w:t>
      </w:r>
      <w:r>
        <w:rPr>
          <w:b/>
          <w:bCs/>
        </w:rPr>
        <w:t>Lasso Regression</w:t>
      </w:r>
    </w:p>
    <w:p w14:paraId="287CEDB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 w:firstLine="120" w:firstLineChars="50"/>
      </w:pPr>
      <w:r>
        <w:rPr>
          <w:lang w:val="en-US"/>
        </w:rPr>
        <w:t>•</w:t>
      </w:r>
      <w:r>
        <w:t>Adds L1 penalty and performs feature selection</w:t>
      </w:r>
    </w:p>
    <w:p w14:paraId="6C9D69D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Fonts w:hint="default"/>
          <w:b/>
          <w:bCs/>
          <w:lang w:val="en-US"/>
        </w:rPr>
        <w:t>5.</w:t>
      </w:r>
      <w:r>
        <w:rPr>
          <w:b/>
          <w:bCs/>
        </w:rPr>
        <w:t>Principal Component Analysis (PCA)</w:t>
      </w:r>
    </w:p>
    <w:p w14:paraId="0227D93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 w:firstLine="120" w:firstLineChars="50"/>
      </w:pPr>
      <w:r>
        <w:rPr>
          <w:lang w:val="en-US"/>
        </w:rPr>
        <w:t>•</w:t>
      </w:r>
      <w:r>
        <w:t>Converts correlated variables into independent components</w:t>
      </w:r>
    </w:p>
    <w:p w14:paraId="785A76F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Fonts w:hint="default"/>
          <w:b/>
          <w:bCs/>
          <w:lang w:val="en-US"/>
        </w:rPr>
        <w:t>6.</w:t>
      </w:r>
      <w:r>
        <w:rPr>
          <w:b/>
          <w:bCs/>
        </w:rPr>
        <w:t>Increase data size</w:t>
      </w:r>
    </w:p>
    <w:p w14:paraId="65509BA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 w:firstLine="120" w:firstLineChars="50"/>
      </w:pPr>
      <w:r>
        <w:rPr>
          <w:lang w:val="en-US"/>
        </w:rPr>
        <w:t>•</w:t>
      </w:r>
      <w:r>
        <w:t>More data can reduce correlation effects</w:t>
      </w:r>
    </w:p>
    <w:p w14:paraId="689928A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bookmarkStart w:id="0" w:name="_GoBack"/>
      <w:bookmarkEnd w:id="0"/>
      <w:r>
        <w:rPr>
          <w:b/>
          <w:bCs/>
        </w:rPr>
        <w:t>In this project</w:t>
      </w:r>
      <w:r>
        <w:t>, Ridge and Lasso regression were applied to reduce multicollinearity and improve model performance.</w:t>
      </w:r>
    </w:p>
    <w:p w14:paraId="26EFF08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2FB8D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/>
          <w:lang w:val="en-US"/>
        </w:rPr>
      </w:pPr>
    </w:p>
    <w:p w14:paraId="6B45FB5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30B44756">
      <w:pPr>
        <w:rPr>
          <w:rFonts w:hint="default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EB375D"/>
    <w:rsid w:val="B5FF6614"/>
    <w:rsid w:val="EFEB3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300" w:lineRule="auto"/>
    </w:pPr>
    <w:rPr>
      <w:rFonts w:asciiTheme="minorHAnsi" w:hAnsiTheme="minorHAnsi" w:eastAsiaTheme="minorEastAsia" w:cstheme="minorBidi"/>
      <w:sz w:val="21"/>
      <w:szCs w:val="21"/>
      <w:lang w:val="en-IN" w:eastAsia="en-US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Office_12.1.23153.23153_F1E327BC-269C-435d-A152-05C5408002CA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2026-01-17T10:34:00Z</dcterms:created>
  <dc:creator>M. Ashok</dc:creator>
  <cp:lastModifiedBy>M. Ashok</cp:lastModifiedBy>
  <dcterms:modified xsi:type="dcterms:W3CDTF">2026-01-17T10:49:49Z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1033-12.1.23153.23153</vt:lpwstr>
  </property>
  <property fmtid="{D5CDD505-2E9C-101B-9397-08002B2CF9AE}" pid="3" name="ICV">
    <vt:lpwstr>C74C405BA822296863186B6977A15AB2_41</vt:lpwstr>
  </property>
</Properties>
</file>