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M</w:t>
      </w:r>
      <w:r>
        <w:rPr>
          <w:rFonts w:ascii="Arial" w:hAnsi="Arial"/>
        </w:rPr>
        <w:t>icro</w:t>
      </w:r>
      <w:r>
        <w:rPr>
          <w:rFonts w:ascii="Arial" w:hAnsi="Arial"/>
        </w:rPr>
        <w:t>S</w:t>
      </w:r>
      <w:r>
        <w:rPr>
          <w:rFonts w:ascii="Arial" w:hAnsi="Arial"/>
        </w:rPr>
        <w:t>ervices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let’s break a monolithic </w:t>
      </w:r>
      <w:hyperlink r:id="rId2">
        <w:r>
          <w:rPr>
            <w:rStyle w:val="InternetLink"/>
            <w:rFonts w:ascii="Arial" w:hAnsi="Arial"/>
          </w:rPr>
          <w:t>Node.js</w:t>
        </w:r>
      </w:hyperlink>
      <w:r>
        <w:rPr>
          <w:rFonts w:ascii="Arial" w:hAnsi="Arial"/>
        </w:rPr>
        <w:t xml:space="preserve"> app into microservices and make it container- or cloud-friendly: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🧱 </w:t>
      </w:r>
      <w:r>
        <w:rPr>
          <w:rStyle w:val="StrongEmphasis"/>
          <w:rFonts w:ascii="Arial" w:hAnsi="Arial"/>
          <w:b/>
        </w:rPr>
        <w:t>Starting Point – Monolith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You have one big project directory like this: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/rentify-app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├── </w:t>
      </w:r>
      <w:r>
        <w:rPr>
          <w:rStyle w:val="SourceText"/>
          <w:rFonts w:ascii="Arial" w:hAnsi="Arial"/>
        </w:rPr>
        <w:t>app.js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├── </w:t>
      </w:r>
      <w:r>
        <w:rPr>
          <w:rStyle w:val="SourceText"/>
          <w:rFonts w:ascii="Arial" w:hAnsi="Arial"/>
        </w:rPr>
        <w:t>routes/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├── </w:t>
      </w:r>
      <w:r>
        <w:rPr>
          <w:rStyle w:val="SourceText"/>
          <w:rFonts w:ascii="Arial" w:hAnsi="Arial"/>
        </w:rPr>
        <w:t>models/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├── </w:t>
      </w:r>
      <w:r>
        <w:rPr>
          <w:rStyle w:val="SourceText"/>
          <w:rFonts w:ascii="Arial" w:hAnsi="Arial"/>
        </w:rPr>
        <w:t>services/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├── </w:t>
      </w:r>
      <w:r>
        <w:rPr>
          <w:rStyle w:val="SourceText"/>
          <w:rFonts w:ascii="Arial" w:hAnsi="Arial"/>
        </w:rPr>
        <w:t>utils/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 xml:space="preserve">└── </w:t>
      </w:r>
      <w:r>
        <w:rPr>
          <w:rStyle w:val="SourceText"/>
          <w:rFonts w:ascii="Arial" w:hAnsi="Arial"/>
        </w:rPr>
        <w:t>database.js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Everything — authentication, payments, listings, reviews — lives inside this single </w:t>
      </w:r>
      <w:hyperlink r:id="rId3">
        <w:r>
          <w:rPr>
            <w:rStyle w:val="InternetLink"/>
            <w:rFonts w:ascii="Arial" w:hAnsi="Arial"/>
          </w:rPr>
          <w:t>Node.js</w:t>
        </w:r>
      </w:hyperlink>
      <w:r>
        <w:rPr>
          <w:rFonts w:ascii="Arial" w:hAnsi="Arial"/>
        </w:rPr>
        <w:t xml:space="preserve"> process.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🛠️ </w:t>
      </w:r>
      <w:r>
        <w:rPr>
          <w:rStyle w:val="StrongEmphasis"/>
          <w:rFonts w:ascii="Arial" w:hAnsi="Arial"/>
          <w:b/>
        </w:rPr>
        <w:t>Break It Down – Microservice-Friendly Structure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Split core features into </w:t>
      </w:r>
      <w:r>
        <w:rPr>
          <w:rStyle w:val="StrongEmphasis"/>
          <w:rFonts w:ascii="Arial" w:hAnsi="Arial"/>
        </w:rPr>
        <w:t>independent services</w:t>
      </w:r>
      <w:r>
        <w:rPr>
          <w:rFonts w:ascii="Arial" w:hAnsi="Arial"/>
        </w:rPr>
        <w:t>, each with its own API, logic, and database access: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/rentify-services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├── </w:t>
      </w:r>
      <w:r>
        <w:rPr>
          <w:rStyle w:val="SourceText"/>
          <w:rFonts w:ascii="Arial" w:hAnsi="Arial"/>
        </w:rPr>
        <w:t>users-service         → handles signups, login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├── </w:t>
      </w:r>
      <w:r>
        <w:rPr>
          <w:rStyle w:val="SourceText"/>
          <w:rFonts w:ascii="Arial" w:hAnsi="Arial"/>
        </w:rPr>
        <w:t>property-service      → manages listings, photos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├── </w:t>
      </w:r>
      <w:r>
        <w:rPr>
          <w:rStyle w:val="SourceText"/>
          <w:rFonts w:ascii="Arial" w:hAnsi="Arial"/>
        </w:rPr>
        <w:t>booking-service       → handles leases, payments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 xml:space="preserve">├── </w:t>
      </w:r>
      <w:r>
        <w:rPr>
          <w:rStyle w:val="SourceText"/>
          <w:rFonts w:ascii="Arial" w:hAnsi="Arial"/>
        </w:rPr>
        <w:t>review-service        → user ratings and reviews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 xml:space="preserve">├── </w:t>
      </w:r>
      <w:r>
        <w:rPr>
          <w:rStyle w:val="SourceText"/>
          <w:rFonts w:ascii="Arial" w:hAnsi="Arial"/>
        </w:rPr>
        <w:t>gateway-api           → routes external traffic to services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Each of these becomes its </w:t>
      </w:r>
      <w:r>
        <w:rPr>
          <w:rStyle w:val="StrongEmphasis"/>
          <w:rFonts w:ascii="Arial" w:hAnsi="Arial"/>
        </w:rPr>
        <w:t xml:space="preserve">own </w:t>
      </w:r>
      <w:hyperlink r:id="rId4">
        <w:r>
          <w:rPr>
            <w:rStyle w:val="InternetLink"/>
            <w:rFonts w:ascii="Arial" w:hAnsi="Arial"/>
            <w:b/>
            <w:b/>
            <w:bCs/>
          </w:rPr>
          <w:t>Node.js</w:t>
        </w:r>
      </w:hyperlink>
      <w:r>
        <w:rPr>
          <w:rStyle w:val="StrongEmphasis"/>
          <w:rFonts w:ascii="Arial" w:hAnsi="Arial"/>
        </w:rPr>
        <w:t xml:space="preserve"> app</w:t>
      </w:r>
      <w:r>
        <w:rPr>
          <w:rFonts w:ascii="Arial" w:hAnsi="Arial"/>
        </w:rPr>
        <w:t xml:space="preserve">, with its own </w:t>
      </w:r>
      <w:hyperlink r:id="rId5">
        <w:r>
          <w:rPr>
            <w:rStyle w:val="InternetLink"/>
            <w:rFonts w:ascii="Liberation Mono" w:hAnsi="Liberation Mono" w:eastAsia="Noto Sans Mono CJK SC" w:cs="Liberation Mono"/>
          </w:rPr>
          <w:t>package.json</w:t>
        </w:r>
      </w:hyperlink>
      <w:r>
        <w:rPr>
          <w:rFonts w:ascii="Arial" w:hAnsi="Arial"/>
        </w:rPr>
        <w:t>, Dockerfile, and optionally, its own database or schema.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🐳 </w:t>
      </w:r>
      <w:r>
        <w:rPr>
          <w:rStyle w:val="StrongEmphasis"/>
          <w:rFonts w:ascii="Arial" w:hAnsi="Arial"/>
          <w:b/>
        </w:rPr>
        <w:t>Containerize with Docker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Each service can now be built and deployed in a container: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# Example: users-service Dockerfile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FROM node:18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WORKDIR /app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COPY . 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</w:rPr>
        <w:t>RUN npm install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</w:rPr>
        <w:t>CMD ["npm", "start"]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You can orchestrate them locally with </w:t>
      </w:r>
      <w:r>
        <w:rPr>
          <w:rStyle w:val="SourceText"/>
          <w:rFonts w:ascii="Arial" w:hAnsi="Arial"/>
        </w:rPr>
        <w:t>docker-compose</w:t>
      </w:r>
      <w:r>
        <w:rPr>
          <w:rFonts w:ascii="Arial" w:hAnsi="Arial"/>
        </w:rPr>
        <w:t xml:space="preserve"> or in the cloud with ECS, Kubernetes, or App Runner.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🌐 </w:t>
      </w:r>
      <w:r>
        <w:rPr>
          <w:rStyle w:val="StrongEmphasis"/>
          <w:rFonts w:ascii="Arial" w:hAnsi="Arial"/>
          <w:b/>
        </w:rPr>
        <w:t>API Gateway or Reverse Proxy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Use </w:t>
      </w:r>
      <w:r>
        <w:rPr>
          <w:rStyle w:val="StrongEmphasis"/>
          <w:rFonts w:ascii="Arial" w:hAnsi="Arial"/>
        </w:rPr>
        <w:t>Amazon API Gateway</w:t>
      </w:r>
      <w:r>
        <w:rPr>
          <w:rFonts w:ascii="Arial" w:hAnsi="Arial"/>
        </w:rPr>
        <w:t xml:space="preserve"> or </w:t>
      </w:r>
      <w:r>
        <w:rPr>
          <w:rStyle w:val="StrongEmphasis"/>
          <w:rFonts w:ascii="Arial" w:hAnsi="Arial"/>
        </w:rPr>
        <w:t>Nginx</w:t>
      </w:r>
      <w:r>
        <w:rPr>
          <w:rFonts w:ascii="Arial" w:hAnsi="Arial"/>
        </w:rPr>
        <w:t xml:space="preserve"> to expose and route traffic: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Arial" w:hAnsi="Arial"/>
        </w:rPr>
        <w:t>/users/*</w:t>
      </w:r>
      <w:r>
        <w:rPr>
          <w:rFonts w:ascii="Arial" w:hAnsi="Arial"/>
        </w:rPr>
        <w:t xml:space="preserve"> → </w:t>
      </w:r>
      <w:r>
        <w:rPr>
          <w:rStyle w:val="SourceText"/>
          <w:rFonts w:ascii="Arial" w:hAnsi="Arial"/>
        </w:rPr>
        <w:t>users-service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Arial" w:hAnsi="Arial"/>
        </w:rPr>
        <w:t>/properties/*</w:t>
      </w:r>
      <w:r>
        <w:rPr>
          <w:rFonts w:ascii="Arial" w:hAnsi="Arial"/>
        </w:rPr>
        <w:t xml:space="preserve"> → </w:t>
      </w:r>
      <w:r>
        <w:rPr>
          <w:rStyle w:val="SourceText"/>
          <w:rFonts w:ascii="Arial" w:hAnsi="Arial"/>
        </w:rPr>
        <w:t>property-service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Arial" w:hAnsi="Arial"/>
        </w:rPr>
        <w:t>/bookings/*</w:t>
      </w:r>
      <w:r>
        <w:rPr>
          <w:rFonts w:ascii="Arial" w:hAnsi="Arial"/>
        </w:rPr>
        <w:t xml:space="preserve"> → </w:t>
      </w:r>
      <w:r>
        <w:rPr>
          <w:rStyle w:val="SourceText"/>
          <w:rFonts w:ascii="Arial" w:hAnsi="Arial"/>
        </w:rPr>
        <w:t>booking-service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This cleanly separates internal logic while keeping one external-facing endpoint.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💬 </w:t>
      </w:r>
      <w:r>
        <w:rPr>
          <w:rStyle w:val="StrongEmphasis"/>
          <w:rFonts w:ascii="Arial" w:hAnsi="Arial"/>
          <w:b/>
        </w:rPr>
        <w:t>Service-to-Service Communication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Use REST (HTTP) or messaging systems like </w:t>
      </w:r>
      <w:r>
        <w:rPr>
          <w:rStyle w:val="StrongEmphasis"/>
          <w:rFonts w:ascii="Arial" w:hAnsi="Arial"/>
        </w:rPr>
        <w:t>SQS</w:t>
      </w:r>
      <w:r>
        <w:rPr>
          <w:rFonts w:ascii="Arial" w:hAnsi="Arial"/>
        </w:rPr>
        <w:t xml:space="preserve">, </w:t>
      </w:r>
      <w:r>
        <w:rPr>
          <w:rStyle w:val="StrongEmphasis"/>
          <w:rFonts w:ascii="Arial" w:hAnsi="Arial"/>
        </w:rPr>
        <w:t>SNS</w:t>
      </w:r>
      <w:r>
        <w:rPr>
          <w:rFonts w:ascii="Arial" w:hAnsi="Arial"/>
        </w:rPr>
        <w:t xml:space="preserve">, or </w:t>
      </w:r>
      <w:r>
        <w:rPr>
          <w:rStyle w:val="StrongEmphasis"/>
          <w:rFonts w:ascii="Arial" w:hAnsi="Arial"/>
        </w:rPr>
        <w:t>EventBridge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Keep communication </w:t>
      </w:r>
      <w:r>
        <w:rPr>
          <w:rStyle w:val="StrongEmphasis"/>
          <w:rFonts w:ascii="Arial" w:hAnsi="Arial"/>
        </w:rPr>
        <w:t>asynchronous</w:t>
      </w:r>
      <w:r>
        <w:rPr>
          <w:rFonts w:ascii="Arial" w:hAnsi="Arial"/>
        </w:rPr>
        <w:t xml:space="preserve"> when possible for better performance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🧠 </w:t>
      </w:r>
      <w:r>
        <w:rPr>
          <w:rStyle w:val="StrongEmphasis"/>
          <w:rFonts w:ascii="Arial" w:hAnsi="Arial"/>
          <w:b/>
        </w:rPr>
        <w:t>Benefits You Unlock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Independent scaling (e.g., bookings spike, only that service scales)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Easier updates &amp; deployments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Better fault isolation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Cloud native: ready for Lambda, ECS, or EKS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Let me know if you'd like a detailed folder structure for each microservice or a </w:t>
      </w:r>
      <w:hyperlink r:id="rId6">
        <w:r>
          <w:rPr>
            <w:rStyle w:val="InternetLink"/>
            <w:rFonts w:ascii="Arial" w:hAnsi="Arial"/>
          </w:rPr>
          <w:t>docker-compose.yml</w:t>
        </w:r>
      </w:hyperlink>
      <w:r>
        <w:rPr>
          <w:rFonts w:ascii="Arial" w:hAnsi="Arial"/>
        </w:rPr>
        <w:t xml:space="preserve"> to wire them together!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.js/" TargetMode="External"/><Relationship Id="rId3" Type="http://schemas.openxmlformats.org/officeDocument/2006/relationships/hyperlink" Target="https://Node.js/" TargetMode="External"/><Relationship Id="rId4" Type="http://schemas.openxmlformats.org/officeDocument/2006/relationships/hyperlink" Target="https://Node.js/" TargetMode="External"/><Relationship Id="rId5" Type="http://schemas.openxmlformats.org/officeDocument/2006/relationships/hyperlink" Target="https://package.json/" TargetMode="External"/><Relationship Id="rId6" Type="http://schemas.openxmlformats.org/officeDocument/2006/relationships/hyperlink" Target="https://docker-compose.yml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290</Words>
  <Characters>1673</Characters>
  <CharactersWithSpaces>1949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2025-07-02T16:28:00Z</dcterms:created>
  <dc:creator/>
  <dc:description/>
  <dc:language>en-IN</dc:language>
  <cp:lastModifiedBy/>
  <dcterms:modified xsi:type="dcterms:W3CDTF">2025-07-02T16:30:39Z</dcterms:modified>
  <cp:revision>2</cp:revision>
  <dc:subject/>
  <dc:title/>
</cp:coreProperties>
</file>