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rtl w:val="0"/>
        </w:rPr>
        <w:t xml:space="preserve">Invalid Port Exception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Devi is a regular Customer of Thushith shipping Company. She once wanted to transfer few goods from India to her brother at Singapore. She placed a shipment order through the  Company’s official Shipping Management System giving all the needed details. The Syatem gets the shipment id and shipment name as the input and displays a list of available ports. From the list of available ports Devi is allowed to select the arrival and depature ports for her shipment. Write a program to implement this requirement and when both arrival and depature ports are the same, it should throw on custom exception named </w:t>
      </w:r>
      <w:r w:rsidDel="00000000" w:rsidR="00000000" w:rsidRPr="00000000">
        <w:rPr>
          <w:b w:val="1"/>
          <w:rtl w:val="0"/>
        </w:rPr>
        <w:t xml:space="preserve">InvalidPortException</w:t>
      </w:r>
      <w:r w:rsidDel="00000000" w:rsidR="00000000" w:rsidRPr="00000000">
        <w:rPr>
          <w:rtl w:val="0"/>
        </w:rPr>
        <w:t xml:space="preserve">. Use Exception handling mechanism to handle the exception.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specification: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Throw exception for the following scenario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both arrival and depature ports are the same throw exception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a class named </w:t>
      </w:r>
      <w:r w:rsidDel="00000000" w:rsidR="00000000" w:rsidRPr="00000000">
        <w:rPr>
          <w:b w:val="1"/>
          <w:rtl w:val="0"/>
        </w:rPr>
        <w:t xml:space="preserve">Shipment</w:t>
      </w:r>
      <w:r w:rsidDel="00000000" w:rsidR="00000000" w:rsidRPr="00000000">
        <w:rPr>
          <w:rtl w:val="0"/>
        </w:rPr>
        <w:t xml:space="preserve"> with the following private member variables/ attributes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Interger id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arrivalPort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depaturePort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4-argument argument constructor in this class. The arguments passed to the constructor  are in the following order---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id,name,arrivalPort,depaturePort.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appropriate getters and setters.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a class named </w:t>
      </w: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with the following member variables/ attributes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Interger id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country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3-argument argument constructor in this class. The arguments passed to the constructor  are in this order---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id,country,name.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appropriate getters and setters.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a class named </w:t>
      </w:r>
      <w:r w:rsidDel="00000000" w:rsidR="00000000" w:rsidRPr="00000000">
        <w:rPr>
          <w:b w:val="1"/>
          <w:rtl w:val="0"/>
        </w:rPr>
        <w:t xml:space="preserve">ShipmentBo </w:t>
      </w:r>
      <w:r w:rsidDel="00000000" w:rsidR="00000000" w:rsidRPr="00000000">
        <w:rPr>
          <w:rtl w:val="0"/>
        </w:rPr>
        <w:t xml:space="preserve"> with the following private member variables/ attributes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Include a method.</w:t>
      </w:r>
    </w:p>
    <w:tbl>
      <w:tblPr>
        <w:tblStyle w:val="Table1"/>
        <w:tblW w:w="82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"/>
        <w:gridCol w:w="3420"/>
        <w:gridCol w:w="4140"/>
        <w:tblGridChange w:id="0">
          <w:tblGrid>
            <w:gridCol w:w="648"/>
            <w:gridCol w:w="3420"/>
            <w:gridCol w:w="4140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Method  Name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Method Description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Boolean validateShipment(String s1, String S2,Port[]p)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 check whether the port is valid or invalid.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Void displayShipmentDetails (Shipment  shipmentObj,port[]ports,String p1,string p2)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To display the shipment details.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a class named </w:t>
      </w:r>
      <w:r w:rsidDel="00000000" w:rsidR="00000000" w:rsidRPr="00000000">
        <w:rPr>
          <w:b w:val="1"/>
          <w:rtl w:val="0"/>
        </w:rPr>
        <w:t xml:space="preserve">InvalidPortException</w:t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It will display “</w:t>
      </w:r>
      <w:r w:rsidDel="00000000" w:rsidR="00000000" w:rsidRPr="00000000">
        <w:rPr>
          <w:b w:val="1"/>
          <w:rtl w:val="0"/>
        </w:rPr>
        <w:t xml:space="preserve">InvalidPort”.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and write a main method to test the above class.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Port details are pre populated. Choose the port details from pre the populated data.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the choosen port details are in lower case, handle the case and displat the output in upper case.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Problem Specification: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 . Create a custom exception named as </w:t>
      </w:r>
      <w:r w:rsidDel="00000000" w:rsidR="00000000" w:rsidRPr="00000000">
        <w:rPr>
          <w:b w:val="1"/>
          <w:rtl w:val="0"/>
        </w:rPr>
        <w:t xml:space="preserve">InvalidPortException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 Use System.ot.format(“%-15s%-15s%-15s%-15s/n”,”Shipment id”, “Shipment name”, “Arrival palce”, “Depature place”) to display the shipment details.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[Note:Strictly adhere to the object oriented specifications given as a part of the problem statement. Use the same class names, method names and attribute names.]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and Output Format: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Refer sample input and output for formatting specifications.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[All text in bold corresponds to input and rest the corresponds to output.]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the shipment Id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the shipment name: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Food item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Available ports are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    Country    Port 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   India            Chennai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    America      California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    England       London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    Australia      Melbourne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the arrival port name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Chennai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the departure port name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Melbourne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Shipment details 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Shipment Id      Shipment name    Arrival place        Departure place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                            Food item            Chennai/India     Melbourne/Australia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and output 2: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the shipment Id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the shipment name: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 Items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Available ports are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Id    Country    Port 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   India            Chennai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   America      California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   England       London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   Australia      Melbourne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the arrival port name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California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Enter the departure port name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California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InvalidPortException: The port name is invalid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