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Comparing Dates           </w:t>
      </w:r>
    </w:p>
    <w:p w:rsidR="00000000" w:rsidDel="00000000" w:rsidP="00000000" w:rsidRDefault="00000000" w:rsidRPr="00000000" w14:paraId="00000001">
      <w:pPr>
        <w:rPr/>
      </w:pPr>
      <w:r w:rsidDel="00000000" w:rsidR="00000000" w:rsidRPr="00000000">
        <w:rPr>
          <w:rtl w:val="0"/>
        </w:rPr>
        <w:t xml:space="preserve">When a shipment gets delivered at the intended destination port, the Shipping Officers at the ports validate the shipments thoroughly and then clear the shipments to be dispatched to the end Customers.</w:t>
      </w:r>
    </w:p>
    <w:p w:rsidR="00000000" w:rsidDel="00000000" w:rsidP="00000000" w:rsidRDefault="00000000" w:rsidRPr="00000000" w14:paraId="00000002">
      <w:pPr>
        <w:rPr/>
      </w:pPr>
      <w:r w:rsidDel="00000000" w:rsidR="00000000" w:rsidRPr="00000000">
        <w:rPr>
          <w:rtl w:val="0"/>
        </w:rPr>
        <w:t xml:space="preserve">As a process in their validation, the shipping Officers are also responsible to check the exact status of delivery of the goods, that is if the goods are delivered before or after or on the same day of shipment. Johnson,a shipping Officer at “Sendlt Logistics” was assigned a task to prepare a report of those shipments that were delivered on the same day.</w:t>
      </w:r>
    </w:p>
    <w:p w:rsidR="00000000" w:rsidDel="00000000" w:rsidP="00000000" w:rsidRDefault="00000000" w:rsidRPr="00000000" w14:paraId="00000003">
      <w:pPr>
        <w:rPr/>
      </w:pPr>
      <w:r w:rsidDel="00000000" w:rsidR="00000000" w:rsidRPr="00000000">
        <w:rPr>
          <w:rtl w:val="0"/>
        </w:rPr>
        <w:t xml:space="preserve">Given a list of shipments in CSV format,write a program that will print the shipments that were delivered on the same day.</w:t>
      </w:r>
    </w:p>
    <w:p w:rsidR="00000000" w:rsidDel="00000000" w:rsidP="00000000" w:rsidRDefault="00000000" w:rsidRPr="00000000" w14:paraId="00000004">
      <w:pPr>
        <w:rPr>
          <w:b w:val="1"/>
        </w:rPr>
      </w:pPr>
      <w:r w:rsidDel="00000000" w:rsidR="00000000" w:rsidRPr="00000000">
        <w:rPr>
          <w:b w:val="1"/>
          <w:rtl w:val="0"/>
        </w:rPr>
        <w:t xml:space="preserve">Input Format:</w:t>
      </w:r>
    </w:p>
    <w:p w:rsidR="00000000" w:rsidDel="00000000" w:rsidP="00000000" w:rsidRDefault="00000000" w:rsidRPr="00000000" w14:paraId="00000005">
      <w:pPr>
        <w:rPr/>
      </w:pPr>
      <w:r w:rsidDel="00000000" w:rsidR="00000000" w:rsidRPr="00000000">
        <w:rPr>
          <w:rtl w:val="0"/>
        </w:rPr>
        <w:t xml:space="preserve">First integer input corresponds to the number if shipments ‘n’.</w:t>
      </w:r>
    </w:p>
    <w:p w:rsidR="00000000" w:rsidDel="00000000" w:rsidP="00000000" w:rsidRDefault="00000000" w:rsidRPr="00000000" w14:paraId="00000006">
      <w:pPr>
        <w:rPr/>
      </w:pPr>
      <w:r w:rsidDel="00000000" w:rsidR="00000000" w:rsidRPr="00000000">
        <w:rPr>
          <w:rtl w:val="0"/>
        </w:rPr>
        <w:t xml:space="preserve">Next  ‘n’ lines of inputs corresponds to the shipment details in CSV format.</w:t>
      </w:r>
    </w:p>
    <w:p w:rsidR="00000000" w:rsidDel="00000000" w:rsidP="00000000" w:rsidRDefault="00000000" w:rsidRPr="00000000" w14:paraId="00000007">
      <w:pPr>
        <w:rPr/>
      </w:pPr>
      <w:r w:rsidDel="00000000" w:rsidR="00000000" w:rsidRPr="00000000">
        <w:rPr>
          <w:rtl w:val="0"/>
        </w:rPr>
        <w:t xml:space="preserve">First detail corresponds to the shipping id.</w:t>
      </w:r>
    </w:p>
    <w:p w:rsidR="00000000" w:rsidDel="00000000" w:rsidP="00000000" w:rsidRDefault="00000000" w:rsidRPr="00000000" w14:paraId="00000008">
      <w:pPr>
        <w:rPr/>
      </w:pPr>
      <w:r w:rsidDel="00000000" w:rsidR="00000000" w:rsidRPr="00000000">
        <w:rPr>
          <w:rtl w:val="0"/>
        </w:rPr>
        <w:t xml:space="preserve">Second detail corresponds to the dispatched date.</w:t>
      </w:r>
    </w:p>
    <w:p w:rsidR="00000000" w:rsidDel="00000000" w:rsidP="00000000" w:rsidRDefault="00000000" w:rsidRPr="00000000" w14:paraId="00000009">
      <w:pPr>
        <w:rPr/>
      </w:pPr>
      <w:r w:rsidDel="00000000" w:rsidR="00000000" w:rsidRPr="00000000">
        <w:rPr>
          <w:rtl w:val="0"/>
        </w:rPr>
        <w:t xml:space="preserve">Third detail corresponds to the delivery date.</w:t>
      </w:r>
    </w:p>
    <w:p w:rsidR="00000000" w:rsidDel="00000000" w:rsidP="00000000" w:rsidRDefault="00000000" w:rsidRPr="00000000" w14:paraId="0000000A">
      <w:pPr>
        <w:rPr>
          <w:b w:val="1"/>
        </w:rPr>
      </w:pPr>
      <w:r w:rsidDel="00000000" w:rsidR="00000000" w:rsidRPr="00000000">
        <w:rPr>
          <w:b w:val="1"/>
          <w:rtl w:val="0"/>
        </w:rPr>
        <w:t xml:space="preserve">Output Format:</w:t>
      </w:r>
    </w:p>
    <w:p w:rsidR="00000000" w:rsidDel="00000000" w:rsidP="00000000" w:rsidRDefault="00000000" w:rsidRPr="00000000" w14:paraId="0000000B">
      <w:pPr>
        <w:rPr/>
      </w:pPr>
      <w:r w:rsidDel="00000000" w:rsidR="00000000" w:rsidRPr="00000000">
        <w:rPr>
          <w:rtl w:val="0"/>
        </w:rPr>
        <w:t xml:space="preserve">Display the shipments arrived  on the same date.</w:t>
      </w:r>
    </w:p>
    <w:p w:rsidR="00000000" w:rsidDel="00000000" w:rsidP="00000000" w:rsidRDefault="00000000" w:rsidRPr="00000000" w14:paraId="0000000C">
      <w:pPr>
        <w:rPr/>
      </w:pPr>
      <w:r w:rsidDel="00000000" w:rsidR="00000000" w:rsidRPr="00000000">
        <w:rPr>
          <w:rtl w:val="0"/>
        </w:rPr>
        <w:t xml:space="preserve">Refer sample input and output for formatting specifications.</w:t>
      </w:r>
    </w:p>
    <w:p w:rsidR="00000000" w:rsidDel="00000000" w:rsidP="00000000" w:rsidRDefault="00000000" w:rsidRPr="00000000" w14:paraId="0000000D">
      <w:pPr>
        <w:spacing w:line="252.00000000000003" w:lineRule="auto"/>
        <w:rPr>
          <w:rFonts w:ascii="Calibri" w:cs="Calibri" w:eastAsia="Calibri" w:hAnsi="Calibri"/>
          <w:b w:val="1"/>
        </w:rPr>
      </w:pPr>
      <w:r w:rsidDel="00000000" w:rsidR="00000000" w:rsidRPr="00000000">
        <w:rPr>
          <w:rFonts w:ascii="Calibri" w:cs="Calibri" w:eastAsia="Calibri" w:hAnsi="Calibri"/>
          <w:b w:val="1"/>
          <w:rtl w:val="0"/>
        </w:rPr>
        <w:t xml:space="preserve">[All text in bold corresponds to input and rest corresponds to output.]</w:t>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Sample Input and Output 1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Enter the number of shipments :</w:t>
        <w:tab/>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3</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Enter the shipment details:</w:t>
      </w:r>
    </w:p>
    <w:p w:rsidR="00000000" w:rsidDel="00000000" w:rsidP="00000000" w:rsidRDefault="00000000" w:rsidRPr="00000000" w14:paraId="00000012">
      <w:pPr>
        <w:rPr>
          <w:b w:val="1"/>
        </w:rPr>
      </w:pPr>
      <w:r w:rsidDel="00000000" w:rsidR="00000000" w:rsidRPr="00000000">
        <w:rPr>
          <w:b w:val="1"/>
          <w:rtl w:val="0"/>
        </w:rPr>
        <w:t xml:space="preserve">SHP321SP15EP13,28/08/2017,28/08/2017</w:t>
      </w:r>
    </w:p>
    <w:p w:rsidR="00000000" w:rsidDel="00000000" w:rsidP="00000000" w:rsidRDefault="00000000" w:rsidRPr="00000000" w14:paraId="00000013">
      <w:pPr>
        <w:rPr>
          <w:b w:val="1"/>
        </w:rPr>
      </w:pPr>
      <w:r w:rsidDel="00000000" w:rsidR="00000000" w:rsidRPr="00000000">
        <w:rPr>
          <w:b w:val="1"/>
          <w:rtl w:val="0"/>
        </w:rPr>
        <w:t xml:space="preserve">SHP341SP14EP10,05/05/2016,05/06/2016</w:t>
      </w:r>
    </w:p>
    <w:p w:rsidR="00000000" w:rsidDel="00000000" w:rsidP="00000000" w:rsidRDefault="00000000" w:rsidRPr="00000000" w14:paraId="00000014">
      <w:pPr>
        <w:rPr>
          <w:b w:val="1"/>
        </w:rPr>
      </w:pPr>
      <w:r w:rsidDel="00000000" w:rsidR="00000000" w:rsidRPr="00000000">
        <w:rPr>
          <w:b w:val="1"/>
          <w:rtl w:val="0"/>
        </w:rPr>
        <w:t xml:space="preserve">SHP320SP09EP15,29/08/2015,31/08/2015</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Shipments that are arrived on same day:</w:t>
      </w:r>
    </w:p>
    <w:p w:rsidR="00000000" w:rsidDel="00000000" w:rsidP="00000000" w:rsidRDefault="00000000" w:rsidRPr="00000000" w14:paraId="00000016">
      <w:pPr>
        <w:rPr/>
      </w:pPr>
      <w:r w:rsidDel="00000000" w:rsidR="00000000" w:rsidRPr="00000000">
        <w:rPr>
          <w:rtl w:val="0"/>
        </w:rPr>
        <w:t xml:space="preserve">SHP321SP15EP13</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