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2880"/>
      </w:pPr>
    </w:p>
    <w:p>
      <w:pPr>
        <w:spacing w:after="240"/>
        <w:jc w:val="center"/>
      </w:pPr>
      <w:r>
        <w:rPr>
          <w:b/>
          <w:bCs/>
          <w:color w:val="FF0000"/>
          <w:sz w:val="56"/>
          <w:szCs w:val="56"/>
        </w:rPr>
        <w:t>YouTube Unified Platform</w:t>
      </w:r>
    </w:p>
    <w:p>
      <w:pPr>
        <w:spacing w:after="480"/>
        <w:jc w:val="center"/>
      </w:pPr>
      <w:r>
        <w:rPr>
          <w:color w:val="666666"/>
          <w:sz w:val="32"/>
          <w:szCs w:val="32"/>
        </w:rPr>
        <w:t>Product Strategy &amp; Implementation</w:t>
      </w:r>
    </w:p>
    <w:p>
      <w:pPr>
        <w:spacing w:after="1440"/>
        <w:jc w:val="center"/>
      </w:pPr>
      <w:r>
        <w:rPr>
          <w:i/>
          <w:iCs/>
          <w:sz w:val="28"/>
          <w:szCs w:val="28"/>
        </w:rPr>
        <w:t>Consolidating the World's Largest Content Platform</w:t>
      </w:r>
    </w:p>
    <w:p>
      <w:pPr>
        <w:spacing w:after="60"/>
        <w:jc w:val="center"/>
      </w:pPr>
      <w:r>
        <w:rPr>
          <w:sz w:val="22"/>
          <w:szCs w:val="22"/>
        </w:rPr>
        <w:t>Prepared by: Ashok Kumar S</w:t>
      </w:r>
    </w:p>
    <w:p>
      <w:pPr>
        <w:spacing w:after="60"/>
        <w:jc w:val="center"/>
      </w:pPr>
      <w:r>
        <w:rPr>
          <w:sz w:val="20"/>
          <w:szCs w:val="20"/>
        </w:rPr>
        <w:t xml:space="preserve">B.E. Computer Science and </w:t>
      </w:r>
      <w:bookmarkStart w:id="0" w:name="_GoBack"/>
      <w:bookmarkEnd w:id="0"/>
      <w:r>
        <w:rPr>
          <w:sz w:val="20"/>
          <w:szCs w:val="20"/>
        </w:rPr>
        <w:t xml:space="preserve"> Engineering</w:t>
      </w:r>
    </w:p>
    <w:p>
      <w:pPr>
        <w:jc w:val="center"/>
      </w:pPr>
      <w:r>
        <w:rPr>
          <w:color w:val="666666"/>
          <w:sz w:val="20"/>
          <w:szCs w:val="20"/>
        </w:rPr>
        <w:t>17 February 2026</w:t>
      </w:r>
    </w:p>
    <w:p>
      <w:r>
        <w:br w:type="page"/>
      </w:r>
    </w:p>
    <w:p>
      <w:pPr>
        <w:pStyle w:val="16"/>
      </w:pPr>
      <w:r>
        <w:t>1. Executive Summary</w:t>
      </w:r>
    </w:p>
    <w:p>
      <w:r>
        <w:t>YouTube is the world's largest video platform, hosting more content than all major OTT platforms (Netflix, Amazon Prime, Hotstar, Zee5, HBO Max) and music streaming apps (Spotify, Apple Music, Gaana, JioSaavn, Amazon Music) combined. Despite this massive content advantage, YouTube's potential remains fragmented across separate applications.</w:t>
      </w:r>
    </w:p>
    <w:p>
      <w:r>
        <w:t>This project proposes a unified platform architecture that consolidates YouTube's entire ecosystem into one application — positioning it as the definitive solution for music streaming, OTT entertainment, and user-generated content.</w:t>
      </w:r>
    </w:p>
    <w:p>
      <w:pPr>
        <w:pStyle w:val="17"/>
      </w:pPr>
      <w:r>
        <w:t>Key Innovations</w:t>
      </w:r>
    </w:p>
    <w:p>
      <w:pPr>
        <w:pStyle w:val="23"/>
        <w:numPr>
          <w:ilvl w:val="0"/>
          <w:numId w:val="1"/>
        </w:numPr>
      </w:pPr>
      <w:r>
        <w:t>Audio Mode — One-click battery-efficient music playback</w:t>
      </w:r>
    </w:p>
    <w:p>
      <w:pPr>
        <w:pStyle w:val="23"/>
        <w:numPr>
          <w:ilvl w:val="0"/>
          <w:numId w:val="1"/>
        </w:numPr>
      </w:pPr>
      <w:r>
        <w:t>Auto-Switch — Automatic mode change based on user behavior</w:t>
      </w:r>
    </w:p>
    <w:p>
      <w:pPr>
        <w:pStyle w:val="23"/>
        <w:numPr>
          <w:ilvl w:val="0"/>
          <w:numId w:val="1"/>
        </w:numPr>
      </w:pPr>
      <w:r>
        <w:t>Low Data Mode — Significant data savings for audio-only consumption</w:t>
      </w:r>
    </w:p>
    <w:p>
      <w:pPr>
        <w:pStyle w:val="23"/>
        <w:numPr>
          <w:ilvl w:val="0"/>
          <w:numId w:val="1"/>
        </w:numPr>
      </w:pPr>
      <w:r>
        <w:t>OTT Differentiation — Free with Ads + YouTube Originals strategy</w:t>
      </w:r>
    </w:p>
    <w:p>
      <w:pPr>
        <w:pStyle w:val="17"/>
      </w:pPr>
      <w:r>
        <w:t>Expected Impact</w:t>
      </w:r>
    </w:p>
    <w:p>
      <w:pPr>
        <w:pStyle w:val="23"/>
        <w:numPr>
          <w:ilvl w:val="0"/>
          <w:numId w:val="1"/>
        </w:numPr>
      </w:pPr>
      <w:r>
        <w:t>40-60% user adoption of Audio Mode within 6 months</w:t>
      </w:r>
    </w:p>
    <w:p>
      <w:pPr>
        <w:pStyle w:val="23"/>
        <w:numPr>
          <w:ilvl w:val="0"/>
          <w:numId w:val="1"/>
        </w:numPr>
      </w:pPr>
      <w:r>
        <w:t>25% increase in Premium subscription conversions</w:t>
      </w:r>
    </w:p>
    <w:p>
      <w:pPr>
        <w:pStyle w:val="23"/>
        <w:numPr>
          <w:ilvl w:val="0"/>
          <w:numId w:val="1"/>
        </w:numPr>
      </w:pPr>
      <w:r>
        <w:t>15-20% migration from competing platforms in Year 1</w:t>
      </w:r>
    </w:p>
    <w:p>
      <w:pPr>
        <w:pStyle w:val="23"/>
        <w:numPr>
          <w:ilvl w:val="0"/>
          <w:numId w:val="1"/>
        </w:numPr>
      </w:pPr>
      <w:r>
        <w:t>60-70% battery savings in Audio Mode</w:t>
      </w:r>
    </w:p>
    <w:p>
      <w:pPr>
        <w:pStyle w:val="23"/>
        <w:numPr>
          <w:ilvl w:val="0"/>
          <w:numId w:val="1"/>
        </w:numPr>
      </w:pPr>
      <w:r>
        <w:t>Up to 85% data savings compared to video streaming</w:t>
      </w:r>
    </w:p>
    <w:p>
      <w:r>
        <w:br w:type="page"/>
      </w:r>
    </w:p>
    <w:p>
      <w:pPr>
        <w:pStyle w:val="16"/>
      </w:pPr>
      <w:r>
        <w:t>2. Problem Statement</w:t>
      </w:r>
    </w:p>
    <w:p>
      <w:pPr>
        <w:pStyle w:val="18"/>
      </w:pPr>
      <w:r>
        <w:t>2.1 Application Fragmentation</w:t>
      </w:r>
    </w:p>
    <w:p>
      <w:r>
        <w:t>YouTube Music exists as a standalone application, forcing users to context-switch between apps for music and video content. This fragmentation reduces user engagement and creates friction in the content discovery process.</w:t>
      </w:r>
    </w:p>
    <w:p>
      <w:pPr>
        <w:pStyle w:val="18"/>
      </w:pPr>
      <w:r>
        <w:t>2.2 Resource Inefficiency</w:t>
      </w:r>
    </w:p>
    <w:p>
      <w:r>
        <w:t>Video playback for music content drains battery 60-70% faster than audio-only playback. Users seeking audio content are forced to waste device resources on unnecessary video rendering — a significant issue for mobile users.</w:t>
      </w:r>
    </w:p>
    <w:p>
      <w:pPr>
        <w:pStyle w:val="18"/>
      </w:pPr>
      <w:r>
        <w:t>2.3 Poor OTT Positioning</w:t>
      </w:r>
    </w:p>
    <w:p>
      <w:r>
        <w:t>Despite hosting more movies and series than major OTT platforms, YouTube lacks proper categorization and discovery mechanisms for premium video content.</w:t>
      </w:r>
    </w:p>
    <w:p>
      <w:pPr>
        <w:pStyle w:val="18"/>
      </w:pPr>
      <w:r>
        <w:t>2.4 Manual Mode Switching Friction</w:t>
      </w:r>
    </w:p>
    <w:p>
      <w:r>
        <w:t>Requiring users to manually toggle Audio Mode creates unnecessary friction. An intelligent Auto-Switch system would remove this barrier and increase feature adoption significantly.</w:t>
      </w:r>
    </w:p>
    <w:p>
      <w:r>
        <w:br w:type="page"/>
      </w:r>
    </w:p>
    <w:p>
      <w:pPr>
        <w:pStyle w:val="16"/>
      </w:pPr>
      <w:r>
        <w:t>3. Proposed Solution</w:t>
      </w:r>
    </w:p>
    <w:p>
      <w:pPr>
        <w:pStyle w:val="17"/>
      </w:pPr>
      <w:r>
        <w:t>3.1 Auto-Switch Feature (NEW)</w:t>
      </w:r>
    </w:p>
    <w:p>
      <w:r>
        <w:t>The Auto-Switch feature intelligently transitions between Video Mode and Audio Mode based on user context and device state — eliminating manual friction entirely.</w:t>
      </w:r>
    </w:p>
    <w:p>
      <w:pPr>
        <w:pStyle w:val="18"/>
      </w:pPr>
      <w:r>
        <w:t>Trigger Scenarios: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3000"/>
        <w:gridCol w:w="3026"/>
      </w:tblGrid>
      <w:tr>
        <w:tc>
          <w:tcPr>
            <w:tcW w:w="3000"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Action</w:t>
            </w:r>
          </w:p>
        </w:tc>
        <w:tc>
          <w:tcPr>
            <w:tcW w:w="3026"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User Benefit</w:t>
            </w:r>
          </w:p>
        </w:tc>
      </w:tr>
      <w:tr>
        <w:tc>
          <w:tcPr>
            <w:tcW w:w="3000" w:type="dxa"/>
            <w:tcBorders>
              <w:top w:val="single" w:sz="1" w:space="0" w:color="CCCCCC"/>
              <w:left w:val="single" w:sz="1" w:space="0" w:color="CCCCCC"/>
              <w:bottom w:val="single" w:sz="1" w:space="0" w:color="CCCCCC"/>
              <w:right w:val="single" w:sz="1" w:space="0" w:color="CCCCCC"/>
            </w:tcBorders>
          </w:tcPr>
          <w:p>
            <w:r>
              <w:t>Phone screen locked</w:t>
            </w:r>
          </w:p>
        </w:tc>
        <w:tc>
          <w:tcPr>
            <w:tcW w:w="3000" w:type="dxa"/>
            <w:tcBorders>
              <w:top w:val="single" w:sz="1" w:space="0" w:color="CCCCCC"/>
              <w:left w:val="single" w:sz="1" w:space="0" w:color="CCCCCC"/>
              <w:bottom w:val="single" w:sz="1" w:space="0" w:color="CCCCCC"/>
              <w:right w:val="single" w:sz="1" w:space="0" w:color="CCCCCC"/>
            </w:tcBorders>
          </w:tcPr>
          <w:p>
            <w:r>
              <w:t>Auto-switch to Audio Mode</w:t>
            </w:r>
          </w:p>
        </w:tc>
        <w:tc>
          <w:tcPr>
            <w:tcW w:w="3026" w:type="dxa"/>
            <w:tcBorders>
              <w:top w:val="single" w:sz="1" w:space="0" w:color="CCCCCC"/>
              <w:left w:val="single" w:sz="1" w:space="0" w:color="CCCCCC"/>
              <w:bottom w:val="single" w:sz="1" w:space="0" w:color="CCCCCC"/>
              <w:right w:val="single" w:sz="1" w:space="0" w:color="CCCCCC"/>
            </w:tcBorders>
          </w:tcPr>
          <w:p>
            <w:r>
              <w:t>Music continues, screen off</w:t>
            </w:r>
          </w:p>
        </w:tc>
      </w:tr>
      <w:tr>
        <w:tc>
          <w:tcPr>
            <w:tcW w:w="3000" w:type="dxa"/>
            <w:tcBorders>
              <w:top w:val="single" w:sz="1" w:space="0" w:color="CCCCCC"/>
              <w:left w:val="single" w:sz="1" w:space="0" w:color="CCCCCC"/>
              <w:bottom w:val="single" w:sz="1" w:space="0" w:color="CCCCCC"/>
              <w:right w:val="single" w:sz="1" w:space="0" w:color="CCCCCC"/>
            </w:tcBorders>
          </w:tcPr>
          <w:p>
            <w:r>
              <w:t>Battery below 20%</w:t>
            </w:r>
          </w:p>
        </w:tc>
        <w:tc>
          <w:tcPr>
            <w:tcW w:w="3000" w:type="dxa"/>
            <w:tcBorders>
              <w:top w:val="single" w:sz="1" w:space="0" w:color="CCCCCC"/>
              <w:left w:val="single" w:sz="1" w:space="0" w:color="CCCCCC"/>
              <w:bottom w:val="single" w:sz="1" w:space="0" w:color="CCCCCC"/>
              <w:right w:val="single" w:sz="1" w:space="0" w:color="CCCCCC"/>
            </w:tcBorders>
          </w:tcPr>
          <w:p>
            <w:r>
              <w:t>Prompt to switch to Audio Mode</w:t>
            </w:r>
          </w:p>
        </w:tc>
        <w:tc>
          <w:tcPr>
            <w:tcW w:w="3026" w:type="dxa"/>
            <w:tcBorders>
              <w:top w:val="single" w:sz="1" w:space="0" w:color="CCCCCC"/>
              <w:left w:val="single" w:sz="1" w:space="0" w:color="CCCCCC"/>
              <w:bottom w:val="single" w:sz="1" w:space="0" w:color="CCCCCC"/>
              <w:right w:val="single" w:sz="1" w:space="0" w:color="CCCCCC"/>
            </w:tcBorders>
          </w:tcPr>
          <w:p>
            <w:r>
              <w:t>Extends listening time</w:t>
            </w:r>
          </w:p>
        </w:tc>
      </w:tr>
      <w:tr>
        <w:tc>
          <w:tcPr>
            <w:tcW w:w="3000" w:type="dxa"/>
            <w:tcBorders>
              <w:top w:val="single" w:sz="1" w:space="0" w:color="CCCCCC"/>
              <w:left w:val="single" w:sz="1" w:space="0" w:color="CCCCCC"/>
              <w:bottom w:val="single" w:sz="1" w:space="0" w:color="CCCCCC"/>
              <w:right w:val="single" w:sz="1" w:space="0" w:color="CCCCCC"/>
            </w:tcBorders>
          </w:tcPr>
          <w:p>
            <w:r>
              <w:t>Earphones connected</w:t>
            </w:r>
          </w:p>
        </w:tc>
        <w:tc>
          <w:tcPr>
            <w:tcW w:w="3000" w:type="dxa"/>
            <w:tcBorders>
              <w:top w:val="single" w:sz="1" w:space="0" w:color="CCCCCC"/>
              <w:left w:val="single" w:sz="1" w:space="0" w:color="CCCCCC"/>
              <w:bottom w:val="single" w:sz="1" w:space="0" w:color="CCCCCC"/>
              <w:right w:val="single" w:sz="1" w:space="0" w:color="CCCCCC"/>
            </w:tcBorders>
          </w:tcPr>
          <w:p>
            <w:r>
              <w:t>Suggest Audio Mode</w:t>
            </w:r>
          </w:p>
        </w:tc>
        <w:tc>
          <w:tcPr>
            <w:tcW w:w="3026" w:type="dxa"/>
            <w:tcBorders>
              <w:top w:val="single" w:sz="1" w:space="0" w:color="CCCCCC"/>
              <w:left w:val="single" w:sz="1" w:space="0" w:color="CCCCCC"/>
              <w:bottom w:val="single" w:sz="1" w:space="0" w:color="CCCCCC"/>
              <w:right w:val="single" w:sz="1" w:space="0" w:color="CCCCCC"/>
            </w:tcBorders>
          </w:tcPr>
          <w:p>
            <w:r>
              <w:t>Better listening experience</w:t>
            </w:r>
          </w:p>
        </w:tc>
      </w:tr>
      <w:tr>
        <w:tc>
          <w:tcPr>
            <w:tcW w:w="3000" w:type="dxa"/>
            <w:tcBorders>
              <w:top w:val="single" w:sz="1" w:space="0" w:color="CCCCCC"/>
              <w:left w:val="single" w:sz="1" w:space="0" w:color="CCCCCC"/>
              <w:bottom w:val="single" w:sz="1" w:space="0" w:color="CCCCCC"/>
              <w:right w:val="single" w:sz="1" w:space="0" w:color="CCCCCC"/>
            </w:tcBorders>
          </w:tcPr>
          <w:p>
            <w:r>
              <w:t>Low Data Mode ON</w:t>
            </w:r>
          </w:p>
        </w:tc>
        <w:tc>
          <w:tcPr>
            <w:tcW w:w="3000" w:type="dxa"/>
            <w:tcBorders>
              <w:top w:val="single" w:sz="1" w:space="0" w:color="CCCCCC"/>
              <w:left w:val="single" w:sz="1" w:space="0" w:color="CCCCCC"/>
              <w:bottom w:val="single" w:sz="1" w:space="0" w:color="CCCCCC"/>
              <w:right w:val="single" w:sz="1" w:space="0" w:color="CCCCCC"/>
            </w:tcBorders>
          </w:tcPr>
          <w:p>
            <w:r>
              <w:t>Auto-enable Audio Mode</w:t>
            </w:r>
          </w:p>
        </w:tc>
        <w:tc>
          <w:tcPr>
            <w:tcW w:w="3026" w:type="dxa"/>
            <w:tcBorders>
              <w:top w:val="single" w:sz="1" w:space="0" w:color="CCCCCC"/>
              <w:left w:val="single" w:sz="1" w:space="0" w:color="CCCCCC"/>
              <w:bottom w:val="single" w:sz="1" w:space="0" w:color="CCCCCC"/>
              <w:right w:val="single" w:sz="1" w:space="0" w:color="CCCCCC"/>
            </w:tcBorders>
          </w:tcPr>
          <w:p>
            <w:r>
              <w:t>Saves data automatically</w:t>
            </w:r>
          </w:p>
        </w:tc>
      </w:tr>
      <w:tr>
        <w:tc>
          <w:tcPr>
            <w:tcW w:w="3000" w:type="dxa"/>
            <w:tcBorders>
              <w:top w:val="single" w:sz="1" w:space="0" w:color="CCCCCC"/>
              <w:left w:val="single" w:sz="1" w:space="0" w:color="CCCCCC"/>
              <w:bottom w:val="single" w:sz="1" w:space="0" w:color="CCCCCC"/>
              <w:right w:val="single" w:sz="1" w:space="0" w:color="CCCCCC"/>
            </w:tcBorders>
          </w:tcPr>
          <w:p>
            <w:r>
              <w:t>Headphone jack removed</w:t>
            </w:r>
          </w:p>
        </w:tc>
        <w:tc>
          <w:tcPr>
            <w:tcW w:w="3000" w:type="dxa"/>
            <w:tcBorders>
              <w:top w:val="single" w:sz="1" w:space="0" w:color="CCCCCC"/>
              <w:left w:val="single" w:sz="1" w:space="0" w:color="CCCCCC"/>
              <w:bottom w:val="single" w:sz="1" w:space="0" w:color="CCCCCC"/>
              <w:right w:val="single" w:sz="1" w:space="0" w:color="CCCCCC"/>
            </w:tcBorders>
          </w:tcPr>
          <w:p>
            <w:r>
              <w:t>Return to Video Mode</w:t>
            </w:r>
          </w:p>
        </w:tc>
        <w:tc>
          <w:tcPr>
            <w:tcW w:w="3026" w:type="dxa"/>
            <w:tcBorders>
              <w:top w:val="single" w:sz="1" w:space="0" w:color="CCCCCC"/>
              <w:left w:val="single" w:sz="1" w:space="0" w:color="CCCCCC"/>
              <w:bottom w:val="single" w:sz="1" w:space="0" w:color="CCCCCC"/>
              <w:right w:val="single" w:sz="1" w:space="0" w:color="CCCCCC"/>
            </w:tcBorders>
          </w:tcPr>
          <w:p>
            <w:r>
              <w:t>Seamless experience</w:t>
            </w:r>
          </w:p>
        </w:tc>
      </w:tr>
    </w:tbl>
    <w:p>
      <w:pPr>
        <w:spacing w:before="240"/>
      </w:pPr>
      <w:r>
        <w:rPr>
          <w:i/>
          <w:iCs/>
          <w:color w:val="666666"/>
        </w:rPr>
        <w:t>User Control: Auto-Switch can be disabled anytime in Settings. Users always have full control.</w:t>
      </w:r>
    </w:p>
    <w:p>
      <w:pPr>
        <w:pStyle w:val="17"/>
      </w:pPr>
      <w:r>
        <w:t>3.2 Data Usage Comparison (NEW)</w:t>
      </w:r>
    </w:p>
    <w:p>
      <w:r>
        <w:t>One of the most compelling benefits of Audio Mode is dramatic data savings. This directly attracts Low Data Mode users and users with limited mobile data plans.</w:t>
      </w:r>
    </w:p>
    <w:p>
      <w:pPr>
        <w:pStyle w:val="18"/>
      </w:pPr>
      <w:r>
        <w:t>Formula:</w:t>
      </w:r>
    </w:p>
    <w:p>
      <w:pPr>
        <w:spacing w:before="240" w:after="240"/>
        <w:jc w:val="center"/>
      </w:pPr>
      <w:r>
        <w:rPr>
          <w:b/>
          <w:bCs/>
          <w:sz w:val="28"/>
          <w:szCs w:val="28"/>
        </w:rPr>
        <w:t>Data Saved = Video Bitrate − Audio Bitrate</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56"/>
        <w:gridCol w:w="1692"/>
        <w:gridCol w:w="1692"/>
        <w:gridCol w:w="1692"/>
        <w:gridCol w:w="1694"/>
      </w:tblGrid>
      <w:tr>
        <w:tc>
          <w:tcPr>
            <w:tcW w:w="2256"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Content Type</w:t>
            </w:r>
          </w:p>
        </w:tc>
        <w:tc>
          <w:tcPr>
            <w:tcW w:w="1692"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Video Bitrate</w:t>
            </w:r>
          </w:p>
        </w:tc>
        <w:tc>
          <w:tcPr>
            <w:tcW w:w="1692"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Audio Bitrate</w:t>
            </w:r>
          </w:p>
        </w:tc>
        <w:tc>
          <w:tcPr>
            <w:tcW w:w="1692"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Data Saved</w:t>
            </w:r>
          </w:p>
        </w:tc>
        <w:tc>
          <w:tcPr>
            <w:tcW w:w="1694"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Saving %</w:t>
            </w:r>
          </w:p>
        </w:tc>
      </w:tr>
      <w:tr>
        <w:tc>
          <w:tcPr>
            <w:tcW w:w="2256" w:type="dxa"/>
            <w:tcBorders>
              <w:top w:val="single" w:sz="1" w:space="0" w:color="CCCCCC"/>
              <w:left w:val="single" w:sz="1" w:space="0" w:color="CCCCCC"/>
              <w:bottom w:val="single" w:sz="1" w:space="0" w:color="CCCCCC"/>
              <w:right w:val="single" w:sz="1" w:space="0" w:color="CCCCCC"/>
            </w:tcBorders>
          </w:tcPr>
          <w:p>
            <w:r>
              <w:t>360p Video</w:t>
            </w:r>
          </w:p>
        </w:tc>
        <w:tc>
          <w:tcPr>
            <w:tcW w:w="1692" w:type="dxa"/>
            <w:tcBorders>
              <w:top w:val="single" w:sz="1" w:space="0" w:color="CCCCCC"/>
              <w:left w:val="single" w:sz="1" w:space="0" w:color="CCCCCC"/>
              <w:bottom w:val="single" w:sz="1" w:space="0" w:color="CCCCCC"/>
              <w:right w:val="single" w:sz="1" w:space="0" w:color="CCCCCC"/>
            </w:tcBorders>
          </w:tcPr>
          <w:p>
            <w:r>
              <w:t>500 Kbps</w:t>
            </w:r>
          </w:p>
        </w:tc>
        <w:tc>
          <w:tcPr>
            <w:tcW w:w="1692" w:type="dxa"/>
            <w:tcBorders>
              <w:top w:val="single" w:sz="1" w:space="0" w:color="CCCCCC"/>
              <w:left w:val="single" w:sz="1" w:space="0" w:color="CCCCCC"/>
              <w:bottom w:val="single" w:sz="1" w:space="0" w:color="CCCCCC"/>
              <w:right w:val="single" w:sz="1" w:space="0" w:color="CCCCCC"/>
            </w:tcBorders>
          </w:tcPr>
          <w:p>
            <w:r>
              <w:t>128 Kbps</w:t>
            </w:r>
          </w:p>
        </w:tc>
        <w:tc>
          <w:tcPr>
            <w:tcW w:w="1692" w:type="dxa"/>
            <w:tcBorders>
              <w:top w:val="single" w:sz="1" w:space="0" w:color="CCCCCC"/>
              <w:left w:val="single" w:sz="1" w:space="0" w:color="CCCCCC"/>
              <w:bottom w:val="single" w:sz="1" w:space="0" w:color="CCCCCC"/>
              <w:right w:val="single" w:sz="1" w:space="0" w:color="CCCCCC"/>
            </w:tcBorders>
          </w:tcPr>
          <w:p>
            <w:r>
              <w:rPr>
                <w:b/>
                <w:bCs/>
              </w:rPr>
              <w:t>372 Kbps</w:t>
            </w:r>
          </w:p>
        </w:tc>
        <w:tc>
          <w:tcPr>
            <w:tcW w:w="1694" w:type="dxa"/>
            <w:tcBorders>
              <w:top w:val="single" w:sz="1" w:space="0" w:color="CCCCCC"/>
              <w:left w:val="single" w:sz="1" w:space="0" w:color="CCCCCC"/>
              <w:bottom w:val="single" w:sz="1" w:space="0" w:color="CCCCCC"/>
              <w:right w:val="single" w:sz="1" w:space="0" w:color="CCCCCC"/>
            </w:tcBorders>
            <w:shd w:val="clear" w:color="auto" w:fill="E6FFE6"/>
          </w:tcPr>
          <w:p>
            <w:r>
              <w:rPr>
                <w:b/>
                <w:bCs/>
                <w:color w:val="006600"/>
              </w:rPr>
              <w:t>74%</w:t>
            </w:r>
          </w:p>
        </w:tc>
      </w:tr>
      <w:tr>
        <w:tc>
          <w:tcPr>
            <w:tcW w:w="2256" w:type="dxa"/>
            <w:tcBorders>
              <w:top w:val="single" w:sz="1" w:space="0" w:color="CCCCCC"/>
              <w:left w:val="single" w:sz="1" w:space="0" w:color="CCCCCC"/>
              <w:bottom w:val="single" w:sz="1" w:space="0" w:color="CCCCCC"/>
              <w:right w:val="single" w:sz="1" w:space="0" w:color="CCCCCC"/>
            </w:tcBorders>
          </w:tcPr>
          <w:p>
            <w:r>
              <w:t>480p Video</w:t>
            </w:r>
          </w:p>
        </w:tc>
        <w:tc>
          <w:tcPr>
            <w:tcW w:w="1692" w:type="dxa"/>
            <w:tcBorders>
              <w:top w:val="single" w:sz="1" w:space="0" w:color="CCCCCC"/>
              <w:left w:val="single" w:sz="1" w:space="0" w:color="CCCCCC"/>
              <w:bottom w:val="single" w:sz="1" w:space="0" w:color="CCCCCC"/>
              <w:right w:val="single" w:sz="1" w:space="0" w:color="CCCCCC"/>
            </w:tcBorders>
          </w:tcPr>
          <w:p>
            <w:r>
              <w:t>1,000 Kbps</w:t>
            </w:r>
          </w:p>
        </w:tc>
        <w:tc>
          <w:tcPr>
            <w:tcW w:w="1692" w:type="dxa"/>
            <w:tcBorders>
              <w:top w:val="single" w:sz="1" w:space="0" w:color="CCCCCC"/>
              <w:left w:val="single" w:sz="1" w:space="0" w:color="CCCCCC"/>
              <w:bottom w:val="single" w:sz="1" w:space="0" w:color="CCCCCC"/>
              <w:right w:val="single" w:sz="1" w:space="0" w:color="CCCCCC"/>
            </w:tcBorders>
          </w:tcPr>
          <w:p>
            <w:r>
              <w:t>128 Kbps</w:t>
            </w:r>
          </w:p>
        </w:tc>
        <w:tc>
          <w:tcPr>
            <w:tcW w:w="1692" w:type="dxa"/>
            <w:tcBorders>
              <w:top w:val="single" w:sz="1" w:space="0" w:color="CCCCCC"/>
              <w:left w:val="single" w:sz="1" w:space="0" w:color="CCCCCC"/>
              <w:bottom w:val="single" w:sz="1" w:space="0" w:color="CCCCCC"/>
              <w:right w:val="single" w:sz="1" w:space="0" w:color="CCCCCC"/>
            </w:tcBorders>
          </w:tcPr>
          <w:p>
            <w:r>
              <w:rPr>
                <w:b/>
                <w:bCs/>
              </w:rPr>
              <w:t>872 Kbps</w:t>
            </w:r>
          </w:p>
        </w:tc>
        <w:tc>
          <w:tcPr>
            <w:tcW w:w="1694" w:type="dxa"/>
            <w:tcBorders>
              <w:top w:val="single" w:sz="1" w:space="0" w:color="CCCCCC"/>
              <w:left w:val="single" w:sz="1" w:space="0" w:color="CCCCCC"/>
              <w:bottom w:val="single" w:sz="1" w:space="0" w:color="CCCCCC"/>
              <w:right w:val="single" w:sz="1" w:space="0" w:color="CCCCCC"/>
            </w:tcBorders>
            <w:shd w:val="clear" w:color="auto" w:fill="E6FFE6"/>
          </w:tcPr>
          <w:p>
            <w:r>
              <w:rPr>
                <w:b/>
                <w:bCs/>
                <w:color w:val="006600"/>
              </w:rPr>
              <w:t>87%</w:t>
            </w:r>
          </w:p>
        </w:tc>
      </w:tr>
      <w:tr>
        <w:tc>
          <w:tcPr>
            <w:tcW w:w="2256" w:type="dxa"/>
            <w:tcBorders>
              <w:top w:val="single" w:sz="1" w:space="0" w:color="CCCCCC"/>
              <w:left w:val="single" w:sz="1" w:space="0" w:color="CCCCCC"/>
              <w:bottom w:val="single" w:sz="1" w:space="0" w:color="CCCCCC"/>
              <w:right w:val="single" w:sz="1" w:space="0" w:color="CCCCCC"/>
            </w:tcBorders>
          </w:tcPr>
          <w:p>
            <w:r>
              <w:t>720p HD Video</w:t>
            </w:r>
          </w:p>
        </w:tc>
        <w:tc>
          <w:tcPr>
            <w:tcW w:w="1692" w:type="dxa"/>
            <w:tcBorders>
              <w:top w:val="single" w:sz="1" w:space="0" w:color="CCCCCC"/>
              <w:left w:val="single" w:sz="1" w:space="0" w:color="CCCCCC"/>
              <w:bottom w:val="single" w:sz="1" w:space="0" w:color="CCCCCC"/>
              <w:right w:val="single" w:sz="1" w:space="0" w:color="CCCCCC"/>
            </w:tcBorders>
          </w:tcPr>
          <w:p>
            <w:r>
              <w:t>2,500 Kbps</w:t>
            </w:r>
          </w:p>
        </w:tc>
        <w:tc>
          <w:tcPr>
            <w:tcW w:w="1692" w:type="dxa"/>
            <w:tcBorders>
              <w:top w:val="single" w:sz="1" w:space="0" w:color="CCCCCC"/>
              <w:left w:val="single" w:sz="1" w:space="0" w:color="CCCCCC"/>
              <w:bottom w:val="single" w:sz="1" w:space="0" w:color="CCCCCC"/>
              <w:right w:val="single" w:sz="1" w:space="0" w:color="CCCCCC"/>
            </w:tcBorders>
          </w:tcPr>
          <w:p>
            <w:r>
              <w:t>128 Kbps</w:t>
            </w:r>
          </w:p>
        </w:tc>
        <w:tc>
          <w:tcPr>
            <w:tcW w:w="1692" w:type="dxa"/>
            <w:tcBorders>
              <w:top w:val="single" w:sz="1" w:space="0" w:color="CCCCCC"/>
              <w:left w:val="single" w:sz="1" w:space="0" w:color="CCCCCC"/>
              <w:bottom w:val="single" w:sz="1" w:space="0" w:color="CCCCCC"/>
              <w:right w:val="single" w:sz="1" w:space="0" w:color="CCCCCC"/>
            </w:tcBorders>
          </w:tcPr>
          <w:p>
            <w:r>
              <w:rPr>
                <w:b/>
                <w:bCs/>
              </w:rPr>
              <w:t>2,372 Kbps</w:t>
            </w:r>
          </w:p>
        </w:tc>
        <w:tc>
          <w:tcPr>
            <w:tcW w:w="1694" w:type="dxa"/>
            <w:tcBorders>
              <w:top w:val="single" w:sz="1" w:space="0" w:color="CCCCCC"/>
              <w:left w:val="single" w:sz="1" w:space="0" w:color="CCCCCC"/>
              <w:bottom w:val="single" w:sz="1" w:space="0" w:color="CCCCCC"/>
              <w:right w:val="single" w:sz="1" w:space="0" w:color="CCCCCC"/>
            </w:tcBorders>
            <w:shd w:val="clear" w:color="auto" w:fill="CCFFCC"/>
          </w:tcPr>
          <w:p>
            <w:r>
              <w:rPr>
                <w:b/>
                <w:bCs/>
                <w:color w:val="006600"/>
              </w:rPr>
              <w:t>95%</w:t>
            </w:r>
          </w:p>
        </w:tc>
      </w:tr>
      <w:tr>
        <w:tc>
          <w:tcPr>
            <w:tcW w:w="2256" w:type="dxa"/>
            <w:tcBorders>
              <w:top w:val="single" w:sz="1" w:space="0" w:color="CCCCCC"/>
              <w:left w:val="single" w:sz="1" w:space="0" w:color="CCCCCC"/>
              <w:bottom w:val="single" w:sz="1" w:space="0" w:color="CCCCCC"/>
              <w:right w:val="single" w:sz="1" w:space="0" w:color="CCCCCC"/>
            </w:tcBorders>
          </w:tcPr>
          <w:p>
            <w:r>
              <w:t>1080p Full HD</w:t>
            </w:r>
          </w:p>
        </w:tc>
        <w:tc>
          <w:tcPr>
            <w:tcW w:w="1692" w:type="dxa"/>
            <w:tcBorders>
              <w:top w:val="single" w:sz="1" w:space="0" w:color="CCCCCC"/>
              <w:left w:val="single" w:sz="1" w:space="0" w:color="CCCCCC"/>
              <w:bottom w:val="single" w:sz="1" w:space="0" w:color="CCCCCC"/>
              <w:right w:val="single" w:sz="1" w:space="0" w:color="CCCCCC"/>
            </w:tcBorders>
          </w:tcPr>
          <w:p>
            <w:r>
              <w:t>8,000 Kbps</w:t>
            </w:r>
          </w:p>
        </w:tc>
        <w:tc>
          <w:tcPr>
            <w:tcW w:w="1692" w:type="dxa"/>
            <w:tcBorders>
              <w:top w:val="single" w:sz="1" w:space="0" w:color="CCCCCC"/>
              <w:left w:val="single" w:sz="1" w:space="0" w:color="CCCCCC"/>
              <w:bottom w:val="single" w:sz="1" w:space="0" w:color="CCCCCC"/>
              <w:right w:val="single" w:sz="1" w:space="0" w:color="CCCCCC"/>
            </w:tcBorders>
          </w:tcPr>
          <w:p>
            <w:r>
              <w:t>128 Kbps</w:t>
            </w:r>
          </w:p>
        </w:tc>
        <w:tc>
          <w:tcPr>
            <w:tcW w:w="1692" w:type="dxa"/>
            <w:tcBorders>
              <w:top w:val="single" w:sz="1" w:space="0" w:color="CCCCCC"/>
              <w:left w:val="single" w:sz="1" w:space="0" w:color="CCCCCC"/>
              <w:bottom w:val="single" w:sz="1" w:space="0" w:color="CCCCCC"/>
              <w:right w:val="single" w:sz="1" w:space="0" w:color="CCCCCC"/>
            </w:tcBorders>
          </w:tcPr>
          <w:p>
            <w:r>
              <w:rPr>
                <w:b/>
                <w:bCs/>
              </w:rPr>
              <w:t>7,872 Kbps</w:t>
            </w:r>
          </w:p>
        </w:tc>
        <w:tc>
          <w:tcPr>
            <w:tcW w:w="1694" w:type="dxa"/>
            <w:tcBorders>
              <w:top w:val="single" w:sz="1" w:space="0" w:color="CCCCCC"/>
              <w:left w:val="single" w:sz="1" w:space="0" w:color="CCCCCC"/>
              <w:bottom w:val="single" w:sz="1" w:space="0" w:color="CCCCCC"/>
              <w:right w:val="single" w:sz="1" w:space="0" w:color="CCCCCC"/>
            </w:tcBorders>
            <w:shd w:val="clear" w:color="auto" w:fill="AAFFAA"/>
          </w:tcPr>
          <w:p>
            <w:r>
              <w:rPr>
                <w:b/>
                <w:bCs/>
                <w:color w:val="006600"/>
              </w:rPr>
              <w:t>98%</w:t>
            </w:r>
          </w:p>
        </w:tc>
      </w:tr>
    </w:tbl>
    <w:p>
      <w:pPr>
        <w:spacing w:before="360"/>
      </w:pPr>
      <w:r>
        <w:rPr>
          <w:b/>
          <w:bCs/>
          <w:color w:val="CC0000"/>
        </w:rPr>
        <w:t>Real-world impact: 1 hour of 720p video = ~1.1 GB. Same content in Audio Mode = ~56 MB. Savings = over 1 GB per hour.</w:t>
      </w:r>
    </w:p>
    <w:p>
      <w:pPr>
        <w:pStyle w:val="23"/>
        <w:numPr>
          <w:ilvl w:val="0"/>
          <w:numId w:val="1"/>
        </w:numPr>
      </w:pPr>
      <w:r>
        <w:t>Directly targets users on 1GB/2GB daily data plans</w:t>
      </w:r>
    </w:p>
    <w:p>
      <w:pPr>
        <w:pStyle w:val="23"/>
        <w:numPr>
          <w:ilvl w:val="0"/>
          <w:numId w:val="1"/>
        </w:numPr>
      </w:pPr>
      <w:r>
        <w:t>Appeals to rural users with slower connections</w:t>
      </w:r>
    </w:p>
    <w:p>
      <w:pPr>
        <w:pStyle w:val="23"/>
        <w:numPr>
          <w:ilvl w:val="0"/>
          <w:numId w:val="1"/>
        </w:numPr>
      </w:pPr>
      <w:r>
        <w:t>Significant cost savings for prepaid users</w:t>
      </w:r>
    </w:p>
    <w:p>
      <w:pPr>
        <w:pStyle w:val="23"/>
        <w:numPr>
          <w:ilvl w:val="0"/>
          <w:numId w:val="1"/>
        </w:numPr>
      </w:pPr>
      <w:r>
        <w:t>Positions YouTube as the most data-efficient platform</w:t>
      </w:r>
    </w:p>
    <w:p>
      <w:pPr>
        <w:pStyle w:val="17"/>
      </w:pPr>
      <w:r>
        <w:t>3.3 OTT Differentiation Strategy (NEW)</w:t>
      </w:r>
    </w:p>
    <w:p>
      <w:r>
        <w:t>YouTube's biggest untapped advantage is its massive free content library. This section outlines how YouTube can compete directly with paid OTT platforms (Netflix, Amazon Prime, Hotstar, Zee5, HBO Max) without requiring exclusive content budgets.</w:t>
      </w:r>
    </w:p>
    <w:p>
      <w:pPr>
        <w:pStyle w:val="18"/>
      </w:pPr>
      <w:r>
        <w:t>Competitive Positioning:</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1800"/>
        <w:gridCol w:w="1800"/>
        <w:gridCol w:w="3426"/>
      </w:tblGrid>
      <w:tr>
        <w:tc>
          <w:tcPr>
            <w:tcW w:w="2000"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Free Option</w:t>
            </w:r>
          </w:p>
        </w:tc>
        <w:tc>
          <w:tcPr>
            <w:tcW w:w="1800"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Price/Month</w:t>
            </w:r>
          </w:p>
        </w:tc>
        <w:tc>
          <w:tcPr>
            <w:tcW w:w="3426"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YouTube Advantage</w:t>
            </w:r>
          </w:p>
        </w:tc>
      </w:tr>
      <w:tr>
        <w:tc>
          <w:tcPr>
            <w:tcW w:w="2000" w:type="dxa"/>
            <w:tcBorders>
              <w:top w:val="single" w:sz="1" w:space="0" w:color="CCCCCC"/>
              <w:left w:val="single" w:sz="1" w:space="0" w:color="CCCCCC"/>
              <w:bottom w:val="single" w:sz="1" w:space="0" w:color="CCCCCC"/>
              <w:right w:val="single" w:sz="1" w:space="0" w:color="CCCCCC"/>
            </w:tcBorders>
          </w:tcPr>
          <w:p>
            <w:r>
              <w:t>Netflix</w:t>
            </w:r>
          </w:p>
        </w:tc>
        <w:tc>
          <w:tcPr>
            <w:tcW w:w="1800" w:type="dxa"/>
            <w:tcBorders>
              <w:top w:val="single" w:sz="1" w:space="0" w:color="CCCCCC"/>
              <w:left w:val="single" w:sz="1" w:space="0" w:color="CCCCCC"/>
              <w:bottom w:val="single" w:sz="1" w:space="0" w:color="CCCCCC"/>
              <w:right w:val="single" w:sz="1" w:space="0" w:color="CCCCCC"/>
            </w:tcBorders>
          </w:tcPr>
          <w:p>
            <w:r>
              <w:t>❌ No</w:t>
            </w:r>
          </w:p>
        </w:tc>
        <w:tc>
          <w:tcPr>
            <w:tcW w:w="1800" w:type="dxa"/>
            <w:tcBorders>
              <w:top w:val="single" w:sz="1" w:space="0" w:color="CCCCCC"/>
              <w:left w:val="single" w:sz="1" w:space="0" w:color="CCCCCC"/>
              <w:bottom w:val="single" w:sz="1" w:space="0" w:color="CCCCCC"/>
              <w:right w:val="single" w:sz="1" w:space="0" w:color="CCCCCC"/>
            </w:tcBorders>
          </w:tcPr>
          <w:p>
            <w:r>
              <w:t>₹149-649</w:t>
            </w:r>
          </w:p>
        </w:tc>
        <w:tc>
          <w:tcPr>
            <w:tcW w:w="3426" w:type="dxa"/>
            <w:tcBorders>
              <w:top w:val="single" w:sz="1" w:space="0" w:color="CCCCCC"/>
              <w:left w:val="single" w:sz="1" w:space="0" w:color="CCCCCC"/>
              <w:bottom w:val="single" w:sz="1" w:space="0" w:color="CCCCCC"/>
              <w:right w:val="single" w:sz="1" w:space="0" w:color="CCCCCC"/>
            </w:tcBorders>
          </w:tcPr>
          <w:p>
            <w:r>
              <w:t>YouTube has free movies with ads</w:t>
            </w:r>
          </w:p>
        </w:tc>
      </w:tr>
      <w:tr>
        <w:tc>
          <w:tcPr>
            <w:tcW w:w="2000" w:type="dxa"/>
            <w:tcBorders>
              <w:top w:val="single" w:sz="1" w:space="0" w:color="CCCCCC"/>
              <w:left w:val="single" w:sz="1" w:space="0" w:color="CCCCCC"/>
              <w:bottom w:val="single" w:sz="1" w:space="0" w:color="CCCCCC"/>
              <w:right w:val="single" w:sz="1" w:space="0" w:color="CCCCCC"/>
            </w:tcBorders>
          </w:tcPr>
          <w:p>
            <w:r>
              <w:t>Amazon Prime</w:t>
            </w:r>
          </w:p>
        </w:tc>
        <w:tc>
          <w:tcPr>
            <w:tcW w:w="1800" w:type="dxa"/>
            <w:tcBorders>
              <w:top w:val="single" w:sz="1" w:space="0" w:color="CCCCCC"/>
              <w:left w:val="single" w:sz="1" w:space="0" w:color="CCCCCC"/>
              <w:bottom w:val="single" w:sz="1" w:space="0" w:color="CCCCCC"/>
              <w:right w:val="single" w:sz="1" w:space="0" w:color="CCCCCC"/>
            </w:tcBorders>
          </w:tcPr>
          <w:p>
            <w:r>
              <w:t>❌ No</w:t>
            </w:r>
          </w:p>
        </w:tc>
        <w:tc>
          <w:tcPr>
            <w:tcW w:w="1800" w:type="dxa"/>
            <w:tcBorders>
              <w:top w:val="single" w:sz="1" w:space="0" w:color="CCCCCC"/>
              <w:left w:val="single" w:sz="1" w:space="0" w:color="CCCCCC"/>
              <w:bottom w:val="single" w:sz="1" w:space="0" w:color="CCCCCC"/>
              <w:right w:val="single" w:sz="1" w:space="0" w:color="CCCCCC"/>
            </w:tcBorders>
          </w:tcPr>
          <w:p>
            <w:r>
              <w:t>₹299</w:t>
            </w:r>
          </w:p>
        </w:tc>
        <w:tc>
          <w:tcPr>
            <w:tcW w:w="3426" w:type="dxa"/>
            <w:tcBorders>
              <w:top w:val="single" w:sz="1" w:space="0" w:color="CCCCCC"/>
              <w:left w:val="single" w:sz="1" w:space="0" w:color="CCCCCC"/>
              <w:bottom w:val="single" w:sz="1" w:space="0" w:color="CCCCCC"/>
              <w:right w:val="single" w:sz="1" w:space="0" w:color="CCCCCC"/>
            </w:tcBorders>
          </w:tcPr>
          <w:p>
            <w:r>
              <w:t>More content, no subscription needed</w:t>
            </w:r>
          </w:p>
        </w:tc>
      </w:tr>
      <w:tr>
        <w:tc>
          <w:tcPr>
            <w:tcW w:w="2000" w:type="dxa"/>
            <w:tcBorders>
              <w:top w:val="single" w:sz="1" w:space="0" w:color="CCCCCC"/>
              <w:left w:val="single" w:sz="1" w:space="0" w:color="CCCCCC"/>
              <w:bottom w:val="single" w:sz="1" w:space="0" w:color="CCCCCC"/>
              <w:right w:val="single" w:sz="1" w:space="0" w:color="CCCCCC"/>
            </w:tcBorders>
          </w:tcPr>
          <w:p>
            <w:r>
              <w:t>Hotstar</w:t>
            </w:r>
          </w:p>
        </w:tc>
        <w:tc>
          <w:tcPr>
            <w:tcW w:w="1800" w:type="dxa"/>
            <w:tcBorders>
              <w:top w:val="single" w:sz="1" w:space="0" w:color="CCCCCC"/>
              <w:left w:val="single" w:sz="1" w:space="0" w:color="CCCCCC"/>
              <w:bottom w:val="single" w:sz="1" w:space="0" w:color="CCCCCC"/>
              <w:right w:val="single" w:sz="1" w:space="0" w:color="CCCCCC"/>
            </w:tcBorders>
          </w:tcPr>
          <w:p>
            <w:r>
              <w:t>⚠️ Limited</w:t>
            </w:r>
          </w:p>
        </w:tc>
        <w:tc>
          <w:tcPr>
            <w:tcW w:w="1800" w:type="dxa"/>
            <w:tcBorders>
              <w:top w:val="single" w:sz="1" w:space="0" w:color="CCCCCC"/>
              <w:left w:val="single" w:sz="1" w:space="0" w:color="CCCCCC"/>
              <w:bottom w:val="single" w:sz="1" w:space="0" w:color="CCCCCC"/>
              <w:right w:val="single" w:sz="1" w:space="0" w:color="CCCCCC"/>
            </w:tcBorders>
          </w:tcPr>
          <w:p>
            <w:r>
              <w:t>₹299</w:t>
            </w:r>
          </w:p>
        </w:tc>
        <w:tc>
          <w:tcPr>
            <w:tcW w:w="3426" w:type="dxa"/>
            <w:tcBorders>
              <w:top w:val="single" w:sz="1" w:space="0" w:color="CCCCCC"/>
              <w:left w:val="single" w:sz="1" w:space="0" w:color="CCCCCC"/>
              <w:bottom w:val="single" w:sz="1" w:space="0" w:color="CCCCCC"/>
              <w:right w:val="single" w:sz="1" w:space="0" w:color="CCCCCC"/>
            </w:tcBorders>
          </w:tcPr>
          <w:p>
            <w:r>
              <w:t>User-generated content + movies combined</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E6E6"/>
          </w:tcPr>
          <w:p>
            <w:r>
              <w:rPr>
                <w:b/>
                <w:bCs/>
              </w:rPr>
              <w:t>YouTube Unified</w:t>
            </w:r>
          </w:p>
        </w:tc>
        <w:tc>
          <w:tcPr>
            <w:tcW w:w="1800" w:type="dxa"/>
            <w:tcBorders>
              <w:top w:val="single" w:sz="1" w:space="0" w:color="CCCCCC"/>
              <w:left w:val="single" w:sz="1" w:space="0" w:color="CCCCCC"/>
              <w:bottom w:val="single" w:sz="1" w:space="0" w:color="CCCCCC"/>
              <w:right w:val="single" w:sz="1" w:space="0" w:color="CCCCCC"/>
            </w:tcBorders>
            <w:shd w:val="clear" w:color="auto" w:fill="FFE6E6"/>
          </w:tcPr>
          <w:p>
            <w:r>
              <w:rPr>
                <w:b/>
                <w:bCs/>
              </w:rPr>
              <w:t>✅ Yes (with Ads)</w:t>
            </w:r>
          </w:p>
        </w:tc>
        <w:tc>
          <w:tcPr>
            <w:tcW w:w="1800" w:type="dxa"/>
            <w:tcBorders>
              <w:top w:val="single" w:sz="1" w:space="0" w:color="CCCCCC"/>
              <w:left w:val="single" w:sz="1" w:space="0" w:color="CCCCCC"/>
              <w:bottom w:val="single" w:sz="1" w:space="0" w:color="CCCCCC"/>
              <w:right w:val="single" w:sz="1" w:space="0" w:color="CCCCCC"/>
            </w:tcBorders>
            <w:shd w:val="clear" w:color="auto" w:fill="FFE6E6"/>
          </w:tcPr>
          <w:p>
            <w:r>
              <w:rPr>
                <w:b/>
                <w:bCs/>
              </w:rPr>
              <w:t>₹0 / ₹10 / ₹149+</w:t>
            </w:r>
          </w:p>
        </w:tc>
        <w:tc>
          <w:tcPr>
            <w:tcW w:w="3426" w:type="dxa"/>
            <w:tcBorders>
              <w:top w:val="single" w:sz="1" w:space="0" w:color="CCCCCC"/>
              <w:left w:val="single" w:sz="1" w:space="0" w:color="CCCCCC"/>
              <w:bottom w:val="single" w:sz="1" w:space="0" w:color="CCCCCC"/>
              <w:right w:val="single" w:sz="1" w:space="0" w:color="CCCCCC"/>
            </w:tcBorders>
            <w:shd w:val="clear" w:color="auto" w:fill="FFE6E6"/>
          </w:tcPr>
          <w:p>
            <w:r>
              <w:rPr>
                <w:b/>
                <w:bCs/>
              </w:rPr>
              <w:t>Everything in ONE platform</w:t>
            </w:r>
          </w:p>
        </w:tc>
      </w:tr>
    </w:tbl>
    <w:p>
      <w:pPr>
        <w:pStyle w:val="18"/>
      </w:pPr>
      <w:r>
        <w:t>Three-Tier OTT Model:</w:t>
      </w:r>
    </w:p>
    <w:p>
      <w:pPr>
        <w:pStyle w:val="23"/>
        <w:numPr>
          <w:ilvl w:val="0"/>
          <w:numId w:val="1"/>
        </w:numPr>
      </w:pPr>
      <w:r>
        <w:t>FREE with Ads — Existing YouTube movies and series, ad-supported (Competes directly with all paid OTT platforms)</w:t>
      </w:r>
    </w:p>
    <w:p>
      <w:pPr>
        <w:pStyle w:val="23"/>
        <w:numPr>
          <w:ilvl w:val="0"/>
          <w:numId w:val="1"/>
        </w:numPr>
      </w:pPr>
      <w:r>
        <w:t>Pay-Per-View — ₹10 per movie rental (Lower barrier than monthly subscriptions)</w:t>
      </w:r>
    </w:p>
    <w:p>
      <w:pPr>
        <w:pStyle w:val="23"/>
        <w:numPr>
          <w:ilvl w:val="0"/>
          <w:numId w:val="1"/>
        </w:numPr>
      </w:pPr>
      <w:r>
        <w:t>Premium — ₹149+/month, ad-free, downloads, exclusive content</w:t>
      </w:r>
    </w:p>
    <w:p>
      <w:pPr>
        <w:pStyle w:val="18"/>
      </w:pPr>
      <w:r>
        <w:t>YouTube Originals Strategy:</w:t>
      </w:r>
    </w:p>
    <w:p>
      <w:r>
        <w:t>YouTube already has YouTube Originals. With proper positioning and investment, these can compete with Netflix Originals and Amazon Originals:</w:t>
      </w:r>
    </w:p>
    <w:p>
      <w:pPr>
        <w:pStyle w:val="23"/>
        <w:numPr>
          <w:ilvl w:val="0"/>
          <w:numId w:val="1"/>
        </w:numPr>
      </w:pPr>
      <w:r>
        <w:t>Partner with Indian directors for exclusive OTT content</w:t>
      </w:r>
    </w:p>
    <w:p>
      <w:pPr>
        <w:pStyle w:val="23"/>
        <w:numPr>
          <w:ilvl w:val="0"/>
          <w:numId w:val="1"/>
        </w:numPr>
      </w:pPr>
      <w:r>
        <w:t>Convert popular YouTube channels into web series</w:t>
      </w:r>
    </w:p>
    <w:p>
      <w:pPr>
        <w:pStyle w:val="23"/>
        <w:numPr>
          <w:ilvl w:val="0"/>
          <w:numId w:val="1"/>
        </w:numPr>
      </w:pPr>
      <w:r>
        <w:t>Live sports and events (already partially available)</w:t>
      </w:r>
    </w:p>
    <w:p>
      <w:pPr>
        <w:pStyle w:val="23"/>
        <w:numPr>
          <w:ilvl w:val="0"/>
          <w:numId w:val="1"/>
        </w:numPr>
      </w:pPr>
      <w:r>
        <w:t>Regional language originals (Tamil, Telugu, Hindi, Malayalam)</w:t>
      </w:r>
    </w:p>
    <w:p>
      <w:pPr>
        <w:pStyle w:val="23"/>
        <w:numPr>
          <w:ilvl w:val="0"/>
          <w:numId w:val="1"/>
        </w:numPr>
      </w:pPr>
      <w:r>
        <w:t>Creator-produced premium content with revenue sharing</w:t>
      </w:r>
    </w:p>
    <w:p>
      <w:pPr>
        <w:spacing w:before="360"/>
      </w:pPr>
      <w:r>
        <w:rPr>
          <w:b/>
          <w:bCs/>
          <w:color w:val="CC0000"/>
        </w:rPr>
        <w:t>Key Insight: YouTube does not need to spend billions on content like Netflix. The creator ecosystem already produces thousands of hours of quality content daily. The strategy is to properly categorize, position, and monetize this existing content.</w:t>
      </w:r>
    </w:p>
    <w:p>
      <w:r>
        <w:br w:type="page"/>
      </w:r>
    </w:p>
    <w:p>
      <w:pPr>
        <w:pStyle w:val="16"/>
      </w:pPr>
      <w:r>
        <w:t>4. Core Features</w:t>
      </w:r>
    </w:p>
    <w:p>
      <w:pPr>
        <w:pStyle w:val="17"/>
      </w:pPr>
      <w:r>
        <w:t>4.1 Audio Mode Interface</w:t>
      </w:r>
    </w:p>
    <w:p>
      <w:pPr>
        <w:pStyle w:val="23"/>
        <w:numPr>
          <w:ilvl w:val="0"/>
          <w:numId w:val="1"/>
        </w:numPr>
      </w:pPr>
      <w:r>
        <w:t>One-click toggle between Video Mode and Audio Mode</w:t>
      </w:r>
    </w:p>
    <w:p>
      <w:pPr>
        <w:pStyle w:val="23"/>
        <w:numPr>
          <w:ilvl w:val="0"/>
          <w:numId w:val="1"/>
        </w:numPr>
      </w:pPr>
      <w:r>
        <w:t>Interface transforms to music player layout (Spotify-style)</w:t>
      </w:r>
    </w:p>
    <w:p>
      <w:pPr>
        <w:pStyle w:val="23"/>
        <w:numPr>
          <w:ilvl w:val="0"/>
          <w:numId w:val="1"/>
        </w:numPr>
      </w:pPr>
      <w:r>
        <w:t>Content categories: Songs, Podcasts, Favourites, New Releases</w:t>
      </w:r>
    </w:p>
    <w:p>
      <w:pPr>
        <w:pStyle w:val="23"/>
        <w:numPr>
          <w:ilvl w:val="0"/>
          <w:numId w:val="1"/>
        </w:numPr>
      </w:pPr>
      <w:r>
        <w:t>Tab navigation: All, Music, Podcasts</w:t>
      </w:r>
    </w:p>
    <w:p>
      <w:pPr>
        <w:pStyle w:val="23"/>
        <w:numPr>
          <w:ilvl w:val="0"/>
          <w:numId w:val="1"/>
        </w:numPr>
      </w:pPr>
      <w:r>
        <w:t>Persistent bottom player with full controls</w:t>
      </w:r>
    </w:p>
    <w:p>
      <w:pPr>
        <w:pStyle w:val="23"/>
        <w:numPr>
          <w:ilvl w:val="0"/>
          <w:numId w:val="1"/>
        </w:numPr>
      </w:pPr>
      <w:r>
        <w:t>Now Playing wave animation indicator</w:t>
      </w:r>
    </w:p>
    <w:p>
      <w:pPr>
        <w:pStyle w:val="17"/>
      </w:pPr>
      <w:r>
        <w:t>4.2 Dark Mode Optimization</w:t>
      </w:r>
    </w:p>
    <w:p>
      <w:pPr>
        <w:pStyle w:val="23"/>
        <w:numPr>
          <w:ilvl w:val="0"/>
          <w:numId w:val="1"/>
        </w:numPr>
      </w:pPr>
      <w:r>
        <w:t>Video Mode: #212121 (YouTube Grey) — familiar, comfortable</w:t>
      </w:r>
    </w:p>
    <w:p>
      <w:pPr>
        <w:pStyle w:val="23"/>
        <w:numPr>
          <w:ilvl w:val="0"/>
          <w:numId w:val="1"/>
        </w:numPr>
      </w:pPr>
      <w:r>
        <w:t>Audio Mode: #121212 (Pure Black) — higher contrast, OLED battery saving</w:t>
      </w:r>
    </w:p>
    <w:p>
      <w:pPr>
        <w:pStyle w:val="23"/>
        <w:numPr>
          <w:ilvl w:val="0"/>
          <w:numId w:val="1"/>
        </w:numPr>
      </w:pPr>
      <w:r>
        <w:t>Automatic adjustment maintains visual consistency across both modes</w:t>
      </w:r>
    </w:p>
    <w:p>
      <w:pPr>
        <w:pStyle w:val="23"/>
        <w:numPr>
          <w:ilvl w:val="0"/>
          <w:numId w:val="1"/>
        </w:numPr>
      </w:pPr>
      <w:r>
        <w:t>OLED screens save additional battery with pure black pixels</w:t>
      </w:r>
    </w:p>
    <w:p>
      <w:pPr>
        <w:pStyle w:val="17"/>
      </w:pPr>
      <w:r>
        <w:t>4.3 Battery Saving Features</w:t>
      </w:r>
    </w:p>
    <w:p>
      <w:pPr>
        <w:pStyle w:val="23"/>
        <w:numPr>
          <w:ilvl w:val="0"/>
          <w:numId w:val="1"/>
        </w:numPr>
      </w:pPr>
      <w:r>
        <w:t>Auto-dim screen in Audio Mode (Strategy: implemented via app permission)</w:t>
      </w:r>
    </w:p>
    <w:p>
      <w:pPr>
        <w:pStyle w:val="23"/>
        <w:numPr>
          <w:ilvl w:val="0"/>
          <w:numId w:val="1"/>
        </w:numPr>
      </w:pPr>
      <w:r>
        <w:t>Video decoder disabled when in Audio Mode</w:t>
      </w:r>
    </w:p>
    <w:p>
      <w:pPr>
        <w:pStyle w:val="23"/>
        <w:numPr>
          <w:ilvl w:val="0"/>
          <w:numId w:val="1"/>
        </w:numPr>
      </w:pPr>
      <w:r>
        <w:t>Background playback with screen off (Premium feature)</w:t>
      </w:r>
    </w:p>
    <w:p>
      <w:pPr>
        <w:pStyle w:val="23"/>
        <w:numPr>
          <w:ilvl w:val="0"/>
          <w:numId w:val="1"/>
        </w:numPr>
      </w:pPr>
      <w:r>
        <w:t>60-70% battery savings in Audio Mode vs Video Mode</w:t>
      </w:r>
    </w:p>
    <w:p>
      <w:r>
        <w:br w:type="page"/>
      </w:r>
    </w:p>
    <w:p>
      <w:pPr>
        <w:pStyle w:val="16"/>
      </w:pPr>
      <w:r>
        <w:t>5. User Personas</w:t>
      </w:r>
    </w:p>
    <w:p>
      <w:pPr>
        <w:pStyle w:val="17"/>
      </w:pPr>
      <w:r>
        <w:t>Persona 1: Music Enthusiast</w:t>
      </w:r>
    </w:p>
    <w:p>
      <w:pPr>
        <w:pStyle w:val="23"/>
        <w:numPr>
          <w:ilvl w:val="0"/>
          <w:numId w:val="1"/>
        </w:numPr>
      </w:pPr>
      <w:r>
        <w:t>Age: 18-35 | Uses music streaming apps + YouTube for music videos</w:t>
      </w:r>
    </w:p>
    <w:p>
      <w:pPr>
        <w:pStyle w:val="23"/>
        <w:numPr>
          <w:ilvl w:val="0"/>
          <w:numId w:val="1"/>
        </w:numPr>
      </w:pPr>
      <w:r>
        <w:t>Pain Point: App switching, duplicate subscriptions</w:t>
      </w:r>
    </w:p>
    <w:p>
      <w:pPr>
        <w:pStyle w:val="23"/>
        <w:numPr>
          <w:ilvl w:val="0"/>
          <w:numId w:val="1"/>
        </w:numPr>
      </w:pPr>
      <w:r>
        <w:t>Solution: Single app, Audio Mode saves battery</w:t>
      </w:r>
    </w:p>
    <w:p>
      <w:pPr>
        <w:pStyle w:val="17"/>
      </w:pPr>
      <w:r>
        <w:t>Persona 2: Low Data User</w:t>
      </w:r>
    </w:p>
    <w:p>
      <w:pPr>
        <w:pStyle w:val="23"/>
        <w:numPr>
          <w:ilvl w:val="0"/>
          <w:numId w:val="1"/>
        </w:numPr>
      </w:pPr>
      <w:r>
        <w:t>Age: 16-35 | Uses 1-2GB/day data plan, frequent data shortage</w:t>
      </w:r>
    </w:p>
    <w:p>
      <w:pPr>
        <w:pStyle w:val="23"/>
        <w:numPr>
          <w:ilvl w:val="0"/>
          <w:numId w:val="1"/>
        </w:numPr>
      </w:pPr>
      <w:r>
        <w:t>Pain Point: YouTube videos drain data too fast</w:t>
      </w:r>
    </w:p>
    <w:p>
      <w:pPr>
        <w:pStyle w:val="23"/>
        <w:numPr>
          <w:ilvl w:val="0"/>
          <w:numId w:val="1"/>
        </w:numPr>
      </w:pPr>
      <w:r>
        <w:t>Solution: Audio Mode saves up to 95% data — highly compelling</w:t>
      </w:r>
    </w:p>
    <w:p>
      <w:pPr>
        <w:pStyle w:val="17"/>
      </w:pPr>
      <w:r>
        <w:t>Persona 3: OTT Consumer</w:t>
      </w:r>
    </w:p>
    <w:p>
      <w:pPr>
        <w:pStyle w:val="23"/>
        <w:numPr>
          <w:ilvl w:val="0"/>
          <w:numId w:val="1"/>
        </w:numPr>
      </w:pPr>
      <w:r>
        <w:t>Age: 20-50 | Pays for multiple OTT subscriptions</w:t>
      </w:r>
    </w:p>
    <w:p>
      <w:pPr>
        <w:pStyle w:val="23"/>
        <w:numPr>
          <w:ilvl w:val="0"/>
          <w:numId w:val="1"/>
        </w:numPr>
      </w:pPr>
      <w:r>
        <w:t>Pain Point: Multiple bills, content fragmented</w:t>
      </w:r>
    </w:p>
    <w:p>
      <w:pPr>
        <w:pStyle w:val="23"/>
        <w:numPr>
          <w:ilvl w:val="0"/>
          <w:numId w:val="1"/>
        </w:numPr>
      </w:pPr>
      <w:r>
        <w:t>Solution: Free with Ads tier eliminates need for multiple subscriptions</w:t>
      </w:r>
    </w:p>
    <w:p>
      <w:pPr>
        <w:pStyle w:val="17"/>
      </w:pPr>
      <w:r>
        <w:t>Persona 4: Mobile-First User</w:t>
      </w:r>
    </w:p>
    <w:p>
      <w:pPr>
        <w:pStyle w:val="23"/>
        <w:numPr>
          <w:ilvl w:val="0"/>
          <w:numId w:val="1"/>
        </w:numPr>
      </w:pPr>
      <w:r>
        <w:t>Age: 16-30 | Heavy mobile user, battery always low</w:t>
      </w:r>
    </w:p>
    <w:p>
      <w:pPr>
        <w:pStyle w:val="23"/>
        <w:numPr>
          <w:ilvl w:val="0"/>
          <w:numId w:val="1"/>
        </w:numPr>
      </w:pPr>
      <w:r>
        <w:t>Pain Point: Video drains battery, needs music but can't afford screen-on</w:t>
      </w:r>
    </w:p>
    <w:p>
      <w:pPr>
        <w:pStyle w:val="23"/>
        <w:numPr>
          <w:ilvl w:val="0"/>
          <w:numId w:val="1"/>
        </w:numPr>
      </w:pPr>
      <w:r>
        <w:t>Solution: Auto-Switch when phone locked + Screen Dim = maximum battery life</w:t>
      </w:r>
    </w:p>
    <w:p>
      <w:r>
        <w:br w:type="page"/>
      </w:r>
    </w:p>
    <w:p>
      <w:pPr>
        <w:pStyle w:val="16"/>
      </w:pPr>
      <w:r>
        <w:t>6. Revenue Model &amp; Monetization</w:t>
      </w:r>
    </w:p>
    <w:p>
      <w:pPr>
        <w:pStyle w:val="17"/>
      </w:pPr>
      <w:r>
        <w:t>6.1 Three-Tier Model</w:t>
      </w:r>
    </w:p>
    <w:p>
      <w:pPr>
        <w:pStyle w:val="18"/>
      </w:pPr>
      <w:r>
        <w:t>Tier 1: Free with Ads</w:t>
      </w:r>
    </w:p>
    <w:p>
      <w:pPr>
        <w:pStyle w:val="23"/>
        <w:numPr>
          <w:ilvl w:val="0"/>
          <w:numId w:val="1"/>
        </w:numPr>
      </w:pPr>
      <w:r>
        <w:t>All YouTube content accessible with advertisements</w:t>
      </w:r>
    </w:p>
    <w:p>
      <w:pPr>
        <w:pStyle w:val="23"/>
        <w:numPr>
          <w:ilvl w:val="0"/>
          <w:numId w:val="1"/>
        </w:numPr>
      </w:pPr>
      <w:r>
        <w:t>Movies and series available ad-supported (competing with paid OTT platforms)</w:t>
      </w:r>
    </w:p>
    <w:p>
      <w:pPr>
        <w:pStyle w:val="23"/>
        <w:numPr>
          <w:ilvl w:val="0"/>
          <w:numId w:val="1"/>
        </w:numPr>
      </w:pPr>
      <w:r>
        <w:t>Audio Mode available with audio ads (lower frequency)</w:t>
      </w:r>
    </w:p>
    <w:p>
      <w:pPr>
        <w:pStyle w:val="18"/>
      </w:pPr>
      <w:r>
        <w:t>Tier 2: Pay-Per-View</w:t>
      </w:r>
    </w:p>
    <w:p>
      <w:pPr>
        <w:pStyle w:val="23"/>
        <w:numPr>
          <w:ilvl w:val="0"/>
          <w:numId w:val="1"/>
        </w:numPr>
      </w:pPr>
      <w:r>
        <w:t>₹10-50 per movie rental (India) | $3.99-9.99 (US)</w:t>
      </w:r>
    </w:p>
    <w:p>
      <w:pPr>
        <w:pStyle w:val="23"/>
        <w:numPr>
          <w:ilvl w:val="0"/>
          <w:numId w:val="1"/>
        </w:numPr>
      </w:pPr>
      <w:r>
        <w:t>24-48 hour access window</w:t>
      </w:r>
    </w:p>
    <w:p>
      <w:pPr>
        <w:pStyle w:val="23"/>
        <w:numPr>
          <w:ilvl w:val="0"/>
          <w:numId w:val="1"/>
        </w:numPr>
      </w:pPr>
      <w:r>
        <w:t>Targets users who want specific content without subscription commitment</w:t>
      </w:r>
    </w:p>
    <w:p>
      <w:pPr>
        <w:pStyle w:val="18"/>
      </w:pPr>
      <w:r>
        <w:t>Tier 3: Premium Subscription</w:t>
      </w:r>
    </w:p>
    <w:p>
      <w:pPr>
        <w:pStyle w:val="23"/>
        <w:numPr>
          <w:ilvl w:val="0"/>
          <w:numId w:val="1"/>
        </w:numPr>
      </w:pPr>
      <w:r>
        <w:t>₹149-199/month (India) | $11.99/month (US)</w:t>
      </w:r>
    </w:p>
    <w:p>
      <w:pPr>
        <w:pStyle w:val="23"/>
        <w:numPr>
          <w:ilvl w:val="0"/>
          <w:numId w:val="1"/>
        </w:numPr>
      </w:pPr>
      <w:r>
        <w:t>Ad-free across all modes, background playback, offline downloads</w:t>
      </w:r>
    </w:p>
    <w:p>
      <w:pPr>
        <w:pStyle w:val="23"/>
        <w:numPr>
          <w:ilvl w:val="0"/>
          <w:numId w:val="1"/>
        </w:numPr>
      </w:pPr>
      <w:r>
        <w:t>Access to YouTube Originals and exclusive content</w:t>
      </w:r>
    </w:p>
    <w:p>
      <w:pPr>
        <w:pStyle w:val="17"/>
      </w:pPr>
      <w:r>
        <w:t>6.2 Creator Economics</w:t>
      </w:r>
    </w:p>
    <w:p>
      <w:pPr>
        <w:pStyle w:val="23"/>
        <w:numPr>
          <w:ilvl w:val="0"/>
          <w:numId w:val="1"/>
        </w:numPr>
      </w:pPr>
      <w:r>
        <w:t>Audio engagement-weighted revenue model for fair compensation</w:t>
      </w:r>
    </w:p>
    <w:p>
      <w:pPr>
        <w:pStyle w:val="23"/>
        <w:numPr>
          <w:ilvl w:val="0"/>
          <w:numId w:val="1"/>
        </w:numPr>
      </w:pPr>
      <w:r>
        <w:t>Audio-first creators (ASMR, motivation, podcasts) earn fairly</w:t>
      </w:r>
    </w:p>
    <w:p>
      <w:pPr>
        <w:pStyle w:val="23"/>
        <w:numPr>
          <w:ilvl w:val="0"/>
          <w:numId w:val="1"/>
        </w:numPr>
      </w:pPr>
      <w:r>
        <w:t>Expected 200% growth in audio-only creator ecosystem</w:t>
      </w:r>
    </w:p>
    <w:p>
      <w:r>
        <w:br w:type="page"/>
      </w:r>
    </w:p>
    <w:p>
      <w:pPr>
        <w:pStyle w:val="16"/>
      </w:pPr>
      <w:r>
        <w:t>7. Success Metrics &amp; KPIs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13"/>
        <w:gridCol w:w="4513"/>
      </w:tblGrid>
      <w:tr>
        <w:tc>
          <w:tcPr>
            <w:tcW w:w="4513"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Metric</w:t>
            </w:r>
          </w:p>
        </w:tc>
        <w:tc>
          <w:tcPr>
            <w:tcW w:w="4513"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Target</w:t>
            </w:r>
          </w:p>
        </w:tc>
      </w:tr>
      <w:tr>
        <w:tc>
          <w:tcPr>
            <w:tcW w:w="4513" w:type="dxa"/>
            <w:tcBorders>
              <w:top w:val="single" w:sz="1" w:space="0" w:color="CCCCCC"/>
              <w:left w:val="single" w:sz="1" w:space="0" w:color="CCCCCC"/>
              <w:bottom w:val="single" w:sz="1" w:space="0" w:color="CCCCCC"/>
              <w:right w:val="single" w:sz="1" w:space="0" w:color="CCCCCC"/>
            </w:tcBorders>
          </w:tcPr>
          <w:p>
            <w:r>
              <w:t>Audio Mode adoption (6 months)</w:t>
            </w:r>
          </w:p>
        </w:tc>
        <w:tc>
          <w:tcPr>
            <w:tcW w:w="4513" w:type="dxa"/>
            <w:tcBorders>
              <w:top w:val="single" w:sz="1" w:space="0" w:color="CCCCCC"/>
              <w:left w:val="single" w:sz="1" w:space="0" w:color="CCCCCC"/>
              <w:bottom w:val="single" w:sz="1" w:space="0" w:color="CCCCCC"/>
              <w:right w:val="single" w:sz="1" w:space="0" w:color="CCCCCC"/>
            </w:tcBorders>
          </w:tcPr>
          <w:p>
            <w:r>
              <w:rPr>
                <w:b/>
                <w:bCs/>
              </w:rPr>
              <w:t>40-60%</w:t>
            </w:r>
          </w:p>
        </w:tc>
      </w:tr>
      <w:tr>
        <w:tc>
          <w:tcPr>
            <w:tcW w:w="4513" w:type="dxa"/>
            <w:tcBorders>
              <w:top w:val="single" w:sz="1" w:space="0" w:color="CCCCCC"/>
              <w:left w:val="single" w:sz="1" w:space="0" w:color="CCCCCC"/>
              <w:bottom w:val="single" w:sz="1" w:space="0" w:color="CCCCCC"/>
              <w:right w:val="single" w:sz="1" w:space="0" w:color="CCCCCC"/>
            </w:tcBorders>
          </w:tcPr>
          <w:p>
            <w:r>
              <w:t>Auto-Switch trigger rate</w:t>
            </w:r>
          </w:p>
        </w:tc>
        <w:tc>
          <w:tcPr>
            <w:tcW w:w="4513" w:type="dxa"/>
            <w:tcBorders>
              <w:top w:val="single" w:sz="1" w:space="0" w:color="CCCCCC"/>
              <w:left w:val="single" w:sz="1" w:space="0" w:color="CCCCCC"/>
              <w:bottom w:val="single" w:sz="1" w:space="0" w:color="CCCCCC"/>
              <w:right w:val="single" w:sz="1" w:space="0" w:color="CCCCCC"/>
            </w:tcBorders>
          </w:tcPr>
          <w:p>
            <w:r>
              <w:rPr>
                <w:b/>
                <w:bCs/>
              </w:rPr>
              <w:t>30% of sessions</w:t>
            </w:r>
          </w:p>
        </w:tc>
      </w:tr>
      <w:tr>
        <w:tc>
          <w:tcPr>
            <w:tcW w:w="4513" w:type="dxa"/>
            <w:tcBorders>
              <w:top w:val="single" w:sz="1" w:space="0" w:color="CCCCCC"/>
              <w:left w:val="single" w:sz="1" w:space="0" w:color="CCCCCC"/>
              <w:bottom w:val="single" w:sz="1" w:space="0" w:color="CCCCCC"/>
              <w:right w:val="single" w:sz="1" w:space="0" w:color="CCCCCC"/>
            </w:tcBorders>
          </w:tcPr>
          <w:p>
            <w:r>
              <w:t>Data saved per user/month (Audio Mode)</w:t>
            </w:r>
          </w:p>
        </w:tc>
        <w:tc>
          <w:tcPr>
            <w:tcW w:w="4513" w:type="dxa"/>
            <w:tcBorders>
              <w:top w:val="single" w:sz="1" w:space="0" w:color="CCCCCC"/>
              <w:left w:val="single" w:sz="1" w:space="0" w:color="CCCCCC"/>
              <w:bottom w:val="single" w:sz="1" w:space="0" w:color="CCCCCC"/>
              <w:right w:val="single" w:sz="1" w:space="0" w:color="CCCCCC"/>
            </w:tcBorders>
          </w:tcPr>
          <w:p>
            <w:r>
              <w:rPr>
                <w:b/>
                <w:bCs/>
              </w:rPr>
              <w:t>10-15 GB</w:t>
            </w:r>
          </w:p>
        </w:tc>
      </w:tr>
      <w:tr>
        <w:tc>
          <w:tcPr>
            <w:tcW w:w="4513" w:type="dxa"/>
            <w:tcBorders>
              <w:top w:val="single" w:sz="1" w:space="0" w:color="CCCCCC"/>
              <w:left w:val="single" w:sz="1" w:space="0" w:color="CCCCCC"/>
              <w:bottom w:val="single" w:sz="1" w:space="0" w:color="CCCCCC"/>
              <w:right w:val="single" w:sz="1" w:space="0" w:color="CCCCCC"/>
            </w:tcBorders>
          </w:tcPr>
          <w:p>
            <w:r>
              <w:t>Premium subscription conversion increase</w:t>
            </w:r>
          </w:p>
        </w:tc>
        <w:tc>
          <w:tcPr>
            <w:tcW w:w="4513" w:type="dxa"/>
            <w:tcBorders>
              <w:top w:val="single" w:sz="1" w:space="0" w:color="CCCCCC"/>
              <w:left w:val="single" w:sz="1" w:space="0" w:color="CCCCCC"/>
              <w:bottom w:val="single" w:sz="1" w:space="0" w:color="CCCCCC"/>
              <w:right w:val="single" w:sz="1" w:space="0" w:color="CCCCCC"/>
            </w:tcBorders>
          </w:tcPr>
          <w:p>
            <w:r>
              <w:rPr>
                <w:b/>
                <w:bCs/>
              </w:rPr>
              <w:t>+25%</w:t>
            </w:r>
          </w:p>
        </w:tc>
      </w:tr>
      <w:tr>
        <w:tc>
          <w:tcPr>
            <w:tcW w:w="4513" w:type="dxa"/>
            <w:tcBorders>
              <w:top w:val="single" w:sz="1" w:space="0" w:color="CCCCCC"/>
              <w:left w:val="single" w:sz="1" w:space="0" w:color="CCCCCC"/>
              <w:bottom w:val="single" w:sz="1" w:space="0" w:color="CCCCCC"/>
              <w:right w:val="single" w:sz="1" w:space="0" w:color="CCCCCC"/>
            </w:tcBorders>
          </w:tcPr>
          <w:p>
            <w:r>
              <w:t>Migration from competing platforms (Year 1)</w:t>
            </w:r>
          </w:p>
        </w:tc>
        <w:tc>
          <w:tcPr>
            <w:tcW w:w="4513" w:type="dxa"/>
            <w:tcBorders>
              <w:top w:val="single" w:sz="1" w:space="0" w:color="CCCCCC"/>
              <w:left w:val="single" w:sz="1" w:space="0" w:color="CCCCCC"/>
              <w:bottom w:val="single" w:sz="1" w:space="0" w:color="CCCCCC"/>
              <w:right w:val="single" w:sz="1" w:space="0" w:color="CCCCCC"/>
            </w:tcBorders>
          </w:tcPr>
          <w:p>
            <w:r>
              <w:rPr>
                <w:b/>
                <w:bCs/>
              </w:rPr>
              <w:t>15-20%</w:t>
            </w:r>
          </w:p>
        </w:tc>
      </w:tr>
      <w:tr>
        <w:tc>
          <w:tcPr>
            <w:tcW w:w="4513" w:type="dxa"/>
            <w:tcBorders>
              <w:top w:val="single" w:sz="1" w:space="0" w:color="CCCCCC"/>
              <w:left w:val="single" w:sz="1" w:space="0" w:color="CCCCCC"/>
              <w:bottom w:val="single" w:sz="1" w:space="0" w:color="CCCCCC"/>
              <w:right w:val="single" w:sz="1" w:space="0" w:color="CCCCCC"/>
            </w:tcBorders>
          </w:tcPr>
          <w:p>
            <w:r>
              <w:t>Free with Ads OTT watch time</w:t>
            </w:r>
          </w:p>
        </w:tc>
        <w:tc>
          <w:tcPr>
            <w:tcW w:w="4513" w:type="dxa"/>
            <w:tcBorders>
              <w:top w:val="single" w:sz="1" w:space="0" w:color="CCCCCC"/>
              <w:left w:val="single" w:sz="1" w:space="0" w:color="CCCCCC"/>
              <w:bottom w:val="single" w:sz="1" w:space="0" w:color="CCCCCC"/>
              <w:right w:val="single" w:sz="1" w:space="0" w:color="CCCCCC"/>
            </w:tcBorders>
          </w:tcPr>
          <w:p>
            <w:r>
              <w:rPr>
                <w:b/>
                <w:bCs/>
              </w:rPr>
              <w:t>+40% vs paid OTT</w:t>
            </w:r>
          </w:p>
        </w:tc>
      </w:tr>
    </w:tbl>
    <w:p>
      <w:r>
        <w:br w:type="page"/>
      </w:r>
    </w:p>
    <w:p>
      <w:pPr>
        <w:pStyle w:val="16"/>
      </w:pPr>
      <w:r>
        <w:t>8. Implementation Roadmap</w:t>
      </w:r>
    </w:p>
    <w:p>
      <w:pPr>
        <w:pStyle w:val="17"/>
      </w:pPr>
      <w:r>
        <w:t>Phase 1: MVP (Months 1-3)</w:t>
      </w:r>
    </w:p>
    <w:p>
      <w:pPr>
        <w:pStyle w:val="23"/>
        <w:numPr>
          <w:ilvl w:val="0"/>
          <w:numId w:val="1"/>
        </w:numPr>
      </w:pPr>
      <w:r>
        <w:t>Audio Mode toggle + basic UI transformation</w:t>
      </w:r>
    </w:p>
    <w:p>
      <w:pPr>
        <w:pStyle w:val="23"/>
        <w:numPr>
          <w:ilvl w:val="0"/>
          <w:numId w:val="1"/>
        </w:numPr>
      </w:pPr>
      <w:r>
        <w:t>Battery optimization, dark mode contrast (#121212 vs #212121)</w:t>
      </w:r>
    </w:p>
    <w:p>
      <w:pPr>
        <w:pStyle w:val="23"/>
        <w:numPr>
          <w:ilvl w:val="0"/>
          <w:numId w:val="1"/>
        </w:numPr>
      </w:pPr>
      <w:r>
        <w:t>Internal beta testing</w:t>
      </w:r>
    </w:p>
    <w:p>
      <w:pPr>
        <w:pStyle w:val="17"/>
      </w:pPr>
      <w:r>
        <w:t>Phase 2: Smart Features (Months 4-6)</w:t>
      </w:r>
    </w:p>
    <w:p>
      <w:pPr>
        <w:pStyle w:val="23"/>
        <w:numPr>
          <w:ilvl w:val="0"/>
          <w:numId w:val="1"/>
        </w:numPr>
      </w:pPr>
      <w:r>
        <w:t>Auto-Switch implementation (lock screen, battery trigger, earphone detection)</w:t>
      </w:r>
    </w:p>
    <w:p>
      <w:pPr>
        <w:pStyle w:val="23"/>
        <w:numPr>
          <w:ilvl w:val="0"/>
          <w:numId w:val="1"/>
        </w:numPr>
      </w:pPr>
      <w:r>
        <w:t>Data Usage tracking display in Audio Mode</w:t>
      </w:r>
    </w:p>
    <w:p>
      <w:pPr>
        <w:pStyle w:val="23"/>
        <w:numPr>
          <w:ilvl w:val="0"/>
          <w:numId w:val="1"/>
        </w:numPr>
      </w:pPr>
      <w:r>
        <w:t>Content categories and tabs rollout</w:t>
      </w:r>
    </w:p>
    <w:p>
      <w:pPr>
        <w:pStyle w:val="23"/>
        <w:numPr>
          <w:ilvl w:val="0"/>
          <w:numId w:val="1"/>
        </w:numPr>
      </w:pPr>
      <w:r>
        <w:t>Low Data Mode integration</w:t>
      </w:r>
    </w:p>
    <w:p>
      <w:pPr>
        <w:pStyle w:val="17"/>
      </w:pPr>
      <w:r>
        <w:t>Phase 3: OTT Positioning (Months 7-9)</w:t>
      </w:r>
    </w:p>
    <w:p>
      <w:pPr>
        <w:pStyle w:val="23"/>
        <w:numPr>
          <w:ilvl w:val="0"/>
          <w:numId w:val="1"/>
        </w:numPr>
      </w:pPr>
      <w:r>
        <w:t>Free with Ads movie/series categorization</w:t>
      </w:r>
    </w:p>
    <w:p>
      <w:pPr>
        <w:pStyle w:val="23"/>
        <w:numPr>
          <w:ilvl w:val="0"/>
          <w:numId w:val="1"/>
        </w:numPr>
      </w:pPr>
      <w:r>
        <w:t>YouTube Originals positioning and marketing</w:t>
      </w:r>
    </w:p>
    <w:p>
      <w:pPr>
        <w:pStyle w:val="23"/>
        <w:numPr>
          <w:ilvl w:val="0"/>
          <w:numId w:val="1"/>
        </w:numPr>
      </w:pPr>
      <w:r>
        <w:t>Pay-Per-View ₹10 rental model launch</w:t>
      </w:r>
    </w:p>
    <w:p>
      <w:pPr>
        <w:pStyle w:val="23"/>
        <w:numPr>
          <w:ilvl w:val="0"/>
          <w:numId w:val="1"/>
        </w:numPr>
      </w:pPr>
      <w:r>
        <w:t>Premium integration with audio benefits</w:t>
      </w:r>
    </w:p>
    <w:p>
      <w:pPr>
        <w:pStyle w:val="17"/>
      </w:pPr>
      <w:r>
        <w:t>Phase 4: Full Rollout (Months 10-12)</w:t>
      </w:r>
    </w:p>
    <w:p>
      <w:pPr>
        <w:pStyle w:val="23"/>
        <w:numPr>
          <w:ilvl w:val="0"/>
          <w:numId w:val="1"/>
        </w:numPr>
      </w:pPr>
      <w:r>
        <w:t>100% global rollout</w:t>
      </w:r>
    </w:p>
    <w:p>
      <w:pPr>
        <w:pStyle w:val="23"/>
        <w:numPr>
          <w:ilvl w:val="0"/>
          <w:numId w:val="1"/>
        </w:numPr>
      </w:pPr>
      <w:r>
        <w:t>YouTube Music app sunset</w:t>
      </w:r>
    </w:p>
    <w:p>
      <w:pPr>
        <w:pStyle w:val="23"/>
        <w:numPr>
          <w:ilvl w:val="0"/>
          <w:numId w:val="1"/>
        </w:numPr>
      </w:pPr>
      <w:r>
        <w:t>Marketing: 'One App, Everything'</w:t>
      </w:r>
    </w:p>
    <w:p>
      <w:pPr>
        <w:pStyle w:val="23"/>
        <w:numPr>
          <w:ilvl w:val="0"/>
          <w:numId w:val="1"/>
        </w:numPr>
      </w:pPr>
      <w:r>
        <w:t>Creator fair audio monetization model live</w:t>
      </w:r>
    </w:p>
    <w:p>
      <w:r>
        <w:br w:type="page"/>
      </w:r>
    </w:p>
    <w:p>
      <w:pPr>
        <w:pStyle w:val="16"/>
      </w:pPr>
      <w:r>
        <w:t>9. Risk Analysis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8"/>
        <w:gridCol w:w="3008"/>
        <w:gridCol w:w="3010"/>
      </w:tblGrid>
      <w:tr>
        <w:tc>
          <w:tcPr>
            <w:tcW w:w="3008"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Risk</w:t>
            </w:r>
          </w:p>
        </w:tc>
        <w:tc>
          <w:tcPr>
            <w:tcW w:w="3008"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Impact</w:t>
            </w:r>
          </w:p>
        </w:tc>
        <w:tc>
          <w:tcPr>
            <w:tcW w:w="3010" w:type="dxa"/>
            <w:tcBorders>
              <w:top w:val="single" w:sz="1" w:space="0" w:color="CCCCCC"/>
              <w:left w:val="single" w:sz="1" w:space="0" w:color="CCCCCC"/>
              <w:bottom w:val="single" w:sz="1" w:space="0" w:color="CCCCCC"/>
              <w:right w:val="single" w:sz="1" w:space="0" w:color="CCCCCC"/>
            </w:tcBorders>
            <w:shd w:val="clear" w:color="auto" w:fill="FF0000"/>
          </w:tcPr>
          <w:p>
            <w:r>
              <w:rPr>
                <w:b/>
                <w:bCs/>
                <w:color w:val="FFFFFF"/>
              </w:rPr>
              <w:t>Mitigation</w:t>
            </w:r>
          </w:p>
        </w:tc>
      </w:tr>
      <w:tr>
        <w:tc>
          <w:tcPr>
            <w:tcW w:w="3008" w:type="dxa"/>
            <w:tcBorders>
              <w:top w:val="single" w:sz="1" w:space="0" w:color="CCCCCC"/>
              <w:left w:val="single" w:sz="1" w:space="0" w:color="CCCCCC"/>
              <w:bottom w:val="single" w:sz="1" w:space="0" w:color="CCCCCC"/>
              <w:right w:val="single" w:sz="1" w:space="0" w:color="CCCCCC"/>
            </w:tcBorders>
          </w:tcPr>
          <w:p>
            <w:r>
              <w:t>Auto-Switch false triggers</w:t>
            </w:r>
          </w:p>
        </w:tc>
        <w:tc>
          <w:tcPr>
            <w:tcW w:w="3008" w:type="dxa"/>
            <w:tcBorders>
              <w:top w:val="single" w:sz="1" w:space="0" w:color="CCCCCC"/>
              <w:left w:val="single" w:sz="1" w:space="0" w:color="CCCCCC"/>
              <w:bottom w:val="single" w:sz="1" w:space="0" w:color="CCCCCC"/>
              <w:right w:val="single" w:sz="1" w:space="0" w:color="CCCCCC"/>
            </w:tcBorders>
          </w:tcPr>
          <w:p>
            <w:r>
              <w:t>Medium</w:t>
            </w:r>
          </w:p>
        </w:tc>
        <w:tc>
          <w:tcPr>
            <w:tcW w:w="3010" w:type="dxa"/>
            <w:tcBorders>
              <w:top w:val="single" w:sz="1" w:space="0" w:color="CCCCCC"/>
              <w:left w:val="single" w:sz="1" w:space="0" w:color="CCCCCC"/>
              <w:bottom w:val="single" w:sz="1" w:space="0" w:color="CCCCCC"/>
              <w:right w:val="single" w:sz="1" w:space="0" w:color="CCCCCC"/>
            </w:tcBorders>
          </w:tcPr>
          <w:p>
            <w:r>
              <w:t>User setting to enable/disable Auto-Switch</w:t>
            </w:r>
          </w:p>
        </w:tc>
      </w:tr>
      <w:tr>
        <w:tc>
          <w:tcPr>
            <w:tcW w:w="3008" w:type="dxa"/>
            <w:tcBorders>
              <w:top w:val="single" w:sz="1" w:space="0" w:color="CCCCCC"/>
              <w:left w:val="single" w:sz="1" w:space="0" w:color="CCCCCC"/>
              <w:bottom w:val="single" w:sz="1" w:space="0" w:color="CCCCCC"/>
              <w:right w:val="single" w:sz="1" w:space="0" w:color="CCCCCC"/>
            </w:tcBorders>
          </w:tcPr>
          <w:p>
            <w:r>
              <w:t>Low Auto-Switch adoption</w:t>
            </w:r>
          </w:p>
        </w:tc>
        <w:tc>
          <w:tcPr>
            <w:tcW w:w="3008" w:type="dxa"/>
            <w:tcBorders>
              <w:top w:val="single" w:sz="1" w:space="0" w:color="CCCCCC"/>
              <w:left w:val="single" w:sz="1" w:space="0" w:color="CCCCCC"/>
              <w:bottom w:val="single" w:sz="1" w:space="0" w:color="CCCCCC"/>
              <w:right w:val="single" w:sz="1" w:space="0" w:color="CCCCCC"/>
            </w:tcBorders>
          </w:tcPr>
          <w:p>
            <w:r>
              <w:t>Medium</w:t>
            </w:r>
          </w:p>
        </w:tc>
        <w:tc>
          <w:tcPr>
            <w:tcW w:w="3010" w:type="dxa"/>
            <w:tcBorders>
              <w:top w:val="single" w:sz="1" w:space="0" w:color="CCCCCC"/>
              <w:left w:val="single" w:sz="1" w:space="0" w:color="CCCCCC"/>
              <w:bottom w:val="single" w:sz="1" w:space="0" w:color="CCCCCC"/>
              <w:right w:val="single" w:sz="1" w:space="0" w:color="CCCCCC"/>
            </w:tcBorders>
          </w:tcPr>
          <w:p>
            <w:r>
              <w:t>Onboarding education, highlight battery savings</w:t>
            </w:r>
          </w:p>
        </w:tc>
      </w:tr>
      <w:tr>
        <w:tc>
          <w:tcPr>
            <w:tcW w:w="3008" w:type="dxa"/>
            <w:tcBorders>
              <w:top w:val="single" w:sz="1" w:space="0" w:color="CCCCCC"/>
              <w:left w:val="single" w:sz="1" w:space="0" w:color="CCCCCC"/>
              <w:bottom w:val="single" w:sz="1" w:space="0" w:color="CCCCCC"/>
              <w:right w:val="single" w:sz="1" w:space="0" w:color="CCCCCC"/>
            </w:tcBorders>
          </w:tcPr>
          <w:p>
            <w:r>
              <w:t>OTT content licensing</w:t>
            </w:r>
          </w:p>
        </w:tc>
        <w:tc>
          <w:tcPr>
            <w:tcW w:w="3008" w:type="dxa"/>
            <w:tcBorders>
              <w:top w:val="single" w:sz="1" w:space="0" w:color="CCCCCC"/>
              <w:left w:val="single" w:sz="1" w:space="0" w:color="CCCCCC"/>
              <w:bottom w:val="single" w:sz="1" w:space="0" w:color="CCCCCC"/>
              <w:right w:val="single" w:sz="1" w:space="0" w:color="CCCCCC"/>
            </w:tcBorders>
          </w:tcPr>
          <w:p>
            <w:r>
              <w:t>Low</w:t>
            </w:r>
          </w:p>
        </w:tc>
        <w:tc>
          <w:tcPr>
            <w:tcW w:w="3010" w:type="dxa"/>
            <w:tcBorders>
              <w:top w:val="single" w:sz="1" w:space="0" w:color="CCCCCC"/>
              <w:left w:val="single" w:sz="1" w:space="0" w:color="CCCCCC"/>
              <w:bottom w:val="single" w:sz="1" w:space="0" w:color="CCCCCC"/>
              <w:right w:val="single" w:sz="1" w:space="0" w:color="CCCCCC"/>
            </w:tcBorders>
          </w:tcPr>
          <w:p>
            <w:r>
              <w:t>Existing content already on YouTube</w:t>
            </w:r>
          </w:p>
        </w:tc>
      </w:tr>
      <w:tr>
        <w:tc>
          <w:tcPr>
            <w:tcW w:w="3008" w:type="dxa"/>
            <w:tcBorders>
              <w:top w:val="single" w:sz="1" w:space="0" w:color="CCCCCC"/>
              <w:left w:val="single" w:sz="1" w:space="0" w:color="CCCCCC"/>
              <w:bottom w:val="single" w:sz="1" w:space="0" w:color="CCCCCC"/>
              <w:right w:val="single" w:sz="1" w:space="0" w:color="CCCCCC"/>
            </w:tcBorders>
          </w:tcPr>
          <w:p>
            <w:r>
              <w:t>OTT competitor response</w:t>
            </w:r>
          </w:p>
        </w:tc>
        <w:tc>
          <w:tcPr>
            <w:tcW w:w="3008" w:type="dxa"/>
            <w:tcBorders>
              <w:top w:val="single" w:sz="1" w:space="0" w:color="CCCCCC"/>
              <w:left w:val="single" w:sz="1" w:space="0" w:color="CCCCCC"/>
              <w:bottom w:val="single" w:sz="1" w:space="0" w:color="CCCCCC"/>
              <w:right w:val="single" w:sz="1" w:space="0" w:color="CCCCCC"/>
            </w:tcBorders>
          </w:tcPr>
          <w:p>
            <w:r>
              <w:t>Medium</w:t>
            </w:r>
          </w:p>
        </w:tc>
        <w:tc>
          <w:tcPr>
            <w:tcW w:w="3010" w:type="dxa"/>
            <w:tcBorders>
              <w:top w:val="single" w:sz="1" w:space="0" w:color="CCCCCC"/>
              <w:left w:val="single" w:sz="1" w:space="0" w:color="CCCCCC"/>
              <w:bottom w:val="single" w:sz="1" w:space="0" w:color="CCCCCC"/>
              <w:right w:val="single" w:sz="1" w:space="0" w:color="CCCCCC"/>
            </w:tcBorders>
          </w:tcPr>
          <w:p>
            <w:r>
              <w:t>YouTube's free tier is unbeatable advantage</w:t>
            </w:r>
          </w:p>
        </w:tc>
      </w:tr>
    </w:tbl>
    <w:p>
      <w:r>
        <w:br w:type="page"/>
      </w:r>
    </w:p>
    <w:p>
      <w:pPr>
        <w:pStyle w:val="16"/>
      </w:pPr>
      <w:r>
        <w:t>10. Conclusion</w:t>
      </w:r>
    </w:p>
    <w:p>
      <w:r>
        <w:t>YouTube is already the world's largest content platform — exceeding all major OTT platforms and music streaming apps in total content volume. The unified platform architecture transforms this latent advantage into market dominance.</w:t>
      </w:r>
    </w:p>
    <w:p>
      <w:pPr>
        <w:pStyle w:val="17"/>
      </w:pPr>
      <w:r>
        <w:t>Three Pillars of Competitive Advantage:</w:t>
      </w:r>
    </w:p>
    <w:p>
      <w:pPr>
        <w:pStyle w:val="23"/>
        <w:numPr>
          <w:ilvl w:val="0"/>
          <w:numId w:val="1"/>
        </w:numPr>
      </w:pPr>
      <w:r>
        <w:t>Auto-Switch removes the last friction point in Audio Mode adoption</w:t>
      </w:r>
    </w:p>
    <w:p>
      <w:pPr>
        <w:pStyle w:val="23"/>
        <w:numPr>
          <w:ilvl w:val="0"/>
          <w:numId w:val="1"/>
        </w:numPr>
      </w:pPr>
      <w:r>
        <w:t>Data savings (up to 95%) makes YouTube the obvious choice for data-conscious users</w:t>
      </w:r>
    </w:p>
    <w:p>
      <w:pPr>
        <w:pStyle w:val="23"/>
        <w:numPr>
          <w:ilvl w:val="0"/>
          <w:numId w:val="1"/>
        </w:numPr>
      </w:pPr>
      <w:r>
        <w:t>Free with Ads OTT model competes with every paid streaming service simultaneously</w:t>
      </w:r>
    </w:p>
    <w:p>
      <w:r>
        <w:t>This is not product innovation — this is strategic positioning to realize YouTube's full market potential.</w:t>
      </w:r>
    </w:p>
    <w:p>
      <w:r>
        <w:br w:type="page"/>
      </w:r>
    </w:p>
    <w:p>
      <w:pPr>
        <w:pStyle w:val="16"/>
      </w:pPr>
      <w:r>
        <w:t>Appendix: Prototype Information</w:t>
      </w:r>
    </w:p>
    <w:p>
      <w:r>
        <w:t>A fully functional interactive prototype has been developed demonstrating all core features:</w:t>
      </w:r>
    </w:p>
    <w:p>
      <w:pPr>
        <w:pStyle w:val="23"/>
        <w:numPr>
          <w:ilvl w:val="0"/>
          <w:numId w:val="1"/>
        </w:numPr>
      </w:pPr>
      <w:r>
        <w:t>Video Mode and Audio Mode with working toggle</w:t>
      </w:r>
    </w:p>
    <w:p>
      <w:pPr>
        <w:pStyle w:val="23"/>
        <w:numPr>
          <w:ilvl w:val="0"/>
          <w:numId w:val="1"/>
        </w:numPr>
      </w:pPr>
      <w:r>
        <w:t>Auto-Switch simulation on page visibility change</w:t>
      </w:r>
    </w:p>
    <w:p>
      <w:pPr>
        <w:pStyle w:val="23"/>
        <w:numPr>
          <w:ilvl w:val="0"/>
          <w:numId w:val="1"/>
        </w:numPr>
      </w:pPr>
      <w:r>
        <w:t>Now Playing wave animation</w:t>
      </w:r>
    </w:p>
    <w:p>
      <w:pPr>
        <w:pStyle w:val="23"/>
        <w:numPr>
          <w:ilvl w:val="0"/>
          <w:numId w:val="1"/>
        </w:numPr>
      </w:pPr>
      <w:r>
        <w:t>Play button ripple micro-interaction</w:t>
      </w:r>
    </w:p>
    <w:p>
      <w:pPr>
        <w:pStyle w:val="23"/>
        <w:numPr>
          <w:ilvl w:val="0"/>
          <w:numId w:val="1"/>
        </w:numPr>
      </w:pPr>
      <w:r>
        <w:t>Battery Screen Dim simulation</w:t>
      </w:r>
    </w:p>
    <w:p>
      <w:pPr>
        <w:pStyle w:val="23"/>
        <w:numPr>
          <w:ilvl w:val="0"/>
          <w:numId w:val="1"/>
        </w:numPr>
      </w:pPr>
      <w:r>
        <w:t>Dark mode contrast: #212121 (video) vs #121212 (audio)</w:t>
      </w:r>
    </w:p>
    <w:p>
      <w:pPr>
        <w:pStyle w:val="23"/>
        <w:numPr>
          <w:ilvl w:val="0"/>
          <w:numId w:val="1"/>
        </w:numPr>
      </w:pPr>
      <w:r>
        <w:t>Clickable songs, categories, bottom player</w:t>
      </w:r>
    </w:p>
    <w:p>
      <w:pPr>
        <w:spacing w:before="240"/>
      </w:pPr>
      <w:r>
        <w:rPr>
          <w:b/>
          <w:bCs/>
        </w:rPr>
        <w:t>Prototype Filename: YouTube_Complete_Prototype.html</w:t>
      </w:r>
    </w:p>
    <w:p>
      <w:pPr>
        <w:pStyle w:val="17"/>
      </w:pPr>
      <w:r>
        <w:t>Project Author</w:t>
      </w:r>
    </w:p>
    <w:p>
      <w:r>
        <w:t>Ashok Kumar S | B.E. Computer Science Engineering</w:t>
      </w:r>
    </w:p>
    <w:p>
      <w:r>
        <w:t>Previous Experience: DBS Bank (November 2022 - July 2023)</w:t>
      </w:r>
    </w:p>
    <w:p>
      <w:r>
        <w:t>Target Roles: Business Analyst, Product Analyst, Strategy Analyst</w:t>
      </w:r>
    </w:p>
    <w:p>
      <w:pPr>
        <w:spacing w:before="720"/>
        <w:jc w:val="center"/>
      </w:pPr>
      <w:r>
        <w:rPr>
          <w:i/>
          <w:iCs/>
          <w:color w:val="999999"/>
        </w:rPr>
        <w:t>--- End of Document ---</w:t>
      </w:r>
    </w:p>
    <w:sectPr>
      <w:pgSz w:w="11906" w:h="16838"/>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4"/>
    <w:multiLevelType w:val="hybridMultilevel"/>
    <w:tmpl w:val="00000000"/>
    <w:lvl w:ilvl="0">
      <w:start w:val="1"/>
      <w:numFmt w:val="bullet"/>
      <w:lvlRestart w:val="0"/>
      <w:lvlText w:val="•"/>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Evermore Ming"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styleId="15">
    <w:name w:val="Title"/>
    <w:pPr>
      <w:spacing w:before="120" w:after="120" w:line="360" w:lineRule="auto"/>
    </w:pPr>
    <w:rPr>
      <w:rFonts w:ascii="Arial" w:eastAsia="Arial" w:cs="Arial" w:hAnsi="Arial"/>
      <w:sz w:val="56"/>
      <w:szCs w:val="56"/>
      <w:lang w:val="en-US" w:eastAsia="zh-CN" w:bidi="ar-SA"/>
    </w:rPr>
  </w:style>
  <w:style w:type="paragraph" w:customStyle="1" w:styleId="16">
    <w:name w:val="Heading 1"/>
    <w:pPr>
      <w:spacing w:before="480" w:after="240" w:line="360" w:lineRule="auto"/>
      <w:outlineLvl w:val="0"/>
    </w:pPr>
    <w:rPr>
      <w:rFonts w:ascii="Arial" w:eastAsia="Arial" w:cs="Arial" w:hAnsi="Arial"/>
      <w:b/>
      <w:bCs/>
      <w:color w:val="FF0000"/>
      <w:sz w:val="32"/>
      <w:szCs w:val="32"/>
      <w:lang w:val="en-US" w:eastAsia="zh-CN" w:bidi="ar-SA"/>
    </w:rPr>
  </w:style>
  <w:style w:type="paragraph" w:customStyle="1" w:styleId="17">
    <w:name w:val="Heading 2"/>
    <w:pPr>
      <w:spacing w:before="360" w:after="180" w:line="360" w:lineRule="auto"/>
      <w:outlineLvl w:val="1"/>
    </w:pPr>
    <w:rPr>
      <w:rFonts w:ascii="Arial" w:eastAsia="Arial" w:cs="Arial" w:hAnsi="Arial"/>
      <w:b/>
      <w:bCs/>
      <w:color w:val="CC0000"/>
      <w:sz w:val="28"/>
      <w:szCs w:val="28"/>
      <w:lang w:val="en-US" w:eastAsia="zh-CN" w:bidi="ar-SA"/>
    </w:rPr>
  </w:style>
  <w:style w:type="paragraph" w:customStyle="1" w:styleId="18">
    <w:name w:val="Heading 3"/>
    <w:pPr>
      <w:spacing w:before="240" w:after="120" w:line="360" w:lineRule="auto"/>
      <w:outlineLvl w:val="2"/>
    </w:pPr>
    <w:rPr>
      <w:rFonts w:ascii="Arial" w:eastAsia="Arial" w:cs="Arial" w:hAnsi="Arial"/>
      <w:b/>
      <w:bCs/>
      <w:sz w:val="26"/>
      <w:szCs w:val="26"/>
      <w:lang w:val="en-US" w:eastAsia="zh-CN" w:bidi="ar-SA"/>
    </w:rPr>
  </w:style>
  <w:style w:type="paragraph" w:customStyle="1" w:styleId="19">
    <w:name w:val="Heading 4"/>
    <w:pPr>
      <w:spacing w:before="120" w:after="120" w:line="360" w:lineRule="auto"/>
    </w:pPr>
    <w:rPr>
      <w:rFonts w:ascii="Arial" w:eastAsia="Arial" w:cs="Arial" w:hAnsi="Arial"/>
      <w:i/>
      <w:iCs/>
      <w:color w:val="2E74B5"/>
      <w:sz w:val="24"/>
      <w:szCs w:val="24"/>
      <w:lang w:val="en-US" w:eastAsia="zh-CN" w:bidi="ar-SA"/>
    </w:rPr>
  </w:style>
  <w:style w:type="paragraph" w:customStyle="1" w:styleId="20">
    <w:name w:val="Heading 5"/>
    <w:pPr>
      <w:spacing w:before="120" w:after="120" w:line="360" w:lineRule="auto"/>
    </w:pPr>
    <w:rPr>
      <w:rFonts w:ascii="Arial" w:eastAsia="Arial" w:cs="Arial" w:hAnsi="Arial"/>
      <w:color w:val="2E74B5"/>
      <w:sz w:val="24"/>
      <w:szCs w:val="24"/>
      <w:lang w:val="en-US" w:eastAsia="zh-CN" w:bidi="ar-SA"/>
    </w:rPr>
  </w:style>
  <w:style w:type="paragraph" w:customStyle="1" w:styleId="21">
    <w:name w:val="Heading 6"/>
    <w:pPr>
      <w:spacing w:before="120" w:after="120" w:line="360" w:lineRule="auto"/>
    </w:pPr>
    <w:rPr>
      <w:rFonts w:ascii="Arial" w:eastAsia="Arial" w:cs="Arial" w:hAnsi="Arial"/>
      <w:color w:val="1F4D78"/>
      <w:sz w:val="24"/>
      <w:szCs w:val="24"/>
      <w:lang w:val="en-US" w:eastAsia="zh-CN" w:bidi="ar-SA"/>
    </w:rPr>
  </w:style>
  <w:style w:type="paragraph" w:styleId="22">
    <w:name w:val="Strong"/>
    <w:pPr>
      <w:spacing w:before="120" w:after="120" w:line="360" w:lineRule="auto"/>
    </w:pPr>
    <w:rPr>
      <w:rFonts w:ascii="Arial" w:eastAsia="Arial" w:cs="Arial" w:hAnsi="Arial"/>
      <w:b/>
      <w:bCs/>
      <w:sz w:val="24"/>
      <w:szCs w:val="24"/>
      <w:lang w:val="en-US" w:eastAsia="zh-CN" w:bidi="ar-SA"/>
    </w:rPr>
  </w:style>
  <w:style w:type="paragraph" w:customStyle="1" w:styleId="23">
    <w:name w:val="List Paragraph"/>
    <w:pPr>
      <w:spacing w:before="120" w:after="120" w:line="360" w:lineRule="auto"/>
    </w:pPr>
    <w:rPr>
      <w:rFonts w:ascii="Arial" w:eastAsia="Arial" w:cs="Arial" w:hAnsi="Arial"/>
      <w:sz w:val="24"/>
      <w:szCs w:val="24"/>
      <w:lang w:val="en-US" w:eastAsia="zh-CN" w:bidi="ar-SA"/>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before="120" w:after="0" w:line="240" w:lineRule="auto"/>
    </w:pPr>
    <w:rPr>
      <w:rFonts w:ascii="Arial" w:eastAsia="Arial" w:cs="Arial" w:hAnsi="Arial"/>
      <w:sz w:val="20"/>
      <w:szCs w:val="20"/>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13</Pages>
  <Words>1592</Words>
  <Characters>9092</Characters>
  <Lines>291</Lines>
  <Paragraphs>258</Paragraphs>
  <CharactersWithSpaces>10442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YouTube Unified Platform - Product Strategy Project v2</dc:title>
  <dc:creator>Ashok Kumar S</dc:creator>
  <cp:lastModifiedBy>vivo user</cp:lastModifiedBy>
  <cp:revision>1</cp:revision>
  <dcterms:created xsi:type="dcterms:W3CDTF">2026-02-17T13:09:24Z</dcterms:created>
  <dcterms:modified xsi:type="dcterms:W3CDTF">2026-03-25T02:20:58Z</dcterms:modified>
</cp:coreProperties>
</file>