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Johnson</w:t>
      </w:r>
    </w:p>
    <w:p>
      <w:r>
        <w:t>📍 New York, USA | 📧 sophia.johnson@example.com | 📞 +1 555-234-5678 | LinkedIn: linkedin.com/in/sophiajohnson</w:t>
      </w:r>
    </w:p>
    <w:p>
      <w:pPr>
        <w:pStyle w:val="Heading1"/>
      </w:pPr>
      <w:r>
        <w:t>Professional Summary</w:t>
      </w:r>
    </w:p>
    <w:p>
      <w:r>
        <w:t>Results-driven HR Manager with over 8 years of experience in recruitment, employee relations, performance management, and HR policy development. Skilled in fostering a positive workplace culture, implementing HR best practices, and aligning human resources strategy with organizational goals.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HR Manager</w:t>
      </w:r>
    </w:p>
    <w:p>
      <w:r>
        <w:t>ABC Corporation | New York, USA | Jan 2020 – Present</w:t>
      </w:r>
    </w:p>
    <w:p>
      <w:r>
        <w:t>- Lead a team of 5 HR professionals to manage recruitment, employee relations, and compliance.</w:t>
        <w:br/>
        <w:t>- Successfully reduced employee turnover rate by 20% through strategic retention initiatives.</w:t>
        <w:br/>
        <w:t>- Developed and implemented training programs that increased employee satisfaction scores by 15%.</w:t>
        <w:br/>
        <w:t>- Oversaw full-cycle recruitment, onboarding, and performance management for 300+ employees.</w:t>
      </w:r>
    </w:p>
    <w:p>
      <w:pPr>
        <w:pStyle w:val="Heading2"/>
      </w:pPr>
      <w:r>
        <w:t>HR Specialist</w:t>
      </w:r>
    </w:p>
    <w:p>
      <w:r>
        <w:t>XYZ Ltd. | Boston, USA | Jun 2015 – Dec 2019</w:t>
      </w:r>
    </w:p>
    <w:p>
      <w:r>
        <w:t>- Coordinated recruitment efforts and reduced average hiring time by 25%.</w:t>
        <w:br/>
        <w:t>- Supported managers in handling employee grievances and disciplinary procedures.</w:t>
        <w:br/>
        <w:t>- Implemented HRIS system to streamline employee record management.</w:t>
        <w:br/>
        <w:t>- Assisted in policy development and compliance with labor laws.</w:t>
      </w:r>
    </w:p>
    <w:p>
      <w:pPr>
        <w:pStyle w:val="Heading1"/>
      </w:pPr>
      <w:r>
        <w:t>Education</w:t>
      </w:r>
    </w:p>
    <w:p>
      <w:r>
        <w:t>Master of Business Administration (MBA) in Human Resources Management</w:t>
        <w:br/>
        <w:t>Columbia University, 2015</w:t>
      </w:r>
    </w:p>
    <w:p>
      <w:pPr>
        <w:pStyle w:val="Heading1"/>
      </w:pPr>
      <w:r>
        <w:t>Skills</w:t>
      </w:r>
    </w:p>
    <w:p>
      <w:r>
        <w:t>• Recruitment &amp; Talent Acquisition</w:t>
        <w:br/>
        <w:t>• Employee Relations &amp; Conflict Resolution</w:t>
        <w:br/>
        <w:t>• Performance Management</w:t>
        <w:br/>
        <w:t>• HRIS &amp; Payroll Systems</w:t>
        <w:br/>
        <w:t>• Training &amp; Development</w:t>
        <w:br/>
        <w:t>• Compliance &amp; Labor Laws</w:t>
        <w:br/>
        <w:t>• Strategic HR Planning</w:t>
        <w:br/>
        <w:t>• Leadership &amp; Team Management</w:t>
      </w:r>
    </w:p>
    <w:p>
      <w:pPr>
        <w:pStyle w:val="Heading1"/>
      </w:pPr>
      <w:r>
        <w:t>Certifications</w:t>
      </w:r>
    </w:p>
    <w:p>
      <w:r>
        <w:t>• SHRM-CP (Society for Human Resource Management – Certified Professional)</w:t>
        <w:br/>
        <w:t>• PHR (Professional in Human Resources)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