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A48" w:rsidRPr="00E40A48" w:rsidRDefault="00E40A48" w:rsidP="00E40A48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6090B"/>
          <w:sz w:val="33"/>
          <w:szCs w:val="33"/>
          <w:lang w:eastAsia="en-IN"/>
        </w:rPr>
      </w:pPr>
      <w:r w:rsidRPr="00E40A48">
        <w:rPr>
          <w:rFonts w:ascii="Arial" w:eastAsia="Times New Roman" w:hAnsi="Arial" w:cs="Arial"/>
          <w:b/>
          <w:bCs/>
          <w:color w:val="46090B"/>
          <w:sz w:val="33"/>
          <w:szCs w:val="33"/>
          <w:lang w:eastAsia="en-IN"/>
        </w:rPr>
        <w:t>Density based clustering algorithm</w:t>
      </w:r>
    </w:p>
    <w:tbl>
      <w:tblPr>
        <w:tblW w:w="11141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1"/>
      </w:tblGrid>
      <w:tr w:rsidR="00E40A48" w:rsidRPr="00E40A48" w:rsidTr="00E40A48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40A48" w:rsidRPr="00E40A48" w:rsidRDefault="00E40A48" w:rsidP="00E40A4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Density based clustering algorithm has played a vital role in finding </w:t>
            </w:r>
            <w:proofErr w:type="spellStart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 linear</w:t>
            </w:r>
            <w:proofErr w:type="spellEnd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shapes structure based on the density. Density-Based Spatial Clustering of Applications with Noise (DBSCAN) is most widely used density based algorithm. It uses the concept of</w:t>
            </w:r>
            <w:proofErr w:type="gramStart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  <w:r w:rsidRPr="00E4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density</w:t>
            </w:r>
            <w:proofErr w:type="gramEnd"/>
            <w:r w:rsidRPr="00E4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reachability</w:t>
            </w:r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and </w:t>
            </w:r>
            <w:r w:rsidRPr="00E4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density connectivity</w:t>
            </w:r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E4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Density Reachability </w:t>
            </w:r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 A point "p" is said to be density reachable from a point "q" if point "p" is within ε distance from point "q" and "q" has sufficient number of points in its </w:t>
            </w:r>
            <w:proofErr w:type="spellStart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neighbors</w:t>
            </w:r>
            <w:proofErr w:type="spellEnd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which are within distance ε.</w:t>
            </w:r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E4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Density Connectivity</w:t>
            </w:r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- A point "p" and "q" are said to be density connected if there exist a point "r" which has sufficient number of points in its </w:t>
            </w:r>
            <w:proofErr w:type="spellStart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neighbors</w:t>
            </w:r>
            <w:proofErr w:type="spellEnd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both the points "p" and "q" are within the ε distance. This is chaining process. So, if "q" is </w:t>
            </w:r>
            <w:proofErr w:type="spellStart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</w:t>
            </w:r>
            <w:proofErr w:type="spellEnd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"r", "r" is </w:t>
            </w:r>
            <w:proofErr w:type="spellStart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</w:t>
            </w:r>
            <w:proofErr w:type="spellEnd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"s", "s" is </w:t>
            </w:r>
            <w:proofErr w:type="spellStart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</w:t>
            </w:r>
            <w:proofErr w:type="spellEnd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"t" which in turn is </w:t>
            </w:r>
            <w:proofErr w:type="spellStart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</w:t>
            </w:r>
            <w:proofErr w:type="spellEnd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"p" implies that "q" is </w:t>
            </w:r>
            <w:proofErr w:type="spellStart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</w:t>
            </w:r>
            <w:proofErr w:type="spellEnd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"p".</w:t>
            </w:r>
          </w:p>
          <w:p w:rsidR="00E40A48" w:rsidRPr="00E40A48" w:rsidRDefault="00E40A48" w:rsidP="00E40A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Algorithmic steps for DBSCAN clustering</w:t>
            </w:r>
          </w:p>
          <w:p w:rsidR="00E40A48" w:rsidRPr="00E40A48" w:rsidRDefault="00E40A48" w:rsidP="00E40A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</w:pPr>
            <w:r w:rsidRPr="00E40A4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  <w:t>Let</w:t>
            </w:r>
            <w:proofErr w:type="gramStart"/>
            <w:r w:rsidRPr="00E40A48">
              <w:rPr>
                <w:rFonts w:ascii="Times New Roman" w:eastAsia="Times New Roman" w:hAnsi="Times New Roman" w:cs="Times New Roman"/>
                <w:color w:val="444444"/>
                <w:sz w:val="27"/>
                <w:szCs w:val="27"/>
                <w:lang w:eastAsia="en-IN"/>
              </w:rPr>
              <w:t>  </w:t>
            </w:r>
            <w:r w:rsidRPr="00E40A4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  <w:t>X</w:t>
            </w:r>
            <w:proofErr w:type="gramEnd"/>
            <w:r w:rsidRPr="00E40A4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  <w:t xml:space="preserve"> = {x</w:t>
            </w:r>
            <w:r w:rsidRPr="00E40A48">
              <w:rPr>
                <w:rFonts w:ascii="Times New Roman" w:eastAsia="Times New Roman" w:hAnsi="Times New Roman" w:cs="Times New Roman"/>
                <w:color w:val="444444"/>
                <w:sz w:val="27"/>
                <w:szCs w:val="27"/>
                <w:vertAlign w:val="subscript"/>
                <w:lang w:eastAsia="en-IN"/>
              </w:rPr>
              <w:t>1</w:t>
            </w:r>
            <w:r w:rsidRPr="00E40A4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  <w:t>, x</w:t>
            </w:r>
            <w:r w:rsidRPr="00E40A48">
              <w:rPr>
                <w:rFonts w:ascii="Times New Roman" w:eastAsia="Times New Roman" w:hAnsi="Times New Roman" w:cs="Times New Roman"/>
                <w:color w:val="444444"/>
                <w:sz w:val="27"/>
                <w:szCs w:val="27"/>
                <w:vertAlign w:val="subscript"/>
                <w:lang w:eastAsia="en-IN"/>
              </w:rPr>
              <w:t>2</w:t>
            </w:r>
            <w:r w:rsidRPr="00E40A4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  <w:t>, x</w:t>
            </w:r>
            <w:r w:rsidRPr="00E40A48">
              <w:rPr>
                <w:rFonts w:ascii="Times New Roman" w:eastAsia="Times New Roman" w:hAnsi="Times New Roman" w:cs="Times New Roman"/>
                <w:color w:val="444444"/>
                <w:sz w:val="27"/>
                <w:szCs w:val="27"/>
                <w:vertAlign w:val="subscript"/>
                <w:lang w:eastAsia="en-IN"/>
              </w:rPr>
              <w:t>3</w:t>
            </w:r>
            <w:r w:rsidRPr="00E40A4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  <w:t xml:space="preserve">, ..., </w:t>
            </w:r>
            <w:proofErr w:type="spellStart"/>
            <w:r w:rsidRPr="00E40A4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  <w:t>x</w:t>
            </w:r>
            <w:r w:rsidRPr="00E40A48">
              <w:rPr>
                <w:rFonts w:ascii="Times New Roman" w:eastAsia="Times New Roman" w:hAnsi="Times New Roman" w:cs="Times New Roman"/>
                <w:color w:val="444444"/>
                <w:sz w:val="27"/>
                <w:szCs w:val="27"/>
                <w:vertAlign w:val="subscript"/>
                <w:lang w:eastAsia="en-IN"/>
              </w:rPr>
              <w:t>n</w:t>
            </w:r>
            <w:proofErr w:type="spellEnd"/>
            <w:r w:rsidRPr="00E40A4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  <w:t>} be the set of data points. DBSCAN requires two parameters: ε (eps) and the minimum number of points required to form a cluster (</w:t>
            </w:r>
            <w:proofErr w:type="spellStart"/>
            <w:r w:rsidRPr="00E40A4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  <w:t>minPts</w:t>
            </w:r>
            <w:proofErr w:type="spellEnd"/>
            <w:r w:rsidRPr="00E40A4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  <w:t>).</w:t>
            </w:r>
          </w:p>
          <w:p w:rsidR="00E40A48" w:rsidRPr="00E40A48" w:rsidRDefault="00E40A48" w:rsidP="00E40A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 Start with an arbitrary starting point that has not been visited.</w:t>
            </w:r>
          </w:p>
          <w:p w:rsidR="00E40A48" w:rsidRPr="00E40A48" w:rsidRDefault="00E40A48" w:rsidP="00E40A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2) Extract the </w:t>
            </w:r>
            <w:proofErr w:type="spellStart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neighborhood</w:t>
            </w:r>
            <w:proofErr w:type="spellEnd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this point using ε (All points which are within the ε distance are </w:t>
            </w:r>
            <w:proofErr w:type="spellStart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neighborhood</w:t>
            </w:r>
            <w:proofErr w:type="spellEnd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  <w:p w:rsidR="00E40A48" w:rsidRPr="00E40A48" w:rsidRDefault="00E40A48" w:rsidP="00E40A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3) If there are sufficient </w:t>
            </w:r>
            <w:proofErr w:type="spellStart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neighborhood</w:t>
            </w:r>
            <w:proofErr w:type="spellEnd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around this point then clustering process starts and point is marked as visited else this point is </w:t>
            </w:r>
            <w:proofErr w:type="spellStart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labeled</w:t>
            </w:r>
            <w:proofErr w:type="spellEnd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noise (Later this point can become the part of the cluster).</w:t>
            </w:r>
          </w:p>
          <w:p w:rsidR="00E40A48" w:rsidRPr="00E40A48" w:rsidRDefault="00E40A48" w:rsidP="00E40A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4) If a point is found to be a part of the cluster then its ε </w:t>
            </w:r>
            <w:proofErr w:type="spellStart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neighborhood</w:t>
            </w:r>
            <w:proofErr w:type="spellEnd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also the part of the cluster and the above procedure from step 2 is repeated for all ε </w:t>
            </w:r>
            <w:proofErr w:type="spellStart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neighborhood</w:t>
            </w:r>
            <w:proofErr w:type="spellEnd"/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points. This is repeated until all points in the cluster is determined.</w:t>
            </w:r>
          </w:p>
          <w:p w:rsidR="00E40A48" w:rsidRPr="00E40A48" w:rsidRDefault="00E40A48" w:rsidP="00E40A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5) A new unvisited point is retrieved and processed, leading to the discovery of a further cluster or noise.</w:t>
            </w:r>
          </w:p>
          <w:p w:rsidR="00E40A48" w:rsidRPr="00E40A48" w:rsidRDefault="00E40A48" w:rsidP="00E40A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6) This process continues until all points are marked as visited.</w:t>
            </w:r>
          </w:p>
          <w:p w:rsidR="00E40A48" w:rsidRPr="00E40A48" w:rsidRDefault="00E40A48" w:rsidP="00E40A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40A48" w:rsidRPr="00E40A48" w:rsidRDefault="00E40A48" w:rsidP="00E40A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Advantages</w:t>
            </w:r>
          </w:p>
          <w:p w:rsidR="00E40A48" w:rsidRPr="00E40A48" w:rsidRDefault="00E40A48" w:rsidP="00E4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 Does not require a-priori specification of number of clusters.</w:t>
            </w:r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2) Able to identify noise data while clustering.</w:t>
            </w:r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3) DBSCAN algorithm is able to find arbitrarily size and arbitrarily shaped clusters.</w:t>
            </w:r>
          </w:p>
          <w:p w:rsidR="00E40A48" w:rsidRPr="00E40A48" w:rsidRDefault="00E40A48" w:rsidP="00E4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40A48" w:rsidRPr="00E40A48" w:rsidRDefault="00E40A48" w:rsidP="00E40A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Disadvantages</w:t>
            </w:r>
          </w:p>
          <w:p w:rsidR="00E40A48" w:rsidRPr="00E40A48" w:rsidRDefault="00E40A48" w:rsidP="00E40A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 DBSCAN algorithm fails in case of varying density clusters.</w:t>
            </w:r>
          </w:p>
          <w:p w:rsidR="00E40A48" w:rsidRPr="00E40A48" w:rsidRDefault="00E40A48" w:rsidP="00E40A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 Fails in case of neck type of dataset.</w:t>
            </w:r>
          </w:p>
          <w:p w:rsidR="00E40A48" w:rsidRPr="00E40A48" w:rsidRDefault="00E40A48" w:rsidP="00E40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0A48">
              <w:rPr>
                <w:rFonts w:ascii="Times New Roman" w:eastAsia="Times New Roman" w:hAnsi="Times New Roman" w:cs="Times New Roman"/>
                <w:noProof/>
                <w:color w:val="551A8B"/>
                <w:sz w:val="24"/>
                <w:szCs w:val="24"/>
                <w:lang w:eastAsia="en-IN"/>
              </w:rPr>
              <w:lastRenderedPageBreak/>
              <w:drawing>
                <wp:inline distT="0" distB="0" distL="0" distR="0">
                  <wp:extent cx="3048000" cy="2247900"/>
                  <wp:effectExtent l="0" t="0" r="0" b="0"/>
                  <wp:docPr id="1" name="Picture 1" descr="https://sites.google.com/site/dataclusteringalgorithms/_/rsrc/1292862309625/density-based-clustering-algorithm/neck.jpg?height=236&amp;width=320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s.google.com/site/dataclusteringalgorithms/_/rsrc/1292862309625/density-based-clustering-algorithm/neck.jpg?height=236&amp;width=320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0A48" w:rsidRPr="00E40A48" w:rsidRDefault="00E40A48" w:rsidP="00E40A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3)</w:t>
            </w:r>
            <w:r w:rsidRPr="00E4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  <w:r w:rsidRPr="00E4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Does not work well in case of high dimensional data.</w:t>
            </w:r>
          </w:p>
        </w:tc>
      </w:tr>
    </w:tbl>
    <w:p w:rsidR="000812C8" w:rsidRDefault="000812C8">
      <w:bookmarkStart w:id="0" w:name="_GoBack"/>
      <w:bookmarkEnd w:id="0"/>
    </w:p>
    <w:sectPr w:rsidR="0008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5B"/>
    <w:rsid w:val="0002375B"/>
    <w:rsid w:val="000812C8"/>
    <w:rsid w:val="00E4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A24F-F789-4857-93C2-97136A1F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0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0A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40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584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sites.google.com/site/dataclusteringalgorithms/density-based-clustering-algorithm/neck.jpg?attredirects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2017-09-23T19:13:00Z</dcterms:created>
  <dcterms:modified xsi:type="dcterms:W3CDTF">2017-09-23T19:13:00Z</dcterms:modified>
</cp:coreProperties>
</file>