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7582F" w14:textId="43D19FF2" w:rsidR="008558FD" w:rsidRDefault="00CD01AD" w:rsidP="008558FD">
      <w:pPr>
        <w:pStyle w:val="NoSpacing"/>
        <w:spacing w:before="100" w:beforeAutospacing="1" w:after="100" w:afterAutospacing="1"/>
        <w:ind w:right="-450"/>
        <w:jc w:val="center"/>
        <w:rPr>
          <w:rFonts w:asciiTheme="majorHAnsi" w:hAnsiTheme="majorHAnsi" w:cstheme="majorHAnsi"/>
          <w:b/>
          <w:bCs/>
          <w:iCs/>
          <w:sz w:val="32"/>
          <w:szCs w:val="32"/>
        </w:rPr>
      </w:pPr>
      <w:r>
        <w:rPr>
          <w:rFonts w:asciiTheme="majorHAnsi" w:hAnsiTheme="majorHAnsi" w:cstheme="majorHAnsi"/>
          <w:b/>
          <w:bCs/>
          <w:iCs/>
          <w:sz w:val="32"/>
          <w:szCs w:val="32"/>
        </w:rPr>
        <w:t>Research</w:t>
      </w:r>
      <w:r w:rsidR="003A7DD3" w:rsidRPr="00280801">
        <w:rPr>
          <w:rFonts w:asciiTheme="majorHAnsi" w:hAnsiTheme="majorHAnsi" w:cstheme="majorHAnsi"/>
          <w:b/>
          <w:bCs/>
          <w:iCs/>
          <w:sz w:val="32"/>
          <w:szCs w:val="32"/>
        </w:rPr>
        <w:t xml:space="preserve"> </w:t>
      </w:r>
      <w:r>
        <w:rPr>
          <w:rFonts w:asciiTheme="majorHAnsi" w:hAnsiTheme="majorHAnsi" w:cstheme="majorHAnsi"/>
          <w:b/>
          <w:bCs/>
          <w:iCs/>
          <w:sz w:val="32"/>
          <w:szCs w:val="32"/>
        </w:rPr>
        <w:t>Statement</w:t>
      </w:r>
    </w:p>
    <w:p w14:paraId="6EFCA3AB" w14:textId="39D2E690" w:rsidR="001B638A" w:rsidRDefault="001B638A" w:rsidP="008558FD">
      <w:pPr>
        <w:pStyle w:val="NoSpacing"/>
        <w:spacing w:before="100" w:beforeAutospacing="1" w:after="100" w:afterAutospacing="1"/>
        <w:ind w:right="-446"/>
        <w:jc w:val="both"/>
        <w:rPr>
          <w:rFonts w:ascii="Calibri" w:hAnsi="Calibri" w:cs="Calibri"/>
          <w:color w:val="000000" w:themeColor="text1"/>
          <w:sz w:val="24"/>
          <w:szCs w:val="24"/>
        </w:rPr>
      </w:pPr>
      <w:r w:rsidRPr="001B638A">
        <w:rPr>
          <w:rFonts w:ascii="Calibri" w:hAnsi="Calibri" w:cs="Calibri"/>
          <w:color w:val="000000" w:themeColor="text1"/>
          <w:sz w:val="24"/>
          <w:szCs w:val="24"/>
        </w:rPr>
        <w:t>I am passionate about leveraging computational approaches to advance human health and wellbeing. By designing scalable, rigorous, and innovative computational models, I aim to address complex biological questions and translate data-driven insights into actionable solutions for improving health outcomes. My research focuses on developing and applying cutting-edge algorithms, machine learning, and data science techniques to analyze diverse biological data types, with the goal of uncovering novel biomarkers, understanding disease mechanisms, and enabling personalized interventions</w:t>
      </w:r>
      <w:r>
        <w:rPr>
          <w:rFonts w:ascii="Calibri" w:hAnsi="Calibri" w:cs="Calibri"/>
          <w:color w:val="000000" w:themeColor="text1"/>
          <w:sz w:val="24"/>
          <w:szCs w:val="24"/>
        </w:rPr>
        <w:t xml:space="preserve">. </w:t>
      </w:r>
      <w:r w:rsidRPr="001B638A">
        <w:rPr>
          <w:rFonts w:ascii="Calibri" w:hAnsi="Calibri" w:cs="Calibri"/>
          <w:color w:val="000000" w:themeColor="text1"/>
          <w:sz w:val="24"/>
          <w:szCs w:val="24"/>
        </w:rPr>
        <w:t xml:space="preserve">While my past work has extensively explored </w:t>
      </w:r>
      <w:r>
        <w:rPr>
          <w:rFonts w:ascii="Calibri" w:hAnsi="Calibri" w:cs="Calibri"/>
          <w:color w:val="000000" w:themeColor="text1"/>
          <w:sz w:val="24"/>
          <w:szCs w:val="24"/>
        </w:rPr>
        <w:t>microbial communities</w:t>
      </w:r>
      <w:r w:rsidRPr="001B638A">
        <w:rPr>
          <w:rFonts w:ascii="Calibri" w:hAnsi="Calibri" w:cs="Calibri"/>
          <w:color w:val="000000" w:themeColor="text1"/>
          <w:sz w:val="24"/>
          <w:szCs w:val="24"/>
        </w:rPr>
        <w:t xml:space="preserve"> as a key aspect of </w:t>
      </w:r>
      <w:r>
        <w:rPr>
          <w:rFonts w:ascii="Calibri" w:hAnsi="Calibri" w:cs="Calibri"/>
          <w:color w:val="000000" w:themeColor="text1"/>
          <w:sz w:val="24"/>
          <w:szCs w:val="24"/>
        </w:rPr>
        <w:t xml:space="preserve">animal and </w:t>
      </w:r>
      <w:r w:rsidRPr="001B638A">
        <w:rPr>
          <w:rFonts w:ascii="Calibri" w:hAnsi="Calibri" w:cs="Calibri"/>
          <w:color w:val="000000" w:themeColor="text1"/>
          <w:sz w:val="24"/>
          <w:szCs w:val="24"/>
        </w:rPr>
        <w:t xml:space="preserve">human health, I am equally committed to interdisciplinary collaborations that address pressing challenges in areas such as precision medicine, population health, and health informatics. </w:t>
      </w:r>
    </w:p>
    <w:p w14:paraId="1E62F034" w14:textId="77777777" w:rsidR="00B63DB2" w:rsidRDefault="00C87CD5" w:rsidP="00B63DB2">
      <w:pPr>
        <w:pStyle w:val="NormalWeb"/>
        <w:spacing w:before="120" w:beforeAutospacing="0" w:after="120" w:afterAutospacing="0"/>
        <w:ind w:right="-360"/>
        <w:jc w:val="both"/>
        <w:rPr>
          <w:rFonts w:asciiTheme="majorHAnsi" w:hAnsiTheme="majorHAnsi" w:cstheme="majorHAnsi"/>
        </w:rPr>
      </w:pPr>
      <w:r w:rsidRPr="00C87CD5">
        <w:rPr>
          <w:rFonts w:asciiTheme="majorHAnsi" w:hAnsiTheme="majorHAnsi" w:cstheme="majorHAnsi"/>
          <w:b/>
          <w:bCs/>
          <w:i/>
          <w:iCs/>
          <w:sz w:val="28"/>
          <w:szCs w:val="28"/>
        </w:rPr>
        <w:t>Past and current research</w:t>
      </w:r>
      <w:r w:rsidRPr="00C87CD5">
        <w:rPr>
          <w:rFonts w:asciiTheme="majorHAnsi" w:hAnsiTheme="majorHAnsi" w:cstheme="majorHAnsi"/>
          <w:i/>
          <w:iCs/>
          <w:sz w:val="28"/>
          <w:szCs w:val="28"/>
        </w:rPr>
        <w:t>:</w:t>
      </w:r>
      <w:r w:rsidRPr="00C87CD5">
        <w:rPr>
          <w:rFonts w:asciiTheme="majorHAnsi" w:hAnsiTheme="majorHAnsi" w:cstheme="majorHAnsi"/>
          <w:i/>
          <w:iCs/>
        </w:rPr>
        <w:t xml:space="preserve"> </w:t>
      </w:r>
      <w:r w:rsidRPr="00C87CD5">
        <w:rPr>
          <w:rFonts w:asciiTheme="majorHAnsi" w:hAnsiTheme="majorHAnsi" w:cstheme="majorHAnsi"/>
        </w:rPr>
        <w:t>My research has focused on developing computational approaches to study microbiome-host interactions under diverse physiological and environmental conditions. By integrating multi-omics data types—genomics, metagenomics, transcriptomics</w:t>
      </w:r>
      <w:r>
        <w:rPr>
          <w:rFonts w:asciiTheme="majorHAnsi" w:hAnsiTheme="majorHAnsi" w:cstheme="majorHAnsi"/>
        </w:rPr>
        <w:t xml:space="preserve"> (bulk, single-cell and spatial)</w:t>
      </w:r>
      <w:r w:rsidRPr="00C87CD5">
        <w:rPr>
          <w:rFonts w:asciiTheme="majorHAnsi" w:hAnsiTheme="majorHAnsi" w:cstheme="majorHAnsi"/>
        </w:rPr>
        <w:t xml:space="preserve">, </w:t>
      </w:r>
      <w:r>
        <w:rPr>
          <w:rFonts w:asciiTheme="majorHAnsi" w:hAnsiTheme="majorHAnsi" w:cstheme="majorHAnsi"/>
        </w:rPr>
        <w:t xml:space="preserve">and </w:t>
      </w:r>
      <w:r w:rsidRPr="00C87CD5">
        <w:rPr>
          <w:rFonts w:asciiTheme="majorHAnsi" w:hAnsiTheme="majorHAnsi" w:cstheme="majorHAnsi"/>
        </w:rPr>
        <w:t>metabolomics—I have explored how factors such as diet, lifestyle, host genetics, and health status shape microbial composition, function, and interkingdom interactions. This work has spanned human and animal models, unraveling dynamic relationships that govern gut microbial ecology and its profound impact on host health.</w:t>
      </w:r>
      <w:r>
        <w:rPr>
          <w:rFonts w:asciiTheme="majorHAnsi" w:hAnsiTheme="majorHAnsi" w:cstheme="majorHAnsi"/>
        </w:rPr>
        <w:t xml:space="preserve"> </w:t>
      </w:r>
      <w:r w:rsidRPr="00F02B19">
        <w:rPr>
          <w:rFonts w:asciiTheme="majorHAnsi" w:hAnsiTheme="majorHAnsi" w:cstheme="majorHAnsi"/>
        </w:rPr>
        <w:t xml:space="preserve">In developing a research statement, I seek to expand the depth of knowledge, breadth of collaboration, and importantly tackle pressing questions without losing track of my primary research interest – “explore microbiome-host interactions using advance Omics </w:t>
      </w:r>
      <w:r>
        <w:rPr>
          <w:rFonts w:asciiTheme="majorHAnsi" w:hAnsiTheme="majorHAnsi" w:cstheme="majorHAnsi"/>
        </w:rPr>
        <w:t xml:space="preserve">and computational strategies” to improve health and wellbeing. </w:t>
      </w:r>
    </w:p>
    <w:p w14:paraId="117F53D8" w14:textId="497AA1D7" w:rsidR="00254E08" w:rsidRDefault="00254E08" w:rsidP="00B63DB2">
      <w:pPr>
        <w:pStyle w:val="NormalWeb"/>
        <w:spacing w:before="120" w:beforeAutospacing="0" w:after="120" w:afterAutospacing="0"/>
        <w:ind w:right="-360"/>
        <w:jc w:val="both"/>
        <w:rPr>
          <w:rFonts w:asciiTheme="majorHAnsi" w:hAnsiTheme="majorHAnsi" w:cstheme="majorHAnsi"/>
          <w:color w:val="000000" w:themeColor="text1"/>
        </w:rPr>
      </w:pPr>
      <w:r>
        <w:rPr>
          <w:noProof/>
        </w:rPr>
        <mc:AlternateContent>
          <mc:Choice Requires="wps">
            <w:drawing>
              <wp:anchor distT="0" distB="0" distL="114300" distR="114300" simplePos="0" relativeHeight="251662336" behindDoc="0" locked="0" layoutInCell="1" allowOverlap="1" wp14:anchorId="57725618" wp14:editId="50C29902">
                <wp:simplePos x="0" y="0"/>
                <wp:positionH relativeFrom="column">
                  <wp:posOffset>2087245</wp:posOffset>
                </wp:positionH>
                <wp:positionV relativeFrom="paragraph">
                  <wp:posOffset>1950720</wp:posOffset>
                </wp:positionV>
                <wp:extent cx="4384040" cy="644525"/>
                <wp:effectExtent l="0" t="0" r="0" b="3175"/>
                <wp:wrapSquare wrapText="bothSides"/>
                <wp:docPr id="444447873" name="Text Box 1"/>
                <wp:cNvGraphicFramePr/>
                <a:graphic xmlns:a="http://schemas.openxmlformats.org/drawingml/2006/main">
                  <a:graphicData uri="http://schemas.microsoft.com/office/word/2010/wordprocessingShape">
                    <wps:wsp>
                      <wps:cNvSpPr txBox="1"/>
                      <wps:spPr>
                        <a:xfrm>
                          <a:off x="0" y="0"/>
                          <a:ext cx="4384040" cy="644525"/>
                        </a:xfrm>
                        <a:prstGeom prst="rect">
                          <a:avLst/>
                        </a:prstGeom>
                        <a:solidFill>
                          <a:prstClr val="white"/>
                        </a:solidFill>
                        <a:ln>
                          <a:noFill/>
                        </a:ln>
                      </wps:spPr>
                      <wps:txbx>
                        <w:txbxContent>
                          <w:p w14:paraId="3DB17E90" w14:textId="1F17578C" w:rsidR="00254E08" w:rsidRPr="008558FD" w:rsidRDefault="00254E08" w:rsidP="00254E08">
                            <w:pPr>
                              <w:pStyle w:val="Caption"/>
                              <w:rPr>
                                <w:rFonts w:ascii="Segoe UI" w:hAnsi="Segoe UI" w:cs="Segoe UI"/>
                                <w:color w:val="000000" w:themeColor="text1"/>
                                <w:szCs w:val="24"/>
                              </w:rPr>
                            </w:pPr>
                            <w:r w:rsidRPr="008558FD">
                              <w:rPr>
                                <w:rFonts w:ascii="Segoe UI" w:hAnsi="Segoe UI" w:cs="Segoe UI"/>
                                <w:b/>
                                <w:bCs/>
                                <w:color w:val="000000" w:themeColor="text1"/>
                              </w:rPr>
                              <w:t xml:space="preserve">Figure </w:t>
                            </w:r>
                            <w:r w:rsidRPr="008558FD">
                              <w:rPr>
                                <w:rFonts w:ascii="Segoe UI" w:hAnsi="Segoe UI" w:cs="Segoe UI"/>
                                <w:b/>
                                <w:bCs/>
                                <w:color w:val="000000" w:themeColor="text1"/>
                              </w:rPr>
                              <w:fldChar w:fldCharType="begin"/>
                            </w:r>
                            <w:r w:rsidRPr="008558FD">
                              <w:rPr>
                                <w:rFonts w:ascii="Segoe UI" w:hAnsi="Segoe UI" w:cs="Segoe UI"/>
                                <w:b/>
                                <w:bCs/>
                                <w:color w:val="000000" w:themeColor="text1"/>
                              </w:rPr>
                              <w:instrText xml:space="preserve"> SEQ Figure \* ARABIC </w:instrText>
                            </w:r>
                            <w:r w:rsidRPr="008558FD">
                              <w:rPr>
                                <w:rFonts w:ascii="Segoe UI" w:hAnsi="Segoe UI" w:cs="Segoe UI"/>
                                <w:b/>
                                <w:bCs/>
                                <w:color w:val="000000" w:themeColor="text1"/>
                              </w:rPr>
                              <w:fldChar w:fldCharType="separate"/>
                            </w:r>
                            <w:r w:rsidR="00C66C01">
                              <w:rPr>
                                <w:rFonts w:ascii="Segoe UI" w:hAnsi="Segoe UI" w:cs="Segoe UI"/>
                                <w:b/>
                                <w:bCs/>
                                <w:noProof/>
                                <w:color w:val="000000" w:themeColor="text1"/>
                              </w:rPr>
                              <w:t>1</w:t>
                            </w:r>
                            <w:r w:rsidRPr="008558FD">
                              <w:rPr>
                                <w:rFonts w:ascii="Segoe UI" w:hAnsi="Segoe UI" w:cs="Segoe UI"/>
                                <w:b/>
                                <w:bCs/>
                                <w:color w:val="000000" w:themeColor="text1"/>
                              </w:rPr>
                              <w:fldChar w:fldCharType="end"/>
                            </w:r>
                            <w:r w:rsidRPr="008558FD">
                              <w:rPr>
                                <w:rFonts w:ascii="Segoe UI" w:hAnsi="Segoe UI" w:cs="Segoe UI"/>
                                <w:b/>
                                <w:bCs/>
                                <w:color w:val="000000" w:themeColor="text1"/>
                              </w:rPr>
                              <w:t>.</w:t>
                            </w:r>
                            <w:r w:rsidR="008558FD" w:rsidRPr="008558FD">
                              <w:rPr>
                                <w:rFonts w:ascii="Segoe UI" w:hAnsi="Segoe UI" w:cs="Segoe UI"/>
                                <w:b/>
                                <w:bCs/>
                                <w:color w:val="000000" w:themeColor="text1"/>
                              </w:rPr>
                              <w:t xml:space="preserve"> Interplay of Diet, Host Genetics, and Microbiome in Shaping Gut Health and Disease.</w:t>
                            </w:r>
                            <w:r w:rsidR="008558FD" w:rsidRPr="008558FD">
                              <w:rPr>
                                <w:rFonts w:ascii="Segoe UI" w:hAnsi="Segoe UI" w:cs="Segoe UI"/>
                                <w:color w:val="000000" w:themeColor="text1"/>
                              </w:rPr>
                              <w:t xml:space="preserve"> </w:t>
                            </w:r>
                            <w:r w:rsidR="008558FD" w:rsidRPr="008558FD">
                              <w:rPr>
                                <w:rFonts w:ascii="Segoe UI" w:hAnsi="Segoe UI" w:cs="Segoe UI"/>
                                <w:color w:val="404040"/>
                              </w:rPr>
                              <w:t>The figure highlights how diet, lifestyle, and host genetics influence microbial composition, function, and xenobiotic metabolism, which in turn modulate intestinal epithelial cell (IEC) gene expression and host phenotype</w:t>
                            </w:r>
                            <w:r w:rsidR="008558FD">
                              <w:rPr>
                                <w:rFonts w:ascii="Segoe UI" w:hAnsi="Segoe UI" w:cs="Segoe UI"/>
                                <w:color w:val="40404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25618" id="_x0000_t202" coordsize="21600,21600" o:spt="202" path="m,l,21600r21600,l21600,xe">
                <v:stroke joinstyle="miter"/>
                <v:path gradientshapeok="t" o:connecttype="rect"/>
              </v:shapetype>
              <v:shape id="Text Box 1" o:spid="_x0000_s1026" type="#_x0000_t202" style="position:absolute;left:0;text-align:left;margin-left:164.35pt;margin-top:153.6pt;width:345.2pt;height:5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" stroked="f">
                <v:textbox inset="0,0,0,0">
                  <w:txbxContent>
                    <w:p w14:paraId="3DB17E90" w14:textId="1F17578C" w:rsidR="00254E08" w:rsidRPr="008558FD" w:rsidRDefault="00254E08" w:rsidP="00254E08">
                      <w:pPr>
                        <w:pStyle w:val="Caption"/>
                        <w:rPr>
                          <w:rFonts w:ascii="Segoe UI" w:hAnsi="Segoe UI" w:cs="Segoe UI"/>
                          <w:color w:val="000000" w:themeColor="text1"/>
                          <w:szCs w:val="24"/>
                        </w:rPr>
                      </w:pPr>
                      <w:r w:rsidRPr="008558FD">
                        <w:rPr>
                          <w:rFonts w:ascii="Segoe UI" w:hAnsi="Segoe UI" w:cs="Segoe UI"/>
                          <w:b/>
                          <w:bCs/>
                          <w:color w:val="000000" w:themeColor="text1"/>
                        </w:rPr>
                        <w:t xml:space="preserve">Figure </w:t>
                      </w:r>
                      <w:r w:rsidRPr="008558FD">
                        <w:rPr>
                          <w:rFonts w:ascii="Segoe UI" w:hAnsi="Segoe UI" w:cs="Segoe UI"/>
                          <w:b/>
                          <w:bCs/>
                          <w:color w:val="000000" w:themeColor="text1"/>
                        </w:rPr>
                        <w:fldChar w:fldCharType="begin"/>
                      </w:r>
                      <w:r w:rsidRPr="008558FD">
                        <w:rPr>
                          <w:rFonts w:ascii="Segoe UI" w:hAnsi="Segoe UI" w:cs="Segoe UI"/>
                          <w:b/>
                          <w:bCs/>
                          <w:color w:val="000000" w:themeColor="text1"/>
                        </w:rPr>
                        <w:instrText xml:space="preserve"> SEQ Figure \* ARABIC </w:instrText>
                      </w:r>
                      <w:r w:rsidRPr="008558FD">
                        <w:rPr>
                          <w:rFonts w:ascii="Segoe UI" w:hAnsi="Segoe UI" w:cs="Segoe UI"/>
                          <w:b/>
                          <w:bCs/>
                          <w:color w:val="000000" w:themeColor="text1"/>
                        </w:rPr>
                        <w:fldChar w:fldCharType="separate"/>
                      </w:r>
                      <w:r w:rsidR="00C66C01">
                        <w:rPr>
                          <w:rFonts w:ascii="Segoe UI" w:hAnsi="Segoe UI" w:cs="Segoe UI"/>
                          <w:b/>
                          <w:bCs/>
                          <w:noProof/>
                          <w:color w:val="000000" w:themeColor="text1"/>
                        </w:rPr>
                        <w:t>1</w:t>
                      </w:r>
                      <w:r w:rsidRPr="008558FD">
                        <w:rPr>
                          <w:rFonts w:ascii="Segoe UI" w:hAnsi="Segoe UI" w:cs="Segoe UI"/>
                          <w:b/>
                          <w:bCs/>
                          <w:color w:val="000000" w:themeColor="text1"/>
                        </w:rPr>
                        <w:fldChar w:fldCharType="end"/>
                      </w:r>
                      <w:r w:rsidRPr="008558FD">
                        <w:rPr>
                          <w:rFonts w:ascii="Segoe UI" w:hAnsi="Segoe UI" w:cs="Segoe UI"/>
                          <w:b/>
                          <w:bCs/>
                          <w:color w:val="000000" w:themeColor="text1"/>
                        </w:rPr>
                        <w:t>.</w:t>
                      </w:r>
                      <w:r w:rsidR="008558FD" w:rsidRPr="008558FD">
                        <w:rPr>
                          <w:rFonts w:ascii="Segoe UI" w:hAnsi="Segoe UI" w:cs="Segoe UI"/>
                          <w:b/>
                          <w:bCs/>
                          <w:color w:val="000000" w:themeColor="text1"/>
                        </w:rPr>
                        <w:t xml:space="preserve"> Interplay of Diet, Host Genetics, and Microbiome in Shaping Gut Health and Disease.</w:t>
                      </w:r>
                      <w:r w:rsidR="008558FD" w:rsidRPr="008558FD">
                        <w:rPr>
                          <w:rFonts w:ascii="Segoe UI" w:hAnsi="Segoe UI" w:cs="Segoe UI"/>
                          <w:color w:val="000000" w:themeColor="text1"/>
                        </w:rPr>
                        <w:t xml:space="preserve"> </w:t>
                      </w:r>
                      <w:r w:rsidR="008558FD" w:rsidRPr="008558FD">
                        <w:rPr>
                          <w:rFonts w:ascii="Segoe UI" w:hAnsi="Segoe UI" w:cs="Segoe UI"/>
                          <w:color w:val="404040"/>
                        </w:rPr>
                        <w:t>The figure highlights how diet, lifestyle, and host genetics influence microbial composition, function, and xenobiotic metabolism, which in turn modulate intestinal epithelial cell (IEC) gene expression and host phenotype</w:t>
                      </w:r>
                      <w:r w:rsidR="008558FD">
                        <w:rPr>
                          <w:rFonts w:ascii="Segoe UI" w:hAnsi="Segoe UI" w:cs="Segoe UI"/>
                          <w:color w:val="404040"/>
                        </w:rPr>
                        <w:t>.</w:t>
                      </w:r>
                    </w:p>
                  </w:txbxContent>
                </v:textbox>
                <w10:wrap type="square"/>
              </v:shape>
            </w:pict>
          </mc:Fallback>
        </mc:AlternateContent>
      </w:r>
      <w:r w:rsidRPr="00254E08">
        <w:rPr>
          <w:rFonts w:asciiTheme="majorHAnsi" w:hAnsiTheme="majorHAnsi" w:cstheme="majorHAnsi"/>
          <w:noProof/>
          <w:color w:val="000000" w:themeColor="text1"/>
        </w:rPr>
        <w:drawing>
          <wp:anchor distT="0" distB="0" distL="114300" distR="114300" simplePos="0" relativeHeight="251660288" behindDoc="0" locked="0" layoutInCell="1" allowOverlap="1" wp14:anchorId="532A3C1F" wp14:editId="429BC95D">
            <wp:simplePos x="0" y="0"/>
            <wp:positionH relativeFrom="column">
              <wp:posOffset>2087245</wp:posOffset>
            </wp:positionH>
            <wp:positionV relativeFrom="paragraph">
              <wp:posOffset>99060</wp:posOffset>
            </wp:positionV>
            <wp:extent cx="4451985" cy="1797685"/>
            <wp:effectExtent l="0" t="0" r="5715" b="5715"/>
            <wp:wrapSquare wrapText="bothSides"/>
            <wp:docPr id="1834455768" name="Picture 1" descr="A diagram of a plant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5768" name="Picture 1" descr="A diagram of a plant life cycle&#10;&#10;Description automatically generated"/>
                    <pic:cNvPicPr/>
                  </pic:nvPicPr>
                  <pic:blipFill>
                    <a:blip r:embed="rId8"/>
                    <a:stretch>
                      <a:fillRect/>
                    </a:stretch>
                  </pic:blipFill>
                  <pic:spPr>
                    <a:xfrm>
                      <a:off x="0" y="0"/>
                      <a:ext cx="4451985" cy="1797685"/>
                    </a:xfrm>
                    <a:prstGeom prst="rect">
                      <a:avLst/>
                    </a:prstGeom>
                  </pic:spPr>
                </pic:pic>
              </a:graphicData>
            </a:graphic>
            <wp14:sizeRelH relativeFrom="page">
              <wp14:pctWidth>0</wp14:pctWidth>
            </wp14:sizeRelH>
            <wp14:sizeRelV relativeFrom="page">
              <wp14:pctHeight>0</wp14:pctHeight>
            </wp14:sizeRelV>
          </wp:anchor>
        </w:drawing>
      </w:r>
      <w:r w:rsidR="00B63DB2" w:rsidRPr="001B638A">
        <w:rPr>
          <w:rFonts w:asciiTheme="majorHAnsi" w:hAnsiTheme="majorHAnsi" w:cstheme="majorHAnsi"/>
          <w:color w:val="000000" w:themeColor="text1"/>
        </w:rPr>
        <w:t>One of the most striking findings in my research emerged from studying traditional human populations in the Central African Republic. By comparing their gut microbiome to that of African Old-World monkeys, I demonstrated how subsistence strategies and dietary habits profoundly influence microbial composition. This work revealed parallels in functional adaptations of the gut microbiome in response to dietary stimuli, shedding light on the role of interkingdom interactions in regulating host metabolism and physiology</w:t>
      </w:r>
      <w:r w:rsidR="007B69C3">
        <w:rPr>
          <w:rFonts w:asciiTheme="majorHAnsi" w:hAnsiTheme="majorHAnsi" w:cstheme="majorHAnsi"/>
          <w:color w:val="000000" w:themeColor="text1"/>
        </w:rPr>
        <w:t xml:space="preserve"> (</w:t>
      </w:r>
      <w:r w:rsidR="007B69C3" w:rsidRPr="00F02B19">
        <w:rPr>
          <w:rFonts w:asciiTheme="majorHAnsi" w:hAnsiTheme="majorHAnsi" w:cstheme="majorHAnsi"/>
        </w:rPr>
        <w:t xml:space="preserve">Published in </w:t>
      </w:r>
      <w:proofErr w:type="spellStart"/>
      <w:r w:rsidR="007B69C3" w:rsidRPr="00F02B19">
        <w:rPr>
          <w:rFonts w:asciiTheme="majorHAnsi" w:hAnsiTheme="majorHAnsi" w:cstheme="majorHAnsi"/>
          <w:b/>
          <w:bCs/>
        </w:rPr>
        <w:t>mSphere</w:t>
      </w:r>
      <w:proofErr w:type="spellEnd"/>
      <w:r w:rsidR="007B69C3" w:rsidRPr="00F02B19">
        <w:rPr>
          <w:rFonts w:asciiTheme="majorHAnsi" w:hAnsiTheme="majorHAnsi" w:cstheme="majorHAnsi"/>
          <w:b/>
          <w:bCs/>
        </w:rPr>
        <w:t xml:space="preserve"> 2019</w:t>
      </w:r>
      <w:r w:rsidR="007B69C3">
        <w:rPr>
          <w:rFonts w:asciiTheme="majorHAnsi" w:hAnsiTheme="majorHAnsi" w:cstheme="majorHAnsi"/>
        </w:rPr>
        <w:t xml:space="preserve">; </w:t>
      </w:r>
      <w:r w:rsidR="007B69C3" w:rsidRPr="00F02B19">
        <w:rPr>
          <w:rFonts w:asciiTheme="majorHAnsi" w:hAnsiTheme="majorHAnsi" w:cstheme="majorHAnsi"/>
          <w:b/>
          <w:bCs/>
        </w:rPr>
        <w:t>mSystems 2021</w:t>
      </w:r>
      <w:r w:rsidR="007B69C3">
        <w:rPr>
          <w:rFonts w:asciiTheme="majorHAnsi" w:hAnsiTheme="majorHAnsi" w:cstheme="majorHAnsi"/>
          <w:b/>
          <w:bCs/>
        </w:rPr>
        <w:t xml:space="preserve"> and in </w:t>
      </w:r>
      <w:proofErr w:type="spellStart"/>
      <w:r w:rsidR="007B69C3" w:rsidRPr="00F02B19">
        <w:rPr>
          <w:rFonts w:asciiTheme="majorHAnsi" w:hAnsiTheme="majorHAnsi" w:cstheme="majorHAnsi"/>
          <w:b/>
          <w:bCs/>
        </w:rPr>
        <w:t>npj</w:t>
      </w:r>
      <w:proofErr w:type="spellEnd"/>
      <w:r w:rsidR="007B69C3" w:rsidRPr="00F02B19">
        <w:rPr>
          <w:rFonts w:asciiTheme="majorHAnsi" w:hAnsiTheme="majorHAnsi" w:cstheme="majorHAnsi"/>
          <w:b/>
          <w:bCs/>
        </w:rPr>
        <w:t xml:space="preserve"> Biofilms and Microbiome 2022</w:t>
      </w:r>
      <w:r w:rsidR="007B69C3" w:rsidRPr="00F02B19">
        <w:rPr>
          <w:rFonts w:asciiTheme="majorHAnsi" w:hAnsiTheme="majorHAnsi" w:cstheme="majorHAnsi"/>
        </w:rPr>
        <w:t>)</w:t>
      </w:r>
      <w:r w:rsidR="00B63DB2" w:rsidRPr="001B638A">
        <w:rPr>
          <w:rFonts w:asciiTheme="majorHAnsi" w:hAnsiTheme="majorHAnsi" w:cstheme="majorHAnsi"/>
          <w:color w:val="000000" w:themeColor="text1"/>
        </w:rPr>
        <w:t>. Similarly, I extended these insights to animal models, examining how variations in diet and feed types alter microbiome composition and function in horses</w:t>
      </w:r>
      <w:r w:rsidR="00FD3CCA">
        <w:rPr>
          <w:rFonts w:asciiTheme="majorHAnsi" w:hAnsiTheme="majorHAnsi" w:cstheme="majorHAnsi"/>
          <w:color w:val="000000" w:themeColor="text1"/>
        </w:rPr>
        <w:t xml:space="preserve"> and </w:t>
      </w:r>
      <w:r w:rsidR="00FD3CCA" w:rsidRPr="001B638A">
        <w:rPr>
          <w:rFonts w:asciiTheme="majorHAnsi" w:hAnsiTheme="majorHAnsi" w:cstheme="majorHAnsi"/>
          <w:color w:val="000000" w:themeColor="text1"/>
        </w:rPr>
        <w:t>beef cattle</w:t>
      </w:r>
      <w:r w:rsidR="00FD3CCA">
        <w:rPr>
          <w:rFonts w:asciiTheme="majorHAnsi" w:hAnsiTheme="majorHAnsi" w:cstheme="majorHAnsi"/>
          <w:color w:val="000000" w:themeColor="text1"/>
        </w:rPr>
        <w:t xml:space="preserve"> (published in </w:t>
      </w:r>
      <w:r w:rsidR="00FD3CCA" w:rsidRPr="00FD3CCA">
        <w:rPr>
          <w:rFonts w:asciiTheme="majorHAnsi" w:hAnsiTheme="majorHAnsi" w:cstheme="majorHAnsi"/>
          <w:b/>
          <w:bCs/>
          <w:color w:val="000000" w:themeColor="text1"/>
        </w:rPr>
        <w:t>Journal of Equine Veterinary Science 2020</w:t>
      </w:r>
      <w:r w:rsidR="00FD3CCA">
        <w:rPr>
          <w:rFonts w:asciiTheme="majorHAnsi" w:hAnsiTheme="majorHAnsi" w:cstheme="majorHAnsi"/>
          <w:color w:val="000000" w:themeColor="text1"/>
        </w:rPr>
        <w:t xml:space="preserve"> and </w:t>
      </w:r>
      <w:r w:rsidR="00FD3CCA" w:rsidRPr="00FD3CCA">
        <w:rPr>
          <w:rFonts w:asciiTheme="majorHAnsi" w:hAnsiTheme="majorHAnsi" w:cstheme="majorHAnsi"/>
          <w:b/>
          <w:bCs/>
          <w:color w:val="000000" w:themeColor="text1"/>
        </w:rPr>
        <w:t>Animal Microbiome 2022</w:t>
      </w:r>
      <w:r w:rsidR="00FD3CCA">
        <w:rPr>
          <w:rFonts w:asciiTheme="majorHAnsi" w:hAnsiTheme="majorHAnsi" w:cstheme="majorHAnsi"/>
          <w:color w:val="000000" w:themeColor="text1"/>
        </w:rPr>
        <w:t>)</w:t>
      </w:r>
      <w:r w:rsidR="00B63DB2" w:rsidRPr="001B638A">
        <w:rPr>
          <w:rFonts w:asciiTheme="majorHAnsi" w:hAnsiTheme="majorHAnsi" w:cstheme="majorHAnsi"/>
          <w:color w:val="000000" w:themeColor="text1"/>
        </w:rPr>
        <w:t xml:space="preserve">. These studies </w:t>
      </w:r>
      <w:r w:rsidR="00B63DB2" w:rsidRPr="001B638A">
        <w:rPr>
          <w:rFonts w:asciiTheme="majorHAnsi" w:hAnsiTheme="majorHAnsi" w:cstheme="majorHAnsi"/>
          <w:color w:val="000000" w:themeColor="text1"/>
        </w:rPr>
        <w:lastRenderedPageBreak/>
        <w:t>emphasized the critical role of the microbiome in animal health and nutrition. Beyond composition, I have delved into the metabolic capabilities of the microbiome, particularly its role in processing xenobiotics such as drugs</w:t>
      </w:r>
      <w:r w:rsidR="00EE039E">
        <w:rPr>
          <w:rFonts w:asciiTheme="majorHAnsi" w:hAnsiTheme="majorHAnsi" w:cstheme="majorHAnsi"/>
          <w:color w:val="000000" w:themeColor="text1"/>
        </w:rPr>
        <w:t xml:space="preserve"> (published in </w:t>
      </w:r>
      <w:r w:rsidR="00EE039E" w:rsidRPr="00EE039E">
        <w:rPr>
          <w:rFonts w:asciiTheme="majorHAnsi" w:hAnsiTheme="majorHAnsi" w:cstheme="majorHAnsi"/>
          <w:b/>
          <w:bCs/>
          <w:color w:val="000000" w:themeColor="text1"/>
        </w:rPr>
        <w:t>Scientific Reports 2017</w:t>
      </w:r>
      <w:r w:rsidR="00EE039E">
        <w:rPr>
          <w:rFonts w:asciiTheme="majorHAnsi" w:hAnsiTheme="majorHAnsi" w:cstheme="majorHAnsi"/>
          <w:b/>
          <w:bCs/>
          <w:color w:val="000000" w:themeColor="text1"/>
        </w:rPr>
        <w:t xml:space="preserve"> and in Gut Microbiome 2025</w:t>
      </w:r>
      <w:r w:rsidR="00EE039E">
        <w:rPr>
          <w:rFonts w:asciiTheme="majorHAnsi" w:hAnsiTheme="majorHAnsi" w:cstheme="majorHAnsi"/>
          <w:color w:val="000000" w:themeColor="text1"/>
        </w:rPr>
        <w:t>)</w:t>
      </w:r>
      <w:r w:rsidR="00B63DB2" w:rsidRPr="001B638A">
        <w:rPr>
          <w:rFonts w:asciiTheme="majorHAnsi" w:hAnsiTheme="majorHAnsi" w:cstheme="majorHAnsi"/>
          <w:color w:val="000000" w:themeColor="text1"/>
        </w:rPr>
        <w:t xml:space="preserve">. My research identified a novel microbial species, Flavonifractor </w:t>
      </w:r>
      <w:proofErr w:type="spellStart"/>
      <w:r w:rsidR="00B63DB2" w:rsidRPr="001B638A">
        <w:rPr>
          <w:rFonts w:asciiTheme="majorHAnsi" w:hAnsiTheme="majorHAnsi" w:cstheme="majorHAnsi"/>
          <w:color w:val="000000" w:themeColor="text1"/>
        </w:rPr>
        <w:t>plautii</w:t>
      </w:r>
      <w:proofErr w:type="spellEnd"/>
      <w:r w:rsidR="00B63DB2" w:rsidRPr="001B638A">
        <w:rPr>
          <w:rFonts w:asciiTheme="majorHAnsi" w:hAnsiTheme="majorHAnsi" w:cstheme="majorHAnsi"/>
          <w:color w:val="000000" w:themeColor="text1"/>
        </w:rPr>
        <w:t>, a flavonoid-degrading bacterium implicated in colorectal cancer progression</w:t>
      </w:r>
      <w:r w:rsidR="00624700">
        <w:rPr>
          <w:rFonts w:asciiTheme="majorHAnsi" w:hAnsiTheme="majorHAnsi" w:cstheme="majorHAnsi"/>
          <w:color w:val="000000" w:themeColor="text1"/>
        </w:rPr>
        <w:t xml:space="preserve"> (published in </w:t>
      </w:r>
      <w:r w:rsidR="00624700" w:rsidRPr="00624700">
        <w:rPr>
          <w:rFonts w:asciiTheme="majorHAnsi" w:hAnsiTheme="majorHAnsi" w:cstheme="majorHAnsi"/>
          <w:b/>
          <w:bCs/>
          <w:color w:val="000000" w:themeColor="text1"/>
        </w:rPr>
        <w:t>mSystems 2019</w:t>
      </w:r>
      <w:r w:rsidR="00624700">
        <w:rPr>
          <w:rFonts w:asciiTheme="majorHAnsi" w:hAnsiTheme="majorHAnsi" w:cstheme="majorHAnsi"/>
          <w:color w:val="000000" w:themeColor="text1"/>
        </w:rPr>
        <w:t>)</w:t>
      </w:r>
      <w:r w:rsidR="00B63DB2" w:rsidRPr="001B638A">
        <w:rPr>
          <w:rFonts w:asciiTheme="majorHAnsi" w:hAnsiTheme="majorHAnsi" w:cstheme="majorHAnsi"/>
          <w:color w:val="000000" w:themeColor="text1"/>
        </w:rPr>
        <w:t>. This discovery not only highlighted the potential of the microbiome to modulate host phenotype but also underscored its relevance in therapeutic development. Building on these findings, I am actively exploring microbial enzymes involved in xenobiotic metabolism and their variations across health and disease states</w:t>
      </w:r>
      <w:r w:rsidR="00624700">
        <w:rPr>
          <w:rFonts w:asciiTheme="majorHAnsi" w:hAnsiTheme="majorHAnsi" w:cstheme="majorHAnsi"/>
          <w:color w:val="000000" w:themeColor="text1"/>
        </w:rPr>
        <w:t xml:space="preserve"> (published in </w:t>
      </w:r>
      <w:r w:rsidR="00624700" w:rsidRPr="00624700">
        <w:rPr>
          <w:rFonts w:asciiTheme="majorHAnsi" w:hAnsiTheme="majorHAnsi" w:cstheme="majorHAnsi"/>
          <w:b/>
          <w:bCs/>
          <w:color w:val="000000" w:themeColor="text1"/>
        </w:rPr>
        <w:t>Cancer Prevention Research 2020</w:t>
      </w:r>
      <w:r w:rsidR="00624700">
        <w:rPr>
          <w:rFonts w:asciiTheme="majorHAnsi" w:hAnsiTheme="majorHAnsi" w:cstheme="majorHAnsi"/>
          <w:color w:val="000000" w:themeColor="text1"/>
        </w:rPr>
        <w:t>)</w:t>
      </w:r>
      <w:r w:rsidR="00B63DB2" w:rsidRPr="001B638A">
        <w:rPr>
          <w:rFonts w:asciiTheme="majorHAnsi" w:hAnsiTheme="majorHAnsi" w:cstheme="majorHAnsi"/>
          <w:color w:val="000000" w:themeColor="text1"/>
        </w:rPr>
        <w:t>. To deepen the understanding of how these compositional and metabolic shifts influence host physiology, I developed computational pipelines for analyzing microbiome-host interactions using meta-transcriptomics. This approach allowed me to profile gene expression patterns in intestinal epithelial cells (IECs) and link them to microbial community dynamics. For instance, in populations with distinct dietary lifestyles, I uncovered alterations in genes governing intestinal barrier integrity, immune response, and nutrient sensing</w:t>
      </w:r>
      <w:r w:rsidR="00624700">
        <w:rPr>
          <w:rFonts w:asciiTheme="majorHAnsi" w:hAnsiTheme="majorHAnsi" w:cstheme="majorHAnsi"/>
          <w:color w:val="000000" w:themeColor="text1"/>
        </w:rPr>
        <w:t xml:space="preserve"> (</w:t>
      </w:r>
      <w:r w:rsidR="00624700" w:rsidRPr="00F02B19">
        <w:rPr>
          <w:rFonts w:asciiTheme="majorHAnsi" w:hAnsiTheme="majorHAnsi" w:cstheme="majorHAnsi"/>
          <w:b/>
          <w:bCs/>
        </w:rPr>
        <w:t>Under preparation</w:t>
      </w:r>
      <w:r w:rsidR="00624700">
        <w:rPr>
          <w:rFonts w:asciiTheme="majorHAnsi" w:hAnsiTheme="majorHAnsi" w:cstheme="majorHAnsi"/>
          <w:color w:val="000000" w:themeColor="text1"/>
        </w:rPr>
        <w:t>)</w:t>
      </w:r>
      <w:r w:rsidR="00B63DB2" w:rsidRPr="001B638A">
        <w:rPr>
          <w:rFonts w:asciiTheme="majorHAnsi" w:hAnsiTheme="majorHAnsi" w:cstheme="majorHAnsi"/>
          <w:color w:val="000000" w:themeColor="text1"/>
        </w:rPr>
        <w:t>.</w:t>
      </w:r>
      <w:r w:rsidR="00624700">
        <w:rPr>
          <w:rFonts w:asciiTheme="majorHAnsi" w:hAnsiTheme="majorHAnsi" w:cstheme="majorHAnsi"/>
          <w:color w:val="000000" w:themeColor="text1"/>
        </w:rPr>
        <w:t xml:space="preserve"> </w:t>
      </w:r>
      <w:r w:rsidR="00B63DB2" w:rsidRPr="001B638A">
        <w:rPr>
          <w:rFonts w:asciiTheme="majorHAnsi" w:hAnsiTheme="majorHAnsi" w:cstheme="majorHAnsi"/>
          <w:color w:val="000000" w:themeColor="text1"/>
        </w:rPr>
        <w:t xml:space="preserve">These results provided a mechanistic framework for understanding how microbial communities influence host health at the molecular level. My work has also contributed to the identification of microbial biomarkers in various diseases, including colorectal cancer, head and neck cancer, Wilson’s disease, </w:t>
      </w:r>
      <w:r w:rsidR="00101D35">
        <w:rPr>
          <w:rFonts w:asciiTheme="majorHAnsi" w:hAnsiTheme="majorHAnsi" w:cstheme="majorHAnsi"/>
          <w:color w:val="000000" w:themeColor="text1"/>
        </w:rPr>
        <w:t xml:space="preserve">dental carries, </w:t>
      </w:r>
      <w:r w:rsidR="00B63DB2" w:rsidRPr="001B638A">
        <w:rPr>
          <w:rFonts w:asciiTheme="majorHAnsi" w:hAnsiTheme="majorHAnsi" w:cstheme="majorHAnsi"/>
          <w:color w:val="000000" w:themeColor="text1"/>
        </w:rPr>
        <w:t>and oral cancer</w:t>
      </w:r>
      <w:r w:rsidR="005B091B">
        <w:rPr>
          <w:rFonts w:asciiTheme="majorHAnsi" w:hAnsiTheme="majorHAnsi" w:cstheme="majorHAnsi"/>
          <w:color w:val="000000" w:themeColor="text1"/>
        </w:rPr>
        <w:t xml:space="preserve"> (</w:t>
      </w:r>
      <w:r w:rsidR="005B091B" w:rsidRPr="005B091B">
        <w:rPr>
          <w:rFonts w:asciiTheme="majorHAnsi" w:hAnsiTheme="majorHAnsi" w:cstheme="majorHAnsi"/>
          <w:color w:val="000000" w:themeColor="text1"/>
        </w:rPr>
        <w:t xml:space="preserve">published in </w:t>
      </w:r>
      <w:r w:rsidR="005B091B" w:rsidRPr="005B091B">
        <w:rPr>
          <w:rStyle w:val="Emphasis"/>
          <w:rFonts w:asciiTheme="majorHAnsi" w:hAnsiTheme="majorHAnsi" w:cstheme="majorHAnsi"/>
          <w:b/>
          <w:bCs/>
          <w:i w:val="0"/>
          <w:iCs w:val="0"/>
          <w:color w:val="000000"/>
        </w:rPr>
        <w:t>Frontiers in Cellular and Infection Microbiology</w:t>
      </w:r>
      <w:r w:rsidR="005B091B" w:rsidRPr="005B091B">
        <w:rPr>
          <w:rStyle w:val="Emphasis"/>
          <w:rFonts w:asciiTheme="majorHAnsi" w:hAnsiTheme="majorHAnsi" w:cstheme="majorHAnsi"/>
          <w:b/>
          <w:bCs/>
          <w:color w:val="000000"/>
        </w:rPr>
        <w:t> </w:t>
      </w:r>
      <w:r w:rsidR="005B091B" w:rsidRPr="005B091B">
        <w:rPr>
          <w:rFonts w:asciiTheme="majorHAnsi" w:hAnsiTheme="majorHAnsi" w:cstheme="majorHAnsi"/>
          <w:b/>
          <w:bCs/>
          <w:color w:val="000000"/>
        </w:rPr>
        <w:t>2022</w:t>
      </w:r>
      <w:r w:rsidR="00101D35">
        <w:rPr>
          <w:rFonts w:asciiTheme="majorHAnsi" w:hAnsiTheme="majorHAnsi" w:cstheme="majorHAnsi"/>
          <w:color w:val="000000"/>
        </w:rPr>
        <w:t xml:space="preserve">, </w:t>
      </w:r>
      <w:r w:rsidR="00101D35" w:rsidRPr="00101D35">
        <w:rPr>
          <w:rFonts w:asciiTheme="majorHAnsi" w:hAnsiTheme="majorHAnsi" w:cstheme="majorHAnsi"/>
          <w:b/>
          <w:bCs/>
          <w:color w:val="000000"/>
        </w:rPr>
        <w:t>Journal of Oral Microbiology 2022</w:t>
      </w:r>
      <w:r w:rsidR="00101D35">
        <w:rPr>
          <w:rStyle w:val="Emphasis"/>
          <w:rFonts w:asciiTheme="majorHAnsi" w:hAnsiTheme="majorHAnsi" w:cstheme="majorHAnsi"/>
          <w:i w:val="0"/>
          <w:iCs w:val="0"/>
          <w:color w:val="000000"/>
        </w:rPr>
        <w:t xml:space="preserve">, </w:t>
      </w:r>
      <w:r w:rsidR="005B091B" w:rsidRPr="005B091B">
        <w:rPr>
          <w:rStyle w:val="Emphasis"/>
          <w:rFonts w:asciiTheme="majorHAnsi" w:hAnsiTheme="majorHAnsi" w:cstheme="majorHAnsi"/>
          <w:b/>
          <w:bCs/>
          <w:i w:val="0"/>
          <w:iCs w:val="0"/>
          <w:color w:val="000000"/>
        </w:rPr>
        <w:t>and Hepatology Communications</w:t>
      </w:r>
      <w:r w:rsidR="005B091B" w:rsidRPr="005B091B">
        <w:rPr>
          <w:rFonts w:asciiTheme="majorHAnsi" w:hAnsiTheme="majorHAnsi" w:cstheme="majorHAnsi"/>
          <w:b/>
          <w:bCs/>
          <w:i/>
          <w:iCs/>
          <w:color w:val="000000"/>
        </w:rPr>
        <w:t xml:space="preserve"> 2023</w:t>
      </w:r>
      <w:r w:rsidR="005B091B">
        <w:rPr>
          <w:rFonts w:asciiTheme="majorHAnsi" w:hAnsiTheme="majorHAnsi" w:cstheme="majorHAnsi"/>
          <w:color w:val="000000" w:themeColor="text1"/>
        </w:rPr>
        <w:t>)</w:t>
      </w:r>
      <w:r w:rsidR="00B63DB2" w:rsidRPr="001B638A">
        <w:rPr>
          <w:rFonts w:asciiTheme="majorHAnsi" w:hAnsiTheme="majorHAnsi" w:cstheme="majorHAnsi"/>
          <w:color w:val="000000" w:themeColor="text1"/>
        </w:rPr>
        <w:t>. By profiling microbial communities in smokers with and without head and neck cancer, I identified key microbial biomarkers associated with DNA damage. Additionally, I have participated in large-scale metagenomic studies to construct gut microbial gene catalogs and elucidate unique microbial functions in the Indian population</w:t>
      </w:r>
      <w:r w:rsidR="00624700">
        <w:rPr>
          <w:rFonts w:asciiTheme="majorHAnsi" w:hAnsiTheme="majorHAnsi" w:cstheme="majorHAnsi"/>
          <w:color w:val="000000" w:themeColor="text1"/>
        </w:rPr>
        <w:t xml:space="preserve"> (published in </w:t>
      </w:r>
      <w:proofErr w:type="spellStart"/>
      <w:r w:rsidR="00624700" w:rsidRPr="00624700">
        <w:rPr>
          <w:rFonts w:asciiTheme="majorHAnsi" w:hAnsiTheme="majorHAnsi" w:cstheme="majorHAnsi"/>
          <w:b/>
          <w:bCs/>
          <w:color w:val="000000" w:themeColor="text1"/>
        </w:rPr>
        <w:t>GigaScience</w:t>
      </w:r>
      <w:proofErr w:type="spellEnd"/>
      <w:r w:rsidR="00624700" w:rsidRPr="00624700">
        <w:rPr>
          <w:rFonts w:asciiTheme="majorHAnsi" w:hAnsiTheme="majorHAnsi" w:cstheme="majorHAnsi"/>
          <w:b/>
          <w:bCs/>
          <w:color w:val="000000" w:themeColor="text1"/>
        </w:rPr>
        <w:t xml:space="preserve"> 2019</w:t>
      </w:r>
      <w:r w:rsidR="00624700">
        <w:rPr>
          <w:rFonts w:asciiTheme="majorHAnsi" w:hAnsiTheme="majorHAnsi" w:cstheme="majorHAnsi"/>
          <w:color w:val="000000" w:themeColor="text1"/>
        </w:rPr>
        <w:t>)</w:t>
      </w:r>
      <w:r w:rsidR="00B63DB2" w:rsidRPr="001B638A">
        <w:rPr>
          <w:rFonts w:asciiTheme="majorHAnsi" w:hAnsiTheme="majorHAnsi" w:cstheme="majorHAnsi"/>
          <w:color w:val="000000" w:themeColor="text1"/>
        </w:rPr>
        <w:t>. These efforts highlight the translational potential of microbiome research in biomarker discovery and therapeutic innovation.</w:t>
      </w:r>
    </w:p>
    <w:p w14:paraId="37D73429" w14:textId="4F8920B3" w:rsidR="001B638A" w:rsidRPr="001B638A" w:rsidRDefault="00254E08" w:rsidP="00B63DB2">
      <w:pPr>
        <w:pStyle w:val="NormalWeb"/>
        <w:spacing w:before="120" w:beforeAutospacing="0" w:after="120" w:afterAutospacing="0"/>
        <w:ind w:right="-360"/>
        <w:jc w:val="both"/>
        <w:rPr>
          <w:rFonts w:asciiTheme="majorHAnsi" w:hAnsiTheme="majorHAnsi" w:cstheme="majorHAnsi"/>
          <w:color w:val="000000" w:themeColor="text1"/>
        </w:rPr>
      </w:pPr>
      <w:r w:rsidRPr="00254E08">
        <w:rPr>
          <w:rFonts w:asciiTheme="majorHAnsi" w:hAnsiTheme="majorHAnsi" w:cstheme="majorHAnsi"/>
          <w:color w:val="000000" w:themeColor="text1"/>
        </w:rPr>
        <w:t xml:space="preserve">My current research leverages cutting-edge technologies, including </w:t>
      </w:r>
      <w:r w:rsidRPr="00254E08">
        <w:rPr>
          <w:rFonts w:asciiTheme="majorHAnsi" w:hAnsiTheme="majorHAnsi" w:cstheme="majorHAnsi"/>
          <w:b/>
          <w:bCs/>
          <w:color w:val="000000" w:themeColor="text1"/>
        </w:rPr>
        <w:t>imaging mass cytometry</w:t>
      </w:r>
      <w:r w:rsidR="003D4EB5">
        <w:rPr>
          <w:rFonts w:asciiTheme="majorHAnsi" w:hAnsiTheme="majorHAnsi" w:cstheme="majorHAnsi"/>
          <w:b/>
          <w:bCs/>
          <w:color w:val="000000" w:themeColor="text1"/>
        </w:rPr>
        <w:t xml:space="preserve"> (data presented in DDW 2022)</w:t>
      </w:r>
      <w:r w:rsidRPr="00254E08">
        <w:rPr>
          <w:rFonts w:asciiTheme="majorHAnsi" w:hAnsiTheme="majorHAnsi" w:cstheme="majorHAnsi"/>
          <w:color w:val="000000" w:themeColor="text1"/>
        </w:rPr>
        <w:t xml:space="preserve">, </w:t>
      </w:r>
      <w:r w:rsidRPr="00254E08">
        <w:rPr>
          <w:rFonts w:asciiTheme="majorHAnsi" w:hAnsiTheme="majorHAnsi" w:cstheme="majorHAnsi"/>
          <w:b/>
          <w:bCs/>
          <w:color w:val="000000" w:themeColor="text1"/>
        </w:rPr>
        <w:t>single-nuclei RNA sequencing</w:t>
      </w:r>
      <w:r w:rsidRPr="00254E08">
        <w:rPr>
          <w:rFonts w:asciiTheme="majorHAnsi" w:hAnsiTheme="majorHAnsi" w:cstheme="majorHAnsi"/>
          <w:color w:val="000000" w:themeColor="text1"/>
        </w:rPr>
        <w:t xml:space="preserve">, and </w:t>
      </w:r>
      <w:r w:rsidRPr="00254E08">
        <w:rPr>
          <w:rFonts w:asciiTheme="majorHAnsi" w:hAnsiTheme="majorHAnsi" w:cstheme="majorHAnsi"/>
          <w:b/>
          <w:bCs/>
          <w:color w:val="000000" w:themeColor="text1"/>
        </w:rPr>
        <w:t>multi-omics integration</w:t>
      </w:r>
      <w:r w:rsidRPr="00254E08">
        <w:rPr>
          <w:rFonts w:asciiTheme="majorHAnsi" w:hAnsiTheme="majorHAnsi" w:cstheme="majorHAnsi"/>
          <w:color w:val="000000" w:themeColor="text1"/>
        </w:rPr>
        <w:t xml:space="preserve">, to investigate microbial regulation of immune responses in Crohn’s disease. By analyzing high-dimensional datasets, I aim to uncover how host-microbiome interactions, particularly with C. </w:t>
      </w:r>
      <w:proofErr w:type="spellStart"/>
      <w:r w:rsidRPr="00254E08">
        <w:rPr>
          <w:rFonts w:asciiTheme="majorHAnsi" w:hAnsiTheme="majorHAnsi" w:cstheme="majorHAnsi"/>
          <w:color w:val="000000" w:themeColor="text1"/>
        </w:rPr>
        <w:t>innocuum</w:t>
      </w:r>
      <w:proofErr w:type="spellEnd"/>
      <w:r w:rsidRPr="00254E08">
        <w:rPr>
          <w:rFonts w:asciiTheme="majorHAnsi" w:hAnsiTheme="majorHAnsi" w:cstheme="majorHAnsi"/>
          <w:color w:val="000000" w:themeColor="text1"/>
        </w:rPr>
        <w:t>, influence disease progression and immune modulation. I develop and optimize scalable computational pipelines to integrate multi-modal data, enabling the discovery of disease mechanisms and potential biomarkers. This work advances our understanding of gastrointestinal inflammation and provides insights into host-pathogen dynamics in Crohn’s disease.</w:t>
      </w:r>
    </w:p>
    <w:p w14:paraId="2C265CE9" w14:textId="725014CB" w:rsidR="002E03FA" w:rsidRDefault="00457299" w:rsidP="002E03FA">
      <w:pPr>
        <w:pStyle w:val="NormalWeb"/>
        <w:spacing w:before="120" w:beforeAutospacing="0" w:after="120" w:afterAutospacing="0"/>
        <w:ind w:right="-360"/>
        <w:jc w:val="both"/>
        <w:rPr>
          <w:rFonts w:asciiTheme="majorHAnsi" w:hAnsiTheme="majorHAnsi" w:cstheme="majorHAnsi"/>
        </w:rPr>
      </w:pPr>
      <w:proofErr w:type="gramStart"/>
      <w:r w:rsidRPr="00F83867">
        <w:rPr>
          <w:rFonts w:asciiTheme="majorHAnsi" w:hAnsiTheme="majorHAnsi" w:cstheme="majorHAnsi"/>
          <w:b/>
          <w:bCs/>
          <w:i/>
          <w:iCs/>
          <w:sz w:val="28"/>
          <w:szCs w:val="28"/>
        </w:rPr>
        <w:t>Future Plans</w:t>
      </w:r>
      <w:proofErr w:type="gramEnd"/>
      <w:r w:rsidRPr="00F83867">
        <w:rPr>
          <w:rFonts w:asciiTheme="majorHAnsi" w:hAnsiTheme="majorHAnsi" w:cstheme="majorHAnsi"/>
          <w:b/>
          <w:bCs/>
          <w:i/>
          <w:iCs/>
          <w:sz w:val="28"/>
          <w:szCs w:val="28"/>
        </w:rPr>
        <w:t>:</w:t>
      </w:r>
      <w:r>
        <w:rPr>
          <w:rFonts w:asciiTheme="majorHAnsi" w:hAnsiTheme="majorHAnsi" w:cstheme="majorHAnsi"/>
          <w:b/>
          <w:bCs/>
          <w:i/>
          <w:iCs/>
        </w:rPr>
        <w:t xml:space="preserve"> </w:t>
      </w:r>
      <w:r w:rsidRPr="0098596C">
        <w:rPr>
          <w:rFonts w:asciiTheme="majorHAnsi" w:hAnsiTheme="majorHAnsi" w:cstheme="majorHAnsi"/>
        </w:rPr>
        <w:t xml:space="preserve">I will keep applying AI/machine learning and other data-driven approaches </w:t>
      </w:r>
      <w:r>
        <w:rPr>
          <w:rFonts w:asciiTheme="majorHAnsi" w:hAnsiTheme="majorHAnsi" w:cstheme="majorHAnsi"/>
        </w:rPr>
        <w:t>for targets and biomarkers identification and to better understand the factors contributing to various disease with main emphasis can be on gastrointestinal diseases. One of my main interests is to dissect the mechanisms by which microbial members regulate the immune responses and regulates the host metabolism and physiology under diverse physiological conditions</w:t>
      </w:r>
      <w:r w:rsidRPr="0098596C">
        <w:rPr>
          <w:rFonts w:asciiTheme="majorHAnsi" w:hAnsiTheme="majorHAnsi" w:cstheme="majorHAnsi"/>
        </w:rPr>
        <w:t>.</w:t>
      </w:r>
      <w:r>
        <w:rPr>
          <w:rFonts w:asciiTheme="majorHAnsi" w:hAnsiTheme="majorHAnsi" w:cstheme="majorHAnsi"/>
        </w:rPr>
        <w:t xml:space="preserve"> I aim to utilize novel microbial measures and computational approaches to analyze and integrate multi modal (ranging from sequencing to imaging) data datasets to understand microbiome community structuring and how it influences host nutrition, </w:t>
      </w:r>
      <w:r w:rsidRPr="00CD01AD">
        <w:rPr>
          <w:rFonts w:asciiTheme="majorHAnsi" w:hAnsiTheme="majorHAnsi" w:cstheme="majorHAnsi"/>
        </w:rPr>
        <w:t>intestinal health, and overall well-being</w:t>
      </w:r>
      <w:r>
        <w:rPr>
          <w:rFonts w:asciiTheme="majorHAnsi" w:hAnsiTheme="majorHAnsi" w:cstheme="majorHAnsi"/>
        </w:rPr>
        <w:t xml:space="preserve"> of animals and humans</w:t>
      </w:r>
      <w:r w:rsidR="00276160">
        <w:rPr>
          <w:rFonts w:asciiTheme="majorHAnsi" w:hAnsiTheme="majorHAnsi" w:cstheme="majorHAnsi"/>
        </w:rPr>
        <w:t>.</w:t>
      </w:r>
    </w:p>
    <w:p w14:paraId="2674696D" w14:textId="77777777" w:rsidR="00CE7246" w:rsidRPr="00CE7246" w:rsidRDefault="00CE7246" w:rsidP="00CE7246">
      <w:pPr>
        <w:pStyle w:val="NormalWeb"/>
        <w:spacing w:before="120" w:beforeAutospacing="0" w:after="120" w:afterAutospacing="0"/>
        <w:ind w:right="-360"/>
        <w:jc w:val="both"/>
        <w:rPr>
          <w:rFonts w:asciiTheme="majorHAnsi" w:hAnsiTheme="majorHAnsi" w:cstheme="majorHAnsi"/>
        </w:rPr>
      </w:pPr>
      <w:r w:rsidRPr="00CE7246">
        <w:rPr>
          <w:rFonts w:asciiTheme="majorHAnsi" w:hAnsiTheme="majorHAnsi" w:cstheme="majorHAnsi"/>
          <w:b/>
          <w:bCs/>
        </w:rPr>
        <w:t>Example Project: Predicting Impact of Microbiome on Host Physiology</w:t>
      </w:r>
    </w:p>
    <w:p w14:paraId="1E25B05B" w14:textId="4731784E" w:rsidR="002A51A8" w:rsidRDefault="002A51A8" w:rsidP="00CE7246">
      <w:pPr>
        <w:pStyle w:val="NormalWeb"/>
        <w:spacing w:before="120" w:beforeAutospacing="0" w:after="120" w:afterAutospacing="0"/>
        <w:ind w:right="-360"/>
        <w:jc w:val="both"/>
        <w:rPr>
          <w:rFonts w:asciiTheme="majorHAnsi" w:hAnsiTheme="majorHAnsi" w:cstheme="majorHAnsi"/>
        </w:rPr>
      </w:pPr>
      <w:r w:rsidRPr="00CE7246">
        <w:rPr>
          <w:rFonts w:asciiTheme="majorHAnsi" w:hAnsiTheme="majorHAnsi" w:cstheme="majorHAnsi"/>
        </w:rPr>
        <w:t>It is essential to dissect the mechanisms by which microbial communities interact with the host to identify microbial markers associated with animal</w:t>
      </w:r>
      <w:r>
        <w:rPr>
          <w:rFonts w:asciiTheme="majorHAnsi" w:hAnsiTheme="majorHAnsi" w:cstheme="majorHAnsi"/>
        </w:rPr>
        <w:t xml:space="preserve"> and human</w:t>
      </w:r>
      <w:r w:rsidRPr="00CE7246">
        <w:rPr>
          <w:rFonts w:asciiTheme="majorHAnsi" w:hAnsiTheme="majorHAnsi" w:cstheme="majorHAnsi"/>
        </w:rPr>
        <w:t xml:space="preserve"> health. I am highly interested in the development and implementation of novel computational methods/tools to analyze and interpret large, heterogeneous multi-omics datasets. </w:t>
      </w:r>
      <w:r>
        <w:rPr>
          <w:rFonts w:asciiTheme="majorHAnsi" w:hAnsiTheme="majorHAnsi" w:cstheme="majorHAnsi"/>
        </w:rPr>
        <w:t>So, I would like to implement multi-omics data integration pipelines (</w:t>
      </w:r>
      <w:r w:rsidRPr="002A51A8">
        <w:rPr>
          <w:rFonts w:asciiTheme="majorHAnsi" w:hAnsiTheme="majorHAnsi" w:cstheme="majorHAnsi"/>
        </w:rPr>
        <w:t>genomics, transcriptomics, proteomics, metabolomics and microbial genomics libraries</w:t>
      </w:r>
      <w:r>
        <w:rPr>
          <w:rFonts w:asciiTheme="majorHAnsi" w:hAnsiTheme="majorHAnsi" w:cstheme="majorHAnsi"/>
        </w:rPr>
        <w:t xml:space="preserve">) </w:t>
      </w:r>
      <w:r w:rsidRPr="00CE7246">
        <w:rPr>
          <w:rFonts w:asciiTheme="majorHAnsi" w:hAnsiTheme="majorHAnsi" w:cstheme="majorHAnsi"/>
        </w:rPr>
        <w:t>to</w:t>
      </w:r>
      <w:r>
        <w:rPr>
          <w:rFonts w:asciiTheme="majorHAnsi" w:hAnsiTheme="majorHAnsi" w:cstheme="majorHAnsi"/>
        </w:rPr>
        <w:t xml:space="preserve"> identify </w:t>
      </w:r>
      <w:r w:rsidRPr="002A51A8">
        <w:rPr>
          <w:rFonts w:asciiTheme="majorHAnsi" w:hAnsiTheme="majorHAnsi" w:cstheme="majorHAnsi"/>
        </w:rPr>
        <w:t>pathogenic (causative) factors</w:t>
      </w:r>
      <w:r>
        <w:rPr>
          <w:rFonts w:asciiTheme="majorHAnsi" w:hAnsiTheme="majorHAnsi" w:cstheme="majorHAnsi"/>
        </w:rPr>
        <w:t xml:space="preserve"> associated with gastrointestinal health. </w:t>
      </w:r>
      <w:r w:rsidRPr="00CE7246">
        <w:rPr>
          <w:rFonts w:asciiTheme="majorHAnsi" w:hAnsiTheme="majorHAnsi" w:cstheme="majorHAnsi"/>
        </w:rPr>
        <w:t xml:space="preserve">I will utilize these approaches to identify and </w:t>
      </w:r>
      <w:r w:rsidRPr="00CE7246">
        <w:rPr>
          <w:rFonts w:asciiTheme="majorHAnsi" w:hAnsiTheme="majorHAnsi" w:cstheme="majorHAnsi"/>
        </w:rPr>
        <w:lastRenderedPageBreak/>
        <w:t>validate microbial species, genes, metabolites, and their interactive partners in host intestinal epithelial cells under diverse physiological condition</w:t>
      </w:r>
      <w:r>
        <w:rPr>
          <w:rFonts w:asciiTheme="majorHAnsi" w:hAnsiTheme="majorHAnsi" w:cstheme="majorHAnsi"/>
        </w:rPr>
        <w:t>s</w:t>
      </w:r>
      <w:r w:rsidRPr="00CE7246">
        <w:rPr>
          <w:rFonts w:asciiTheme="majorHAnsi" w:hAnsiTheme="majorHAnsi" w:cstheme="majorHAnsi"/>
        </w:rPr>
        <w:t>.</w:t>
      </w:r>
    </w:p>
    <w:p w14:paraId="3F672EDB" w14:textId="6092A11C" w:rsidR="00CE7246" w:rsidRPr="00CE7246" w:rsidRDefault="00CE7246" w:rsidP="00CE7246">
      <w:pPr>
        <w:pStyle w:val="NormalWeb"/>
        <w:spacing w:before="120" w:beforeAutospacing="0" w:after="120" w:afterAutospacing="0"/>
        <w:ind w:right="-360"/>
        <w:jc w:val="both"/>
        <w:rPr>
          <w:rFonts w:asciiTheme="majorHAnsi" w:hAnsiTheme="majorHAnsi" w:cstheme="majorHAnsi"/>
        </w:rPr>
      </w:pPr>
      <w:r>
        <w:rPr>
          <w:rFonts w:asciiTheme="majorHAnsi" w:hAnsiTheme="majorHAnsi" w:cstheme="majorHAnsi"/>
        </w:rPr>
        <w:t>My research will be divided in the following components</w:t>
      </w:r>
      <w:r w:rsidRPr="00CE7246">
        <w:rPr>
          <w:rFonts w:asciiTheme="majorHAnsi" w:hAnsiTheme="majorHAnsi" w:cstheme="majorHAnsi"/>
        </w:rPr>
        <w:t>:</w:t>
      </w:r>
    </w:p>
    <w:p w14:paraId="0A9DE5C1" w14:textId="6A9CD94F" w:rsidR="00CE7246" w:rsidRPr="00CE7246" w:rsidRDefault="00CE7246" w:rsidP="00CE7246">
      <w:pPr>
        <w:pStyle w:val="NormalWeb"/>
        <w:numPr>
          <w:ilvl w:val="0"/>
          <w:numId w:val="2"/>
        </w:numPr>
        <w:spacing w:before="120" w:beforeAutospacing="0" w:after="120" w:afterAutospacing="0"/>
        <w:ind w:right="-360"/>
        <w:jc w:val="both"/>
        <w:rPr>
          <w:rFonts w:asciiTheme="majorHAnsi" w:hAnsiTheme="majorHAnsi" w:cstheme="majorHAnsi"/>
        </w:rPr>
      </w:pPr>
      <w:r w:rsidRPr="00CE7246">
        <w:rPr>
          <w:rFonts w:asciiTheme="majorHAnsi" w:hAnsiTheme="majorHAnsi" w:cstheme="majorHAnsi"/>
          <w:b/>
          <w:bCs/>
        </w:rPr>
        <w:t>Microbial Quantification Approaches</w:t>
      </w:r>
      <w:r>
        <w:rPr>
          <w:rFonts w:asciiTheme="majorHAnsi" w:hAnsiTheme="majorHAnsi" w:cstheme="majorHAnsi"/>
          <w:b/>
          <w:bCs/>
        </w:rPr>
        <w:t>:</w:t>
      </w:r>
      <w:r>
        <w:rPr>
          <w:rFonts w:asciiTheme="majorHAnsi" w:hAnsiTheme="majorHAnsi" w:cstheme="majorHAnsi"/>
        </w:rPr>
        <w:t xml:space="preserve"> </w:t>
      </w:r>
      <w:r w:rsidRPr="00CE7246">
        <w:rPr>
          <w:rFonts w:asciiTheme="majorHAnsi" w:hAnsiTheme="majorHAnsi" w:cstheme="majorHAnsi"/>
        </w:rPr>
        <w:t>A major challenge lies in the methods used for microbial quantification (e.g., relative abundances/proportions). Apart from technical and biological variations across studies, relative abundance often introduces significant biases that limit global biomarker identification. For instance, comparative microbiome studies frequently identify certain microbes associated with feed habits or diseases, but the patterns are often inconsistent across studies. The relative proportion of microbial members in a community can drastically shift when one or two bacterial species bloom, leading to false positives. Researchers are advancing and adopting new computational strategies to overcome these limitations. Although no perfect solution exists, promising alternatives allow the direct quantification of bacterial activity instead of relying on relative proportions. A notable recent advancement is the development of methods to compute bacterial replication rates (PTRs) from metagenomic datasets, which can measure absolute changes in bacterial activities. I have applied bacterial activity measures (PTRs) and compared them with relative abundances using machine-learning-based tools on a longitudinal IBD cohort. Preliminary results suggest that alternative approaches, such as bacterial replication rates, may yield more robust and meaningful associations in microbiome studies. Moving forward, I will continue applying such measures and advanced computational methods to analyze and integrate multi-omics datasets to answer critical questions related to microbial associations with gastrointestinal physiology, intestinal health, immune responses, and animal/human growth and well-being.</w:t>
      </w:r>
    </w:p>
    <w:p w14:paraId="02E6CF7E" w14:textId="6170901E" w:rsidR="00CE7246" w:rsidRPr="00CE7246" w:rsidRDefault="00CE7246" w:rsidP="00CE7246">
      <w:pPr>
        <w:pStyle w:val="NormalWeb"/>
        <w:numPr>
          <w:ilvl w:val="0"/>
          <w:numId w:val="2"/>
        </w:numPr>
        <w:spacing w:before="120" w:beforeAutospacing="0" w:after="120" w:afterAutospacing="0"/>
        <w:ind w:right="-360"/>
        <w:jc w:val="both"/>
        <w:rPr>
          <w:rFonts w:asciiTheme="majorHAnsi" w:hAnsiTheme="majorHAnsi" w:cstheme="majorHAnsi"/>
        </w:rPr>
      </w:pPr>
      <w:r w:rsidRPr="00CE7246">
        <w:rPr>
          <w:rFonts w:asciiTheme="majorHAnsi" w:hAnsiTheme="majorHAnsi" w:cstheme="majorHAnsi"/>
          <w:b/>
          <w:bCs/>
        </w:rPr>
        <w:t>Exploring Mechanistic Roles of Identified Microbes</w:t>
      </w:r>
      <w:r>
        <w:rPr>
          <w:rFonts w:asciiTheme="majorHAnsi" w:hAnsiTheme="majorHAnsi" w:cstheme="majorHAnsi"/>
        </w:rPr>
        <w:t xml:space="preserve">: </w:t>
      </w:r>
      <w:r w:rsidRPr="00CE7246">
        <w:rPr>
          <w:rFonts w:asciiTheme="majorHAnsi" w:hAnsiTheme="majorHAnsi" w:cstheme="majorHAnsi"/>
        </w:rPr>
        <w:t>Most microbiome studies identify microbial markers associated with health or disease but often fail to explore how these microbes contribute to disease progression. While association-based studies provide valuable insights, they typically lack an understanding of the mechanisms by which microbes drive disease phenotypes. I aim to address this gap by identifying microbial genes, peptides, proteins, and metabolites that may be involved in disease progression.</w:t>
      </w:r>
      <w:r>
        <w:rPr>
          <w:rFonts w:asciiTheme="majorHAnsi" w:hAnsiTheme="majorHAnsi" w:cstheme="majorHAnsi"/>
        </w:rPr>
        <w:t xml:space="preserve"> </w:t>
      </w:r>
      <w:r w:rsidRPr="00CE7246">
        <w:rPr>
          <w:rFonts w:asciiTheme="majorHAnsi" w:hAnsiTheme="majorHAnsi" w:cstheme="majorHAnsi"/>
        </w:rPr>
        <w:t xml:space="preserve">To achieve this, I plan to use </w:t>
      </w:r>
      <w:r w:rsidRPr="00CE7246">
        <w:rPr>
          <w:rFonts w:asciiTheme="majorHAnsi" w:hAnsiTheme="majorHAnsi" w:cstheme="majorHAnsi"/>
          <w:b/>
          <w:bCs/>
        </w:rPr>
        <w:t>shotgun metagenomics</w:t>
      </w:r>
      <w:r w:rsidRPr="00CE7246">
        <w:rPr>
          <w:rFonts w:asciiTheme="majorHAnsi" w:hAnsiTheme="majorHAnsi" w:cstheme="majorHAnsi"/>
        </w:rPr>
        <w:t xml:space="preserve">, incorporating both long-read and short-read sequencing, to reconstruct complete genomes and identify relevant genes and proteins. I will also employ approaches such as </w:t>
      </w:r>
      <w:r w:rsidRPr="00CE7246">
        <w:rPr>
          <w:rFonts w:asciiTheme="majorHAnsi" w:hAnsiTheme="majorHAnsi" w:cstheme="majorHAnsi"/>
          <w:b/>
          <w:bCs/>
        </w:rPr>
        <w:t>genome-scale metabolic modeling</w:t>
      </w:r>
      <w:r w:rsidRPr="00CE7246">
        <w:rPr>
          <w:rFonts w:asciiTheme="majorHAnsi" w:hAnsiTheme="majorHAnsi" w:cstheme="majorHAnsi"/>
        </w:rPr>
        <w:t xml:space="preserve"> to predict the metabolic potential of microbial communities of interest. Additionally, I will utilize </w:t>
      </w:r>
      <w:r w:rsidRPr="00CE7246">
        <w:rPr>
          <w:rFonts w:asciiTheme="majorHAnsi" w:hAnsiTheme="majorHAnsi" w:cstheme="majorHAnsi"/>
          <w:b/>
          <w:bCs/>
        </w:rPr>
        <w:t>metabolomics pipelines</w:t>
      </w:r>
      <w:r w:rsidRPr="00CE7246">
        <w:rPr>
          <w:rFonts w:asciiTheme="majorHAnsi" w:hAnsiTheme="majorHAnsi" w:cstheme="majorHAnsi"/>
        </w:rPr>
        <w:t xml:space="preserve"> to identify functional microbial molecules. If necessary, specific disease or animal models will be incorporated to validate these findings experimentally.</w:t>
      </w:r>
      <w:r>
        <w:rPr>
          <w:rFonts w:asciiTheme="majorHAnsi" w:hAnsiTheme="majorHAnsi" w:cstheme="majorHAnsi"/>
        </w:rPr>
        <w:t xml:space="preserve"> </w:t>
      </w:r>
      <w:r w:rsidRPr="00CE7246">
        <w:rPr>
          <w:rFonts w:asciiTheme="majorHAnsi" w:hAnsiTheme="majorHAnsi" w:cstheme="majorHAnsi"/>
        </w:rPr>
        <w:t>Recent studies have successfully combined computational and experimental models to identify microbial-derived toxins that promote colorectal cancer metastasis (Cell Host &amp; Microbe, Dec 2024). However, more comprehensive and integrative studies are needed to fully elucidate the role of microbes in health and disease.</w:t>
      </w:r>
    </w:p>
    <w:p w14:paraId="2D4C0B2D" w14:textId="77777777" w:rsidR="00CE7246" w:rsidRDefault="00CE7246" w:rsidP="00CE7246">
      <w:pPr>
        <w:pStyle w:val="NormalWeb"/>
        <w:numPr>
          <w:ilvl w:val="0"/>
          <w:numId w:val="2"/>
        </w:numPr>
        <w:spacing w:before="120" w:beforeAutospacing="0" w:after="120" w:afterAutospacing="0"/>
        <w:ind w:right="-360"/>
        <w:jc w:val="both"/>
        <w:rPr>
          <w:rFonts w:asciiTheme="majorHAnsi" w:hAnsiTheme="majorHAnsi" w:cstheme="majorHAnsi"/>
        </w:rPr>
      </w:pPr>
      <w:r w:rsidRPr="00CE7246">
        <w:rPr>
          <w:rFonts w:asciiTheme="majorHAnsi" w:hAnsiTheme="majorHAnsi" w:cstheme="majorHAnsi"/>
          <w:b/>
          <w:bCs/>
        </w:rPr>
        <w:t>Investigating Host Responses at a Finer Level</w:t>
      </w:r>
      <w:r>
        <w:rPr>
          <w:rFonts w:asciiTheme="majorHAnsi" w:hAnsiTheme="majorHAnsi" w:cstheme="majorHAnsi"/>
        </w:rPr>
        <w:t xml:space="preserve">:  </w:t>
      </w:r>
      <w:r w:rsidRPr="00CE7246">
        <w:rPr>
          <w:rFonts w:asciiTheme="majorHAnsi" w:hAnsiTheme="majorHAnsi" w:cstheme="majorHAnsi"/>
        </w:rPr>
        <w:t>Another critical limitation in microbiome research is the insufficient exploration of host responses to microbial metabolites or molecules. I aim to develop computational approaches to screen host genes or receptors that may directly interact with microbial-derived molecules. Such studies will require validation at multiple levels, including experimental confirmation.</w:t>
      </w:r>
      <w:r>
        <w:rPr>
          <w:rFonts w:asciiTheme="majorHAnsi" w:hAnsiTheme="majorHAnsi" w:cstheme="majorHAnsi"/>
        </w:rPr>
        <w:t xml:space="preserve"> </w:t>
      </w:r>
      <w:r w:rsidRPr="00CE7246">
        <w:rPr>
          <w:rFonts w:asciiTheme="majorHAnsi" w:hAnsiTheme="majorHAnsi" w:cstheme="majorHAnsi"/>
        </w:rPr>
        <w:t>Leveraging my drug discovery expertise, I plan to develop receptor-specific models based on target bioactivity analysis (e.g., a preliminary model I developed for one target:</w:t>
      </w:r>
      <w:r>
        <w:rPr>
          <w:rFonts w:asciiTheme="majorHAnsi" w:hAnsiTheme="majorHAnsi" w:cstheme="majorHAnsi"/>
        </w:rPr>
        <w:t xml:space="preserve"> </w:t>
      </w:r>
      <w:hyperlink r:id="rId9" w:history="1">
        <w:proofErr w:type="spellStart"/>
        <w:r>
          <w:rPr>
            <w:rStyle w:val="Hyperlink"/>
            <w:rFonts w:asciiTheme="majorHAnsi" w:hAnsiTheme="majorHAnsi" w:cstheme="majorHAnsi"/>
          </w:rPr>
          <w:t>TargetBioactivityAnalysis</w:t>
        </w:r>
        <w:proofErr w:type="spellEnd"/>
      </w:hyperlink>
      <w:r>
        <w:rPr>
          <w:rFonts w:asciiTheme="majorHAnsi" w:hAnsiTheme="majorHAnsi" w:cstheme="majorHAnsi"/>
        </w:rPr>
        <w:t xml:space="preserve"> </w:t>
      </w:r>
      <w:r w:rsidRPr="00CE7246">
        <w:rPr>
          <w:rFonts w:asciiTheme="majorHAnsi" w:hAnsiTheme="majorHAnsi" w:cstheme="majorHAnsi"/>
        </w:rPr>
        <w:t xml:space="preserve">). To achieve this, I will compile potential host receptors—such as </w:t>
      </w:r>
      <w:r w:rsidRPr="00CE7246">
        <w:rPr>
          <w:rFonts w:asciiTheme="majorHAnsi" w:hAnsiTheme="majorHAnsi" w:cstheme="majorHAnsi"/>
          <w:b/>
          <w:bCs/>
        </w:rPr>
        <w:t>G-protein coupled receptors (GPCRs)</w:t>
      </w:r>
      <w:r w:rsidRPr="00CE7246">
        <w:rPr>
          <w:rFonts w:asciiTheme="majorHAnsi" w:hAnsiTheme="majorHAnsi" w:cstheme="majorHAnsi"/>
        </w:rPr>
        <w:t xml:space="preserve">—using literature reports and fundamental biological knowledge to identify candidates that may interact directly or indirectly with microbial </w:t>
      </w:r>
      <w:r w:rsidRPr="00CE7246">
        <w:rPr>
          <w:rFonts w:asciiTheme="majorHAnsi" w:hAnsiTheme="majorHAnsi" w:cstheme="majorHAnsi"/>
        </w:rPr>
        <w:lastRenderedPageBreak/>
        <w:t xml:space="preserve">metabolites. Known bioactive and inactive molecules for each receptor will be obtained from repositories like </w:t>
      </w:r>
      <w:r w:rsidRPr="00CE7246">
        <w:rPr>
          <w:rFonts w:asciiTheme="majorHAnsi" w:hAnsiTheme="majorHAnsi" w:cstheme="majorHAnsi"/>
          <w:b/>
          <w:bCs/>
        </w:rPr>
        <w:t>DrugBank</w:t>
      </w:r>
      <w:r w:rsidRPr="00CE7246">
        <w:rPr>
          <w:rFonts w:asciiTheme="majorHAnsi" w:hAnsiTheme="majorHAnsi" w:cstheme="majorHAnsi"/>
        </w:rPr>
        <w:t>, and their molecular features will be used to develop receptor-specific computational models. These models will enable screening of the entire metabolite pool to quickly identify potential bioactive metabolites for specific receptors.</w:t>
      </w:r>
      <w:r>
        <w:rPr>
          <w:rFonts w:asciiTheme="majorHAnsi" w:hAnsiTheme="majorHAnsi" w:cstheme="majorHAnsi"/>
        </w:rPr>
        <w:t xml:space="preserve"> </w:t>
      </w:r>
      <w:r w:rsidRPr="00CE7246">
        <w:rPr>
          <w:rFonts w:asciiTheme="majorHAnsi" w:hAnsiTheme="majorHAnsi" w:cstheme="majorHAnsi"/>
        </w:rPr>
        <w:t xml:space="preserve">Additional approaches, such as </w:t>
      </w:r>
      <w:r w:rsidRPr="00CE7246">
        <w:rPr>
          <w:rFonts w:asciiTheme="majorHAnsi" w:hAnsiTheme="majorHAnsi" w:cstheme="majorHAnsi"/>
          <w:b/>
          <w:bCs/>
        </w:rPr>
        <w:t>network-based analyses</w:t>
      </w:r>
      <w:r w:rsidRPr="00CE7246">
        <w:rPr>
          <w:rFonts w:asciiTheme="majorHAnsi" w:hAnsiTheme="majorHAnsi" w:cstheme="majorHAnsi"/>
        </w:rPr>
        <w:t xml:space="preserve"> and </w:t>
      </w:r>
      <w:r w:rsidRPr="00CE7246">
        <w:rPr>
          <w:rFonts w:asciiTheme="majorHAnsi" w:hAnsiTheme="majorHAnsi" w:cstheme="majorHAnsi"/>
          <w:b/>
          <w:bCs/>
        </w:rPr>
        <w:t>molecular docking</w:t>
      </w:r>
      <w:r w:rsidRPr="00CE7246">
        <w:rPr>
          <w:rFonts w:asciiTheme="majorHAnsi" w:hAnsiTheme="majorHAnsi" w:cstheme="majorHAnsi"/>
        </w:rPr>
        <w:t xml:space="preserve">, will also be explored to further characterize microbiome-host interactions. Findings from these computational screenings will require thorough validation using </w:t>
      </w:r>
      <w:r w:rsidRPr="00CE7246">
        <w:rPr>
          <w:rFonts w:asciiTheme="majorHAnsi" w:hAnsiTheme="majorHAnsi" w:cstheme="majorHAnsi"/>
          <w:b/>
          <w:bCs/>
        </w:rPr>
        <w:t>in vitro assays</w:t>
      </w:r>
      <w:r w:rsidRPr="00CE7246">
        <w:rPr>
          <w:rFonts w:asciiTheme="majorHAnsi" w:hAnsiTheme="majorHAnsi" w:cstheme="majorHAnsi"/>
        </w:rPr>
        <w:t xml:space="preserve">, </w:t>
      </w:r>
      <w:r w:rsidRPr="00CE7246">
        <w:rPr>
          <w:rFonts w:asciiTheme="majorHAnsi" w:hAnsiTheme="majorHAnsi" w:cstheme="majorHAnsi"/>
          <w:b/>
          <w:bCs/>
        </w:rPr>
        <w:t>transcriptomics</w:t>
      </w:r>
      <w:r w:rsidRPr="00CE7246">
        <w:rPr>
          <w:rFonts w:asciiTheme="majorHAnsi" w:hAnsiTheme="majorHAnsi" w:cstheme="majorHAnsi"/>
        </w:rPr>
        <w:t xml:space="preserve">, or </w:t>
      </w:r>
      <w:r w:rsidRPr="00CE7246">
        <w:rPr>
          <w:rFonts w:asciiTheme="majorHAnsi" w:hAnsiTheme="majorHAnsi" w:cstheme="majorHAnsi"/>
          <w:b/>
          <w:bCs/>
        </w:rPr>
        <w:t>receptor-binding studies</w:t>
      </w:r>
      <w:r w:rsidRPr="00CE7246">
        <w:rPr>
          <w:rFonts w:asciiTheme="majorHAnsi" w:hAnsiTheme="majorHAnsi" w:cstheme="majorHAnsi"/>
        </w:rPr>
        <w:t xml:space="preserve"> to confirm predictions and provide robust insights.</w:t>
      </w:r>
      <w:r>
        <w:rPr>
          <w:rFonts w:asciiTheme="majorHAnsi" w:hAnsiTheme="majorHAnsi" w:cstheme="majorHAnsi"/>
        </w:rPr>
        <w:t xml:space="preserve"> These kinds of approaches can provide a solid framework to identify microbial regulated </w:t>
      </w:r>
      <w:r w:rsidRPr="00CE7246">
        <w:rPr>
          <w:rFonts w:asciiTheme="majorHAnsi" w:hAnsiTheme="majorHAnsi" w:cstheme="majorHAnsi"/>
        </w:rPr>
        <w:t>therapeutic targets</w:t>
      </w:r>
      <w:r>
        <w:rPr>
          <w:rFonts w:asciiTheme="majorHAnsi" w:hAnsiTheme="majorHAnsi" w:cstheme="majorHAnsi"/>
        </w:rPr>
        <w:t xml:space="preserve"> for drug discovery. </w:t>
      </w:r>
    </w:p>
    <w:p w14:paraId="10C24DEC" w14:textId="77777777" w:rsidR="00CE7246" w:rsidRDefault="00CE7246" w:rsidP="002A51A8">
      <w:pPr>
        <w:pStyle w:val="NormalWeb"/>
        <w:spacing w:before="120" w:beforeAutospacing="0" w:after="120" w:afterAutospacing="0"/>
        <w:ind w:right="-360"/>
        <w:jc w:val="both"/>
        <w:rPr>
          <w:rFonts w:asciiTheme="majorHAnsi" w:hAnsiTheme="majorHAnsi" w:cstheme="majorHAnsi"/>
        </w:rPr>
      </w:pPr>
      <w:r>
        <w:rPr>
          <w:rFonts w:asciiTheme="majorHAnsi" w:hAnsiTheme="majorHAnsi" w:cstheme="majorHAnsi"/>
        </w:rPr>
        <w:t xml:space="preserve">By integrating: </w:t>
      </w:r>
      <w:r w:rsidRPr="00CE7246">
        <w:rPr>
          <w:rFonts w:asciiTheme="majorHAnsi" w:hAnsiTheme="majorHAnsi" w:cstheme="majorHAnsi"/>
          <w:b/>
          <w:bCs/>
        </w:rPr>
        <w:t>1)</w:t>
      </w:r>
      <w:r>
        <w:rPr>
          <w:rFonts w:asciiTheme="majorHAnsi" w:hAnsiTheme="majorHAnsi" w:cstheme="majorHAnsi"/>
        </w:rPr>
        <w:t xml:space="preserve"> advance quantification measures and computational approaches;</w:t>
      </w:r>
      <w:r w:rsidRPr="00CE7246">
        <w:rPr>
          <w:rFonts w:asciiTheme="majorHAnsi" w:hAnsiTheme="majorHAnsi" w:cstheme="majorHAnsi"/>
          <w:b/>
          <w:bCs/>
        </w:rPr>
        <w:t xml:space="preserve"> 2) </w:t>
      </w:r>
      <w:r>
        <w:rPr>
          <w:rFonts w:asciiTheme="majorHAnsi" w:hAnsiTheme="majorHAnsi" w:cstheme="majorHAnsi"/>
        </w:rPr>
        <w:t xml:space="preserve">characterization of microbially derived molecules and </w:t>
      </w:r>
      <w:r w:rsidRPr="00CE7246">
        <w:rPr>
          <w:rFonts w:asciiTheme="majorHAnsi" w:hAnsiTheme="majorHAnsi" w:cstheme="majorHAnsi"/>
          <w:b/>
          <w:bCs/>
        </w:rPr>
        <w:t>3)</w:t>
      </w:r>
      <w:r>
        <w:rPr>
          <w:rFonts w:asciiTheme="majorHAnsi" w:hAnsiTheme="majorHAnsi" w:cstheme="majorHAnsi"/>
        </w:rPr>
        <w:t xml:space="preserve"> </w:t>
      </w:r>
      <w:r w:rsidRPr="00CE7246">
        <w:rPr>
          <w:rFonts w:asciiTheme="majorHAnsi" w:hAnsiTheme="majorHAnsi" w:cstheme="majorHAnsi"/>
        </w:rPr>
        <w:t>exploring the direct associations between microbial-derived molecules and host genes or receptors</w:t>
      </w:r>
      <w:r>
        <w:rPr>
          <w:rFonts w:asciiTheme="majorHAnsi" w:hAnsiTheme="majorHAnsi" w:cstheme="majorHAnsi"/>
        </w:rPr>
        <w:t xml:space="preserve">. </w:t>
      </w:r>
      <w:r w:rsidRPr="00CE7246">
        <w:rPr>
          <w:rFonts w:asciiTheme="majorHAnsi" w:hAnsiTheme="majorHAnsi" w:cstheme="majorHAnsi"/>
        </w:rPr>
        <w:t>Well-designed studies that incorporate these three components will enable a more comprehensive understanding of disease mechanisms and establish microbiomes as potential therapeutic targets. I aim to dedicate my research career to developing and utilizing computational approaches that integrate multi-omics datasets to achieve these goals.</w:t>
      </w:r>
    </w:p>
    <w:p w14:paraId="02F96D63" w14:textId="5F3D0F54" w:rsidR="00CE7246" w:rsidRPr="0050614E" w:rsidRDefault="00CD01AD" w:rsidP="00CE7246">
      <w:pPr>
        <w:pStyle w:val="NormalWeb"/>
        <w:spacing w:before="120" w:beforeAutospacing="0" w:after="120" w:afterAutospacing="0"/>
        <w:ind w:right="-360" w:firstLine="720"/>
        <w:jc w:val="both"/>
        <w:rPr>
          <w:rFonts w:asciiTheme="majorHAnsi" w:hAnsiTheme="majorHAnsi" w:cstheme="majorHAnsi"/>
          <w:color w:val="000000" w:themeColor="text1"/>
        </w:rPr>
      </w:pPr>
      <w:r w:rsidRPr="0050614E">
        <w:rPr>
          <w:rFonts w:asciiTheme="majorHAnsi" w:hAnsiTheme="majorHAnsi" w:cstheme="majorHAnsi"/>
          <w:color w:val="000000" w:themeColor="text1"/>
        </w:rPr>
        <w:t xml:space="preserve">In the past, I have co-written an R03 grant as a Co-PI and assisted with various R01 grants during my tenure at UMN and Cedars. Additionally, I have actively worked as a teaching and research mentor, guiding students in conducting microbiome analysis using data from already published projects. One of my responsibilities </w:t>
      </w:r>
      <w:r w:rsidR="00CE7246" w:rsidRPr="0050614E">
        <w:rPr>
          <w:rFonts w:asciiTheme="majorHAnsi" w:hAnsiTheme="majorHAnsi" w:cstheme="majorHAnsi"/>
          <w:color w:val="000000" w:themeColor="text1"/>
        </w:rPr>
        <w:t>was/is</w:t>
      </w:r>
      <w:r w:rsidRPr="0050614E">
        <w:rPr>
          <w:rFonts w:asciiTheme="majorHAnsi" w:hAnsiTheme="majorHAnsi" w:cstheme="majorHAnsi"/>
          <w:color w:val="000000" w:themeColor="text1"/>
        </w:rPr>
        <w:t xml:space="preserve"> to develop and implement computational pipelines/workflows and machine learning algorithms to process multi-omics datasets, thereby facilitating the research of other lab members and departmental researchers.</w:t>
      </w:r>
      <w:r w:rsidR="00CE7246" w:rsidRPr="0050614E">
        <w:rPr>
          <w:rFonts w:asciiTheme="majorHAnsi" w:hAnsiTheme="majorHAnsi" w:cstheme="majorHAnsi"/>
          <w:color w:val="000000" w:themeColor="text1"/>
        </w:rPr>
        <w:t xml:space="preserve"> In the past, I have developed various tutorial for best practices and processing of </w:t>
      </w:r>
      <w:r w:rsidR="00CE7246" w:rsidRPr="0050614E">
        <w:rPr>
          <w:rFonts w:asciiTheme="majorHAnsi" w:hAnsiTheme="majorHAnsi" w:cstheme="majorHAnsi"/>
          <w:b/>
          <w:bCs/>
          <w:color w:val="000000" w:themeColor="text1"/>
        </w:rPr>
        <w:t>16S rRNA</w:t>
      </w:r>
      <w:r w:rsidR="00CE7246" w:rsidRPr="0050614E">
        <w:rPr>
          <w:rFonts w:asciiTheme="majorHAnsi" w:hAnsiTheme="majorHAnsi" w:cstheme="majorHAnsi"/>
          <w:color w:val="000000" w:themeColor="text1"/>
        </w:rPr>
        <w:t xml:space="preserve">, </w:t>
      </w:r>
      <w:r w:rsidR="00CE7246" w:rsidRPr="0050614E">
        <w:rPr>
          <w:rFonts w:asciiTheme="majorHAnsi" w:hAnsiTheme="majorHAnsi" w:cstheme="majorHAnsi"/>
          <w:b/>
          <w:bCs/>
          <w:color w:val="000000" w:themeColor="text1"/>
        </w:rPr>
        <w:t>shotgun metagenomics</w:t>
      </w:r>
      <w:r w:rsidR="00CE7246" w:rsidRPr="0050614E">
        <w:rPr>
          <w:rFonts w:asciiTheme="majorHAnsi" w:hAnsiTheme="majorHAnsi" w:cstheme="majorHAnsi"/>
          <w:color w:val="000000" w:themeColor="text1"/>
        </w:rPr>
        <w:t xml:space="preserve">, </w:t>
      </w:r>
      <w:proofErr w:type="spellStart"/>
      <w:r w:rsidR="00CE7246" w:rsidRPr="0050614E">
        <w:rPr>
          <w:rFonts w:asciiTheme="majorHAnsi" w:hAnsiTheme="majorHAnsi" w:cstheme="majorHAnsi"/>
          <w:b/>
          <w:bCs/>
          <w:color w:val="000000" w:themeColor="text1"/>
        </w:rPr>
        <w:t>scRNA</w:t>
      </w:r>
      <w:proofErr w:type="spellEnd"/>
      <w:r w:rsidR="00CE7246" w:rsidRPr="0050614E">
        <w:rPr>
          <w:rFonts w:asciiTheme="majorHAnsi" w:hAnsiTheme="majorHAnsi" w:cstheme="majorHAnsi"/>
          <w:b/>
          <w:bCs/>
          <w:color w:val="000000" w:themeColor="text1"/>
        </w:rPr>
        <w:t>-seq</w:t>
      </w:r>
      <w:r w:rsidR="00CE7246" w:rsidRPr="0050614E">
        <w:rPr>
          <w:rFonts w:asciiTheme="majorHAnsi" w:hAnsiTheme="majorHAnsi" w:cstheme="majorHAnsi"/>
          <w:color w:val="000000" w:themeColor="text1"/>
        </w:rPr>
        <w:t xml:space="preserve">, </w:t>
      </w:r>
      <w:r w:rsidR="00CE7246" w:rsidRPr="0050614E">
        <w:rPr>
          <w:rFonts w:asciiTheme="majorHAnsi" w:hAnsiTheme="majorHAnsi" w:cstheme="majorHAnsi"/>
          <w:b/>
          <w:bCs/>
          <w:color w:val="000000" w:themeColor="text1"/>
        </w:rPr>
        <w:t>spatial transcriptomics</w:t>
      </w:r>
      <w:r w:rsidR="00CE7246" w:rsidRPr="0050614E">
        <w:rPr>
          <w:rFonts w:asciiTheme="majorHAnsi" w:hAnsiTheme="majorHAnsi" w:cstheme="majorHAnsi"/>
          <w:color w:val="000000" w:themeColor="text1"/>
        </w:rPr>
        <w:t xml:space="preserve"> datasets. I will continue to write grants to secure funding, develop tutorials and teach the various computational aspects to deal with multi-modal dataset to better understand the host health. I strongly believe that my research experience and goals align seamlessly with the </w:t>
      </w:r>
      <w:r w:rsidR="0050614E">
        <w:rPr>
          <w:rFonts w:asciiTheme="majorHAnsi" w:hAnsiTheme="majorHAnsi" w:cstheme="majorHAnsi"/>
          <w:color w:val="000000" w:themeColor="text1"/>
        </w:rPr>
        <w:t>department’s</w:t>
      </w:r>
      <w:r w:rsidR="00CE7246" w:rsidRPr="0050614E">
        <w:rPr>
          <w:rFonts w:asciiTheme="majorHAnsi" w:hAnsiTheme="majorHAnsi" w:cstheme="majorHAnsi"/>
          <w:color w:val="000000" w:themeColor="text1"/>
        </w:rPr>
        <w:t xml:space="preserve"> mission, and I am eager to contribute to advancing this vision through innovative and integrative approaches. </w:t>
      </w:r>
    </w:p>
    <w:p w14:paraId="4E0D6B74" w14:textId="77777777" w:rsidR="00CD01AD" w:rsidRPr="00F02B19" w:rsidRDefault="00CD01AD" w:rsidP="00CD01AD">
      <w:pPr>
        <w:pStyle w:val="NoSpacing"/>
        <w:ind w:right="-360"/>
        <w:jc w:val="both"/>
        <w:rPr>
          <w:rFonts w:asciiTheme="majorHAnsi" w:eastAsia="Times New Roman" w:hAnsiTheme="majorHAnsi" w:cstheme="majorHAnsi"/>
          <w:sz w:val="24"/>
          <w:szCs w:val="24"/>
        </w:rPr>
      </w:pPr>
      <w:r w:rsidRPr="00F02B19">
        <w:rPr>
          <w:rFonts w:asciiTheme="majorHAnsi" w:hAnsiTheme="majorHAnsi" w:cstheme="majorHAnsi"/>
          <w:sz w:val="24"/>
          <w:szCs w:val="24"/>
        </w:rPr>
        <w:t>Thank you,</w:t>
      </w:r>
    </w:p>
    <w:p w14:paraId="76B4A1FB" w14:textId="44EF2186" w:rsidR="009F0C01" w:rsidRPr="00CE7246" w:rsidRDefault="00CD01AD" w:rsidP="00CE7246">
      <w:pPr>
        <w:pStyle w:val="NormalWeb"/>
        <w:spacing w:before="0" w:beforeAutospacing="0" w:after="0" w:afterAutospacing="0"/>
        <w:ind w:right="-360"/>
        <w:jc w:val="both"/>
        <w:rPr>
          <w:rFonts w:asciiTheme="majorHAnsi" w:hAnsiTheme="majorHAnsi" w:cstheme="majorHAnsi"/>
        </w:rPr>
      </w:pPr>
      <w:r w:rsidRPr="00F02B19">
        <w:rPr>
          <w:rFonts w:asciiTheme="majorHAnsi" w:hAnsiTheme="majorHAnsi" w:cstheme="majorHAnsi"/>
          <w:noProof/>
        </w:rPr>
        <mc:AlternateContent>
          <mc:Choice Requires="aink">
            <w:drawing>
              <wp:anchor distT="0" distB="0" distL="114300" distR="114300" simplePos="0" relativeHeight="251659264" behindDoc="0" locked="0" layoutInCell="1" allowOverlap="1" wp14:anchorId="760231AA" wp14:editId="4D384529">
                <wp:simplePos x="0" y="0"/>
                <wp:positionH relativeFrom="column">
                  <wp:posOffset>141605</wp:posOffset>
                </wp:positionH>
                <wp:positionV relativeFrom="paragraph">
                  <wp:posOffset>194310</wp:posOffset>
                </wp:positionV>
                <wp:extent cx="1045570" cy="466090"/>
                <wp:effectExtent l="12700" t="38100" r="0" b="4191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045570" cy="466090"/>
                      </w14:xfrm>
                    </w14:contentPart>
                  </a:graphicData>
                </a:graphic>
              </wp:anchor>
            </w:drawing>
          </mc:Choice>
          <mc:Fallback>
            <w:drawing>
              <wp:anchor distT="0" distB="0" distL="114300" distR="114300" simplePos="0" relativeHeight="251659264" behindDoc="0" locked="0" layoutInCell="1" allowOverlap="1" wp14:anchorId="760231AA" wp14:editId="4D384529">
                <wp:simplePos x="0" y="0"/>
                <wp:positionH relativeFrom="column">
                  <wp:posOffset>141605</wp:posOffset>
                </wp:positionH>
                <wp:positionV relativeFrom="paragraph">
                  <wp:posOffset>194310</wp:posOffset>
                </wp:positionV>
                <wp:extent cx="1045570" cy="466090"/>
                <wp:effectExtent l="12700" t="38100" r="0" b="4191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11"/>
                        <a:stretch>
                          <a:fillRect/>
                        </a:stretch>
                      </pic:blipFill>
                      <pic:spPr>
                        <a:xfrm>
                          <a:off x="0" y="0"/>
                          <a:ext cx="1081214" cy="681513"/>
                        </a:xfrm>
                        <a:prstGeom prst="rect">
                          <a:avLst/>
                        </a:prstGeom>
                      </pic:spPr>
                    </pic:pic>
                  </a:graphicData>
                </a:graphic>
              </wp:anchor>
            </w:drawing>
          </mc:Fallback>
        </mc:AlternateContent>
      </w:r>
      <w:r w:rsidRPr="00F02B19">
        <w:rPr>
          <w:rFonts w:asciiTheme="majorHAnsi" w:hAnsiTheme="majorHAnsi" w:cstheme="majorHAnsi"/>
        </w:rPr>
        <w:t>Ashok Kumar Sharma</w:t>
      </w:r>
    </w:p>
    <w:sectPr w:rsidR="009F0C01" w:rsidRPr="00CE7246" w:rsidSect="00CE7246">
      <w:footerReference w:type="default" r:id="rId12"/>
      <w:headerReference w:type="first" r:id="rId13"/>
      <w:footerReference w:type="first" r:id="rId14"/>
      <w:pgSz w:w="12240" w:h="15840"/>
      <w:pgMar w:top="360" w:right="1260" w:bottom="909" w:left="1080" w:header="432" w:footer="43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34D1E" w14:textId="77777777" w:rsidR="00CC16B2" w:rsidRDefault="00CC16B2" w:rsidP="00041C53">
      <w:r>
        <w:separator/>
      </w:r>
    </w:p>
  </w:endnote>
  <w:endnote w:type="continuationSeparator" w:id="0">
    <w:p w14:paraId="49B433FE" w14:textId="77777777" w:rsidR="00CC16B2" w:rsidRDefault="00CC16B2" w:rsidP="0004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FA000" w14:textId="77777777" w:rsidR="00C46E4F" w:rsidRDefault="00C46E4F" w:rsidP="00C46E4F">
    <w:pPr>
      <w:spacing w:after="40" w:line="170" w:lineRule="exact"/>
      <w:jc w:val="center"/>
      <w:rPr>
        <w:b/>
        <w:smallCaps/>
        <w:color w:val="808080"/>
        <w:spacing w:val="20"/>
        <w:sz w:val="16"/>
      </w:rPr>
    </w:pPr>
  </w:p>
  <w:p w14:paraId="1F6AA90C" w14:textId="77777777" w:rsidR="002C2162" w:rsidRPr="00717CC3" w:rsidRDefault="002C2162" w:rsidP="002C2162">
    <w:pPr>
      <w:spacing w:after="40" w:line="170" w:lineRule="exact"/>
      <w:jc w:val="center"/>
      <w:rPr>
        <w:rFonts w:asciiTheme="majorHAnsi" w:hAnsiTheme="majorHAnsi"/>
        <w:smallCaps/>
        <w:color w:val="000000" w:themeColor="text1"/>
        <w:spacing w:val="20"/>
        <w:sz w:val="20"/>
        <w:szCs w:val="20"/>
      </w:rPr>
    </w:pPr>
    <w:r w:rsidRPr="00717CC3">
      <w:rPr>
        <w:rFonts w:asciiTheme="majorHAnsi" w:hAnsiTheme="majorHAnsi"/>
        <w:smallCaps/>
        <w:color w:val="000000" w:themeColor="text1"/>
        <w:spacing w:val="20"/>
        <w:sz w:val="20"/>
        <w:szCs w:val="20"/>
      </w:rPr>
      <w:t xml:space="preserve">Room </w:t>
    </w:r>
    <w:r>
      <w:rPr>
        <w:rFonts w:asciiTheme="majorHAnsi" w:hAnsiTheme="majorHAnsi"/>
        <w:smallCaps/>
        <w:color w:val="000000" w:themeColor="text1"/>
        <w:spacing w:val="20"/>
        <w:sz w:val="20"/>
        <w:szCs w:val="20"/>
      </w:rPr>
      <w:t>A</w:t>
    </w:r>
    <w:r w:rsidRPr="00717CC3">
      <w:rPr>
        <w:rFonts w:asciiTheme="majorHAnsi" w:hAnsiTheme="majorHAnsi"/>
        <w:smallCaps/>
        <w:color w:val="000000" w:themeColor="text1"/>
        <w:spacing w:val="20"/>
        <w:sz w:val="20"/>
        <w:szCs w:val="20"/>
      </w:rPr>
      <w:t>22</w:t>
    </w:r>
    <w:r>
      <w:rPr>
        <w:rFonts w:asciiTheme="majorHAnsi" w:hAnsiTheme="majorHAnsi"/>
        <w:smallCaps/>
        <w:color w:val="000000" w:themeColor="text1"/>
        <w:spacing w:val="20"/>
        <w:sz w:val="20"/>
        <w:szCs w:val="20"/>
      </w:rPr>
      <w:t>1, Davis</w:t>
    </w:r>
    <w:r w:rsidRPr="00717CC3">
      <w:rPr>
        <w:rFonts w:asciiTheme="majorHAnsi" w:hAnsiTheme="majorHAnsi"/>
        <w:smallCaps/>
        <w:color w:val="000000" w:themeColor="text1"/>
        <w:spacing w:val="20"/>
        <w:sz w:val="20"/>
        <w:szCs w:val="20"/>
      </w:rPr>
      <w:t xml:space="preserve"> Building</w:t>
    </w:r>
  </w:p>
  <w:p w14:paraId="59E3E8A8" w14:textId="77777777" w:rsidR="002C2162" w:rsidRPr="00717CC3" w:rsidRDefault="002C2162" w:rsidP="002C2162">
    <w:pPr>
      <w:spacing w:after="40" w:line="170" w:lineRule="exact"/>
      <w:jc w:val="center"/>
      <w:rPr>
        <w:rFonts w:asciiTheme="majorHAnsi" w:hAnsiTheme="majorHAnsi"/>
        <w:smallCaps/>
        <w:color w:val="000000" w:themeColor="text1"/>
        <w:spacing w:val="20"/>
        <w:sz w:val="20"/>
        <w:szCs w:val="20"/>
      </w:rPr>
    </w:pPr>
    <w:r w:rsidRPr="00717CC3">
      <w:rPr>
        <w:rFonts w:asciiTheme="majorHAnsi" w:hAnsiTheme="majorHAnsi"/>
        <w:smallCaps/>
        <w:color w:val="000000" w:themeColor="text1"/>
        <w:spacing w:val="20"/>
        <w:sz w:val="20"/>
        <w:szCs w:val="20"/>
      </w:rPr>
      <w:t>8730 ALDEN DRIVE, Los Angeles, California   90048</w:t>
    </w:r>
  </w:p>
  <w:p w14:paraId="2A1EBA66" w14:textId="1C3F233B" w:rsidR="00C46E4F" w:rsidRPr="002C2162" w:rsidRDefault="002C2162" w:rsidP="002C2162">
    <w:pPr>
      <w:spacing w:after="40" w:line="170" w:lineRule="exact"/>
      <w:jc w:val="center"/>
      <w:rPr>
        <w:rFonts w:asciiTheme="majorHAnsi" w:hAnsiTheme="majorHAnsi"/>
        <w:color w:val="000000" w:themeColor="text1"/>
        <w:sz w:val="20"/>
        <w:szCs w:val="20"/>
      </w:rPr>
    </w:pPr>
    <w:r w:rsidRPr="00717CC3">
      <w:rPr>
        <w:rFonts w:asciiTheme="majorHAnsi" w:hAnsiTheme="majorHAnsi"/>
        <w:b/>
        <w:smallCaps/>
        <w:color w:val="000000" w:themeColor="text1"/>
        <w:spacing w:val="20"/>
        <w:sz w:val="20"/>
        <w:szCs w:val="20"/>
      </w:rPr>
      <w:t xml:space="preserve">Phone </w:t>
    </w:r>
    <w:r w:rsidRPr="00717CC3">
      <w:rPr>
        <w:rFonts w:asciiTheme="majorHAnsi" w:hAnsiTheme="majorHAnsi"/>
        <w:smallCaps/>
        <w:color w:val="000000" w:themeColor="text1"/>
        <w:spacing w:val="20"/>
        <w:sz w:val="20"/>
        <w:szCs w:val="20"/>
      </w:rPr>
      <w:t xml:space="preserve">(651) 424-9112 | email: </w:t>
    </w:r>
    <w:hyperlink r:id="rId1" w:history="1">
      <w:r w:rsidRPr="003B7FFE">
        <w:rPr>
          <w:rStyle w:val="Hyperlink"/>
          <w:rFonts w:asciiTheme="majorHAnsi" w:hAnsiTheme="majorHAnsi"/>
          <w:smallCaps/>
          <w:spacing w:val="20"/>
          <w:sz w:val="20"/>
          <w:szCs w:val="20"/>
        </w:rPr>
        <w:t>ashoks773@gmail.com</w:t>
      </w:r>
    </w:hyperlink>
    <w:r>
      <w:rPr>
        <w:rFonts w:asciiTheme="majorHAnsi" w:hAnsiTheme="majorHAnsi"/>
        <w:smallCaps/>
        <w:spacing w:val="20"/>
        <w:sz w:val="20"/>
        <w:szCs w:val="20"/>
      </w:rPr>
      <w:t xml:space="preserve"> </w:t>
    </w:r>
    <w:r w:rsidRPr="00717CC3">
      <w:rPr>
        <w:rFonts w:asciiTheme="majorHAnsi" w:hAnsiTheme="majorHAnsi"/>
        <w:smallCaps/>
        <w:color w:val="000000" w:themeColor="text1"/>
        <w:spacing w:val="20"/>
        <w:sz w:val="20"/>
        <w:szCs w:val="20"/>
      </w:rPr>
      <w:t xml:space="preserve">  </w:t>
    </w:r>
    <w:r>
      <w:rPr>
        <w:rFonts w:asciiTheme="majorHAnsi" w:hAnsiTheme="majorHAnsi"/>
        <w:smallCaps/>
        <w:color w:val="000000" w:themeColor="text1"/>
        <w:spacing w:val="20"/>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00FA6" w14:textId="77777777" w:rsidR="005D1D0F" w:rsidRDefault="005D1D0F" w:rsidP="005D1D0F">
    <w:pPr>
      <w:spacing w:after="40" w:line="170" w:lineRule="exact"/>
      <w:jc w:val="center"/>
      <w:rPr>
        <w:b/>
        <w:smallCaps/>
        <w:color w:val="808080"/>
        <w:spacing w:val="20"/>
        <w:sz w:val="16"/>
      </w:rPr>
    </w:pPr>
  </w:p>
  <w:p w14:paraId="15504445" w14:textId="77777777" w:rsidR="002C2162" w:rsidRPr="00717CC3" w:rsidRDefault="002C2162" w:rsidP="002C2162">
    <w:pPr>
      <w:spacing w:after="40" w:line="170" w:lineRule="exact"/>
      <w:jc w:val="center"/>
      <w:rPr>
        <w:rFonts w:asciiTheme="majorHAnsi" w:hAnsiTheme="majorHAnsi"/>
        <w:smallCaps/>
        <w:color w:val="000000" w:themeColor="text1"/>
        <w:spacing w:val="20"/>
        <w:sz w:val="20"/>
        <w:szCs w:val="20"/>
      </w:rPr>
    </w:pPr>
    <w:r w:rsidRPr="00717CC3">
      <w:rPr>
        <w:rFonts w:asciiTheme="majorHAnsi" w:hAnsiTheme="majorHAnsi"/>
        <w:smallCaps/>
        <w:color w:val="000000" w:themeColor="text1"/>
        <w:spacing w:val="20"/>
        <w:sz w:val="20"/>
        <w:szCs w:val="20"/>
      </w:rPr>
      <w:t>8730 ALDEN DRIVE, Los Angeles, California   90048</w:t>
    </w:r>
  </w:p>
  <w:p w14:paraId="36F2473D" w14:textId="04DC27E5" w:rsidR="009F0C01" w:rsidRPr="005D1D0F" w:rsidRDefault="002C2162" w:rsidP="002C2162">
    <w:pPr>
      <w:spacing w:after="40" w:line="170" w:lineRule="exact"/>
      <w:jc w:val="center"/>
      <w:rPr>
        <w:rFonts w:asciiTheme="majorHAnsi" w:hAnsiTheme="majorHAnsi"/>
        <w:color w:val="000000" w:themeColor="text1"/>
        <w:sz w:val="20"/>
        <w:szCs w:val="20"/>
      </w:rPr>
    </w:pPr>
    <w:r w:rsidRPr="00717CC3">
      <w:rPr>
        <w:rFonts w:asciiTheme="majorHAnsi" w:hAnsiTheme="majorHAnsi"/>
        <w:b/>
        <w:smallCaps/>
        <w:color w:val="000000" w:themeColor="text1"/>
        <w:spacing w:val="20"/>
        <w:sz w:val="20"/>
        <w:szCs w:val="20"/>
      </w:rPr>
      <w:t xml:space="preserve">Phone </w:t>
    </w:r>
    <w:r w:rsidRPr="00717CC3">
      <w:rPr>
        <w:rFonts w:asciiTheme="majorHAnsi" w:hAnsiTheme="majorHAnsi"/>
        <w:smallCaps/>
        <w:color w:val="000000" w:themeColor="text1"/>
        <w:spacing w:val="20"/>
        <w:sz w:val="20"/>
        <w:szCs w:val="20"/>
      </w:rPr>
      <w:t xml:space="preserve">(651) 424-9112 | email: </w:t>
    </w:r>
    <w:hyperlink r:id="rId1" w:history="1">
      <w:r w:rsidRPr="003B7FFE">
        <w:rPr>
          <w:rStyle w:val="Hyperlink"/>
          <w:rFonts w:asciiTheme="majorHAnsi" w:hAnsiTheme="majorHAnsi"/>
          <w:smallCaps/>
          <w:spacing w:val="20"/>
          <w:sz w:val="20"/>
          <w:szCs w:val="20"/>
        </w:rPr>
        <w:t>ashoks773@gmail.com</w:t>
      </w:r>
    </w:hyperlink>
    <w:r>
      <w:rPr>
        <w:rFonts w:asciiTheme="majorHAnsi" w:hAnsiTheme="majorHAnsi"/>
        <w:smallCaps/>
        <w:spacing w:val="20"/>
        <w:sz w:val="20"/>
        <w:szCs w:val="20"/>
      </w:rPr>
      <w:t xml:space="preserve"> </w:t>
    </w:r>
    <w:r w:rsidRPr="00717CC3">
      <w:rPr>
        <w:rFonts w:asciiTheme="majorHAnsi" w:hAnsiTheme="majorHAnsi"/>
        <w:smallCaps/>
        <w:color w:val="000000" w:themeColor="text1"/>
        <w:spacing w:val="20"/>
        <w:sz w:val="20"/>
        <w:szCs w:val="20"/>
      </w:rPr>
      <w:t xml:space="preserve">  </w:t>
    </w:r>
    <w:r>
      <w:rPr>
        <w:rFonts w:asciiTheme="majorHAnsi" w:hAnsiTheme="majorHAnsi"/>
        <w:smallCaps/>
        <w:color w:val="000000" w:themeColor="text1"/>
        <w:spacing w:val="2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83D1" w14:textId="77777777" w:rsidR="00CC16B2" w:rsidRDefault="00CC16B2" w:rsidP="00041C53">
      <w:r>
        <w:separator/>
      </w:r>
    </w:p>
  </w:footnote>
  <w:footnote w:type="continuationSeparator" w:id="0">
    <w:p w14:paraId="556C941D" w14:textId="77777777" w:rsidR="00CC16B2" w:rsidRDefault="00CC16B2" w:rsidP="00041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1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94"/>
      <w:gridCol w:w="6516"/>
    </w:tblGrid>
    <w:tr w:rsidR="00D05E11" w14:paraId="6F866B61" w14:textId="77777777" w:rsidTr="00D11DB2">
      <w:trPr>
        <w:trHeight w:val="1174"/>
      </w:trPr>
      <w:tc>
        <w:tcPr>
          <w:tcW w:w="3994" w:type="dxa"/>
        </w:tcPr>
        <w:p w14:paraId="3EC1EB4B" w14:textId="29A8CD29" w:rsidR="00D05E11" w:rsidRDefault="002B07C6" w:rsidP="00D05E11">
          <w:pPr>
            <w:pStyle w:val="Header"/>
            <w:tabs>
              <w:tab w:val="clear" w:pos="4320"/>
            </w:tabs>
            <w:ind w:left="-18"/>
            <w:jc w:val="center"/>
          </w:pPr>
          <w:r>
            <w:rPr>
              <w:noProof/>
            </w:rPr>
            <w:drawing>
              <wp:inline distT="0" distB="0" distL="0" distR="0" wp14:anchorId="4BD35C3C" wp14:editId="240F5682">
                <wp:extent cx="2375535" cy="996315"/>
                <wp:effectExtent l="0" t="0" r="0" b="0"/>
                <wp:docPr id="1" name="Picture 1" descr="F:\IBD_v2\Slides &amp; Presentations\CSMC logos\CSMC-Red201-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IBD_v2\Slides &amp; Presentations\CSMC logos\CSMC-Red201-Logo.gif"/>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8787" cy="1098336"/>
                        </a:xfrm>
                        <a:prstGeom prst="rect">
                          <a:avLst/>
                        </a:prstGeom>
                        <a:noFill/>
                        <a:ln>
                          <a:noFill/>
                        </a:ln>
                      </pic:spPr>
                    </pic:pic>
                  </a:graphicData>
                </a:graphic>
              </wp:inline>
            </w:drawing>
          </w:r>
        </w:p>
      </w:tc>
      <w:tc>
        <w:tcPr>
          <w:tcW w:w="6516" w:type="dxa"/>
        </w:tcPr>
        <w:p w14:paraId="241BCDB9" w14:textId="77777777" w:rsidR="003A7DD3" w:rsidRPr="008558FD" w:rsidRDefault="003A7DD3" w:rsidP="003A7DD3">
          <w:pPr>
            <w:pStyle w:val="Header"/>
            <w:jc w:val="right"/>
            <w:rPr>
              <w:rFonts w:asciiTheme="majorHAnsi" w:hAnsiTheme="majorHAnsi"/>
              <w:b/>
              <w:bCs/>
              <w:smallCaps/>
              <w:color w:val="000000" w:themeColor="text1"/>
              <w:spacing w:val="20"/>
              <w:lang w:bidi="x-none"/>
            </w:rPr>
          </w:pPr>
          <w:r w:rsidRPr="008558FD">
            <w:rPr>
              <w:rFonts w:asciiTheme="majorHAnsi" w:hAnsiTheme="majorHAnsi"/>
              <w:b/>
              <w:bCs/>
              <w:smallCaps/>
              <w:color w:val="000000" w:themeColor="text1"/>
              <w:spacing w:val="20"/>
              <w:lang w:bidi="x-none"/>
            </w:rPr>
            <w:t>Ashok Kumar Sharma</w:t>
          </w:r>
        </w:p>
        <w:p w14:paraId="59B00347" w14:textId="77777777" w:rsidR="003A7DD3" w:rsidRPr="008D6CA6" w:rsidRDefault="003A7DD3" w:rsidP="003A7DD3">
          <w:pPr>
            <w:pStyle w:val="Header"/>
            <w:jc w:val="right"/>
            <w:rPr>
              <w:rFonts w:asciiTheme="majorHAnsi" w:hAnsiTheme="majorHAnsi"/>
              <w:smallCaps/>
              <w:color w:val="000000" w:themeColor="text1"/>
              <w:spacing w:val="20"/>
              <w:sz w:val="18"/>
              <w:szCs w:val="18"/>
              <w:lang w:bidi="x-none"/>
            </w:rPr>
          </w:pPr>
          <w:r w:rsidRPr="008D6CA6">
            <w:rPr>
              <w:rFonts w:asciiTheme="majorHAnsi" w:hAnsiTheme="majorHAnsi"/>
              <w:smallCaps/>
              <w:color w:val="000000" w:themeColor="text1"/>
              <w:spacing w:val="20"/>
              <w:sz w:val="18"/>
              <w:szCs w:val="18"/>
              <w:lang w:bidi="x-none"/>
            </w:rPr>
            <w:t>bioinformatics Scientist</w:t>
          </w:r>
        </w:p>
        <w:p w14:paraId="507AA929" w14:textId="77777777" w:rsidR="003A7DD3" w:rsidRPr="008D6CA6" w:rsidRDefault="003A7DD3" w:rsidP="003A7DD3">
          <w:pPr>
            <w:pStyle w:val="Header"/>
            <w:jc w:val="right"/>
            <w:rPr>
              <w:rFonts w:asciiTheme="majorHAnsi" w:hAnsiTheme="majorHAnsi"/>
              <w:smallCaps/>
              <w:color w:val="000000" w:themeColor="text1"/>
              <w:spacing w:val="20"/>
              <w:sz w:val="18"/>
              <w:szCs w:val="18"/>
              <w:lang w:bidi="x-none"/>
            </w:rPr>
          </w:pPr>
          <w:r w:rsidRPr="008D6CA6">
            <w:rPr>
              <w:rFonts w:asciiTheme="majorHAnsi" w:hAnsiTheme="majorHAnsi"/>
              <w:smallCaps/>
              <w:color w:val="000000" w:themeColor="text1"/>
              <w:spacing w:val="20"/>
              <w:sz w:val="18"/>
              <w:szCs w:val="18"/>
              <w:lang w:bidi="x-none"/>
            </w:rPr>
            <w:t>Digestive and Liver Diseases</w:t>
          </w:r>
          <w:r w:rsidRPr="008D6CA6">
            <w:rPr>
              <w:rFonts w:asciiTheme="majorHAnsi" w:hAnsiTheme="majorHAnsi"/>
              <w:smallCaps/>
              <w:color w:val="000000" w:themeColor="text1"/>
              <w:spacing w:val="20"/>
              <w:sz w:val="18"/>
              <w:szCs w:val="18"/>
              <w:lang w:bidi="x-none"/>
            </w:rPr>
            <w:br/>
            <w:t>Inflammatory Bowel and Immunobiology Research Institute</w:t>
          </w:r>
        </w:p>
        <w:p w14:paraId="1C0A301D" w14:textId="2997D4A8" w:rsidR="003A7DD3" w:rsidRPr="008D6CA6" w:rsidRDefault="003A7DD3" w:rsidP="00ED18D6">
          <w:pPr>
            <w:pStyle w:val="Header"/>
            <w:jc w:val="right"/>
            <w:rPr>
              <w:rFonts w:asciiTheme="majorHAnsi" w:hAnsiTheme="majorHAnsi"/>
              <w:smallCaps/>
              <w:color w:val="000000" w:themeColor="text1"/>
              <w:spacing w:val="20"/>
              <w:sz w:val="18"/>
              <w:szCs w:val="18"/>
              <w:lang w:bidi="x-none"/>
            </w:rPr>
          </w:pPr>
          <w:r w:rsidRPr="008D6CA6">
            <w:rPr>
              <w:rFonts w:asciiTheme="majorHAnsi" w:hAnsiTheme="majorHAnsi"/>
              <w:smallCaps/>
              <w:color w:val="000000" w:themeColor="text1"/>
              <w:spacing w:val="20"/>
              <w:sz w:val="18"/>
              <w:szCs w:val="18"/>
              <w:lang w:bidi="x-none"/>
            </w:rPr>
            <w:t>Cedars Sinai Medical Center</w:t>
          </w:r>
          <w:r w:rsidR="00ED18D6">
            <w:rPr>
              <w:rFonts w:asciiTheme="majorHAnsi" w:hAnsiTheme="majorHAnsi"/>
              <w:smallCaps/>
              <w:color w:val="000000" w:themeColor="text1"/>
              <w:spacing w:val="20"/>
              <w:sz w:val="18"/>
              <w:szCs w:val="18"/>
              <w:lang w:bidi="x-none"/>
            </w:rPr>
            <w:t xml:space="preserve">; </w:t>
          </w:r>
          <w:r w:rsidRPr="008D6CA6">
            <w:rPr>
              <w:rFonts w:asciiTheme="majorHAnsi" w:hAnsiTheme="majorHAnsi"/>
              <w:smallCaps/>
              <w:color w:val="000000" w:themeColor="text1"/>
              <w:spacing w:val="20"/>
              <w:sz w:val="18"/>
              <w:szCs w:val="18"/>
              <w:lang w:bidi="x-none"/>
            </w:rPr>
            <w:t>Los Angeles, California, US, 92122</w:t>
          </w:r>
        </w:p>
        <w:p w14:paraId="05AB7789" w14:textId="267C5657" w:rsidR="00C927F4" w:rsidRPr="00041C53" w:rsidRDefault="003A7DD3" w:rsidP="003A7DD3">
          <w:pPr>
            <w:pStyle w:val="Header"/>
            <w:jc w:val="right"/>
            <w:rPr>
              <w:rFonts w:asciiTheme="majorHAnsi" w:hAnsiTheme="majorHAnsi"/>
              <w:smallCaps/>
              <w:color w:val="808080"/>
              <w:spacing w:val="20"/>
              <w:sz w:val="18"/>
              <w:szCs w:val="18"/>
              <w:lang w:bidi="x-none"/>
            </w:rPr>
          </w:pPr>
          <w:r w:rsidRPr="008D6CA6">
            <w:rPr>
              <w:rFonts w:asciiTheme="majorHAnsi" w:hAnsiTheme="majorHAnsi"/>
              <w:smallCaps/>
              <w:color w:val="000000" w:themeColor="text1"/>
              <w:spacing w:val="20"/>
              <w:sz w:val="18"/>
              <w:szCs w:val="18"/>
              <w:lang w:bidi="x-none"/>
            </w:rPr>
            <w:t>website</w:t>
          </w:r>
          <w:r w:rsidRPr="003A7DD3">
            <w:rPr>
              <w:rFonts w:asciiTheme="majorHAnsi" w:hAnsiTheme="majorHAnsi"/>
              <w:smallCaps/>
              <w:color w:val="808080"/>
              <w:spacing w:val="20"/>
              <w:sz w:val="18"/>
              <w:szCs w:val="18"/>
              <w:lang w:bidi="x-none"/>
            </w:rPr>
            <w:t xml:space="preserve">: </w:t>
          </w:r>
          <w:hyperlink r:id="rId2" w:history="1">
            <w:r w:rsidRPr="003A7DD3">
              <w:rPr>
                <w:rStyle w:val="Hyperlink"/>
                <w:rFonts w:asciiTheme="majorHAnsi" w:hAnsiTheme="majorHAnsi"/>
                <w:smallCaps/>
                <w:spacing w:val="20"/>
                <w:sz w:val="18"/>
                <w:szCs w:val="18"/>
                <w:lang w:bidi="x-none"/>
              </w:rPr>
              <w:t>https://ashoks773.github.io/</w:t>
            </w:r>
          </w:hyperlink>
          <w:r>
            <w:rPr>
              <w:color w:val="808080"/>
            </w:rPr>
            <w:t xml:space="preserve"> &amp; </w:t>
          </w:r>
          <w:r w:rsidRPr="008D6CA6">
            <w:rPr>
              <w:rFonts w:asciiTheme="majorHAnsi" w:hAnsiTheme="majorHAnsi"/>
              <w:smallCaps/>
              <w:color w:val="000000" w:themeColor="text1"/>
              <w:spacing w:val="20"/>
              <w:sz w:val="18"/>
              <w:szCs w:val="18"/>
              <w:lang w:bidi="x-none"/>
            </w:rPr>
            <w:t>LinkedIn</w:t>
          </w:r>
          <w:r w:rsidRPr="003A7DD3">
            <w:rPr>
              <w:rFonts w:asciiTheme="majorHAnsi" w:hAnsiTheme="majorHAnsi"/>
              <w:smallCaps/>
              <w:color w:val="808080"/>
              <w:spacing w:val="20"/>
              <w:sz w:val="18"/>
              <w:szCs w:val="18"/>
              <w:lang w:bidi="x-none"/>
            </w:rPr>
            <w:t xml:space="preserve">: </w:t>
          </w:r>
          <w:hyperlink r:id="rId3" w:history="1">
            <w:r w:rsidRPr="003A7DD3">
              <w:rPr>
                <w:rStyle w:val="Hyperlink"/>
                <w:rFonts w:asciiTheme="majorHAnsi" w:hAnsiTheme="majorHAnsi"/>
                <w:smallCaps/>
                <w:spacing w:val="20"/>
                <w:sz w:val="18"/>
                <w:szCs w:val="18"/>
                <w:lang w:bidi="x-none"/>
              </w:rPr>
              <w:t>Ashoks773</w:t>
            </w:r>
          </w:hyperlink>
        </w:p>
        <w:p w14:paraId="308EC0C7" w14:textId="2BA6C376" w:rsidR="00D05E11" w:rsidRPr="00CA4B4E" w:rsidRDefault="00D05E11" w:rsidP="00CA4B4E">
          <w:pPr>
            <w:pStyle w:val="Header"/>
            <w:jc w:val="center"/>
            <w:rPr>
              <w:rFonts w:asciiTheme="majorHAnsi" w:hAnsiTheme="majorHAnsi"/>
              <w:smallCaps/>
              <w:color w:val="808080"/>
              <w:spacing w:val="20"/>
              <w:sz w:val="18"/>
              <w:szCs w:val="18"/>
              <w:lang w:bidi="x-none"/>
            </w:rPr>
          </w:pPr>
        </w:p>
      </w:tc>
    </w:tr>
  </w:tbl>
  <w:p w14:paraId="6022BE81" w14:textId="77777777" w:rsidR="002B07C6" w:rsidRDefault="002B07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E2B65"/>
    <w:multiLevelType w:val="multilevel"/>
    <w:tmpl w:val="0C4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E68D4"/>
    <w:multiLevelType w:val="hybridMultilevel"/>
    <w:tmpl w:val="36D86A3C"/>
    <w:lvl w:ilvl="0" w:tplc="486CE300">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40427"/>
    <w:multiLevelType w:val="multilevel"/>
    <w:tmpl w:val="DA6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660332"/>
    <w:multiLevelType w:val="multilevel"/>
    <w:tmpl w:val="6B18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E2160"/>
    <w:multiLevelType w:val="multilevel"/>
    <w:tmpl w:val="2EF2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C01478"/>
    <w:multiLevelType w:val="multilevel"/>
    <w:tmpl w:val="0B2E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E6AF6"/>
    <w:multiLevelType w:val="multilevel"/>
    <w:tmpl w:val="572CAE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439974">
    <w:abstractNumId w:val="1"/>
  </w:num>
  <w:num w:numId="2" w16cid:durableId="2033991001">
    <w:abstractNumId w:val="6"/>
  </w:num>
  <w:num w:numId="3" w16cid:durableId="430862652">
    <w:abstractNumId w:val="3"/>
  </w:num>
  <w:num w:numId="4" w16cid:durableId="1533762466">
    <w:abstractNumId w:val="5"/>
  </w:num>
  <w:num w:numId="5" w16cid:durableId="58140496">
    <w:abstractNumId w:val="0"/>
  </w:num>
  <w:num w:numId="6" w16cid:durableId="30961638">
    <w:abstractNumId w:val="4"/>
  </w:num>
  <w:num w:numId="7" w16cid:durableId="949318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53"/>
    <w:rsid w:val="000258D3"/>
    <w:rsid w:val="00041C53"/>
    <w:rsid w:val="00054806"/>
    <w:rsid w:val="0006500F"/>
    <w:rsid w:val="00101D35"/>
    <w:rsid w:val="00124E04"/>
    <w:rsid w:val="0019693C"/>
    <w:rsid w:val="001A1B3D"/>
    <w:rsid w:val="001A646B"/>
    <w:rsid w:val="001B638A"/>
    <w:rsid w:val="001C1C77"/>
    <w:rsid w:val="001D59CB"/>
    <w:rsid w:val="001D608D"/>
    <w:rsid w:val="00204CE2"/>
    <w:rsid w:val="0021426A"/>
    <w:rsid w:val="00245B67"/>
    <w:rsid w:val="00247571"/>
    <w:rsid w:val="00254E08"/>
    <w:rsid w:val="00261135"/>
    <w:rsid w:val="00276160"/>
    <w:rsid w:val="002932F7"/>
    <w:rsid w:val="00293314"/>
    <w:rsid w:val="002A51A8"/>
    <w:rsid w:val="002B07C6"/>
    <w:rsid w:val="002B10FB"/>
    <w:rsid w:val="002C2162"/>
    <w:rsid w:val="002C4E7F"/>
    <w:rsid w:val="002E03FA"/>
    <w:rsid w:val="00327BD1"/>
    <w:rsid w:val="00330B36"/>
    <w:rsid w:val="00337514"/>
    <w:rsid w:val="00374BCF"/>
    <w:rsid w:val="00393EB1"/>
    <w:rsid w:val="003A7DD3"/>
    <w:rsid w:val="003C274E"/>
    <w:rsid w:val="003C31AC"/>
    <w:rsid w:val="003D4EB5"/>
    <w:rsid w:val="003E48DE"/>
    <w:rsid w:val="00401C3C"/>
    <w:rsid w:val="00411E0C"/>
    <w:rsid w:val="004208DF"/>
    <w:rsid w:val="004219D9"/>
    <w:rsid w:val="00436BBF"/>
    <w:rsid w:val="00457299"/>
    <w:rsid w:val="00474160"/>
    <w:rsid w:val="00500EC3"/>
    <w:rsid w:val="0050614E"/>
    <w:rsid w:val="00527FA1"/>
    <w:rsid w:val="00561391"/>
    <w:rsid w:val="00567CCD"/>
    <w:rsid w:val="00596851"/>
    <w:rsid w:val="005A1F37"/>
    <w:rsid w:val="005B091B"/>
    <w:rsid w:val="005C223C"/>
    <w:rsid w:val="005D1D0F"/>
    <w:rsid w:val="005D30B9"/>
    <w:rsid w:val="0061702D"/>
    <w:rsid w:val="00624700"/>
    <w:rsid w:val="006433D8"/>
    <w:rsid w:val="0069126A"/>
    <w:rsid w:val="006A3BC8"/>
    <w:rsid w:val="006C6F89"/>
    <w:rsid w:val="006F1F0C"/>
    <w:rsid w:val="006F6168"/>
    <w:rsid w:val="00710946"/>
    <w:rsid w:val="00712CAB"/>
    <w:rsid w:val="00735838"/>
    <w:rsid w:val="00751F19"/>
    <w:rsid w:val="00763508"/>
    <w:rsid w:val="00772403"/>
    <w:rsid w:val="007A4989"/>
    <w:rsid w:val="007B2A8B"/>
    <w:rsid w:val="007B69C3"/>
    <w:rsid w:val="0083278F"/>
    <w:rsid w:val="008558FD"/>
    <w:rsid w:val="00882717"/>
    <w:rsid w:val="008845C0"/>
    <w:rsid w:val="008D6CA6"/>
    <w:rsid w:val="00902437"/>
    <w:rsid w:val="00935FA2"/>
    <w:rsid w:val="009467DC"/>
    <w:rsid w:val="00975BF7"/>
    <w:rsid w:val="0099157E"/>
    <w:rsid w:val="009C62C3"/>
    <w:rsid w:val="009C6F65"/>
    <w:rsid w:val="009E6952"/>
    <w:rsid w:val="009F0C01"/>
    <w:rsid w:val="00A45131"/>
    <w:rsid w:val="00A8645C"/>
    <w:rsid w:val="00AB3B3D"/>
    <w:rsid w:val="00AD3EF8"/>
    <w:rsid w:val="00AF1AF5"/>
    <w:rsid w:val="00B527D5"/>
    <w:rsid w:val="00B63DB2"/>
    <w:rsid w:val="00B74F49"/>
    <w:rsid w:val="00B92A43"/>
    <w:rsid w:val="00B96870"/>
    <w:rsid w:val="00BC0BDD"/>
    <w:rsid w:val="00BC14FD"/>
    <w:rsid w:val="00BD02A5"/>
    <w:rsid w:val="00BE0268"/>
    <w:rsid w:val="00BF7BC1"/>
    <w:rsid w:val="00C0660C"/>
    <w:rsid w:val="00C237B3"/>
    <w:rsid w:val="00C25009"/>
    <w:rsid w:val="00C46E4F"/>
    <w:rsid w:val="00C66C01"/>
    <w:rsid w:val="00C8082C"/>
    <w:rsid w:val="00C81E31"/>
    <w:rsid w:val="00C87CD5"/>
    <w:rsid w:val="00C927F4"/>
    <w:rsid w:val="00CA4B4E"/>
    <w:rsid w:val="00CB171B"/>
    <w:rsid w:val="00CC16B2"/>
    <w:rsid w:val="00CD01AD"/>
    <w:rsid w:val="00CE7246"/>
    <w:rsid w:val="00CF0D26"/>
    <w:rsid w:val="00D05E11"/>
    <w:rsid w:val="00D11DB2"/>
    <w:rsid w:val="00D13AF8"/>
    <w:rsid w:val="00D62A44"/>
    <w:rsid w:val="00D92708"/>
    <w:rsid w:val="00D972F3"/>
    <w:rsid w:val="00DA0F5B"/>
    <w:rsid w:val="00DB61CD"/>
    <w:rsid w:val="00DF2B6D"/>
    <w:rsid w:val="00E05B6C"/>
    <w:rsid w:val="00E100C2"/>
    <w:rsid w:val="00E14011"/>
    <w:rsid w:val="00E30194"/>
    <w:rsid w:val="00E31038"/>
    <w:rsid w:val="00E57867"/>
    <w:rsid w:val="00E8293B"/>
    <w:rsid w:val="00ED18D6"/>
    <w:rsid w:val="00EE039E"/>
    <w:rsid w:val="00EF1872"/>
    <w:rsid w:val="00F00F0C"/>
    <w:rsid w:val="00F43175"/>
    <w:rsid w:val="00F606D7"/>
    <w:rsid w:val="00F83EE8"/>
    <w:rsid w:val="00F84CE9"/>
    <w:rsid w:val="00F952C3"/>
    <w:rsid w:val="00FB076B"/>
    <w:rsid w:val="00FB27CB"/>
    <w:rsid w:val="00FD3CCA"/>
    <w:rsid w:val="00FD6937"/>
  </w:rsids>
  <m:mathPr>
    <m:mathFont m:val="Cambria Math"/>
    <m:brkBin m:val="before"/>
    <m:brkBinSub m:val="--"/>
    <m:smallFrac/>
    <m:dispDef/>
    <m:lMargin m:val="0"/>
    <m:rMargin m:val="0"/>
    <m:defJc m:val="centerGroup"/>
    <m:wrapRight/>
    <m:intLim m:val="subSup"/>
    <m:naryLim m:val="subSup"/>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16DB55"/>
  <w15:docId w15:val="{A3972873-DE31-1A40-AD14-0B9F4AA3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46"/>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C8082C"/>
    <w:pPr>
      <w:keepNext/>
      <w:keepLines/>
      <w:spacing w:before="240"/>
      <w:outlineLvl w:val="0"/>
    </w:pPr>
    <w:rPr>
      <w:rFonts w:asciiTheme="majorHAnsi" w:eastAsiaTheme="majorEastAsia" w:hAnsiTheme="majorHAnsi" w:cstheme="majorBidi"/>
      <w:color w:val="365F91" w:themeColor="accent1" w:themeShade="BF"/>
      <w:sz w:val="32"/>
      <w:szCs w:val="32"/>
      <w:lang w:eastAsia="ja-JP"/>
    </w:rPr>
  </w:style>
  <w:style w:type="paragraph" w:styleId="Heading3">
    <w:name w:val="heading 3"/>
    <w:basedOn w:val="Normal"/>
    <w:next w:val="Normal"/>
    <w:link w:val="Heading3Char"/>
    <w:uiPriority w:val="9"/>
    <w:semiHidden/>
    <w:unhideWhenUsed/>
    <w:qFormat/>
    <w:rsid w:val="00CE724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41C53"/>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041C53"/>
    <w:rPr>
      <w:sz w:val="24"/>
      <w:szCs w:val="24"/>
    </w:rPr>
  </w:style>
  <w:style w:type="paragraph" w:styleId="Footer">
    <w:name w:val="footer"/>
    <w:basedOn w:val="Normal"/>
    <w:link w:val="FooterChar"/>
    <w:uiPriority w:val="99"/>
    <w:unhideWhenUsed/>
    <w:rsid w:val="00041C53"/>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041C53"/>
    <w:rPr>
      <w:sz w:val="24"/>
      <w:szCs w:val="24"/>
    </w:rPr>
  </w:style>
  <w:style w:type="paragraph" w:styleId="BalloonText">
    <w:name w:val="Balloon Text"/>
    <w:basedOn w:val="Normal"/>
    <w:link w:val="BalloonTextChar"/>
    <w:uiPriority w:val="99"/>
    <w:semiHidden/>
    <w:unhideWhenUsed/>
    <w:rsid w:val="00041C53"/>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041C53"/>
    <w:rPr>
      <w:rFonts w:ascii="Lucida Grande" w:hAnsi="Lucida Grande" w:cs="Lucida Grande"/>
      <w:sz w:val="18"/>
      <w:szCs w:val="18"/>
    </w:rPr>
  </w:style>
  <w:style w:type="table" w:styleId="TableGrid">
    <w:name w:val="Table Grid"/>
    <w:basedOn w:val="TableNormal"/>
    <w:uiPriority w:val="59"/>
    <w:rsid w:val="00041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52C3"/>
    <w:pPr>
      <w:spacing w:before="100" w:beforeAutospacing="1" w:after="100" w:afterAutospacing="1"/>
    </w:pPr>
  </w:style>
  <w:style w:type="paragraph" w:styleId="NoSpacing">
    <w:name w:val="No Spacing"/>
    <w:uiPriority w:val="1"/>
    <w:qFormat/>
    <w:rsid w:val="00527FA1"/>
    <w:rPr>
      <w:rFonts w:eastAsiaTheme="minorHAnsi"/>
      <w:sz w:val="22"/>
      <w:szCs w:val="22"/>
      <w:lang w:eastAsia="en-US"/>
    </w:rPr>
  </w:style>
  <w:style w:type="character" w:styleId="Hyperlink">
    <w:name w:val="Hyperlink"/>
    <w:basedOn w:val="DefaultParagraphFont"/>
    <w:uiPriority w:val="99"/>
    <w:unhideWhenUsed/>
    <w:rsid w:val="009F0C01"/>
    <w:rPr>
      <w:color w:val="0000FF" w:themeColor="hyperlink"/>
      <w:u w:val="single"/>
    </w:rPr>
  </w:style>
  <w:style w:type="character" w:styleId="UnresolvedMention">
    <w:name w:val="Unresolved Mention"/>
    <w:basedOn w:val="DefaultParagraphFont"/>
    <w:uiPriority w:val="99"/>
    <w:semiHidden/>
    <w:unhideWhenUsed/>
    <w:rsid w:val="009F0C01"/>
    <w:rPr>
      <w:color w:val="605E5C"/>
      <w:shd w:val="clear" w:color="auto" w:fill="E1DFDD"/>
    </w:rPr>
  </w:style>
  <w:style w:type="character" w:styleId="Strong">
    <w:name w:val="Strong"/>
    <w:basedOn w:val="DefaultParagraphFont"/>
    <w:uiPriority w:val="22"/>
    <w:qFormat/>
    <w:rsid w:val="00C25009"/>
    <w:rPr>
      <w:b/>
      <w:bCs/>
    </w:rPr>
  </w:style>
  <w:style w:type="character" w:customStyle="1" w:styleId="apple-converted-space">
    <w:name w:val="apple-converted-space"/>
    <w:basedOn w:val="DefaultParagraphFont"/>
    <w:rsid w:val="00C25009"/>
  </w:style>
  <w:style w:type="character" w:styleId="Emphasis">
    <w:name w:val="Emphasis"/>
    <w:basedOn w:val="DefaultParagraphFont"/>
    <w:uiPriority w:val="20"/>
    <w:qFormat/>
    <w:rsid w:val="00C25009"/>
    <w:rPr>
      <w:i/>
      <w:iCs/>
    </w:rPr>
  </w:style>
  <w:style w:type="character" w:customStyle="1" w:styleId="caps">
    <w:name w:val="caps"/>
    <w:basedOn w:val="DefaultParagraphFont"/>
    <w:rsid w:val="00C25009"/>
  </w:style>
  <w:style w:type="character" w:customStyle="1" w:styleId="Heading1Char">
    <w:name w:val="Heading 1 Char"/>
    <w:basedOn w:val="DefaultParagraphFont"/>
    <w:link w:val="Heading1"/>
    <w:uiPriority w:val="9"/>
    <w:rsid w:val="00C8082C"/>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8D6CA6"/>
    <w:rPr>
      <w:color w:val="800080" w:themeColor="followedHyperlink"/>
      <w:u w:val="single"/>
    </w:rPr>
  </w:style>
  <w:style w:type="character" w:customStyle="1" w:styleId="Heading3Char">
    <w:name w:val="Heading 3 Char"/>
    <w:basedOn w:val="DefaultParagraphFont"/>
    <w:link w:val="Heading3"/>
    <w:uiPriority w:val="9"/>
    <w:semiHidden/>
    <w:rsid w:val="00CE7246"/>
    <w:rPr>
      <w:rFonts w:asciiTheme="majorHAnsi" w:eastAsiaTheme="majorEastAsia" w:hAnsiTheme="majorHAnsi" w:cstheme="majorBidi"/>
      <w:color w:val="243F60" w:themeColor="accent1" w:themeShade="7F"/>
      <w:sz w:val="24"/>
      <w:szCs w:val="24"/>
      <w:lang w:eastAsia="en-US"/>
    </w:rPr>
  </w:style>
  <w:style w:type="paragraph" w:styleId="ListParagraph">
    <w:name w:val="List Paragraph"/>
    <w:basedOn w:val="Normal"/>
    <w:uiPriority w:val="34"/>
    <w:qFormat/>
    <w:rsid w:val="00CE7246"/>
    <w:pPr>
      <w:ind w:left="720"/>
      <w:contextualSpacing/>
    </w:pPr>
  </w:style>
  <w:style w:type="paragraph" w:styleId="Caption">
    <w:name w:val="caption"/>
    <w:basedOn w:val="Normal"/>
    <w:next w:val="Normal"/>
    <w:uiPriority w:val="35"/>
    <w:unhideWhenUsed/>
    <w:qFormat/>
    <w:rsid w:val="00254E0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0872">
      <w:bodyDiv w:val="1"/>
      <w:marLeft w:val="0"/>
      <w:marRight w:val="0"/>
      <w:marTop w:val="0"/>
      <w:marBottom w:val="0"/>
      <w:divBdr>
        <w:top w:val="none" w:sz="0" w:space="0" w:color="auto"/>
        <w:left w:val="none" w:sz="0" w:space="0" w:color="auto"/>
        <w:bottom w:val="none" w:sz="0" w:space="0" w:color="auto"/>
        <w:right w:val="none" w:sz="0" w:space="0" w:color="auto"/>
      </w:divBdr>
    </w:div>
    <w:div w:id="26149263">
      <w:bodyDiv w:val="1"/>
      <w:marLeft w:val="0"/>
      <w:marRight w:val="0"/>
      <w:marTop w:val="0"/>
      <w:marBottom w:val="0"/>
      <w:divBdr>
        <w:top w:val="none" w:sz="0" w:space="0" w:color="auto"/>
        <w:left w:val="none" w:sz="0" w:space="0" w:color="auto"/>
        <w:bottom w:val="none" w:sz="0" w:space="0" w:color="auto"/>
        <w:right w:val="none" w:sz="0" w:space="0" w:color="auto"/>
      </w:divBdr>
      <w:divsChild>
        <w:div w:id="427964246">
          <w:marLeft w:val="0"/>
          <w:marRight w:val="0"/>
          <w:marTop w:val="0"/>
          <w:marBottom w:val="0"/>
          <w:divBdr>
            <w:top w:val="none" w:sz="0" w:space="0" w:color="auto"/>
            <w:left w:val="none" w:sz="0" w:space="0" w:color="auto"/>
            <w:bottom w:val="none" w:sz="0" w:space="0" w:color="auto"/>
            <w:right w:val="none" w:sz="0" w:space="0" w:color="auto"/>
          </w:divBdr>
          <w:divsChild>
            <w:div w:id="1735080174">
              <w:marLeft w:val="0"/>
              <w:marRight w:val="0"/>
              <w:marTop w:val="0"/>
              <w:marBottom w:val="0"/>
              <w:divBdr>
                <w:top w:val="none" w:sz="0" w:space="0" w:color="auto"/>
                <w:left w:val="none" w:sz="0" w:space="0" w:color="auto"/>
                <w:bottom w:val="none" w:sz="0" w:space="0" w:color="auto"/>
                <w:right w:val="none" w:sz="0" w:space="0" w:color="auto"/>
              </w:divBdr>
              <w:divsChild>
                <w:div w:id="15300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930">
      <w:bodyDiv w:val="1"/>
      <w:marLeft w:val="0"/>
      <w:marRight w:val="0"/>
      <w:marTop w:val="0"/>
      <w:marBottom w:val="0"/>
      <w:divBdr>
        <w:top w:val="none" w:sz="0" w:space="0" w:color="auto"/>
        <w:left w:val="none" w:sz="0" w:space="0" w:color="auto"/>
        <w:bottom w:val="none" w:sz="0" w:space="0" w:color="auto"/>
        <w:right w:val="none" w:sz="0" w:space="0" w:color="auto"/>
      </w:divBdr>
      <w:divsChild>
        <w:div w:id="1767922704">
          <w:marLeft w:val="0"/>
          <w:marRight w:val="0"/>
          <w:marTop w:val="0"/>
          <w:marBottom w:val="0"/>
          <w:divBdr>
            <w:top w:val="none" w:sz="0" w:space="0" w:color="auto"/>
            <w:left w:val="none" w:sz="0" w:space="0" w:color="auto"/>
            <w:bottom w:val="none" w:sz="0" w:space="0" w:color="auto"/>
            <w:right w:val="none" w:sz="0" w:space="0" w:color="auto"/>
          </w:divBdr>
          <w:divsChild>
            <w:div w:id="904991795">
              <w:marLeft w:val="0"/>
              <w:marRight w:val="0"/>
              <w:marTop w:val="0"/>
              <w:marBottom w:val="0"/>
              <w:divBdr>
                <w:top w:val="none" w:sz="0" w:space="0" w:color="auto"/>
                <w:left w:val="none" w:sz="0" w:space="0" w:color="auto"/>
                <w:bottom w:val="none" w:sz="0" w:space="0" w:color="auto"/>
                <w:right w:val="none" w:sz="0" w:space="0" w:color="auto"/>
              </w:divBdr>
              <w:divsChild>
                <w:div w:id="16421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3316">
      <w:bodyDiv w:val="1"/>
      <w:marLeft w:val="0"/>
      <w:marRight w:val="0"/>
      <w:marTop w:val="0"/>
      <w:marBottom w:val="0"/>
      <w:divBdr>
        <w:top w:val="none" w:sz="0" w:space="0" w:color="auto"/>
        <w:left w:val="none" w:sz="0" w:space="0" w:color="auto"/>
        <w:bottom w:val="none" w:sz="0" w:space="0" w:color="auto"/>
        <w:right w:val="none" w:sz="0" w:space="0" w:color="auto"/>
      </w:divBdr>
    </w:div>
    <w:div w:id="127600517">
      <w:bodyDiv w:val="1"/>
      <w:marLeft w:val="0"/>
      <w:marRight w:val="0"/>
      <w:marTop w:val="0"/>
      <w:marBottom w:val="0"/>
      <w:divBdr>
        <w:top w:val="none" w:sz="0" w:space="0" w:color="auto"/>
        <w:left w:val="none" w:sz="0" w:space="0" w:color="auto"/>
        <w:bottom w:val="none" w:sz="0" w:space="0" w:color="auto"/>
        <w:right w:val="none" w:sz="0" w:space="0" w:color="auto"/>
      </w:divBdr>
    </w:div>
    <w:div w:id="221135160">
      <w:bodyDiv w:val="1"/>
      <w:marLeft w:val="0"/>
      <w:marRight w:val="0"/>
      <w:marTop w:val="0"/>
      <w:marBottom w:val="0"/>
      <w:divBdr>
        <w:top w:val="none" w:sz="0" w:space="0" w:color="auto"/>
        <w:left w:val="none" w:sz="0" w:space="0" w:color="auto"/>
        <w:bottom w:val="none" w:sz="0" w:space="0" w:color="auto"/>
        <w:right w:val="none" w:sz="0" w:space="0" w:color="auto"/>
      </w:divBdr>
      <w:divsChild>
        <w:div w:id="766845881">
          <w:marLeft w:val="0"/>
          <w:marRight w:val="0"/>
          <w:marTop w:val="0"/>
          <w:marBottom w:val="0"/>
          <w:divBdr>
            <w:top w:val="none" w:sz="0" w:space="0" w:color="auto"/>
            <w:left w:val="none" w:sz="0" w:space="0" w:color="auto"/>
            <w:bottom w:val="none" w:sz="0" w:space="0" w:color="auto"/>
            <w:right w:val="none" w:sz="0" w:space="0" w:color="auto"/>
          </w:divBdr>
          <w:divsChild>
            <w:div w:id="1918711212">
              <w:marLeft w:val="0"/>
              <w:marRight w:val="0"/>
              <w:marTop w:val="0"/>
              <w:marBottom w:val="0"/>
              <w:divBdr>
                <w:top w:val="none" w:sz="0" w:space="0" w:color="auto"/>
                <w:left w:val="none" w:sz="0" w:space="0" w:color="auto"/>
                <w:bottom w:val="none" w:sz="0" w:space="0" w:color="auto"/>
                <w:right w:val="none" w:sz="0" w:space="0" w:color="auto"/>
              </w:divBdr>
              <w:divsChild>
                <w:div w:id="5241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6109">
      <w:bodyDiv w:val="1"/>
      <w:marLeft w:val="0"/>
      <w:marRight w:val="0"/>
      <w:marTop w:val="0"/>
      <w:marBottom w:val="0"/>
      <w:divBdr>
        <w:top w:val="none" w:sz="0" w:space="0" w:color="auto"/>
        <w:left w:val="none" w:sz="0" w:space="0" w:color="auto"/>
        <w:bottom w:val="none" w:sz="0" w:space="0" w:color="auto"/>
        <w:right w:val="none" w:sz="0" w:space="0" w:color="auto"/>
      </w:divBdr>
    </w:div>
    <w:div w:id="412312792">
      <w:bodyDiv w:val="1"/>
      <w:marLeft w:val="0"/>
      <w:marRight w:val="0"/>
      <w:marTop w:val="0"/>
      <w:marBottom w:val="0"/>
      <w:divBdr>
        <w:top w:val="none" w:sz="0" w:space="0" w:color="auto"/>
        <w:left w:val="none" w:sz="0" w:space="0" w:color="auto"/>
        <w:bottom w:val="none" w:sz="0" w:space="0" w:color="auto"/>
        <w:right w:val="none" w:sz="0" w:space="0" w:color="auto"/>
      </w:divBdr>
    </w:div>
    <w:div w:id="438843694">
      <w:bodyDiv w:val="1"/>
      <w:marLeft w:val="0"/>
      <w:marRight w:val="0"/>
      <w:marTop w:val="0"/>
      <w:marBottom w:val="0"/>
      <w:divBdr>
        <w:top w:val="none" w:sz="0" w:space="0" w:color="auto"/>
        <w:left w:val="none" w:sz="0" w:space="0" w:color="auto"/>
        <w:bottom w:val="none" w:sz="0" w:space="0" w:color="auto"/>
        <w:right w:val="none" w:sz="0" w:space="0" w:color="auto"/>
      </w:divBdr>
    </w:div>
    <w:div w:id="462233991">
      <w:bodyDiv w:val="1"/>
      <w:marLeft w:val="0"/>
      <w:marRight w:val="0"/>
      <w:marTop w:val="0"/>
      <w:marBottom w:val="0"/>
      <w:divBdr>
        <w:top w:val="none" w:sz="0" w:space="0" w:color="auto"/>
        <w:left w:val="none" w:sz="0" w:space="0" w:color="auto"/>
        <w:bottom w:val="none" w:sz="0" w:space="0" w:color="auto"/>
        <w:right w:val="none" w:sz="0" w:space="0" w:color="auto"/>
      </w:divBdr>
      <w:divsChild>
        <w:div w:id="1336617711">
          <w:marLeft w:val="0"/>
          <w:marRight w:val="0"/>
          <w:marTop w:val="0"/>
          <w:marBottom w:val="0"/>
          <w:divBdr>
            <w:top w:val="none" w:sz="0" w:space="0" w:color="auto"/>
            <w:left w:val="none" w:sz="0" w:space="0" w:color="auto"/>
            <w:bottom w:val="none" w:sz="0" w:space="0" w:color="auto"/>
            <w:right w:val="none" w:sz="0" w:space="0" w:color="auto"/>
          </w:divBdr>
          <w:divsChild>
            <w:div w:id="41751682">
              <w:marLeft w:val="0"/>
              <w:marRight w:val="0"/>
              <w:marTop w:val="0"/>
              <w:marBottom w:val="0"/>
              <w:divBdr>
                <w:top w:val="none" w:sz="0" w:space="0" w:color="auto"/>
                <w:left w:val="none" w:sz="0" w:space="0" w:color="auto"/>
                <w:bottom w:val="none" w:sz="0" w:space="0" w:color="auto"/>
                <w:right w:val="none" w:sz="0" w:space="0" w:color="auto"/>
              </w:divBdr>
              <w:divsChild>
                <w:div w:id="18685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1643">
      <w:bodyDiv w:val="1"/>
      <w:marLeft w:val="0"/>
      <w:marRight w:val="0"/>
      <w:marTop w:val="0"/>
      <w:marBottom w:val="0"/>
      <w:divBdr>
        <w:top w:val="none" w:sz="0" w:space="0" w:color="auto"/>
        <w:left w:val="none" w:sz="0" w:space="0" w:color="auto"/>
        <w:bottom w:val="none" w:sz="0" w:space="0" w:color="auto"/>
        <w:right w:val="none" w:sz="0" w:space="0" w:color="auto"/>
      </w:divBdr>
    </w:div>
    <w:div w:id="540021098">
      <w:bodyDiv w:val="1"/>
      <w:marLeft w:val="0"/>
      <w:marRight w:val="0"/>
      <w:marTop w:val="0"/>
      <w:marBottom w:val="0"/>
      <w:divBdr>
        <w:top w:val="none" w:sz="0" w:space="0" w:color="auto"/>
        <w:left w:val="none" w:sz="0" w:space="0" w:color="auto"/>
        <w:bottom w:val="none" w:sz="0" w:space="0" w:color="auto"/>
        <w:right w:val="none" w:sz="0" w:space="0" w:color="auto"/>
      </w:divBdr>
    </w:div>
    <w:div w:id="562327204">
      <w:bodyDiv w:val="1"/>
      <w:marLeft w:val="0"/>
      <w:marRight w:val="0"/>
      <w:marTop w:val="0"/>
      <w:marBottom w:val="0"/>
      <w:divBdr>
        <w:top w:val="none" w:sz="0" w:space="0" w:color="auto"/>
        <w:left w:val="none" w:sz="0" w:space="0" w:color="auto"/>
        <w:bottom w:val="none" w:sz="0" w:space="0" w:color="auto"/>
        <w:right w:val="none" w:sz="0" w:space="0" w:color="auto"/>
      </w:divBdr>
      <w:divsChild>
        <w:div w:id="1843281768">
          <w:marLeft w:val="0"/>
          <w:marRight w:val="0"/>
          <w:marTop w:val="0"/>
          <w:marBottom w:val="0"/>
          <w:divBdr>
            <w:top w:val="none" w:sz="0" w:space="0" w:color="auto"/>
            <w:left w:val="none" w:sz="0" w:space="0" w:color="auto"/>
            <w:bottom w:val="none" w:sz="0" w:space="0" w:color="auto"/>
            <w:right w:val="none" w:sz="0" w:space="0" w:color="auto"/>
          </w:divBdr>
          <w:divsChild>
            <w:div w:id="2119837304">
              <w:marLeft w:val="0"/>
              <w:marRight w:val="0"/>
              <w:marTop w:val="0"/>
              <w:marBottom w:val="0"/>
              <w:divBdr>
                <w:top w:val="none" w:sz="0" w:space="0" w:color="auto"/>
                <w:left w:val="none" w:sz="0" w:space="0" w:color="auto"/>
                <w:bottom w:val="none" w:sz="0" w:space="0" w:color="auto"/>
                <w:right w:val="none" w:sz="0" w:space="0" w:color="auto"/>
              </w:divBdr>
              <w:divsChild>
                <w:div w:id="13824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063353">
      <w:bodyDiv w:val="1"/>
      <w:marLeft w:val="0"/>
      <w:marRight w:val="0"/>
      <w:marTop w:val="0"/>
      <w:marBottom w:val="0"/>
      <w:divBdr>
        <w:top w:val="none" w:sz="0" w:space="0" w:color="auto"/>
        <w:left w:val="none" w:sz="0" w:space="0" w:color="auto"/>
        <w:bottom w:val="none" w:sz="0" w:space="0" w:color="auto"/>
        <w:right w:val="none" w:sz="0" w:space="0" w:color="auto"/>
      </w:divBdr>
    </w:div>
    <w:div w:id="599338379">
      <w:bodyDiv w:val="1"/>
      <w:marLeft w:val="0"/>
      <w:marRight w:val="0"/>
      <w:marTop w:val="0"/>
      <w:marBottom w:val="0"/>
      <w:divBdr>
        <w:top w:val="none" w:sz="0" w:space="0" w:color="auto"/>
        <w:left w:val="none" w:sz="0" w:space="0" w:color="auto"/>
        <w:bottom w:val="none" w:sz="0" w:space="0" w:color="auto"/>
        <w:right w:val="none" w:sz="0" w:space="0" w:color="auto"/>
      </w:divBdr>
      <w:divsChild>
        <w:div w:id="1925383453">
          <w:marLeft w:val="0"/>
          <w:marRight w:val="0"/>
          <w:marTop w:val="0"/>
          <w:marBottom w:val="0"/>
          <w:divBdr>
            <w:top w:val="none" w:sz="0" w:space="0" w:color="auto"/>
            <w:left w:val="none" w:sz="0" w:space="0" w:color="auto"/>
            <w:bottom w:val="none" w:sz="0" w:space="0" w:color="auto"/>
            <w:right w:val="none" w:sz="0" w:space="0" w:color="auto"/>
          </w:divBdr>
          <w:divsChild>
            <w:div w:id="637876371">
              <w:marLeft w:val="0"/>
              <w:marRight w:val="0"/>
              <w:marTop w:val="0"/>
              <w:marBottom w:val="0"/>
              <w:divBdr>
                <w:top w:val="none" w:sz="0" w:space="0" w:color="auto"/>
                <w:left w:val="none" w:sz="0" w:space="0" w:color="auto"/>
                <w:bottom w:val="none" w:sz="0" w:space="0" w:color="auto"/>
                <w:right w:val="none" w:sz="0" w:space="0" w:color="auto"/>
              </w:divBdr>
              <w:divsChild>
                <w:div w:id="20580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04059">
      <w:bodyDiv w:val="1"/>
      <w:marLeft w:val="0"/>
      <w:marRight w:val="0"/>
      <w:marTop w:val="0"/>
      <w:marBottom w:val="0"/>
      <w:divBdr>
        <w:top w:val="none" w:sz="0" w:space="0" w:color="auto"/>
        <w:left w:val="none" w:sz="0" w:space="0" w:color="auto"/>
        <w:bottom w:val="none" w:sz="0" w:space="0" w:color="auto"/>
        <w:right w:val="none" w:sz="0" w:space="0" w:color="auto"/>
      </w:divBdr>
    </w:div>
    <w:div w:id="678971207">
      <w:bodyDiv w:val="1"/>
      <w:marLeft w:val="0"/>
      <w:marRight w:val="0"/>
      <w:marTop w:val="0"/>
      <w:marBottom w:val="0"/>
      <w:divBdr>
        <w:top w:val="none" w:sz="0" w:space="0" w:color="auto"/>
        <w:left w:val="none" w:sz="0" w:space="0" w:color="auto"/>
        <w:bottom w:val="none" w:sz="0" w:space="0" w:color="auto"/>
        <w:right w:val="none" w:sz="0" w:space="0" w:color="auto"/>
      </w:divBdr>
      <w:divsChild>
        <w:div w:id="1308440601">
          <w:marLeft w:val="0"/>
          <w:marRight w:val="0"/>
          <w:marTop w:val="0"/>
          <w:marBottom w:val="0"/>
          <w:divBdr>
            <w:top w:val="none" w:sz="0" w:space="0" w:color="auto"/>
            <w:left w:val="none" w:sz="0" w:space="0" w:color="auto"/>
            <w:bottom w:val="none" w:sz="0" w:space="0" w:color="auto"/>
            <w:right w:val="none" w:sz="0" w:space="0" w:color="auto"/>
          </w:divBdr>
          <w:divsChild>
            <w:div w:id="229925967">
              <w:marLeft w:val="0"/>
              <w:marRight w:val="0"/>
              <w:marTop w:val="0"/>
              <w:marBottom w:val="0"/>
              <w:divBdr>
                <w:top w:val="none" w:sz="0" w:space="0" w:color="auto"/>
                <w:left w:val="none" w:sz="0" w:space="0" w:color="auto"/>
                <w:bottom w:val="none" w:sz="0" w:space="0" w:color="auto"/>
                <w:right w:val="none" w:sz="0" w:space="0" w:color="auto"/>
              </w:divBdr>
              <w:divsChild>
                <w:div w:id="879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81550">
      <w:bodyDiv w:val="1"/>
      <w:marLeft w:val="0"/>
      <w:marRight w:val="0"/>
      <w:marTop w:val="0"/>
      <w:marBottom w:val="0"/>
      <w:divBdr>
        <w:top w:val="none" w:sz="0" w:space="0" w:color="auto"/>
        <w:left w:val="none" w:sz="0" w:space="0" w:color="auto"/>
        <w:bottom w:val="none" w:sz="0" w:space="0" w:color="auto"/>
        <w:right w:val="none" w:sz="0" w:space="0" w:color="auto"/>
      </w:divBdr>
    </w:div>
    <w:div w:id="826673563">
      <w:bodyDiv w:val="1"/>
      <w:marLeft w:val="0"/>
      <w:marRight w:val="0"/>
      <w:marTop w:val="0"/>
      <w:marBottom w:val="0"/>
      <w:divBdr>
        <w:top w:val="none" w:sz="0" w:space="0" w:color="auto"/>
        <w:left w:val="none" w:sz="0" w:space="0" w:color="auto"/>
        <w:bottom w:val="none" w:sz="0" w:space="0" w:color="auto"/>
        <w:right w:val="none" w:sz="0" w:space="0" w:color="auto"/>
      </w:divBdr>
    </w:div>
    <w:div w:id="871958441">
      <w:bodyDiv w:val="1"/>
      <w:marLeft w:val="0"/>
      <w:marRight w:val="0"/>
      <w:marTop w:val="0"/>
      <w:marBottom w:val="0"/>
      <w:divBdr>
        <w:top w:val="none" w:sz="0" w:space="0" w:color="auto"/>
        <w:left w:val="none" w:sz="0" w:space="0" w:color="auto"/>
        <w:bottom w:val="none" w:sz="0" w:space="0" w:color="auto"/>
        <w:right w:val="none" w:sz="0" w:space="0" w:color="auto"/>
      </w:divBdr>
    </w:div>
    <w:div w:id="914045983">
      <w:bodyDiv w:val="1"/>
      <w:marLeft w:val="0"/>
      <w:marRight w:val="0"/>
      <w:marTop w:val="0"/>
      <w:marBottom w:val="0"/>
      <w:divBdr>
        <w:top w:val="none" w:sz="0" w:space="0" w:color="auto"/>
        <w:left w:val="none" w:sz="0" w:space="0" w:color="auto"/>
        <w:bottom w:val="none" w:sz="0" w:space="0" w:color="auto"/>
        <w:right w:val="none" w:sz="0" w:space="0" w:color="auto"/>
      </w:divBdr>
      <w:divsChild>
        <w:div w:id="858465077">
          <w:marLeft w:val="0"/>
          <w:marRight w:val="0"/>
          <w:marTop w:val="225"/>
          <w:marBottom w:val="0"/>
          <w:divBdr>
            <w:top w:val="none" w:sz="0" w:space="0" w:color="auto"/>
            <w:left w:val="none" w:sz="0" w:space="0" w:color="auto"/>
            <w:bottom w:val="none" w:sz="0" w:space="0" w:color="auto"/>
            <w:right w:val="none" w:sz="0" w:space="0" w:color="auto"/>
          </w:divBdr>
        </w:div>
      </w:divsChild>
    </w:div>
    <w:div w:id="1000811109">
      <w:bodyDiv w:val="1"/>
      <w:marLeft w:val="0"/>
      <w:marRight w:val="0"/>
      <w:marTop w:val="0"/>
      <w:marBottom w:val="0"/>
      <w:divBdr>
        <w:top w:val="none" w:sz="0" w:space="0" w:color="auto"/>
        <w:left w:val="none" w:sz="0" w:space="0" w:color="auto"/>
        <w:bottom w:val="none" w:sz="0" w:space="0" w:color="auto"/>
        <w:right w:val="none" w:sz="0" w:space="0" w:color="auto"/>
      </w:divBdr>
    </w:div>
    <w:div w:id="1074888647">
      <w:bodyDiv w:val="1"/>
      <w:marLeft w:val="0"/>
      <w:marRight w:val="0"/>
      <w:marTop w:val="0"/>
      <w:marBottom w:val="0"/>
      <w:divBdr>
        <w:top w:val="none" w:sz="0" w:space="0" w:color="auto"/>
        <w:left w:val="none" w:sz="0" w:space="0" w:color="auto"/>
        <w:bottom w:val="none" w:sz="0" w:space="0" w:color="auto"/>
        <w:right w:val="none" w:sz="0" w:space="0" w:color="auto"/>
      </w:divBdr>
      <w:divsChild>
        <w:div w:id="1948922598">
          <w:marLeft w:val="0"/>
          <w:marRight w:val="0"/>
          <w:marTop w:val="0"/>
          <w:marBottom w:val="0"/>
          <w:divBdr>
            <w:top w:val="none" w:sz="0" w:space="0" w:color="auto"/>
            <w:left w:val="none" w:sz="0" w:space="0" w:color="auto"/>
            <w:bottom w:val="none" w:sz="0" w:space="0" w:color="auto"/>
            <w:right w:val="none" w:sz="0" w:space="0" w:color="auto"/>
          </w:divBdr>
          <w:divsChild>
            <w:div w:id="677076601">
              <w:marLeft w:val="0"/>
              <w:marRight w:val="0"/>
              <w:marTop w:val="0"/>
              <w:marBottom w:val="0"/>
              <w:divBdr>
                <w:top w:val="none" w:sz="0" w:space="0" w:color="auto"/>
                <w:left w:val="none" w:sz="0" w:space="0" w:color="auto"/>
                <w:bottom w:val="none" w:sz="0" w:space="0" w:color="auto"/>
                <w:right w:val="none" w:sz="0" w:space="0" w:color="auto"/>
              </w:divBdr>
              <w:divsChild>
                <w:div w:id="1928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552857">
      <w:bodyDiv w:val="1"/>
      <w:marLeft w:val="0"/>
      <w:marRight w:val="0"/>
      <w:marTop w:val="0"/>
      <w:marBottom w:val="0"/>
      <w:divBdr>
        <w:top w:val="none" w:sz="0" w:space="0" w:color="auto"/>
        <w:left w:val="none" w:sz="0" w:space="0" w:color="auto"/>
        <w:bottom w:val="none" w:sz="0" w:space="0" w:color="auto"/>
        <w:right w:val="none" w:sz="0" w:space="0" w:color="auto"/>
      </w:divBdr>
    </w:div>
    <w:div w:id="1354572844">
      <w:bodyDiv w:val="1"/>
      <w:marLeft w:val="0"/>
      <w:marRight w:val="0"/>
      <w:marTop w:val="0"/>
      <w:marBottom w:val="0"/>
      <w:divBdr>
        <w:top w:val="none" w:sz="0" w:space="0" w:color="auto"/>
        <w:left w:val="none" w:sz="0" w:space="0" w:color="auto"/>
        <w:bottom w:val="none" w:sz="0" w:space="0" w:color="auto"/>
        <w:right w:val="none" w:sz="0" w:space="0" w:color="auto"/>
      </w:divBdr>
      <w:divsChild>
        <w:div w:id="1946114296">
          <w:marLeft w:val="0"/>
          <w:marRight w:val="0"/>
          <w:marTop w:val="0"/>
          <w:marBottom w:val="0"/>
          <w:divBdr>
            <w:top w:val="none" w:sz="0" w:space="0" w:color="auto"/>
            <w:left w:val="none" w:sz="0" w:space="0" w:color="auto"/>
            <w:bottom w:val="none" w:sz="0" w:space="0" w:color="auto"/>
            <w:right w:val="none" w:sz="0" w:space="0" w:color="auto"/>
          </w:divBdr>
          <w:divsChild>
            <w:div w:id="629895049">
              <w:marLeft w:val="0"/>
              <w:marRight w:val="0"/>
              <w:marTop w:val="0"/>
              <w:marBottom w:val="0"/>
              <w:divBdr>
                <w:top w:val="none" w:sz="0" w:space="0" w:color="auto"/>
                <w:left w:val="none" w:sz="0" w:space="0" w:color="auto"/>
                <w:bottom w:val="none" w:sz="0" w:space="0" w:color="auto"/>
                <w:right w:val="none" w:sz="0" w:space="0" w:color="auto"/>
              </w:divBdr>
              <w:divsChild>
                <w:div w:id="850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2659">
      <w:bodyDiv w:val="1"/>
      <w:marLeft w:val="0"/>
      <w:marRight w:val="0"/>
      <w:marTop w:val="0"/>
      <w:marBottom w:val="0"/>
      <w:divBdr>
        <w:top w:val="none" w:sz="0" w:space="0" w:color="auto"/>
        <w:left w:val="none" w:sz="0" w:space="0" w:color="auto"/>
        <w:bottom w:val="none" w:sz="0" w:space="0" w:color="auto"/>
        <w:right w:val="none" w:sz="0" w:space="0" w:color="auto"/>
      </w:divBdr>
    </w:div>
    <w:div w:id="1389035618">
      <w:bodyDiv w:val="1"/>
      <w:marLeft w:val="0"/>
      <w:marRight w:val="0"/>
      <w:marTop w:val="0"/>
      <w:marBottom w:val="0"/>
      <w:divBdr>
        <w:top w:val="none" w:sz="0" w:space="0" w:color="auto"/>
        <w:left w:val="none" w:sz="0" w:space="0" w:color="auto"/>
        <w:bottom w:val="none" w:sz="0" w:space="0" w:color="auto"/>
        <w:right w:val="none" w:sz="0" w:space="0" w:color="auto"/>
      </w:divBdr>
      <w:divsChild>
        <w:div w:id="21787244">
          <w:marLeft w:val="0"/>
          <w:marRight w:val="0"/>
          <w:marTop w:val="0"/>
          <w:marBottom w:val="0"/>
          <w:divBdr>
            <w:top w:val="none" w:sz="0" w:space="0" w:color="auto"/>
            <w:left w:val="none" w:sz="0" w:space="0" w:color="auto"/>
            <w:bottom w:val="none" w:sz="0" w:space="0" w:color="auto"/>
            <w:right w:val="none" w:sz="0" w:space="0" w:color="auto"/>
          </w:divBdr>
          <w:divsChild>
            <w:div w:id="891692612">
              <w:marLeft w:val="0"/>
              <w:marRight w:val="0"/>
              <w:marTop w:val="0"/>
              <w:marBottom w:val="0"/>
              <w:divBdr>
                <w:top w:val="none" w:sz="0" w:space="0" w:color="auto"/>
                <w:left w:val="none" w:sz="0" w:space="0" w:color="auto"/>
                <w:bottom w:val="none" w:sz="0" w:space="0" w:color="auto"/>
                <w:right w:val="none" w:sz="0" w:space="0" w:color="auto"/>
              </w:divBdr>
              <w:divsChild>
                <w:div w:id="19884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502">
      <w:bodyDiv w:val="1"/>
      <w:marLeft w:val="0"/>
      <w:marRight w:val="0"/>
      <w:marTop w:val="0"/>
      <w:marBottom w:val="0"/>
      <w:divBdr>
        <w:top w:val="none" w:sz="0" w:space="0" w:color="auto"/>
        <w:left w:val="none" w:sz="0" w:space="0" w:color="auto"/>
        <w:bottom w:val="none" w:sz="0" w:space="0" w:color="auto"/>
        <w:right w:val="none" w:sz="0" w:space="0" w:color="auto"/>
      </w:divBdr>
    </w:div>
    <w:div w:id="1513766529">
      <w:bodyDiv w:val="1"/>
      <w:marLeft w:val="0"/>
      <w:marRight w:val="0"/>
      <w:marTop w:val="0"/>
      <w:marBottom w:val="0"/>
      <w:divBdr>
        <w:top w:val="none" w:sz="0" w:space="0" w:color="auto"/>
        <w:left w:val="none" w:sz="0" w:space="0" w:color="auto"/>
        <w:bottom w:val="none" w:sz="0" w:space="0" w:color="auto"/>
        <w:right w:val="none" w:sz="0" w:space="0" w:color="auto"/>
      </w:divBdr>
    </w:div>
    <w:div w:id="1547794311">
      <w:bodyDiv w:val="1"/>
      <w:marLeft w:val="0"/>
      <w:marRight w:val="0"/>
      <w:marTop w:val="0"/>
      <w:marBottom w:val="0"/>
      <w:divBdr>
        <w:top w:val="none" w:sz="0" w:space="0" w:color="auto"/>
        <w:left w:val="none" w:sz="0" w:space="0" w:color="auto"/>
        <w:bottom w:val="none" w:sz="0" w:space="0" w:color="auto"/>
        <w:right w:val="none" w:sz="0" w:space="0" w:color="auto"/>
      </w:divBdr>
    </w:div>
    <w:div w:id="1551844149">
      <w:bodyDiv w:val="1"/>
      <w:marLeft w:val="0"/>
      <w:marRight w:val="0"/>
      <w:marTop w:val="0"/>
      <w:marBottom w:val="0"/>
      <w:divBdr>
        <w:top w:val="none" w:sz="0" w:space="0" w:color="auto"/>
        <w:left w:val="none" w:sz="0" w:space="0" w:color="auto"/>
        <w:bottom w:val="none" w:sz="0" w:space="0" w:color="auto"/>
        <w:right w:val="none" w:sz="0" w:space="0" w:color="auto"/>
      </w:divBdr>
    </w:div>
    <w:div w:id="1639797730">
      <w:bodyDiv w:val="1"/>
      <w:marLeft w:val="0"/>
      <w:marRight w:val="0"/>
      <w:marTop w:val="0"/>
      <w:marBottom w:val="0"/>
      <w:divBdr>
        <w:top w:val="none" w:sz="0" w:space="0" w:color="auto"/>
        <w:left w:val="none" w:sz="0" w:space="0" w:color="auto"/>
        <w:bottom w:val="none" w:sz="0" w:space="0" w:color="auto"/>
        <w:right w:val="none" w:sz="0" w:space="0" w:color="auto"/>
      </w:divBdr>
    </w:div>
    <w:div w:id="1695417504">
      <w:bodyDiv w:val="1"/>
      <w:marLeft w:val="0"/>
      <w:marRight w:val="0"/>
      <w:marTop w:val="0"/>
      <w:marBottom w:val="0"/>
      <w:divBdr>
        <w:top w:val="none" w:sz="0" w:space="0" w:color="auto"/>
        <w:left w:val="none" w:sz="0" w:space="0" w:color="auto"/>
        <w:bottom w:val="none" w:sz="0" w:space="0" w:color="auto"/>
        <w:right w:val="none" w:sz="0" w:space="0" w:color="auto"/>
      </w:divBdr>
      <w:divsChild>
        <w:div w:id="1377699483">
          <w:marLeft w:val="0"/>
          <w:marRight w:val="0"/>
          <w:marTop w:val="0"/>
          <w:marBottom w:val="0"/>
          <w:divBdr>
            <w:top w:val="none" w:sz="0" w:space="0" w:color="auto"/>
            <w:left w:val="none" w:sz="0" w:space="0" w:color="auto"/>
            <w:bottom w:val="none" w:sz="0" w:space="0" w:color="auto"/>
            <w:right w:val="none" w:sz="0" w:space="0" w:color="auto"/>
          </w:divBdr>
          <w:divsChild>
            <w:div w:id="767845959">
              <w:marLeft w:val="0"/>
              <w:marRight w:val="0"/>
              <w:marTop w:val="0"/>
              <w:marBottom w:val="0"/>
              <w:divBdr>
                <w:top w:val="none" w:sz="0" w:space="0" w:color="auto"/>
                <w:left w:val="none" w:sz="0" w:space="0" w:color="auto"/>
                <w:bottom w:val="none" w:sz="0" w:space="0" w:color="auto"/>
                <w:right w:val="none" w:sz="0" w:space="0" w:color="auto"/>
              </w:divBdr>
              <w:divsChild>
                <w:div w:id="12927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2578">
      <w:bodyDiv w:val="1"/>
      <w:marLeft w:val="0"/>
      <w:marRight w:val="0"/>
      <w:marTop w:val="0"/>
      <w:marBottom w:val="0"/>
      <w:divBdr>
        <w:top w:val="none" w:sz="0" w:space="0" w:color="auto"/>
        <w:left w:val="none" w:sz="0" w:space="0" w:color="auto"/>
        <w:bottom w:val="none" w:sz="0" w:space="0" w:color="auto"/>
        <w:right w:val="none" w:sz="0" w:space="0" w:color="auto"/>
      </w:divBdr>
    </w:div>
    <w:div w:id="1779636753">
      <w:bodyDiv w:val="1"/>
      <w:marLeft w:val="0"/>
      <w:marRight w:val="0"/>
      <w:marTop w:val="0"/>
      <w:marBottom w:val="0"/>
      <w:divBdr>
        <w:top w:val="none" w:sz="0" w:space="0" w:color="auto"/>
        <w:left w:val="none" w:sz="0" w:space="0" w:color="auto"/>
        <w:bottom w:val="none" w:sz="0" w:space="0" w:color="auto"/>
        <w:right w:val="none" w:sz="0" w:space="0" w:color="auto"/>
      </w:divBdr>
      <w:divsChild>
        <w:div w:id="549342409">
          <w:marLeft w:val="0"/>
          <w:marRight w:val="0"/>
          <w:marTop w:val="225"/>
          <w:marBottom w:val="0"/>
          <w:divBdr>
            <w:top w:val="none" w:sz="0" w:space="0" w:color="auto"/>
            <w:left w:val="none" w:sz="0" w:space="0" w:color="auto"/>
            <w:bottom w:val="none" w:sz="0" w:space="0" w:color="auto"/>
            <w:right w:val="none" w:sz="0" w:space="0" w:color="auto"/>
          </w:divBdr>
        </w:div>
      </w:divsChild>
    </w:div>
    <w:div w:id="1790121799">
      <w:bodyDiv w:val="1"/>
      <w:marLeft w:val="0"/>
      <w:marRight w:val="0"/>
      <w:marTop w:val="0"/>
      <w:marBottom w:val="0"/>
      <w:divBdr>
        <w:top w:val="none" w:sz="0" w:space="0" w:color="auto"/>
        <w:left w:val="none" w:sz="0" w:space="0" w:color="auto"/>
        <w:bottom w:val="none" w:sz="0" w:space="0" w:color="auto"/>
        <w:right w:val="none" w:sz="0" w:space="0" w:color="auto"/>
      </w:divBdr>
    </w:div>
    <w:div w:id="1917939070">
      <w:bodyDiv w:val="1"/>
      <w:marLeft w:val="0"/>
      <w:marRight w:val="0"/>
      <w:marTop w:val="0"/>
      <w:marBottom w:val="0"/>
      <w:divBdr>
        <w:top w:val="none" w:sz="0" w:space="0" w:color="auto"/>
        <w:left w:val="none" w:sz="0" w:space="0" w:color="auto"/>
        <w:bottom w:val="none" w:sz="0" w:space="0" w:color="auto"/>
        <w:right w:val="none" w:sz="0" w:space="0" w:color="auto"/>
      </w:divBdr>
    </w:div>
    <w:div w:id="1981884703">
      <w:bodyDiv w:val="1"/>
      <w:marLeft w:val="0"/>
      <w:marRight w:val="0"/>
      <w:marTop w:val="0"/>
      <w:marBottom w:val="0"/>
      <w:divBdr>
        <w:top w:val="none" w:sz="0" w:space="0" w:color="auto"/>
        <w:left w:val="none" w:sz="0" w:space="0" w:color="auto"/>
        <w:bottom w:val="none" w:sz="0" w:space="0" w:color="auto"/>
        <w:right w:val="none" w:sz="0" w:space="0" w:color="auto"/>
      </w:divBdr>
    </w:div>
    <w:div w:id="2016885067">
      <w:bodyDiv w:val="1"/>
      <w:marLeft w:val="0"/>
      <w:marRight w:val="0"/>
      <w:marTop w:val="0"/>
      <w:marBottom w:val="0"/>
      <w:divBdr>
        <w:top w:val="none" w:sz="0" w:space="0" w:color="auto"/>
        <w:left w:val="none" w:sz="0" w:space="0" w:color="auto"/>
        <w:bottom w:val="none" w:sz="0" w:space="0" w:color="auto"/>
        <w:right w:val="none" w:sz="0" w:space="0" w:color="auto"/>
      </w:divBdr>
      <w:divsChild>
        <w:div w:id="1206672223">
          <w:marLeft w:val="0"/>
          <w:marRight w:val="0"/>
          <w:marTop w:val="0"/>
          <w:marBottom w:val="0"/>
          <w:divBdr>
            <w:top w:val="none" w:sz="0" w:space="0" w:color="auto"/>
            <w:left w:val="none" w:sz="0" w:space="0" w:color="auto"/>
            <w:bottom w:val="none" w:sz="0" w:space="0" w:color="auto"/>
            <w:right w:val="none" w:sz="0" w:space="0" w:color="auto"/>
          </w:divBdr>
          <w:divsChild>
            <w:div w:id="1078945591">
              <w:marLeft w:val="0"/>
              <w:marRight w:val="0"/>
              <w:marTop w:val="0"/>
              <w:marBottom w:val="0"/>
              <w:divBdr>
                <w:top w:val="none" w:sz="0" w:space="0" w:color="auto"/>
                <w:left w:val="none" w:sz="0" w:space="0" w:color="auto"/>
                <w:bottom w:val="none" w:sz="0" w:space="0" w:color="auto"/>
                <w:right w:val="none" w:sz="0" w:space="0" w:color="auto"/>
              </w:divBdr>
              <w:divsChild>
                <w:div w:id="5447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2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yperlink" Target="https://github.com/ashoks773/TargetBioactivityAnalysi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ashoks773@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shoks773@gmail.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linkedin.com/in/sharma-ak/" TargetMode="External"/><Relationship Id="rId2" Type="http://schemas.openxmlformats.org/officeDocument/2006/relationships/hyperlink" Target="https://ashoks773.github.io/" TargetMode="External"/><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30T23:30:33.325"/>
    </inkml:context>
    <inkml:brush xml:id="br0">
      <inkml:brushProperty name="width" value="0.1" units="cm"/>
      <inkml:brushProperty name="height" value="0.6" units="cm"/>
      <inkml:brushProperty name="inkEffects" value="pencil"/>
    </inkml:brush>
  </inkml:definitions>
  <inkml:trace contextRef="#ctx0" brushRef="#br0">0 735 16383,'33'-78'0,"-14"31"0,1-3 0,4-8 0,-1-2 0,-1 2 0,-3 2 0,7-29 0,-9 30 0,-10 31 0,0 17 0,0 25 0,6 22 0,9 23 0,8 18 0,4-4 0,-1-8 0,-8-19 0,-6-18 0,-5-11 0,-3-7 0,-2-3 0,0-2 0,-2 1 0,1 2 0,-3-4 0,-2 3 0,-3-8 0,2 0 0,2-4 0,3 0 0,4-1 0,-4 1 0,0 0 0,-5-1 0,-1-2 0,-5-5 0,-9-6 0,-13-7 0,-13-4 0,-8 1 0,-1 1 0,7 5 0,6 3 0,8 6 0,0 5 0,13 3 0,0 2 0,12-2 0,5-2 0,26-12 0,34-15 0,26-9 0,-36 16 0,2 1 0,-4 2 0,-2 2 0,32-10 0,-18 8 0,-23 9 0,-13 6 0,-15 1 0,-8 4 0,-19 1 0,-5 1 0,-13 8 0,0 14 0,0 13 0,8 8 0,10-4 0,11-7 0,18-7 0,16 0 0,12 3 0,5 14 0,-13 12 0,-14 11 0,-17 0 0,-13-12 0,-3-15 0,-3-17 0,1-11 0,2-9 0,1-11 0,4-15 0,4-15 0,8-10 0,10 0 0,10 3 0,6 3 0,0-2 0,-4-3 0,-4-8 0,-6-9 0,-5-6 0,-5 0 0,-4 10 0,-6 16 0,-2 15 0,-5 11 0,-3 9 0,6 4 0,-1 3 0,6-1 0,-1-5 0,0-3 0,0-3 0,1 3 0,0 4 0,0 5 0,1 14 0,1 19 0,7 21 0,10 20 0,11 6 0,7-2 0,0-8 0,-8-12 0,-5-13 0,-5-13 0,-6-7 0,-3-11 0,-2 2 0,-1-1 0,3 5 0,-1 3 0,2-1 0,-4-6 0,1-5 0,-3-4 0,1-4 0,1 0 0,2-5 0,2-9 0,2-12 0,1-9 0,-2-3 0,-3 7 0,-3 10 0,1 8 0,-2 8 0,3 3 0,0 2 0,7 3 0,4 7 0,4 7 0,2 4 0,-3 1 0,-3-2 0,-2-3 0,0 1 0,2 0 0,0 0 0,0-2 0,-2-2 0,0-4 0,-2-3 0,0-3 0,1-3 0,-1-8 0,2-14 0,-3-16 0,-3-20 0,-5-6 0,-3 2 0,0 9 0,0 13 0,0 13 0,0 11 0,-1 8 0,0 9 0,-1 13 0,1 14 0,1 8 0,0 0 0,1-9 0,2-8 0,5-4 0,7-2 0,8 1 0,5-1 0,-2-4 0,-4-5 0,-6-3 0,-8-2 0,-1-1 0,-4-6 0,2-12 0,-1-20 0,2-16 0,-3-8 0,0 3 0,-2 12 0,-1 10 0,0 13 0,-1 6 0,-3 8 0,-5 4 0,-9 4 0,-5 2 0,-5 0 0,3 3 0,5 0 0,8 2 0,4 2 0,4 3 0,3 8 0,0 7 0,3 7 0,4 1 0,6-3 0,2-7 0,0-6 0,-1-5 0,-2-4 0,-1-4 0,1-2 0,4-1 0,5 0 0,2-2 0,2-3 0,-3-4 0,-5-3 0,-3-5 0,-2-3 0,-1-7 0,-2-5 0,-2-3 0,0-3 0,-2 0 0,0 0 0,-2 6 0,-2 4 0,0 7 0,0 9 0,0 6 0,1 8 0,3 11 0,5 13 0,4 13 0,2 9 0,1 7 0,0 2 0,-2-1 0,-1-2 0,-1-3 0,-1-4 0,-1-7 0,-2-12 0,-2-10 0,-3-6 0,0-3 0,0 0 0,1 1 0,0 1 0,2-1 0,-2-4 0,0-5 0,0-21 0,-1-22 0,1-25 0,0-13 0,-1 7 0,1 11 0,-2 16 0,0 10 0,-2 6 0,0 3 0,0-1 0,0 1 0,0 3 0,0 2 0,0 9 0,0 7 0,0 24 0,-5 35 0,-5 32 0,4-34 0,-1 1 0,-6 43 0,6-28 0,3-24 0,6-26 0,5-9 0,12-14 0,13-7 0,4-4 0,2 2 0,-10 7 0,-8 5 0,-6 3 0,-4 0 0,-3 0 0,-2 0 0,0 0 0,1 0 0,5 0 0,9 1 0,7 2 0,3 0 0,-5 2 0,-6-1 0,-8-2 0,-4-1 0,1 2 0,-5-1 0,6 5 0,2 2 0,4 2 0,3 1 0,0-1 0,-3-4 0,-2-3 0,-1-3 0,-2-1 0,-3 0 0,-2 0 0,-4 0 0,-13 4 0,-12 2 0,-25 6 0,-22 3 0,-12 5 0,32-6 0,-1 0 0,-5 2 0,0 2 0,-1 1 0,-2 1 0,-3 1 0,0 0 0,1 0 0,1 0 0,1 0 0,1 0 0,1 0 0,1-1 0,6-1 0,1 0 0,-39 17 0,14-7 0,3-6 0,2-1 0,2-3 0,4-2 0,11-3 0,9-3 0,8 0 0,2 1 0,1 3 0,1 1 0,-1 2 0,0 3 0,-3 4 0,1 1 0,-1-1 0,3-4 0,4-3 0,3-2 0,5-5 0,4-3 0,2-3 0,10-6 0,10-5 0,25-14 0,35-19 0,-17 13 0,4-2 0,6-2 0,3 0 0,-2 2 0,-1 2 0,-7 6 0,-2 1 0,32-5 0,-13 9 0,-3 3 0,0 0 0,4-1 0,-3 1 0,-14 2 0,-15 4 0,-13 3 0,-8 0 0,9-1 0,16-5 0,20-6 0,21-3 0,6-1 0,-4 2 0,-11 4 0,-11 1 0,-4-1 0,4-1 0,9-4 0,5 0 0,-2 3 0,-11 4 0,-18 4 0,-13 1 0,-8 1 0,-2-1 0,0-2 0,-1 0 0,-3 0 0,-3 0 0,-3 2 0,1 0 0,0-2 0,3 0 0,0-1 0,0 2 0,-6 2 0,-4 1 0,-2 1 0,-2 1 0,0-2 0,-1 0 0,-1-2 0,1 2 0,1 1 0,-1 0 0,1 1 0,-2-2 0,2 0 0,-1-1 0,1 1 0,0-2 0,1 0 0,0-4 0,0 6 0,-2-2 0</inkml:trace>
  <inkml:trace contextRef="#ctx0" brushRef="#br0" timeOffset="700">2903 364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A29-ED6D-0040-ADD1-32801A163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Cedars-Sinai</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Karp</dc:creator>
  <cp:keywords/>
  <dc:description/>
  <cp:lastModifiedBy>Sharma, Ashok Kumar</cp:lastModifiedBy>
  <cp:revision>3</cp:revision>
  <cp:lastPrinted>2025-03-14T21:55:00Z</cp:lastPrinted>
  <dcterms:created xsi:type="dcterms:W3CDTF">2025-03-14T21:55:00Z</dcterms:created>
  <dcterms:modified xsi:type="dcterms:W3CDTF">2025-03-14T21:55:00Z</dcterms:modified>
</cp:coreProperties>
</file>