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9FA" w:rsidRDefault="00C619FA" w:rsidP="00E25157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before="180" w:after="180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GoBack"/>
      <w:bookmarkEnd w:id="0"/>
      <w:r w:rsidRPr="00C619FA">
        <w:rPr>
          <w:rFonts w:ascii="Arial" w:hAnsi="Arial" w:cs="Arial"/>
          <w:b/>
          <w:bCs/>
          <w:sz w:val="28"/>
          <w:szCs w:val="28"/>
        </w:rPr>
        <w:t>Understanding GCSE (9-1) Grade Boundaries</w:t>
      </w:r>
    </w:p>
    <w:p w:rsidR="00C619FA" w:rsidRDefault="00C619FA" w:rsidP="008D1122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 w:line="252" w:lineRule="auto"/>
        <w:ind w:right="-100"/>
        <w:rPr>
          <w:rFonts w:ascii="Arial" w:hAnsi="Arial" w:cs="Arial"/>
          <w:sz w:val="26"/>
          <w:szCs w:val="26"/>
        </w:rPr>
      </w:pPr>
      <w:r w:rsidRPr="004C683B">
        <w:rPr>
          <w:rFonts w:ascii="Arial" w:hAnsi="Arial" w:cs="Arial"/>
          <w:sz w:val="26"/>
          <w:szCs w:val="26"/>
        </w:rPr>
        <w:t>A grade boundary is the minimum mark at which a numbered grade (between 9 and 1) can be achieved. This GCSE qualification will be gr</w:t>
      </w:r>
      <w:r w:rsidR="002476F9">
        <w:rPr>
          <w:rFonts w:ascii="Arial" w:hAnsi="Arial" w:cs="Arial"/>
          <w:sz w:val="26"/>
          <w:szCs w:val="26"/>
        </w:rPr>
        <w:t xml:space="preserve">aded and certificated on a nine </w:t>
      </w:r>
      <w:r w:rsidRPr="004C683B">
        <w:rPr>
          <w:rFonts w:ascii="Arial" w:hAnsi="Arial" w:cs="Arial"/>
          <w:sz w:val="26"/>
          <w:szCs w:val="26"/>
        </w:rPr>
        <w:t>grade scale from 9</w:t>
      </w:r>
      <w:r w:rsidR="004632AC">
        <w:rPr>
          <w:rFonts w:ascii="Arial" w:hAnsi="Arial" w:cs="Arial"/>
          <w:sz w:val="26"/>
          <w:szCs w:val="26"/>
        </w:rPr>
        <w:t xml:space="preserve"> to </w:t>
      </w:r>
      <w:r w:rsidRPr="004C683B">
        <w:rPr>
          <w:rFonts w:ascii="Arial" w:hAnsi="Arial" w:cs="Arial"/>
          <w:sz w:val="26"/>
          <w:szCs w:val="26"/>
        </w:rPr>
        <w:t xml:space="preserve">1 using the total </w:t>
      </w:r>
      <w:r w:rsidRPr="004632AC">
        <w:rPr>
          <w:rFonts w:ascii="Arial" w:hAnsi="Arial" w:cs="Arial"/>
          <w:b/>
          <w:bCs/>
          <w:sz w:val="26"/>
          <w:szCs w:val="26"/>
        </w:rPr>
        <w:t>subject mark</w:t>
      </w:r>
      <w:r w:rsidR="002476F9" w:rsidRPr="002476F9">
        <w:rPr>
          <w:rFonts w:ascii="Arial" w:hAnsi="Arial" w:cs="Arial"/>
          <w:sz w:val="26"/>
          <w:szCs w:val="26"/>
        </w:rPr>
        <w:t>,</w:t>
      </w:r>
      <w:r w:rsidRPr="004C683B">
        <w:rPr>
          <w:rFonts w:ascii="Arial" w:hAnsi="Arial" w:cs="Arial"/>
          <w:sz w:val="26"/>
          <w:szCs w:val="26"/>
        </w:rPr>
        <w:t xml:space="preserve"> where 9 is the highest grade. Individual papers are not graded.</w:t>
      </w:r>
    </w:p>
    <w:p w:rsidR="00922733" w:rsidRPr="004C683B" w:rsidRDefault="00922733" w:rsidP="008D1122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 w:line="252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color w:val="000000" w:themeColor="text1"/>
          <w:szCs w:val="24"/>
        </w:rPr>
        <w:t>With the new grading system, f</w:t>
      </w:r>
      <w:r w:rsidRPr="00041871">
        <w:rPr>
          <w:rFonts w:ascii="Arial" w:hAnsi="Arial" w:cs="Arial"/>
          <w:color w:val="000000" w:themeColor="text1"/>
          <w:szCs w:val="24"/>
        </w:rPr>
        <w:t xml:space="preserve">or Foundation Tier grades </w:t>
      </w:r>
      <w:r w:rsidRPr="002476F9">
        <w:rPr>
          <w:rFonts w:ascii="Arial" w:hAnsi="Arial" w:cs="Arial"/>
          <w:b/>
          <w:bCs/>
          <w:color w:val="000000" w:themeColor="text1"/>
          <w:szCs w:val="24"/>
        </w:rPr>
        <w:t>1</w:t>
      </w:r>
      <w:r w:rsidR="002476F9">
        <w:rPr>
          <w:rFonts w:ascii="Arial" w:hAnsi="Arial" w:cs="Arial"/>
          <w:b/>
          <w:bCs/>
          <w:color w:val="000000" w:themeColor="text1"/>
          <w:szCs w:val="24"/>
        </w:rPr>
        <w:t xml:space="preserve"> to </w:t>
      </w:r>
      <w:r w:rsidRPr="002476F9">
        <w:rPr>
          <w:rFonts w:ascii="Arial" w:hAnsi="Arial" w:cs="Arial"/>
          <w:b/>
          <w:bCs/>
          <w:color w:val="000000" w:themeColor="text1"/>
          <w:szCs w:val="24"/>
        </w:rPr>
        <w:t>5</w:t>
      </w:r>
      <w:r w:rsidRPr="00041871">
        <w:rPr>
          <w:rFonts w:ascii="Arial" w:hAnsi="Arial" w:cs="Arial"/>
          <w:color w:val="000000" w:themeColor="text1"/>
          <w:szCs w:val="24"/>
        </w:rPr>
        <w:t xml:space="preserve"> are available</w:t>
      </w:r>
      <w:r w:rsidR="002476F9">
        <w:rPr>
          <w:rFonts w:ascii="Arial" w:hAnsi="Arial" w:cs="Arial"/>
          <w:color w:val="000000" w:themeColor="text1"/>
          <w:szCs w:val="24"/>
        </w:rPr>
        <w:t>,</w:t>
      </w:r>
      <w:r>
        <w:rPr>
          <w:rFonts w:ascii="Arial" w:hAnsi="Arial" w:cs="Arial"/>
          <w:color w:val="000000" w:themeColor="text1"/>
          <w:szCs w:val="24"/>
        </w:rPr>
        <w:t xml:space="preserve"> and f</w:t>
      </w:r>
      <w:r w:rsidRPr="00041871">
        <w:rPr>
          <w:rFonts w:ascii="Arial" w:hAnsi="Arial" w:cs="Arial"/>
          <w:color w:val="000000" w:themeColor="text1"/>
          <w:szCs w:val="24"/>
        </w:rPr>
        <w:t>or Higher</w:t>
      </w:r>
      <w:r>
        <w:rPr>
          <w:rFonts w:ascii="Arial" w:hAnsi="Arial" w:cs="Arial"/>
          <w:color w:val="000000" w:themeColor="text1"/>
          <w:szCs w:val="24"/>
        </w:rPr>
        <w:t> </w:t>
      </w:r>
      <w:r w:rsidRPr="00041871">
        <w:rPr>
          <w:rFonts w:ascii="Arial" w:hAnsi="Arial" w:cs="Arial"/>
          <w:color w:val="000000" w:themeColor="text1"/>
          <w:szCs w:val="24"/>
        </w:rPr>
        <w:t xml:space="preserve">Tier, grades </w:t>
      </w:r>
      <w:r w:rsidRPr="002476F9">
        <w:rPr>
          <w:rFonts w:ascii="Arial" w:hAnsi="Arial" w:cs="Arial"/>
          <w:b/>
          <w:bCs/>
          <w:color w:val="000000" w:themeColor="text1"/>
          <w:szCs w:val="24"/>
        </w:rPr>
        <w:t>4</w:t>
      </w:r>
      <w:r w:rsidR="002476F9">
        <w:rPr>
          <w:rFonts w:ascii="Arial" w:hAnsi="Arial" w:cs="Arial"/>
          <w:b/>
          <w:bCs/>
          <w:color w:val="000000" w:themeColor="text1"/>
          <w:szCs w:val="24"/>
        </w:rPr>
        <w:t xml:space="preserve"> to </w:t>
      </w:r>
      <w:r w:rsidRPr="002476F9">
        <w:rPr>
          <w:rFonts w:ascii="Arial" w:hAnsi="Arial" w:cs="Arial"/>
          <w:b/>
          <w:bCs/>
          <w:color w:val="000000" w:themeColor="text1"/>
          <w:szCs w:val="24"/>
        </w:rPr>
        <w:t xml:space="preserve">9 </w:t>
      </w:r>
      <w:r w:rsidRPr="00041871">
        <w:rPr>
          <w:rFonts w:ascii="Arial" w:hAnsi="Arial" w:cs="Arial"/>
          <w:color w:val="000000" w:themeColor="text1"/>
          <w:szCs w:val="24"/>
        </w:rPr>
        <w:t>are available</w:t>
      </w:r>
      <w:r>
        <w:rPr>
          <w:rFonts w:ascii="Arial" w:hAnsi="Arial" w:cs="Arial"/>
          <w:color w:val="000000" w:themeColor="text1"/>
          <w:szCs w:val="24"/>
        </w:rPr>
        <w:t>.</w:t>
      </w:r>
    </w:p>
    <w:p w:rsidR="00C57BB0" w:rsidRPr="004C683B" w:rsidRDefault="00C57BB0" w:rsidP="008D1122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 w:line="252" w:lineRule="auto"/>
        <w:rPr>
          <w:rFonts w:ascii="Arial" w:hAnsi="Arial" w:cs="Arial"/>
          <w:color w:val="000000" w:themeColor="text1"/>
          <w:sz w:val="26"/>
          <w:szCs w:val="26"/>
        </w:rPr>
      </w:pPr>
      <w:r w:rsidRPr="004C683B">
        <w:rPr>
          <w:rFonts w:ascii="Arial" w:hAnsi="Arial" w:cs="Arial"/>
          <w:color w:val="000000" w:themeColor="text1"/>
          <w:sz w:val="26"/>
          <w:szCs w:val="26"/>
        </w:rPr>
        <w:t>New GCSEs are linear qualifications in which each co</w:t>
      </w:r>
      <w:r w:rsidR="00922733">
        <w:rPr>
          <w:rFonts w:ascii="Arial" w:hAnsi="Arial" w:cs="Arial"/>
          <w:color w:val="000000" w:themeColor="text1"/>
          <w:sz w:val="26"/>
          <w:szCs w:val="26"/>
        </w:rPr>
        <w:t>mponent (Paper 1, 2, 3, &amp; 4) have</w:t>
      </w:r>
      <w:r w:rsidRPr="004C683B">
        <w:rPr>
          <w:rFonts w:ascii="Arial" w:hAnsi="Arial" w:cs="Arial"/>
          <w:color w:val="000000" w:themeColor="text1"/>
          <w:sz w:val="26"/>
          <w:szCs w:val="26"/>
        </w:rPr>
        <w:t xml:space="preserve"> a </w:t>
      </w:r>
      <w:r w:rsidRPr="002476F9">
        <w:rPr>
          <w:rFonts w:ascii="Arial" w:hAnsi="Arial" w:cs="Arial"/>
          <w:b/>
          <w:bCs/>
          <w:color w:val="000000" w:themeColor="text1"/>
          <w:sz w:val="26"/>
          <w:szCs w:val="26"/>
        </w:rPr>
        <w:t>total raw mark</w:t>
      </w:r>
      <w:r w:rsidRPr="004C683B">
        <w:rPr>
          <w:rFonts w:ascii="Arial" w:hAnsi="Arial" w:cs="Arial"/>
          <w:color w:val="000000" w:themeColor="text1"/>
          <w:sz w:val="26"/>
          <w:szCs w:val="26"/>
        </w:rPr>
        <w:t xml:space="preserve">. When the contribution of components to the qualification is </w:t>
      </w:r>
      <w:r w:rsidRPr="00EC761A">
        <w:rPr>
          <w:rFonts w:ascii="Arial" w:hAnsi="Arial" w:cs="Arial"/>
          <w:b/>
          <w:bCs/>
          <w:color w:val="000000" w:themeColor="text1"/>
          <w:sz w:val="26"/>
          <w:szCs w:val="26"/>
        </w:rPr>
        <w:t>not equal</w:t>
      </w:r>
      <w:r w:rsidRPr="004C683B">
        <w:rPr>
          <w:rFonts w:ascii="Arial" w:hAnsi="Arial" w:cs="Arial"/>
          <w:color w:val="000000" w:themeColor="text1"/>
          <w:sz w:val="26"/>
          <w:szCs w:val="26"/>
        </w:rPr>
        <w:t xml:space="preserve">, the component raw marks are </w:t>
      </w:r>
      <w:r w:rsidRPr="00EC761A">
        <w:rPr>
          <w:rFonts w:ascii="Arial" w:hAnsi="Arial" w:cs="Arial"/>
          <w:b/>
          <w:bCs/>
          <w:color w:val="000000" w:themeColor="text1"/>
          <w:sz w:val="26"/>
          <w:szCs w:val="26"/>
        </w:rPr>
        <w:t>scaled</w:t>
      </w:r>
      <w:r w:rsidRPr="004C683B">
        <w:rPr>
          <w:rFonts w:ascii="Arial" w:hAnsi="Arial" w:cs="Arial"/>
          <w:color w:val="000000" w:themeColor="text1"/>
          <w:sz w:val="26"/>
          <w:szCs w:val="26"/>
        </w:rPr>
        <w:t xml:space="preserve"> by a </w:t>
      </w:r>
      <w:r w:rsidRPr="00EC761A">
        <w:rPr>
          <w:rFonts w:ascii="Arial" w:hAnsi="Arial" w:cs="Arial"/>
          <w:b/>
          <w:bCs/>
          <w:color w:val="000000" w:themeColor="text1"/>
          <w:sz w:val="26"/>
          <w:szCs w:val="26"/>
        </w:rPr>
        <w:t>weighting factor</w:t>
      </w:r>
      <w:r w:rsidRPr="004C683B">
        <w:rPr>
          <w:rFonts w:ascii="Arial" w:hAnsi="Arial" w:cs="Arial"/>
          <w:color w:val="000000" w:themeColor="text1"/>
          <w:sz w:val="26"/>
          <w:szCs w:val="26"/>
        </w:rPr>
        <w:t xml:space="preserve">. </w:t>
      </w:r>
    </w:p>
    <w:p w:rsidR="004C683B" w:rsidRPr="004632AC" w:rsidRDefault="004C683B" w:rsidP="008D1122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 w:line="252" w:lineRule="auto"/>
        <w:rPr>
          <w:rFonts w:ascii="Arial" w:hAnsi="Arial" w:cs="Arial"/>
          <w:color w:val="000000" w:themeColor="text1"/>
          <w:szCs w:val="24"/>
        </w:rPr>
      </w:pPr>
      <w:r w:rsidRPr="004632AC">
        <w:rPr>
          <w:rFonts w:ascii="Arial" w:hAnsi="Arial" w:cs="Arial"/>
          <w:color w:val="000000" w:themeColor="text1"/>
          <w:szCs w:val="24"/>
        </w:rPr>
        <w:t xml:space="preserve">The raw marks for papers 1, 3 and 4 in GCSE qualification will be scaled by Pearson to represent the relative weighting of </w:t>
      </w:r>
      <w:r w:rsidRPr="002476F9">
        <w:rPr>
          <w:rFonts w:ascii="Arial" w:hAnsi="Arial" w:cs="Arial"/>
          <w:b/>
          <w:bCs/>
          <w:color w:val="000000" w:themeColor="text1"/>
          <w:szCs w:val="24"/>
        </w:rPr>
        <w:t xml:space="preserve">25% </w:t>
      </w:r>
      <w:r w:rsidRPr="004632AC">
        <w:rPr>
          <w:rFonts w:ascii="Arial" w:hAnsi="Arial" w:cs="Arial"/>
          <w:color w:val="000000" w:themeColor="text1"/>
          <w:szCs w:val="24"/>
        </w:rPr>
        <w:t>for each paper.</w:t>
      </w:r>
    </w:p>
    <w:p w:rsidR="004146D7" w:rsidRPr="004632AC" w:rsidRDefault="004146D7" w:rsidP="008D1122">
      <w:pPr>
        <w:autoSpaceDE w:val="0"/>
        <w:autoSpaceDN w:val="0"/>
        <w:adjustRightInd w:val="0"/>
        <w:spacing w:after="180" w:line="252" w:lineRule="auto"/>
        <w:rPr>
          <w:rFonts w:ascii="Arial" w:hAnsi="Arial" w:cs="Arial"/>
          <w:szCs w:val="24"/>
        </w:rPr>
      </w:pPr>
      <w:r w:rsidRPr="004632AC">
        <w:rPr>
          <w:rFonts w:ascii="Arial" w:hAnsi="Arial" w:cs="Arial"/>
          <w:szCs w:val="24"/>
        </w:rPr>
        <w:t xml:space="preserve">The raw marks for each component is </w:t>
      </w:r>
      <w:r w:rsidRPr="00F374A0">
        <w:rPr>
          <w:rFonts w:ascii="Arial" w:hAnsi="Arial" w:cs="Arial"/>
          <w:b/>
          <w:bCs/>
          <w:szCs w:val="24"/>
        </w:rPr>
        <w:t>multiplied</w:t>
      </w:r>
      <w:r w:rsidRPr="004632AC">
        <w:rPr>
          <w:rFonts w:ascii="Arial" w:hAnsi="Arial" w:cs="Arial"/>
          <w:szCs w:val="24"/>
        </w:rPr>
        <w:t xml:space="preserve"> by the </w:t>
      </w:r>
      <w:r w:rsidRPr="002476F9">
        <w:rPr>
          <w:rFonts w:ascii="Arial" w:hAnsi="Arial" w:cs="Arial"/>
          <w:b/>
          <w:bCs/>
          <w:szCs w:val="24"/>
        </w:rPr>
        <w:t>weighting factor</w:t>
      </w:r>
      <w:r w:rsidRPr="004632AC">
        <w:rPr>
          <w:rFonts w:ascii="Arial" w:hAnsi="Arial" w:cs="Arial"/>
          <w:szCs w:val="24"/>
        </w:rPr>
        <w:t xml:space="preserve"> so that it reflects the contribution of the component mark to the qualification. The </w:t>
      </w:r>
      <w:r w:rsidRPr="002476F9">
        <w:rPr>
          <w:rFonts w:ascii="Arial" w:hAnsi="Arial" w:cs="Arial"/>
          <w:b/>
          <w:bCs/>
          <w:szCs w:val="24"/>
        </w:rPr>
        <w:t>scaled marks</w:t>
      </w:r>
      <w:r w:rsidRPr="004632AC">
        <w:rPr>
          <w:rFonts w:ascii="Arial" w:hAnsi="Arial" w:cs="Arial"/>
          <w:szCs w:val="24"/>
        </w:rPr>
        <w:t xml:space="preserve"> are then added together to form the overall </w:t>
      </w:r>
      <w:r w:rsidRPr="002476F9">
        <w:rPr>
          <w:rFonts w:ascii="Arial" w:hAnsi="Arial" w:cs="Arial"/>
          <w:b/>
          <w:bCs/>
          <w:szCs w:val="24"/>
        </w:rPr>
        <w:t>subject mark</w:t>
      </w:r>
      <w:r w:rsidRPr="004632AC">
        <w:rPr>
          <w:rFonts w:ascii="Arial" w:hAnsi="Arial" w:cs="Arial"/>
          <w:szCs w:val="24"/>
        </w:rPr>
        <w:t xml:space="preserve"> which </w:t>
      </w:r>
      <w:r w:rsidR="002476F9">
        <w:rPr>
          <w:rFonts w:ascii="Arial" w:hAnsi="Arial" w:cs="Arial"/>
          <w:szCs w:val="24"/>
        </w:rPr>
        <w:t xml:space="preserve">is </w:t>
      </w:r>
      <w:r w:rsidRPr="004632AC">
        <w:rPr>
          <w:rFonts w:ascii="Arial" w:hAnsi="Arial" w:cs="Arial"/>
          <w:szCs w:val="24"/>
        </w:rPr>
        <w:t xml:space="preserve">rounded to the nearest </w:t>
      </w:r>
      <w:r w:rsidRPr="004632AC">
        <w:rPr>
          <w:rFonts w:ascii="Arial" w:hAnsi="Arial" w:cs="Arial"/>
          <w:b/>
          <w:bCs/>
          <w:szCs w:val="24"/>
        </w:rPr>
        <w:t>whole number</w:t>
      </w:r>
      <w:r w:rsidR="004632AC" w:rsidRPr="004632AC">
        <w:rPr>
          <w:rFonts w:ascii="Arial" w:hAnsi="Arial" w:cs="Arial"/>
          <w:b/>
          <w:bCs/>
          <w:szCs w:val="24"/>
        </w:rPr>
        <w:t xml:space="preserve"> </w:t>
      </w:r>
      <w:r w:rsidR="004632AC" w:rsidRPr="004632AC">
        <w:rPr>
          <w:rFonts w:ascii="Arial" w:hAnsi="Arial" w:cs="Arial"/>
          <w:szCs w:val="24"/>
        </w:rPr>
        <w:t>as shown in the table</w:t>
      </w:r>
      <w:r w:rsidR="002476F9">
        <w:rPr>
          <w:rFonts w:ascii="Arial" w:hAnsi="Arial" w:cs="Arial"/>
          <w:szCs w:val="24"/>
        </w:rPr>
        <w:t>s</w:t>
      </w:r>
      <w:r w:rsidR="004632AC" w:rsidRPr="004632AC">
        <w:rPr>
          <w:rFonts w:ascii="Arial" w:hAnsi="Arial" w:cs="Arial"/>
          <w:szCs w:val="24"/>
        </w:rPr>
        <w:t xml:space="preserve"> </w:t>
      </w:r>
      <w:r w:rsidR="002476F9">
        <w:rPr>
          <w:rFonts w:ascii="Arial" w:hAnsi="Arial" w:cs="Arial"/>
          <w:szCs w:val="24"/>
        </w:rPr>
        <w:t>2 and 3</w:t>
      </w:r>
      <w:r w:rsidRPr="004632AC">
        <w:rPr>
          <w:rFonts w:ascii="Arial" w:hAnsi="Arial" w:cs="Arial"/>
          <w:b/>
          <w:bCs/>
          <w:szCs w:val="24"/>
        </w:rPr>
        <w:t>.</w:t>
      </w:r>
    </w:p>
    <w:p w:rsidR="004C683B" w:rsidRPr="004C683B" w:rsidRDefault="004E3BFA" w:rsidP="00922733">
      <w:pPr>
        <w:pStyle w:val="text-head"/>
        <w:spacing w:before="0" w:after="160" w:line="240" w:lineRule="auto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Table 1 - </w:t>
      </w:r>
      <w:r w:rsidR="004C683B" w:rsidRPr="004C683B">
        <w:rPr>
          <w:rFonts w:ascii="Arial" w:hAnsi="Arial" w:cs="Arial"/>
          <w:sz w:val="26"/>
          <w:szCs w:val="26"/>
        </w:rPr>
        <w:t>Foundation and Higher tier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70"/>
        <w:gridCol w:w="1450"/>
        <w:gridCol w:w="1085"/>
        <w:gridCol w:w="1365"/>
        <w:gridCol w:w="2075"/>
        <w:gridCol w:w="1155"/>
      </w:tblGrid>
      <w:tr w:rsidR="004632AC" w:rsidRPr="00DF5E8A" w:rsidTr="00324157">
        <w:trPr>
          <w:jc w:val="center"/>
        </w:trPr>
        <w:tc>
          <w:tcPr>
            <w:tcW w:w="1770" w:type="dxa"/>
            <w:shd w:val="clear" w:color="auto" w:fill="D9D9D9" w:themeFill="background1" w:themeFillShade="D9"/>
            <w:vAlign w:val="center"/>
          </w:tcPr>
          <w:p w:rsidR="004C683B" w:rsidRPr="004632AC" w:rsidRDefault="004C683B" w:rsidP="00922733">
            <w:pPr>
              <w:pStyle w:val="tabletexthd"/>
              <w:spacing w:before="80" w:after="80" w:line="240" w:lineRule="auto"/>
              <w:ind w:hanging="33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color w:val="000000" w:themeColor="text1"/>
                <w:sz w:val="22"/>
                <w:szCs w:val="22"/>
              </w:rPr>
              <w:t>Paper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:rsidR="004C683B" w:rsidRPr="004632AC" w:rsidRDefault="004C683B" w:rsidP="00922733">
            <w:pPr>
              <w:pStyle w:val="tabletexthd"/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color w:val="000000" w:themeColor="text1"/>
                <w:sz w:val="22"/>
                <w:szCs w:val="22"/>
              </w:rPr>
              <w:t>Weighting</w:t>
            </w:r>
          </w:p>
        </w:tc>
        <w:tc>
          <w:tcPr>
            <w:tcW w:w="1085" w:type="dxa"/>
            <w:shd w:val="clear" w:color="auto" w:fill="D9D9D9" w:themeFill="background1" w:themeFillShade="D9"/>
            <w:vAlign w:val="center"/>
          </w:tcPr>
          <w:p w:rsidR="004C683B" w:rsidRPr="004632AC" w:rsidRDefault="004C683B" w:rsidP="00922733">
            <w:pPr>
              <w:pStyle w:val="tabletexthd"/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color w:val="000000" w:themeColor="text1"/>
                <w:sz w:val="22"/>
                <w:szCs w:val="22"/>
              </w:rPr>
              <w:t>Raw marks</w:t>
            </w:r>
          </w:p>
        </w:tc>
        <w:tc>
          <w:tcPr>
            <w:tcW w:w="1365" w:type="dxa"/>
            <w:shd w:val="clear" w:color="auto" w:fill="D9D9D9" w:themeFill="background1" w:themeFillShade="D9"/>
            <w:vAlign w:val="center"/>
          </w:tcPr>
          <w:p w:rsidR="004C683B" w:rsidRPr="004632AC" w:rsidRDefault="004C683B" w:rsidP="00922733">
            <w:pPr>
              <w:pStyle w:val="tabletexthd"/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color w:val="000000" w:themeColor="text1"/>
                <w:sz w:val="22"/>
                <w:szCs w:val="22"/>
              </w:rPr>
              <w:t>Scaling factor</w:t>
            </w:r>
          </w:p>
        </w:tc>
        <w:tc>
          <w:tcPr>
            <w:tcW w:w="2075" w:type="dxa"/>
            <w:shd w:val="clear" w:color="auto" w:fill="D9D9D9" w:themeFill="background1" w:themeFillShade="D9"/>
            <w:vAlign w:val="center"/>
          </w:tcPr>
          <w:p w:rsidR="004C683B" w:rsidRPr="004632AC" w:rsidRDefault="004C683B" w:rsidP="00922733">
            <w:pPr>
              <w:pStyle w:val="tabletexthd"/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color w:val="000000" w:themeColor="text1"/>
                <w:sz w:val="22"/>
                <w:szCs w:val="22"/>
              </w:rPr>
              <w:t>Raw marks multiplied by</w:t>
            </w:r>
            <w:r w:rsidRPr="004632AC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  <w:t xml:space="preserve"> scaling factor</w:t>
            </w:r>
          </w:p>
        </w:tc>
        <w:tc>
          <w:tcPr>
            <w:tcW w:w="1155" w:type="dxa"/>
            <w:shd w:val="clear" w:color="auto" w:fill="D9D9D9" w:themeFill="background1" w:themeFillShade="D9"/>
            <w:vAlign w:val="center"/>
          </w:tcPr>
          <w:p w:rsidR="004C683B" w:rsidRPr="004632AC" w:rsidRDefault="004C683B" w:rsidP="00922733">
            <w:pPr>
              <w:pStyle w:val="tabletexthd"/>
              <w:spacing w:before="80" w:after="80" w:line="24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color w:val="000000" w:themeColor="text1"/>
                <w:sz w:val="22"/>
                <w:szCs w:val="22"/>
              </w:rPr>
              <w:t>Scaling mark</w:t>
            </w:r>
          </w:p>
        </w:tc>
      </w:tr>
      <w:tr w:rsidR="004C683B" w:rsidRPr="00DF5E8A" w:rsidTr="00324157">
        <w:trPr>
          <w:jc w:val="center"/>
        </w:trPr>
        <w:tc>
          <w:tcPr>
            <w:tcW w:w="1770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ind w:firstLine="162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1 </w:t>
            </w:r>
            <w:r w:rsid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- </w:t>
            </w:r>
            <w:r w:rsidRPr="004632AC">
              <w:rPr>
                <w:rFonts w:ascii="Arial" w:eastAsiaTheme="minorHAnsi" w:hAnsi="Arial" w:cs="Arial"/>
                <w:bCs/>
                <w:sz w:val="22"/>
                <w:szCs w:val="22"/>
                <w:lang w:bidi="gu-IN"/>
              </w:rPr>
              <w:t>Listening</w:t>
            </w:r>
          </w:p>
        </w:tc>
        <w:tc>
          <w:tcPr>
            <w:tcW w:w="1450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08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136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1.400</w:t>
            </w:r>
          </w:p>
        </w:tc>
        <w:tc>
          <w:tcPr>
            <w:tcW w:w="207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50 x 1.400 = </w:t>
            </w:r>
          </w:p>
        </w:tc>
        <w:tc>
          <w:tcPr>
            <w:tcW w:w="115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70</w:t>
            </w:r>
          </w:p>
        </w:tc>
      </w:tr>
      <w:tr w:rsidR="004C683B" w:rsidRPr="00DF5E8A" w:rsidTr="00324157">
        <w:trPr>
          <w:jc w:val="center"/>
        </w:trPr>
        <w:tc>
          <w:tcPr>
            <w:tcW w:w="1770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ind w:firstLine="162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2 </w:t>
            </w:r>
            <w:r w:rsid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- </w:t>
            </w:r>
            <w:r w:rsidRPr="004632AC">
              <w:rPr>
                <w:rFonts w:ascii="Arial" w:eastAsiaTheme="minorHAnsi" w:hAnsi="Arial" w:cs="Arial"/>
                <w:bCs/>
                <w:sz w:val="22"/>
                <w:szCs w:val="22"/>
                <w:lang w:bidi="gu-IN"/>
              </w:rPr>
              <w:t>Speaking</w:t>
            </w:r>
          </w:p>
        </w:tc>
        <w:tc>
          <w:tcPr>
            <w:tcW w:w="1450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08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136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1.000</w:t>
            </w:r>
          </w:p>
        </w:tc>
        <w:tc>
          <w:tcPr>
            <w:tcW w:w="207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70 x 100 = </w:t>
            </w:r>
          </w:p>
        </w:tc>
        <w:tc>
          <w:tcPr>
            <w:tcW w:w="115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70</w:t>
            </w:r>
          </w:p>
        </w:tc>
      </w:tr>
      <w:tr w:rsidR="004C683B" w:rsidRPr="00DF5E8A" w:rsidTr="00324157">
        <w:trPr>
          <w:jc w:val="center"/>
        </w:trPr>
        <w:tc>
          <w:tcPr>
            <w:tcW w:w="1770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ind w:firstLine="162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3</w:t>
            </w:r>
            <w:r w:rsid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 - </w:t>
            </w:r>
            <w:r w:rsidRPr="004632AC">
              <w:rPr>
                <w:rFonts w:ascii="Arial" w:eastAsiaTheme="minorHAnsi" w:hAnsi="Arial" w:cs="Arial"/>
                <w:bCs/>
                <w:sz w:val="22"/>
                <w:szCs w:val="22"/>
                <w:lang w:bidi="gu-IN"/>
              </w:rPr>
              <w:t>Reading</w:t>
            </w:r>
          </w:p>
        </w:tc>
        <w:tc>
          <w:tcPr>
            <w:tcW w:w="1450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08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136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1.400</w:t>
            </w:r>
          </w:p>
        </w:tc>
        <w:tc>
          <w:tcPr>
            <w:tcW w:w="207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50 x 1.400 =</w:t>
            </w:r>
          </w:p>
        </w:tc>
        <w:tc>
          <w:tcPr>
            <w:tcW w:w="115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70</w:t>
            </w:r>
          </w:p>
        </w:tc>
      </w:tr>
      <w:tr w:rsidR="004C683B" w:rsidRPr="00DF5E8A" w:rsidTr="00324157">
        <w:trPr>
          <w:jc w:val="center"/>
        </w:trPr>
        <w:tc>
          <w:tcPr>
            <w:tcW w:w="1770" w:type="dxa"/>
            <w:tcBorders>
              <w:bottom w:val="single" w:sz="4" w:space="0" w:color="auto"/>
            </w:tcBorders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ind w:firstLine="162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4 </w:t>
            </w:r>
            <w:r w:rsid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- </w:t>
            </w:r>
            <w:r w:rsidRPr="004632AC">
              <w:rPr>
                <w:rFonts w:ascii="Arial" w:eastAsiaTheme="minorHAnsi" w:hAnsi="Arial" w:cs="Arial"/>
                <w:bCs/>
                <w:sz w:val="22"/>
                <w:szCs w:val="22"/>
                <w:lang w:bidi="gu-IN"/>
              </w:rPr>
              <w:t>Writing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085" w:type="dxa"/>
            <w:tcBorders>
              <w:bottom w:val="single" w:sz="4" w:space="0" w:color="auto"/>
            </w:tcBorders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60</w:t>
            </w:r>
          </w:p>
        </w:tc>
        <w:tc>
          <w:tcPr>
            <w:tcW w:w="1365" w:type="dxa"/>
            <w:tcBorders>
              <w:bottom w:val="single" w:sz="4" w:space="0" w:color="auto"/>
            </w:tcBorders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1.167</w:t>
            </w: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60 x 1.167 =</w:t>
            </w:r>
          </w:p>
        </w:tc>
        <w:tc>
          <w:tcPr>
            <w:tcW w:w="1155" w:type="dxa"/>
            <w:vAlign w:val="center"/>
          </w:tcPr>
          <w:p w:rsidR="004C683B" w:rsidRPr="004632AC" w:rsidRDefault="004C683B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4632A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70</w:t>
            </w:r>
          </w:p>
        </w:tc>
      </w:tr>
      <w:tr w:rsidR="00324157" w:rsidRPr="00DF5E8A" w:rsidTr="00324157">
        <w:trPr>
          <w:jc w:val="center"/>
        </w:trPr>
        <w:tc>
          <w:tcPr>
            <w:tcW w:w="1770" w:type="dxa"/>
            <w:tcBorders>
              <w:left w:val="nil"/>
              <w:bottom w:val="nil"/>
              <w:right w:val="nil"/>
            </w:tcBorders>
            <w:vAlign w:val="center"/>
          </w:tcPr>
          <w:p w:rsidR="00324157" w:rsidRPr="00DF5E8A" w:rsidRDefault="00324157" w:rsidP="00880376">
            <w:pPr>
              <w:pStyle w:val="text"/>
              <w:spacing w:before="100" w:after="100" w:line="240" w:lineRule="auto"/>
              <w:ind w:hanging="33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450" w:type="dxa"/>
            <w:tcBorders>
              <w:left w:val="nil"/>
              <w:bottom w:val="nil"/>
              <w:right w:val="nil"/>
            </w:tcBorders>
            <w:vAlign w:val="center"/>
          </w:tcPr>
          <w:p w:rsidR="00324157" w:rsidRPr="00DF5E8A" w:rsidRDefault="00324157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85" w:type="dxa"/>
            <w:tcBorders>
              <w:left w:val="nil"/>
              <w:bottom w:val="nil"/>
              <w:right w:val="nil"/>
            </w:tcBorders>
            <w:vAlign w:val="center"/>
          </w:tcPr>
          <w:p w:rsidR="00324157" w:rsidRPr="00DF5E8A" w:rsidRDefault="00324157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440" w:type="dxa"/>
            <w:gridSpan w:val="2"/>
            <w:tcBorders>
              <w:left w:val="nil"/>
              <w:bottom w:val="nil"/>
            </w:tcBorders>
            <w:vAlign w:val="center"/>
          </w:tcPr>
          <w:p w:rsidR="00324157" w:rsidRPr="00DF5E8A" w:rsidRDefault="00324157" w:rsidP="00880376">
            <w:pPr>
              <w:pStyle w:val="text"/>
              <w:spacing w:before="100" w:after="100" w:line="240" w:lineRule="auto"/>
              <w:jc w:val="right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DF5E8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Total </w:t>
            </w: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subject </w:t>
            </w:r>
            <w:r w:rsidRPr="00DF5E8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marks</w:t>
            </w:r>
          </w:p>
        </w:tc>
        <w:tc>
          <w:tcPr>
            <w:tcW w:w="1155" w:type="dxa"/>
            <w:vAlign w:val="center"/>
          </w:tcPr>
          <w:p w:rsidR="00324157" w:rsidRPr="00DF5E8A" w:rsidRDefault="00324157" w:rsidP="00880376">
            <w:pPr>
              <w:pStyle w:val="text"/>
              <w:spacing w:before="100" w:after="10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DF5E8A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280</w:t>
            </w:r>
          </w:p>
        </w:tc>
      </w:tr>
    </w:tbl>
    <w:p w:rsidR="004C683B" w:rsidRPr="008D1122" w:rsidRDefault="004C683B" w:rsidP="00922733">
      <w:pPr>
        <w:autoSpaceDE w:val="0"/>
        <w:autoSpaceDN w:val="0"/>
        <w:adjustRightInd w:val="0"/>
        <w:rPr>
          <w:rFonts w:ascii="Arial" w:eastAsiaTheme="minorHAnsi" w:hAnsi="Arial" w:cs="Arial"/>
          <w:sz w:val="12"/>
          <w:szCs w:val="12"/>
          <w:lang w:bidi="gu-IN"/>
        </w:rPr>
      </w:pPr>
    </w:p>
    <w:p w:rsidR="00EC761A" w:rsidRPr="00EC761A" w:rsidRDefault="00EC761A" w:rsidP="00F374A0">
      <w:pPr>
        <w:autoSpaceDE w:val="0"/>
        <w:autoSpaceDN w:val="0"/>
        <w:adjustRightInd w:val="0"/>
        <w:spacing w:line="360" w:lineRule="auto"/>
        <w:rPr>
          <w:rFonts w:ascii="Arial" w:eastAsiaTheme="minorHAnsi" w:hAnsi="Arial" w:cs="Arial"/>
          <w:b/>
          <w:bCs/>
          <w:szCs w:val="24"/>
          <w:u w:val="single"/>
          <w:lang w:bidi="gu-IN"/>
        </w:rPr>
      </w:pPr>
      <w:r w:rsidRPr="00EC761A">
        <w:rPr>
          <w:rFonts w:ascii="Arial" w:eastAsiaTheme="minorHAnsi" w:hAnsi="Arial" w:cs="Arial"/>
          <w:b/>
          <w:bCs/>
          <w:szCs w:val="24"/>
          <w:u w:val="single"/>
          <w:lang w:bidi="gu-IN"/>
        </w:rPr>
        <w:t>Examples</w:t>
      </w:r>
    </w:p>
    <w:p w:rsidR="000074FF" w:rsidRPr="00E268A1" w:rsidRDefault="004E3BFA" w:rsidP="00922733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/>
        <w:jc w:val="center"/>
        <w:rPr>
          <w:rFonts w:ascii="Arial" w:hAnsi="Arial" w:cs="Arial"/>
          <w:b/>
          <w:bCs/>
          <w:color w:val="000000" w:themeColor="text1"/>
          <w:szCs w:val="24"/>
        </w:rPr>
      </w:pPr>
      <w:r>
        <w:rPr>
          <w:rFonts w:ascii="Arial" w:hAnsi="Arial" w:cs="Arial"/>
          <w:b/>
          <w:bCs/>
          <w:color w:val="000000" w:themeColor="text1"/>
          <w:szCs w:val="24"/>
        </w:rPr>
        <w:t xml:space="preserve">Table 2 - </w:t>
      </w:r>
      <w:r w:rsidR="000074FF" w:rsidRPr="00E268A1">
        <w:rPr>
          <w:rFonts w:ascii="Arial" w:hAnsi="Arial" w:cs="Arial"/>
          <w:b/>
          <w:bCs/>
          <w:color w:val="000000" w:themeColor="text1"/>
          <w:szCs w:val="24"/>
        </w:rPr>
        <w:t xml:space="preserve">Candidate </w:t>
      </w:r>
      <w:r w:rsidR="00647A01">
        <w:rPr>
          <w:rFonts w:ascii="Arial" w:hAnsi="Arial" w:cs="Arial"/>
          <w:b/>
          <w:bCs/>
          <w:color w:val="000000" w:themeColor="text1"/>
          <w:szCs w:val="24"/>
        </w:rPr>
        <w:t>1</w:t>
      </w:r>
      <w:r w:rsidR="000074FF" w:rsidRPr="00E268A1">
        <w:rPr>
          <w:rFonts w:ascii="Arial" w:hAnsi="Arial" w:cs="Arial"/>
          <w:b/>
          <w:bCs/>
          <w:color w:val="000000" w:themeColor="text1"/>
          <w:szCs w:val="24"/>
        </w:rPr>
        <w:t xml:space="preserve"> – Foundation Tier</w:t>
      </w:r>
    </w:p>
    <w:tbl>
      <w:tblPr>
        <w:tblW w:w="950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280"/>
        <w:gridCol w:w="1420"/>
        <w:gridCol w:w="1087"/>
        <w:gridCol w:w="1531"/>
        <w:gridCol w:w="1595"/>
        <w:gridCol w:w="1174"/>
      </w:tblGrid>
      <w:tr w:rsidR="00E268A1" w:rsidRPr="000074FF" w:rsidTr="00EC761A">
        <w:trPr>
          <w:trHeight w:val="20"/>
          <w:jc w:val="center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026811" w:rsidRDefault="00E268A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Paper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026811" w:rsidRDefault="00E268A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Weighting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026811" w:rsidRDefault="00E268A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Raw marks for paper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026811" w:rsidRDefault="00E268A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Scaling factor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026811" w:rsidRDefault="00E268A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Raw marks gained by Candidate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:rsidR="00E268A1" w:rsidRPr="00026811" w:rsidRDefault="0032415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Raw marks multiplied by</w:t>
            </w: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br/>
              <w:t xml:space="preserve"> scaling factor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026811" w:rsidRDefault="00E268A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Scaled mark</w:t>
            </w:r>
          </w:p>
        </w:tc>
      </w:tr>
      <w:tr w:rsidR="00E268A1" w:rsidRPr="000074FF" w:rsidTr="00EC761A">
        <w:trPr>
          <w:trHeight w:val="20"/>
          <w:jc w:val="center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Paper 1</w:t>
            </w:r>
            <w:r w:rsidR="0088037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1.400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E268A1" w:rsidRPr="00E268A1" w:rsidRDefault="00E268A1" w:rsidP="00880376">
            <w:pPr>
              <w:pStyle w:val="text"/>
              <w:spacing w:before="100" w:after="100" w:line="240" w:lineRule="auto"/>
              <w:ind w:right="80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21 x 1.400 =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29.400</w:t>
            </w:r>
          </w:p>
        </w:tc>
      </w:tr>
      <w:tr w:rsidR="00E268A1" w:rsidRPr="000074FF" w:rsidTr="00EC761A">
        <w:trPr>
          <w:trHeight w:val="20"/>
          <w:jc w:val="center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Paper 2</w:t>
            </w:r>
            <w:r w:rsidR="0088037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1.000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E268A1" w:rsidRPr="00E268A1" w:rsidRDefault="00E268A1" w:rsidP="00880376">
            <w:pPr>
              <w:pStyle w:val="text"/>
              <w:spacing w:before="100" w:after="100" w:line="240" w:lineRule="auto"/>
              <w:ind w:right="80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45 x 100 =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45.000</w:t>
            </w:r>
          </w:p>
        </w:tc>
      </w:tr>
      <w:tr w:rsidR="00E268A1" w:rsidRPr="000074FF" w:rsidTr="00EC761A">
        <w:trPr>
          <w:trHeight w:val="20"/>
          <w:jc w:val="center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Paper 3</w:t>
            </w:r>
            <w:r w:rsidR="0088037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1.400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33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E268A1" w:rsidRPr="00E268A1" w:rsidRDefault="00E268A1" w:rsidP="00880376">
            <w:pPr>
              <w:pStyle w:val="text"/>
              <w:spacing w:before="100" w:after="100" w:line="240" w:lineRule="auto"/>
              <w:ind w:right="80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33 x 1.400 =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46.200</w:t>
            </w:r>
          </w:p>
        </w:tc>
      </w:tr>
      <w:tr w:rsidR="00E268A1" w:rsidRPr="000074FF" w:rsidTr="00EC761A">
        <w:trPr>
          <w:trHeight w:val="20"/>
          <w:jc w:val="center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Paper 4</w:t>
            </w:r>
            <w:r w:rsidR="0088037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F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60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1.167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31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E268A1" w:rsidRPr="00E268A1" w:rsidRDefault="00E268A1" w:rsidP="00880376">
            <w:pPr>
              <w:pStyle w:val="text"/>
              <w:spacing w:before="100" w:after="100" w:line="240" w:lineRule="auto"/>
              <w:ind w:right="80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31 x 1.167 =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268A1" w:rsidRPr="00E268A1" w:rsidRDefault="00E268A1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36.177</w:t>
            </w:r>
          </w:p>
        </w:tc>
      </w:tr>
      <w:tr w:rsidR="00324157" w:rsidRPr="000074FF" w:rsidTr="00EC761A">
        <w:trPr>
          <w:trHeight w:val="20"/>
          <w:jc w:val="center"/>
        </w:trPr>
        <w:tc>
          <w:tcPr>
            <w:tcW w:w="142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24157" w:rsidRPr="00E268A1" w:rsidRDefault="00324157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28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24157" w:rsidRPr="00E268A1" w:rsidRDefault="00324157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42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24157" w:rsidRPr="00E268A1" w:rsidRDefault="00324157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4213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24157" w:rsidRPr="00E268A1" w:rsidRDefault="00324157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ind w:right="42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F5E8A">
              <w:rPr>
                <w:rFonts w:ascii="Arial" w:hAnsi="Arial" w:cs="Arial"/>
                <w:b/>
                <w:color w:val="000000" w:themeColor="text1"/>
                <w:szCs w:val="24"/>
              </w:rPr>
              <w:t xml:space="preserve">Total </w:t>
            </w:r>
            <w:r>
              <w:rPr>
                <w:rFonts w:ascii="Arial" w:hAnsi="Arial" w:cs="Arial"/>
                <w:b/>
                <w:color w:val="000000" w:themeColor="text1"/>
                <w:szCs w:val="24"/>
              </w:rPr>
              <w:t xml:space="preserve">subject </w:t>
            </w:r>
            <w:r w:rsidRPr="00DF5E8A">
              <w:rPr>
                <w:rFonts w:ascii="Arial" w:hAnsi="Arial" w:cs="Arial"/>
                <w:b/>
                <w:color w:val="000000" w:themeColor="text1"/>
                <w:szCs w:val="24"/>
              </w:rPr>
              <w:t>marks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24157" w:rsidRPr="00324157" w:rsidRDefault="00324157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2415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156.777</w:t>
            </w:r>
          </w:p>
        </w:tc>
      </w:tr>
      <w:tr w:rsidR="00324157" w:rsidRPr="000074FF" w:rsidTr="00EC761A">
        <w:trPr>
          <w:trHeight w:val="20"/>
          <w:jc w:val="center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24157" w:rsidRPr="00E268A1" w:rsidRDefault="00324157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913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24157" w:rsidRPr="00324157" w:rsidRDefault="00324157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2415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Rounded to the nearest whole number 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24157" w:rsidRPr="00E268A1" w:rsidRDefault="00324157" w:rsidP="00D50690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157</w:t>
            </w:r>
          </w:p>
        </w:tc>
      </w:tr>
    </w:tbl>
    <w:p w:rsidR="000074FF" w:rsidRPr="00EC761A" w:rsidRDefault="000074FF" w:rsidP="00922733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/>
        <w:rPr>
          <w:rFonts w:ascii="Arial" w:hAnsi="Arial" w:cs="Arial"/>
          <w:color w:val="000000" w:themeColor="text1"/>
          <w:sz w:val="22"/>
          <w:szCs w:val="22"/>
          <w:lang w:val="fr-FR"/>
        </w:rPr>
      </w:pPr>
    </w:p>
    <w:p w:rsidR="00647A01" w:rsidRPr="00E268A1" w:rsidRDefault="004E3BFA" w:rsidP="00922733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/>
        <w:jc w:val="center"/>
        <w:rPr>
          <w:rFonts w:ascii="Arial" w:hAnsi="Arial" w:cs="Arial"/>
          <w:b/>
          <w:bCs/>
          <w:color w:val="000000" w:themeColor="text1"/>
          <w:szCs w:val="24"/>
        </w:rPr>
      </w:pPr>
      <w:r>
        <w:rPr>
          <w:rFonts w:ascii="Arial" w:hAnsi="Arial" w:cs="Arial"/>
          <w:b/>
          <w:bCs/>
          <w:color w:val="000000" w:themeColor="text1"/>
          <w:szCs w:val="24"/>
        </w:rPr>
        <w:t>Table 3 - C</w:t>
      </w:r>
      <w:r w:rsidR="00647A01" w:rsidRPr="00E268A1">
        <w:rPr>
          <w:rFonts w:ascii="Arial" w:hAnsi="Arial" w:cs="Arial"/>
          <w:b/>
          <w:bCs/>
          <w:color w:val="000000" w:themeColor="text1"/>
          <w:szCs w:val="24"/>
        </w:rPr>
        <w:t xml:space="preserve">andidate 2 – </w:t>
      </w:r>
      <w:r w:rsidR="00647A01">
        <w:rPr>
          <w:rFonts w:ascii="Arial" w:hAnsi="Arial" w:cs="Arial"/>
          <w:b/>
          <w:bCs/>
          <w:color w:val="000000" w:themeColor="text1"/>
          <w:szCs w:val="24"/>
        </w:rPr>
        <w:t>Higher</w:t>
      </w:r>
      <w:r w:rsidR="00647A01" w:rsidRPr="00E268A1">
        <w:rPr>
          <w:rFonts w:ascii="Arial" w:hAnsi="Arial" w:cs="Arial"/>
          <w:b/>
          <w:bCs/>
          <w:color w:val="000000" w:themeColor="text1"/>
          <w:szCs w:val="24"/>
        </w:rPr>
        <w:t xml:space="preserve"> Tier</w:t>
      </w:r>
    </w:p>
    <w:tbl>
      <w:tblPr>
        <w:tblW w:w="950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280"/>
        <w:gridCol w:w="1420"/>
        <w:gridCol w:w="1087"/>
        <w:gridCol w:w="1531"/>
        <w:gridCol w:w="1595"/>
        <w:gridCol w:w="1174"/>
      </w:tblGrid>
      <w:tr w:rsidR="00647A01" w:rsidRPr="000074FF" w:rsidTr="00795FF7">
        <w:trPr>
          <w:trHeight w:val="20"/>
          <w:jc w:val="center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7A01" w:rsidRPr="00026811" w:rsidRDefault="00647A0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Paper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7A01" w:rsidRPr="00026811" w:rsidRDefault="00647A0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Weighting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7A01" w:rsidRPr="00026811" w:rsidRDefault="00647A0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Raw marks for paper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7A01" w:rsidRPr="00026811" w:rsidRDefault="00647A0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Scaling factor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7A01" w:rsidRPr="00026811" w:rsidRDefault="00647A0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Raw marks gained by Candidate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:rsidR="00647A01" w:rsidRPr="00026811" w:rsidRDefault="00647A0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Raw marks multiplied by</w:t>
            </w: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br/>
              <w:t xml:space="preserve"> scaling factor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7A01" w:rsidRPr="00026811" w:rsidRDefault="00647A01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2681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Scaled mark</w:t>
            </w:r>
          </w:p>
        </w:tc>
      </w:tr>
      <w:tr w:rsidR="00077F26" w:rsidRPr="000074FF" w:rsidTr="00795FF7">
        <w:trPr>
          <w:trHeight w:val="397"/>
          <w:jc w:val="center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Paper 1</w:t>
            </w:r>
            <w:r w:rsidR="0088037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H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1.400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077F26" w:rsidRPr="00E268A1" w:rsidRDefault="00077F26" w:rsidP="00880376">
            <w:pPr>
              <w:pStyle w:val="text"/>
              <w:spacing w:before="100" w:after="100" w:line="240" w:lineRule="auto"/>
              <w:ind w:right="80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21 x 1.400 =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077F26" w:rsidRDefault="00077F26" w:rsidP="00880376">
            <w:pPr>
              <w:pStyle w:val="NormalWeb"/>
              <w:spacing w:beforeAutospacing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77F26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40.600</w:t>
            </w:r>
          </w:p>
        </w:tc>
      </w:tr>
      <w:tr w:rsidR="00077F26" w:rsidRPr="000074FF" w:rsidTr="00795FF7">
        <w:trPr>
          <w:trHeight w:val="20"/>
          <w:jc w:val="center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Paper 2</w:t>
            </w:r>
            <w:r w:rsidR="0088037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H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1.000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57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077F26" w:rsidRPr="00E268A1" w:rsidRDefault="00077F26" w:rsidP="00880376">
            <w:pPr>
              <w:pStyle w:val="text"/>
              <w:spacing w:before="100" w:after="100" w:line="240" w:lineRule="auto"/>
              <w:ind w:right="80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57</w:t>
            </w:r>
            <w:r w:rsidRPr="00E268A1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 x 100 =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077F26" w:rsidRDefault="00077F26" w:rsidP="00880376">
            <w:pPr>
              <w:pStyle w:val="NormalWeb"/>
              <w:spacing w:beforeAutospacing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77F26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57.000</w:t>
            </w:r>
          </w:p>
        </w:tc>
      </w:tr>
      <w:tr w:rsidR="00077F26" w:rsidRPr="000074FF" w:rsidTr="00795FF7">
        <w:trPr>
          <w:trHeight w:val="20"/>
          <w:jc w:val="center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Paper 3</w:t>
            </w:r>
            <w:r w:rsidR="0088037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H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1.400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077F26" w:rsidRPr="00E268A1" w:rsidRDefault="00077F26" w:rsidP="00880376">
            <w:pPr>
              <w:pStyle w:val="text"/>
              <w:spacing w:before="100" w:after="100" w:line="240" w:lineRule="auto"/>
              <w:ind w:right="80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3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5</w:t>
            </w:r>
            <w:r w:rsidRPr="00E268A1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 x 1.400 =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077F26" w:rsidRDefault="00077F26" w:rsidP="00880376">
            <w:pPr>
              <w:pStyle w:val="NormalWeb"/>
              <w:spacing w:beforeAutospacing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77F26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49.200</w:t>
            </w:r>
          </w:p>
        </w:tc>
      </w:tr>
      <w:tr w:rsidR="00077F26" w:rsidRPr="000074FF" w:rsidTr="00795FF7">
        <w:trPr>
          <w:trHeight w:val="20"/>
          <w:jc w:val="center"/>
        </w:trPr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Paper 4</w:t>
            </w:r>
            <w:r w:rsidR="0088037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H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60</w:t>
            </w:r>
          </w:p>
        </w:tc>
        <w:tc>
          <w:tcPr>
            <w:tcW w:w="1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1.167</w:t>
            </w:r>
          </w:p>
        </w:tc>
        <w:tc>
          <w:tcPr>
            <w:tcW w:w="15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077F26" w:rsidRPr="00E268A1" w:rsidRDefault="00077F26" w:rsidP="00880376">
            <w:pPr>
              <w:pStyle w:val="text"/>
              <w:spacing w:before="100" w:after="100" w:line="240" w:lineRule="auto"/>
              <w:ind w:right="80"/>
              <w:jc w:val="right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3</w:t>
            </w:r>
            <w:r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3</w:t>
            </w:r>
            <w:r w:rsidRPr="00E268A1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 x 1.167 =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077F26" w:rsidRDefault="00077F26" w:rsidP="00880376">
            <w:pPr>
              <w:pStyle w:val="NormalWeb"/>
              <w:spacing w:beforeAutospacing="0" w:afterAutospacing="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77F26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38.511</w:t>
            </w:r>
          </w:p>
        </w:tc>
      </w:tr>
      <w:tr w:rsidR="00077F26" w:rsidRPr="000074FF" w:rsidTr="00795FF7">
        <w:trPr>
          <w:trHeight w:val="20"/>
          <w:jc w:val="center"/>
        </w:trPr>
        <w:tc>
          <w:tcPr>
            <w:tcW w:w="142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28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42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68A1">
              <w:rPr>
                <w:rFonts w:ascii="Arial" w:hAnsi="Arial" w:cs="Arial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4213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ind w:right="42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F5E8A">
              <w:rPr>
                <w:rFonts w:ascii="Arial" w:hAnsi="Arial" w:cs="Arial"/>
                <w:b/>
                <w:color w:val="000000" w:themeColor="text1"/>
                <w:szCs w:val="24"/>
              </w:rPr>
              <w:t xml:space="preserve">Total </w:t>
            </w:r>
            <w:r>
              <w:rPr>
                <w:rFonts w:ascii="Arial" w:hAnsi="Arial" w:cs="Arial"/>
                <w:b/>
                <w:color w:val="000000" w:themeColor="text1"/>
                <w:szCs w:val="24"/>
              </w:rPr>
              <w:t xml:space="preserve">subject </w:t>
            </w:r>
            <w:r w:rsidRPr="00DF5E8A">
              <w:rPr>
                <w:rFonts w:ascii="Arial" w:hAnsi="Arial" w:cs="Arial"/>
                <w:b/>
                <w:color w:val="000000" w:themeColor="text1"/>
                <w:szCs w:val="24"/>
              </w:rPr>
              <w:t>marks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077F26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185.111</w:t>
            </w:r>
          </w:p>
        </w:tc>
      </w:tr>
      <w:tr w:rsidR="00077F26" w:rsidRPr="000074FF" w:rsidTr="00795FF7">
        <w:trPr>
          <w:trHeight w:val="20"/>
          <w:jc w:val="center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E268A1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6913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324157" w:rsidRDefault="00077F26" w:rsidP="00880376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2415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Rounded to the nearest whole number 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77F26" w:rsidRPr="00077F26" w:rsidRDefault="00077F26" w:rsidP="00D50690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10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185</w:t>
            </w:r>
          </w:p>
        </w:tc>
      </w:tr>
    </w:tbl>
    <w:p w:rsidR="002476F9" w:rsidRDefault="002476F9" w:rsidP="00922733">
      <w:pPr>
        <w:rPr>
          <w:rFonts w:ascii="Arial" w:hAnsi="Arial" w:cs="Arial"/>
          <w:color w:val="000000" w:themeColor="text1"/>
          <w:szCs w:val="24"/>
        </w:rPr>
      </w:pPr>
    </w:p>
    <w:p w:rsidR="00795FF7" w:rsidRDefault="00795FF7" w:rsidP="00922733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/>
        <w:rPr>
          <w:rFonts w:ascii="Arial" w:hAnsi="Arial" w:cs="Arial"/>
          <w:color w:val="000000" w:themeColor="text1"/>
          <w:szCs w:val="24"/>
        </w:rPr>
      </w:pPr>
      <w:r w:rsidRPr="004E3BFA">
        <w:rPr>
          <w:rFonts w:ascii="Arial" w:hAnsi="Arial" w:cs="Arial"/>
          <w:color w:val="000000" w:themeColor="text1"/>
          <w:szCs w:val="24"/>
        </w:rPr>
        <w:t xml:space="preserve">The following table shows the overall grade boundaries for </w:t>
      </w:r>
      <w:r w:rsidRPr="002476F9">
        <w:rPr>
          <w:rFonts w:ascii="Arial" w:hAnsi="Arial" w:cs="Arial"/>
          <w:b/>
          <w:bCs/>
          <w:color w:val="000000" w:themeColor="text1"/>
          <w:szCs w:val="24"/>
        </w:rPr>
        <w:t>French GCSE June 2016</w:t>
      </w:r>
      <w:r w:rsidRPr="004E3BFA">
        <w:rPr>
          <w:rFonts w:ascii="Arial" w:hAnsi="Arial" w:cs="Arial"/>
          <w:color w:val="000000" w:themeColor="text1"/>
          <w:szCs w:val="24"/>
        </w:rPr>
        <w:t xml:space="preserve"> series.</w:t>
      </w:r>
    </w:p>
    <w:p w:rsidR="004E3BFA" w:rsidRPr="004E3BFA" w:rsidRDefault="004E3BFA" w:rsidP="00922733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/>
        <w:jc w:val="center"/>
        <w:rPr>
          <w:rFonts w:ascii="Arial" w:hAnsi="Arial" w:cs="Arial"/>
          <w:b/>
          <w:bCs/>
          <w:color w:val="000000" w:themeColor="text1"/>
          <w:szCs w:val="24"/>
        </w:rPr>
      </w:pPr>
      <w:r w:rsidRPr="004E3BFA">
        <w:rPr>
          <w:rFonts w:ascii="Arial" w:hAnsi="Arial" w:cs="Arial"/>
          <w:b/>
          <w:bCs/>
          <w:color w:val="000000" w:themeColor="text1"/>
          <w:szCs w:val="24"/>
        </w:rPr>
        <w:t>Table 4 - French grade boundaries</w:t>
      </w:r>
    </w:p>
    <w:tbl>
      <w:tblPr>
        <w:tblW w:w="974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813"/>
        <w:gridCol w:w="723"/>
        <w:gridCol w:w="723"/>
        <w:gridCol w:w="722"/>
        <w:gridCol w:w="723"/>
        <w:gridCol w:w="723"/>
        <w:gridCol w:w="723"/>
        <w:gridCol w:w="722"/>
        <w:gridCol w:w="723"/>
        <w:gridCol w:w="723"/>
        <w:gridCol w:w="723"/>
      </w:tblGrid>
      <w:tr w:rsidR="00795FF7" w:rsidRPr="00795FF7" w:rsidTr="00D50690">
        <w:trPr>
          <w:trHeight w:val="2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Overall Grade Boundaries</w:t>
            </w:r>
          </w:p>
        </w:tc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Max Mark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80" w:after="8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U</w:t>
            </w:r>
          </w:p>
        </w:tc>
      </w:tr>
      <w:tr w:rsidR="00795FF7" w:rsidRPr="00795FF7" w:rsidTr="00D50690">
        <w:trPr>
          <w:trHeight w:val="2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476F9">
              <w:rPr>
                <w:rFonts w:ascii="Arial" w:hAnsi="Arial" w:cs="Arial"/>
                <w:color w:val="000000" w:themeColor="text1"/>
                <w:sz w:val="22"/>
                <w:szCs w:val="22"/>
              </w:rPr>
              <w:t>Foundation</w:t>
            </w:r>
          </w:p>
        </w:tc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476F9">
              <w:rPr>
                <w:rFonts w:ascii="Arial" w:hAnsi="Arial" w:cs="Arial"/>
                <w:color w:val="000000" w:themeColor="text1"/>
                <w:sz w:val="22"/>
                <w:szCs w:val="22"/>
              </w:rPr>
              <w:t>280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476F9">
              <w:rPr>
                <w:rFonts w:ascii="Arial" w:hAnsi="Arial" w:cs="Arial"/>
                <w:color w:val="000000" w:themeColor="text1"/>
                <w:sz w:val="22"/>
                <w:szCs w:val="22"/>
              </w:rPr>
              <w:t>162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476F9">
              <w:rPr>
                <w:rFonts w:ascii="Arial" w:hAnsi="Arial" w:cs="Arial"/>
                <w:color w:val="000000" w:themeColor="text1"/>
                <w:sz w:val="22"/>
                <w:szCs w:val="22"/>
              </w:rPr>
              <w:t>132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476F9">
              <w:rPr>
                <w:rFonts w:ascii="Arial" w:hAnsi="Arial" w:cs="Arial"/>
                <w:color w:val="000000" w:themeColor="text1"/>
                <w:sz w:val="22"/>
                <w:szCs w:val="22"/>
              </w:rPr>
              <w:t>97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476F9">
              <w:rPr>
                <w:rFonts w:ascii="Arial" w:hAnsi="Arial" w:cs="Arial"/>
                <w:color w:val="000000" w:themeColor="text1"/>
                <w:sz w:val="22"/>
                <w:szCs w:val="22"/>
              </w:rPr>
              <w:t>62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476F9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2476F9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2476F9"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</w:p>
        </w:tc>
      </w:tr>
      <w:tr w:rsidR="00795FF7" w:rsidRPr="00795FF7" w:rsidTr="00D50690">
        <w:trPr>
          <w:trHeight w:val="2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Higher</w:t>
            </w:r>
          </w:p>
        </w:tc>
        <w:tc>
          <w:tcPr>
            <w:tcW w:w="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280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225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160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137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115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93</w:t>
            </w:r>
          </w:p>
        </w:tc>
        <w:tc>
          <w:tcPr>
            <w:tcW w:w="7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71</w:t>
            </w: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 w:themeFill="background1" w:themeFillShade="A6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5FF7" w:rsidRPr="00795FF7" w:rsidRDefault="00795FF7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795FF7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0</w:t>
            </w:r>
          </w:p>
        </w:tc>
      </w:tr>
    </w:tbl>
    <w:p w:rsidR="00795FF7" w:rsidRDefault="00795FF7" w:rsidP="009D64C6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rPr>
          <w:rFonts w:ascii="Arial" w:hAnsi="Arial" w:cs="Arial"/>
          <w:b/>
          <w:bCs/>
          <w:color w:val="000000" w:themeColor="text1"/>
          <w:szCs w:val="24"/>
          <w:u w:val="single"/>
        </w:rPr>
      </w:pPr>
    </w:p>
    <w:p w:rsidR="006872BF" w:rsidRDefault="006872BF" w:rsidP="00922733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/>
        <w:rPr>
          <w:rFonts w:ascii="Arial" w:hAnsi="Arial" w:cs="Arial"/>
          <w:color w:val="000000" w:themeColor="text1"/>
          <w:szCs w:val="24"/>
        </w:rPr>
      </w:pPr>
      <w:r w:rsidRPr="006872BF">
        <w:rPr>
          <w:rFonts w:ascii="Arial" w:hAnsi="Arial" w:cs="Arial"/>
          <w:color w:val="000000" w:themeColor="text1"/>
          <w:szCs w:val="24"/>
        </w:rPr>
        <w:t xml:space="preserve">From </w:t>
      </w:r>
      <w:r>
        <w:rPr>
          <w:rFonts w:ascii="Arial" w:hAnsi="Arial" w:cs="Arial"/>
          <w:color w:val="000000" w:themeColor="text1"/>
          <w:szCs w:val="24"/>
        </w:rPr>
        <w:t xml:space="preserve">the above overall grade boundaries, the following are the </w:t>
      </w:r>
      <w:r w:rsidRPr="002476F9">
        <w:rPr>
          <w:rFonts w:ascii="Arial" w:hAnsi="Arial" w:cs="Arial"/>
          <w:b/>
          <w:bCs/>
          <w:color w:val="000000" w:themeColor="text1"/>
          <w:szCs w:val="24"/>
        </w:rPr>
        <w:t>marks range</w:t>
      </w:r>
      <w:r>
        <w:rPr>
          <w:rFonts w:ascii="Arial" w:hAnsi="Arial" w:cs="Arial"/>
          <w:color w:val="000000" w:themeColor="text1"/>
          <w:szCs w:val="24"/>
        </w:rPr>
        <w:t xml:space="preserve"> for each grade.</w:t>
      </w:r>
    </w:p>
    <w:p w:rsidR="004E3BFA" w:rsidRPr="004E3BFA" w:rsidRDefault="004E3BFA" w:rsidP="00922733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/>
        <w:jc w:val="center"/>
        <w:rPr>
          <w:rFonts w:ascii="Arial" w:hAnsi="Arial" w:cs="Arial"/>
          <w:b/>
          <w:bCs/>
          <w:color w:val="000000" w:themeColor="text1"/>
          <w:szCs w:val="24"/>
        </w:rPr>
      </w:pPr>
      <w:r w:rsidRPr="004E3BFA">
        <w:rPr>
          <w:rFonts w:ascii="Arial" w:hAnsi="Arial" w:cs="Arial"/>
          <w:b/>
          <w:bCs/>
          <w:color w:val="000000" w:themeColor="text1"/>
          <w:szCs w:val="24"/>
        </w:rPr>
        <w:t xml:space="preserve">Table </w:t>
      </w:r>
      <w:r>
        <w:rPr>
          <w:rFonts w:ascii="Arial" w:hAnsi="Arial" w:cs="Arial"/>
          <w:b/>
          <w:bCs/>
          <w:color w:val="000000" w:themeColor="text1"/>
          <w:szCs w:val="24"/>
        </w:rPr>
        <w:t>5</w:t>
      </w:r>
      <w:r w:rsidRPr="004E3BFA">
        <w:rPr>
          <w:rFonts w:ascii="Arial" w:hAnsi="Arial" w:cs="Arial"/>
          <w:b/>
          <w:bCs/>
          <w:color w:val="000000" w:themeColor="text1"/>
          <w:szCs w:val="24"/>
        </w:rPr>
        <w:t xml:space="preserve"> - French grade boundaries</w:t>
      </w:r>
    </w:p>
    <w:tbl>
      <w:tblPr>
        <w:tblW w:w="84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852"/>
        <w:gridCol w:w="1978"/>
        <w:gridCol w:w="988"/>
        <w:gridCol w:w="852"/>
        <w:gridCol w:w="852"/>
        <w:gridCol w:w="2066"/>
      </w:tblGrid>
      <w:tr w:rsidR="006872BF" w:rsidRPr="00041871" w:rsidTr="004E3BFA">
        <w:trPr>
          <w:trHeight w:val="20"/>
          <w:jc w:val="center"/>
        </w:trPr>
        <w:tc>
          <w:tcPr>
            <w:tcW w:w="36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872BF" w:rsidRPr="00041871" w:rsidRDefault="006872BF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4187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Foundation Tier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872BF" w:rsidRPr="00041871" w:rsidRDefault="006872BF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7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:rsidR="006872BF" w:rsidRPr="00041871" w:rsidRDefault="006872BF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4187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Higher Tier</w:t>
            </w:r>
          </w:p>
        </w:tc>
      </w:tr>
      <w:tr w:rsidR="006872BF" w:rsidRPr="006872BF" w:rsidTr="004E3BFA">
        <w:trPr>
          <w:trHeight w:val="20"/>
          <w:jc w:val="center"/>
        </w:trPr>
        <w:tc>
          <w:tcPr>
            <w:tcW w:w="85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Grade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Marks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Marks range for each Grade</w:t>
            </w:r>
          </w:p>
        </w:tc>
        <w:tc>
          <w:tcPr>
            <w:tcW w:w="9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Grade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Marks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922733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Marks range for each Grade</w:t>
            </w:r>
          </w:p>
        </w:tc>
      </w:tr>
      <w:tr w:rsidR="006872BF" w:rsidRPr="006872BF" w:rsidTr="00D50690">
        <w:trPr>
          <w:trHeight w:val="20"/>
          <w:jc w:val="center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9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225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280 - 225</w:t>
            </w:r>
          </w:p>
        </w:tc>
      </w:tr>
      <w:tr w:rsidR="006872BF" w:rsidRPr="006872BF" w:rsidTr="00D50690">
        <w:trPr>
          <w:trHeight w:val="20"/>
          <w:jc w:val="center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9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224 - 192</w:t>
            </w:r>
          </w:p>
        </w:tc>
      </w:tr>
      <w:tr w:rsidR="006872BF" w:rsidRPr="006872BF" w:rsidTr="00D50690">
        <w:trPr>
          <w:trHeight w:val="20"/>
          <w:jc w:val="center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9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160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191 - 160</w:t>
            </w:r>
          </w:p>
        </w:tc>
      </w:tr>
      <w:tr w:rsidR="006872BF" w:rsidRPr="006872BF" w:rsidTr="00D50690">
        <w:trPr>
          <w:trHeight w:val="20"/>
          <w:jc w:val="center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9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137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159 -137</w:t>
            </w:r>
          </w:p>
        </w:tc>
      </w:tr>
      <w:tr w:rsidR="006872BF" w:rsidRPr="006872BF" w:rsidTr="004E3BFA">
        <w:trPr>
          <w:trHeight w:val="20"/>
          <w:jc w:val="center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162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280 - 162</w:t>
            </w:r>
          </w:p>
        </w:tc>
        <w:tc>
          <w:tcPr>
            <w:tcW w:w="9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115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136 - 115</w:t>
            </w:r>
          </w:p>
        </w:tc>
      </w:tr>
      <w:tr w:rsidR="006872BF" w:rsidRPr="006872BF" w:rsidTr="004E3BFA">
        <w:trPr>
          <w:trHeight w:val="20"/>
          <w:jc w:val="center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132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161 - 132</w:t>
            </w:r>
          </w:p>
        </w:tc>
        <w:tc>
          <w:tcPr>
            <w:tcW w:w="9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93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114 - 93</w:t>
            </w:r>
          </w:p>
        </w:tc>
      </w:tr>
      <w:tr w:rsidR="006872BF" w:rsidRPr="006872BF" w:rsidTr="004E3BFA">
        <w:trPr>
          <w:trHeight w:val="20"/>
          <w:jc w:val="center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97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131 - 97</w:t>
            </w:r>
          </w:p>
        </w:tc>
        <w:tc>
          <w:tcPr>
            <w:tcW w:w="9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71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92 - 71</w:t>
            </w:r>
          </w:p>
        </w:tc>
      </w:tr>
      <w:tr w:rsidR="006872BF" w:rsidRPr="006872BF" w:rsidTr="00D50690">
        <w:trPr>
          <w:trHeight w:val="20"/>
          <w:jc w:val="center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62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96 - 62</w:t>
            </w:r>
          </w:p>
        </w:tc>
        <w:tc>
          <w:tcPr>
            <w:tcW w:w="9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6872BF" w:rsidRPr="006872BF" w:rsidTr="00D50690">
        <w:trPr>
          <w:trHeight w:val="20"/>
          <w:jc w:val="center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61 - 28</w:t>
            </w:r>
          </w:p>
        </w:tc>
        <w:tc>
          <w:tcPr>
            <w:tcW w:w="9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6872BF" w:rsidRPr="006872BF" w:rsidTr="00D50690">
        <w:trPr>
          <w:trHeight w:val="20"/>
          <w:jc w:val="center"/>
        </w:trPr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U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988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U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872BF" w:rsidRPr="006872BF" w:rsidRDefault="006872BF" w:rsidP="002476F9">
            <w:pPr>
              <w:tabs>
                <w:tab w:val="left" w:pos="540"/>
                <w:tab w:val="left" w:pos="1080"/>
                <w:tab w:val="left" w:pos="1980"/>
                <w:tab w:val="left" w:pos="4860"/>
                <w:tab w:val="left" w:pos="5040"/>
                <w:tab w:val="left" w:pos="7560"/>
              </w:tabs>
              <w:spacing w:before="100" w:after="60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872BF"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</w:p>
        </w:tc>
      </w:tr>
    </w:tbl>
    <w:p w:rsidR="002476F9" w:rsidRPr="00E8396D" w:rsidRDefault="002476F9">
      <w:pPr>
        <w:rPr>
          <w:rFonts w:ascii="Arial" w:hAnsi="Arial" w:cs="Arial"/>
          <w:color w:val="000000" w:themeColor="text1"/>
          <w:sz w:val="12"/>
          <w:szCs w:val="12"/>
          <w:lang w:val="fr-FR"/>
        </w:rPr>
      </w:pPr>
      <w:r w:rsidRPr="00E8396D">
        <w:rPr>
          <w:rFonts w:ascii="Arial" w:hAnsi="Arial" w:cs="Arial"/>
          <w:color w:val="000000" w:themeColor="text1"/>
          <w:sz w:val="12"/>
          <w:szCs w:val="12"/>
          <w:lang w:val="fr-FR"/>
        </w:rPr>
        <w:br w:type="page"/>
      </w:r>
    </w:p>
    <w:p w:rsidR="00EC761A" w:rsidRDefault="00EC761A" w:rsidP="00D01A1C">
      <w:p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  <w:lang w:val="fr-FR"/>
        </w:rPr>
      </w:pPr>
    </w:p>
    <w:p w:rsidR="00AB416C" w:rsidRPr="008D1122" w:rsidRDefault="00AB416C" w:rsidP="001F6CE1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/>
        <w:jc w:val="center"/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</w:pPr>
      <w:r w:rsidRPr="008D1122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>Overall Grades</w:t>
      </w:r>
      <w:r w:rsidR="00D01A1C" w:rsidRPr="008D1122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 xml:space="preserve"> for Candidates 1</w:t>
      </w:r>
      <w:r w:rsidR="002476F9" w:rsidRPr="008D1122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 xml:space="preserve"> and</w:t>
      </w:r>
      <w:r w:rsidR="00D01A1C" w:rsidRPr="008D1122">
        <w:rPr>
          <w:rFonts w:ascii="Arial" w:hAnsi="Arial" w:cs="Arial"/>
          <w:b/>
          <w:bCs/>
          <w:color w:val="000000" w:themeColor="text1"/>
          <w:sz w:val="26"/>
          <w:szCs w:val="26"/>
          <w:u w:val="single"/>
        </w:rPr>
        <w:t xml:space="preserve"> 2</w:t>
      </w:r>
    </w:p>
    <w:p w:rsidR="002476F9" w:rsidRDefault="002476F9" w:rsidP="00922733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/>
        <w:rPr>
          <w:rFonts w:ascii="Arial" w:hAnsi="Arial" w:cs="Arial"/>
          <w:b/>
          <w:bCs/>
          <w:color w:val="000000" w:themeColor="text1"/>
          <w:szCs w:val="24"/>
        </w:rPr>
      </w:pPr>
    </w:p>
    <w:p w:rsidR="00D9358F" w:rsidRPr="00D9358F" w:rsidRDefault="00D9358F" w:rsidP="00E70487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 w:line="264" w:lineRule="auto"/>
        <w:rPr>
          <w:rFonts w:ascii="Arial" w:hAnsi="Arial" w:cs="Arial"/>
          <w:b/>
          <w:bCs/>
          <w:color w:val="000000" w:themeColor="text1"/>
          <w:szCs w:val="24"/>
        </w:rPr>
      </w:pPr>
      <w:r w:rsidRPr="00D9358F">
        <w:rPr>
          <w:rFonts w:ascii="Arial" w:hAnsi="Arial" w:cs="Arial"/>
          <w:b/>
          <w:bCs/>
          <w:color w:val="000000" w:themeColor="text1"/>
          <w:szCs w:val="24"/>
        </w:rPr>
        <w:t>Overall grade for Candidate 1</w:t>
      </w:r>
      <w:r>
        <w:rPr>
          <w:rFonts w:ascii="Arial" w:hAnsi="Arial" w:cs="Arial"/>
          <w:b/>
          <w:bCs/>
          <w:color w:val="000000" w:themeColor="text1"/>
          <w:szCs w:val="24"/>
        </w:rPr>
        <w:t xml:space="preserve"> – Foundation Tier</w:t>
      </w:r>
    </w:p>
    <w:p w:rsidR="004E3BFA" w:rsidRPr="004E3BFA" w:rsidRDefault="00702571" w:rsidP="00E70487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 w:line="264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For </w:t>
      </w:r>
      <w:r w:rsidR="004E3BFA" w:rsidRPr="004E3BFA">
        <w:rPr>
          <w:rFonts w:ascii="Arial" w:hAnsi="Arial" w:cs="Arial"/>
          <w:color w:val="000000" w:themeColor="text1"/>
          <w:szCs w:val="24"/>
        </w:rPr>
        <w:t>French Foundation Tier overall grading</w:t>
      </w:r>
      <w:r w:rsidR="004E3BFA">
        <w:rPr>
          <w:rFonts w:ascii="Arial" w:hAnsi="Arial" w:cs="Arial"/>
          <w:color w:val="000000" w:themeColor="text1"/>
          <w:szCs w:val="24"/>
        </w:rPr>
        <w:t xml:space="preserve"> in Table 4</w:t>
      </w:r>
      <w:r>
        <w:rPr>
          <w:rFonts w:ascii="Arial" w:hAnsi="Arial" w:cs="Arial"/>
          <w:color w:val="000000" w:themeColor="text1"/>
          <w:szCs w:val="24"/>
        </w:rPr>
        <w:t xml:space="preserve">, </w:t>
      </w:r>
      <w:r w:rsidR="004E3BFA">
        <w:rPr>
          <w:rFonts w:ascii="Arial" w:hAnsi="Arial" w:cs="Arial"/>
          <w:color w:val="000000" w:themeColor="text1"/>
          <w:szCs w:val="24"/>
        </w:rPr>
        <w:t>t</w:t>
      </w:r>
      <w:r w:rsidR="004E3BFA" w:rsidRPr="004E3BFA">
        <w:rPr>
          <w:rFonts w:ascii="Arial" w:hAnsi="Arial" w:cs="Arial"/>
          <w:color w:val="000000" w:themeColor="text1"/>
          <w:szCs w:val="24"/>
        </w:rPr>
        <w:t xml:space="preserve">he grade boundary for a </w:t>
      </w:r>
      <w:r w:rsidR="004E3BFA" w:rsidRPr="008D1122">
        <w:rPr>
          <w:rFonts w:ascii="Arial" w:hAnsi="Arial" w:cs="Arial"/>
          <w:b/>
          <w:bCs/>
          <w:color w:val="000000" w:themeColor="text1"/>
          <w:szCs w:val="24"/>
        </w:rPr>
        <w:t>Grade 5</w:t>
      </w:r>
      <w:r w:rsidR="004E3BFA" w:rsidRPr="004E3BFA">
        <w:rPr>
          <w:rFonts w:ascii="Arial" w:hAnsi="Arial" w:cs="Arial"/>
          <w:color w:val="000000" w:themeColor="text1"/>
          <w:szCs w:val="24"/>
        </w:rPr>
        <w:t xml:space="preserve"> is </w:t>
      </w:r>
      <w:r w:rsidR="004E3BFA" w:rsidRPr="004E3BFA">
        <w:rPr>
          <w:rFonts w:ascii="Arial" w:hAnsi="Arial" w:cs="Arial"/>
          <w:b/>
          <w:bCs/>
          <w:color w:val="000000" w:themeColor="text1"/>
          <w:szCs w:val="24"/>
        </w:rPr>
        <w:t>162</w:t>
      </w:r>
      <w:r w:rsidR="004E3BFA" w:rsidRPr="004E3BFA">
        <w:rPr>
          <w:rFonts w:ascii="Arial" w:hAnsi="Arial" w:cs="Arial"/>
          <w:color w:val="000000" w:themeColor="text1"/>
          <w:szCs w:val="24"/>
        </w:rPr>
        <w:t xml:space="preserve">, therefore, </w:t>
      </w:r>
      <w:r w:rsidR="004E3BFA" w:rsidRPr="004E3BFA">
        <w:rPr>
          <w:rFonts w:ascii="Arial" w:hAnsi="Arial" w:cs="Arial"/>
          <w:b/>
          <w:bCs/>
          <w:color w:val="000000" w:themeColor="text1"/>
          <w:szCs w:val="24"/>
        </w:rPr>
        <w:t>162</w:t>
      </w:r>
      <w:r w:rsidR="004E3BFA" w:rsidRPr="004E3BFA">
        <w:rPr>
          <w:rFonts w:ascii="Arial" w:hAnsi="Arial" w:cs="Arial"/>
          <w:color w:val="000000" w:themeColor="text1"/>
          <w:szCs w:val="24"/>
        </w:rPr>
        <w:t xml:space="preserve"> is the </w:t>
      </w:r>
      <w:r w:rsidR="004E3BFA" w:rsidRPr="004E3BFA">
        <w:rPr>
          <w:rFonts w:ascii="Arial" w:hAnsi="Arial" w:cs="Arial"/>
          <w:b/>
          <w:bCs/>
          <w:color w:val="000000" w:themeColor="text1"/>
          <w:szCs w:val="24"/>
        </w:rPr>
        <w:t>minimum mark</w:t>
      </w:r>
      <w:r w:rsidR="004E3BFA" w:rsidRPr="004E3BFA">
        <w:rPr>
          <w:rFonts w:ascii="Arial" w:hAnsi="Arial" w:cs="Arial"/>
          <w:color w:val="000000" w:themeColor="text1"/>
          <w:szCs w:val="24"/>
        </w:rPr>
        <w:t xml:space="preserve"> at which a </w:t>
      </w:r>
      <w:r w:rsidR="004E3BFA" w:rsidRPr="004E3BFA">
        <w:rPr>
          <w:rFonts w:ascii="Arial" w:hAnsi="Arial" w:cs="Arial"/>
          <w:b/>
          <w:bCs/>
          <w:color w:val="000000" w:themeColor="text1"/>
          <w:szCs w:val="24"/>
        </w:rPr>
        <w:t>Grade 5</w:t>
      </w:r>
      <w:r w:rsidR="004E3BFA" w:rsidRPr="004E3BFA">
        <w:rPr>
          <w:rFonts w:ascii="Arial" w:hAnsi="Arial" w:cs="Arial"/>
          <w:color w:val="000000" w:themeColor="text1"/>
          <w:szCs w:val="24"/>
        </w:rPr>
        <w:t xml:space="preserve"> can be achieved.</w:t>
      </w:r>
    </w:p>
    <w:p w:rsidR="004E3BFA" w:rsidRDefault="004E3BFA" w:rsidP="00E70487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line="264" w:lineRule="auto"/>
        <w:rPr>
          <w:rFonts w:ascii="Arial" w:hAnsi="Arial" w:cs="Arial"/>
          <w:color w:val="000000" w:themeColor="text1"/>
          <w:szCs w:val="24"/>
        </w:rPr>
      </w:pPr>
      <w:r w:rsidRPr="004E3BFA">
        <w:rPr>
          <w:rFonts w:ascii="Arial" w:hAnsi="Arial" w:cs="Arial"/>
          <w:color w:val="000000" w:themeColor="text1"/>
          <w:szCs w:val="24"/>
        </w:rPr>
        <w:t xml:space="preserve">Candidate 1 </w:t>
      </w:r>
      <w:r>
        <w:rPr>
          <w:rFonts w:ascii="Arial" w:hAnsi="Arial" w:cs="Arial"/>
          <w:color w:val="000000" w:themeColor="text1"/>
          <w:szCs w:val="24"/>
        </w:rPr>
        <w:t>in Table 2</w:t>
      </w:r>
      <w:r w:rsidR="005A7956">
        <w:rPr>
          <w:rFonts w:ascii="Arial" w:hAnsi="Arial" w:cs="Arial"/>
          <w:color w:val="000000" w:themeColor="text1"/>
          <w:szCs w:val="24"/>
        </w:rPr>
        <w:t>,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Pr="004E3BFA">
        <w:rPr>
          <w:rFonts w:ascii="Arial" w:hAnsi="Arial" w:cs="Arial"/>
          <w:color w:val="000000" w:themeColor="text1"/>
          <w:szCs w:val="24"/>
        </w:rPr>
        <w:t xml:space="preserve">gained </w:t>
      </w:r>
      <w:r w:rsidR="005A7956">
        <w:rPr>
          <w:rFonts w:ascii="Arial" w:hAnsi="Arial" w:cs="Arial"/>
          <w:color w:val="000000" w:themeColor="text1"/>
          <w:szCs w:val="24"/>
        </w:rPr>
        <w:t xml:space="preserve">a </w:t>
      </w:r>
      <w:r w:rsidRPr="004E3BFA">
        <w:rPr>
          <w:rFonts w:ascii="Arial" w:hAnsi="Arial" w:cs="Arial"/>
          <w:color w:val="000000" w:themeColor="text1"/>
          <w:szCs w:val="24"/>
        </w:rPr>
        <w:t xml:space="preserve">total scaled mark </w:t>
      </w:r>
      <w:r w:rsidRPr="00702571">
        <w:rPr>
          <w:rFonts w:ascii="Arial" w:hAnsi="Arial" w:cs="Arial"/>
          <w:b/>
          <w:bCs/>
          <w:color w:val="000000" w:themeColor="text1"/>
          <w:szCs w:val="24"/>
        </w:rPr>
        <w:t>157</w:t>
      </w:r>
      <w:r w:rsidRPr="004E3BFA">
        <w:rPr>
          <w:rFonts w:ascii="Arial" w:hAnsi="Arial" w:cs="Arial"/>
          <w:color w:val="000000" w:themeColor="text1"/>
          <w:szCs w:val="24"/>
        </w:rPr>
        <w:t xml:space="preserve"> therefore</w:t>
      </w:r>
      <w:r w:rsidR="00702571">
        <w:rPr>
          <w:rFonts w:ascii="Arial" w:hAnsi="Arial" w:cs="Arial"/>
          <w:color w:val="000000" w:themeColor="text1"/>
          <w:szCs w:val="24"/>
        </w:rPr>
        <w:t>,</w:t>
      </w:r>
      <w:r w:rsidRPr="004E3BFA">
        <w:rPr>
          <w:rFonts w:ascii="Arial" w:hAnsi="Arial" w:cs="Arial"/>
          <w:color w:val="000000" w:themeColor="text1"/>
          <w:szCs w:val="24"/>
        </w:rPr>
        <w:t xml:space="preserve"> his/her overall grade will be</w:t>
      </w:r>
      <w:r w:rsidR="008D1122">
        <w:rPr>
          <w:rFonts w:ascii="Arial" w:hAnsi="Arial" w:cs="Arial"/>
          <w:color w:val="000000" w:themeColor="text1"/>
          <w:szCs w:val="24"/>
        </w:rPr>
        <w:t> </w:t>
      </w:r>
      <w:r w:rsidR="005A7956">
        <w:rPr>
          <w:rFonts w:ascii="Arial" w:hAnsi="Arial" w:cs="Arial"/>
          <w:color w:val="000000" w:themeColor="text1"/>
          <w:szCs w:val="24"/>
        </w:rPr>
        <w:t>grade</w:t>
      </w:r>
      <w:r w:rsidRPr="004E3BFA">
        <w:rPr>
          <w:rFonts w:ascii="Arial" w:hAnsi="Arial" w:cs="Arial"/>
          <w:color w:val="000000" w:themeColor="text1"/>
          <w:szCs w:val="24"/>
        </w:rPr>
        <w:t xml:space="preserve"> </w:t>
      </w:r>
      <w:r w:rsidRPr="004E3BFA">
        <w:rPr>
          <w:rFonts w:ascii="Arial" w:hAnsi="Arial" w:cs="Arial"/>
          <w:b/>
          <w:bCs/>
          <w:color w:val="000000" w:themeColor="text1"/>
          <w:szCs w:val="24"/>
        </w:rPr>
        <w:t>4</w:t>
      </w:r>
      <w:r w:rsidRPr="004E3BFA">
        <w:rPr>
          <w:rFonts w:ascii="Arial" w:hAnsi="Arial" w:cs="Arial"/>
          <w:color w:val="000000" w:themeColor="text1"/>
          <w:szCs w:val="24"/>
        </w:rPr>
        <w:t xml:space="preserve"> (equivalent to </w:t>
      </w:r>
      <w:r>
        <w:rPr>
          <w:rFonts w:ascii="Arial" w:hAnsi="Arial" w:cs="Arial"/>
          <w:color w:val="000000" w:themeColor="text1"/>
          <w:szCs w:val="24"/>
        </w:rPr>
        <w:t xml:space="preserve">current </w:t>
      </w:r>
      <w:r w:rsidR="005A7956">
        <w:rPr>
          <w:rFonts w:ascii="Arial" w:hAnsi="Arial" w:cs="Arial"/>
          <w:color w:val="000000" w:themeColor="text1"/>
          <w:szCs w:val="24"/>
        </w:rPr>
        <w:t xml:space="preserve">grade </w:t>
      </w:r>
      <w:r w:rsidRPr="004E3BFA">
        <w:rPr>
          <w:rFonts w:ascii="Arial" w:hAnsi="Arial" w:cs="Arial"/>
          <w:color w:val="000000" w:themeColor="text1"/>
          <w:szCs w:val="24"/>
        </w:rPr>
        <w:t>C).</w:t>
      </w:r>
    </w:p>
    <w:p w:rsidR="00D01A1C" w:rsidRDefault="00D01A1C" w:rsidP="00E70487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 w:line="264" w:lineRule="auto"/>
        <w:rPr>
          <w:rFonts w:ascii="Arial" w:hAnsi="Arial" w:cs="Arial"/>
          <w:b/>
          <w:bCs/>
          <w:color w:val="000000" w:themeColor="text1"/>
          <w:szCs w:val="24"/>
        </w:rPr>
      </w:pPr>
    </w:p>
    <w:p w:rsidR="00D9358F" w:rsidRPr="00D9358F" w:rsidRDefault="00D9358F" w:rsidP="00E70487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 w:line="264" w:lineRule="auto"/>
        <w:rPr>
          <w:rFonts w:ascii="Arial" w:hAnsi="Arial" w:cs="Arial"/>
          <w:b/>
          <w:bCs/>
          <w:color w:val="000000" w:themeColor="text1"/>
          <w:szCs w:val="24"/>
        </w:rPr>
      </w:pPr>
      <w:r w:rsidRPr="00D9358F">
        <w:rPr>
          <w:rFonts w:ascii="Arial" w:hAnsi="Arial" w:cs="Arial"/>
          <w:b/>
          <w:bCs/>
          <w:color w:val="000000" w:themeColor="text1"/>
          <w:szCs w:val="24"/>
        </w:rPr>
        <w:t xml:space="preserve">Overall grade for Candidate </w:t>
      </w:r>
      <w:r>
        <w:rPr>
          <w:rFonts w:ascii="Arial" w:hAnsi="Arial" w:cs="Arial"/>
          <w:b/>
          <w:bCs/>
          <w:color w:val="000000" w:themeColor="text1"/>
          <w:szCs w:val="24"/>
        </w:rPr>
        <w:t>2 – Higher Tier</w:t>
      </w:r>
    </w:p>
    <w:p w:rsidR="00D9358F" w:rsidRPr="004E3BFA" w:rsidRDefault="00702571" w:rsidP="00E70487">
      <w:pPr>
        <w:tabs>
          <w:tab w:val="left" w:pos="540"/>
          <w:tab w:val="left" w:pos="1080"/>
          <w:tab w:val="left" w:pos="1980"/>
          <w:tab w:val="left" w:pos="4860"/>
          <w:tab w:val="left" w:pos="5040"/>
          <w:tab w:val="left" w:pos="7560"/>
        </w:tabs>
        <w:spacing w:after="180" w:line="264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For </w:t>
      </w:r>
      <w:r w:rsidR="00D9358F" w:rsidRPr="004E3BFA">
        <w:rPr>
          <w:rFonts w:ascii="Arial" w:hAnsi="Arial" w:cs="Arial"/>
          <w:color w:val="000000" w:themeColor="text1"/>
          <w:szCs w:val="24"/>
        </w:rPr>
        <w:t xml:space="preserve">French </w:t>
      </w:r>
      <w:r w:rsidR="00D9358F">
        <w:rPr>
          <w:rFonts w:ascii="Arial" w:hAnsi="Arial" w:cs="Arial"/>
          <w:color w:val="000000" w:themeColor="text1"/>
          <w:szCs w:val="24"/>
        </w:rPr>
        <w:t>Higher T</w:t>
      </w:r>
      <w:r w:rsidR="00D9358F" w:rsidRPr="004E3BFA">
        <w:rPr>
          <w:rFonts w:ascii="Arial" w:hAnsi="Arial" w:cs="Arial"/>
          <w:color w:val="000000" w:themeColor="text1"/>
          <w:szCs w:val="24"/>
        </w:rPr>
        <w:t>ier overall grading</w:t>
      </w:r>
      <w:r w:rsidR="00D9358F">
        <w:rPr>
          <w:rFonts w:ascii="Arial" w:hAnsi="Arial" w:cs="Arial"/>
          <w:color w:val="000000" w:themeColor="text1"/>
          <w:szCs w:val="24"/>
        </w:rPr>
        <w:t xml:space="preserve"> in Table 4</w:t>
      </w:r>
      <w:r>
        <w:rPr>
          <w:rFonts w:ascii="Arial" w:hAnsi="Arial" w:cs="Arial"/>
          <w:color w:val="000000" w:themeColor="text1"/>
          <w:szCs w:val="24"/>
        </w:rPr>
        <w:t xml:space="preserve">, </w:t>
      </w:r>
      <w:r w:rsidR="00D9358F">
        <w:rPr>
          <w:rFonts w:ascii="Arial" w:hAnsi="Arial" w:cs="Arial"/>
          <w:color w:val="000000" w:themeColor="text1"/>
          <w:szCs w:val="24"/>
        </w:rPr>
        <w:t>t</w:t>
      </w:r>
      <w:r w:rsidR="00D9358F" w:rsidRPr="004E3BFA">
        <w:rPr>
          <w:rFonts w:ascii="Arial" w:hAnsi="Arial" w:cs="Arial"/>
          <w:color w:val="000000" w:themeColor="text1"/>
          <w:szCs w:val="24"/>
        </w:rPr>
        <w:t xml:space="preserve">he grade boundary for a </w:t>
      </w:r>
      <w:r w:rsidR="00D9358F" w:rsidRPr="002476F9">
        <w:rPr>
          <w:rFonts w:ascii="Arial" w:hAnsi="Arial" w:cs="Arial"/>
          <w:b/>
          <w:bCs/>
          <w:color w:val="000000" w:themeColor="text1"/>
          <w:szCs w:val="24"/>
        </w:rPr>
        <w:t>Grade 8</w:t>
      </w:r>
      <w:r w:rsidR="00D9358F" w:rsidRPr="004E3BFA">
        <w:rPr>
          <w:rFonts w:ascii="Arial" w:hAnsi="Arial" w:cs="Arial"/>
          <w:color w:val="000000" w:themeColor="text1"/>
          <w:szCs w:val="24"/>
        </w:rPr>
        <w:t xml:space="preserve"> is </w:t>
      </w:r>
      <w:r w:rsidR="00D9358F" w:rsidRPr="004E3BFA">
        <w:rPr>
          <w:rFonts w:ascii="Arial" w:hAnsi="Arial" w:cs="Arial"/>
          <w:b/>
          <w:bCs/>
          <w:color w:val="000000" w:themeColor="text1"/>
          <w:szCs w:val="24"/>
        </w:rPr>
        <w:t>1</w:t>
      </w:r>
      <w:r w:rsidR="00D9358F">
        <w:rPr>
          <w:rFonts w:ascii="Arial" w:hAnsi="Arial" w:cs="Arial"/>
          <w:b/>
          <w:bCs/>
          <w:color w:val="000000" w:themeColor="text1"/>
          <w:szCs w:val="24"/>
        </w:rPr>
        <w:t>9</w:t>
      </w:r>
      <w:r w:rsidR="00D9358F" w:rsidRPr="004E3BFA">
        <w:rPr>
          <w:rFonts w:ascii="Arial" w:hAnsi="Arial" w:cs="Arial"/>
          <w:b/>
          <w:bCs/>
          <w:color w:val="000000" w:themeColor="text1"/>
          <w:szCs w:val="24"/>
        </w:rPr>
        <w:t>2</w:t>
      </w:r>
      <w:r w:rsidR="00D9358F" w:rsidRPr="004E3BFA">
        <w:rPr>
          <w:rFonts w:ascii="Arial" w:hAnsi="Arial" w:cs="Arial"/>
          <w:color w:val="000000" w:themeColor="text1"/>
          <w:szCs w:val="24"/>
        </w:rPr>
        <w:t xml:space="preserve">, therefore, </w:t>
      </w:r>
      <w:r w:rsidR="00D9358F" w:rsidRPr="004E3BFA">
        <w:rPr>
          <w:rFonts w:ascii="Arial" w:hAnsi="Arial" w:cs="Arial"/>
          <w:b/>
          <w:bCs/>
          <w:color w:val="000000" w:themeColor="text1"/>
          <w:szCs w:val="24"/>
        </w:rPr>
        <w:t>1</w:t>
      </w:r>
      <w:r w:rsidR="00D9358F">
        <w:rPr>
          <w:rFonts w:ascii="Arial" w:hAnsi="Arial" w:cs="Arial"/>
          <w:b/>
          <w:bCs/>
          <w:color w:val="000000" w:themeColor="text1"/>
          <w:szCs w:val="24"/>
        </w:rPr>
        <w:t>9</w:t>
      </w:r>
      <w:r w:rsidR="00D9358F" w:rsidRPr="004E3BFA">
        <w:rPr>
          <w:rFonts w:ascii="Arial" w:hAnsi="Arial" w:cs="Arial"/>
          <w:b/>
          <w:bCs/>
          <w:color w:val="000000" w:themeColor="text1"/>
          <w:szCs w:val="24"/>
        </w:rPr>
        <w:t>2</w:t>
      </w:r>
      <w:r w:rsidR="00D9358F" w:rsidRPr="004E3BFA">
        <w:rPr>
          <w:rFonts w:ascii="Arial" w:hAnsi="Arial" w:cs="Arial"/>
          <w:color w:val="000000" w:themeColor="text1"/>
          <w:szCs w:val="24"/>
        </w:rPr>
        <w:t xml:space="preserve"> is the </w:t>
      </w:r>
      <w:r w:rsidR="00D9358F" w:rsidRPr="004E3BFA">
        <w:rPr>
          <w:rFonts w:ascii="Arial" w:hAnsi="Arial" w:cs="Arial"/>
          <w:b/>
          <w:bCs/>
          <w:color w:val="000000" w:themeColor="text1"/>
          <w:szCs w:val="24"/>
        </w:rPr>
        <w:t>minimum mark</w:t>
      </w:r>
      <w:r w:rsidR="00D9358F" w:rsidRPr="004E3BFA">
        <w:rPr>
          <w:rFonts w:ascii="Arial" w:hAnsi="Arial" w:cs="Arial"/>
          <w:color w:val="000000" w:themeColor="text1"/>
          <w:szCs w:val="24"/>
        </w:rPr>
        <w:t xml:space="preserve"> at which a </w:t>
      </w:r>
      <w:r w:rsidR="00D9358F" w:rsidRPr="004E3BFA">
        <w:rPr>
          <w:rFonts w:ascii="Arial" w:hAnsi="Arial" w:cs="Arial"/>
          <w:b/>
          <w:bCs/>
          <w:color w:val="000000" w:themeColor="text1"/>
          <w:szCs w:val="24"/>
        </w:rPr>
        <w:t xml:space="preserve">Grade </w:t>
      </w:r>
      <w:r w:rsidR="00D9358F">
        <w:rPr>
          <w:rFonts w:ascii="Arial" w:hAnsi="Arial" w:cs="Arial"/>
          <w:b/>
          <w:bCs/>
          <w:color w:val="000000" w:themeColor="text1"/>
          <w:szCs w:val="24"/>
        </w:rPr>
        <w:t>8</w:t>
      </w:r>
      <w:r w:rsidR="00D9358F" w:rsidRPr="004E3BFA">
        <w:rPr>
          <w:rFonts w:ascii="Arial" w:hAnsi="Arial" w:cs="Arial"/>
          <w:color w:val="000000" w:themeColor="text1"/>
          <w:szCs w:val="24"/>
        </w:rPr>
        <w:t xml:space="preserve"> can be achieved.</w:t>
      </w:r>
    </w:p>
    <w:p w:rsidR="00F374A0" w:rsidRDefault="00D9358F" w:rsidP="00E70487">
      <w:pPr>
        <w:tabs>
          <w:tab w:val="left" w:pos="630"/>
        </w:tabs>
        <w:spacing w:line="264" w:lineRule="auto"/>
        <w:rPr>
          <w:rFonts w:ascii="Arial" w:hAnsi="Arial" w:cs="Arial"/>
        </w:rPr>
      </w:pPr>
      <w:r w:rsidRPr="004E3BFA">
        <w:rPr>
          <w:rFonts w:ascii="Arial" w:hAnsi="Arial" w:cs="Arial"/>
          <w:color w:val="000000" w:themeColor="text1"/>
          <w:szCs w:val="24"/>
        </w:rPr>
        <w:t xml:space="preserve">Candidate </w:t>
      </w:r>
      <w:r w:rsidR="00702571">
        <w:rPr>
          <w:rFonts w:ascii="Arial" w:hAnsi="Arial" w:cs="Arial"/>
          <w:color w:val="000000" w:themeColor="text1"/>
          <w:szCs w:val="24"/>
        </w:rPr>
        <w:t>2</w:t>
      </w:r>
      <w:r w:rsidRPr="004E3BFA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 xml:space="preserve">in Table </w:t>
      </w:r>
      <w:r w:rsidR="00702571">
        <w:rPr>
          <w:rFonts w:ascii="Arial" w:hAnsi="Arial" w:cs="Arial"/>
          <w:color w:val="000000" w:themeColor="text1"/>
          <w:szCs w:val="24"/>
        </w:rPr>
        <w:t>3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Pr="004E3BFA">
        <w:rPr>
          <w:rFonts w:ascii="Arial" w:hAnsi="Arial" w:cs="Arial"/>
          <w:color w:val="000000" w:themeColor="text1"/>
          <w:szCs w:val="24"/>
        </w:rPr>
        <w:t xml:space="preserve">gained total scaled mark </w:t>
      </w:r>
      <w:r w:rsidRPr="00702571">
        <w:rPr>
          <w:rFonts w:ascii="Arial" w:hAnsi="Arial" w:cs="Arial"/>
          <w:b/>
          <w:bCs/>
          <w:color w:val="000000" w:themeColor="text1"/>
          <w:szCs w:val="24"/>
        </w:rPr>
        <w:t>1</w:t>
      </w:r>
      <w:r w:rsidR="00702571" w:rsidRPr="00702571">
        <w:rPr>
          <w:rFonts w:ascii="Arial" w:hAnsi="Arial" w:cs="Arial"/>
          <w:b/>
          <w:bCs/>
          <w:color w:val="000000" w:themeColor="text1"/>
          <w:szCs w:val="24"/>
        </w:rPr>
        <w:t>85</w:t>
      </w:r>
      <w:r w:rsidRPr="004E3BFA">
        <w:rPr>
          <w:rFonts w:ascii="Arial" w:hAnsi="Arial" w:cs="Arial"/>
          <w:color w:val="000000" w:themeColor="text1"/>
          <w:szCs w:val="24"/>
        </w:rPr>
        <w:t xml:space="preserve"> therefore</w:t>
      </w:r>
      <w:r w:rsidR="00702571">
        <w:rPr>
          <w:rFonts w:ascii="Arial" w:hAnsi="Arial" w:cs="Arial"/>
          <w:color w:val="000000" w:themeColor="text1"/>
          <w:szCs w:val="24"/>
        </w:rPr>
        <w:t>,</w:t>
      </w:r>
      <w:r w:rsidRPr="004E3BFA">
        <w:rPr>
          <w:rFonts w:ascii="Arial" w:hAnsi="Arial" w:cs="Arial"/>
          <w:color w:val="000000" w:themeColor="text1"/>
          <w:szCs w:val="24"/>
        </w:rPr>
        <w:t xml:space="preserve"> his/her overall grade will be </w:t>
      </w:r>
      <w:r w:rsidR="005A7956">
        <w:rPr>
          <w:rFonts w:ascii="Arial" w:hAnsi="Arial" w:cs="Arial"/>
          <w:color w:val="000000" w:themeColor="text1"/>
          <w:szCs w:val="24"/>
        </w:rPr>
        <w:t xml:space="preserve">grade </w:t>
      </w:r>
      <w:r w:rsidR="00702571">
        <w:rPr>
          <w:rFonts w:ascii="Arial" w:hAnsi="Arial" w:cs="Arial"/>
          <w:b/>
          <w:bCs/>
          <w:color w:val="000000" w:themeColor="text1"/>
          <w:szCs w:val="24"/>
        </w:rPr>
        <w:t>7</w:t>
      </w:r>
      <w:r w:rsidRPr="004E3BFA">
        <w:rPr>
          <w:rFonts w:ascii="Arial" w:hAnsi="Arial" w:cs="Arial"/>
          <w:color w:val="000000" w:themeColor="text1"/>
          <w:szCs w:val="24"/>
        </w:rPr>
        <w:t xml:space="preserve"> (equivalent to </w:t>
      </w:r>
      <w:r>
        <w:rPr>
          <w:rFonts w:ascii="Arial" w:hAnsi="Arial" w:cs="Arial"/>
          <w:color w:val="000000" w:themeColor="text1"/>
          <w:szCs w:val="24"/>
        </w:rPr>
        <w:t xml:space="preserve">current </w:t>
      </w:r>
      <w:r w:rsidR="005A7956">
        <w:rPr>
          <w:rFonts w:ascii="Arial" w:hAnsi="Arial" w:cs="Arial"/>
          <w:color w:val="000000" w:themeColor="text1"/>
          <w:szCs w:val="24"/>
        </w:rPr>
        <w:t xml:space="preserve">grade </w:t>
      </w:r>
      <w:r w:rsidR="00702571" w:rsidRPr="00702571">
        <w:rPr>
          <w:rFonts w:ascii="Arial" w:hAnsi="Arial" w:cs="Arial"/>
          <w:b/>
          <w:bCs/>
          <w:color w:val="000000" w:themeColor="text1"/>
          <w:szCs w:val="24"/>
        </w:rPr>
        <w:t>A</w:t>
      </w:r>
      <w:r w:rsidRPr="004E3BFA">
        <w:rPr>
          <w:rFonts w:ascii="Arial" w:hAnsi="Arial" w:cs="Arial"/>
          <w:color w:val="000000" w:themeColor="text1"/>
          <w:szCs w:val="24"/>
        </w:rPr>
        <w:t>).</w:t>
      </w:r>
      <w:r w:rsidR="00EC761A" w:rsidRPr="00EC761A">
        <w:rPr>
          <w:rFonts w:ascii="Arial" w:hAnsi="Arial" w:cs="Arial"/>
        </w:rPr>
        <w:t xml:space="preserve"> </w:t>
      </w:r>
    </w:p>
    <w:p w:rsidR="00F374A0" w:rsidRDefault="00F374A0">
      <w:pPr>
        <w:rPr>
          <w:rFonts w:ascii="Arial" w:hAnsi="Arial" w:cs="Arial"/>
        </w:rPr>
      </w:pPr>
    </w:p>
    <w:p w:rsidR="002476F9" w:rsidRDefault="002476F9">
      <w:pPr>
        <w:rPr>
          <w:rFonts w:ascii="Arial" w:hAnsi="Arial" w:cs="Arial"/>
        </w:rPr>
      </w:pPr>
    </w:p>
    <w:p w:rsidR="002476F9" w:rsidRDefault="002476F9">
      <w:pPr>
        <w:rPr>
          <w:rFonts w:ascii="Arial" w:hAnsi="Arial" w:cs="Arial"/>
        </w:rPr>
      </w:pPr>
    </w:p>
    <w:p w:rsidR="00F374A0" w:rsidRPr="003E446C" w:rsidRDefault="008D1122" w:rsidP="00F374A0">
      <w:pPr>
        <w:tabs>
          <w:tab w:val="left" w:pos="630"/>
        </w:tabs>
        <w:jc w:val="center"/>
        <w:rPr>
          <w:rStyle w:val="A7"/>
          <w:rFonts w:ascii="Arial" w:hAnsi="Arial" w:cs="Arial"/>
        </w:rPr>
      </w:pPr>
      <w:r>
        <w:rPr>
          <w:rStyle w:val="A7"/>
          <w:rFonts w:ascii="Arial" w:hAnsi="Arial" w:cs="Arial"/>
        </w:rPr>
        <w:t xml:space="preserve">GCSEs - </w:t>
      </w:r>
      <w:r w:rsidR="00F374A0">
        <w:rPr>
          <w:rStyle w:val="A7"/>
          <w:rFonts w:ascii="Arial" w:hAnsi="Arial" w:cs="Arial"/>
        </w:rPr>
        <w:t>New G</w:t>
      </w:r>
      <w:r w:rsidR="00F374A0" w:rsidRPr="003E446C">
        <w:rPr>
          <w:rStyle w:val="A7"/>
          <w:rFonts w:ascii="Arial" w:hAnsi="Arial" w:cs="Arial"/>
        </w:rPr>
        <w:t>rad</w:t>
      </w:r>
      <w:r w:rsidR="00F374A0">
        <w:rPr>
          <w:rStyle w:val="A7"/>
          <w:rFonts w:ascii="Arial" w:hAnsi="Arial" w:cs="Arial"/>
        </w:rPr>
        <w:t xml:space="preserve">ing </w:t>
      </w:r>
    </w:p>
    <w:p w:rsidR="00F374A0" w:rsidRDefault="00F374A0" w:rsidP="00F374A0">
      <w:pPr>
        <w:rPr>
          <w:rFonts w:ascii="Arial" w:hAnsi="Arial" w:cs="Arial"/>
          <w:sz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700"/>
      </w:tblGrid>
      <w:tr w:rsidR="00F374A0" w:rsidRPr="00282CC8" w:rsidTr="008D1122">
        <w:trPr>
          <w:jc w:val="center"/>
        </w:trPr>
        <w:tc>
          <w:tcPr>
            <w:tcW w:w="2448" w:type="dxa"/>
            <w:shd w:val="clear" w:color="auto" w:fill="D9D9D9" w:themeFill="background1" w:themeFillShade="D9"/>
            <w:vAlign w:val="center"/>
          </w:tcPr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EC761A">
              <w:rPr>
                <w:rFonts w:ascii="Arial" w:hAnsi="Arial" w:cs="Arial"/>
                <w:b/>
                <w:bCs/>
                <w:szCs w:val="24"/>
              </w:rPr>
              <w:t>New grading structure</w:t>
            </w:r>
          </w:p>
        </w:tc>
        <w:tc>
          <w:tcPr>
            <w:tcW w:w="2700" w:type="dxa"/>
            <w:shd w:val="clear" w:color="auto" w:fill="D9D9D9" w:themeFill="background1" w:themeFillShade="D9"/>
            <w:vAlign w:val="center"/>
          </w:tcPr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EC761A">
              <w:rPr>
                <w:rFonts w:ascii="Arial" w:hAnsi="Arial" w:cs="Arial"/>
                <w:b/>
                <w:bCs/>
                <w:szCs w:val="24"/>
              </w:rPr>
              <w:t>Current grading structure</w:t>
            </w:r>
          </w:p>
        </w:tc>
      </w:tr>
      <w:tr w:rsidR="00F374A0" w:rsidRPr="00282CC8" w:rsidTr="000764CC">
        <w:trPr>
          <w:jc w:val="center"/>
        </w:trPr>
        <w:tc>
          <w:tcPr>
            <w:tcW w:w="2448" w:type="dxa"/>
            <w:vAlign w:val="center"/>
          </w:tcPr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9</w:t>
            </w:r>
          </w:p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8</w:t>
            </w:r>
          </w:p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7</w:t>
            </w:r>
          </w:p>
        </w:tc>
        <w:tc>
          <w:tcPr>
            <w:tcW w:w="2700" w:type="dxa"/>
            <w:vAlign w:val="center"/>
          </w:tcPr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A*</w:t>
            </w:r>
          </w:p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A</w:t>
            </w:r>
          </w:p>
        </w:tc>
      </w:tr>
      <w:tr w:rsidR="00F374A0" w:rsidRPr="00282CC8" w:rsidTr="000764CC">
        <w:trPr>
          <w:jc w:val="center"/>
        </w:trPr>
        <w:tc>
          <w:tcPr>
            <w:tcW w:w="2448" w:type="dxa"/>
            <w:vAlign w:val="center"/>
          </w:tcPr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6</w:t>
            </w:r>
          </w:p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5</w:t>
            </w:r>
          </w:p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4</w:t>
            </w:r>
          </w:p>
        </w:tc>
        <w:tc>
          <w:tcPr>
            <w:tcW w:w="2700" w:type="dxa"/>
            <w:vAlign w:val="center"/>
          </w:tcPr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B</w:t>
            </w:r>
          </w:p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C</w:t>
            </w:r>
          </w:p>
        </w:tc>
      </w:tr>
      <w:tr w:rsidR="00F374A0" w:rsidRPr="00282CC8" w:rsidTr="000764CC">
        <w:trPr>
          <w:jc w:val="center"/>
        </w:trPr>
        <w:tc>
          <w:tcPr>
            <w:tcW w:w="2448" w:type="dxa"/>
            <w:vAlign w:val="center"/>
          </w:tcPr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3</w:t>
            </w:r>
          </w:p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2</w:t>
            </w:r>
          </w:p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2700" w:type="dxa"/>
            <w:vAlign w:val="center"/>
          </w:tcPr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D</w:t>
            </w:r>
          </w:p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E</w:t>
            </w:r>
          </w:p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F</w:t>
            </w:r>
          </w:p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G</w:t>
            </w:r>
          </w:p>
        </w:tc>
      </w:tr>
      <w:tr w:rsidR="00F374A0" w:rsidRPr="00282CC8" w:rsidTr="000764CC">
        <w:trPr>
          <w:jc w:val="center"/>
        </w:trPr>
        <w:tc>
          <w:tcPr>
            <w:tcW w:w="2448" w:type="dxa"/>
            <w:vAlign w:val="center"/>
          </w:tcPr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U</w:t>
            </w:r>
          </w:p>
        </w:tc>
        <w:tc>
          <w:tcPr>
            <w:tcW w:w="2700" w:type="dxa"/>
            <w:vAlign w:val="center"/>
          </w:tcPr>
          <w:p w:rsidR="00F374A0" w:rsidRPr="00EC761A" w:rsidRDefault="00F374A0" w:rsidP="000764CC">
            <w:pPr>
              <w:spacing w:before="120" w:after="120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EC761A">
              <w:rPr>
                <w:rFonts w:ascii="Arial" w:hAnsi="Arial" w:cs="Arial"/>
                <w:sz w:val="26"/>
                <w:szCs w:val="26"/>
              </w:rPr>
              <w:t>U</w:t>
            </w:r>
          </w:p>
        </w:tc>
      </w:tr>
    </w:tbl>
    <w:p w:rsidR="00F374A0" w:rsidRDefault="00F374A0" w:rsidP="00F374A0">
      <w:pPr>
        <w:rPr>
          <w:rFonts w:ascii="Arial" w:hAnsi="Arial" w:cs="Arial"/>
          <w:sz w:val="20"/>
        </w:rPr>
      </w:pPr>
    </w:p>
    <w:p w:rsidR="00EC761A" w:rsidRDefault="00EC761A" w:rsidP="00922733">
      <w:pPr>
        <w:tabs>
          <w:tab w:val="left" w:pos="630"/>
        </w:tabs>
        <w:rPr>
          <w:rFonts w:ascii="Arial" w:hAnsi="Arial" w:cs="Arial"/>
        </w:rPr>
      </w:pPr>
    </w:p>
    <w:sectPr w:rsidR="00EC761A" w:rsidSect="00260272">
      <w:footerReference w:type="default" r:id="rId9"/>
      <w:type w:val="continuous"/>
      <w:pgSz w:w="11906" w:h="16838" w:code="9"/>
      <w:pgMar w:top="864" w:right="1008" w:bottom="1008" w:left="1008" w:header="706" w:footer="576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1F8E" w:rsidRDefault="00AA1F8E">
      <w:r>
        <w:separator/>
      </w:r>
    </w:p>
  </w:endnote>
  <w:endnote w:type="continuationSeparator" w:id="0">
    <w:p w:rsidR="00AA1F8E" w:rsidRDefault="00AA1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Gujarati Radhika">
    <w:charset w:val="00"/>
    <w:family w:val="auto"/>
    <w:pitch w:val="variable"/>
    <w:sig w:usb0="80000003" w:usb1="00000000" w:usb2="00000040" w:usb3="00000000" w:csb0="00000001" w:csb1="00000000"/>
  </w:font>
  <w:font w:name="Accord Heavy SF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Verdana Bold">
    <w:panose1 w:val="020B0804030504040204"/>
    <w:charset w:val="00"/>
    <w:family w:val="roman"/>
    <w:pitch w:val="default"/>
  </w:font>
  <w:font w:name="Myriad Pro Light">
    <w:altName w:val="Myriad Pro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CE4" w:rsidRPr="00260272" w:rsidRDefault="006C6CE4" w:rsidP="00701C2E">
    <w:pPr>
      <w:pStyle w:val="Footer"/>
      <w:tabs>
        <w:tab w:val="clear" w:pos="4153"/>
        <w:tab w:val="clear" w:pos="8306"/>
        <w:tab w:val="right" w:pos="9890"/>
      </w:tabs>
      <w:ind w:hanging="270"/>
      <w:rPr>
        <w:rFonts w:ascii="Arial" w:hAnsi="Arial" w:cs="Arial"/>
        <w:sz w:val="16"/>
        <w:szCs w:val="16"/>
      </w:rPr>
    </w:pPr>
    <w:r w:rsidRPr="00260272">
      <w:rPr>
        <w:rFonts w:ascii="Arial" w:hAnsi="Arial" w:cs="Arial"/>
        <w:sz w:val="16"/>
        <w:szCs w:val="16"/>
      </w:rPr>
      <w:t xml:space="preserve">VIJYA\Gujarati\Consortium of Guj Sch\Training </w:t>
    </w:r>
    <w:r w:rsidR="0056496A">
      <w:rPr>
        <w:rFonts w:ascii="Arial" w:hAnsi="Arial" w:cs="Arial"/>
        <w:sz w:val="16"/>
        <w:szCs w:val="16"/>
      </w:rPr>
      <w:t>27 Oct 18</w:t>
    </w:r>
    <w:r w:rsidRPr="00260272">
      <w:rPr>
        <w:rFonts w:ascii="Arial" w:hAnsi="Arial" w:cs="Arial"/>
        <w:sz w:val="16"/>
        <w:szCs w:val="16"/>
      </w:rPr>
      <w:t>\</w:t>
    </w:r>
    <w:r w:rsidR="0056496A">
      <w:rPr>
        <w:rFonts w:ascii="Arial" w:hAnsi="Arial" w:cs="Arial"/>
        <w:sz w:val="16"/>
        <w:szCs w:val="16"/>
      </w:rPr>
      <w:fldChar w:fldCharType="begin"/>
    </w:r>
    <w:r w:rsidR="0056496A">
      <w:rPr>
        <w:rFonts w:ascii="Arial" w:hAnsi="Arial" w:cs="Arial"/>
        <w:sz w:val="16"/>
        <w:szCs w:val="16"/>
      </w:rPr>
      <w:instrText xml:space="preserve"> FILENAME \* MERGEFORMAT </w:instrText>
    </w:r>
    <w:r w:rsidR="0056496A">
      <w:rPr>
        <w:rFonts w:ascii="Arial" w:hAnsi="Arial" w:cs="Arial"/>
        <w:sz w:val="16"/>
        <w:szCs w:val="16"/>
      </w:rPr>
      <w:fldChar w:fldCharType="separate"/>
    </w:r>
    <w:r w:rsidR="00B7697C">
      <w:rPr>
        <w:rFonts w:ascii="Arial" w:hAnsi="Arial" w:cs="Arial"/>
        <w:noProof/>
        <w:sz w:val="16"/>
        <w:szCs w:val="16"/>
      </w:rPr>
      <w:t>Understanding New GCSE Grading 9-1</w:t>
    </w:r>
    <w:r w:rsidR="0056496A">
      <w:rPr>
        <w:rFonts w:ascii="Arial" w:hAnsi="Arial" w:cs="Arial"/>
        <w:sz w:val="16"/>
        <w:szCs w:val="16"/>
      </w:rPr>
      <w:fldChar w:fldCharType="end"/>
    </w:r>
    <w:r w:rsidR="0056496A">
      <w:rPr>
        <w:rFonts w:ascii="Arial" w:hAnsi="Arial" w:cs="Arial"/>
        <w:sz w:val="16"/>
        <w:szCs w:val="16"/>
      </w:rPr>
      <w:tab/>
    </w:r>
    <w:r w:rsidRPr="00260272">
      <w:rPr>
        <w:rFonts w:ascii="Arial" w:hAnsi="Arial" w:cs="Arial"/>
        <w:sz w:val="16"/>
        <w:szCs w:val="16"/>
      </w:rPr>
      <w:t xml:space="preserve">Page </w:t>
    </w:r>
    <w:r w:rsidRPr="00260272">
      <w:rPr>
        <w:rFonts w:ascii="Arial" w:hAnsi="Arial" w:cs="Arial"/>
        <w:b/>
        <w:sz w:val="16"/>
        <w:szCs w:val="16"/>
      </w:rPr>
      <w:fldChar w:fldCharType="begin"/>
    </w:r>
    <w:r w:rsidRPr="00260272">
      <w:rPr>
        <w:rFonts w:ascii="Arial" w:hAnsi="Arial" w:cs="Arial"/>
        <w:b/>
        <w:sz w:val="16"/>
        <w:szCs w:val="16"/>
      </w:rPr>
      <w:instrText xml:space="preserve"> PAGE  \* Arabic  \* MERGEFORMAT </w:instrText>
    </w:r>
    <w:r w:rsidRPr="00260272">
      <w:rPr>
        <w:rFonts w:ascii="Arial" w:hAnsi="Arial" w:cs="Arial"/>
        <w:b/>
        <w:sz w:val="16"/>
        <w:szCs w:val="16"/>
      </w:rPr>
      <w:fldChar w:fldCharType="separate"/>
    </w:r>
    <w:r w:rsidR="003C3895">
      <w:rPr>
        <w:rFonts w:ascii="Arial" w:hAnsi="Arial" w:cs="Arial"/>
        <w:b/>
        <w:noProof/>
        <w:sz w:val="16"/>
        <w:szCs w:val="16"/>
      </w:rPr>
      <w:t>1</w:t>
    </w:r>
    <w:r w:rsidRPr="00260272">
      <w:rPr>
        <w:rFonts w:ascii="Arial" w:hAnsi="Arial" w:cs="Arial"/>
        <w:b/>
        <w:sz w:val="16"/>
        <w:szCs w:val="16"/>
      </w:rPr>
      <w:fldChar w:fldCharType="end"/>
    </w:r>
    <w:r w:rsidRPr="00260272">
      <w:rPr>
        <w:rFonts w:ascii="Arial" w:hAnsi="Arial" w:cs="Arial"/>
        <w:sz w:val="16"/>
        <w:szCs w:val="16"/>
      </w:rPr>
      <w:t xml:space="preserve"> of </w:t>
    </w:r>
    <w:r w:rsidRPr="00260272">
      <w:rPr>
        <w:rFonts w:ascii="Arial" w:hAnsi="Arial" w:cs="Arial"/>
        <w:b/>
        <w:sz w:val="16"/>
        <w:szCs w:val="16"/>
      </w:rPr>
      <w:fldChar w:fldCharType="begin"/>
    </w:r>
    <w:r w:rsidRPr="00260272">
      <w:rPr>
        <w:rFonts w:ascii="Arial" w:hAnsi="Arial" w:cs="Arial"/>
        <w:b/>
        <w:sz w:val="16"/>
        <w:szCs w:val="16"/>
      </w:rPr>
      <w:instrText xml:space="preserve"> NUMPAGES  \* Arabic  \* MERGEFORMAT </w:instrText>
    </w:r>
    <w:r w:rsidRPr="00260272">
      <w:rPr>
        <w:rFonts w:ascii="Arial" w:hAnsi="Arial" w:cs="Arial"/>
        <w:b/>
        <w:sz w:val="16"/>
        <w:szCs w:val="16"/>
      </w:rPr>
      <w:fldChar w:fldCharType="separate"/>
    </w:r>
    <w:r w:rsidR="003C3895">
      <w:rPr>
        <w:rFonts w:ascii="Arial" w:hAnsi="Arial" w:cs="Arial"/>
        <w:b/>
        <w:noProof/>
        <w:sz w:val="16"/>
        <w:szCs w:val="16"/>
      </w:rPr>
      <w:t>3</w:t>
    </w:r>
    <w:r w:rsidRPr="00260272">
      <w:rPr>
        <w:rFonts w:ascii="Arial" w:hAnsi="Arial" w:cs="Arial"/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1F8E" w:rsidRDefault="00AA1F8E">
      <w:r>
        <w:separator/>
      </w:r>
    </w:p>
  </w:footnote>
  <w:footnote w:type="continuationSeparator" w:id="0">
    <w:p w:rsidR="00AA1F8E" w:rsidRDefault="00AA1F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A11E0"/>
    <w:multiLevelType w:val="hybridMultilevel"/>
    <w:tmpl w:val="0A3297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81D37"/>
    <w:multiLevelType w:val="hybridMultilevel"/>
    <w:tmpl w:val="DD466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2F2069"/>
    <w:multiLevelType w:val="hybridMultilevel"/>
    <w:tmpl w:val="F5566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82446C"/>
    <w:multiLevelType w:val="hybridMultilevel"/>
    <w:tmpl w:val="5EF8A85A"/>
    <w:lvl w:ilvl="0" w:tplc="0268B206">
      <w:start w:val="1"/>
      <w:numFmt w:val="bullet"/>
      <w:lvlText w:val="•"/>
      <w:lvlJc w:val="left"/>
      <w:pPr>
        <w:tabs>
          <w:tab w:val="num" w:pos="1710"/>
        </w:tabs>
        <w:ind w:left="1710" w:hanging="360"/>
      </w:pPr>
      <w:rPr>
        <w:rFonts w:ascii="Arial" w:hAnsi="Arial" w:hint="default"/>
      </w:rPr>
    </w:lvl>
    <w:lvl w:ilvl="1" w:tplc="0B145F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8C76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CC5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9EAF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6A9C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4CBB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10D4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5602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37E61F48"/>
    <w:multiLevelType w:val="hybridMultilevel"/>
    <w:tmpl w:val="ADF079C0"/>
    <w:lvl w:ilvl="0" w:tplc="5A607B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5471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A0FD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B8DE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3AF0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7457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CEA9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1ADA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E86B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E810BE8"/>
    <w:multiLevelType w:val="hybridMultilevel"/>
    <w:tmpl w:val="E1AE6090"/>
    <w:lvl w:ilvl="0" w:tplc="0809000F">
      <w:start w:val="1"/>
      <w:numFmt w:val="decimal"/>
      <w:lvlText w:val="%1."/>
      <w:lvlJc w:val="left"/>
      <w:pPr>
        <w:tabs>
          <w:tab w:val="num" w:pos="835"/>
        </w:tabs>
        <w:ind w:left="835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555"/>
        </w:tabs>
        <w:ind w:left="155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75"/>
        </w:tabs>
        <w:ind w:left="227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95"/>
        </w:tabs>
        <w:ind w:left="299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15"/>
        </w:tabs>
        <w:ind w:left="371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435"/>
        </w:tabs>
        <w:ind w:left="443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55"/>
        </w:tabs>
        <w:ind w:left="515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75"/>
        </w:tabs>
        <w:ind w:left="587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95"/>
        </w:tabs>
        <w:ind w:left="6595" w:hanging="180"/>
      </w:pPr>
    </w:lvl>
  </w:abstractNum>
  <w:abstractNum w:abstractNumId="6">
    <w:nsid w:val="430C5DDE"/>
    <w:multiLevelType w:val="hybridMultilevel"/>
    <w:tmpl w:val="97E24C2E"/>
    <w:lvl w:ilvl="0" w:tplc="D102D5B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7E10F8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9043F8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90FA34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1EC7EA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4420F4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80D2EC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B6F9AA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4243BE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AF27C6C"/>
    <w:multiLevelType w:val="hybridMultilevel"/>
    <w:tmpl w:val="117635E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0A51D13"/>
    <w:multiLevelType w:val="hybridMultilevel"/>
    <w:tmpl w:val="57B66E82"/>
    <w:lvl w:ilvl="0" w:tplc="F3EA1B9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1C41F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BCD43E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C6B9C4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B69BFA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AEF31C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84AF4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3CE31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02B96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3C74502"/>
    <w:multiLevelType w:val="hybridMultilevel"/>
    <w:tmpl w:val="656E8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701232"/>
    <w:multiLevelType w:val="hybridMultilevel"/>
    <w:tmpl w:val="5718B22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8036EA4"/>
    <w:multiLevelType w:val="hybridMultilevel"/>
    <w:tmpl w:val="8FEE0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B179FD"/>
    <w:multiLevelType w:val="hybridMultilevel"/>
    <w:tmpl w:val="7D522376"/>
    <w:lvl w:ilvl="0" w:tplc="E8A240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2"/>
  </w:num>
  <w:num w:numId="8">
    <w:abstractNumId w:val="11"/>
  </w:num>
  <w:num w:numId="9">
    <w:abstractNumId w:val="1"/>
  </w:num>
  <w:num w:numId="10">
    <w:abstractNumId w:val="9"/>
  </w:num>
  <w:num w:numId="11">
    <w:abstractNumId w:val="3"/>
  </w:num>
  <w:num w:numId="12">
    <w:abstractNumId w:val="4"/>
  </w:num>
  <w:num w:numId="13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8D5"/>
    <w:rsid w:val="00001887"/>
    <w:rsid w:val="000026DA"/>
    <w:rsid w:val="000074FF"/>
    <w:rsid w:val="00011924"/>
    <w:rsid w:val="00017E1A"/>
    <w:rsid w:val="00024E61"/>
    <w:rsid w:val="000258C4"/>
    <w:rsid w:val="00026811"/>
    <w:rsid w:val="000338E0"/>
    <w:rsid w:val="00036266"/>
    <w:rsid w:val="00041871"/>
    <w:rsid w:val="00043509"/>
    <w:rsid w:val="00044FC9"/>
    <w:rsid w:val="00052E80"/>
    <w:rsid w:val="00065369"/>
    <w:rsid w:val="00073584"/>
    <w:rsid w:val="00075997"/>
    <w:rsid w:val="00077F26"/>
    <w:rsid w:val="00082625"/>
    <w:rsid w:val="000857C3"/>
    <w:rsid w:val="00092380"/>
    <w:rsid w:val="00094047"/>
    <w:rsid w:val="000941FD"/>
    <w:rsid w:val="00094D68"/>
    <w:rsid w:val="000A4EEE"/>
    <w:rsid w:val="000A7A26"/>
    <w:rsid w:val="000B4539"/>
    <w:rsid w:val="000D38D5"/>
    <w:rsid w:val="000E7B72"/>
    <w:rsid w:val="000F261F"/>
    <w:rsid w:val="000F59AA"/>
    <w:rsid w:val="001007D7"/>
    <w:rsid w:val="00120513"/>
    <w:rsid w:val="0012091B"/>
    <w:rsid w:val="00120C6B"/>
    <w:rsid w:val="0012143D"/>
    <w:rsid w:val="00125AD8"/>
    <w:rsid w:val="001307FC"/>
    <w:rsid w:val="00140DE9"/>
    <w:rsid w:val="00143C89"/>
    <w:rsid w:val="00160F99"/>
    <w:rsid w:val="00161524"/>
    <w:rsid w:val="00165228"/>
    <w:rsid w:val="00170E62"/>
    <w:rsid w:val="0017419F"/>
    <w:rsid w:val="00175236"/>
    <w:rsid w:val="00177632"/>
    <w:rsid w:val="00185038"/>
    <w:rsid w:val="00186DF8"/>
    <w:rsid w:val="0019086F"/>
    <w:rsid w:val="00195ECE"/>
    <w:rsid w:val="00196FD3"/>
    <w:rsid w:val="001A457A"/>
    <w:rsid w:val="001C1D1A"/>
    <w:rsid w:val="001C5266"/>
    <w:rsid w:val="001C59F3"/>
    <w:rsid w:val="001D30D4"/>
    <w:rsid w:val="001D5315"/>
    <w:rsid w:val="001D75B7"/>
    <w:rsid w:val="001E39C0"/>
    <w:rsid w:val="001E67FA"/>
    <w:rsid w:val="001E6EC7"/>
    <w:rsid w:val="001F5C02"/>
    <w:rsid w:val="001F6CE1"/>
    <w:rsid w:val="00202805"/>
    <w:rsid w:val="00204258"/>
    <w:rsid w:val="00224381"/>
    <w:rsid w:val="002255DC"/>
    <w:rsid w:val="002308DB"/>
    <w:rsid w:val="002320F3"/>
    <w:rsid w:val="0023720F"/>
    <w:rsid w:val="00237392"/>
    <w:rsid w:val="0024133D"/>
    <w:rsid w:val="0024736E"/>
    <w:rsid w:val="002476F9"/>
    <w:rsid w:val="00251AAA"/>
    <w:rsid w:val="00256A2F"/>
    <w:rsid w:val="00260272"/>
    <w:rsid w:val="0026177C"/>
    <w:rsid w:val="00262D66"/>
    <w:rsid w:val="002678E6"/>
    <w:rsid w:val="00270EEC"/>
    <w:rsid w:val="00283355"/>
    <w:rsid w:val="00283437"/>
    <w:rsid w:val="002938C8"/>
    <w:rsid w:val="00294469"/>
    <w:rsid w:val="002A1CEC"/>
    <w:rsid w:val="002B7373"/>
    <w:rsid w:val="002B774F"/>
    <w:rsid w:val="002C3271"/>
    <w:rsid w:val="002D1734"/>
    <w:rsid w:val="002D3EB8"/>
    <w:rsid w:val="003077A2"/>
    <w:rsid w:val="00312429"/>
    <w:rsid w:val="00313F36"/>
    <w:rsid w:val="003173D7"/>
    <w:rsid w:val="00324157"/>
    <w:rsid w:val="00336E5C"/>
    <w:rsid w:val="0034392B"/>
    <w:rsid w:val="00360B5A"/>
    <w:rsid w:val="00373D98"/>
    <w:rsid w:val="003741CA"/>
    <w:rsid w:val="00375C59"/>
    <w:rsid w:val="003760B7"/>
    <w:rsid w:val="00376363"/>
    <w:rsid w:val="003A30C7"/>
    <w:rsid w:val="003B70B7"/>
    <w:rsid w:val="003C2D88"/>
    <w:rsid w:val="003C3895"/>
    <w:rsid w:val="003C689C"/>
    <w:rsid w:val="003C6D83"/>
    <w:rsid w:val="003D7956"/>
    <w:rsid w:val="003E6FA1"/>
    <w:rsid w:val="003F2F19"/>
    <w:rsid w:val="003F4849"/>
    <w:rsid w:val="003F7AE0"/>
    <w:rsid w:val="00412EDA"/>
    <w:rsid w:val="004146D7"/>
    <w:rsid w:val="00424E99"/>
    <w:rsid w:val="00426F03"/>
    <w:rsid w:val="004308D2"/>
    <w:rsid w:val="00434026"/>
    <w:rsid w:val="004359EC"/>
    <w:rsid w:val="00450D04"/>
    <w:rsid w:val="00457314"/>
    <w:rsid w:val="00457C55"/>
    <w:rsid w:val="004632AC"/>
    <w:rsid w:val="0046491C"/>
    <w:rsid w:val="00470181"/>
    <w:rsid w:val="00475F23"/>
    <w:rsid w:val="00476956"/>
    <w:rsid w:val="00483D1C"/>
    <w:rsid w:val="00485155"/>
    <w:rsid w:val="00485553"/>
    <w:rsid w:val="004879C3"/>
    <w:rsid w:val="004A1103"/>
    <w:rsid w:val="004A32FE"/>
    <w:rsid w:val="004B1AB0"/>
    <w:rsid w:val="004B1F1F"/>
    <w:rsid w:val="004C30C9"/>
    <w:rsid w:val="004C683B"/>
    <w:rsid w:val="004E1167"/>
    <w:rsid w:val="004E3BFA"/>
    <w:rsid w:val="004F0236"/>
    <w:rsid w:val="00503AF5"/>
    <w:rsid w:val="005051AE"/>
    <w:rsid w:val="00515764"/>
    <w:rsid w:val="00520713"/>
    <w:rsid w:val="00521F5E"/>
    <w:rsid w:val="00544BF9"/>
    <w:rsid w:val="00555EB2"/>
    <w:rsid w:val="0056496A"/>
    <w:rsid w:val="0056575C"/>
    <w:rsid w:val="005705C5"/>
    <w:rsid w:val="00574F79"/>
    <w:rsid w:val="00581459"/>
    <w:rsid w:val="00581D83"/>
    <w:rsid w:val="00585FBE"/>
    <w:rsid w:val="00586FF1"/>
    <w:rsid w:val="005929EF"/>
    <w:rsid w:val="005973C3"/>
    <w:rsid w:val="005A7956"/>
    <w:rsid w:val="005B74BD"/>
    <w:rsid w:val="005C4046"/>
    <w:rsid w:val="005C7F86"/>
    <w:rsid w:val="005D750D"/>
    <w:rsid w:val="005E3822"/>
    <w:rsid w:val="005F38E5"/>
    <w:rsid w:val="005F7BA9"/>
    <w:rsid w:val="00605B8B"/>
    <w:rsid w:val="00606055"/>
    <w:rsid w:val="00607C5E"/>
    <w:rsid w:val="00624C91"/>
    <w:rsid w:val="00625F30"/>
    <w:rsid w:val="00630D78"/>
    <w:rsid w:val="006358DD"/>
    <w:rsid w:val="0064475A"/>
    <w:rsid w:val="00647A01"/>
    <w:rsid w:val="006872BF"/>
    <w:rsid w:val="00687CBF"/>
    <w:rsid w:val="00690165"/>
    <w:rsid w:val="006A3765"/>
    <w:rsid w:val="006A58FD"/>
    <w:rsid w:val="006A6EE8"/>
    <w:rsid w:val="006B705C"/>
    <w:rsid w:val="006C01E6"/>
    <w:rsid w:val="006C6CE4"/>
    <w:rsid w:val="006C767E"/>
    <w:rsid w:val="006D12D7"/>
    <w:rsid w:val="006D6930"/>
    <w:rsid w:val="006F0453"/>
    <w:rsid w:val="006F1C30"/>
    <w:rsid w:val="006F3BD8"/>
    <w:rsid w:val="006F55C0"/>
    <w:rsid w:val="00701C2E"/>
    <w:rsid w:val="00702571"/>
    <w:rsid w:val="00706A3B"/>
    <w:rsid w:val="00715EE2"/>
    <w:rsid w:val="00716D41"/>
    <w:rsid w:val="00717287"/>
    <w:rsid w:val="00721696"/>
    <w:rsid w:val="007217A8"/>
    <w:rsid w:val="00737421"/>
    <w:rsid w:val="00744B92"/>
    <w:rsid w:val="007502D4"/>
    <w:rsid w:val="00756222"/>
    <w:rsid w:val="00777AEC"/>
    <w:rsid w:val="00795FF7"/>
    <w:rsid w:val="007A2992"/>
    <w:rsid w:val="007A798C"/>
    <w:rsid w:val="007D0EF9"/>
    <w:rsid w:val="007D6FE1"/>
    <w:rsid w:val="007E3410"/>
    <w:rsid w:val="007F04C7"/>
    <w:rsid w:val="007F59AA"/>
    <w:rsid w:val="007F717F"/>
    <w:rsid w:val="00804A32"/>
    <w:rsid w:val="00813371"/>
    <w:rsid w:val="00821E81"/>
    <w:rsid w:val="00827E6E"/>
    <w:rsid w:val="008310D0"/>
    <w:rsid w:val="008422A1"/>
    <w:rsid w:val="008460C3"/>
    <w:rsid w:val="00863081"/>
    <w:rsid w:val="008706C7"/>
    <w:rsid w:val="00875132"/>
    <w:rsid w:val="008763BF"/>
    <w:rsid w:val="00880376"/>
    <w:rsid w:val="00880D92"/>
    <w:rsid w:val="0088742B"/>
    <w:rsid w:val="00897A69"/>
    <w:rsid w:val="008B0958"/>
    <w:rsid w:val="008B230A"/>
    <w:rsid w:val="008B65E7"/>
    <w:rsid w:val="008C033E"/>
    <w:rsid w:val="008C3505"/>
    <w:rsid w:val="008C42EF"/>
    <w:rsid w:val="008D0738"/>
    <w:rsid w:val="008D1122"/>
    <w:rsid w:val="008D365D"/>
    <w:rsid w:val="008D534F"/>
    <w:rsid w:val="008F24C9"/>
    <w:rsid w:val="008F346B"/>
    <w:rsid w:val="008F5894"/>
    <w:rsid w:val="0090233A"/>
    <w:rsid w:val="00904F63"/>
    <w:rsid w:val="00922733"/>
    <w:rsid w:val="0093528D"/>
    <w:rsid w:val="00941D5A"/>
    <w:rsid w:val="009447C7"/>
    <w:rsid w:val="009615E7"/>
    <w:rsid w:val="00963DCB"/>
    <w:rsid w:val="00973F03"/>
    <w:rsid w:val="0097405A"/>
    <w:rsid w:val="00977355"/>
    <w:rsid w:val="00994526"/>
    <w:rsid w:val="00995534"/>
    <w:rsid w:val="009A2294"/>
    <w:rsid w:val="009A2653"/>
    <w:rsid w:val="009C5A89"/>
    <w:rsid w:val="009C5D3C"/>
    <w:rsid w:val="009D2F2D"/>
    <w:rsid w:val="009D64C6"/>
    <w:rsid w:val="009E3191"/>
    <w:rsid w:val="009E60FE"/>
    <w:rsid w:val="009F0AAD"/>
    <w:rsid w:val="009F12BD"/>
    <w:rsid w:val="009F275C"/>
    <w:rsid w:val="009F3CA5"/>
    <w:rsid w:val="009F61E5"/>
    <w:rsid w:val="009F6BBC"/>
    <w:rsid w:val="00A02413"/>
    <w:rsid w:val="00A05E93"/>
    <w:rsid w:val="00A1041B"/>
    <w:rsid w:val="00A23630"/>
    <w:rsid w:val="00A24EC5"/>
    <w:rsid w:val="00A24FD2"/>
    <w:rsid w:val="00A32463"/>
    <w:rsid w:val="00A32681"/>
    <w:rsid w:val="00A34CAC"/>
    <w:rsid w:val="00A357E2"/>
    <w:rsid w:val="00A471A9"/>
    <w:rsid w:val="00A512C5"/>
    <w:rsid w:val="00A51A0D"/>
    <w:rsid w:val="00A64900"/>
    <w:rsid w:val="00A661CD"/>
    <w:rsid w:val="00A66B1B"/>
    <w:rsid w:val="00A772C0"/>
    <w:rsid w:val="00A86607"/>
    <w:rsid w:val="00A920BF"/>
    <w:rsid w:val="00A97B9D"/>
    <w:rsid w:val="00AA1F8E"/>
    <w:rsid w:val="00AA5B45"/>
    <w:rsid w:val="00AA6BFC"/>
    <w:rsid w:val="00AB0F28"/>
    <w:rsid w:val="00AB416C"/>
    <w:rsid w:val="00AB6463"/>
    <w:rsid w:val="00AB79FD"/>
    <w:rsid w:val="00AC1541"/>
    <w:rsid w:val="00AF52ED"/>
    <w:rsid w:val="00B12391"/>
    <w:rsid w:val="00B2665B"/>
    <w:rsid w:val="00B35E6D"/>
    <w:rsid w:val="00B44355"/>
    <w:rsid w:val="00B456F3"/>
    <w:rsid w:val="00B51E7A"/>
    <w:rsid w:val="00B54723"/>
    <w:rsid w:val="00B61D0A"/>
    <w:rsid w:val="00B63383"/>
    <w:rsid w:val="00B634AB"/>
    <w:rsid w:val="00B67251"/>
    <w:rsid w:val="00B706D1"/>
    <w:rsid w:val="00B72741"/>
    <w:rsid w:val="00B746C7"/>
    <w:rsid w:val="00B7697C"/>
    <w:rsid w:val="00B81E45"/>
    <w:rsid w:val="00B824FF"/>
    <w:rsid w:val="00BA5155"/>
    <w:rsid w:val="00BA7470"/>
    <w:rsid w:val="00BB2766"/>
    <w:rsid w:val="00BC2E70"/>
    <w:rsid w:val="00BC72BC"/>
    <w:rsid w:val="00BC7F78"/>
    <w:rsid w:val="00BD2251"/>
    <w:rsid w:val="00BD2B38"/>
    <w:rsid w:val="00BD637B"/>
    <w:rsid w:val="00BD7976"/>
    <w:rsid w:val="00BE2CAA"/>
    <w:rsid w:val="00BF3CF8"/>
    <w:rsid w:val="00BF75A8"/>
    <w:rsid w:val="00BF7E48"/>
    <w:rsid w:val="00C03DBD"/>
    <w:rsid w:val="00C103CB"/>
    <w:rsid w:val="00C10FF6"/>
    <w:rsid w:val="00C265FA"/>
    <w:rsid w:val="00C279BE"/>
    <w:rsid w:val="00C30AEB"/>
    <w:rsid w:val="00C36232"/>
    <w:rsid w:val="00C52F8E"/>
    <w:rsid w:val="00C570B4"/>
    <w:rsid w:val="00C57BB0"/>
    <w:rsid w:val="00C619FA"/>
    <w:rsid w:val="00C65C91"/>
    <w:rsid w:val="00C74878"/>
    <w:rsid w:val="00C77C0A"/>
    <w:rsid w:val="00C87CDB"/>
    <w:rsid w:val="00CA2ECC"/>
    <w:rsid w:val="00CA64A4"/>
    <w:rsid w:val="00CA7B83"/>
    <w:rsid w:val="00CB1048"/>
    <w:rsid w:val="00CB4C19"/>
    <w:rsid w:val="00CB70DA"/>
    <w:rsid w:val="00CC2598"/>
    <w:rsid w:val="00CC67DA"/>
    <w:rsid w:val="00CD1D01"/>
    <w:rsid w:val="00CD3630"/>
    <w:rsid w:val="00CF0109"/>
    <w:rsid w:val="00CF3BBD"/>
    <w:rsid w:val="00CF4785"/>
    <w:rsid w:val="00D01A1C"/>
    <w:rsid w:val="00D138D1"/>
    <w:rsid w:val="00D329CF"/>
    <w:rsid w:val="00D33CA2"/>
    <w:rsid w:val="00D34C31"/>
    <w:rsid w:val="00D46017"/>
    <w:rsid w:val="00D46B4E"/>
    <w:rsid w:val="00D50690"/>
    <w:rsid w:val="00D52C26"/>
    <w:rsid w:val="00D60E4B"/>
    <w:rsid w:val="00D631ED"/>
    <w:rsid w:val="00D64CE2"/>
    <w:rsid w:val="00D9251B"/>
    <w:rsid w:val="00D9358F"/>
    <w:rsid w:val="00DA1A1F"/>
    <w:rsid w:val="00DA62E8"/>
    <w:rsid w:val="00DA64A1"/>
    <w:rsid w:val="00DB0E62"/>
    <w:rsid w:val="00DB2147"/>
    <w:rsid w:val="00DC0929"/>
    <w:rsid w:val="00DC2CD2"/>
    <w:rsid w:val="00DC7D8F"/>
    <w:rsid w:val="00DD0DBF"/>
    <w:rsid w:val="00DD105E"/>
    <w:rsid w:val="00DD1A46"/>
    <w:rsid w:val="00DD6390"/>
    <w:rsid w:val="00DD6630"/>
    <w:rsid w:val="00DE4259"/>
    <w:rsid w:val="00DE52F6"/>
    <w:rsid w:val="00DE68F4"/>
    <w:rsid w:val="00DF579D"/>
    <w:rsid w:val="00E03FC4"/>
    <w:rsid w:val="00E06667"/>
    <w:rsid w:val="00E206D6"/>
    <w:rsid w:val="00E25157"/>
    <w:rsid w:val="00E268A1"/>
    <w:rsid w:val="00E27A35"/>
    <w:rsid w:val="00E40B86"/>
    <w:rsid w:val="00E47465"/>
    <w:rsid w:val="00E50B0D"/>
    <w:rsid w:val="00E53A30"/>
    <w:rsid w:val="00E67CD6"/>
    <w:rsid w:val="00E70487"/>
    <w:rsid w:val="00E70E58"/>
    <w:rsid w:val="00E74C7B"/>
    <w:rsid w:val="00E759C4"/>
    <w:rsid w:val="00E80F4B"/>
    <w:rsid w:val="00E81AC7"/>
    <w:rsid w:val="00E8396D"/>
    <w:rsid w:val="00EA648A"/>
    <w:rsid w:val="00EA6CAA"/>
    <w:rsid w:val="00EB40D1"/>
    <w:rsid w:val="00EB5C50"/>
    <w:rsid w:val="00EB6D90"/>
    <w:rsid w:val="00EC743B"/>
    <w:rsid w:val="00EC761A"/>
    <w:rsid w:val="00EC7894"/>
    <w:rsid w:val="00EE285F"/>
    <w:rsid w:val="00EF261C"/>
    <w:rsid w:val="00EF7213"/>
    <w:rsid w:val="00EF7479"/>
    <w:rsid w:val="00F05339"/>
    <w:rsid w:val="00F14075"/>
    <w:rsid w:val="00F22236"/>
    <w:rsid w:val="00F2692D"/>
    <w:rsid w:val="00F26C38"/>
    <w:rsid w:val="00F27E92"/>
    <w:rsid w:val="00F312AF"/>
    <w:rsid w:val="00F35AC4"/>
    <w:rsid w:val="00F374A0"/>
    <w:rsid w:val="00F4003D"/>
    <w:rsid w:val="00F4704B"/>
    <w:rsid w:val="00F57F1D"/>
    <w:rsid w:val="00F6424A"/>
    <w:rsid w:val="00F657FA"/>
    <w:rsid w:val="00F667C1"/>
    <w:rsid w:val="00F71DFE"/>
    <w:rsid w:val="00F73B56"/>
    <w:rsid w:val="00F81B6D"/>
    <w:rsid w:val="00F91230"/>
    <w:rsid w:val="00F935CB"/>
    <w:rsid w:val="00FA46E0"/>
    <w:rsid w:val="00FA64E4"/>
    <w:rsid w:val="00FB6181"/>
    <w:rsid w:val="00FC4683"/>
    <w:rsid w:val="00FC5164"/>
    <w:rsid w:val="00FC70B3"/>
    <w:rsid w:val="00FD5939"/>
    <w:rsid w:val="00FE0018"/>
    <w:rsid w:val="00FE42D7"/>
    <w:rsid w:val="00FE50E8"/>
    <w:rsid w:val="00FF10EE"/>
    <w:rsid w:val="00FF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gu-IN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both"/>
      <w:outlineLvl w:val="0"/>
    </w:pPr>
    <w:rPr>
      <w:b/>
      <w:sz w:val="36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2408"/>
        <w:tab w:val="left" w:pos="9798"/>
      </w:tabs>
      <w:spacing w:line="480" w:lineRule="auto"/>
      <w:ind w:right="202"/>
      <w:jc w:val="center"/>
      <w:outlineLvl w:val="1"/>
    </w:pPr>
    <w:rPr>
      <w:rFonts w:ascii="Comic Sans MS" w:hAnsi="Comic Sans MS"/>
      <w:b/>
      <w:sz w:val="32"/>
    </w:rPr>
  </w:style>
  <w:style w:type="paragraph" w:styleId="Heading3">
    <w:name w:val="heading 3"/>
    <w:basedOn w:val="Normal"/>
    <w:next w:val="Normal"/>
    <w:qFormat/>
    <w:pPr>
      <w:keepNext/>
      <w:tabs>
        <w:tab w:val="num" w:pos="492"/>
        <w:tab w:val="left" w:pos="2408"/>
        <w:tab w:val="left" w:pos="9798"/>
      </w:tabs>
      <w:spacing w:before="20" w:after="20" w:line="204" w:lineRule="auto"/>
      <w:ind w:left="360" w:hanging="360"/>
      <w:outlineLvl w:val="2"/>
    </w:pPr>
    <w:rPr>
      <w:rFonts w:ascii="Comic Sans MS" w:hAnsi="Comic Sans MS"/>
      <w:b/>
      <w:bCs/>
      <w:sz w:val="21"/>
    </w:rPr>
  </w:style>
  <w:style w:type="paragraph" w:styleId="Heading4">
    <w:name w:val="heading 4"/>
    <w:basedOn w:val="Normal"/>
    <w:next w:val="Normal"/>
    <w:qFormat/>
    <w:pPr>
      <w:keepNext/>
      <w:tabs>
        <w:tab w:val="left" w:pos="1170"/>
      </w:tabs>
      <w:ind w:left="810"/>
      <w:jc w:val="right"/>
      <w:outlineLvl w:val="3"/>
    </w:pPr>
    <w:rPr>
      <w:rFonts w:ascii="Arial Black" w:hAnsi="Arial Black"/>
      <w:sz w:val="28"/>
    </w:rPr>
  </w:style>
  <w:style w:type="paragraph" w:styleId="Heading5">
    <w:name w:val="heading 5"/>
    <w:basedOn w:val="Normal"/>
    <w:next w:val="Normal"/>
    <w:qFormat/>
    <w:rsid w:val="00143C8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43C8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spacing w:after="80"/>
      <w:ind w:left="360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40"/>
        <w:tab w:val="left" w:pos="1080"/>
        <w:tab w:val="left" w:pos="1800"/>
        <w:tab w:val="left" w:pos="2340"/>
        <w:tab w:val="left" w:pos="4860"/>
        <w:tab w:val="left" w:pos="5040"/>
        <w:tab w:val="left" w:pos="7560"/>
      </w:tabs>
      <w:jc w:val="both"/>
    </w:pPr>
    <w:rPr>
      <w:rFonts w:ascii="Gujarati Radhika" w:hAnsi="Gujarati Radhika"/>
      <w:sz w:val="36"/>
    </w:rPr>
  </w:style>
  <w:style w:type="paragraph" w:styleId="BodyTextIndent">
    <w:name w:val="Body Text Indent"/>
    <w:basedOn w:val="Normal"/>
    <w:pPr>
      <w:tabs>
        <w:tab w:val="left" w:pos="540"/>
        <w:tab w:val="left" w:pos="1080"/>
        <w:tab w:val="left" w:pos="1800"/>
        <w:tab w:val="left" w:pos="2340"/>
        <w:tab w:val="left" w:pos="4860"/>
        <w:tab w:val="left" w:pos="5040"/>
        <w:tab w:val="left" w:pos="7560"/>
      </w:tabs>
      <w:ind w:left="540"/>
      <w:jc w:val="both"/>
    </w:pPr>
    <w:rPr>
      <w:rFonts w:ascii="Gujarati Radhika" w:hAnsi="Gujarati Radhika"/>
      <w:sz w:val="36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rPr>
      <w:rFonts w:ascii="Gujarati Radhika" w:hAnsi="Gujarati Radhika"/>
      <w:sz w:val="28"/>
    </w:rPr>
  </w:style>
  <w:style w:type="paragraph" w:customStyle="1" w:styleId="Style1">
    <w:name w:val="Style1"/>
    <w:basedOn w:val="Normal"/>
  </w:style>
  <w:style w:type="paragraph" w:styleId="BodyText2">
    <w:name w:val="Body Text 2"/>
    <w:basedOn w:val="Normal"/>
    <w:rPr>
      <w:rFonts w:ascii="Gujarati Radhika" w:hAnsi="Gujarati Radhika"/>
      <w:b/>
      <w:sz w:val="36"/>
      <w:u w:val="single"/>
    </w:rPr>
  </w:style>
  <w:style w:type="table" w:styleId="TableGrid">
    <w:name w:val="Table Grid"/>
    <w:basedOn w:val="TableNormal"/>
    <w:uiPriority w:val="59"/>
    <w:rsid w:val="00B63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rsid w:val="005705C5"/>
    <w:pPr>
      <w:jc w:val="center"/>
    </w:pPr>
    <w:rPr>
      <w:rFonts w:ascii="Accord Heavy SF" w:hAnsi="Accord Heavy SF"/>
      <w:sz w:val="44"/>
      <w:u w:val="single"/>
    </w:rPr>
  </w:style>
  <w:style w:type="character" w:styleId="FollowedHyperlink">
    <w:name w:val="FollowedHyperlink"/>
    <w:basedOn w:val="DefaultParagraphFont"/>
    <w:rsid w:val="006D6930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011924"/>
    <w:pPr>
      <w:spacing w:before="100" w:beforeAutospacing="1" w:after="100" w:afterAutospacing="1"/>
    </w:pPr>
    <w:rPr>
      <w:rFonts w:eastAsiaTheme="minorEastAsia"/>
      <w:szCs w:val="24"/>
      <w:lang w:eastAsia="en-GB" w:bidi="gu-IN"/>
    </w:rPr>
  </w:style>
  <w:style w:type="paragraph" w:styleId="BalloonText">
    <w:name w:val="Balloon Text"/>
    <w:basedOn w:val="Normal"/>
    <w:link w:val="BalloonTextChar"/>
    <w:rsid w:val="008F34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346B"/>
    <w:rPr>
      <w:rFonts w:ascii="Tahoma" w:hAnsi="Tahoma" w:cs="Tahoma"/>
      <w:sz w:val="16"/>
      <w:szCs w:val="16"/>
      <w:lang w:eastAsia="en-US" w:bidi="ar-SA"/>
    </w:rPr>
  </w:style>
  <w:style w:type="paragraph" w:styleId="ListParagraph">
    <w:name w:val="List Paragraph"/>
    <w:basedOn w:val="Normal"/>
    <w:uiPriority w:val="34"/>
    <w:qFormat/>
    <w:rsid w:val="002320F3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977355"/>
    <w:rPr>
      <w:sz w:val="24"/>
      <w:lang w:eastAsia="en-US" w:bidi="ar-SA"/>
    </w:rPr>
  </w:style>
  <w:style w:type="paragraph" w:customStyle="1" w:styleId="text">
    <w:name w:val="text"/>
    <w:aliases w:val="tx"/>
    <w:link w:val="textChar"/>
    <w:qFormat/>
    <w:rsid w:val="004C683B"/>
    <w:pPr>
      <w:spacing w:before="60" w:after="60" w:line="260" w:lineRule="exact"/>
    </w:pPr>
    <w:rPr>
      <w:rFonts w:ascii="Verdana" w:hAnsi="Verdana"/>
      <w:color w:val="000000"/>
      <w:sz w:val="18"/>
      <w:lang w:eastAsia="en-US" w:bidi="ar-SA"/>
    </w:rPr>
  </w:style>
  <w:style w:type="character" w:customStyle="1" w:styleId="textChar">
    <w:name w:val="text Char"/>
    <w:aliases w:val="tx Char"/>
    <w:link w:val="text"/>
    <w:locked/>
    <w:rsid w:val="004C683B"/>
    <w:rPr>
      <w:rFonts w:ascii="Verdana" w:hAnsi="Verdana"/>
      <w:color w:val="000000"/>
      <w:sz w:val="18"/>
      <w:lang w:eastAsia="en-US" w:bidi="ar-SA"/>
    </w:rPr>
  </w:style>
  <w:style w:type="paragraph" w:customStyle="1" w:styleId="tabletexthd">
    <w:name w:val="table text hd"/>
    <w:qFormat/>
    <w:rsid w:val="004C683B"/>
    <w:pPr>
      <w:spacing w:before="120" w:after="60" w:line="260" w:lineRule="atLeast"/>
    </w:pPr>
    <w:rPr>
      <w:rFonts w:ascii="Verdana Bold" w:hAnsi="Verdana Bold"/>
      <w:b/>
      <w:color w:val="FFFFFF"/>
      <w:sz w:val="18"/>
      <w:szCs w:val="18"/>
      <w:lang w:eastAsia="en-US" w:bidi="ar-SA"/>
    </w:rPr>
  </w:style>
  <w:style w:type="paragraph" w:customStyle="1" w:styleId="text-head">
    <w:name w:val="text-head"/>
    <w:basedOn w:val="text"/>
    <w:next w:val="text"/>
    <w:link w:val="text-headChar"/>
    <w:qFormat/>
    <w:rsid w:val="004C683B"/>
    <w:pPr>
      <w:spacing w:before="180"/>
    </w:pPr>
    <w:rPr>
      <w:b/>
    </w:rPr>
  </w:style>
  <w:style w:type="character" w:customStyle="1" w:styleId="text-headChar">
    <w:name w:val="text-head Char"/>
    <w:link w:val="text-head"/>
    <w:locked/>
    <w:rsid w:val="004C683B"/>
    <w:rPr>
      <w:rFonts w:ascii="Verdana" w:hAnsi="Verdana"/>
      <w:b/>
      <w:color w:val="000000"/>
      <w:sz w:val="18"/>
      <w:lang w:eastAsia="en-US" w:bidi="ar-SA"/>
    </w:rPr>
  </w:style>
  <w:style w:type="character" w:customStyle="1" w:styleId="A7">
    <w:name w:val="A7"/>
    <w:uiPriority w:val="99"/>
    <w:rsid w:val="00EC761A"/>
    <w:rPr>
      <w:rFonts w:cs="Myriad Pro Light"/>
      <w:b/>
      <w:bCs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gu-IN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both"/>
      <w:outlineLvl w:val="0"/>
    </w:pPr>
    <w:rPr>
      <w:b/>
      <w:sz w:val="36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2408"/>
        <w:tab w:val="left" w:pos="9798"/>
      </w:tabs>
      <w:spacing w:line="480" w:lineRule="auto"/>
      <w:ind w:right="202"/>
      <w:jc w:val="center"/>
      <w:outlineLvl w:val="1"/>
    </w:pPr>
    <w:rPr>
      <w:rFonts w:ascii="Comic Sans MS" w:hAnsi="Comic Sans MS"/>
      <w:b/>
      <w:sz w:val="32"/>
    </w:rPr>
  </w:style>
  <w:style w:type="paragraph" w:styleId="Heading3">
    <w:name w:val="heading 3"/>
    <w:basedOn w:val="Normal"/>
    <w:next w:val="Normal"/>
    <w:qFormat/>
    <w:pPr>
      <w:keepNext/>
      <w:tabs>
        <w:tab w:val="num" w:pos="492"/>
        <w:tab w:val="left" w:pos="2408"/>
        <w:tab w:val="left" w:pos="9798"/>
      </w:tabs>
      <w:spacing w:before="20" w:after="20" w:line="204" w:lineRule="auto"/>
      <w:ind w:left="360" w:hanging="360"/>
      <w:outlineLvl w:val="2"/>
    </w:pPr>
    <w:rPr>
      <w:rFonts w:ascii="Comic Sans MS" w:hAnsi="Comic Sans MS"/>
      <w:b/>
      <w:bCs/>
      <w:sz w:val="21"/>
    </w:rPr>
  </w:style>
  <w:style w:type="paragraph" w:styleId="Heading4">
    <w:name w:val="heading 4"/>
    <w:basedOn w:val="Normal"/>
    <w:next w:val="Normal"/>
    <w:qFormat/>
    <w:pPr>
      <w:keepNext/>
      <w:tabs>
        <w:tab w:val="left" w:pos="1170"/>
      </w:tabs>
      <w:ind w:left="810"/>
      <w:jc w:val="right"/>
      <w:outlineLvl w:val="3"/>
    </w:pPr>
    <w:rPr>
      <w:rFonts w:ascii="Arial Black" w:hAnsi="Arial Black"/>
      <w:sz w:val="28"/>
    </w:rPr>
  </w:style>
  <w:style w:type="paragraph" w:styleId="Heading5">
    <w:name w:val="heading 5"/>
    <w:basedOn w:val="Normal"/>
    <w:next w:val="Normal"/>
    <w:qFormat/>
    <w:rsid w:val="00143C8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43C8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spacing w:after="80"/>
      <w:ind w:left="360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40"/>
        <w:tab w:val="left" w:pos="1080"/>
        <w:tab w:val="left" w:pos="1800"/>
        <w:tab w:val="left" w:pos="2340"/>
        <w:tab w:val="left" w:pos="4860"/>
        <w:tab w:val="left" w:pos="5040"/>
        <w:tab w:val="left" w:pos="7560"/>
      </w:tabs>
      <w:jc w:val="both"/>
    </w:pPr>
    <w:rPr>
      <w:rFonts w:ascii="Gujarati Radhika" w:hAnsi="Gujarati Radhika"/>
      <w:sz w:val="36"/>
    </w:rPr>
  </w:style>
  <w:style w:type="paragraph" w:styleId="BodyTextIndent">
    <w:name w:val="Body Text Indent"/>
    <w:basedOn w:val="Normal"/>
    <w:pPr>
      <w:tabs>
        <w:tab w:val="left" w:pos="540"/>
        <w:tab w:val="left" w:pos="1080"/>
        <w:tab w:val="left" w:pos="1800"/>
        <w:tab w:val="left" w:pos="2340"/>
        <w:tab w:val="left" w:pos="4860"/>
        <w:tab w:val="left" w:pos="5040"/>
        <w:tab w:val="left" w:pos="7560"/>
      </w:tabs>
      <w:ind w:left="540"/>
      <w:jc w:val="both"/>
    </w:pPr>
    <w:rPr>
      <w:rFonts w:ascii="Gujarati Radhika" w:hAnsi="Gujarati Radhika"/>
      <w:sz w:val="36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rPr>
      <w:rFonts w:ascii="Gujarati Radhika" w:hAnsi="Gujarati Radhika"/>
      <w:sz w:val="28"/>
    </w:rPr>
  </w:style>
  <w:style w:type="paragraph" w:customStyle="1" w:styleId="Style1">
    <w:name w:val="Style1"/>
    <w:basedOn w:val="Normal"/>
  </w:style>
  <w:style w:type="paragraph" w:styleId="BodyText2">
    <w:name w:val="Body Text 2"/>
    <w:basedOn w:val="Normal"/>
    <w:rPr>
      <w:rFonts w:ascii="Gujarati Radhika" w:hAnsi="Gujarati Radhika"/>
      <w:b/>
      <w:sz w:val="36"/>
      <w:u w:val="single"/>
    </w:rPr>
  </w:style>
  <w:style w:type="table" w:styleId="TableGrid">
    <w:name w:val="Table Grid"/>
    <w:basedOn w:val="TableNormal"/>
    <w:uiPriority w:val="59"/>
    <w:rsid w:val="00B63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rsid w:val="005705C5"/>
    <w:pPr>
      <w:jc w:val="center"/>
    </w:pPr>
    <w:rPr>
      <w:rFonts w:ascii="Accord Heavy SF" w:hAnsi="Accord Heavy SF"/>
      <w:sz w:val="44"/>
      <w:u w:val="single"/>
    </w:rPr>
  </w:style>
  <w:style w:type="character" w:styleId="FollowedHyperlink">
    <w:name w:val="FollowedHyperlink"/>
    <w:basedOn w:val="DefaultParagraphFont"/>
    <w:rsid w:val="006D6930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011924"/>
    <w:pPr>
      <w:spacing w:before="100" w:beforeAutospacing="1" w:after="100" w:afterAutospacing="1"/>
    </w:pPr>
    <w:rPr>
      <w:rFonts w:eastAsiaTheme="minorEastAsia"/>
      <w:szCs w:val="24"/>
      <w:lang w:eastAsia="en-GB" w:bidi="gu-IN"/>
    </w:rPr>
  </w:style>
  <w:style w:type="paragraph" w:styleId="BalloonText">
    <w:name w:val="Balloon Text"/>
    <w:basedOn w:val="Normal"/>
    <w:link w:val="BalloonTextChar"/>
    <w:rsid w:val="008F34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346B"/>
    <w:rPr>
      <w:rFonts w:ascii="Tahoma" w:hAnsi="Tahoma" w:cs="Tahoma"/>
      <w:sz w:val="16"/>
      <w:szCs w:val="16"/>
      <w:lang w:eastAsia="en-US" w:bidi="ar-SA"/>
    </w:rPr>
  </w:style>
  <w:style w:type="paragraph" w:styleId="ListParagraph">
    <w:name w:val="List Paragraph"/>
    <w:basedOn w:val="Normal"/>
    <w:uiPriority w:val="34"/>
    <w:qFormat/>
    <w:rsid w:val="002320F3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977355"/>
    <w:rPr>
      <w:sz w:val="24"/>
      <w:lang w:eastAsia="en-US" w:bidi="ar-SA"/>
    </w:rPr>
  </w:style>
  <w:style w:type="paragraph" w:customStyle="1" w:styleId="text">
    <w:name w:val="text"/>
    <w:aliases w:val="tx"/>
    <w:link w:val="textChar"/>
    <w:qFormat/>
    <w:rsid w:val="004C683B"/>
    <w:pPr>
      <w:spacing w:before="60" w:after="60" w:line="260" w:lineRule="exact"/>
    </w:pPr>
    <w:rPr>
      <w:rFonts w:ascii="Verdana" w:hAnsi="Verdana"/>
      <w:color w:val="000000"/>
      <w:sz w:val="18"/>
      <w:lang w:eastAsia="en-US" w:bidi="ar-SA"/>
    </w:rPr>
  </w:style>
  <w:style w:type="character" w:customStyle="1" w:styleId="textChar">
    <w:name w:val="text Char"/>
    <w:aliases w:val="tx Char"/>
    <w:link w:val="text"/>
    <w:locked/>
    <w:rsid w:val="004C683B"/>
    <w:rPr>
      <w:rFonts w:ascii="Verdana" w:hAnsi="Verdana"/>
      <w:color w:val="000000"/>
      <w:sz w:val="18"/>
      <w:lang w:eastAsia="en-US" w:bidi="ar-SA"/>
    </w:rPr>
  </w:style>
  <w:style w:type="paragraph" w:customStyle="1" w:styleId="tabletexthd">
    <w:name w:val="table text hd"/>
    <w:qFormat/>
    <w:rsid w:val="004C683B"/>
    <w:pPr>
      <w:spacing w:before="120" w:after="60" w:line="260" w:lineRule="atLeast"/>
    </w:pPr>
    <w:rPr>
      <w:rFonts w:ascii="Verdana Bold" w:hAnsi="Verdana Bold"/>
      <w:b/>
      <w:color w:val="FFFFFF"/>
      <w:sz w:val="18"/>
      <w:szCs w:val="18"/>
      <w:lang w:eastAsia="en-US" w:bidi="ar-SA"/>
    </w:rPr>
  </w:style>
  <w:style w:type="paragraph" w:customStyle="1" w:styleId="text-head">
    <w:name w:val="text-head"/>
    <w:basedOn w:val="text"/>
    <w:next w:val="text"/>
    <w:link w:val="text-headChar"/>
    <w:qFormat/>
    <w:rsid w:val="004C683B"/>
    <w:pPr>
      <w:spacing w:before="180"/>
    </w:pPr>
    <w:rPr>
      <w:b/>
    </w:rPr>
  </w:style>
  <w:style w:type="character" w:customStyle="1" w:styleId="text-headChar">
    <w:name w:val="text-head Char"/>
    <w:link w:val="text-head"/>
    <w:locked/>
    <w:rsid w:val="004C683B"/>
    <w:rPr>
      <w:rFonts w:ascii="Verdana" w:hAnsi="Verdana"/>
      <w:b/>
      <w:color w:val="000000"/>
      <w:sz w:val="18"/>
      <w:lang w:eastAsia="en-US" w:bidi="ar-SA"/>
    </w:rPr>
  </w:style>
  <w:style w:type="character" w:customStyle="1" w:styleId="A7">
    <w:name w:val="A7"/>
    <w:uiPriority w:val="99"/>
    <w:rsid w:val="00EC761A"/>
    <w:rPr>
      <w:rFonts w:cs="Myriad Pro Light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047">
          <w:marLeft w:val="547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6309">
          <w:marLeft w:val="547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5805">
          <w:marLeft w:val="547"/>
          <w:marRight w:val="0"/>
          <w:marTop w:val="0"/>
          <w:marBottom w:val="8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8592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50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6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8497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8861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2322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54584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551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609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4902">
          <w:marLeft w:val="734"/>
          <w:marRight w:val="0"/>
          <w:marTop w:val="173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60937">
          <w:marLeft w:val="734"/>
          <w:marRight w:val="0"/>
          <w:marTop w:val="173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68394">
          <w:marLeft w:val="73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3518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1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7D9BD6-C42A-4827-865A-84F5F8AA9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</vt:lpstr>
    </vt:vector>
  </TitlesOfParts>
  <Company>--</Company>
  <LinksUpToDate>false</LinksUpToDate>
  <CharactersWithSpaces>3925</CharactersWithSpaces>
  <SharedDoc>false</SharedDoc>
  <HLinks>
    <vt:vector size="60" baseType="variant">
      <vt:variant>
        <vt:i4>6946861</vt:i4>
      </vt:variant>
      <vt:variant>
        <vt:i4>-1</vt:i4>
      </vt:variant>
      <vt:variant>
        <vt:i4>1238</vt:i4>
      </vt:variant>
      <vt:variant>
        <vt:i4>1</vt:i4>
      </vt:variant>
      <vt:variant>
        <vt:lpwstr>http://washington.uwex.edu/wnep/images/clip_image002_001.jpg</vt:lpwstr>
      </vt:variant>
      <vt:variant>
        <vt:lpwstr/>
      </vt:variant>
      <vt:variant>
        <vt:i4>7209057</vt:i4>
      </vt:variant>
      <vt:variant>
        <vt:i4>-1</vt:i4>
      </vt:variant>
      <vt:variant>
        <vt:i4>1245</vt:i4>
      </vt:variant>
      <vt:variant>
        <vt:i4>1</vt:i4>
      </vt:variant>
      <vt:variant>
        <vt:lpwstr>http://www.bonsai4me.com/Images/ATdeveloping%20trunks/developing%20trunks%201%20400.jpg</vt:lpwstr>
      </vt:variant>
      <vt:variant>
        <vt:lpwstr/>
      </vt:variant>
      <vt:variant>
        <vt:i4>2687026</vt:i4>
      </vt:variant>
      <vt:variant>
        <vt:i4>-1</vt:i4>
      </vt:variant>
      <vt:variant>
        <vt:i4>1251</vt:i4>
      </vt:variant>
      <vt:variant>
        <vt:i4>1</vt:i4>
      </vt:variant>
      <vt:variant>
        <vt:lpwstr>http://www.greatervernonrecreation.ca/clipart/duck.gif</vt:lpwstr>
      </vt:variant>
      <vt:variant>
        <vt:lpwstr/>
      </vt:variant>
      <vt:variant>
        <vt:i4>2424930</vt:i4>
      </vt:variant>
      <vt:variant>
        <vt:i4>-1</vt:i4>
      </vt:variant>
      <vt:variant>
        <vt:i4>1253</vt:i4>
      </vt:variant>
      <vt:variant>
        <vt:i4>1</vt:i4>
      </vt:variant>
      <vt:variant>
        <vt:lpwstr>http://www.denovoverseas.com/images/products/jugs-tumblers/diamond-jug-big.jpg</vt:lpwstr>
      </vt:variant>
      <vt:variant>
        <vt:lpwstr/>
      </vt:variant>
      <vt:variant>
        <vt:i4>1703948</vt:i4>
      </vt:variant>
      <vt:variant>
        <vt:i4>-1</vt:i4>
      </vt:variant>
      <vt:variant>
        <vt:i4>1276</vt:i4>
      </vt:variant>
      <vt:variant>
        <vt:i4>1</vt:i4>
      </vt:variant>
      <vt:variant>
        <vt:lpwstr>http://www.hscripts.com/freeimages/icons/fruits/apple/apple-clipart-picture5.gif</vt:lpwstr>
      </vt:variant>
      <vt:variant>
        <vt:lpwstr/>
      </vt:variant>
      <vt:variant>
        <vt:i4>1966106</vt:i4>
      </vt:variant>
      <vt:variant>
        <vt:i4>-1</vt:i4>
      </vt:variant>
      <vt:variant>
        <vt:i4>1277</vt:i4>
      </vt:variant>
      <vt:variant>
        <vt:i4>1</vt:i4>
      </vt:variant>
      <vt:variant>
        <vt:lpwstr>http://www.upenn.edu/almanac/v49/n28/images/house-clipart.jpg</vt:lpwstr>
      </vt:variant>
      <vt:variant>
        <vt:lpwstr/>
      </vt:variant>
      <vt:variant>
        <vt:i4>7143511</vt:i4>
      </vt:variant>
      <vt:variant>
        <vt:i4>-1</vt:i4>
      </vt:variant>
      <vt:variant>
        <vt:i4>1278</vt:i4>
      </vt:variant>
      <vt:variant>
        <vt:i4>1</vt:i4>
      </vt:variant>
      <vt:variant>
        <vt:lpwstr>http://classroomclipart.com/images/gallery/Clipart/Objects/Furniture/TN_chair-06.jpg</vt:lpwstr>
      </vt:variant>
      <vt:variant>
        <vt:lpwstr/>
      </vt:variant>
      <vt:variant>
        <vt:i4>7143452</vt:i4>
      </vt:variant>
      <vt:variant>
        <vt:i4>-1</vt:i4>
      </vt:variant>
      <vt:variant>
        <vt:i4>1279</vt:i4>
      </vt:variant>
      <vt:variant>
        <vt:i4>1</vt:i4>
      </vt:variant>
      <vt:variant>
        <vt:lpwstr>http://img.alibaba.com/photo/11020174/Alphanso_Mangoes.jpg</vt:lpwstr>
      </vt:variant>
      <vt:variant>
        <vt:lpwstr/>
      </vt:variant>
      <vt:variant>
        <vt:i4>1507340</vt:i4>
      </vt:variant>
      <vt:variant>
        <vt:i4>-1</vt:i4>
      </vt:variant>
      <vt:variant>
        <vt:i4>1281</vt:i4>
      </vt:variant>
      <vt:variant>
        <vt:i4>1</vt:i4>
      </vt:variant>
      <vt:variant>
        <vt:lpwstr>http://members.fortunecity.com/agreeve/landcol/2DOOR.gif</vt:lpwstr>
      </vt:variant>
      <vt:variant>
        <vt:lpwstr/>
      </vt:variant>
      <vt:variant>
        <vt:i4>1245221</vt:i4>
      </vt:variant>
      <vt:variant>
        <vt:i4>-1</vt:i4>
      </vt:variant>
      <vt:variant>
        <vt:i4>1283</vt:i4>
      </vt:variant>
      <vt:variant>
        <vt:i4>1</vt:i4>
      </vt:variant>
      <vt:variant>
        <vt:lpwstr>http://www.buy-clip-art.com/store_files/store_images/Clipart/Nature/Tree/tn_BBT0131.gif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</dc:title>
  <dc:creator>--</dc:creator>
  <cp:lastModifiedBy>Jayant</cp:lastModifiedBy>
  <cp:revision>2</cp:revision>
  <cp:lastPrinted>2018-11-22T21:08:00Z</cp:lastPrinted>
  <dcterms:created xsi:type="dcterms:W3CDTF">2019-12-23T11:10:00Z</dcterms:created>
  <dcterms:modified xsi:type="dcterms:W3CDTF">2019-12-23T11:10:00Z</dcterms:modified>
</cp:coreProperties>
</file>