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C1" w:rsidRDefault="00B00AC1">
      <w:pPr>
        <w:rPr>
          <w:b/>
          <w:sz w:val="52"/>
          <w:szCs w:val="52"/>
        </w:rPr>
      </w:pPr>
      <w:r>
        <w:t xml:space="preserve">                                       </w:t>
      </w:r>
      <w:r w:rsidRPr="00B00AC1">
        <w:rPr>
          <w:b/>
          <w:sz w:val="52"/>
          <w:szCs w:val="52"/>
        </w:rPr>
        <w:t>Central Limit Theorem</w:t>
      </w:r>
    </w:p>
    <w:p w:rsidR="00944778" w:rsidRPr="002F02F0" w:rsidRDefault="00944778">
      <w:pPr>
        <w:rPr>
          <w:sz w:val="24"/>
          <w:szCs w:val="24"/>
        </w:rPr>
      </w:pPr>
    </w:p>
    <w:p w:rsidR="00B00AC1" w:rsidRPr="002F02F0" w:rsidRDefault="00944778" w:rsidP="00D35936">
      <w:pPr>
        <w:jc w:val="both"/>
        <w:rPr>
          <w:sz w:val="24"/>
          <w:szCs w:val="24"/>
        </w:rPr>
      </w:pPr>
      <w:r w:rsidRPr="002F02F0">
        <w:rPr>
          <w:sz w:val="24"/>
          <w:szCs w:val="24"/>
        </w:rPr>
        <w:t xml:space="preserve">The central limit theorem says that equally-weighted averages of samples from any distribution themselves are normally distributed. Consider the sample mean of </w:t>
      </w:r>
      <w:r w:rsidR="0024186E" w:rsidRPr="002F02F0">
        <w:rPr>
          <w:sz w:val="24"/>
          <w:szCs w:val="24"/>
        </w:rPr>
        <w:t>Independent and identically distributed</w:t>
      </w:r>
      <w:r w:rsidR="006C1EE4" w:rsidRPr="002F02F0">
        <w:rPr>
          <w:sz w:val="24"/>
          <w:szCs w:val="24"/>
        </w:rPr>
        <w:t xml:space="preserve"> </w:t>
      </w:r>
      <w:r w:rsidR="0024186E" w:rsidRPr="002F02F0">
        <w:rPr>
          <w:sz w:val="24"/>
          <w:szCs w:val="24"/>
        </w:rPr>
        <w:t xml:space="preserve">(IID) </w:t>
      </w:r>
      <w:r w:rsidR="006C1EE4" w:rsidRPr="002F02F0">
        <w:rPr>
          <w:sz w:val="24"/>
          <w:szCs w:val="24"/>
        </w:rPr>
        <w:t xml:space="preserve"> </w:t>
      </w:r>
      <w:r w:rsidR="0024186E" w:rsidRPr="002F02F0">
        <w:rPr>
          <w:sz w:val="24"/>
          <w:szCs w:val="24"/>
        </w:rPr>
        <w:t xml:space="preserve"> </w:t>
      </w:r>
      <w:r w:rsidRPr="002F02F0">
        <w:rPr>
          <w:sz w:val="24"/>
          <w:szCs w:val="24"/>
        </w:rPr>
        <w:t>ra</w:t>
      </w:r>
      <w:r w:rsidR="0024186E" w:rsidRPr="002F02F0">
        <w:rPr>
          <w:sz w:val="24"/>
          <w:szCs w:val="24"/>
        </w:rPr>
        <w:t>ndom variables X1, X2 . . .</w:t>
      </w:r>
      <w:r w:rsidR="00F01F76" w:rsidRPr="002F02F0">
        <w:rPr>
          <w:sz w:val="24"/>
          <w:szCs w:val="24"/>
        </w:rPr>
        <w:t xml:space="preserve"> Such that </w:t>
      </w:r>
      <w:proofErr w:type="gramStart"/>
      <w:r w:rsidR="00F01F76" w:rsidRPr="002F02F0">
        <w:rPr>
          <w:sz w:val="24"/>
          <w:szCs w:val="24"/>
        </w:rPr>
        <w:t>E[</w:t>
      </w:r>
      <w:proofErr w:type="gramEnd"/>
      <w:r w:rsidR="00F01F76" w:rsidRPr="002F02F0">
        <w:rPr>
          <w:sz w:val="24"/>
          <w:szCs w:val="24"/>
        </w:rPr>
        <w:t xml:space="preserve">Xi] = µ and </w:t>
      </w:r>
      <w:proofErr w:type="spellStart"/>
      <w:r w:rsidR="00F01F76" w:rsidRPr="002F02F0">
        <w:rPr>
          <w:sz w:val="24"/>
          <w:szCs w:val="24"/>
        </w:rPr>
        <w:t>Var</w:t>
      </w:r>
      <w:proofErr w:type="spellEnd"/>
      <w:r w:rsidR="00F01F76" w:rsidRPr="002F02F0">
        <w:rPr>
          <w:sz w:val="24"/>
          <w:szCs w:val="24"/>
        </w:rPr>
        <w:t xml:space="preserve">(Xi)=  </w:t>
      </w:r>
      <w:r w:rsidR="00F01F76" w:rsidRPr="002F02F0">
        <w:rPr>
          <w:sz w:val="24"/>
          <w:szCs w:val="24"/>
        </w:rPr>
        <w:t xml:space="preserve">σ^2  </w:t>
      </w:r>
    </w:p>
    <w:p w:rsidR="00D35936" w:rsidRPr="002F02F0" w:rsidRDefault="0024186E" w:rsidP="00D359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02F0">
        <w:rPr>
          <w:sz w:val="24"/>
          <w:szCs w:val="24"/>
        </w:rPr>
        <w:t>Mathematically, th</w:t>
      </w:r>
      <w:r w:rsidR="00D35936" w:rsidRPr="002F02F0">
        <w:rPr>
          <w:sz w:val="24"/>
          <w:szCs w:val="24"/>
        </w:rPr>
        <w:t>e central limit theorem states:</w:t>
      </w:r>
    </w:p>
    <w:p w:rsidR="00EA7BBE" w:rsidRPr="002F02F0" w:rsidRDefault="00D35936" w:rsidP="00587224">
      <w:pPr>
        <w:rPr>
          <w:sz w:val="24"/>
          <w:szCs w:val="24"/>
        </w:rPr>
      </w:pPr>
      <w:r w:rsidRPr="002F02F0">
        <w:rPr>
          <w:sz w:val="24"/>
          <w:szCs w:val="24"/>
        </w:rPr>
        <w:t xml:space="preserve">                                         </w:t>
      </w:r>
      <w:r w:rsidR="005146EF" w:rsidRPr="002F02F0">
        <w:rPr>
          <w:noProof/>
          <w:sz w:val="24"/>
          <w:szCs w:val="24"/>
        </w:rPr>
        <w:drawing>
          <wp:inline distT="0" distB="0" distL="0" distR="0" wp14:anchorId="5E784A4C" wp14:editId="47C721D9">
            <wp:extent cx="11525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2F0">
        <w:rPr>
          <w:sz w:val="24"/>
          <w:szCs w:val="24"/>
        </w:rPr>
        <w:t xml:space="preserve">             </w:t>
      </w:r>
      <w:r w:rsidR="00587224" w:rsidRPr="002F02F0">
        <w:rPr>
          <w:sz w:val="24"/>
          <w:szCs w:val="24"/>
        </w:rPr>
        <w:t xml:space="preserve">       </w:t>
      </w:r>
      <w:r w:rsidR="00EA7BBE" w:rsidRPr="002F02F0">
        <w:rPr>
          <w:sz w:val="24"/>
          <w:szCs w:val="24"/>
        </w:rPr>
        <w:t xml:space="preserve">     </w:t>
      </w:r>
    </w:p>
    <w:p w:rsidR="0024186E" w:rsidRPr="002F02F0" w:rsidRDefault="00D35936" w:rsidP="00EA7BBE">
      <w:pPr>
        <w:rPr>
          <w:sz w:val="24"/>
          <w:szCs w:val="24"/>
        </w:rPr>
      </w:pPr>
      <w:r w:rsidRPr="002F02F0">
        <w:rPr>
          <w:sz w:val="24"/>
          <w:szCs w:val="24"/>
        </w:rPr>
        <w:t xml:space="preserve">                      </w:t>
      </w:r>
      <w:r w:rsidR="00587224" w:rsidRPr="002F02F0">
        <w:rPr>
          <w:sz w:val="24"/>
          <w:szCs w:val="24"/>
        </w:rPr>
        <w:t xml:space="preserve">     </w:t>
      </w:r>
      <w:r w:rsidR="00EA7BBE" w:rsidRPr="002F02F0">
        <w:rPr>
          <w:sz w:val="24"/>
          <w:szCs w:val="24"/>
        </w:rPr>
        <w:t xml:space="preserve">                 </w:t>
      </w:r>
      <w:r w:rsidR="0024186E" w:rsidRPr="002F02F0">
        <w:rPr>
          <w:sz w:val="24"/>
          <w:szCs w:val="24"/>
        </w:rPr>
        <w:t xml:space="preserve"> </w:t>
      </w:r>
      <w:r w:rsidR="00EA7BBE" w:rsidRPr="002F02F0">
        <w:rPr>
          <w:sz w:val="24"/>
          <w:szCs w:val="24"/>
        </w:rPr>
        <w:t xml:space="preserve">  </w:t>
      </w:r>
      <w:r w:rsidR="0024186E" w:rsidRPr="002F02F0">
        <w:rPr>
          <w:sz w:val="24"/>
          <w:szCs w:val="24"/>
        </w:rPr>
        <w:t xml:space="preserve">n </w:t>
      </w:r>
      <w:proofErr w:type="gramStart"/>
      <w:r w:rsidR="00EA7BBE" w:rsidRPr="002F02F0">
        <w:rPr>
          <w:sz w:val="24"/>
          <w:szCs w:val="24"/>
        </w:rPr>
        <w:t>-</w:t>
      </w:r>
      <w:r w:rsidR="0024186E" w:rsidRPr="002F02F0">
        <w:rPr>
          <w:sz w:val="24"/>
          <w:szCs w:val="24"/>
        </w:rPr>
        <w:t xml:space="preserve">  sample</w:t>
      </w:r>
      <w:proofErr w:type="gramEnd"/>
      <w:r w:rsidR="0024186E" w:rsidRPr="002F02F0">
        <w:rPr>
          <w:sz w:val="24"/>
          <w:szCs w:val="24"/>
        </w:rPr>
        <w:t xml:space="preserve"> size</w:t>
      </w:r>
    </w:p>
    <w:p w:rsidR="00587224" w:rsidRPr="002F02F0" w:rsidRDefault="00D35936">
      <w:pPr>
        <w:rPr>
          <w:sz w:val="24"/>
          <w:szCs w:val="24"/>
        </w:rPr>
      </w:pPr>
      <w:r w:rsidRPr="002F02F0">
        <w:rPr>
          <w:b/>
          <w:sz w:val="24"/>
          <w:szCs w:val="24"/>
        </w:rPr>
        <w:t xml:space="preserve">                          </w:t>
      </w:r>
      <w:r w:rsidR="0024186E" w:rsidRPr="002F02F0">
        <w:rPr>
          <w:b/>
          <w:sz w:val="24"/>
          <w:szCs w:val="24"/>
        </w:rPr>
        <w:tab/>
        <w:t xml:space="preserve">            </w:t>
      </w:r>
      <w:r w:rsidR="00EA7BBE" w:rsidRPr="002F02F0">
        <w:rPr>
          <w:b/>
          <w:sz w:val="24"/>
          <w:szCs w:val="24"/>
        </w:rPr>
        <w:t xml:space="preserve">   </w:t>
      </w:r>
      <w:r w:rsidR="00587224" w:rsidRPr="002F02F0">
        <w:rPr>
          <w:b/>
          <w:sz w:val="24"/>
          <w:szCs w:val="24"/>
        </w:rPr>
        <w:t xml:space="preserve">  </w:t>
      </w:r>
      <w:r w:rsidR="0024186E" w:rsidRPr="002F02F0">
        <w:rPr>
          <w:b/>
          <w:sz w:val="24"/>
          <w:szCs w:val="24"/>
        </w:rPr>
        <w:t xml:space="preserve"> </w:t>
      </w:r>
      <w:proofErr w:type="gramStart"/>
      <w:r w:rsidR="0024186E" w:rsidRPr="002F02F0">
        <w:rPr>
          <w:sz w:val="24"/>
          <w:szCs w:val="24"/>
        </w:rPr>
        <w:t>σ^</w:t>
      </w:r>
      <w:proofErr w:type="gramEnd"/>
      <w:r w:rsidR="0024186E" w:rsidRPr="002F02F0">
        <w:rPr>
          <w:sz w:val="24"/>
          <w:szCs w:val="24"/>
        </w:rPr>
        <w:t>2</w:t>
      </w:r>
      <w:r w:rsidR="00EA7BBE" w:rsidRPr="002F02F0">
        <w:rPr>
          <w:sz w:val="24"/>
          <w:szCs w:val="24"/>
        </w:rPr>
        <w:t xml:space="preserve"> </w:t>
      </w:r>
      <w:r w:rsidR="0024186E" w:rsidRPr="002F02F0">
        <w:rPr>
          <w:sz w:val="24"/>
          <w:szCs w:val="24"/>
        </w:rPr>
        <w:t xml:space="preserve"> </w:t>
      </w:r>
      <w:r w:rsidR="00EA7BBE" w:rsidRPr="002F02F0">
        <w:rPr>
          <w:sz w:val="24"/>
          <w:szCs w:val="24"/>
        </w:rPr>
        <w:t>-  variance</w:t>
      </w:r>
      <w:r w:rsidR="0024186E" w:rsidRPr="002F02F0">
        <w:rPr>
          <w:sz w:val="24"/>
          <w:szCs w:val="24"/>
        </w:rPr>
        <w:t xml:space="preserve"> </w:t>
      </w:r>
    </w:p>
    <w:p w:rsidR="001414BE" w:rsidRPr="002F02F0" w:rsidRDefault="0024186E">
      <w:pPr>
        <w:rPr>
          <w:sz w:val="24"/>
          <w:szCs w:val="24"/>
        </w:rPr>
      </w:pPr>
      <w:r w:rsidRPr="002F02F0">
        <w:rPr>
          <w:b/>
          <w:sz w:val="24"/>
          <w:szCs w:val="24"/>
        </w:rPr>
        <w:tab/>
      </w:r>
      <w:r w:rsidRPr="002F02F0">
        <w:rPr>
          <w:b/>
          <w:sz w:val="24"/>
          <w:szCs w:val="24"/>
        </w:rPr>
        <w:tab/>
      </w:r>
      <w:r w:rsidRPr="002F02F0">
        <w:rPr>
          <w:b/>
          <w:sz w:val="24"/>
          <w:szCs w:val="24"/>
        </w:rPr>
        <w:tab/>
      </w:r>
      <w:r w:rsidR="00587224" w:rsidRPr="002F02F0">
        <w:rPr>
          <w:sz w:val="24"/>
          <w:szCs w:val="24"/>
        </w:rPr>
        <w:t xml:space="preserve">    µ - mean </w:t>
      </w:r>
      <w:r w:rsidR="00EA7BBE" w:rsidRPr="002F02F0">
        <w:rPr>
          <w:sz w:val="24"/>
          <w:szCs w:val="24"/>
        </w:rPr>
        <w:t xml:space="preserve"> </w:t>
      </w:r>
      <w:r w:rsidR="001414BE" w:rsidRPr="002F02F0">
        <w:rPr>
          <w:sz w:val="24"/>
          <w:szCs w:val="24"/>
        </w:rPr>
        <w:tab/>
      </w:r>
      <w:r w:rsidR="001414BE" w:rsidRPr="002F02F0">
        <w:rPr>
          <w:sz w:val="24"/>
          <w:szCs w:val="24"/>
        </w:rPr>
        <w:tab/>
      </w:r>
    </w:p>
    <w:p w:rsidR="00EA7BBE" w:rsidRPr="002F02F0" w:rsidRDefault="00EA7BBE" w:rsidP="001414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F02F0">
        <w:rPr>
          <w:sz w:val="24"/>
          <w:szCs w:val="24"/>
        </w:rPr>
        <w:t xml:space="preserve">It is often expressed as a way of obtaining the standard normal, Z: </w:t>
      </w:r>
    </w:p>
    <w:p w:rsidR="009938AF" w:rsidRPr="002F02F0" w:rsidRDefault="00EA7BBE" w:rsidP="00AA7059">
      <w:pPr>
        <w:rPr>
          <w:sz w:val="24"/>
          <w:szCs w:val="24"/>
        </w:rPr>
      </w:pPr>
      <w:r w:rsidRPr="002F02F0">
        <w:rPr>
          <w:sz w:val="24"/>
          <w:szCs w:val="24"/>
        </w:rPr>
        <w:t xml:space="preserve">                                   </w:t>
      </w:r>
      <w:r w:rsidR="00AA7059" w:rsidRPr="002F02F0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2F02F0">
        <w:rPr>
          <w:sz w:val="24"/>
          <w:szCs w:val="24"/>
        </w:rPr>
        <w:t xml:space="preserve">        </w:t>
      </w:r>
      <w:r w:rsidRPr="002F02F0">
        <w:rPr>
          <w:noProof/>
          <w:sz w:val="24"/>
          <w:szCs w:val="24"/>
        </w:rPr>
        <w:drawing>
          <wp:inline distT="0" distB="0" distL="0" distR="0" wp14:anchorId="3D6A4C50" wp14:editId="31FE61AB">
            <wp:extent cx="15144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AF" w:rsidRPr="002F02F0" w:rsidRDefault="009938AF" w:rsidP="00D35936">
      <w:pPr>
        <w:jc w:val="both"/>
        <w:rPr>
          <w:rFonts w:ascii="StoneSans-Semibold" w:hAnsi="StoneSans-Semibold" w:cs="StoneSans-Semibold"/>
          <w:b/>
          <w:bCs/>
          <w:sz w:val="24"/>
          <w:szCs w:val="24"/>
        </w:rPr>
      </w:pPr>
      <w:r w:rsidRPr="002F02F0">
        <w:rPr>
          <w:rFonts w:ascii="StoneSans-Semibold" w:hAnsi="StoneSans-Semibold" w:cs="StoneSans-Semibold"/>
          <w:b/>
          <w:bCs/>
          <w:sz w:val="24"/>
          <w:szCs w:val="24"/>
        </w:rPr>
        <w:t xml:space="preserve"> The distribution of sample mean:</w:t>
      </w:r>
    </w:p>
    <w:p w:rsidR="00D35936" w:rsidRPr="002F02F0" w:rsidRDefault="00D35936" w:rsidP="00D359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F02F0">
        <w:rPr>
          <w:sz w:val="24"/>
          <w:szCs w:val="24"/>
        </w:rPr>
        <w:t>If sample mean is random variable, it follows normal distribution then population follows the normal distribution.</w:t>
      </w:r>
    </w:p>
    <w:p w:rsidR="00D35936" w:rsidRPr="002F02F0" w:rsidRDefault="00D35936" w:rsidP="00D359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F02F0">
        <w:rPr>
          <w:sz w:val="24"/>
          <w:szCs w:val="24"/>
        </w:rPr>
        <w:t>Sample mean will be approximately normal even if the distribution of data in the population is not normal if the sample size is fairly large.</w:t>
      </w:r>
    </w:p>
    <w:p w:rsidR="00601698" w:rsidRPr="002F02F0" w:rsidRDefault="00601698" w:rsidP="00601698">
      <w:pPr>
        <w:rPr>
          <w:sz w:val="24"/>
          <w:szCs w:val="24"/>
        </w:rPr>
      </w:pPr>
    </w:p>
    <w:p w:rsidR="009938AF" w:rsidRPr="002F02F0" w:rsidRDefault="00601698" w:rsidP="006016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02F0">
        <w:rPr>
          <w:sz w:val="24"/>
          <w:szCs w:val="24"/>
        </w:rPr>
        <w:t>Standard deviation</w:t>
      </w:r>
      <w:r w:rsidRPr="002F02F0">
        <w:rPr>
          <w:sz w:val="24"/>
          <w:szCs w:val="24"/>
        </w:rPr>
        <w:t>:</w:t>
      </w:r>
    </w:p>
    <w:p w:rsidR="00587224" w:rsidRPr="002F02F0" w:rsidRDefault="00601698" w:rsidP="009938AF">
      <w:pPr>
        <w:rPr>
          <w:noProof/>
          <w:sz w:val="24"/>
          <w:szCs w:val="24"/>
        </w:rPr>
      </w:pPr>
      <w:r w:rsidRPr="002F02F0">
        <w:rPr>
          <w:noProof/>
          <w:sz w:val="24"/>
          <w:szCs w:val="24"/>
        </w:rPr>
        <w:t xml:space="preserve">                                                         </w:t>
      </w:r>
      <w:r w:rsidRPr="002F02F0">
        <w:rPr>
          <w:noProof/>
          <w:sz w:val="24"/>
          <w:szCs w:val="24"/>
        </w:rPr>
        <w:drawing>
          <wp:inline distT="0" distB="0" distL="0" distR="0" wp14:anchorId="06F5B757" wp14:editId="1B872C65">
            <wp:extent cx="6667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8" w:rsidRPr="002F02F0" w:rsidRDefault="00601698" w:rsidP="00601698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2F02F0">
        <w:rPr>
          <w:noProof/>
          <w:sz w:val="24"/>
          <w:szCs w:val="24"/>
        </w:rPr>
        <w:t xml:space="preserve">This is referred as to as standard error of the mean                            </w:t>
      </w:r>
    </w:p>
    <w:p w:rsidR="00601698" w:rsidRPr="002F02F0" w:rsidRDefault="00601698" w:rsidP="009938AF">
      <w:pPr>
        <w:rPr>
          <w:sz w:val="24"/>
          <w:szCs w:val="24"/>
        </w:rPr>
      </w:pPr>
      <w:r w:rsidRPr="002F02F0">
        <w:rPr>
          <w:sz w:val="24"/>
          <w:szCs w:val="24"/>
        </w:rPr>
        <w:t>The standard error of th</w:t>
      </w:r>
      <w:r w:rsidR="00CE5E2D" w:rsidRPr="002F02F0">
        <w:rPr>
          <w:sz w:val="24"/>
          <w:szCs w:val="24"/>
        </w:rPr>
        <w:t>e mean estimates the variation</w:t>
      </w:r>
      <w:r w:rsidRPr="002F02F0">
        <w:rPr>
          <w:sz w:val="24"/>
          <w:szCs w:val="24"/>
        </w:rPr>
        <w:t xml:space="preserve"> between samples whereas the standard deviation</w:t>
      </w:r>
    </w:p>
    <w:p w:rsidR="0038341F" w:rsidRPr="002F02F0" w:rsidRDefault="00601698" w:rsidP="0038341F">
      <w:pPr>
        <w:rPr>
          <w:rFonts w:ascii="StoneSans-Semibold" w:hAnsi="StoneSans-Semibold" w:cs="StoneSans-Semibold"/>
          <w:b/>
          <w:bCs/>
          <w:sz w:val="24"/>
          <w:szCs w:val="24"/>
        </w:rPr>
      </w:pPr>
      <w:r w:rsidRPr="002F02F0">
        <w:rPr>
          <w:rFonts w:ascii="StoneSans-Semibold" w:hAnsi="StoneSans-Semibold" w:cs="StoneSans-Semibold"/>
          <w:b/>
          <w:bCs/>
          <w:sz w:val="24"/>
          <w:szCs w:val="24"/>
        </w:rPr>
        <w:lastRenderedPageBreak/>
        <w:t xml:space="preserve">                                     </w:t>
      </w:r>
    </w:p>
    <w:p w:rsidR="0038341F" w:rsidRPr="002F02F0" w:rsidRDefault="0038341F" w:rsidP="0038341F">
      <w:pPr>
        <w:pStyle w:val="ListParagraph"/>
        <w:numPr>
          <w:ilvl w:val="0"/>
          <w:numId w:val="1"/>
        </w:numPr>
        <w:rPr>
          <w:rFonts w:ascii="StoneSans-Semibold" w:hAnsi="StoneSans-Semibold" w:cs="StoneSans-Semibold"/>
          <w:b/>
          <w:bCs/>
          <w:sz w:val="24"/>
          <w:szCs w:val="24"/>
        </w:rPr>
      </w:pPr>
      <w:r w:rsidRPr="002F02F0">
        <w:rPr>
          <w:rFonts w:ascii="BaskervilleBE-Regular" w:hAnsi="BaskervilleBE-Regular" w:cs="BaskervilleBE-Regular"/>
          <w:color w:val="000000"/>
          <w:sz w:val="24"/>
          <w:szCs w:val="24"/>
        </w:rPr>
        <w:t>S</w:t>
      </w:r>
      <w:r w:rsidR="00EA17EF" w:rsidRPr="002F02F0">
        <w:rPr>
          <w:rFonts w:ascii="BaskervilleBE-Regular" w:hAnsi="BaskervilleBE-Regular" w:cs="BaskervilleBE-Regular"/>
          <w:color w:val="000000"/>
          <w:sz w:val="24"/>
          <w:szCs w:val="24"/>
        </w:rPr>
        <w:t>ome general</w:t>
      </w:r>
      <w:r w:rsidRPr="002F02F0">
        <w:rPr>
          <w:rFonts w:ascii="BaskervilleBE-Regular" w:hAnsi="BaskervilleBE-Regular" w:cs="BaskervilleBE-Regular"/>
          <w:color w:val="000000"/>
          <w:sz w:val="24"/>
          <w:szCs w:val="24"/>
        </w:rPr>
        <w:t xml:space="preserve"> </w:t>
      </w:r>
      <w:r w:rsidR="00EA17EF" w:rsidRPr="002F02F0">
        <w:rPr>
          <w:rFonts w:ascii="BaskervilleBE-Regular" w:hAnsi="BaskervilleBE-Regular" w:cs="BaskervilleBE-Regular"/>
          <w:color w:val="000000"/>
          <w:sz w:val="24"/>
          <w:szCs w:val="24"/>
        </w:rPr>
        <w:t>rule of thumb telling us when a sample is lar</w:t>
      </w:r>
      <w:r w:rsidRPr="002F02F0">
        <w:rPr>
          <w:rFonts w:ascii="BaskervilleBE-Regular" w:hAnsi="BaskervilleBE-Regular" w:cs="BaskervilleBE-Regular"/>
          <w:color w:val="000000"/>
          <w:sz w:val="24"/>
          <w:szCs w:val="24"/>
        </w:rPr>
        <w:t xml:space="preserve">ge enough that we may apply the </w:t>
      </w:r>
      <w:r w:rsidR="00EA17EF" w:rsidRPr="002F02F0">
        <w:rPr>
          <w:rFonts w:ascii="BaskervilleBE-Regular" w:hAnsi="BaskervilleBE-Regular" w:cs="BaskervilleBE-Regular"/>
          <w:color w:val="000000"/>
          <w:sz w:val="24"/>
          <w:szCs w:val="24"/>
        </w:rPr>
        <w:t>central limit theorem would be useful.</w:t>
      </w:r>
    </w:p>
    <w:p w:rsidR="00601698" w:rsidRPr="002F02F0" w:rsidRDefault="00CE5E2D" w:rsidP="003834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  <w:r w:rsidRPr="002F02F0">
        <w:rPr>
          <w:rFonts w:ascii="StoneSans" w:hAnsi="StoneSans" w:cs="StoneSans"/>
          <w:color w:val="000000" w:themeColor="text1"/>
          <w:sz w:val="24"/>
          <w:szCs w:val="24"/>
        </w:rPr>
        <w:t>S</w:t>
      </w:r>
      <w:r w:rsidR="00EA17EF" w:rsidRPr="002F02F0">
        <w:rPr>
          <w:rFonts w:ascii="StoneSans" w:hAnsi="StoneSans" w:cs="StoneSans"/>
          <w:color w:val="000000" w:themeColor="text1"/>
          <w:sz w:val="24"/>
          <w:szCs w:val="24"/>
        </w:rPr>
        <w:t>ample of 30 or more elements is considered</w:t>
      </w:r>
      <w:r w:rsidRPr="002F02F0">
        <w:rPr>
          <w:rFonts w:ascii="StoneSans" w:hAnsi="StoneSans" w:cs="StoneSans"/>
          <w:color w:val="000000" w:themeColor="text1"/>
          <w:sz w:val="24"/>
          <w:szCs w:val="24"/>
        </w:rPr>
        <w:t xml:space="preserve"> as</w:t>
      </w:r>
      <w:r w:rsidR="00EA17EF" w:rsidRPr="002F02F0">
        <w:rPr>
          <w:rFonts w:ascii="StoneSans" w:hAnsi="StoneSans" w:cs="StoneSans"/>
          <w:color w:val="000000" w:themeColor="text1"/>
          <w:sz w:val="24"/>
          <w:szCs w:val="24"/>
        </w:rPr>
        <w:t xml:space="preserve"> </w:t>
      </w:r>
      <w:r w:rsidR="0038341F" w:rsidRPr="002F02F0">
        <w:rPr>
          <w:rFonts w:ascii="StoneSans-Semibold" w:hAnsi="StoneSans-Semibold" w:cs="StoneSans-Semibold"/>
          <w:b/>
          <w:bCs/>
          <w:color w:val="000000" w:themeColor="text1"/>
          <w:sz w:val="24"/>
          <w:szCs w:val="24"/>
        </w:rPr>
        <w:t xml:space="preserve">large enough </w:t>
      </w:r>
      <w:r w:rsidR="00EA17EF" w:rsidRPr="002F02F0">
        <w:rPr>
          <w:rFonts w:ascii="StoneSans" w:hAnsi="StoneSans" w:cs="StoneSans"/>
          <w:color w:val="000000" w:themeColor="text1"/>
          <w:sz w:val="24"/>
          <w:szCs w:val="24"/>
        </w:rPr>
        <w:t>for the central limit theorem to take effect.</w:t>
      </w:r>
    </w:p>
    <w:p w:rsidR="00A920AD" w:rsidRPr="002F02F0" w:rsidRDefault="0038341F" w:rsidP="00A920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  <w:r w:rsidRPr="002F02F0">
        <w:rPr>
          <w:rFonts w:ascii="StoneSans" w:hAnsi="StoneSans" w:cs="StoneSans"/>
          <w:color w:val="000000" w:themeColor="text1"/>
          <w:sz w:val="24"/>
          <w:szCs w:val="24"/>
        </w:rPr>
        <w:t>If sample size is small then the graph</w:t>
      </w:r>
      <w:r w:rsidR="00A920AD" w:rsidRPr="002F02F0">
        <w:rPr>
          <w:rFonts w:ascii="StoneSans" w:hAnsi="StoneSans" w:cs="StoneSans"/>
          <w:color w:val="000000" w:themeColor="text1"/>
          <w:sz w:val="24"/>
          <w:szCs w:val="24"/>
        </w:rPr>
        <w:t xml:space="preserve"> may seems to be more spread out and if the sample size is large it may be more steam </w:t>
      </w:r>
    </w:p>
    <w:p w:rsidR="00A920AD" w:rsidRPr="002F02F0" w:rsidRDefault="00A920AD" w:rsidP="00A920AD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</w:p>
    <w:p w:rsidR="00A920AD" w:rsidRPr="002F02F0" w:rsidRDefault="00A920AD" w:rsidP="00A920AD">
      <w:pPr>
        <w:pStyle w:val="ListParagraph"/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</w:p>
    <w:p w:rsidR="0038341F" w:rsidRPr="002F02F0" w:rsidRDefault="0038341F" w:rsidP="0038341F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</w:p>
    <w:p w:rsidR="0038341F" w:rsidRPr="002F02F0" w:rsidRDefault="0038341F" w:rsidP="0038341F">
      <w:pPr>
        <w:autoSpaceDE w:val="0"/>
        <w:autoSpaceDN w:val="0"/>
        <w:adjustRightInd w:val="0"/>
        <w:spacing w:after="0" w:line="240" w:lineRule="auto"/>
        <w:rPr>
          <w:rFonts w:ascii="StoneSans" w:hAnsi="StoneSans" w:cs="StoneSans"/>
          <w:color w:val="000000" w:themeColor="text1"/>
          <w:sz w:val="24"/>
          <w:szCs w:val="24"/>
        </w:rPr>
      </w:pPr>
    </w:p>
    <w:p w:rsidR="006C1EE4" w:rsidRPr="002F02F0" w:rsidRDefault="001414BE" w:rsidP="00AA7059">
      <w:pPr>
        <w:rPr>
          <w:rFonts w:ascii="Georgia" w:hAnsi="Georgia"/>
          <w:sz w:val="24"/>
          <w:szCs w:val="24"/>
          <w:lang w:val="en"/>
        </w:rPr>
      </w:pPr>
      <w:r w:rsidRPr="002F02F0">
        <w:rPr>
          <w:rFonts w:ascii="StoneSans-Semibold" w:hAnsi="StoneSans-Semibold" w:cs="StoneSans-Semibold"/>
          <w:b/>
          <w:bCs/>
          <w:sz w:val="24"/>
          <w:szCs w:val="24"/>
        </w:rPr>
        <w:t>The Effects of the Central Limit Theorem</w:t>
      </w:r>
      <w:r w:rsidRPr="002F02F0">
        <w:rPr>
          <w:rFonts w:ascii="StoneSans-Semibold" w:hAnsi="StoneSans-Semibold" w:cs="StoneSans-Semibold"/>
          <w:bCs/>
          <w:sz w:val="24"/>
          <w:szCs w:val="24"/>
        </w:rPr>
        <w:t xml:space="preserve">: 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 xml:space="preserve"> </w:t>
      </w:r>
      <w:r w:rsidRPr="002F02F0">
        <w:rPr>
          <w:rFonts w:ascii="StoneSans-Semibold" w:hAnsi="StoneSans-Semibold" w:cs="StoneSans-Semibold"/>
          <w:bCs/>
          <w:sz w:val="24"/>
          <w:szCs w:val="24"/>
        </w:rPr>
        <w:t>Th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 xml:space="preserve">e distribution </w:t>
      </w:r>
      <w:proofErr w:type="gramStart"/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>of</w:t>
      </w:r>
      <w:r w:rsidR="00AA7059" w:rsidRPr="002F02F0">
        <w:rPr>
          <w:rFonts w:ascii="StoneSans-Semibold" w:hAnsi="StoneSans-Semibold" w:cs="StoneSans-Semibold"/>
          <w:bCs/>
          <w:sz w:val="24"/>
          <w:szCs w:val="24"/>
        </w:rPr>
        <w:t xml:space="preserve">  </w:t>
      </w:r>
      <w:r w:rsidR="00AA7059" w:rsidRPr="002F02F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X</w:t>
      </w:r>
      <w:proofErr w:type="gramEnd"/>
      <w:r w:rsidR="00AA7059" w:rsidRPr="002F02F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̄</w:t>
      </w:r>
      <w:r w:rsidR="00AA7059" w:rsidRPr="002F02F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>for d</w:t>
      </w:r>
      <w:r w:rsidR="00AA7059" w:rsidRPr="002F02F0">
        <w:rPr>
          <w:rFonts w:ascii="StoneSans-Semibold" w:hAnsi="StoneSans-Semibold" w:cs="StoneSans-Semibold"/>
          <w:bCs/>
          <w:sz w:val="24"/>
          <w:szCs w:val="24"/>
        </w:rPr>
        <w:t>ifferent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 xml:space="preserve"> </w:t>
      </w:r>
      <w:r w:rsidR="00AA7059" w:rsidRPr="002F02F0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>p</w:t>
      </w:r>
      <w:r w:rsidRPr="002F02F0">
        <w:rPr>
          <w:rFonts w:ascii="StoneSans-Semibold" w:hAnsi="StoneSans-Semibold" w:cs="StoneSans-Semibold"/>
          <w:bCs/>
          <w:sz w:val="24"/>
          <w:szCs w:val="24"/>
        </w:rPr>
        <w:t xml:space="preserve">opulations and </w:t>
      </w:r>
      <w:r w:rsidR="006C1EE4" w:rsidRPr="002F02F0">
        <w:rPr>
          <w:rFonts w:ascii="StoneSans-Semibold" w:hAnsi="StoneSans-Semibold" w:cs="StoneSans-Semibold"/>
          <w:bCs/>
          <w:sz w:val="24"/>
          <w:szCs w:val="24"/>
        </w:rPr>
        <w:t>d</w:t>
      </w:r>
      <w:r w:rsidRPr="002F02F0">
        <w:rPr>
          <w:rFonts w:ascii="StoneSans-Semibold" w:hAnsi="StoneSans-Semibold" w:cs="StoneSans-Semibold"/>
          <w:bCs/>
          <w:sz w:val="24"/>
          <w:szCs w:val="24"/>
        </w:rPr>
        <w:t>ifferent Sample Sizes</w:t>
      </w:r>
    </w:p>
    <w:p w:rsidR="00EA7BBE" w:rsidRPr="002F02F0" w:rsidRDefault="006C1EE4">
      <w:pPr>
        <w:rPr>
          <w:sz w:val="24"/>
          <w:szCs w:val="24"/>
        </w:rPr>
      </w:pPr>
      <w:r w:rsidRPr="002F02F0">
        <w:rPr>
          <w:sz w:val="24"/>
          <w:szCs w:val="24"/>
        </w:rPr>
        <w:t xml:space="preserve">  </w:t>
      </w:r>
      <w:r w:rsidR="00AA7059" w:rsidRPr="002F02F0">
        <w:rPr>
          <w:sz w:val="24"/>
          <w:szCs w:val="24"/>
        </w:rPr>
        <w:t xml:space="preserve">                               </w:t>
      </w:r>
      <w:r w:rsidR="005146EF" w:rsidRPr="002F02F0">
        <w:rPr>
          <w:sz w:val="24"/>
          <w:szCs w:val="24"/>
        </w:rPr>
        <w:t xml:space="preserve">     </w:t>
      </w:r>
      <w:r w:rsidRPr="002F02F0">
        <w:rPr>
          <w:sz w:val="24"/>
          <w:szCs w:val="24"/>
        </w:rPr>
        <w:t xml:space="preserve">     </w:t>
      </w:r>
      <w:r w:rsidRPr="002F02F0">
        <w:rPr>
          <w:noProof/>
          <w:sz w:val="24"/>
          <w:szCs w:val="24"/>
        </w:rPr>
        <w:drawing>
          <wp:inline distT="0" distB="0" distL="0" distR="0" wp14:anchorId="2BBEE37A" wp14:editId="55298F6B">
            <wp:extent cx="32004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59" w:rsidRPr="002F02F0" w:rsidRDefault="00AA7059" w:rsidP="00AA7059">
      <w:pPr>
        <w:autoSpaceDE w:val="0"/>
        <w:autoSpaceDN w:val="0"/>
        <w:adjustRightInd w:val="0"/>
        <w:spacing w:after="0" w:line="240" w:lineRule="auto"/>
        <w:rPr>
          <w:rFonts w:ascii="StoneSans-SemiboldItalic" w:hAnsi="StoneSans-SemiboldItalic" w:cs="StoneSans-SemiboldItalic"/>
          <w:b/>
          <w:bCs/>
          <w:i/>
          <w:iCs/>
          <w:sz w:val="24"/>
          <w:szCs w:val="24"/>
        </w:rPr>
      </w:pPr>
      <w:r w:rsidRPr="002F02F0">
        <w:rPr>
          <w:rFonts w:ascii="StoneSans-SemiboldItalic" w:hAnsi="StoneSans-SemiboldItalic" w:cs="StoneSans-SemiboldItalic"/>
          <w:b/>
          <w:bCs/>
          <w:i/>
          <w:iCs/>
          <w:sz w:val="24"/>
          <w:szCs w:val="24"/>
        </w:rPr>
        <w:t>The History of the Central Limit Theorem</w:t>
      </w:r>
      <w:r w:rsidR="005146EF" w:rsidRPr="002F02F0">
        <w:rPr>
          <w:rFonts w:ascii="StoneSans-SemiboldItalic" w:hAnsi="StoneSans-SemiboldItalic" w:cs="StoneSans-SemiboldItalic"/>
          <w:b/>
          <w:bCs/>
          <w:i/>
          <w:iCs/>
          <w:sz w:val="24"/>
          <w:szCs w:val="24"/>
        </w:rPr>
        <w:t>:</w:t>
      </w:r>
    </w:p>
    <w:p w:rsidR="00AA7059" w:rsidRPr="002F02F0" w:rsidRDefault="005146EF" w:rsidP="00941E4A">
      <w:pPr>
        <w:autoSpaceDE w:val="0"/>
        <w:autoSpaceDN w:val="0"/>
        <w:adjustRightInd w:val="0"/>
        <w:spacing w:after="0" w:line="240" w:lineRule="auto"/>
        <w:jc w:val="both"/>
        <w:rPr>
          <w:rFonts w:ascii="BaskervilleBE-Regular" w:hAnsi="BaskervilleBE-Regular" w:cs="BaskervilleBE-Regular"/>
          <w:sz w:val="24"/>
          <w:szCs w:val="24"/>
        </w:rPr>
      </w:pPr>
      <w:r w:rsidRPr="002F02F0">
        <w:rPr>
          <w:rFonts w:ascii="BaskervilleBE-Regular" w:hAnsi="BaskervilleBE-Regular" w:cs="BaskervilleBE-Regular"/>
          <w:sz w:val="24"/>
          <w:szCs w:val="24"/>
        </w:rPr>
        <w:t xml:space="preserve">                                                                       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>The first such theorem was discussed a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t the beginning of Normal distribution as the discovery of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>the normal curve by Abraham De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 </w:t>
      </w:r>
      <w:proofErr w:type="spellStart"/>
      <w:r w:rsidR="00941E4A" w:rsidRPr="002F02F0">
        <w:rPr>
          <w:rFonts w:ascii="BaskervilleBE-Regular" w:hAnsi="BaskervilleBE-Regular" w:cs="BaskervilleBE-Regular"/>
          <w:sz w:val="24"/>
          <w:szCs w:val="24"/>
        </w:rPr>
        <w:t>Moivre</w:t>
      </w:r>
      <w:proofErr w:type="spellEnd"/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 in 1733. Recall that De </w:t>
      </w:r>
      <w:proofErr w:type="spellStart"/>
      <w:r w:rsidR="00AA7059" w:rsidRPr="002F02F0">
        <w:rPr>
          <w:rFonts w:ascii="BaskervilleBE-Regular" w:hAnsi="BaskervilleBE-Regular" w:cs="BaskervilleBE-Regular"/>
          <w:sz w:val="24"/>
          <w:szCs w:val="24"/>
        </w:rPr>
        <w:t>Moivre</w:t>
      </w:r>
      <w:proofErr w:type="spellEnd"/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 discovered the normal distribution as the </w:t>
      </w:r>
      <w:r w:rsidRPr="002F02F0">
        <w:rPr>
          <w:rFonts w:ascii="BaskervilleBE-Italic" w:hAnsi="BaskervilleBE-Italic" w:cs="BaskervilleBE-Italic"/>
          <w:i/>
          <w:iCs/>
          <w:sz w:val="24"/>
          <w:szCs w:val="24"/>
        </w:rPr>
        <w:t>limit</w:t>
      </w:r>
      <w:r w:rsidR="00AA7059" w:rsidRPr="002F02F0">
        <w:rPr>
          <w:rFonts w:ascii="BaskervilleBE-Italic" w:hAnsi="BaskervilleBE-Italic" w:cs="BaskervilleBE-Italic"/>
          <w:i/>
          <w:iCs/>
          <w:sz w:val="24"/>
          <w:szCs w:val="24"/>
        </w:rPr>
        <w:t xml:space="preserve"> 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of the binomial distribution.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The fact that the normal distribution appears as a limit 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of the binomial distribution as </w:t>
      </w:r>
      <w:r w:rsidR="00AA7059" w:rsidRPr="002F02F0">
        <w:rPr>
          <w:rFonts w:ascii="BaskervilleBE-Italic" w:hAnsi="BaskervilleBE-Italic" w:cs="BaskervilleBE-Italic"/>
          <w:i/>
          <w:iCs/>
          <w:sz w:val="24"/>
          <w:szCs w:val="24"/>
        </w:rPr>
        <w:t xml:space="preserve">n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>increases is a form of the central limit theorem. A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round the turn of the twentieth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century, </w:t>
      </w:r>
      <w:proofErr w:type="spellStart"/>
      <w:r w:rsidR="00AA7059" w:rsidRPr="002F02F0">
        <w:rPr>
          <w:rFonts w:ascii="BaskervilleBE-Regular" w:hAnsi="BaskervilleBE-Regular" w:cs="BaskervilleBE-Regular"/>
          <w:sz w:val="24"/>
          <w:szCs w:val="24"/>
        </w:rPr>
        <w:t>Liapunov</w:t>
      </w:r>
      <w:proofErr w:type="spellEnd"/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 gave a more general form of the cen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tral limit theorem, and in 1922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the final form we use in applied statistics was given by </w:t>
      </w:r>
      <w:proofErr w:type="spellStart"/>
      <w:r w:rsidR="00AA7059" w:rsidRPr="002F02F0">
        <w:rPr>
          <w:rFonts w:ascii="BaskervilleBE-Regular" w:hAnsi="BaskervilleBE-Regular" w:cs="BaskervilleBE-Regular"/>
          <w:sz w:val="24"/>
          <w:szCs w:val="24"/>
        </w:rPr>
        <w:t>Lindeberg</w:t>
      </w:r>
      <w:proofErr w:type="spellEnd"/>
      <w:r w:rsidR="00AA7059" w:rsidRPr="002F02F0">
        <w:rPr>
          <w:rFonts w:ascii="BaskervilleBE-Regular" w:hAnsi="BaskervilleBE-Regular" w:cs="BaskervilleBE-Regular"/>
          <w:sz w:val="24"/>
          <w:szCs w:val="24"/>
        </w:rPr>
        <w:t>. The proof of the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 xml:space="preserve"> </w:t>
      </w:r>
      <w:r w:rsidR="00AA7059" w:rsidRPr="002F02F0">
        <w:rPr>
          <w:rFonts w:ascii="BaskervilleBE-Regular" w:hAnsi="BaskervilleBE-Regular" w:cs="BaskervilleBE-Regular"/>
          <w:sz w:val="24"/>
          <w:szCs w:val="24"/>
        </w:rPr>
        <w:t xml:space="preserve">necessary condition of the theorem was given in </w:t>
      </w:r>
      <w:r w:rsidR="00941E4A" w:rsidRPr="002F02F0">
        <w:rPr>
          <w:rFonts w:ascii="BaskervilleBE-Regular" w:hAnsi="BaskervilleBE-Regular" w:cs="BaskervilleBE-Regular"/>
          <w:sz w:val="24"/>
          <w:szCs w:val="24"/>
        </w:rPr>
        <w:t>1935 by W. Feller.</w:t>
      </w:r>
    </w:p>
    <w:p w:rsidR="00EA7BBE" w:rsidRPr="002F02F0" w:rsidRDefault="00EA7BBE">
      <w:pPr>
        <w:rPr>
          <w:sz w:val="24"/>
          <w:szCs w:val="24"/>
        </w:rPr>
      </w:pPr>
    </w:p>
    <w:p w:rsidR="007948DD" w:rsidRDefault="007948DD">
      <w:pPr>
        <w:rPr>
          <w:sz w:val="24"/>
          <w:szCs w:val="24"/>
        </w:rPr>
      </w:pPr>
    </w:p>
    <w:p w:rsidR="00EA7BBE" w:rsidRPr="002F02F0" w:rsidRDefault="001A1EC8">
      <w:pPr>
        <w:rPr>
          <w:b/>
          <w:sz w:val="28"/>
          <w:szCs w:val="28"/>
        </w:rPr>
      </w:pPr>
      <w:r w:rsidRPr="002F02F0">
        <w:rPr>
          <w:b/>
          <w:sz w:val="28"/>
          <w:szCs w:val="28"/>
        </w:rPr>
        <w:lastRenderedPageBreak/>
        <w:t xml:space="preserve">Python </w:t>
      </w:r>
      <w:proofErr w:type="gramStart"/>
      <w:r w:rsidRPr="002F02F0">
        <w:rPr>
          <w:b/>
          <w:sz w:val="28"/>
          <w:szCs w:val="28"/>
        </w:rPr>
        <w:t>code</w:t>
      </w:r>
      <w:r w:rsidR="002F02F0">
        <w:rPr>
          <w:b/>
          <w:sz w:val="28"/>
          <w:szCs w:val="28"/>
        </w:rPr>
        <w:t xml:space="preserve"> </w:t>
      </w:r>
      <w:r w:rsidRPr="002F02F0">
        <w:rPr>
          <w:b/>
          <w:sz w:val="28"/>
          <w:szCs w:val="28"/>
        </w:rPr>
        <w:t xml:space="preserve"> :</w:t>
      </w:r>
      <w:proofErr w:type="gramEnd"/>
    </w:p>
    <w:p w:rsidR="00EC3C41" w:rsidRPr="002F02F0" w:rsidRDefault="00EC3C41">
      <w:pPr>
        <w:rPr>
          <w:sz w:val="24"/>
          <w:szCs w:val="24"/>
        </w:rPr>
      </w:pPr>
      <w:r w:rsidRPr="002F02F0">
        <w:rPr>
          <w:sz w:val="24"/>
          <w:szCs w:val="24"/>
        </w:rPr>
        <w:t xml:space="preserve">Creating random samples of men’s weight (range between 60 and 90kgs), size=50 </w:t>
      </w:r>
    </w:p>
    <w:p w:rsidR="001A1EC8" w:rsidRPr="002F02F0" w:rsidRDefault="001A1EC8">
      <w:pPr>
        <w:rPr>
          <w:b/>
          <w:sz w:val="24"/>
          <w:szCs w:val="24"/>
        </w:rPr>
      </w:pPr>
    </w:p>
    <w:p w:rsidR="00EA7BBE" w:rsidRPr="002F02F0" w:rsidRDefault="001A1EC8">
      <w:pPr>
        <w:rPr>
          <w:sz w:val="24"/>
          <w:szCs w:val="24"/>
        </w:rPr>
      </w:pPr>
      <w:r w:rsidRPr="002F02F0">
        <w:rPr>
          <w:noProof/>
          <w:sz w:val="24"/>
          <w:szCs w:val="24"/>
        </w:rPr>
        <w:drawing>
          <wp:inline distT="0" distB="0" distL="0" distR="0" wp14:anchorId="366FDC61" wp14:editId="7C664D47">
            <wp:extent cx="54864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BE" w:rsidRPr="007948DD" w:rsidRDefault="00EC3C41">
      <w:pPr>
        <w:rPr>
          <w:b/>
          <w:sz w:val="24"/>
          <w:szCs w:val="24"/>
        </w:rPr>
      </w:pPr>
      <w:r w:rsidRPr="007948DD">
        <w:rPr>
          <w:b/>
          <w:sz w:val="24"/>
          <w:szCs w:val="24"/>
        </w:rPr>
        <w:t>Output of average sample weight:</w:t>
      </w:r>
    </w:p>
    <w:p w:rsidR="00EA7BBE" w:rsidRPr="002F02F0" w:rsidRDefault="001A1EC8">
      <w:pPr>
        <w:rPr>
          <w:sz w:val="24"/>
          <w:szCs w:val="24"/>
        </w:rPr>
      </w:pPr>
      <w:r w:rsidRPr="002F02F0">
        <w:rPr>
          <w:noProof/>
          <w:sz w:val="24"/>
          <w:szCs w:val="24"/>
        </w:rPr>
        <w:drawing>
          <wp:inline distT="0" distB="0" distL="0" distR="0" wp14:anchorId="7BAF870A" wp14:editId="17DC7A5B">
            <wp:extent cx="5943600" cy="1459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B4" w:rsidRPr="002F02F0" w:rsidRDefault="00EC3C41">
      <w:pPr>
        <w:rPr>
          <w:b/>
          <w:sz w:val="28"/>
          <w:szCs w:val="28"/>
        </w:rPr>
      </w:pPr>
      <w:r w:rsidRPr="002F02F0">
        <w:rPr>
          <w:b/>
          <w:sz w:val="28"/>
          <w:szCs w:val="28"/>
        </w:rPr>
        <w:t xml:space="preserve">Repeat the sampling simulation for </w:t>
      </w:r>
      <w:r w:rsidR="00B451B4" w:rsidRPr="002F02F0">
        <w:rPr>
          <w:b/>
          <w:sz w:val="28"/>
          <w:szCs w:val="28"/>
        </w:rPr>
        <w:t>1000 times:</w:t>
      </w:r>
    </w:p>
    <w:p w:rsidR="001A1EC8" w:rsidRPr="002F02F0" w:rsidRDefault="001A1EC8">
      <w:pPr>
        <w:rPr>
          <w:sz w:val="24"/>
          <w:szCs w:val="24"/>
        </w:rPr>
      </w:pPr>
      <w:r w:rsidRPr="002F02F0">
        <w:rPr>
          <w:noProof/>
          <w:sz w:val="24"/>
          <w:szCs w:val="24"/>
        </w:rPr>
        <w:drawing>
          <wp:inline distT="0" distB="0" distL="0" distR="0" wp14:anchorId="37D6B997" wp14:editId="439A95D8">
            <wp:extent cx="51816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DD" w:rsidRDefault="007948DD">
      <w:pPr>
        <w:rPr>
          <w:b/>
          <w:noProof/>
          <w:sz w:val="28"/>
          <w:szCs w:val="28"/>
        </w:rPr>
      </w:pPr>
    </w:p>
    <w:p w:rsidR="00B451B4" w:rsidRPr="009C5F1A" w:rsidRDefault="00B451B4">
      <w:pPr>
        <w:rPr>
          <w:b/>
          <w:noProof/>
          <w:sz w:val="28"/>
          <w:szCs w:val="28"/>
        </w:rPr>
      </w:pPr>
      <w:r w:rsidRPr="009C5F1A">
        <w:rPr>
          <w:b/>
          <w:noProof/>
          <w:sz w:val="28"/>
          <w:szCs w:val="28"/>
        </w:rPr>
        <w:lastRenderedPageBreak/>
        <w:t>Output :</w:t>
      </w:r>
    </w:p>
    <w:p w:rsidR="001A1EC8" w:rsidRPr="002F02F0" w:rsidRDefault="001A1EC8">
      <w:pPr>
        <w:rPr>
          <w:b/>
          <w:sz w:val="24"/>
          <w:szCs w:val="24"/>
        </w:rPr>
      </w:pPr>
      <w:r w:rsidRPr="002F02F0">
        <w:rPr>
          <w:noProof/>
          <w:sz w:val="24"/>
          <w:szCs w:val="24"/>
        </w:rPr>
        <w:drawing>
          <wp:inline distT="0" distB="0" distL="0" distR="0" wp14:anchorId="29069F11" wp14:editId="7E110AD1">
            <wp:extent cx="557212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86E" w:rsidRPr="002F02F0">
        <w:rPr>
          <w:b/>
          <w:sz w:val="24"/>
          <w:szCs w:val="24"/>
        </w:rPr>
        <w:tab/>
      </w:r>
      <w:r w:rsidR="0024186E" w:rsidRPr="002F02F0">
        <w:rPr>
          <w:b/>
          <w:sz w:val="24"/>
          <w:szCs w:val="24"/>
        </w:rPr>
        <w:tab/>
      </w:r>
      <w:r w:rsidR="00B451B4" w:rsidRPr="002F02F0">
        <w:rPr>
          <w:b/>
          <w:sz w:val="24"/>
          <w:szCs w:val="24"/>
        </w:rPr>
        <w:t xml:space="preserve">                                   </w:t>
      </w:r>
      <w:proofErr w:type="gramStart"/>
      <w:r w:rsidR="00B451B4" w:rsidRPr="002F02F0">
        <w:rPr>
          <w:b/>
          <w:sz w:val="24"/>
          <w:szCs w:val="24"/>
        </w:rPr>
        <w:t>the</w:t>
      </w:r>
      <w:proofErr w:type="gramEnd"/>
      <w:r w:rsidR="00B451B4" w:rsidRPr="002F02F0">
        <w:rPr>
          <w:b/>
          <w:sz w:val="24"/>
          <w:szCs w:val="24"/>
        </w:rPr>
        <w:t xml:space="preserve"> mean of sample mean is 74.54</w:t>
      </w:r>
      <w:r w:rsidR="0024186E" w:rsidRPr="002F02F0">
        <w:rPr>
          <w:b/>
          <w:sz w:val="24"/>
          <w:szCs w:val="24"/>
        </w:rPr>
        <w:tab/>
      </w:r>
    </w:p>
    <w:p w:rsidR="00A76836" w:rsidRDefault="00B451B4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2F02F0">
        <w:rPr>
          <w:rFonts w:ascii="Georgia" w:hAnsi="Georgia"/>
          <w:spacing w:val="-1"/>
          <w:sz w:val="24"/>
          <w:szCs w:val="24"/>
          <w:shd w:val="clear" w:color="auto" w:fill="FFFFFF"/>
        </w:rPr>
        <w:t>T</w:t>
      </w:r>
      <w:r w:rsidRPr="002F02F0">
        <w:rPr>
          <w:rFonts w:ascii="Georgia" w:hAnsi="Georgia"/>
          <w:spacing w:val="-1"/>
          <w:sz w:val="24"/>
          <w:szCs w:val="24"/>
          <w:shd w:val="clear" w:color="auto" w:fill="FFFFFF"/>
        </w:rPr>
        <w:t>he mean of the sample means (74.54) should be a good estimate of the real parameter</w:t>
      </w:r>
      <w:r w:rsidR="009C5F1A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2F02F0">
        <w:rPr>
          <w:rFonts w:ascii="Georgia" w:hAnsi="Georgia"/>
          <w:spacing w:val="-1"/>
          <w:sz w:val="24"/>
          <w:szCs w:val="24"/>
          <w:shd w:val="clear" w:color="auto" w:fill="FFFFFF"/>
        </w:rPr>
        <w:t>(According to the Central limit theorem)</w:t>
      </w:r>
    </w:p>
    <w:p w:rsidR="00B451B4" w:rsidRPr="00A76836" w:rsidRDefault="00B451B4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2F02F0">
        <w:rPr>
          <w:rFonts w:ascii="Georgia" w:hAnsi="Georgia"/>
          <w:b/>
          <w:spacing w:val="-1"/>
          <w:sz w:val="24"/>
          <w:szCs w:val="24"/>
          <w:shd w:val="clear" w:color="auto" w:fill="FFFFFF"/>
        </w:rPr>
        <w:t>R-code:</w:t>
      </w:r>
    </w:p>
    <w:p w:rsidR="00A76836" w:rsidRDefault="002F02F0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2F02F0">
        <w:rPr>
          <w:rFonts w:ascii="Georgia" w:hAnsi="Georgia"/>
          <w:spacing w:val="-1"/>
          <w:sz w:val="24"/>
          <w:szCs w:val="24"/>
          <w:shd w:val="clear" w:color="auto" w:fill="FFFFFF"/>
        </w:rPr>
        <w:t>Us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e </w:t>
      </w:r>
      <w:proofErr w:type="spellStart"/>
      <w:r>
        <w:rPr>
          <w:rFonts w:ascii="Georgia" w:hAnsi="Georgia"/>
          <w:spacing w:val="-1"/>
          <w:sz w:val="24"/>
          <w:szCs w:val="24"/>
          <w:shd w:val="clear" w:color="auto" w:fill="FFFFFF"/>
        </w:rPr>
        <w:t>rnorm</w:t>
      </w:r>
      <w:proofErr w:type="spellEnd"/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function </w:t>
      </w:r>
      <w:r w:rsidR="009C5F1A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to draw 500 numbers at random from a normal distribution </w:t>
      </w:r>
    </w:p>
    <w:p w:rsidR="009C5F1A" w:rsidRPr="002F02F0" w:rsidRDefault="009C5F1A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Georgia" w:hAnsi="Georgia"/>
          <w:spacing w:val="-1"/>
          <w:sz w:val="24"/>
          <w:szCs w:val="24"/>
          <w:shd w:val="clear" w:color="auto" w:fill="FFFFFF"/>
        </w:rPr>
        <w:t>dnorm</w:t>
      </w:r>
      <w:proofErr w:type="spellEnd"/>
      <w:proofErr w:type="gramEnd"/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7948DD">
        <w:rPr>
          <w:rFonts w:ascii="Georgia" w:hAnsi="Georgia"/>
          <w:spacing w:val="-1"/>
          <w:sz w:val="24"/>
          <w:szCs w:val="24"/>
          <w:shd w:val="clear" w:color="auto" w:fill="FFFFFF"/>
        </w:rPr>
        <w:t>–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="007948DD">
        <w:rPr>
          <w:rFonts w:ascii="Georgia" w:hAnsi="Georgia"/>
          <w:spacing w:val="-1"/>
          <w:sz w:val="24"/>
          <w:szCs w:val="24"/>
          <w:shd w:val="clear" w:color="auto" w:fill="FFFFFF"/>
        </w:rPr>
        <w:t>density function</w:t>
      </w:r>
      <w:r w:rsidR="00A76836">
        <w:rPr>
          <w:noProof/>
        </w:rPr>
        <w:drawing>
          <wp:inline distT="0" distB="0" distL="0" distR="0" wp14:anchorId="3473FF08" wp14:editId="610BB00B">
            <wp:extent cx="4678325" cy="200128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325" cy="20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</w:p>
    <w:p w:rsidR="00B451B4" w:rsidRPr="00B451B4" w:rsidRDefault="00B451B4">
      <w:pPr>
        <w:rPr>
          <w:b/>
        </w:rPr>
      </w:pPr>
    </w:p>
    <w:p w:rsidR="009C5F1A" w:rsidRPr="009C5F1A" w:rsidRDefault="009C5F1A">
      <w:pPr>
        <w:rPr>
          <w:b/>
        </w:rPr>
      </w:pPr>
      <w:r w:rsidRPr="009C5F1A">
        <w:rPr>
          <w:b/>
        </w:rPr>
        <w:t>Output</w:t>
      </w:r>
      <w:r>
        <w:rPr>
          <w:b/>
        </w:rPr>
        <w:t xml:space="preserve"> of</w:t>
      </w:r>
      <w:r w:rsidR="007948DD">
        <w:rPr>
          <w:b/>
        </w:rPr>
        <w:t xml:space="preserve"> sample x</w:t>
      </w:r>
      <w:r w:rsidRPr="009C5F1A">
        <w:rPr>
          <w:b/>
        </w:rPr>
        <w:t>:</w:t>
      </w:r>
      <w:r>
        <w:rPr>
          <w:b/>
        </w:rPr>
        <w:t xml:space="preserve"> </w:t>
      </w:r>
      <w:r w:rsidR="0024186E" w:rsidRPr="009C5F1A">
        <w:rPr>
          <w:b/>
        </w:rPr>
        <w:tab/>
      </w:r>
    </w:p>
    <w:p w:rsidR="009C5F1A" w:rsidRDefault="009C5F1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792159" wp14:editId="680142AC">
            <wp:extent cx="582930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DD" w:rsidRDefault="007948DD">
      <w:pPr>
        <w:rPr>
          <w:b/>
        </w:rPr>
      </w:pPr>
    </w:p>
    <w:p w:rsidR="007948DD" w:rsidRDefault="007948DD">
      <w:pPr>
        <w:rPr>
          <w:b/>
        </w:rPr>
      </w:pPr>
      <w:r w:rsidRPr="007948DD">
        <w:rPr>
          <w:b/>
        </w:rPr>
        <w:t xml:space="preserve">Output </w:t>
      </w:r>
      <w:r>
        <w:rPr>
          <w:b/>
        </w:rPr>
        <w:t>of sample x</w:t>
      </w:r>
      <w:r w:rsidRPr="007948DD">
        <w:rPr>
          <w:b/>
        </w:rPr>
        <w:t>1:</w:t>
      </w:r>
      <w:r w:rsidR="0024186E" w:rsidRPr="007948DD">
        <w:rPr>
          <w:b/>
        </w:rPr>
        <w:tab/>
      </w:r>
      <w:r w:rsidR="0024186E" w:rsidRPr="007948DD">
        <w:rPr>
          <w:b/>
        </w:rPr>
        <w:tab/>
      </w:r>
    </w:p>
    <w:p w:rsidR="007948DD" w:rsidRDefault="0024186E">
      <w:pPr>
        <w:rPr>
          <w:b/>
        </w:rPr>
      </w:pPr>
      <w:r w:rsidRPr="007948DD">
        <w:rPr>
          <w:b/>
        </w:rPr>
        <w:tab/>
      </w:r>
    </w:p>
    <w:p w:rsidR="007948DD" w:rsidRDefault="007948DD">
      <w:pPr>
        <w:rPr>
          <w:b/>
        </w:rPr>
      </w:pPr>
      <w:r>
        <w:rPr>
          <w:noProof/>
        </w:rPr>
        <w:drawing>
          <wp:inline distT="0" distB="0" distL="0" distR="0" wp14:anchorId="144B1203" wp14:editId="1EFEBA89">
            <wp:extent cx="3887380" cy="2327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119" cy="23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6" w:rsidRDefault="00A76836">
      <w:pPr>
        <w:rPr>
          <w:b/>
        </w:rPr>
      </w:pPr>
    </w:p>
    <w:p w:rsidR="007948DD" w:rsidRDefault="007948DD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Output of </w:t>
      </w:r>
      <w:proofErr w:type="spellStart"/>
      <w:r>
        <w:rPr>
          <w:b/>
        </w:rPr>
        <w:t>xbar</w:t>
      </w:r>
      <w:proofErr w:type="spellEnd"/>
      <w:r>
        <w:rPr>
          <w:b/>
        </w:rPr>
        <w:t>:</w:t>
      </w:r>
    </w:p>
    <w:p w:rsidR="007948DD" w:rsidRDefault="007948DD">
      <w:r w:rsidRPr="007948DD">
        <w:t xml:space="preserve">For </w:t>
      </w:r>
      <w:r>
        <w:t xml:space="preserve">rep </w:t>
      </w:r>
      <w:r w:rsidRPr="007948DD">
        <w:t>function</w:t>
      </w:r>
      <w:r>
        <w:t xml:space="preserve"> </w:t>
      </w:r>
      <w:proofErr w:type="gramStart"/>
      <w:r w:rsidRPr="007948DD">
        <w:t>repeat</w:t>
      </w:r>
      <w:r>
        <w:t xml:space="preserve"> </w:t>
      </w:r>
      <w:r w:rsidRPr="007948DD">
        <w:t xml:space="preserve"> the</w:t>
      </w:r>
      <w:proofErr w:type="gramEnd"/>
      <w:r w:rsidRPr="007948DD">
        <w:t xml:space="preserve"> entry  zero 500 times</w:t>
      </w:r>
    </w:p>
    <w:p w:rsidR="007948DD" w:rsidRPr="007948DD" w:rsidRDefault="007948DD">
      <w:r>
        <w:rPr>
          <w:rFonts w:ascii="Verdana" w:hAnsi="Verdana"/>
          <w:color w:val="303030"/>
          <w:sz w:val="21"/>
          <w:szCs w:val="21"/>
          <w:shd w:val="clear" w:color="auto" w:fill="FFFFFF"/>
        </w:rPr>
        <w:t>As a result, the vector </w:t>
      </w:r>
      <w:proofErr w:type="spellStart"/>
      <w:r>
        <w:rPr>
          <w:rStyle w:val="Strong"/>
          <w:rFonts w:ascii="Verdana" w:hAnsi="Verdana"/>
          <w:color w:val="303030"/>
          <w:sz w:val="21"/>
          <w:szCs w:val="21"/>
          <w:shd w:val="clear" w:color="auto" w:fill="FFFFFF"/>
        </w:rPr>
        <w:t>xbar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 now contains 500 entries, each of which is zero</w:t>
      </w:r>
    </w:p>
    <w:p w:rsidR="007948DD" w:rsidRDefault="007948DD">
      <w:pPr>
        <w:rPr>
          <w:b/>
        </w:rPr>
      </w:pPr>
      <w:r>
        <w:rPr>
          <w:noProof/>
        </w:rPr>
        <w:drawing>
          <wp:inline distT="0" distB="0" distL="0" distR="0" wp14:anchorId="767CDEB4" wp14:editId="404D6A73">
            <wp:extent cx="4752753" cy="325696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684" cy="32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9E" w:rsidRDefault="00061B9E">
      <w:pPr>
        <w:rPr>
          <w:rFonts w:ascii="Verdana" w:hAnsi="Verdana"/>
          <w:color w:val="303030"/>
          <w:sz w:val="21"/>
          <w:szCs w:val="21"/>
          <w:shd w:val="clear" w:color="auto" w:fill="FFFFFF"/>
        </w:rPr>
      </w:pPr>
    </w:p>
    <w:p w:rsidR="00061B9E" w:rsidRDefault="00061B9E">
      <w:pPr>
        <w:rPr>
          <w:rFonts w:ascii="Verdana" w:hAnsi="Verdana"/>
          <w:color w:val="303030"/>
          <w:sz w:val="21"/>
          <w:szCs w:val="21"/>
          <w:shd w:val="clear" w:color="auto" w:fill="FFFFFF"/>
        </w:rPr>
      </w:pPr>
    </w:p>
    <w:p w:rsidR="00061B9E" w:rsidRPr="00061B9E" w:rsidRDefault="00061B9E" w:rsidP="00061B9E">
      <w:pPr>
        <w:pStyle w:val="ListParagraph"/>
        <w:numPr>
          <w:ilvl w:val="0"/>
          <w:numId w:val="5"/>
        </w:numPr>
        <w:rPr>
          <w:b/>
        </w:rPr>
      </w:pPr>
      <w:r w:rsidRPr="00061B9E">
        <w:rPr>
          <w:rFonts w:ascii="Verdana" w:hAnsi="Verdana"/>
          <w:color w:val="303030"/>
          <w:sz w:val="21"/>
          <w:szCs w:val="21"/>
          <w:shd w:val="clear" w:color="auto" w:fill="FFFFFF"/>
        </w:rPr>
        <w:t>If you draw samples from a normal distribution, then the distribution of sample means is also normal.</w:t>
      </w:r>
    </w:p>
    <w:p w:rsidR="00061B9E" w:rsidRPr="00061B9E" w:rsidRDefault="00061B9E" w:rsidP="00061B9E">
      <w:pPr>
        <w:pStyle w:val="ListParagraph"/>
        <w:rPr>
          <w:b/>
        </w:rPr>
      </w:pPr>
    </w:p>
    <w:p w:rsidR="00061B9E" w:rsidRDefault="00061B9E" w:rsidP="00061B9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right="225"/>
        <w:jc w:val="both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61B9E">
        <w:rPr>
          <w:rFonts w:ascii="Verdana" w:eastAsia="Times New Roman" w:hAnsi="Verdana" w:cs="Times New Roman"/>
          <w:color w:val="303030"/>
          <w:sz w:val="21"/>
          <w:szCs w:val="21"/>
        </w:rPr>
        <w:t>The mean of the distribution of sample means is identical to the mean of the parent population, the population from which the samples are drawn.</w:t>
      </w:r>
    </w:p>
    <w:p w:rsidR="00061B9E" w:rsidRDefault="00061B9E" w:rsidP="00061B9E">
      <w:pPr>
        <w:pStyle w:val="ListParagraph"/>
        <w:shd w:val="clear" w:color="auto" w:fill="FFFFFF"/>
        <w:spacing w:after="240" w:line="240" w:lineRule="auto"/>
        <w:ind w:right="225"/>
        <w:jc w:val="both"/>
        <w:rPr>
          <w:rFonts w:ascii="Verdana" w:eastAsia="Times New Roman" w:hAnsi="Verdana" w:cs="Times New Roman"/>
          <w:color w:val="303030"/>
          <w:sz w:val="21"/>
          <w:szCs w:val="21"/>
        </w:rPr>
      </w:pPr>
    </w:p>
    <w:p w:rsidR="00061B9E" w:rsidRPr="00061B9E" w:rsidRDefault="00061B9E" w:rsidP="00061B9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right="225"/>
        <w:jc w:val="both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061B9E">
        <w:rPr>
          <w:rFonts w:ascii="Verdana" w:eastAsia="Times New Roman" w:hAnsi="Verdana" w:cs="Times New Roman"/>
          <w:color w:val="303030"/>
          <w:sz w:val="21"/>
          <w:szCs w:val="21"/>
        </w:rPr>
        <w:t>The higher the sample size that is drawn, the "narrower" will be the spread of the</w:t>
      </w:r>
      <w:r>
        <w:rPr>
          <w:rFonts w:ascii="Verdana" w:eastAsia="Times New Roman" w:hAnsi="Verdana" w:cs="Times New Roman"/>
          <w:color w:val="303030"/>
          <w:sz w:val="21"/>
          <w:szCs w:val="21"/>
        </w:rPr>
        <w:t xml:space="preserve"> </w:t>
      </w:r>
      <w:r w:rsidRPr="00061B9E">
        <w:rPr>
          <w:rFonts w:ascii="Verdana" w:eastAsia="Times New Roman" w:hAnsi="Verdana" w:cs="Times New Roman"/>
          <w:color w:val="303030"/>
          <w:sz w:val="21"/>
          <w:szCs w:val="21"/>
        </w:rPr>
        <w:t>distribution of sample means.</w:t>
      </w:r>
    </w:p>
    <w:p w:rsidR="007948DD" w:rsidRPr="007948DD" w:rsidRDefault="007948DD">
      <w:pPr>
        <w:rPr>
          <w:b/>
        </w:rPr>
      </w:pPr>
    </w:p>
    <w:sectPr w:rsidR="007948DD" w:rsidRPr="0079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oneSans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B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4131"/>
    <w:multiLevelType w:val="hybridMultilevel"/>
    <w:tmpl w:val="B46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8313D"/>
    <w:multiLevelType w:val="multilevel"/>
    <w:tmpl w:val="66E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D65B3"/>
    <w:multiLevelType w:val="hybridMultilevel"/>
    <w:tmpl w:val="7BD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11899"/>
    <w:multiLevelType w:val="hybridMultilevel"/>
    <w:tmpl w:val="E3D61B68"/>
    <w:lvl w:ilvl="0" w:tplc="8B4E9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0834"/>
    <w:multiLevelType w:val="hybridMultilevel"/>
    <w:tmpl w:val="8D349A5E"/>
    <w:lvl w:ilvl="0" w:tplc="852EB0E4">
      <w:numFmt w:val="bullet"/>
      <w:lvlText w:val="-"/>
      <w:lvlJc w:val="left"/>
      <w:pPr>
        <w:ind w:left="720" w:hanging="360"/>
      </w:pPr>
      <w:rPr>
        <w:rFonts w:ascii="StoneSans-Semibold" w:eastAsiaTheme="minorHAnsi" w:hAnsi="StoneSans-Semibold" w:cs="StoneSans-Semi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C1"/>
    <w:rsid w:val="00061B9E"/>
    <w:rsid w:val="001414BE"/>
    <w:rsid w:val="001A1EC8"/>
    <w:rsid w:val="0024186E"/>
    <w:rsid w:val="002F02F0"/>
    <w:rsid w:val="0038341F"/>
    <w:rsid w:val="005146EF"/>
    <w:rsid w:val="00584D46"/>
    <w:rsid w:val="00587224"/>
    <w:rsid w:val="00601698"/>
    <w:rsid w:val="006C1EE4"/>
    <w:rsid w:val="007948DD"/>
    <w:rsid w:val="00941E4A"/>
    <w:rsid w:val="00944778"/>
    <w:rsid w:val="009938AF"/>
    <w:rsid w:val="009C5F1A"/>
    <w:rsid w:val="00A76836"/>
    <w:rsid w:val="00A920AD"/>
    <w:rsid w:val="00AA7059"/>
    <w:rsid w:val="00B00AC1"/>
    <w:rsid w:val="00B451B4"/>
    <w:rsid w:val="00CE5E2D"/>
    <w:rsid w:val="00D35936"/>
    <w:rsid w:val="00EA17EF"/>
    <w:rsid w:val="00EA7BBE"/>
    <w:rsid w:val="00EC3C41"/>
    <w:rsid w:val="00F0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html">
    <w:name w:val="texhtml"/>
    <w:basedOn w:val="DefaultParagraphFont"/>
    <w:rsid w:val="006C1EE4"/>
  </w:style>
  <w:style w:type="character" w:styleId="PlaceholderText">
    <w:name w:val="Placeholder Text"/>
    <w:basedOn w:val="DefaultParagraphFont"/>
    <w:uiPriority w:val="99"/>
    <w:semiHidden/>
    <w:rsid w:val="00587224"/>
    <w:rPr>
      <w:color w:val="808080"/>
    </w:rPr>
  </w:style>
  <w:style w:type="character" w:styleId="Strong">
    <w:name w:val="Strong"/>
    <w:basedOn w:val="DefaultParagraphFont"/>
    <w:uiPriority w:val="22"/>
    <w:qFormat/>
    <w:rsid w:val="007948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html">
    <w:name w:val="texhtml"/>
    <w:basedOn w:val="DefaultParagraphFont"/>
    <w:rsid w:val="006C1EE4"/>
  </w:style>
  <w:style w:type="character" w:styleId="PlaceholderText">
    <w:name w:val="Placeholder Text"/>
    <w:basedOn w:val="DefaultParagraphFont"/>
    <w:uiPriority w:val="99"/>
    <w:semiHidden/>
    <w:rsid w:val="00587224"/>
    <w:rPr>
      <w:color w:val="808080"/>
    </w:rPr>
  </w:style>
  <w:style w:type="character" w:styleId="Strong">
    <w:name w:val="Strong"/>
    <w:basedOn w:val="DefaultParagraphFont"/>
    <w:uiPriority w:val="22"/>
    <w:qFormat/>
    <w:rsid w:val="00794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CAF4-34EC-4C9D-BE41-75DB3CBA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2020-01-02T05:01:00Z</dcterms:created>
  <dcterms:modified xsi:type="dcterms:W3CDTF">2020-01-02T12:01:00Z</dcterms:modified>
</cp:coreProperties>
</file>