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after="80"/>
        <w:jc w:val="left"/>
      </w:pPr>
      <w:r>
        <w:rPr>
          <w:rFonts w:ascii="Calibri" w:hAnsi="Calibri"/>
          <w:b/>
          <w:color w:val="1A1A1A"/>
          <w:sz w:val="52"/>
        </w:rPr>
        <w:t>AI for Good Robotics Competition</w:t>
      </w:r>
    </w:p>
    <w:p>
      <w:pPr>
        <w:spacing w:after="40"/>
      </w:pPr>
      <w:r>
        <w:rPr>
          <w:rFonts w:ascii="Calibri" w:hAnsi="Calibri"/>
          <w:color w:val="5A5A5A"/>
          <w:sz w:val="28"/>
        </w:rPr>
        <w:t>Match Timing &amp; Schedule Analysis</w:t>
      </w:r>
    </w:p>
    <w:p>
      <w:pPr>
        <w:spacing w:after="120"/>
      </w:pPr>
      <w:r>
        <w:rPr>
          <w:rFonts w:ascii="Calibri" w:hAnsi="Calibri"/>
          <w:b/>
          <w:color w:val="D4AF37"/>
          <w:sz w:val="20"/>
        </w:rPr>
        <w:t>2026 Grand Finale</w:t>
      </w:r>
    </w:p>
    <w:p>
      <w:pPr>
        <w:spacing w:before="0" w:after="200"/>
      </w:pPr>
      <w:r>
        <w:rPr>
          <w:color w:val="D4AF37"/>
          <w:sz w:val="14"/>
        </w:rPr>
        <w:t>────────────────────────────────────────────────────────────────────────────────</w:t>
      </w:r>
    </w:p>
    <w:p>
      <w:pPr>
        <w:pBdr>
          <w:bottom w:val="single" w:color="D4AF37" w:sz="6" w:space="4"/>
        </w:pBdr>
        <w:spacing w:before="280" w:after="80"/>
      </w:pPr>
      <w:r>
        <w:rPr>
          <w:rFonts w:ascii="Calibri" w:hAnsi="Calibri"/>
          <w:b/>
          <w:color w:val="D4AF37"/>
          <w:sz w:val="26"/>
        </w:rPr>
        <w:t>ROLE OF THE SCORING APPLICATION</w:t>
      </w:r>
    </w:p>
    <w:p>
      <w:pPr>
        <w:spacing w:before="20" w:after="60"/>
      </w:pPr>
      <w:r>
        <w:rPr>
          <w:rFonts w:ascii="Calibri" w:hAnsi="Calibri"/>
          <w:color w:val="5A5A5A"/>
          <w:sz w:val="21"/>
        </w:rPr>
        <w:t>The scoring application has no involvement in managing or enforcing the physical match clock. The two-minute match timer and the one-minute break between matches are handled entirely on the competition floor by referees and event staff. The app's role begins only after a match ends.</w:t>
      </w:r>
    </w:p>
    <w:p>
      <w:pPr>
        <w:spacing w:before="200" w:after="40"/>
      </w:pPr>
      <w:r>
        <w:rPr>
          <w:rFonts w:ascii="Calibri" w:hAnsi="Calibri"/>
          <w:b/>
          <w:color w:val="1A1A1A"/>
          <w:sz w:val="22"/>
        </w:rPr>
        <w:t>What the App Does</w:t>
      </w:r>
    </w:p>
    <w:p>
      <w:pPr>
        <w:pStyle w:val="23"/>
        <w:numPr>
          <w:ilvl w:val="0"/>
          <w:numId w:val="7"/>
        </w:numPr>
        <w:tabs>
          <w:tab w:val="clear" w:pos="420"/>
          <w:tab w:val="clear" w:pos="360"/>
        </w:tabs>
        <w:spacing w:before="20" w:after="40"/>
        <w:ind w:left="420" w:leftChars="0" w:hanging="420" w:firstLineChars="0"/>
      </w:pPr>
      <w:r>
        <w:rPr>
          <w:rFonts w:ascii="Calibri" w:hAnsi="Calibri"/>
          <w:color w:val="5A5A5A"/>
          <w:sz w:val="21"/>
        </w:rPr>
        <w:t>Referee opens the scoring panel immediately after the match and records the breakdown.</w:t>
      </w:r>
    </w:p>
    <w:p>
      <w:pPr>
        <w:pStyle w:val="23"/>
        <w:numPr>
          <w:ilvl w:val="0"/>
          <w:numId w:val="7"/>
        </w:numPr>
        <w:tabs>
          <w:tab w:val="clear" w:pos="420"/>
          <w:tab w:val="clear" w:pos="360"/>
        </w:tabs>
        <w:spacing w:before="20" w:after="40"/>
        <w:ind w:left="420" w:leftChars="0" w:hanging="420" w:firstLineChars="0"/>
      </w:pPr>
      <w:r>
        <w:rPr>
          <w:rFonts w:ascii="Calibri" w:hAnsi="Calibri"/>
          <w:color w:val="5A5A5A"/>
          <w:sz w:val="21"/>
        </w:rPr>
        <w:t>Scores save to the live scoreboard in real time — visible to spectators instantly.</w:t>
      </w:r>
    </w:p>
    <w:p>
      <w:pPr>
        <w:pStyle w:val="23"/>
        <w:numPr>
          <w:ilvl w:val="0"/>
          <w:numId w:val="7"/>
        </w:numPr>
        <w:tabs>
          <w:tab w:val="clear" w:pos="420"/>
          <w:tab w:val="clear" w:pos="360"/>
        </w:tabs>
        <w:spacing w:before="20" w:after="40"/>
        <w:ind w:left="420" w:leftChars="0" w:hanging="420" w:firstLineChars="0"/>
      </w:pPr>
      <w:r>
        <w:rPr>
          <w:rFonts w:ascii="Calibri" w:hAnsi="Calibri"/>
          <w:color w:val="5A5A5A"/>
          <w:sz w:val="21"/>
        </w:rPr>
        <w:t>The admin can assign a scheduled start time to each match, which is displayed in the spectator Schedule view and on the MC's match cards.</w:t>
      </w:r>
    </w:p>
    <w:p>
      <w:pPr>
        <w:pStyle w:val="23"/>
        <w:numPr>
          <w:ilvl w:val="0"/>
          <w:numId w:val="7"/>
        </w:numPr>
        <w:tabs>
          <w:tab w:val="clear" w:pos="420"/>
          <w:tab w:val="clear" w:pos="360"/>
        </w:tabs>
        <w:spacing w:before="20" w:after="40"/>
        <w:ind w:left="420" w:leftChars="0" w:hanging="420" w:firstLineChars="0"/>
      </w:pPr>
      <w:r>
        <w:rPr>
          <w:rFonts w:ascii="Calibri" w:hAnsi="Calibri"/>
          <w:color w:val="5A5A5A"/>
          <w:sz w:val="21"/>
        </w:rPr>
        <w:t>Status chips (Upcoming / Live / Done) update automatically based on scoring activity.</w:t>
      </w:r>
    </w:p>
    <w:p>
      <w:pPr>
        <w:spacing w:before="200" w:after="40"/>
      </w:pPr>
      <w:r>
        <w:rPr>
          <w:rFonts w:ascii="Calibri" w:hAnsi="Calibri"/>
          <w:b/>
          <w:color w:val="1A1A1A"/>
          <w:sz w:val="22"/>
        </w:rPr>
        <w:t>What the App Does Not Do</w:t>
      </w:r>
    </w:p>
    <w:p>
      <w:pPr>
        <w:pStyle w:val="23"/>
        <w:numPr>
          <w:ilvl w:val="0"/>
          <w:numId w:val="7"/>
        </w:numPr>
        <w:tabs>
          <w:tab w:val="clear" w:pos="420"/>
          <w:tab w:val="clear" w:pos="360"/>
        </w:tabs>
        <w:spacing w:before="20" w:after="40"/>
        <w:ind w:left="420" w:leftChars="0" w:hanging="420" w:firstLineChars="0"/>
      </w:pPr>
      <w:r>
        <w:rPr>
          <w:rFonts w:ascii="Calibri" w:hAnsi="Calibri"/>
          <w:color w:val="5A5A5A"/>
          <w:sz w:val="21"/>
        </w:rPr>
        <w:t>It does not run a match countdown or enforce the 2-minute limit.</w:t>
      </w:r>
    </w:p>
    <w:p>
      <w:pPr>
        <w:pStyle w:val="23"/>
        <w:numPr>
          <w:ilvl w:val="0"/>
          <w:numId w:val="7"/>
        </w:numPr>
        <w:tabs>
          <w:tab w:val="clear" w:pos="420"/>
          <w:tab w:val="clear" w:pos="360"/>
        </w:tabs>
        <w:spacing w:before="20" w:after="40"/>
        <w:ind w:left="420" w:leftChars="0" w:hanging="420" w:firstLineChars="0"/>
      </w:pPr>
      <w:r>
        <w:rPr>
          <w:rFonts w:ascii="Calibri" w:hAnsi="Calibri"/>
          <w:color w:val="5A5A5A"/>
          <w:sz w:val="21"/>
        </w:rPr>
        <w:t>It does not automatically advance phases based on the clock.</w:t>
      </w:r>
    </w:p>
    <w:p>
      <w:pPr>
        <w:pStyle w:val="23"/>
        <w:numPr>
          <w:ilvl w:val="0"/>
          <w:numId w:val="7"/>
        </w:numPr>
        <w:tabs>
          <w:tab w:val="clear" w:pos="420"/>
          <w:tab w:val="clear" w:pos="360"/>
        </w:tabs>
        <w:spacing w:before="20" w:after="40"/>
        <w:ind w:left="420" w:leftChars="0" w:hanging="420" w:firstLineChars="0"/>
      </w:pPr>
      <w:r>
        <w:rPr>
          <w:rFonts w:ascii="Calibri" w:hAnsi="Calibri"/>
          <w:color w:val="5A5A5A"/>
          <w:sz w:val="21"/>
        </w:rPr>
        <w:t>It does not alert referees when a match should start.</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4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406" w:type="dxa"/>
            <w:tcBorders>
              <w:top w:val="single" w:color="D4AF37" w:sz="8" w:space="0"/>
              <w:left w:val="single" w:color="D4AF37" w:sz="8" w:space="0"/>
              <w:bottom w:val="single" w:color="D4AF37" w:sz="8" w:space="0"/>
              <w:right w:val="single" w:color="D4AF37" w:sz="8" w:space="0"/>
            </w:tcBorders>
            <w:shd w:val="clear" w:color="auto" w:fill="FFF8E1"/>
          </w:tcPr>
          <w:p>
            <w:pPr>
              <w:spacing w:before="80" w:after="80"/>
            </w:pPr>
            <w:r>
              <w:rPr>
                <w:rFonts w:ascii="Calibri" w:hAnsi="Calibri"/>
                <w:b/>
                <w:color w:val="7A6010"/>
                <w:sz w:val="20"/>
              </w:rPr>
              <w:t>Timing responsibility: Referees watch the physical match, track the 2-minute window, then immediately enter scores in the app. The app records outcomes — it does not manage time.</w:t>
            </w:r>
          </w:p>
        </w:tc>
      </w:tr>
    </w:tbl>
    <w:p>
      <w:pPr>
        <w:spacing w:after="80"/>
      </w:pPr>
    </w:p>
    <w:p>
      <w:pPr>
        <w:pBdr>
          <w:bottom w:val="single" w:color="D4AF37" w:sz="6" w:space="4"/>
        </w:pBdr>
        <w:spacing w:before="280" w:after="80"/>
      </w:pPr>
      <w:r>
        <w:rPr>
          <w:rFonts w:ascii="Calibri" w:hAnsi="Calibri"/>
          <w:b/>
          <w:color w:val="D4AF37"/>
          <w:sz w:val="26"/>
        </w:rPr>
        <w:t>TEAM COUNT — 2026 GRAND FINALE</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60"/>
        <w:gridCol w:w="2043"/>
        <w:gridCol w:w="449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4" w:hRule="atLeast"/>
        </w:trPr>
        <w:tc>
          <w:tcPr>
            <w:tcW w:w="2860" w:type="dxa"/>
            <w:tcBorders>
              <w:top w:val="single" w:color="D4AF37" w:sz="6" w:space="0"/>
              <w:left w:val="single" w:color="D4AF37" w:sz="6" w:space="0"/>
              <w:bottom w:val="single" w:color="D4AF37" w:sz="6" w:space="0"/>
              <w:right w:val="single" w:color="D4AF37" w:sz="6" w:space="0"/>
            </w:tcBorders>
            <w:shd w:val="clear" w:color="auto" w:fill="1A1A1A"/>
            <w:vAlign w:val="center"/>
          </w:tcPr>
          <w:p>
            <w:pPr>
              <w:jc w:val="center"/>
            </w:pPr>
            <w:r>
              <w:rPr>
                <w:rFonts w:ascii="Calibri" w:hAnsi="Calibri"/>
                <w:b/>
                <w:color w:val="D4AF37"/>
                <w:sz w:val="18"/>
              </w:rPr>
              <w:t>CATEGORY</w:t>
            </w:r>
          </w:p>
        </w:tc>
        <w:tc>
          <w:tcPr>
            <w:tcW w:w="2043" w:type="dxa"/>
            <w:tcBorders>
              <w:top w:val="single" w:color="D4AF37" w:sz="6" w:space="0"/>
              <w:left w:val="single" w:color="D4AF37" w:sz="6" w:space="0"/>
              <w:bottom w:val="single" w:color="D4AF37" w:sz="6" w:space="0"/>
              <w:right w:val="single" w:color="D4AF37" w:sz="6" w:space="0"/>
            </w:tcBorders>
            <w:shd w:val="clear" w:color="auto" w:fill="1A1A1A"/>
            <w:vAlign w:val="center"/>
          </w:tcPr>
          <w:p>
            <w:pPr>
              <w:jc w:val="center"/>
            </w:pPr>
            <w:r>
              <w:rPr>
                <w:rFonts w:ascii="Calibri" w:hAnsi="Calibri"/>
                <w:b/>
                <w:color w:val="D4AF37"/>
                <w:sz w:val="18"/>
              </w:rPr>
              <w:t>TEAMS</w:t>
            </w:r>
          </w:p>
        </w:tc>
        <w:tc>
          <w:tcPr>
            <w:tcW w:w="4495" w:type="dxa"/>
            <w:tcBorders>
              <w:top w:val="single" w:color="D4AF37" w:sz="6" w:space="0"/>
              <w:left w:val="single" w:color="D4AF37" w:sz="6" w:space="0"/>
              <w:bottom w:val="single" w:color="D4AF37" w:sz="6" w:space="0"/>
              <w:right w:val="single" w:color="D4AF37" w:sz="6" w:space="0"/>
            </w:tcBorders>
            <w:shd w:val="clear" w:color="auto" w:fill="1A1A1A"/>
            <w:vAlign w:val="center"/>
          </w:tcPr>
          <w:p>
            <w:pPr>
              <w:jc w:val="center"/>
            </w:pPr>
            <w:r>
              <w:rPr>
                <w:rFonts w:ascii="Calibri" w:hAnsi="Calibri"/>
                <w:b/>
                <w:color w:val="D4AF37"/>
                <w:sz w:val="18"/>
              </w:rPr>
              <w:t>MATCHES PER QUALIFYING ROUND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1" w:hRule="atLeast"/>
        </w:trPr>
        <w:tc>
          <w:tcPr>
            <w:tcW w:w="2860" w:type="dxa"/>
            <w:tcBorders>
              <w:bottom w:val="single" w:color="E8E8E8" w:sz="4" w:space="0"/>
            </w:tcBorders>
            <w:shd w:val="clear" w:color="auto" w:fill="FFFFFF"/>
            <w:vAlign w:val="center"/>
          </w:tcPr>
          <w:p>
            <w:pPr>
              <w:jc w:val="center"/>
            </w:pPr>
            <w:r>
              <w:rPr>
                <w:rFonts w:ascii="Calibri" w:hAnsi="Calibri"/>
                <w:b/>
                <w:color w:val="1A1A1A"/>
                <w:sz w:val="20"/>
              </w:rPr>
              <w:t>Junior</w:t>
            </w:r>
          </w:p>
        </w:tc>
        <w:tc>
          <w:tcPr>
            <w:tcW w:w="2043" w:type="dxa"/>
            <w:tcBorders>
              <w:bottom w:val="single" w:color="E8E8E8" w:sz="4" w:space="0"/>
            </w:tcBorders>
            <w:shd w:val="clear" w:color="auto" w:fill="FFFFFF"/>
            <w:vAlign w:val="center"/>
          </w:tcPr>
          <w:p>
            <w:pPr>
              <w:jc w:val="center"/>
            </w:pPr>
            <w:r>
              <w:rPr>
                <w:rFonts w:ascii="Calibri" w:hAnsi="Calibri"/>
                <w:b w:val="0"/>
                <w:color w:val="5A5A5A"/>
                <w:sz w:val="20"/>
              </w:rPr>
              <w:t>32</w:t>
            </w:r>
          </w:p>
        </w:tc>
        <w:tc>
          <w:tcPr>
            <w:tcW w:w="4495" w:type="dxa"/>
            <w:tcBorders>
              <w:bottom w:val="single" w:color="E8E8E8" w:sz="4" w:space="0"/>
            </w:tcBorders>
            <w:shd w:val="clear" w:color="auto" w:fill="FFFFFF"/>
            <w:vAlign w:val="center"/>
          </w:tcPr>
          <w:p>
            <w:pPr>
              <w:jc w:val="center"/>
            </w:pPr>
            <w:r>
              <w:rPr>
                <w:rFonts w:ascii="Calibri" w:hAnsi="Calibri"/>
                <w:b w:val="0"/>
                <w:color w:val="5A5A5A"/>
                <w:sz w:val="20"/>
              </w:rPr>
              <w:t>16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6" w:hRule="atLeast"/>
        </w:trPr>
        <w:tc>
          <w:tcPr>
            <w:tcW w:w="2860" w:type="dxa"/>
            <w:tcBorders>
              <w:bottom w:val="single" w:color="E8E8E8" w:sz="4" w:space="0"/>
            </w:tcBorders>
            <w:shd w:val="clear" w:color="auto" w:fill="F7F7F7"/>
            <w:vAlign w:val="center"/>
          </w:tcPr>
          <w:p>
            <w:pPr>
              <w:jc w:val="center"/>
            </w:pPr>
            <w:r>
              <w:rPr>
                <w:rFonts w:ascii="Calibri" w:hAnsi="Calibri"/>
                <w:b/>
                <w:color w:val="1A1A1A"/>
                <w:sz w:val="20"/>
              </w:rPr>
              <w:t>Senior</w:t>
            </w:r>
          </w:p>
        </w:tc>
        <w:tc>
          <w:tcPr>
            <w:tcW w:w="2043" w:type="dxa"/>
            <w:tcBorders>
              <w:bottom w:val="single" w:color="E8E8E8" w:sz="4" w:space="0"/>
            </w:tcBorders>
            <w:shd w:val="clear" w:color="auto" w:fill="F7F7F7"/>
            <w:vAlign w:val="center"/>
          </w:tcPr>
          <w:p>
            <w:pPr>
              <w:jc w:val="center"/>
            </w:pPr>
            <w:r>
              <w:rPr>
                <w:rFonts w:ascii="Calibri" w:hAnsi="Calibri"/>
                <w:b w:val="0"/>
                <w:color w:val="5A5A5A"/>
                <w:sz w:val="20"/>
              </w:rPr>
              <w:t>37</w:t>
            </w:r>
          </w:p>
        </w:tc>
        <w:tc>
          <w:tcPr>
            <w:tcW w:w="4495" w:type="dxa"/>
            <w:tcBorders>
              <w:bottom w:val="single" w:color="E8E8E8" w:sz="4" w:space="0"/>
            </w:tcBorders>
            <w:shd w:val="clear" w:color="auto" w:fill="F7F7F7"/>
            <w:vAlign w:val="center"/>
          </w:tcPr>
          <w:p>
            <w:pPr>
              <w:jc w:val="center"/>
            </w:pPr>
            <w:r>
              <w:rPr>
                <w:rFonts w:ascii="Calibri" w:hAnsi="Calibri"/>
                <w:b w:val="0"/>
                <w:color w:val="5A5A5A"/>
                <w:sz w:val="20"/>
              </w:rPr>
              <w:t>18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6" w:hRule="atLeast"/>
        </w:trPr>
        <w:tc>
          <w:tcPr>
            <w:tcW w:w="2860" w:type="dxa"/>
            <w:tcBorders>
              <w:bottom w:val="single" w:color="E8E8E8" w:sz="4" w:space="0"/>
            </w:tcBorders>
            <w:shd w:val="clear" w:color="auto" w:fill="FFFFFF"/>
            <w:vAlign w:val="center"/>
          </w:tcPr>
          <w:p>
            <w:pPr>
              <w:jc w:val="center"/>
            </w:pPr>
            <w:r>
              <w:rPr>
                <w:rFonts w:ascii="Calibri" w:hAnsi="Calibri"/>
                <w:b/>
                <w:color w:val="1A1A1A"/>
                <w:sz w:val="20"/>
              </w:rPr>
              <w:t>Total</w:t>
            </w:r>
          </w:p>
        </w:tc>
        <w:tc>
          <w:tcPr>
            <w:tcW w:w="2043" w:type="dxa"/>
            <w:tcBorders>
              <w:bottom w:val="single" w:color="E8E8E8" w:sz="4" w:space="0"/>
            </w:tcBorders>
            <w:shd w:val="clear" w:color="auto" w:fill="FFFFFF"/>
            <w:vAlign w:val="center"/>
          </w:tcPr>
          <w:p>
            <w:pPr>
              <w:jc w:val="center"/>
            </w:pPr>
            <w:r>
              <w:rPr>
                <w:rFonts w:ascii="Calibri" w:hAnsi="Calibri"/>
                <w:b w:val="0"/>
                <w:color w:val="5A5A5A"/>
                <w:sz w:val="20"/>
              </w:rPr>
              <w:t>69</w:t>
            </w:r>
          </w:p>
        </w:tc>
        <w:tc>
          <w:tcPr>
            <w:tcW w:w="4495" w:type="dxa"/>
            <w:tcBorders>
              <w:bottom w:val="single" w:color="E8E8E8" w:sz="4" w:space="0"/>
            </w:tcBorders>
            <w:shd w:val="clear" w:color="auto" w:fill="FFFFFF"/>
            <w:vAlign w:val="center"/>
          </w:tcPr>
          <w:p>
            <w:pPr>
              <w:jc w:val="center"/>
            </w:pPr>
            <w:r>
              <w:rPr>
                <w:rFonts w:ascii="Calibri" w:hAnsi="Calibri"/>
                <w:b w:val="0"/>
                <w:color w:val="5A5A5A"/>
                <w:sz w:val="20"/>
              </w:rPr>
              <w:t>34</w:t>
            </w:r>
          </w:p>
        </w:tc>
      </w:tr>
    </w:tbl>
    <w:p>
      <w:pPr>
        <w:spacing w:after="120"/>
      </w:pPr>
    </w:p>
    <w:p>
      <w:pPr>
        <w:pBdr>
          <w:bottom w:val="single" w:color="D4AF37" w:sz="6" w:space="4"/>
        </w:pBdr>
        <w:spacing w:before="280" w:after="80"/>
      </w:pPr>
      <w:r>
        <w:rPr>
          <w:rFonts w:ascii="Calibri" w:hAnsi="Calibri"/>
          <w:b/>
          <w:color w:val="D4AF37"/>
          <w:sz w:val="26"/>
        </w:rPr>
        <w:t>QUALIFYING ROUNDS — 90 MINUTES ALLOCATED PER ROUND</w:t>
      </w:r>
    </w:p>
    <w:p>
      <w:pPr>
        <w:spacing w:before="20" w:after="60"/>
      </w:pPr>
      <w:r>
        <w:rPr>
          <w:rFonts w:ascii="Calibri" w:hAnsi="Calibri"/>
          <w:color w:val="5A5A5A"/>
          <w:sz w:val="21"/>
        </w:rPr>
        <w:t>With 4 qualifying rounds, 69 teams generate 136 total qualifier matches (64 Junior + 72 Senior). The table below shows estimated time per round based on the number of simultaneous fields and a realistic cycle time of 5 minutes per match (2 min match + 1 min break + ~2 min for team arrival, field reset, and scoring).</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51"/>
        <w:gridCol w:w="2268"/>
        <w:gridCol w:w="2268"/>
        <w:gridCol w:w="226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51" w:type="dxa"/>
            <w:tcBorders>
              <w:top w:val="single" w:color="D4AF37" w:sz="6" w:space="0"/>
              <w:left w:val="single" w:color="D4AF37" w:sz="6" w:space="0"/>
              <w:bottom w:val="single" w:color="D4AF37" w:sz="6" w:space="0"/>
              <w:right w:val="single" w:color="D4AF37" w:sz="6" w:space="0"/>
            </w:tcBorders>
            <w:shd w:val="clear" w:color="auto" w:fill="1A1A1A"/>
            <w:vAlign w:val="center"/>
          </w:tcPr>
          <w:p>
            <w:pPr>
              <w:jc w:val="center"/>
            </w:pPr>
            <w:r>
              <w:rPr>
                <w:rFonts w:ascii="Calibri" w:hAnsi="Calibri"/>
                <w:b/>
                <w:color w:val="D4AF37"/>
                <w:sz w:val="18"/>
              </w:rPr>
              <w:t>FIELDS PER CATEGORY</w:t>
            </w:r>
          </w:p>
        </w:tc>
        <w:tc>
          <w:tcPr>
            <w:tcW w:w="2268" w:type="dxa"/>
            <w:tcBorders>
              <w:top w:val="single" w:color="D4AF37" w:sz="6" w:space="0"/>
              <w:left w:val="single" w:color="D4AF37" w:sz="6" w:space="0"/>
              <w:bottom w:val="single" w:color="D4AF37" w:sz="6" w:space="0"/>
              <w:right w:val="single" w:color="D4AF37" w:sz="6" w:space="0"/>
            </w:tcBorders>
            <w:shd w:val="clear" w:color="auto" w:fill="1A1A1A"/>
            <w:vAlign w:val="center"/>
          </w:tcPr>
          <w:p>
            <w:pPr>
              <w:jc w:val="center"/>
            </w:pPr>
            <w:r>
              <w:rPr>
                <w:rFonts w:ascii="Calibri" w:hAnsi="Calibri"/>
                <w:b/>
                <w:color w:val="D4AF37"/>
                <w:sz w:val="18"/>
              </w:rPr>
              <w:t>JUNIOR (16 MATCHES)</w:t>
            </w:r>
          </w:p>
        </w:tc>
        <w:tc>
          <w:tcPr>
            <w:tcW w:w="2268" w:type="dxa"/>
            <w:tcBorders>
              <w:top w:val="single" w:color="D4AF37" w:sz="6" w:space="0"/>
              <w:left w:val="single" w:color="D4AF37" w:sz="6" w:space="0"/>
              <w:bottom w:val="single" w:color="D4AF37" w:sz="6" w:space="0"/>
              <w:right w:val="single" w:color="D4AF37" w:sz="6" w:space="0"/>
            </w:tcBorders>
            <w:shd w:val="clear" w:color="auto" w:fill="1A1A1A"/>
            <w:vAlign w:val="center"/>
          </w:tcPr>
          <w:p>
            <w:pPr>
              <w:jc w:val="center"/>
            </w:pPr>
            <w:r>
              <w:rPr>
                <w:rFonts w:ascii="Calibri" w:hAnsi="Calibri"/>
                <w:b/>
                <w:color w:val="D4AF37"/>
                <w:sz w:val="18"/>
              </w:rPr>
              <w:t>SENIOR (18 MATCHES)</w:t>
            </w:r>
          </w:p>
        </w:tc>
        <w:tc>
          <w:tcPr>
            <w:tcW w:w="2268" w:type="dxa"/>
            <w:tcBorders>
              <w:top w:val="single" w:color="D4AF37" w:sz="6" w:space="0"/>
              <w:left w:val="single" w:color="D4AF37" w:sz="6" w:space="0"/>
              <w:bottom w:val="single" w:color="D4AF37" w:sz="6" w:space="0"/>
              <w:right w:val="single" w:color="D4AF37" w:sz="6" w:space="0"/>
            </w:tcBorders>
            <w:shd w:val="clear" w:color="auto" w:fill="1A1A1A"/>
            <w:vAlign w:val="center"/>
          </w:tcPr>
          <w:p>
            <w:pPr>
              <w:jc w:val="center"/>
            </w:pPr>
            <w:r>
              <w:rPr>
                <w:rFonts w:ascii="Calibri" w:hAnsi="Calibri"/>
                <w:b/>
                <w:color w:val="D4AF37"/>
                <w:sz w:val="18"/>
              </w:rPr>
              <w:t>ASSESSMENT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51" w:type="dxa"/>
            <w:tcBorders>
              <w:bottom w:val="single" w:color="E8E8E8" w:sz="4" w:space="0"/>
            </w:tcBorders>
            <w:shd w:val="clear" w:color="auto" w:fill="FFFFFF"/>
            <w:vAlign w:val="center"/>
          </w:tcPr>
          <w:p>
            <w:pPr>
              <w:jc w:val="center"/>
            </w:pPr>
            <w:r>
              <w:rPr>
                <w:rFonts w:ascii="Calibri" w:hAnsi="Calibri"/>
                <w:b/>
                <w:color w:val="1A1A1A"/>
                <w:sz w:val="20"/>
              </w:rPr>
              <w:t>1 field</w:t>
            </w:r>
          </w:p>
        </w:tc>
        <w:tc>
          <w:tcPr>
            <w:tcW w:w="2268" w:type="dxa"/>
            <w:tcBorders>
              <w:bottom w:val="single" w:color="E8E8E8" w:sz="4" w:space="0"/>
            </w:tcBorders>
            <w:shd w:val="clear" w:color="auto" w:fill="FFFFFF"/>
            <w:vAlign w:val="center"/>
          </w:tcPr>
          <w:p>
            <w:pPr>
              <w:jc w:val="center"/>
            </w:pPr>
            <w:r>
              <w:rPr>
                <w:rFonts w:ascii="Calibri" w:hAnsi="Calibri"/>
                <w:b w:val="0"/>
                <w:color w:val="5A5A5A"/>
                <w:sz w:val="20"/>
              </w:rPr>
              <w:t>80 min</w:t>
            </w:r>
          </w:p>
        </w:tc>
        <w:tc>
          <w:tcPr>
            <w:tcW w:w="2268" w:type="dxa"/>
            <w:tcBorders>
              <w:bottom w:val="single" w:color="E8E8E8" w:sz="4" w:space="0"/>
            </w:tcBorders>
            <w:shd w:val="clear" w:color="auto" w:fill="FFFFFF"/>
            <w:vAlign w:val="center"/>
          </w:tcPr>
          <w:p>
            <w:pPr>
              <w:jc w:val="center"/>
            </w:pPr>
            <w:r>
              <w:rPr>
                <w:rFonts w:ascii="Calibri" w:hAnsi="Calibri"/>
                <w:b w:val="0"/>
                <w:color w:val="5A5A5A"/>
                <w:sz w:val="20"/>
              </w:rPr>
              <w:t>90 min</w:t>
            </w:r>
          </w:p>
        </w:tc>
        <w:tc>
          <w:tcPr>
            <w:tcW w:w="2268" w:type="dxa"/>
            <w:tcBorders>
              <w:bottom w:val="single" w:color="E8E8E8" w:sz="4" w:space="0"/>
            </w:tcBorders>
            <w:shd w:val="clear" w:color="auto" w:fill="FFFFFF"/>
            <w:vAlign w:val="center"/>
          </w:tcPr>
          <w:p>
            <w:pPr>
              <w:jc w:val="center"/>
            </w:pPr>
            <w:r>
              <w:rPr>
                <w:rFonts w:ascii="Calibri" w:hAnsi="Calibri"/>
                <w:b w:val="0"/>
                <w:color w:val="5A5A5A"/>
                <w:sz w:val="20"/>
              </w:rPr>
              <w:t>Tight for Senior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51" w:type="dxa"/>
            <w:tcBorders>
              <w:bottom w:val="single" w:color="E8E8E8" w:sz="4" w:space="0"/>
            </w:tcBorders>
            <w:shd w:val="clear" w:color="auto" w:fill="F7F7F7"/>
            <w:vAlign w:val="center"/>
          </w:tcPr>
          <w:p>
            <w:pPr>
              <w:jc w:val="center"/>
            </w:pPr>
            <w:r>
              <w:rPr>
                <w:rFonts w:ascii="Calibri" w:hAnsi="Calibri"/>
                <w:b/>
                <w:color w:val="1A1A1A"/>
                <w:sz w:val="20"/>
              </w:rPr>
              <w:t>2 fields</w:t>
            </w:r>
          </w:p>
        </w:tc>
        <w:tc>
          <w:tcPr>
            <w:tcW w:w="2268" w:type="dxa"/>
            <w:tcBorders>
              <w:bottom w:val="single" w:color="E8E8E8" w:sz="4" w:space="0"/>
            </w:tcBorders>
            <w:shd w:val="clear" w:color="auto" w:fill="F7F7F7"/>
            <w:vAlign w:val="center"/>
          </w:tcPr>
          <w:p>
            <w:pPr>
              <w:jc w:val="center"/>
            </w:pPr>
            <w:r>
              <w:rPr>
                <w:rFonts w:ascii="Calibri" w:hAnsi="Calibri"/>
                <w:b w:val="0"/>
                <w:color w:val="5A5A5A"/>
                <w:sz w:val="20"/>
              </w:rPr>
              <w:t>40 min</w:t>
            </w:r>
          </w:p>
        </w:tc>
        <w:tc>
          <w:tcPr>
            <w:tcW w:w="2268" w:type="dxa"/>
            <w:tcBorders>
              <w:bottom w:val="single" w:color="E8E8E8" w:sz="4" w:space="0"/>
            </w:tcBorders>
            <w:shd w:val="clear" w:color="auto" w:fill="F7F7F7"/>
            <w:vAlign w:val="center"/>
          </w:tcPr>
          <w:p>
            <w:pPr>
              <w:jc w:val="center"/>
            </w:pPr>
            <w:r>
              <w:rPr>
                <w:rFonts w:ascii="Calibri" w:hAnsi="Calibri"/>
                <w:b w:val="0"/>
                <w:color w:val="5A5A5A"/>
                <w:sz w:val="20"/>
              </w:rPr>
              <w:t>45 min</w:t>
            </w:r>
          </w:p>
        </w:tc>
        <w:tc>
          <w:tcPr>
            <w:tcW w:w="2268" w:type="dxa"/>
            <w:tcBorders>
              <w:bottom w:val="single" w:color="E8E8E8" w:sz="4" w:space="0"/>
            </w:tcBorders>
            <w:shd w:val="clear" w:color="auto" w:fill="F7F7F7"/>
            <w:vAlign w:val="center"/>
          </w:tcPr>
          <w:p>
            <w:pPr>
              <w:jc w:val="center"/>
            </w:pPr>
            <w:r>
              <w:rPr>
                <w:rFonts w:ascii="Calibri" w:hAnsi="Calibri"/>
                <w:b w:val="0"/>
                <w:color w:val="5A5A5A"/>
                <w:sz w:val="20"/>
              </w:rPr>
              <w:t>✅  Comfortable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551" w:type="dxa"/>
            <w:tcBorders>
              <w:bottom w:val="single" w:color="E8E8E8" w:sz="4" w:space="0"/>
            </w:tcBorders>
            <w:shd w:val="clear" w:color="auto" w:fill="FFFFFF"/>
            <w:vAlign w:val="center"/>
          </w:tcPr>
          <w:p>
            <w:pPr>
              <w:jc w:val="center"/>
            </w:pPr>
            <w:r>
              <w:rPr>
                <w:rFonts w:ascii="Calibri" w:hAnsi="Calibri"/>
                <w:b/>
                <w:color w:val="1A1A1A"/>
                <w:sz w:val="20"/>
              </w:rPr>
              <w:t>3 fields</w:t>
            </w:r>
          </w:p>
        </w:tc>
        <w:tc>
          <w:tcPr>
            <w:tcW w:w="2268" w:type="dxa"/>
            <w:tcBorders>
              <w:bottom w:val="single" w:color="E8E8E8" w:sz="4" w:space="0"/>
            </w:tcBorders>
            <w:shd w:val="clear" w:color="auto" w:fill="FFFFFF"/>
            <w:vAlign w:val="center"/>
          </w:tcPr>
          <w:p>
            <w:pPr>
              <w:jc w:val="center"/>
            </w:pPr>
            <w:r>
              <w:rPr>
                <w:rFonts w:ascii="Calibri" w:hAnsi="Calibri"/>
                <w:b w:val="0"/>
                <w:color w:val="5A5A5A"/>
                <w:sz w:val="20"/>
              </w:rPr>
              <w:t>30 min</w:t>
            </w:r>
          </w:p>
        </w:tc>
        <w:tc>
          <w:tcPr>
            <w:tcW w:w="2268" w:type="dxa"/>
            <w:tcBorders>
              <w:bottom w:val="single" w:color="E8E8E8" w:sz="4" w:space="0"/>
            </w:tcBorders>
            <w:shd w:val="clear" w:color="auto" w:fill="FFFFFF"/>
            <w:vAlign w:val="center"/>
          </w:tcPr>
          <w:p>
            <w:pPr>
              <w:jc w:val="center"/>
            </w:pPr>
            <w:r>
              <w:rPr>
                <w:rFonts w:ascii="Calibri" w:hAnsi="Calibri"/>
                <w:b w:val="0"/>
                <w:color w:val="5A5A5A"/>
                <w:sz w:val="20"/>
              </w:rPr>
              <w:t>30 min</w:t>
            </w:r>
          </w:p>
        </w:tc>
        <w:tc>
          <w:tcPr>
            <w:tcW w:w="2268" w:type="dxa"/>
            <w:tcBorders>
              <w:bottom w:val="single" w:color="E8E8E8" w:sz="4" w:space="0"/>
            </w:tcBorders>
            <w:shd w:val="clear" w:color="auto" w:fill="FFFFFF"/>
            <w:vAlign w:val="center"/>
          </w:tcPr>
          <w:p>
            <w:pPr>
              <w:jc w:val="center"/>
            </w:pPr>
            <w:r>
              <w:rPr>
                <w:rFonts w:ascii="Calibri" w:hAnsi="Calibri"/>
                <w:b w:val="0"/>
                <w:color w:val="5A5A5A"/>
                <w:sz w:val="20"/>
              </w:rPr>
              <w:t>✅  Fast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51" w:type="dxa"/>
            <w:tcBorders>
              <w:bottom w:val="single" w:color="E8E8E8" w:sz="4" w:space="0"/>
            </w:tcBorders>
            <w:shd w:val="clear" w:color="auto" w:fill="F7F7F7"/>
            <w:vAlign w:val="center"/>
          </w:tcPr>
          <w:p>
            <w:pPr>
              <w:jc w:val="center"/>
            </w:pPr>
            <w:r>
              <w:rPr>
                <w:rFonts w:ascii="Calibri" w:hAnsi="Calibri"/>
                <w:b/>
                <w:color w:val="1A1A1A"/>
                <w:sz w:val="20"/>
              </w:rPr>
              <w:t>4 fields</w:t>
            </w:r>
          </w:p>
        </w:tc>
        <w:tc>
          <w:tcPr>
            <w:tcW w:w="2268" w:type="dxa"/>
            <w:tcBorders>
              <w:bottom w:val="single" w:color="E8E8E8" w:sz="4" w:space="0"/>
            </w:tcBorders>
            <w:shd w:val="clear" w:color="auto" w:fill="F7F7F7"/>
            <w:vAlign w:val="center"/>
          </w:tcPr>
          <w:p>
            <w:pPr>
              <w:jc w:val="center"/>
            </w:pPr>
            <w:r>
              <w:rPr>
                <w:rFonts w:ascii="Calibri" w:hAnsi="Calibri"/>
                <w:b w:val="0"/>
                <w:color w:val="5A5A5A"/>
                <w:sz w:val="20"/>
              </w:rPr>
              <w:t>20 min</w:t>
            </w:r>
          </w:p>
        </w:tc>
        <w:tc>
          <w:tcPr>
            <w:tcW w:w="2268" w:type="dxa"/>
            <w:tcBorders>
              <w:bottom w:val="single" w:color="E8E8E8" w:sz="4" w:space="0"/>
            </w:tcBorders>
            <w:shd w:val="clear" w:color="auto" w:fill="F7F7F7"/>
            <w:vAlign w:val="center"/>
          </w:tcPr>
          <w:p>
            <w:pPr>
              <w:jc w:val="center"/>
            </w:pPr>
            <w:r>
              <w:rPr>
                <w:rFonts w:ascii="Calibri" w:hAnsi="Calibri"/>
                <w:b w:val="0"/>
                <w:color w:val="5A5A5A"/>
                <w:sz w:val="20"/>
              </w:rPr>
              <w:t>25 min</w:t>
            </w:r>
          </w:p>
        </w:tc>
        <w:tc>
          <w:tcPr>
            <w:tcW w:w="2268" w:type="dxa"/>
            <w:tcBorders>
              <w:bottom w:val="single" w:color="E8E8E8" w:sz="4" w:space="0"/>
            </w:tcBorders>
            <w:shd w:val="clear" w:color="auto" w:fill="F7F7F7"/>
            <w:vAlign w:val="center"/>
          </w:tcPr>
          <w:p>
            <w:pPr>
              <w:jc w:val="center"/>
            </w:pPr>
            <w:r>
              <w:rPr>
                <w:rFonts w:ascii="Calibri" w:hAnsi="Calibri"/>
                <w:b w:val="0"/>
                <w:color w:val="5A5A5A"/>
                <w:sz w:val="20"/>
              </w:rPr>
              <w:t>✅  Very Fast</w:t>
            </w:r>
          </w:p>
        </w:tc>
      </w:tr>
    </w:tbl>
    <w:p>
      <w:pPr>
        <w:spacing w:after="120"/>
      </w:pPr>
    </w:p>
    <w:p>
      <w:pPr>
        <w:spacing w:after="80"/>
      </w:pPr>
    </w:p>
    <w:p>
      <w:pPr>
        <w:spacing w:before="200" w:after="40"/>
      </w:pPr>
      <w:r>
        <w:rPr>
          <w:rFonts w:ascii="Calibri" w:hAnsi="Calibri"/>
          <w:b/>
          <w:color w:val="1A1A1A"/>
          <w:sz w:val="22"/>
        </w:rPr>
        <w:t>Assumptions</w:t>
      </w:r>
    </w:p>
    <w:p>
      <w:pPr>
        <w:pStyle w:val="23"/>
        <w:spacing w:before="20" w:after="40"/>
        <w:ind w:left="283"/>
      </w:pPr>
      <w:r>
        <w:rPr>
          <w:rFonts w:ascii="Calibri" w:hAnsi="Calibri"/>
          <w:color w:val="5A5A5A"/>
          <w:sz w:val="21"/>
        </w:rPr>
        <w:t>Junior and Senior categories run simultaneously on separate fields.</w:t>
      </w:r>
    </w:p>
    <w:p>
      <w:pPr>
        <w:pStyle w:val="23"/>
        <w:spacing w:before="20" w:after="40"/>
        <w:ind w:left="283"/>
      </w:pPr>
      <w:r>
        <w:rPr>
          <w:rFonts w:ascii="Calibri" w:hAnsi="Calibri"/>
          <w:color w:val="5A5A5A"/>
          <w:sz w:val="21"/>
        </w:rPr>
        <w:t>Cycle time: 5 minutes per match (2 min match + 1 min mandated break + ~2 min logistics).</w:t>
      </w:r>
    </w:p>
    <w:p>
      <w:pPr>
        <w:pStyle w:val="23"/>
        <w:spacing w:before="20" w:after="40"/>
        <w:ind w:left="283"/>
      </w:pPr>
      <w:r>
        <w:rPr>
          <w:rFonts w:ascii="Calibri" w:hAnsi="Calibri"/>
          <w:color w:val="5A5A5A"/>
          <w:sz w:val="21"/>
        </w:rPr>
        <w:t>Teams are paired for each round and the schedule is prepared in advance.</w:t>
      </w:r>
    </w:p>
    <w:p>
      <w:pPr>
        <w:pBdr>
          <w:bottom w:val="single" w:color="D4AF37" w:sz="6" w:space="4"/>
        </w:pBdr>
        <w:spacing w:before="280" w:after="80"/>
      </w:pPr>
      <w:r>
        <w:rPr>
          <w:rFonts w:ascii="Calibri" w:hAnsi="Calibri"/>
          <w:b/>
          <w:color w:val="D4AF37"/>
          <w:sz w:val="26"/>
        </w:rPr>
        <w:t>ELIMINATION ROUNDS — 60 MINUTES ALLOCATED (+ 30 MIN POSSIBLE EXTENSION)</w:t>
      </w:r>
    </w:p>
    <w:p>
      <w:pPr>
        <w:spacing w:before="20" w:after="60"/>
      </w:pPr>
      <w:r>
        <w:rPr>
          <w:rFonts w:ascii="Calibri" w:hAnsi="Calibri"/>
          <w:color w:val="5A5A5A"/>
          <w:sz w:val="21"/>
        </w:rPr>
        <w:t>Assuming the top 8 teams from each category advance into the elimination bracket, the following matches are required across both categories combined:</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35"/>
        <w:gridCol w:w="2835"/>
        <w:gridCol w:w="368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35" w:type="dxa"/>
            <w:tcBorders>
              <w:top w:val="single" w:color="D4AF37" w:sz="6" w:space="0"/>
              <w:left w:val="single" w:color="D4AF37" w:sz="6" w:space="0"/>
              <w:bottom w:val="single" w:color="D4AF37" w:sz="6" w:space="0"/>
              <w:right w:val="single" w:color="D4AF37" w:sz="6" w:space="0"/>
            </w:tcBorders>
            <w:shd w:val="clear" w:color="auto" w:fill="1A1A1A"/>
            <w:vAlign w:val="center"/>
          </w:tcPr>
          <w:p>
            <w:pPr>
              <w:jc w:val="center"/>
            </w:pPr>
            <w:r>
              <w:rPr>
                <w:rFonts w:ascii="Calibri" w:hAnsi="Calibri"/>
                <w:b/>
                <w:color w:val="D4AF37"/>
                <w:sz w:val="18"/>
              </w:rPr>
              <w:t>PHASE</w:t>
            </w:r>
          </w:p>
        </w:tc>
        <w:tc>
          <w:tcPr>
            <w:tcW w:w="2835" w:type="dxa"/>
            <w:tcBorders>
              <w:top w:val="single" w:color="D4AF37" w:sz="6" w:space="0"/>
              <w:left w:val="single" w:color="D4AF37" w:sz="6" w:space="0"/>
              <w:bottom w:val="single" w:color="D4AF37" w:sz="6" w:space="0"/>
              <w:right w:val="single" w:color="D4AF37" w:sz="6" w:space="0"/>
            </w:tcBorders>
            <w:shd w:val="clear" w:color="auto" w:fill="1A1A1A"/>
            <w:vAlign w:val="center"/>
          </w:tcPr>
          <w:p>
            <w:pPr>
              <w:jc w:val="center"/>
            </w:pPr>
            <w:r>
              <w:rPr>
                <w:rFonts w:ascii="Calibri" w:hAnsi="Calibri"/>
                <w:b/>
                <w:color w:val="D4AF37"/>
                <w:sz w:val="18"/>
              </w:rPr>
              <w:t>MATCHES PER CATEGORY</w:t>
            </w:r>
          </w:p>
        </w:tc>
        <w:tc>
          <w:tcPr>
            <w:tcW w:w="3685" w:type="dxa"/>
            <w:tcBorders>
              <w:top w:val="single" w:color="D4AF37" w:sz="6" w:space="0"/>
              <w:left w:val="single" w:color="D4AF37" w:sz="6" w:space="0"/>
              <w:bottom w:val="single" w:color="D4AF37" w:sz="6" w:space="0"/>
              <w:right w:val="single" w:color="D4AF37" w:sz="6" w:space="0"/>
            </w:tcBorders>
            <w:shd w:val="clear" w:color="auto" w:fill="1A1A1A"/>
            <w:vAlign w:val="center"/>
          </w:tcPr>
          <w:p>
            <w:pPr>
              <w:jc w:val="center"/>
            </w:pPr>
            <w:r>
              <w:rPr>
                <w:rFonts w:ascii="Calibri" w:hAnsi="Calibri"/>
                <w:b/>
                <w:color w:val="D4AF37"/>
                <w:sz w:val="18"/>
              </w:rPr>
              <w:t>COMBINED (BOTH CATEGORIES)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35" w:type="dxa"/>
            <w:tcBorders>
              <w:bottom w:val="single" w:color="E8E8E8" w:sz="4" w:space="0"/>
            </w:tcBorders>
            <w:shd w:val="clear" w:color="auto" w:fill="FFFFFF"/>
            <w:vAlign w:val="center"/>
          </w:tcPr>
          <w:p>
            <w:pPr>
              <w:jc w:val="center"/>
            </w:pPr>
            <w:r>
              <w:rPr>
                <w:rFonts w:ascii="Calibri" w:hAnsi="Calibri"/>
                <w:b/>
                <w:color w:val="1A1A1A"/>
                <w:sz w:val="20"/>
              </w:rPr>
              <w:t>Quarterfinals</w:t>
            </w:r>
          </w:p>
        </w:tc>
        <w:tc>
          <w:tcPr>
            <w:tcW w:w="2835" w:type="dxa"/>
            <w:tcBorders>
              <w:bottom w:val="single" w:color="E8E8E8" w:sz="4" w:space="0"/>
            </w:tcBorders>
            <w:shd w:val="clear" w:color="auto" w:fill="FFFFFF"/>
            <w:vAlign w:val="center"/>
          </w:tcPr>
          <w:p>
            <w:pPr>
              <w:jc w:val="center"/>
            </w:pPr>
            <w:r>
              <w:rPr>
                <w:rFonts w:ascii="Calibri" w:hAnsi="Calibri"/>
                <w:b w:val="0"/>
                <w:color w:val="5A5A5A"/>
                <w:sz w:val="20"/>
              </w:rPr>
              <w:t>4</w:t>
            </w:r>
          </w:p>
        </w:tc>
        <w:tc>
          <w:tcPr>
            <w:tcW w:w="3685" w:type="dxa"/>
            <w:tcBorders>
              <w:bottom w:val="single" w:color="E8E8E8" w:sz="4" w:space="0"/>
            </w:tcBorders>
            <w:shd w:val="clear" w:color="auto" w:fill="FFFFFF"/>
            <w:vAlign w:val="center"/>
          </w:tcPr>
          <w:p>
            <w:pPr>
              <w:jc w:val="center"/>
            </w:pPr>
            <w:r>
              <w:rPr>
                <w:rFonts w:ascii="Calibri" w:hAnsi="Calibri"/>
                <w:b w:val="0"/>
                <w:color w:val="5A5A5A"/>
                <w:sz w:val="20"/>
              </w:rPr>
              <w:t>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35" w:type="dxa"/>
            <w:tcBorders>
              <w:bottom w:val="single" w:color="E8E8E8" w:sz="4" w:space="0"/>
            </w:tcBorders>
            <w:shd w:val="clear" w:color="auto" w:fill="F7F7F7"/>
            <w:vAlign w:val="center"/>
          </w:tcPr>
          <w:p>
            <w:pPr>
              <w:jc w:val="center"/>
            </w:pPr>
            <w:r>
              <w:rPr>
                <w:rFonts w:ascii="Calibri" w:hAnsi="Calibri"/>
                <w:b/>
                <w:color w:val="1A1A1A"/>
                <w:sz w:val="20"/>
              </w:rPr>
              <w:t>Semifinals</w:t>
            </w:r>
          </w:p>
        </w:tc>
        <w:tc>
          <w:tcPr>
            <w:tcW w:w="2835" w:type="dxa"/>
            <w:tcBorders>
              <w:bottom w:val="single" w:color="E8E8E8" w:sz="4" w:space="0"/>
            </w:tcBorders>
            <w:shd w:val="clear" w:color="auto" w:fill="F7F7F7"/>
            <w:vAlign w:val="center"/>
          </w:tcPr>
          <w:p>
            <w:pPr>
              <w:jc w:val="center"/>
            </w:pPr>
            <w:r>
              <w:rPr>
                <w:rFonts w:ascii="Calibri" w:hAnsi="Calibri"/>
                <w:b w:val="0"/>
                <w:color w:val="5A5A5A"/>
                <w:sz w:val="20"/>
              </w:rPr>
              <w:t>2</w:t>
            </w:r>
          </w:p>
        </w:tc>
        <w:tc>
          <w:tcPr>
            <w:tcW w:w="3685" w:type="dxa"/>
            <w:tcBorders>
              <w:bottom w:val="single" w:color="E8E8E8" w:sz="4" w:space="0"/>
            </w:tcBorders>
            <w:shd w:val="clear" w:color="auto" w:fill="F7F7F7"/>
            <w:vAlign w:val="center"/>
          </w:tcPr>
          <w:p>
            <w:pPr>
              <w:jc w:val="center"/>
            </w:pPr>
            <w:r>
              <w:rPr>
                <w:rFonts w:ascii="Calibri" w:hAnsi="Calibri"/>
                <w:b w:val="0"/>
                <w:color w:val="5A5A5A"/>
                <w:sz w:val="20"/>
              </w:rPr>
              <w:t>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835" w:type="dxa"/>
            <w:tcBorders>
              <w:bottom w:val="single" w:color="E8E8E8" w:sz="4" w:space="0"/>
            </w:tcBorders>
            <w:shd w:val="clear" w:color="auto" w:fill="FFFFFF"/>
            <w:vAlign w:val="center"/>
          </w:tcPr>
          <w:p>
            <w:pPr>
              <w:jc w:val="center"/>
            </w:pPr>
            <w:r>
              <w:rPr>
                <w:rFonts w:ascii="Calibri" w:hAnsi="Calibri"/>
                <w:b/>
                <w:color w:val="1A1A1A"/>
                <w:sz w:val="20"/>
              </w:rPr>
              <w:t>Third Place</w:t>
            </w:r>
          </w:p>
        </w:tc>
        <w:tc>
          <w:tcPr>
            <w:tcW w:w="2835" w:type="dxa"/>
            <w:tcBorders>
              <w:bottom w:val="single" w:color="E8E8E8" w:sz="4" w:space="0"/>
            </w:tcBorders>
            <w:shd w:val="clear" w:color="auto" w:fill="FFFFFF"/>
            <w:vAlign w:val="center"/>
          </w:tcPr>
          <w:p>
            <w:pPr>
              <w:jc w:val="center"/>
            </w:pPr>
            <w:r>
              <w:rPr>
                <w:rFonts w:ascii="Calibri" w:hAnsi="Calibri"/>
                <w:b w:val="0"/>
                <w:color w:val="5A5A5A"/>
                <w:sz w:val="20"/>
              </w:rPr>
              <w:t>1</w:t>
            </w:r>
          </w:p>
        </w:tc>
        <w:tc>
          <w:tcPr>
            <w:tcW w:w="3685" w:type="dxa"/>
            <w:tcBorders>
              <w:bottom w:val="single" w:color="E8E8E8" w:sz="4" w:space="0"/>
            </w:tcBorders>
            <w:shd w:val="clear" w:color="auto" w:fill="FFFFFF"/>
            <w:vAlign w:val="center"/>
          </w:tcPr>
          <w:p>
            <w:pPr>
              <w:jc w:val="center"/>
            </w:pPr>
            <w:r>
              <w:rPr>
                <w:rFonts w:ascii="Calibri" w:hAnsi="Calibri"/>
                <w:b w:val="0"/>
                <w:color w:val="5A5A5A"/>
                <w:sz w:val="20"/>
              </w:rPr>
              <w:t>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35" w:type="dxa"/>
            <w:tcBorders>
              <w:bottom w:val="single" w:color="E8E8E8" w:sz="4" w:space="0"/>
            </w:tcBorders>
            <w:shd w:val="clear" w:color="auto" w:fill="F7F7F7"/>
            <w:vAlign w:val="center"/>
          </w:tcPr>
          <w:p>
            <w:pPr>
              <w:jc w:val="center"/>
            </w:pPr>
            <w:r>
              <w:rPr>
                <w:rFonts w:ascii="Calibri" w:hAnsi="Calibri"/>
                <w:b/>
                <w:color w:val="1A1A1A"/>
                <w:sz w:val="20"/>
              </w:rPr>
              <w:t>Finals</w:t>
            </w:r>
          </w:p>
        </w:tc>
        <w:tc>
          <w:tcPr>
            <w:tcW w:w="2835" w:type="dxa"/>
            <w:tcBorders>
              <w:bottom w:val="single" w:color="E8E8E8" w:sz="4" w:space="0"/>
            </w:tcBorders>
            <w:shd w:val="clear" w:color="auto" w:fill="F7F7F7"/>
            <w:vAlign w:val="center"/>
          </w:tcPr>
          <w:p>
            <w:pPr>
              <w:jc w:val="center"/>
            </w:pPr>
            <w:r>
              <w:rPr>
                <w:rFonts w:ascii="Calibri" w:hAnsi="Calibri"/>
                <w:b w:val="0"/>
                <w:color w:val="5A5A5A"/>
                <w:sz w:val="20"/>
              </w:rPr>
              <w:t>1</w:t>
            </w:r>
          </w:p>
        </w:tc>
        <w:tc>
          <w:tcPr>
            <w:tcW w:w="3685" w:type="dxa"/>
            <w:tcBorders>
              <w:bottom w:val="single" w:color="E8E8E8" w:sz="4" w:space="0"/>
            </w:tcBorders>
            <w:shd w:val="clear" w:color="auto" w:fill="F7F7F7"/>
            <w:vAlign w:val="center"/>
          </w:tcPr>
          <w:p>
            <w:pPr>
              <w:jc w:val="center"/>
            </w:pPr>
            <w:r>
              <w:rPr>
                <w:rFonts w:ascii="Calibri" w:hAnsi="Calibri"/>
                <w:b w:val="0"/>
                <w:color w:val="5A5A5A"/>
                <w:sz w:val="20"/>
              </w:rPr>
              <w:t>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35" w:type="dxa"/>
            <w:tcBorders>
              <w:bottom w:val="single" w:color="E8E8E8" w:sz="4" w:space="0"/>
            </w:tcBorders>
            <w:shd w:val="clear" w:color="auto" w:fill="FFFFFF"/>
            <w:vAlign w:val="center"/>
          </w:tcPr>
          <w:p>
            <w:pPr>
              <w:jc w:val="center"/>
            </w:pPr>
            <w:r>
              <w:rPr>
                <w:rFonts w:ascii="Calibri" w:hAnsi="Calibri"/>
                <w:b/>
                <w:color w:val="1A1A1A"/>
                <w:sz w:val="20"/>
              </w:rPr>
              <w:t>Total</w:t>
            </w:r>
          </w:p>
        </w:tc>
        <w:tc>
          <w:tcPr>
            <w:tcW w:w="2835" w:type="dxa"/>
            <w:tcBorders>
              <w:bottom w:val="single" w:color="E8E8E8" w:sz="4" w:space="0"/>
            </w:tcBorders>
            <w:shd w:val="clear" w:color="auto" w:fill="FFFFFF"/>
            <w:vAlign w:val="center"/>
          </w:tcPr>
          <w:p>
            <w:pPr>
              <w:jc w:val="center"/>
            </w:pPr>
            <w:r>
              <w:rPr>
                <w:rFonts w:ascii="Calibri" w:hAnsi="Calibri"/>
                <w:b w:val="0"/>
                <w:color w:val="5A5A5A"/>
                <w:sz w:val="20"/>
              </w:rPr>
              <w:t>8</w:t>
            </w:r>
          </w:p>
        </w:tc>
        <w:tc>
          <w:tcPr>
            <w:tcW w:w="3685" w:type="dxa"/>
            <w:tcBorders>
              <w:bottom w:val="single" w:color="E8E8E8" w:sz="4" w:space="0"/>
            </w:tcBorders>
            <w:shd w:val="clear" w:color="auto" w:fill="FFFFFF"/>
            <w:vAlign w:val="center"/>
          </w:tcPr>
          <w:p>
            <w:pPr>
              <w:jc w:val="center"/>
            </w:pPr>
            <w:r>
              <w:rPr>
                <w:rFonts w:ascii="Calibri" w:hAnsi="Calibri"/>
                <w:b w:val="0"/>
                <w:color w:val="5A5A5A"/>
                <w:sz w:val="20"/>
              </w:rPr>
              <w:t>16</w:t>
            </w:r>
          </w:p>
        </w:tc>
      </w:tr>
    </w:tbl>
    <w:p>
      <w:pPr>
        <w:spacing w:after="120"/>
      </w:pPr>
    </w:p>
    <w:p>
      <w:pPr>
        <w:spacing w:before="200" w:after="40"/>
      </w:pPr>
      <w:r>
        <w:rPr>
          <w:rFonts w:ascii="Calibri" w:hAnsi="Calibri"/>
          <w:b/>
          <w:color w:val="1A1A1A"/>
          <w:sz w:val="22"/>
        </w:rPr>
        <w:t>Time Required</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72"/>
        <w:gridCol w:w="2490"/>
        <w:gridCol w:w="2180"/>
        <w:gridCol w:w="218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35" w:type="dxa"/>
            <w:tcBorders>
              <w:top w:val="single" w:color="D4AF37" w:sz="6" w:space="0"/>
              <w:left w:val="single" w:color="D4AF37" w:sz="6" w:space="0"/>
              <w:bottom w:val="single" w:color="D4AF37" w:sz="6" w:space="0"/>
              <w:right w:val="single" w:color="D4AF37" w:sz="6" w:space="0"/>
            </w:tcBorders>
            <w:shd w:val="clear" w:color="auto" w:fill="1A1A1A"/>
            <w:vAlign w:val="center"/>
          </w:tcPr>
          <w:p>
            <w:pPr>
              <w:jc w:val="center"/>
            </w:pPr>
            <w:r>
              <w:rPr>
                <w:rFonts w:ascii="Calibri" w:hAnsi="Calibri"/>
                <w:b/>
                <w:color w:val="D4AF37"/>
                <w:sz w:val="18"/>
              </w:rPr>
              <w:t>FIELDS AVAILABLE</w:t>
            </w:r>
          </w:p>
        </w:tc>
        <w:tc>
          <w:tcPr>
            <w:tcW w:w="2551" w:type="dxa"/>
            <w:tcBorders>
              <w:top w:val="single" w:color="D4AF37" w:sz="6" w:space="0"/>
              <w:left w:val="single" w:color="D4AF37" w:sz="6" w:space="0"/>
              <w:bottom w:val="single" w:color="D4AF37" w:sz="6" w:space="0"/>
              <w:right w:val="single" w:color="D4AF37" w:sz="6" w:space="0"/>
            </w:tcBorders>
            <w:shd w:val="clear" w:color="auto" w:fill="1A1A1A"/>
            <w:vAlign w:val="center"/>
          </w:tcPr>
          <w:p>
            <w:pPr>
              <w:jc w:val="center"/>
            </w:pPr>
            <w:r>
              <w:rPr>
                <w:rFonts w:ascii="Calibri" w:hAnsi="Calibri"/>
                <w:b/>
                <w:color w:val="D4AF37"/>
                <w:sz w:val="18"/>
              </w:rPr>
              <w:t>TIME (5 MIN/MATCH)</w:t>
            </w:r>
          </w:p>
        </w:tc>
        <w:tc>
          <w:tcPr>
            <w:tcW w:w="2268" w:type="dxa"/>
            <w:tcBorders>
              <w:top w:val="single" w:color="D4AF37" w:sz="6" w:space="0"/>
              <w:left w:val="single" w:color="D4AF37" w:sz="6" w:space="0"/>
              <w:bottom w:val="single" w:color="D4AF37" w:sz="6" w:space="0"/>
              <w:right w:val="single" w:color="D4AF37" w:sz="6" w:space="0"/>
            </w:tcBorders>
            <w:shd w:val="clear" w:color="auto" w:fill="1A1A1A"/>
            <w:vAlign w:val="center"/>
          </w:tcPr>
          <w:p>
            <w:pPr>
              <w:jc w:val="center"/>
            </w:pPr>
            <w:r>
              <w:rPr>
                <w:rFonts w:ascii="Calibri" w:hAnsi="Calibri"/>
                <w:b/>
                <w:color w:val="D4AF37"/>
                <w:sz w:val="18"/>
              </w:rPr>
              <w:t>FITS IN 60 MIN?</w:t>
            </w:r>
          </w:p>
        </w:tc>
        <w:tc>
          <w:tcPr>
            <w:tcW w:w="2268" w:type="dxa"/>
            <w:tcBorders>
              <w:top w:val="single" w:color="D4AF37" w:sz="6" w:space="0"/>
              <w:left w:val="single" w:color="D4AF37" w:sz="6" w:space="0"/>
              <w:bottom w:val="single" w:color="D4AF37" w:sz="6" w:space="0"/>
              <w:right w:val="single" w:color="D4AF37" w:sz="6" w:space="0"/>
            </w:tcBorders>
            <w:shd w:val="clear" w:color="auto" w:fill="1A1A1A"/>
            <w:vAlign w:val="center"/>
          </w:tcPr>
          <w:p>
            <w:pPr>
              <w:jc w:val="center"/>
            </w:pPr>
            <w:r>
              <w:rPr>
                <w:rFonts w:ascii="Calibri" w:hAnsi="Calibri"/>
                <w:b/>
                <w:color w:val="D4AF37"/>
                <w:sz w:val="18"/>
              </w:rPr>
              <w:t>FITS IN 90 MIN?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35" w:type="dxa"/>
            <w:tcBorders>
              <w:bottom w:val="single" w:color="E8E8E8" w:sz="4" w:space="0"/>
            </w:tcBorders>
            <w:shd w:val="clear" w:color="auto" w:fill="FFFFFF"/>
            <w:vAlign w:val="center"/>
          </w:tcPr>
          <w:p>
            <w:pPr>
              <w:jc w:val="center"/>
            </w:pPr>
            <w:r>
              <w:rPr>
                <w:rFonts w:ascii="Calibri" w:hAnsi="Calibri"/>
                <w:b/>
                <w:color w:val="1A1A1A"/>
                <w:sz w:val="20"/>
              </w:rPr>
              <w:t>1 shared field</w:t>
            </w:r>
          </w:p>
        </w:tc>
        <w:tc>
          <w:tcPr>
            <w:tcW w:w="2551" w:type="dxa"/>
            <w:tcBorders>
              <w:bottom w:val="single" w:color="E8E8E8" w:sz="4" w:space="0"/>
            </w:tcBorders>
            <w:shd w:val="clear" w:color="auto" w:fill="FFFFFF"/>
            <w:vAlign w:val="center"/>
          </w:tcPr>
          <w:p>
            <w:pPr>
              <w:jc w:val="center"/>
            </w:pPr>
            <w:r>
              <w:rPr>
                <w:rFonts w:ascii="Calibri" w:hAnsi="Calibri"/>
                <w:b w:val="0"/>
                <w:color w:val="5A5A5A"/>
                <w:sz w:val="20"/>
              </w:rPr>
              <w:t>80 min</w:t>
            </w:r>
          </w:p>
        </w:tc>
        <w:tc>
          <w:tcPr>
            <w:tcW w:w="2268" w:type="dxa"/>
            <w:tcBorders>
              <w:bottom w:val="single" w:color="E8E8E8" w:sz="4" w:space="0"/>
            </w:tcBorders>
            <w:shd w:val="clear" w:color="auto" w:fill="FFFFFF"/>
            <w:vAlign w:val="center"/>
          </w:tcPr>
          <w:p>
            <w:pPr>
              <w:jc w:val="center"/>
            </w:pPr>
            <w:r>
              <w:rPr>
                <w:rFonts w:ascii="Calibri" w:hAnsi="Calibri"/>
                <w:b w:val="0"/>
                <w:color w:val="5A5A5A"/>
                <w:sz w:val="20"/>
              </w:rPr>
              <w:t>❌  No</w:t>
            </w:r>
          </w:p>
        </w:tc>
        <w:tc>
          <w:tcPr>
            <w:tcW w:w="2268" w:type="dxa"/>
            <w:tcBorders>
              <w:bottom w:val="single" w:color="E8E8E8" w:sz="4" w:space="0"/>
            </w:tcBorders>
            <w:shd w:val="clear" w:color="auto" w:fill="FFFFFF"/>
            <w:vAlign w:val="center"/>
          </w:tcPr>
          <w:p>
            <w:pPr>
              <w:jc w:val="center"/>
            </w:pPr>
            <w:r>
              <w:rPr>
                <w:rFonts w:ascii="Calibri" w:hAnsi="Calibri"/>
                <w:b w:val="0"/>
                <w:color w:val="5A5A5A"/>
                <w:sz w:val="20"/>
              </w:rPr>
              <w:t>✅  Yes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35" w:type="dxa"/>
            <w:tcBorders>
              <w:bottom w:val="single" w:color="E8E8E8" w:sz="4" w:space="0"/>
            </w:tcBorders>
            <w:shd w:val="clear" w:color="auto" w:fill="F7F7F7"/>
            <w:vAlign w:val="center"/>
          </w:tcPr>
          <w:p>
            <w:pPr>
              <w:jc w:val="center"/>
            </w:pPr>
            <w:r>
              <w:rPr>
                <w:rFonts w:ascii="Calibri" w:hAnsi="Calibri"/>
                <w:b/>
                <w:color w:val="1A1A1A"/>
                <w:sz w:val="20"/>
              </w:rPr>
              <w:t>2 simultaneous fields</w:t>
            </w:r>
          </w:p>
        </w:tc>
        <w:tc>
          <w:tcPr>
            <w:tcW w:w="2551" w:type="dxa"/>
            <w:tcBorders>
              <w:bottom w:val="single" w:color="E8E8E8" w:sz="4" w:space="0"/>
            </w:tcBorders>
            <w:shd w:val="clear" w:color="auto" w:fill="F7F7F7"/>
            <w:vAlign w:val="center"/>
          </w:tcPr>
          <w:p>
            <w:pPr>
              <w:jc w:val="center"/>
            </w:pPr>
            <w:r>
              <w:rPr>
                <w:rFonts w:ascii="Calibri" w:hAnsi="Calibri"/>
                <w:b w:val="0"/>
                <w:color w:val="5A5A5A"/>
                <w:sz w:val="20"/>
              </w:rPr>
              <w:t>40 min</w:t>
            </w:r>
          </w:p>
        </w:tc>
        <w:tc>
          <w:tcPr>
            <w:tcW w:w="2268" w:type="dxa"/>
            <w:tcBorders>
              <w:bottom w:val="single" w:color="E8E8E8" w:sz="4" w:space="0"/>
            </w:tcBorders>
            <w:shd w:val="clear" w:color="auto" w:fill="F7F7F7"/>
            <w:vAlign w:val="center"/>
          </w:tcPr>
          <w:p>
            <w:pPr>
              <w:jc w:val="center"/>
            </w:pPr>
            <w:r>
              <w:rPr>
                <w:rFonts w:ascii="Calibri" w:hAnsi="Calibri"/>
                <w:b w:val="0"/>
                <w:color w:val="5A5A5A"/>
                <w:sz w:val="20"/>
              </w:rPr>
              <w:t>✅  Yes</w:t>
            </w:r>
          </w:p>
        </w:tc>
        <w:tc>
          <w:tcPr>
            <w:tcW w:w="2268" w:type="dxa"/>
            <w:tcBorders>
              <w:bottom w:val="single" w:color="E8E8E8" w:sz="4" w:space="0"/>
            </w:tcBorders>
            <w:shd w:val="clear" w:color="auto" w:fill="F7F7F7"/>
            <w:vAlign w:val="center"/>
          </w:tcPr>
          <w:p>
            <w:pPr>
              <w:jc w:val="center"/>
            </w:pPr>
            <w:r>
              <w:rPr>
                <w:rFonts w:ascii="Calibri" w:hAnsi="Calibri"/>
                <w:b w:val="0"/>
                <w:color w:val="5A5A5A"/>
                <w:sz w:val="20"/>
              </w:rPr>
              <w:t>✅  Yes</w:t>
            </w:r>
          </w:p>
        </w:tc>
      </w:tr>
    </w:tbl>
    <w:p>
      <w:pPr>
        <w:spacing w:after="120"/>
      </w:pP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4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406" w:type="dxa"/>
            <w:tcBorders>
              <w:top w:val="single" w:color="D4AF37" w:sz="8" w:space="0"/>
              <w:left w:val="single" w:color="D4AF37" w:sz="8" w:space="0"/>
              <w:bottom w:val="single" w:color="D4AF37" w:sz="8" w:space="0"/>
              <w:right w:val="single" w:color="D4AF37" w:sz="8" w:space="0"/>
            </w:tcBorders>
            <w:shd w:val="clear" w:color="auto" w:fill="FFF8E1"/>
          </w:tcPr>
          <w:p>
            <w:pPr>
              <w:spacing w:before="80" w:after="80"/>
            </w:pPr>
            <w:r>
              <w:rPr>
                <w:rFonts w:ascii="Calibri" w:hAnsi="Calibri"/>
                <w:b/>
                <w:color w:val="7A6010"/>
                <w:sz w:val="20"/>
              </w:rPr>
              <w:t>Recommendation: Use the full 30-minute extension (budget 90 minutes total for elimination). Even with 2 fields, finals ceremonies, potential score reviews, and crowd management typically add 15–30 minutes beyond the calculated match time. The extra buffer eliminates scheduling pressure during the most important matches of the day.</w:t>
            </w:r>
          </w:p>
        </w:tc>
      </w:tr>
    </w:tbl>
    <w:p>
      <w:pPr>
        <w:spacing w:after="80"/>
      </w:pPr>
    </w:p>
    <w:p>
      <w:pPr>
        <w:pBdr>
          <w:bottom w:val="single" w:color="D4AF37" w:sz="6" w:space="4"/>
        </w:pBdr>
        <w:spacing w:before="280" w:after="80"/>
      </w:pPr>
      <w:r>
        <w:rPr>
          <w:rFonts w:ascii="Calibri" w:hAnsi="Calibri"/>
          <w:b/>
          <w:color w:val="D4AF37"/>
          <w:sz w:val="26"/>
        </w:rPr>
        <w:t>SUMMARY &amp; RECOMMENDATIONS</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46"/>
        <w:gridCol w:w="1699"/>
        <w:gridCol w:w="2545"/>
        <w:gridCol w:w="283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51" w:type="dxa"/>
            <w:tcBorders>
              <w:top w:val="single" w:color="D4AF37" w:sz="6" w:space="0"/>
              <w:left w:val="single" w:color="D4AF37" w:sz="6" w:space="0"/>
              <w:bottom w:val="single" w:color="D4AF37" w:sz="6" w:space="0"/>
              <w:right w:val="single" w:color="D4AF37" w:sz="6" w:space="0"/>
            </w:tcBorders>
            <w:shd w:val="clear" w:color="auto" w:fill="1A1A1A"/>
            <w:vAlign w:val="center"/>
          </w:tcPr>
          <w:p>
            <w:pPr>
              <w:jc w:val="center"/>
            </w:pPr>
            <w:r>
              <w:rPr>
                <w:rFonts w:ascii="Calibri" w:hAnsi="Calibri"/>
                <w:b/>
                <w:color w:val="D4AF37"/>
                <w:sz w:val="18"/>
              </w:rPr>
              <w:t>ITEM</w:t>
            </w:r>
          </w:p>
        </w:tc>
        <w:tc>
          <w:tcPr>
            <w:tcW w:w="1701" w:type="dxa"/>
            <w:tcBorders>
              <w:top w:val="single" w:color="D4AF37" w:sz="6" w:space="0"/>
              <w:left w:val="single" w:color="D4AF37" w:sz="6" w:space="0"/>
              <w:bottom w:val="single" w:color="D4AF37" w:sz="6" w:space="0"/>
              <w:right w:val="single" w:color="D4AF37" w:sz="6" w:space="0"/>
            </w:tcBorders>
            <w:shd w:val="clear" w:color="auto" w:fill="1A1A1A"/>
            <w:vAlign w:val="center"/>
          </w:tcPr>
          <w:p>
            <w:pPr>
              <w:jc w:val="center"/>
            </w:pPr>
            <w:r>
              <w:rPr>
                <w:rFonts w:ascii="Calibri" w:hAnsi="Calibri"/>
                <w:b/>
                <w:color w:val="D4AF37"/>
                <w:sz w:val="18"/>
              </w:rPr>
              <w:t>ALLOCATED</w:t>
            </w:r>
          </w:p>
        </w:tc>
        <w:tc>
          <w:tcPr>
            <w:tcW w:w="2551" w:type="dxa"/>
            <w:tcBorders>
              <w:top w:val="single" w:color="D4AF37" w:sz="6" w:space="0"/>
              <w:left w:val="single" w:color="D4AF37" w:sz="6" w:space="0"/>
              <w:bottom w:val="single" w:color="D4AF37" w:sz="6" w:space="0"/>
              <w:right w:val="single" w:color="D4AF37" w:sz="6" w:space="0"/>
            </w:tcBorders>
            <w:shd w:val="clear" w:color="auto" w:fill="1A1A1A"/>
            <w:vAlign w:val="center"/>
          </w:tcPr>
          <w:p>
            <w:pPr>
              <w:jc w:val="center"/>
            </w:pPr>
            <w:r>
              <w:rPr>
                <w:rFonts w:ascii="Calibri" w:hAnsi="Calibri"/>
                <w:b/>
                <w:color w:val="D4AF37"/>
                <w:sz w:val="18"/>
              </w:rPr>
              <w:t>ASSESSMENT</w:t>
            </w:r>
          </w:p>
        </w:tc>
        <w:tc>
          <w:tcPr>
            <w:tcW w:w="2835" w:type="dxa"/>
            <w:tcBorders>
              <w:top w:val="single" w:color="D4AF37" w:sz="6" w:space="0"/>
              <w:left w:val="single" w:color="D4AF37" w:sz="6" w:space="0"/>
              <w:bottom w:val="single" w:color="D4AF37" w:sz="6" w:space="0"/>
              <w:right w:val="single" w:color="D4AF37" w:sz="6" w:space="0"/>
            </w:tcBorders>
            <w:shd w:val="clear" w:color="auto" w:fill="1A1A1A"/>
            <w:vAlign w:val="center"/>
          </w:tcPr>
          <w:p>
            <w:pPr>
              <w:jc w:val="center"/>
            </w:pPr>
            <w:r>
              <w:rPr>
                <w:rFonts w:ascii="Calibri" w:hAnsi="Calibri"/>
                <w:b/>
                <w:color w:val="D4AF37"/>
                <w:sz w:val="18"/>
              </w:rPr>
              <w:t>RECOMMENDATION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51" w:type="dxa"/>
            <w:tcBorders>
              <w:bottom w:val="single" w:color="E8E8E8" w:sz="4" w:space="0"/>
            </w:tcBorders>
            <w:shd w:val="clear" w:color="auto" w:fill="FFFFFF"/>
            <w:vAlign w:val="center"/>
          </w:tcPr>
          <w:p>
            <w:pPr>
              <w:jc w:val="center"/>
            </w:pPr>
            <w:r>
              <w:rPr>
                <w:rFonts w:ascii="Calibri" w:hAnsi="Calibri"/>
                <w:b/>
                <w:color w:val="1A1A1A"/>
                <w:sz w:val="20"/>
              </w:rPr>
              <w:t>Qualifying round (× 4)</w:t>
            </w:r>
          </w:p>
        </w:tc>
        <w:tc>
          <w:tcPr>
            <w:tcW w:w="1701" w:type="dxa"/>
            <w:tcBorders>
              <w:bottom w:val="single" w:color="E8E8E8" w:sz="4" w:space="0"/>
            </w:tcBorders>
            <w:shd w:val="clear" w:color="auto" w:fill="FFFFFF"/>
            <w:vAlign w:val="center"/>
          </w:tcPr>
          <w:p>
            <w:pPr>
              <w:jc w:val="center"/>
            </w:pPr>
            <w:r>
              <w:rPr>
                <w:rFonts w:ascii="Calibri" w:hAnsi="Calibri"/>
                <w:b w:val="0"/>
                <w:color w:val="5A5A5A"/>
                <w:sz w:val="20"/>
              </w:rPr>
              <w:t>90 min each</w:t>
            </w:r>
          </w:p>
        </w:tc>
        <w:tc>
          <w:tcPr>
            <w:tcW w:w="2551" w:type="dxa"/>
            <w:tcBorders>
              <w:bottom w:val="single" w:color="E8E8E8" w:sz="4" w:space="0"/>
            </w:tcBorders>
            <w:shd w:val="clear" w:color="auto" w:fill="FFFFFF"/>
            <w:vAlign w:val="center"/>
          </w:tcPr>
          <w:p>
            <w:pPr>
              <w:jc w:val="center"/>
            </w:pPr>
            <w:r>
              <w:rPr>
                <w:rFonts w:ascii="Calibri" w:hAnsi="Calibri"/>
                <w:b w:val="0"/>
                <w:color w:val="5A5A5A"/>
                <w:sz w:val="20"/>
              </w:rPr>
              <w:t>Sufficient with 2+ fields</w:t>
            </w:r>
          </w:p>
        </w:tc>
        <w:tc>
          <w:tcPr>
            <w:tcW w:w="2835" w:type="dxa"/>
            <w:tcBorders>
              <w:bottom w:val="single" w:color="E8E8E8" w:sz="4" w:space="0"/>
            </w:tcBorders>
            <w:shd w:val="clear" w:color="auto" w:fill="FFFFFF"/>
            <w:vAlign w:val="center"/>
          </w:tcPr>
          <w:p>
            <w:pPr>
              <w:jc w:val="center"/>
            </w:pPr>
            <w:r>
              <w:rPr>
                <w:rFonts w:ascii="Calibri" w:hAnsi="Calibri"/>
                <w:b w:val="0"/>
                <w:color w:val="5A5A5A"/>
                <w:sz w:val="20"/>
              </w:rPr>
              <w:t>2 fields per category recommended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51" w:type="dxa"/>
            <w:tcBorders>
              <w:bottom w:val="single" w:color="E8E8E8" w:sz="4" w:space="0"/>
            </w:tcBorders>
            <w:shd w:val="clear" w:color="auto" w:fill="F7F7F7"/>
            <w:vAlign w:val="center"/>
          </w:tcPr>
          <w:p>
            <w:pPr>
              <w:jc w:val="center"/>
            </w:pPr>
            <w:r>
              <w:rPr>
                <w:rFonts w:ascii="Calibri" w:hAnsi="Calibri"/>
                <w:b/>
                <w:color w:val="1A1A1A"/>
                <w:sz w:val="20"/>
              </w:rPr>
              <w:t>Elimination rounds total</w:t>
            </w:r>
          </w:p>
        </w:tc>
        <w:tc>
          <w:tcPr>
            <w:tcW w:w="1701" w:type="dxa"/>
            <w:tcBorders>
              <w:bottom w:val="single" w:color="E8E8E8" w:sz="4" w:space="0"/>
            </w:tcBorders>
            <w:shd w:val="clear" w:color="auto" w:fill="F7F7F7"/>
            <w:vAlign w:val="center"/>
          </w:tcPr>
          <w:p>
            <w:pPr>
              <w:jc w:val="center"/>
            </w:pPr>
            <w:r>
              <w:rPr>
                <w:rFonts w:ascii="Calibri" w:hAnsi="Calibri"/>
                <w:b w:val="0"/>
                <w:color w:val="5A5A5A"/>
                <w:sz w:val="20"/>
              </w:rPr>
              <w:t>60 min</w:t>
            </w:r>
          </w:p>
        </w:tc>
        <w:tc>
          <w:tcPr>
            <w:tcW w:w="2551" w:type="dxa"/>
            <w:tcBorders>
              <w:bottom w:val="single" w:color="E8E8E8" w:sz="4" w:space="0"/>
            </w:tcBorders>
            <w:shd w:val="clear" w:color="auto" w:fill="F7F7F7"/>
            <w:vAlign w:val="center"/>
          </w:tcPr>
          <w:p>
            <w:pPr>
              <w:jc w:val="center"/>
            </w:pPr>
            <w:r>
              <w:rPr>
                <w:rFonts w:ascii="Calibri" w:hAnsi="Calibri"/>
                <w:b w:val="0"/>
                <w:color w:val="5A5A5A"/>
                <w:sz w:val="20"/>
              </w:rPr>
              <w:t>Tight on 1 field; fine on 2</w:t>
            </w:r>
          </w:p>
        </w:tc>
        <w:tc>
          <w:tcPr>
            <w:tcW w:w="2835" w:type="dxa"/>
            <w:tcBorders>
              <w:bottom w:val="single" w:color="E8E8E8" w:sz="4" w:space="0"/>
            </w:tcBorders>
            <w:shd w:val="clear" w:color="auto" w:fill="F7F7F7"/>
            <w:vAlign w:val="center"/>
          </w:tcPr>
          <w:p>
            <w:pPr>
              <w:jc w:val="center"/>
            </w:pPr>
            <w:r>
              <w:rPr>
                <w:rFonts w:ascii="Calibri" w:hAnsi="Calibri"/>
                <w:b w:val="0"/>
                <w:color w:val="5A5A5A"/>
                <w:sz w:val="20"/>
              </w:rPr>
              <w:t>Use the 30-min extension → 90 min total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551" w:type="dxa"/>
            <w:tcBorders>
              <w:bottom w:val="single" w:color="E8E8E8" w:sz="4" w:space="0"/>
            </w:tcBorders>
            <w:shd w:val="clear" w:color="auto" w:fill="FFFFFF"/>
            <w:vAlign w:val="center"/>
          </w:tcPr>
          <w:p>
            <w:pPr>
              <w:jc w:val="center"/>
            </w:pPr>
            <w:r>
              <w:rPr>
                <w:rFonts w:ascii="Calibri" w:hAnsi="Calibri"/>
                <w:b/>
                <w:color w:val="1A1A1A"/>
                <w:sz w:val="20"/>
              </w:rPr>
              <w:t>Match timing enforcement</w:t>
            </w:r>
          </w:p>
        </w:tc>
        <w:tc>
          <w:tcPr>
            <w:tcW w:w="1701" w:type="dxa"/>
            <w:tcBorders>
              <w:bottom w:val="single" w:color="E8E8E8" w:sz="4" w:space="0"/>
            </w:tcBorders>
            <w:shd w:val="clear" w:color="auto" w:fill="FFFFFF"/>
            <w:vAlign w:val="center"/>
          </w:tcPr>
          <w:p>
            <w:pPr>
              <w:jc w:val="center"/>
            </w:pPr>
            <w:r>
              <w:rPr>
                <w:rFonts w:ascii="Calibri" w:hAnsi="Calibri"/>
                <w:b w:val="0"/>
                <w:color w:val="5A5A5A"/>
                <w:sz w:val="20"/>
              </w:rPr>
              <w:t>—</w:t>
            </w:r>
          </w:p>
        </w:tc>
        <w:tc>
          <w:tcPr>
            <w:tcW w:w="2551" w:type="dxa"/>
            <w:tcBorders>
              <w:bottom w:val="single" w:color="E8E8E8" w:sz="4" w:space="0"/>
            </w:tcBorders>
            <w:shd w:val="clear" w:color="auto" w:fill="FFFFFF"/>
            <w:vAlign w:val="center"/>
          </w:tcPr>
          <w:p>
            <w:pPr>
              <w:jc w:val="center"/>
            </w:pPr>
            <w:r>
              <w:rPr>
                <w:rFonts w:ascii="Calibri" w:hAnsi="Calibri"/>
                <w:b w:val="0"/>
                <w:color w:val="5A5A5A"/>
                <w:sz w:val="20"/>
              </w:rPr>
              <w:t>Not handled by app</w:t>
            </w:r>
          </w:p>
        </w:tc>
        <w:tc>
          <w:tcPr>
            <w:tcW w:w="2835" w:type="dxa"/>
            <w:tcBorders>
              <w:bottom w:val="single" w:color="E8E8E8" w:sz="4" w:space="0"/>
            </w:tcBorders>
            <w:shd w:val="clear" w:color="auto" w:fill="FFFFFF"/>
            <w:vAlign w:val="center"/>
          </w:tcPr>
          <w:p>
            <w:pPr>
              <w:jc w:val="center"/>
            </w:pPr>
            <w:r>
              <w:rPr>
                <w:rFonts w:ascii="Calibri" w:hAnsi="Calibri"/>
                <w:b w:val="0"/>
                <w:color w:val="5A5A5A"/>
                <w:sz w:val="20"/>
              </w:rPr>
              <w:t>Use physical timers on the floor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51" w:type="dxa"/>
            <w:tcBorders>
              <w:bottom w:val="single" w:color="E8E8E8" w:sz="4" w:space="0"/>
            </w:tcBorders>
            <w:shd w:val="clear" w:color="auto" w:fill="F7F7F7"/>
            <w:vAlign w:val="center"/>
          </w:tcPr>
          <w:p>
            <w:pPr>
              <w:jc w:val="center"/>
            </w:pPr>
            <w:r>
              <w:rPr>
                <w:rFonts w:ascii="Calibri" w:hAnsi="Calibri"/>
                <w:b/>
                <w:color w:val="1A1A1A"/>
                <w:sz w:val="20"/>
              </w:rPr>
              <w:t>Schedule display in app</w:t>
            </w:r>
          </w:p>
        </w:tc>
        <w:tc>
          <w:tcPr>
            <w:tcW w:w="1701" w:type="dxa"/>
            <w:tcBorders>
              <w:bottom w:val="single" w:color="E8E8E8" w:sz="4" w:space="0"/>
            </w:tcBorders>
            <w:shd w:val="clear" w:color="auto" w:fill="F7F7F7"/>
            <w:vAlign w:val="center"/>
          </w:tcPr>
          <w:p>
            <w:pPr>
              <w:jc w:val="center"/>
            </w:pPr>
            <w:r>
              <w:rPr>
                <w:rFonts w:ascii="Calibri" w:hAnsi="Calibri"/>
                <w:b w:val="0"/>
                <w:color w:val="5A5A5A"/>
                <w:sz w:val="20"/>
              </w:rPr>
              <w:t>Supported</w:t>
            </w:r>
          </w:p>
        </w:tc>
        <w:tc>
          <w:tcPr>
            <w:tcW w:w="2551" w:type="dxa"/>
            <w:tcBorders>
              <w:bottom w:val="single" w:color="E8E8E8" w:sz="4" w:space="0"/>
            </w:tcBorders>
            <w:shd w:val="clear" w:color="auto" w:fill="F7F7F7"/>
            <w:vAlign w:val="center"/>
          </w:tcPr>
          <w:p>
            <w:pPr>
              <w:jc w:val="center"/>
            </w:pPr>
            <w:r>
              <w:rPr>
                <w:rFonts w:ascii="Calibri" w:hAnsi="Calibri"/>
                <w:b w:val="0"/>
                <w:color w:val="5A5A5A"/>
                <w:sz w:val="20"/>
              </w:rPr>
              <w:t>Admin sets times; MC + spectators see them</w:t>
            </w:r>
          </w:p>
        </w:tc>
        <w:tc>
          <w:tcPr>
            <w:tcW w:w="2835" w:type="dxa"/>
            <w:tcBorders>
              <w:bottom w:val="single" w:color="E8E8E8" w:sz="4" w:space="0"/>
            </w:tcBorders>
            <w:shd w:val="clear" w:color="auto" w:fill="F7F7F7"/>
            <w:vAlign w:val="center"/>
          </w:tcPr>
          <w:p>
            <w:pPr>
              <w:jc w:val="center"/>
            </w:pPr>
            <w:r>
              <w:rPr>
                <w:rFonts w:ascii="Calibri" w:hAnsi="Calibri"/>
                <w:b w:val="0"/>
                <w:color w:val="5A5A5A"/>
                <w:sz w:val="20"/>
              </w:rPr>
              <w:t>Enter schedule before event day</w:t>
            </w:r>
          </w:p>
        </w:tc>
      </w:tr>
    </w:tbl>
    <w:p>
      <w:pPr>
        <w:spacing w:after="120"/>
      </w:pPr>
    </w:p>
    <w:p/>
    <w:p>
      <w:pPr>
        <w:jc w:val="center"/>
      </w:pPr>
      <w:r>
        <w:rPr>
          <w:rFonts w:ascii="Calibri" w:hAnsi="Calibri"/>
          <w:color w:val="BBBBBB"/>
          <w:sz w:val="16"/>
        </w:rPr>
        <w:t>AI for Good Robotics Competition — Internal Planning Document — 2026 Gr</w:t>
      </w:r>
      <w:bookmarkStart w:id="0" w:name="_GoBack"/>
      <w:bookmarkEnd w:id="0"/>
      <w:r>
        <w:rPr>
          <w:rFonts w:ascii="Calibri" w:hAnsi="Calibri"/>
          <w:color w:val="BBBBBB"/>
          <w:sz w:val="16"/>
        </w:rPr>
        <w:t>and Finale</w:t>
      </w:r>
    </w:p>
    <w:sectPr>
      <w:pgSz w:w="12240" w:h="15840"/>
      <w:pgMar w:top="1247" w:right="1417" w:bottom="124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mbria">
    <w:altName w:val="FreeSerif"/>
    <w:panose1 w:val="02040503050406030204"/>
    <w:charset w:val="00"/>
    <w:family w:val="auto"/>
    <w:pitch w:val="default"/>
    <w:sig w:usb0="00000000" w:usb1="00000000" w:usb2="00000000" w:usb3="00000000" w:csb0="0000019F" w:csb1="00000000"/>
  </w:font>
  <w:font w:name="FreeSerif">
    <w:panose1 w:val="02020603050405020304"/>
    <w:charset w:val="00"/>
    <w:family w:val="auto"/>
    <w:pitch w:val="default"/>
    <w:sig w:usb0="E5DFAFFF" w:usb1="C240FDFF" w:usb2="4B541B29" w:usb3="0400004B" w:csb0="600101FF" w:csb1="FFFF0000"/>
  </w:font>
  <w:font w:name="ＭＳ 明朝">
    <w:altName w:val="Quicksand Light"/>
    <w:panose1 w:val="00000000000000000000"/>
    <w:charset w:val="80"/>
    <w:family w:val="roman"/>
    <w:pitch w:val="default"/>
    <w:sig w:usb0="00000000" w:usb1="00000000" w:usb2="00000010" w:usb3="00000000" w:csb0="00020000" w:csb1="00000000"/>
  </w:font>
  <w:font w:name="ＭＳ 明朝">
    <w:altName w:val="Quicksand Light"/>
    <w:panose1 w:val="00000000000000000000"/>
    <w:charset w:val="86"/>
    <w:family w:val="auto"/>
    <w:pitch w:val="default"/>
    <w:sig w:usb0="00000000" w:usb1="00000000" w:usb2="00000000" w:usb3="00000000" w:csb0="00000000" w:csb1="00000000"/>
  </w:font>
  <w:font w:name="Quicksand Light">
    <w:panose1 w:val="00000400000000000000"/>
    <w:charset w:val="00"/>
    <w:family w:val="auto"/>
    <w:pitch w:val="default"/>
    <w:sig w:usb0="2000000F" w:usb1="00000001" w:usb2="00000000" w:usb3="00000000" w:csb0="20000193" w:csb1="00000000"/>
  </w:font>
  <w:font w:name="ＭＳ ゴシック">
    <w:altName w:val="Quicksand Light"/>
    <w:panose1 w:val="00000000000000000000"/>
    <w:charset w:val="80"/>
    <w:family w:val="modern"/>
    <w:pitch w:val="default"/>
    <w:sig w:usb0="00000000" w:usb1="00000000" w:usb2="00000010" w:usb3="00000000" w:csb0="00020000" w:csb1="00000000"/>
  </w:font>
  <w:font w:name="ＭＳ 明朝">
    <w:altName w:val="Quicksand Light"/>
    <w:panose1 w:val="00000000000000000000"/>
    <w:charset w:val="00"/>
    <w:family w:val="auto"/>
    <w:pitch w:val="default"/>
    <w:sig w:usb0="00000000" w:usb1="00000000" w:usb2="00000000" w:usb3="00000000" w:csb0="00000000" w:csb1="00000000"/>
  </w:font>
  <w:font w:name="Symbol">
    <w:altName w:val="Noto Color Emoji"/>
    <w:panose1 w:val="00000000000000000000"/>
    <w:charset w:val="02"/>
    <w:family w:val="auto"/>
    <w:pitch w:val="default"/>
    <w:sig w:usb0="00000000" w:usb1="00000000" w:usb2="00000000" w:usb3="00000000" w:csb0="80000000" w:csb1="00000000"/>
  </w:font>
  <w:font w:name="Noto Color Emoji">
    <w:panose1 w:val="02000609000000000000"/>
    <w:charset w:val="00"/>
    <w:family w:val="auto"/>
    <w:pitch w:val="default"/>
    <w:sig w:usb0="00000001" w:usb1="00000000" w:usb2="00000000" w:usb3="00000000" w:csb0="00000001" w:csb1="00000000"/>
  </w:font>
  <w:font w:name="Courier">
    <w:altName w:val="Cantarell"/>
    <w:panose1 w:val="02000500000000000000"/>
    <w:charset w:val="00"/>
    <w:family w:val="auto"/>
    <w:pitch w:val="default"/>
    <w:sig w:usb0="00000000" w:usb1="00000000" w:usb2="00000000" w:usb3="00000000" w:csb0="00000001" w:csb1="00000000"/>
  </w:font>
  <w:font w:name="Cantarell">
    <w:panose1 w:val="02000503000000000000"/>
    <w:charset w:val="00"/>
    <w:family w:val="auto"/>
    <w:pitch w:val="default"/>
    <w:sig w:usb0="E00002FF" w:usb1="4000217B" w:usb2="00000000" w:usb3="00000000" w:csb0="2000019F" w:csb1="00000000"/>
  </w:font>
  <w:font w:name="FreeMono">
    <w:panose1 w:val="000F0409020205020404"/>
    <w:charset w:val="00"/>
    <w:family w:val="auto"/>
    <w:pitch w:val="default"/>
    <w:sig w:usb0="E400AEFF" w:usb1="C240FFFF" w:usb2="08249029" w:usb3="00100008" w:csb0="6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69E8EBC"/>
    <w:multiLevelType w:val="singleLevel"/>
    <w:tmpl w:val="F69E8EB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BFB1DAA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32</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ashong</cp:lastModifiedBy>
  <dcterms:modified xsi:type="dcterms:W3CDTF">2026-06-15T20:12:40Z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