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Даны 2 таблицы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». В таблице «А» 3 строки, в таблице «В» 4 строки. В каждой по 2 поля: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(целое число, не уникальное, не пустое)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DESCRIPTION</w:t>
      </w:r>
      <w:r>
        <w:rPr>
          <w:rFonts w:ascii="Times New Roman" w:hAnsi="Times New Roman"/>
          <w:sz w:val="28"/>
          <w:szCs w:val="28"/>
        </w:rPr>
        <w:t xml:space="preserve"> (Текстовое поле, не уникальное, не пустое)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Оцените минимальное и максимальное количество строк, которое получится в результате запроса при различных соединениях таблиц между собой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крайний случай: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min: </w:t>
      </w:r>
      <w:r>
        <w:rPr>
          <w:rFonts w:ascii="Times New Roman" w:hAnsi="Times New Roman"/>
          <w:sz w:val="28"/>
          <w:szCs w:val="28"/>
        </w:rPr>
        <w:t xml:space="preserve">Все </w:t>
      </w:r>
      <w:r>
        <w:rPr>
          <w:rFonts w:ascii="Times New Roman" w:hAnsi="Times New Roman"/>
          <w:sz w:val="28"/>
          <w:szCs w:val="28"/>
        </w:rPr>
        <w:t>значения</w:t>
      </w:r>
      <w:r>
        <w:rPr>
          <w:rFonts w:ascii="Times New Roman" w:hAnsi="Times New Roman"/>
          <w:sz w:val="28"/>
          <w:szCs w:val="28"/>
        </w:rPr>
        <w:t xml:space="preserve"> A.</w:t>
      </w:r>
      <w:r>
        <w:rPr>
          <w:rFonts w:ascii="Times New Roman" w:hAnsi="Times New Roman"/>
          <w:sz w:val="28"/>
          <w:szCs w:val="28"/>
        </w:rPr>
        <w:t>ID</w:t>
      </w:r>
      <w:r>
        <w:rPr>
          <w:rFonts w:ascii="Times New Roman" w:hAnsi="Times New Roman"/>
          <w:sz w:val="28"/>
          <w:szCs w:val="28"/>
        </w:rPr>
        <w:t xml:space="preserve"> и B.</w:t>
      </w:r>
      <w:r>
        <w:rPr>
          <w:rFonts w:ascii="Times New Roman" w:hAnsi="Times New Roman"/>
          <w:sz w:val="28"/>
          <w:szCs w:val="28"/>
        </w:rPr>
        <w:t>ID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</w:rPr>
        <w:t>у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</w:rPr>
        <w:t>никальные.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Например A.ID (1,2,3) и B.ID(4,5,6,7)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min: </w:t>
      </w:r>
      <w:r>
        <w:rPr>
          <w:rFonts w:ascii="Times New Roman" w:hAnsi="Times New Roman"/>
          <w:sz w:val="28"/>
          <w:szCs w:val="28"/>
        </w:rPr>
        <w:t xml:space="preserve">Все </w:t>
      </w:r>
      <w:r>
        <w:rPr>
          <w:rFonts w:ascii="Times New Roman" w:hAnsi="Times New Roman"/>
          <w:sz w:val="28"/>
          <w:szCs w:val="28"/>
        </w:rPr>
        <w:t>значения</w:t>
      </w:r>
      <w:r>
        <w:rPr>
          <w:rFonts w:ascii="Times New Roman" w:hAnsi="Times New Roman"/>
          <w:sz w:val="28"/>
          <w:szCs w:val="28"/>
        </w:rPr>
        <w:t xml:space="preserve"> A.</w:t>
      </w:r>
      <w:r>
        <w:rPr>
          <w:rFonts w:ascii="Times New Roman" w:hAnsi="Times New Roman"/>
          <w:sz w:val="28"/>
          <w:szCs w:val="28"/>
        </w:rPr>
        <w:t>ID</w:t>
      </w:r>
      <w:r>
        <w:rPr>
          <w:rFonts w:ascii="Times New Roman" w:hAnsi="Times New Roman"/>
          <w:sz w:val="28"/>
          <w:szCs w:val="28"/>
        </w:rPr>
        <w:t xml:space="preserve"> и B.</w:t>
      </w:r>
      <w:r>
        <w:rPr>
          <w:rFonts w:ascii="Times New Roman" w:hAnsi="Times New Roman"/>
          <w:sz w:val="28"/>
          <w:szCs w:val="28"/>
        </w:rPr>
        <w:t>ID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Calibri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en-US" w:eastAsia="ru-RU"/>
        </w:rPr>
        <w:t>не уникальные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</w:rPr>
        <w:t>.</w:t>
      </w:r>
      <w:r>
        <w:rPr>
          <w:rFonts w:ascii="Times New Roman" w:hAnsi="Times New Roman"/>
          <w:sz w:val="28"/>
          <w:szCs w:val="28"/>
        </w:rPr>
        <w:t xml:space="preserve"> Например A.ID (1,1,1) и B.ID(1,1,1,1)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47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9"/>
        <w:gridCol w:w="1031"/>
        <w:gridCol w:w="1130"/>
      </w:tblGrid>
      <w:tr>
        <w:trPr>
          <w:trHeight w:val="300" w:hRule="atLeast"/>
        </w:trPr>
        <w:tc>
          <w:tcPr>
            <w:tcW w:w="2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eastAsia="ru-RU"/>
              </w:rPr>
              <w:t>count(*)</w:t>
            </w:r>
          </w:p>
        </w:tc>
      </w:tr>
      <w:tr>
        <w:trPr>
          <w:trHeight w:val="300" w:hRule="atLeast"/>
        </w:trPr>
        <w:tc>
          <w:tcPr>
            <w:tcW w:w="25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11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eastAsia="ru-RU"/>
              </w:rPr>
              <w:t>max</w:t>
            </w:r>
          </w:p>
        </w:tc>
      </w:tr>
      <w:tr>
        <w:trPr>
          <w:trHeight w:val="300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val="en-US" w:eastAsia="ru-RU"/>
              </w:rPr>
              <w:t>A inner join B on A.ID=B.ID</w:t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4472C4" w:themeColor="accen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4472C4" w:themeColor="accen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4472C4" w:themeColor="accen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4472C4" w:themeColor="accent1"/>
                <w:sz w:val="24"/>
                <w:szCs w:val="24"/>
                <w:lang w:val="en-US"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val="en-US" w:eastAsia="ru-RU"/>
              </w:rPr>
              <w:t>A left join B on A.ID=B.ID</w:t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4472C4" w:themeColor="accen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4472C4" w:themeColor="accent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4472C4" w:themeColor="accen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4472C4" w:themeColor="accent1"/>
                <w:sz w:val="24"/>
                <w:szCs w:val="24"/>
                <w:lang w:val="en-US" w:eastAsia="ru-RU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val="en-US" w:eastAsia="ru-RU"/>
              </w:rPr>
              <w:t>A full join B on A.ID=B.ID</w:t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Calibri"/>
                <w:color w:val="C9211E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C9211E"/>
                <w:sz w:val="24"/>
                <w:szCs w:val="24"/>
                <w:lang w:val="en-US" w:eastAsia="ru-RU"/>
              </w:rPr>
              <w:t xml:space="preserve">7 </w:t>
            </w: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val="en-US" w:eastAsia="ru-RU"/>
              </w:rPr>
              <w:t>(правильно 4)</w:t>
            </w:r>
          </w:p>
        </w:tc>
        <w:tc>
          <w:tcPr>
            <w:tcW w:w="11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Calibri"/>
                <w:color w:val="4472C4" w:themeColor="accen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4472C4" w:themeColor="accent1"/>
                <w:sz w:val="24"/>
                <w:szCs w:val="24"/>
                <w:lang w:val="en-US" w:eastAsia="ru-RU"/>
              </w:rPr>
              <w:t>12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</w:t>
      </w:r>
      <w:r>
        <w:rPr>
          <w:rFonts w:ascii="Times New Roman" w:hAnsi="Times New Roman"/>
          <w:b w:val="false"/>
          <w:bCs w:val="false"/>
          <w:sz w:val="28"/>
          <w:szCs w:val="28"/>
        </w:rPr>
        <w:t>о по такому правил</w:t>
      </w:r>
      <w:r>
        <w:rPr>
          <w:rFonts w:ascii="Times New Roman" w:hAnsi="Times New Roman"/>
          <w:b w:val="false"/>
          <w:bCs w:val="false"/>
          <w:sz w:val="28"/>
          <w:szCs w:val="28"/>
        </w:rPr>
        <w:t>у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неверно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(7)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получается min число строк при full join. Это число можно уменьшить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до 4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если значения одного поля будут полностью совпадать со значениями другого поля.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Например A.ID (1,</w:t>
      </w:r>
      <w:r>
        <w:rPr>
          <w:rFonts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</w:rPr>
        <w:t>) и B.ID(</w:t>
      </w: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 w:val="false"/>
          <w:bCs w:val="false"/>
          <w:sz w:val="28"/>
          <w:szCs w:val="28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 w:val="false"/>
          <w:bCs w:val="false"/>
          <w:sz w:val="28"/>
          <w:szCs w:val="28"/>
        </w:rPr>
        <w:t>3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 w:val="false"/>
          <w:bCs w:val="false"/>
          <w:sz w:val="28"/>
          <w:szCs w:val="28"/>
        </w:rPr>
        <w:t>4</w:t>
      </w:r>
      <w:r>
        <w:rPr>
          <w:rFonts w:ascii="Times New Roman" w:hAnsi="Times New Roman"/>
          <w:b w:val="false"/>
          <w:bCs w:val="false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ascii="Times New Roman" w:hAnsi="Times New Roman"/>
          <w:b w:val="false"/>
          <w:bCs w:val="false"/>
          <w:sz w:val="28"/>
          <w:szCs w:val="28"/>
        </w:rPr>
        <w:t>сли даны 2 таблицы «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</w:rPr>
        <w:t>» и «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B</w:t>
      </w:r>
      <w:r>
        <w:rPr>
          <w:rFonts w:ascii="Times New Roman" w:hAnsi="Times New Roman"/>
          <w:b w:val="false"/>
          <w:bCs w:val="false"/>
          <w:sz w:val="28"/>
          <w:szCs w:val="28"/>
        </w:rPr>
        <w:t>». В таблице «А» m строк, в таблице «В» n строк. Можно вывести такие формулы: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47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9"/>
        <w:gridCol w:w="1031"/>
        <w:gridCol w:w="1130"/>
      </w:tblGrid>
      <w:tr>
        <w:trPr>
          <w:trHeight w:val="300" w:hRule="atLeast"/>
        </w:trPr>
        <w:tc>
          <w:tcPr>
            <w:tcW w:w="2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eastAsia="ru-RU"/>
              </w:rPr>
              <w:t>count(*)</w:t>
            </w:r>
          </w:p>
        </w:tc>
      </w:tr>
      <w:tr>
        <w:trPr>
          <w:trHeight w:val="300" w:hRule="atLeast"/>
        </w:trPr>
        <w:tc>
          <w:tcPr>
            <w:tcW w:w="25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eastAsia="ru-RU"/>
              </w:rPr>
              <w:t>min</w:t>
            </w:r>
          </w:p>
        </w:tc>
        <w:tc>
          <w:tcPr>
            <w:tcW w:w="11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eastAsia="ru-RU"/>
              </w:rPr>
              <w:t>max</w:t>
            </w:r>
          </w:p>
        </w:tc>
      </w:tr>
      <w:tr>
        <w:trPr>
          <w:trHeight w:val="300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val="en-US" w:eastAsia="ru-RU"/>
              </w:rPr>
              <w:t>A inner join B on A.ID=B.ID</w:t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4472C4" w:themeColor="accen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4472C4" w:themeColor="accent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4472C4" w:themeColor="accen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4472C4" w:themeColor="accent1"/>
                <w:sz w:val="24"/>
                <w:szCs w:val="24"/>
                <w:lang w:val="en-US" w:eastAsia="ru-RU"/>
              </w:rPr>
              <w:t>m*n</w:t>
            </w:r>
          </w:p>
        </w:tc>
      </w:tr>
      <w:tr>
        <w:trPr>
          <w:trHeight w:val="300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val="en-US" w:eastAsia="ru-RU"/>
              </w:rPr>
              <w:t>A left join B on A.ID=B.ID</w:t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4472C4" w:themeColor="accen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4472C4" w:themeColor="accent1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11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Calibri"/>
                <w:color w:val="4472C4" w:themeColor="accen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4472C4" w:themeColor="accent1"/>
                <w:sz w:val="24"/>
                <w:szCs w:val="24"/>
                <w:lang w:val="en-US" w:eastAsia="ru-RU"/>
              </w:rPr>
              <w:t>m*n</w:t>
            </w:r>
          </w:p>
        </w:tc>
      </w:tr>
      <w:tr>
        <w:trPr>
          <w:trHeight w:val="789" w:hRule="atLeast"/>
        </w:trPr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4"/>
                <w:szCs w:val="24"/>
                <w:lang w:val="en-US" w:eastAsia="ru-RU"/>
              </w:rPr>
              <w:t>A full join B on A.ID=B.ID</w:t>
            </w:r>
          </w:p>
        </w:tc>
        <w:tc>
          <w:tcPr>
            <w:tcW w:w="10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Calibri"/>
                <w:color w:val="3465A4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3465A4"/>
                <w:sz w:val="24"/>
                <w:szCs w:val="24"/>
                <w:lang w:val="en-US" w:eastAsia="ru-RU"/>
              </w:rPr>
              <w:t>max(m,n)</w:t>
            </w:r>
          </w:p>
        </w:tc>
        <w:tc>
          <w:tcPr>
            <w:tcW w:w="11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Calibri"/>
                <w:color w:val="4472C4" w:themeColor="accent1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Calibri" w:ascii="Times New Roman" w:hAnsi="Times New Roman"/>
                <w:color w:val="4472C4" w:themeColor="accent1"/>
                <w:sz w:val="24"/>
                <w:szCs w:val="24"/>
                <w:lang w:val="en-US" w:eastAsia="ru-RU"/>
              </w:rPr>
              <w:t>m*n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таблица Т:</w:t>
      </w:r>
    </w:p>
    <w:tbl>
      <w:tblPr>
        <w:tblW w:w="33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48"/>
        <w:gridCol w:w="1298"/>
        <w:gridCol w:w="934"/>
      </w:tblGrid>
      <w:tr>
        <w:trPr>
          <w:trHeight w:val="300" w:hRule="atLeast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1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PARAMETER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COUNT</w:t>
            </w:r>
          </w:p>
        </w:tc>
      </w:tr>
      <w:tr>
        <w:trPr>
          <w:trHeight w:val="300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N1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9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N1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9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  <w:tr>
        <w:trPr>
          <w:trHeight w:val="300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N1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N2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9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</w:tr>
      <w:tr>
        <w:trPr>
          <w:trHeight w:val="300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N2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N2</w:t>
            </w:r>
          </w:p>
        </w:tc>
        <w:tc>
          <w:tcPr>
            <w:tcW w:w="12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запрос, который выведет следующие данные (в ячейках указана сумма по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>
        <w:rPr>
          <w:rFonts w:ascii="Times New Roman" w:hAnsi="Times New Roman"/>
          <w:sz w:val="28"/>
          <w:szCs w:val="28"/>
        </w:rPr>
        <w:t xml:space="preserve">): </w:t>
      </w:r>
    </w:p>
    <w:tbl>
      <w:tblPr>
        <w:tblW w:w="2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0"/>
        <w:gridCol w:w="960"/>
        <w:gridCol w:w="960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N1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N2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Решение.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DROP Table if EXISTS T;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CREATE TABLE T (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NAME VARCHAR(50),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PARAMETER VARCHAR(50),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COUNT INTEGER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INSERT INTO T (NAME, PARAMETER, COUNT) VALUES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('N1', 'A', 100),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('N1', 'A', 200),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('N1', 'B', 100),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('N2', 'A', 300),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('N2', 'B', 100),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('N2', 'B', 400);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SELECT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NAME,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SUM(CASE WHEN PARAMETER = 'A' THEN COUNT ELSE 0 END) AS A,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SUM(CASE WHEN PARAMETER = 'B' THEN COUNT ELSE 0 END) AS B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FROM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GROUP BY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NAME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ORDER BY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lang w:val="en-US"/>
        </w:rPr>
        <w:t>NAME;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188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3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Даны таблицы Т1 и Т2: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Т1:</w:t>
      </w:r>
    </w:p>
    <w:tbl>
      <w:tblPr>
        <w:tblW w:w="24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56"/>
        <w:gridCol w:w="1403"/>
      </w:tblGrid>
      <w:tr>
        <w:trPr>
          <w:trHeight w:val="300" w:hRule="atLeas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CLIENT_ID</w:t>
            </w:r>
          </w:p>
        </w:tc>
        <w:tc>
          <w:tcPr>
            <w:tcW w:w="14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CLIENT_NAME</w:t>
            </w:r>
          </w:p>
        </w:tc>
      </w:tr>
      <w:tr>
        <w:trPr>
          <w:trHeight w:val="300" w:hRule="atLeast"/>
        </w:trPr>
        <w:tc>
          <w:tcPr>
            <w:tcW w:w="1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Иван</w:t>
            </w:r>
          </w:p>
        </w:tc>
      </w:tr>
      <w:tr>
        <w:trPr>
          <w:trHeight w:val="300" w:hRule="atLeast"/>
        </w:trPr>
        <w:tc>
          <w:tcPr>
            <w:tcW w:w="1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Семён</w:t>
            </w:r>
          </w:p>
        </w:tc>
      </w:tr>
      <w:tr>
        <w:trPr>
          <w:trHeight w:val="300" w:hRule="atLeast"/>
        </w:trPr>
        <w:tc>
          <w:tcPr>
            <w:tcW w:w="1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14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..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CLIENT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клиента (целое число, уникальное, не пустое)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CLIENT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</w:rPr>
        <w:t xml:space="preserve"> – Имя клиента (строка, не уникальное, не пустое)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Т2:</w:t>
      </w:r>
    </w:p>
    <w:tbl>
      <w:tblPr>
        <w:tblW w:w="43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6"/>
        <w:gridCol w:w="1037"/>
        <w:gridCol w:w="1194"/>
        <w:gridCol w:w="1182"/>
      </w:tblGrid>
      <w:tr>
        <w:trPr>
          <w:trHeight w:val="300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CARD_ID</w:t>
            </w:r>
          </w:p>
        </w:tc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CLIENT_ID</w:t>
            </w: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ISSUE_DATE</w:t>
            </w:r>
          </w:p>
        </w:tc>
        <w:tc>
          <w:tcPr>
            <w:tcW w:w="1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CARD_NUM</w:t>
            </w:r>
          </w:p>
        </w:tc>
      </w:tr>
      <w:tr>
        <w:trPr>
          <w:trHeight w:val="300" w:hRule="atLeast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01.08.2019</w:t>
            </w: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*4565</w:t>
            </w:r>
          </w:p>
        </w:tc>
      </w:tr>
      <w:tr>
        <w:trPr>
          <w:trHeight w:val="300" w:hRule="atLeast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01.07.2019</w:t>
            </w: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*4587</w:t>
            </w:r>
          </w:p>
        </w:tc>
      </w:tr>
      <w:tr>
        <w:trPr>
          <w:trHeight w:val="300" w:hRule="atLeast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01.08.2019</w:t>
            </w: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*1257</w:t>
            </w:r>
          </w:p>
        </w:tc>
      </w:tr>
      <w:tr>
        <w:trPr>
          <w:trHeight w:val="300" w:hRule="atLeast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..</w:t>
            </w:r>
          </w:p>
        </w:tc>
        <w:tc>
          <w:tcPr>
            <w:tcW w:w="11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Calibri" w:ascii="Times New Roman" w:hAnsi="Times New Roman"/>
                <w:color w:val="000000"/>
                <w:sz w:val="28"/>
                <w:szCs w:val="28"/>
                <w:lang w:eastAsia="ru-RU"/>
              </w:rPr>
              <w:t>..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CARD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карты (целое число, уникальное, не пустое)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CLIENT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клиента (целое число, не уникальное, не пустое)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ISSUE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>
        <w:rPr>
          <w:rFonts w:ascii="Times New Roman" w:hAnsi="Times New Roman"/>
          <w:sz w:val="28"/>
          <w:szCs w:val="28"/>
        </w:rPr>
        <w:t xml:space="preserve"> – Дата выпуска карты (дата, не уникальное, не пустое)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CARD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– Последние 4 цифры номера карты (строка, не уникальное, не пустое)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запрос, который выведет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клиента, его имя, а также номер первой выпущенной карты. Если в один день выпущено несколько карт, то брать ту, у которой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меньше.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Решение.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20955</wp:posOffset>
            </wp:positionH>
            <wp:positionV relativeFrom="paragraph">
              <wp:posOffset>135255</wp:posOffset>
            </wp:positionV>
            <wp:extent cx="5241290" cy="14979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58420</wp:posOffset>
            </wp:positionH>
            <wp:positionV relativeFrom="paragraph">
              <wp:posOffset>182245</wp:posOffset>
            </wp:positionV>
            <wp:extent cx="4827905" cy="17310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спользуе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 оконные функции для нумерации карт каждого клиента по дате выпуска и затем выберем первую карту для каждого клиента.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В конце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объедин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им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результат с таблицами T1 и T2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WITH FirstCard AS (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SELECT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CLIENT_ID,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CARD_NUM,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ROW_NUMBER() OVER (PARTITION BY CLIENT_ID ORDER BY ISSUE_DATE) AS RowNum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FROM T2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FirstCardPerClient AS (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SELECT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CLIENT_ID,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CARD_NUM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FROM FirstCard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WHERE RowNum =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T1.CLIENT_ID,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T1.CLIENT_NAME,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FirstCardPerClient.CARD_NUM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FROM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T1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JOIN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FirstCardPerClient ON T1.CLIENT_ID = FirstCardPerClient.CLIENT_ID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JOIN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T2 ON T1.CLIENT_ID = T2.CLIENT_ID AND FirstCardPerClient.CARD_NUM = T2.CARD_NUM;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674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LibreOffice/7.3.7.2$Linux_X86_64 LibreOffice_project/30$Build-2</Application>
  <AppVersion>15.0000</AppVersion>
  <Pages>4</Pages>
  <Words>524</Words>
  <Characters>2641</Characters>
  <CharactersWithSpaces>3136</CharactersWithSpaces>
  <Paragraphs>161</Paragraphs>
  <Company>ALFA BANK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2020-05-12T08:18:00Z</dcterms:created>
  <dc:creator>Смирнов Роман Олегович</dc:creator>
  <dc:description/>
  <dc:language>ru-RU</dc:language>
  <cp:lastModifiedBy/>
  <cp:lastPrinted>2019-10-09T12:56:00Z</cp:lastPrinted>
  <dcterms:modified xsi:type="dcterms:W3CDTF">2024-05-05T15:47:20Z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