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3166B" w14:textId="77777777" w:rsidR="00B86A20" w:rsidRPr="009C354F" w:rsidRDefault="00B86A20" w:rsidP="00B86A20">
      <w:pPr>
        <w:pStyle w:val="Sectionintro"/>
      </w:pPr>
      <w:r w:rsidRPr="009C354F">
        <w:t>Solution Architecture – Appendix E</w:t>
      </w:r>
    </w:p>
    <w:tbl>
      <w:tblPr>
        <w:tblStyle w:val="TableGrid"/>
        <w:tblW w:w="5000" w:type="pct"/>
        <w:tblBorders>
          <w:top w:val="single" w:sz="4" w:space="0" w:color="62B5E5" w:themeColor="accent3"/>
          <w:left w:val="single" w:sz="4" w:space="0" w:color="62B5E5" w:themeColor="accent3"/>
          <w:bottom w:val="single" w:sz="4" w:space="0" w:color="62B5E5" w:themeColor="accent3"/>
          <w:right w:val="single" w:sz="4" w:space="0" w:color="62B5E5" w:themeColor="accent3"/>
          <w:insideH w:val="single" w:sz="4" w:space="0" w:color="62B5E5" w:themeColor="accent3"/>
          <w:insideV w:val="single" w:sz="4" w:space="0" w:color="62B5E5" w:themeColor="accent3"/>
        </w:tblBorders>
        <w:tblLook w:val="04A0" w:firstRow="1" w:lastRow="0" w:firstColumn="1" w:lastColumn="0" w:noHBand="0" w:noVBand="1"/>
      </w:tblPr>
      <w:tblGrid>
        <w:gridCol w:w="1866"/>
        <w:gridCol w:w="7932"/>
      </w:tblGrid>
      <w:tr w:rsidR="00B86A20" w:rsidRPr="009C354F" w14:paraId="6DEF3EEE" w14:textId="77777777" w:rsidTr="001E1BE7">
        <w:tc>
          <w:tcPr>
            <w:tcW w:w="952" w:type="pct"/>
            <w:tcBorders>
              <w:top w:val="single" w:sz="4" w:space="0" w:color="62B5E5" w:themeColor="accent3"/>
              <w:left w:val="single" w:sz="4" w:space="0" w:color="62B5E5" w:themeColor="accent3"/>
              <w:bottom w:val="single" w:sz="4" w:space="0" w:color="62B5E5" w:themeColor="accent3"/>
              <w:right w:val="single" w:sz="4" w:space="0" w:color="62B5E5" w:themeColor="accent3"/>
            </w:tcBorders>
            <w:shd w:val="clear" w:color="auto" w:fill="62B5E5" w:themeFill="accent3"/>
            <w:vAlign w:val="center"/>
            <w:hideMark/>
          </w:tcPr>
          <w:p w14:paraId="064FE80F" w14:textId="77777777" w:rsidR="00B86A20" w:rsidRPr="009C354F" w:rsidRDefault="00B86A20" w:rsidP="00162450">
            <w:pPr>
              <w:pStyle w:val="Tabletitlewhite"/>
              <w:rPr>
                <w:lang w:val="en-CA"/>
              </w:rPr>
            </w:pPr>
            <w:r w:rsidRPr="009C354F">
              <w:rPr>
                <w:lang w:val="en-CA"/>
              </w:rPr>
              <w:t>NRFP Requirement</w:t>
            </w:r>
          </w:p>
        </w:tc>
        <w:tc>
          <w:tcPr>
            <w:tcW w:w="4048" w:type="pct"/>
            <w:tcBorders>
              <w:top w:val="single" w:sz="4" w:space="0" w:color="62B5E5" w:themeColor="accent3"/>
              <w:left w:val="single" w:sz="4" w:space="0" w:color="62B5E5" w:themeColor="accent3"/>
              <w:bottom w:val="single" w:sz="4" w:space="0" w:color="62B5E5" w:themeColor="accent3"/>
              <w:right w:val="single" w:sz="4" w:space="0" w:color="62B5E5" w:themeColor="accent3"/>
            </w:tcBorders>
            <w:vAlign w:val="center"/>
            <w:hideMark/>
          </w:tcPr>
          <w:p w14:paraId="42862B1E" w14:textId="77777777" w:rsidR="00B86A20" w:rsidRPr="009C354F" w:rsidRDefault="00B86A20" w:rsidP="00162450">
            <w:pPr>
              <w:rPr>
                <w:i/>
                <w:sz w:val="16"/>
                <w:szCs w:val="16"/>
              </w:rPr>
            </w:pPr>
            <w:r w:rsidRPr="009C354F">
              <w:rPr>
                <w:i/>
                <w:sz w:val="16"/>
                <w:szCs w:val="16"/>
              </w:rPr>
              <w:t xml:space="preserve">The Province intends to acquire a Cloud based Solution, so the directives specifically designed for on premise applications are not applicable. However, the Province desires that interfaces built by the Pre-Qualified Proponent are in adherence with the Architecture Standards. </w:t>
            </w:r>
          </w:p>
          <w:p w14:paraId="3030E30F" w14:textId="77777777" w:rsidR="00B86A20" w:rsidRPr="009C354F" w:rsidRDefault="00B86A20" w:rsidP="00162450">
            <w:pPr>
              <w:rPr>
                <w:i/>
                <w:sz w:val="16"/>
                <w:szCs w:val="16"/>
              </w:rPr>
            </w:pPr>
            <w:r w:rsidRPr="009C354F">
              <w:rPr>
                <w:i/>
                <w:sz w:val="16"/>
                <w:szCs w:val="16"/>
              </w:rPr>
              <w:t xml:space="preserve">The Province follows the below Architecture guidelines for their IMT applications: </w:t>
            </w:r>
          </w:p>
          <w:p w14:paraId="5E838306"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Major IMT assets and services are managed throughout their life cycle and a life cycle management plan is maintained;</w:t>
            </w:r>
          </w:p>
          <w:p w14:paraId="76466F71"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Standardization is used in order to add value and consistency;</w:t>
            </w:r>
          </w:p>
          <w:p w14:paraId="072E4255"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 xml:space="preserve">IMT services and processes enable and encourage </w:t>
            </w:r>
            <w:proofErr w:type="spellStart"/>
            <w:r w:rsidRPr="009C354F">
              <w:rPr>
                <w:i/>
                <w:sz w:val="16"/>
                <w:szCs w:val="16"/>
              </w:rPr>
              <w:t>GoA</w:t>
            </w:r>
            <w:proofErr w:type="spellEnd"/>
            <w:r w:rsidRPr="009C354F">
              <w:rPr>
                <w:i/>
                <w:sz w:val="16"/>
                <w:szCs w:val="16"/>
              </w:rPr>
              <w:t xml:space="preserve"> interaction, and strive for consistency, regardless of access method;</w:t>
            </w:r>
          </w:p>
          <w:p w14:paraId="14B36929"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Privacy of all individuals is maintained and respected, in accordance with any applicable legislation, including the Freedom of Information and Protection of Privacy (FOIP) Act, in the development, acquisition, and operation of all IMT systems;</w:t>
            </w:r>
          </w:p>
          <w:p w14:paraId="41D5F8CD"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The technology used by the business is to be built to minimize service interruptions;</w:t>
            </w:r>
          </w:p>
          <w:p w14:paraId="48B69F12"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Changes to technology are only made in response to business needs and values, or to avoid risk;</w:t>
            </w:r>
          </w:p>
          <w:p w14:paraId="21016423"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The delivery and use of enterprise-wide systems is preferred over business-unit specific systems;</w:t>
            </w:r>
          </w:p>
          <w:p w14:paraId="4D6B4A16"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IMT assets and services favor using open standards where appropriate;</w:t>
            </w:r>
          </w:p>
          <w:p w14:paraId="280610C0"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IMT applications minimize client-side dependencies, by utilizing standards and web based delivery, where applicable;</w:t>
            </w:r>
          </w:p>
          <w:p w14:paraId="0BBD58AA"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 xml:space="preserve">IMT applications support tiered designs, favoring a Service Oriented Approach; </w:t>
            </w:r>
          </w:p>
          <w:p w14:paraId="79FF2D19"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Data management practices are defined and implemented consistently throughout the Province;</w:t>
            </w:r>
          </w:p>
          <w:p w14:paraId="4D7212E4"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When sharing data, standardized data structures, security and privacy practices are defined and implemented; and</w:t>
            </w:r>
          </w:p>
          <w:p w14:paraId="2C4B8394" w14:textId="77777777" w:rsidR="00B86A20" w:rsidRPr="009C354F" w:rsidRDefault="00B86A20" w:rsidP="00162450">
            <w:pPr>
              <w:pStyle w:val="ListNumber"/>
              <w:spacing w:after="120" w:line="240" w:lineRule="auto"/>
              <w:contextualSpacing w:val="0"/>
              <w:rPr>
                <w:i/>
                <w:sz w:val="16"/>
                <w:szCs w:val="16"/>
              </w:rPr>
            </w:pPr>
            <w:r w:rsidRPr="009C354F">
              <w:rPr>
                <w:i/>
                <w:sz w:val="16"/>
                <w:szCs w:val="16"/>
              </w:rPr>
              <w:t xml:space="preserve">Data is readily available for its intended audience. </w:t>
            </w:r>
          </w:p>
          <w:p w14:paraId="68039AEE" w14:textId="77777777" w:rsidR="00B86A20" w:rsidRPr="009C354F" w:rsidRDefault="00B86A20" w:rsidP="00162450">
            <w:pPr>
              <w:rPr>
                <w:i/>
                <w:sz w:val="16"/>
                <w:szCs w:val="16"/>
              </w:rPr>
            </w:pPr>
            <w:proofErr w:type="spellStart"/>
            <w:r w:rsidRPr="009C354F">
              <w:rPr>
                <w:i/>
                <w:sz w:val="16"/>
                <w:szCs w:val="16"/>
              </w:rPr>
              <w:t>GoA</w:t>
            </w:r>
            <w:proofErr w:type="spellEnd"/>
            <w:r w:rsidRPr="009C354F">
              <w:rPr>
                <w:i/>
                <w:sz w:val="16"/>
                <w:szCs w:val="16"/>
              </w:rPr>
              <w:t xml:space="preserve"> IT standards are stored in the Shared Repository (Sharp) at </w:t>
            </w:r>
            <w:hyperlink r:id="rId11" w:history="1">
              <w:r w:rsidRPr="009C354F">
                <w:rPr>
                  <w:rStyle w:val="Hyperlink"/>
                  <w:i/>
                  <w:sz w:val="16"/>
                  <w:szCs w:val="16"/>
                </w:rPr>
                <w:t>http://www.sharp.gov.ab.ca/cfml/index.cfm</w:t>
              </w:r>
            </w:hyperlink>
            <w:r w:rsidRPr="009C354F">
              <w:rPr>
                <w:i/>
                <w:sz w:val="16"/>
                <w:szCs w:val="16"/>
                <w:u w:val="single"/>
              </w:rPr>
              <w:t>.</w:t>
            </w:r>
            <w:r w:rsidRPr="009C354F">
              <w:rPr>
                <w:i/>
                <w:sz w:val="16"/>
                <w:szCs w:val="16"/>
              </w:rPr>
              <w:t xml:space="preserve"> </w:t>
            </w:r>
          </w:p>
          <w:p w14:paraId="6D5B9851" w14:textId="77777777" w:rsidR="00B86A20" w:rsidRPr="009C354F" w:rsidRDefault="00B86A20" w:rsidP="00162450">
            <w:r w:rsidRPr="009C354F">
              <w:rPr>
                <w:i/>
                <w:sz w:val="16"/>
                <w:szCs w:val="16"/>
              </w:rPr>
              <w:t>The following describes the desirable provisions for section 3.2.3 (Solution Architecture) of the NRFP.</w:t>
            </w:r>
          </w:p>
        </w:tc>
      </w:tr>
    </w:tbl>
    <w:p w14:paraId="4CB75BAF" w14:textId="77777777" w:rsidR="0015720D" w:rsidRDefault="0015720D"/>
    <w:tbl>
      <w:tblPr>
        <w:tblStyle w:val="Deloittetable"/>
        <w:tblW w:w="5000" w:type="pct"/>
        <w:tblInd w:w="0" w:type="dxa"/>
        <w:tblLayout w:type="fixed"/>
        <w:tblLook w:val="01E0" w:firstRow="1" w:lastRow="1" w:firstColumn="1" w:lastColumn="1" w:noHBand="0" w:noVBand="0"/>
      </w:tblPr>
      <w:tblGrid>
        <w:gridCol w:w="719"/>
        <w:gridCol w:w="869"/>
        <w:gridCol w:w="2731"/>
        <w:gridCol w:w="5489"/>
      </w:tblGrid>
      <w:tr w:rsidR="00B86A20" w:rsidRPr="009C354F" w14:paraId="45FA3C17" w14:textId="77777777" w:rsidTr="0016335E">
        <w:trPr>
          <w:cnfStyle w:val="100000000000" w:firstRow="1" w:lastRow="0" w:firstColumn="0" w:lastColumn="0" w:oddVBand="0" w:evenVBand="0" w:oddHBand="0" w:evenHBand="0" w:firstRowFirstColumn="0" w:firstRowLastColumn="0" w:lastRowFirstColumn="0" w:lastRowLastColumn="0"/>
        </w:trPr>
        <w:tc>
          <w:tcPr>
            <w:tcW w:w="810" w:type="pct"/>
            <w:gridSpan w:val="2"/>
          </w:tcPr>
          <w:p w14:paraId="1DF9AFF5" w14:textId="77777777" w:rsidR="00B86A20" w:rsidRPr="009C354F" w:rsidRDefault="00B86A20" w:rsidP="00030005">
            <w:pPr>
              <w:pStyle w:val="Tabletitle"/>
              <w:rPr>
                <w:lang w:val="en-CA"/>
              </w:rPr>
            </w:pPr>
            <w:r w:rsidRPr="009C354F">
              <w:rPr>
                <w:lang w:val="en-CA"/>
              </w:rPr>
              <w:t>Table E</w:t>
            </w:r>
          </w:p>
        </w:tc>
        <w:tc>
          <w:tcPr>
            <w:tcW w:w="4190" w:type="pct"/>
            <w:gridSpan w:val="2"/>
          </w:tcPr>
          <w:p w14:paraId="0EE017B5" w14:textId="77777777" w:rsidR="00B86A20" w:rsidRPr="009C354F" w:rsidRDefault="00B86A20" w:rsidP="00030005">
            <w:pPr>
              <w:pStyle w:val="Tabletitle"/>
              <w:rPr>
                <w:lang w:val="en-CA"/>
              </w:rPr>
            </w:pPr>
            <w:r w:rsidRPr="009C354F">
              <w:rPr>
                <w:lang w:val="en-CA"/>
              </w:rPr>
              <w:t>Solution Architecture</w:t>
            </w:r>
          </w:p>
        </w:tc>
      </w:tr>
      <w:tr w:rsidR="00B86A20" w:rsidRPr="009C354F" w14:paraId="68F53043" w14:textId="77777777" w:rsidTr="0016335E">
        <w:tc>
          <w:tcPr>
            <w:tcW w:w="367" w:type="pct"/>
          </w:tcPr>
          <w:p w14:paraId="2BE0272F" w14:textId="77777777" w:rsidR="00B86A20" w:rsidRPr="009C354F" w:rsidRDefault="00B86A20" w:rsidP="00030005">
            <w:pPr>
              <w:pStyle w:val="Tabletitle"/>
              <w:rPr>
                <w:lang w:val="en-CA"/>
              </w:rPr>
            </w:pPr>
            <w:r w:rsidRPr="009C354F">
              <w:rPr>
                <w:lang w:val="en-CA"/>
              </w:rPr>
              <w:br w:type="page"/>
              <w:t>1.0</w:t>
            </w:r>
          </w:p>
        </w:tc>
        <w:tc>
          <w:tcPr>
            <w:tcW w:w="4633" w:type="pct"/>
            <w:gridSpan w:val="3"/>
          </w:tcPr>
          <w:p w14:paraId="514BEDF8" w14:textId="77777777" w:rsidR="00B86A20" w:rsidRPr="009C354F" w:rsidRDefault="00B86A20" w:rsidP="00030005">
            <w:pPr>
              <w:pStyle w:val="Tabletitle"/>
              <w:rPr>
                <w:lang w:val="en-CA"/>
              </w:rPr>
            </w:pPr>
            <w:r w:rsidRPr="009C354F">
              <w:rPr>
                <w:lang w:val="en-CA"/>
              </w:rPr>
              <w:t>Application Logical Diagram and Solution Hosted Environment</w:t>
            </w:r>
          </w:p>
        </w:tc>
      </w:tr>
      <w:tr w:rsidR="00B86A20" w:rsidRPr="009C354F" w14:paraId="2B6CB27A" w14:textId="77777777" w:rsidTr="0016335E">
        <w:tc>
          <w:tcPr>
            <w:tcW w:w="5000" w:type="pct"/>
            <w:gridSpan w:val="4"/>
          </w:tcPr>
          <w:p w14:paraId="21496D22" w14:textId="77777777" w:rsidR="00B86A20" w:rsidRPr="009C354F" w:rsidRDefault="00B86A20" w:rsidP="00030005">
            <w:pPr>
              <w:pStyle w:val="Response10"/>
            </w:pPr>
            <w:r w:rsidRPr="009C354F">
              <w:t>The Pre-Qualified Proponent should provide a detailed overview of the proposed ERP Solution including an application diagram, description of all of the application hosting environments, and the proposed version of the of all components that make up the ERP Solution.</w:t>
            </w:r>
          </w:p>
          <w:p w14:paraId="18EC6F52" w14:textId="77777777" w:rsidR="00B86A20" w:rsidRPr="009C354F" w:rsidRDefault="00B86A20" w:rsidP="00030005">
            <w:pPr>
              <w:pStyle w:val="Response1bold"/>
            </w:pPr>
            <w:r w:rsidRPr="009C354F">
              <w:t xml:space="preserve">The Proposal should: </w:t>
            </w:r>
          </w:p>
          <w:p w14:paraId="41775895" w14:textId="4DF550F8" w:rsidR="00B86A20" w:rsidRPr="009C354F" w:rsidRDefault="001774D0" w:rsidP="00030005">
            <w:pPr>
              <w:pStyle w:val="QuestionNumber2"/>
            </w:pPr>
            <w:r w:rsidRPr="009C354F">
              <w:lastRenderedPageBreak/>
              <w:t>P</w:t>
            </w:r>
            <w:r w:rsidR="00B86A20" w:rsidRPr="009C354F">
              <w:t>rovide a detailed application Solution diagram(s) for the proposed Solution architecture and describe each of the components, including, but not limited to;</w:t>
            </w:r>
          </w:p>
          <w:p w14:paraId="1A8E2406" w14:textId="77777777" w:rsidR="00B86A20" w:rsidRPr="009C354F" w:rsidRDefault="00B86A20" w:rsidP="00030005">
            <w:pPr>
              <w:pStyle w:val="QuestionNumber3A"/>
              <w:rPr>
                <w:color w:val="000000" w:themeColor="text1"/>
              </w:rPr>
            </w:pPr>
            <w:r w:rsidRPr="009C354F">
              <w:rPr>
                <w:color w:val="000000" w:themeColor="text1"/>
              </w:rPr>
              <w:t>ERP Core Application</w:t>
            </w:r>
          </w:p>
          <w:p w14:paraId="5A08B020" w14:textId="77777777" w:rsidR="00B86A20" w:rsidRPr="009C354F" w:rsidRDefault="00B86A20" w:rsidP="00030005">
            <w:pPr>
              <w:pStyle w:val="QuestionNumber3A"/>
              <w:rPr>
                <w:color w:val="000000" w:themeColor="text1"/>
              </w:rPr>
            </w:pPr>
            <w:r w:rsidRPr="009C354F">
              <w:rPr>
                <w:color w:val="000000" w:themeColor="text1"/>
              </w:rPr>
              <w:t>Mobile Device Management</w:t>
            </w:r>
          </w:p>
          <w:p w14:paraId="1A59B370" w14:textId="77777777" w:rsidR="00B86A20" w:rsidRPr="009C354F" w:rsidRDefault="00B86A20" w:rsidP="00030005">
            <w:pPr>
              <w:pStyle w:val="QuestionNumber3A"/>
              <w:rPr>
                <w:color w:val="000000" w:themeColor="text1"/>
              </w:rPr>
            </w:pPr>
            <w:r w:rsidRPr="009C354F">
              <w:rPr>
                <w:color w:val="000000" w:themeColor="text1"/>
              </w:rPr>
              <w:t>Business Intelligence</w:t>
            </w:r>
          </w:p>
          <w:p w14:paraId="7E45942B" w14:textId="77777777" w:rsidR="00B86A20" w:rsidRPr="009C354F" w:rsidRDefault="00B86A20" w:rsidP="00030005">
            <w:pPr>
              <w:pStyle w:val="QuestionNumber3A"/>
              <w:rPr>
                <w:color w:val="000000" w:themeColor="text1"/>
              </w:rPr>
            </w:pPr>
            <w:proofErr w:type="spellStart"/>
            <w:r w:rsidRPr="009C354F">
              <w:rPr>
                <w:color w:val="000000" w:themeColor="text1"/>
              </w:rPr>
              <w:t>eCommerce</w:t>
            </w:r>
            <w:proofErr w:type="spellEnd"/>
            <w:r w:rsidRPr="009C354F">
              <w:rPr>
                <w:color w:val="000000" w:themeColor="text1"/>
              </w:rPr>
              <w:t xml:space="preserve"> Applications</w:t>
            </w:r>
          </w:p>
          <w:p w14:paraId="4E523692" w14:textId="77777777" w:rsidR="00B86A20" w:rsidRPr="009C354F" w:rsidRDefault="00B86A20" w:rsidP="00030005">
            <w:pPr>
              <w:pStyle w:val="QuestionNumber3A"/>
              <w:rPr>
                <w:color w:val="000000" w:themeColor="text1"/>
              </w:rPr>
            </w:pPr>
            <w:r w:rsidRPr="009C354F">
              <w:rPr>
                <w:color w:val="000000" w:themeColor="text1"/>
              </w:rPr>
              <w:t>Records Management</w:t>
            </w:r>
          </w:p>
          <w:p w14:paraId="4304701B" w14:textId="77777777" w:rsidR="00B86A20" w:rsidRPr="009C354F" w:rsidRDefault="00B86A20" w:rsidP="00030005">
            <w:pPr>
              <w:pStyle w:val="QuestionNumber3A"/>
              <w:rPr>
                <w:color w:val="000000" w:themeColor="text1"/>
              </w:rPr>
            </w:pPr>
            <w:r w:rsidRPr="009C354F">
              <w:rPr>
                <w:color w:val="000000" w:themeColor="text1"/>
              </w:rPr>
              <w:t>HR Applications</w:t>
            </w:r>
          </w:p>
          <w:p w14:paraId="1C4D9952" w14:textId="77777777" w:rsidR="00B86A20" w:rsidRPr="009C354F" w:rsidRDefault="00B86A20" w:rsidP="00030005">
            <w:pPr>
              <w:pStyle w:val="QuestionNumber3A"/>
              <w:rPr>
                <w:color w:val="000000" w:themeColor="text1"/>
              </w:rPr>
            </w:pPr>
            <w:r w:rsidRPr="009C354F">
              <w:rPr>
                <w:color w:val="000000" w:themeColor="text1"/>
              </w:rPr>
              <w:t>Portals; and</w:t>
            </w:r>
          </w:p>
          <w:p w14:paraId="67FFACA3" w14:textId="77777777" w:rsidR="00B86A20" w:rsidRPr="009C354F" w:rsidRDefault="00B86A20" w:rsidP="00030005">
            <w:pPr>
              <w:pStyle w:val="QuestionNumber3A"/>
              <w:rPr>
                <w:color w:val="000000" w:themeColor="text1"/>
              </w:rPr>
            </w:pPr>
            <w:r w:rsidRPr="009C354F">
              <w:rPr>
                <w:color w:val="000000" w:themeColor="text1"/>
              </w:rPr>
              <w:t>Integration Platform(s)</w:t>
            </w:r>
          </w:p>
          <w:p w14:paraId="420831C7" w14:textId="573011D5" w:rsidR="00B86A20" w:rsidRPr="009C354F" w:rsidRDefault="001774D0" w:rsidP="00030005">
            <w:pPr>
              <w:pStyle w:val="QuestionNumber2"/>
            </w:pPr>
            <w:r w:rsidRPr="009C354F">
              <w:t>D</w:t>
            </w:r>
            <w:r w:rsidR="00B86A20" w:rsidRPr="009C354F">
              <w:t>escribe the approach, rationale and key assumptions to define the above proposed Solution architecture;</w:t>
            </w:r>
          </w:p>
          <w:p w14:paraId="4F6A7E4D" w14:textId="6A290D1D" w:rsidR="00B86A20" w:rsidRPr="009C354F" w:rsidRDefault="001774D0" w:rsidP="00030005">
            <w:pPr>
              <w:pStyle w:val="QuestionNumber2"/>
            </w:pPr>
            <w:r w:rsidRPr="009C354F">
              <w:t>I</w:t>
            </w:r>
            <w:r w:rsidR="00B86A20" w:rsidRPr="009C354F">
              <w:t>ndicate for each product or sub-product if it SaaS, PaaS or IaaS;</w:t>
            </w:r>
          </w:p>
          <w:p w14:paraId="437C361A" w14:textId="43E91196" w:rsidR="00B86A20" w:rsidRPr="009C354F" w:rsidRDefault="001774D0" w:rsidP="00030005">
            <w:pPr>
              <w:pStyle w:val="QuestionNumber2"/>
            </w:pPr>
            <w:r w:rsidRPr="009C354F">
              <w:t>P</w:t>
            </w:r>
            <w:r w:rsidR="00B86A20" w:rsidRPr="009C354F">
              <w:t xml:space="preserve">rovide a list, including release, version number and descriptions, of each Software application, Module, and tool which is included in the proposed Solution architecture; </w:t>
            </w:r>
          </w:p>
          <w:p w14:paraId="0F344D07" w14:textId="5F549197" w:rsidR="00B86A20" w:rsidRPr="009C354F" w:rsidRDefault="001774D0" w:rsidP="00030005">
            <w:pPr>
              <w:pStyle w:val="QuestionNumber2"/>
            </w:pPr>
            <w:r w:rsidRPr="009C354F">
              <w:t>F</w:t>
            </w:r>
            <w:r w:rsidR="00B86A20" w:rsidRPr="009C354F">
              <w:t xml:space="preserve">or any Cloud-based Solution, confirm understanding and alignment with Appendix J describing data storage requirements; </w:t>
            </w:r>
          </w:p>
          <w:p w14:paraId="647BC741" w14:textId="4A622F7D" w:rsidR="00B86A20" w:rsidRPr="009C354F" w:rsidRDefault="001774D0" w:rsidP="00030005">
            <w:pPr>
              <w:pStyle w:val="QuestionNumber2"/>
            </w:pPr>
            <w:r w:rsidRPr="009C354F">
              <w:t>D</w:t>
            </w:r>
            <w:r w:rsidR="00B86A20" w:rsidRPr="009C354F">
              <w:t>escribe in detail how the proposed architecture solution will provide the Province with a suitable development, testing and production environments;</w:t>
            </w:r>
          </w:p>
          <w:p w14:paraId="7B97EDEA" w14:textId="33C49BE3" w:rsidR="00B86A20" w:rsidRPr="009C354F" w:rsidRDefault="001774D0" w:rsidP="00030005">
            <w:pPr>
              <w:pStyle w:val="QuestionNumber2"/>
            </w:pPr>
            <w:r w:rsidRPr="009C354F">
              <w:t>For</w:t>
            </w:r>
            <w:r w:rsidR="00B86A20" w:rsidRPr="009C354F">
              <w:t xml:space="preserve"> any hosted or Cloud-based Solutions, confirm the types of services (dedicated, shared, etc.);</w:t>
            </w:r>
          </w:p>
          <w:p w14:paraId="0E8F1A07" w14:textId="189D2643" w:rsidR="00B86A20" w:rsidRPr="009C354F" w:rsidRDefault="001774D0" w:rsidP="00030005">
            <w:pPr>
              <w:pStyle w:val="QuestionNumber2"/>
            </w:pPr>
            <w:r w:rsidRPr="009C354F">
              <w:t>F</w:t>
            </w:r>
            <w:r w:rsidR="00B86A20" w:rsidRPr="009C354F">
              <w:t>or any hosted or Cloud-based Solution components, describe the proposed disaster recovery processes and mechanisms; the information should include but not be limited to:</w:t>
            </w:r>
          </w:p>
          <w:p w14:paraId="22E6474D" w14:textId="5FD1A72A" w:rsidR="00B86A20" w:rsidRPr="009C354F" w:rsidRDefault="001774D0" w:rsidP="00176D6E">
            <w:pPr>
              <w:pStyle w:val="QuestionNumber3A"/>
              <w:numPr>
                <w:ilvl w:val="0"/>
                <w:numId w:val="41"/>
              </w:numPr>
              <w:rPr>
                <w:color w:val="000000" w:themeColor="text1"/>
              </w:rPr>
            </w:pPr>
            <w:r w:rsidRPr="009C354F">
              <w:rPr>
                <w:color w:val="000000" w:themeColor="text1"/>
              </w:rPr>
              <w:t>T</w:t>
            </w:r>
            <w:r w:rsidR="00B86A20" w:rsidRPr="009C354F">
              <w:rPr>
                <w:color w:val="000000" w:themeColor="text1"/>
              </w:rPr>
              <w:t>ime to failover;</w:t>
            </w:r>
          </w:p>
          <w:p w14:paraId="774A16C2" w14:textId="0906D366" w:rsidR="00B86A20" w:rsidRPr="009C354F" w:rsidRDefault="001774D0" w:rsidP="00176D6E">
            <w:pPr>
              <w:pStyle w:val="QuestionNumber3A"/>
              <w:numPr>
                <w:ilvl w:val="0"/>
                <w:numId w:val="41"/>
              </w:numPr>
              <w:rPr>
                <w:color w:val="000000" w:themeColor="text1"/>
              </w:rPr>
            </w:pPr>
            <w:r w:rsidRPr="009C354F">
              <w:rPr>
                <w:color w:val="000000" w:themeColor="text1"/>
              </w:rPr>
              <w:t>Ti</w:t>
            </w:r>
            <w:r w:rsidR="00B86A20" w:rsidRPr="009C354F">
              <w:rPr>
                <w:color w:val="000000" w:themeColor="text1"/>
              </w:rPr>
              <w:t>me for the restoration of service</w:t>
            </w:r>
          </w:p>
          <w:p w14:paraId="7057FCBF" w14:textId="65E89B10" w:rsidR="00B86A20" w:rsidRPr="009C354F" w:rsidRDefault="001774D0" w:rsidP="00176D6E">
            <w:pPr>
              <w:pStyle w:val="QuestionNumber3A"/>
              <w:numPr>
                <w:ilvl w:val="0"/>
                <w:numId w:val="41"/>
              </w:numPr>
              <w:rPr>
                <w:color w:val="000000" w:themeColor="text1"/>
              </w:rPr>
            </w:pPr>
            <w:r w:rsidRPr="009C354F">
              <w:rPr>
                <w:color w:val="000000" w:themeColor="text1"/>
              </w:rPr>
              <w:t>H</w:t>
            </w:r>
            <w:r w:rsidR="00B86A20" w:rsidRPr="009C354F">
              <w:rPr>
                <w:color w:val="000000" w:themeColor="text1"/>
              </w:rPr>
              <w:t>ow backups are performed and their frequency;</w:t>
            </w:r>
          </w:p>
          <w:p w14:paraId="7A88175B" w14:textId="279198B2" w:rsidR="00B86A20" w:rsidRPr="009C354F" w:rsidRDefault="001774D0" w:rsidP="00176D6E">
            <w:pPr>
              <w:pStyle w:val="QuestionNumber3A"/>
              <w:numPr>
                <w:ilvl w:val="0"/>
                <w:numId w:val="41"/>
              </w:numPr>
              <w:rPr>
                <w:color w:val="000000" w:themeColor="text1"/>
              </w:rPr>
            </w:pPr>
            <w:r w:rsidRPr="009C354F">
              <w:rPr>
                <w:color w:val="000000" w:themeColor="text1"/>
              </w:rPr>
              <w:t>R</w:t>
            </w:r>
            <w:r w:rsidR="00B86A20" w:rsidRPr="009C354F">
              <w:rPr>
                <w:color w:val="000000" w:themeColor="text1"/>
              </w:rPr>
              <w:t>etention period for data backups; and</w:t>
            </w:r>
          </w:p>
          <w:p w14:paraId="51F4F485" w14:textId="179B9D03" w:rsidR="00B86A20" w:rsidRPr="009C354F" w:rsidRDefault="001774D0" w:rsidP="00176D6E">
            <w:pPr>
              <w:pStyle w:val="QuestionNumber3A"/>
              <w:numPr>
                <w:ilvl w:val="0"/>
                <w:numId w:val="41"/>
              </w:numPr>
              <w:rPr>
                <w:color w:val="000000" w:themeColor="text1"/>
              </w:rPr>
            </w:pPr>
            <w:r w:rsidRPr="009C354F">
              <w:rPr>
                <w:color w:val="000000" w:themeColor="text1"/>
              </w:rPr>
              <w:t>W</w:t>
            </w:r>
            <w:r w:rsidR="00B86A20" w:rsidRPr="009C354F">
              <w:rPr>
                <w:color w:val="000000" w:themeColor="text1"/>
              </w:rPr>
              <w:t xml:space="preserve">here are the failover off-site </w:t>
            </w:r>
            <w:proofErr w:type="gramStart"/>
            <w:r w:rsidR="00B86A20" w:rsidRPr="009C354F">
              <w:rPr>
                <w:color w:val="000000" w:themeColor="text1"/>
              </w:rPr>
              <w:t>locations.</w:t>
            </w:r>
            <w:proofErr w:type="gramEnd"/>
          </w:p>
          <w:p w14:paraId="3D5572E6" w14:textId="47E34658" w:rsidR="00B86A20" w:rsidRPr="009C354F" w:rsidRDefault="001774D0" w:rsidP="00030005">
            <w:pPr>
              <w:pStyle w:val="QuestionNumber2"/>
            </w:pPr>
            <w:r w:rsidRPr="009C354F">
              <w:t>C</w:t>
            </w:r>
            <w:r w:rsidR="00B86A20" w:rsidRPr="009C354F">
              <w:t>onfirm any limitations on access and usage to these environments;</w:t>
            </w:r>
          </w:p>
          <w:p w14:paraId="1225C091" w14:textId="750E7808" w:rsidR="00B86A20" w:rsidRPr="009C354F" w:rsidRDefault="001774D0" w:rsidP="00030005">
            <w:pPr>
              <w:pStyle w:val="QuestionNumber2"/>
            </w:pPr>
            <w:r w:rsidRPr="009C354F">
              <w:t>I</w:t>
            </w:r>
            <w:r w:rsidR="00B86A20" w:rsidRPr="009C354F">
              <w:t xml:space="preserve">dentify pre-requisite and/or co-requisite requirements or dependencies for the recommended Solution architecture outlining any out of project scope dependencies; </w:t>
            </w:r>
          </w:p>
          <w:p w14:paraId="4D593A70" w14:textId="471FB17C" w:rsidR="00B86A20" w:rsidRPr="009C354F" w:rsidRDefault="001774D0" w:rsidP="00030005">
            <w:pPr>
              <w:pStyle w:val="QuestionNumber2"/>
            </w:pPr>
            <w:r w:rsidRPr="009C354F">
              <w:t>C</w:t>
            </w:r>
            <w:r w:rsidR="00B86A20" w:rsidRPr="009C354F">
              <w:t xml:space="preserve">onfirm alignment to the published </w:t>
            </w:r>
            <w:proofErr w:type="spellStart"/>
            <w:r w:rsidR="00B86A20" w:rsidRPr="009C354F">
              <w:t>GoA</w:t>
            </w:r>
            <w:proofErr w:type="spellEnd"/>
            <w:r w:rsidR="00B86A20" w:rsidRPr="009C354F">
              <w:t xml:space="preserve"> standards referred to in section 3.1.7.2 - Architecture Services and Standards and where not aligned provide rationale;</w:t>
            </w:r>
          </w:p>
          <w:p w14:paraId="7323CAA1" w14:textId="25E8AF26" w:rsidR="00B86A20" w:rsidRPr="009C354F" w:rsidRDefault="001774D0" w:rsidP="00030005">
            <w:pPr>
              <w:pStyle w:val="QuestionNumber2"/>
            </w:pPr>
            <w:r w:rsidRPr="009C354F">
              <w:t>I</w:t>
            </w:r>
            <w:r w:rsidR="00B86A20" w:rsidRPr="009C354F">
              <w:t>dentify the location of Primary Data Centre and Backup Data Centre for the Solution including location address;</w:t>
            </w:r>
          </w:p>
          <w:p w14:paraId="3F216A90" w14:textId="6A941B1F" w:rsidR="00B86A20" w:rsidRPr="009C354F" w:rsidRDefault="001774D0" w:rsidP="00030005">
            <w:pPr>
              <w:pStyle w:val="QuestionNumber2"/>
            </w:pPr>
            <w:r w:rsidRPr="009C354F">
              <w:t>I</w:t>
            </w:r>
            <w:r w:rsidR="00B86A20" w:rsidRPr="009C354F">
              <w:t>dentify what kind of Cloud that is being proposed for the Solution (e.g. private, public or shared) and provide rationale;</w:t>
            </w:r>
          </w:p>
          <w:p w14:paraId="0001FBB2" w14:textId="4EE157B1" w:rsidR="00B86A20" w:rsidRPr="009C354F" w:rsidRDefault="001774D0" w:rsidP="00030005">
            <w:pPr>
              <w:pStyle w:val="QuestionNumber2"/>
            </w:pPr>
            <w:r w:rsidRPr="009C354F">
              <w:t>D</w:t>
            </w:r>
            <w:r w:rsidR="00B86A20" w:rsidRPr="009C354F">
              <w:t>escribe how the Cloud based Solution will be managed (i.e. fully managed, partially managed, etc.) and describe proposed benefits and any associated risks to the Province;</w:t>
            </w:r>
          </w:p>
          <w:p w14:paraId="672185EC" w14:textId="35EDFC90" w:rsidR="00B86A20" w:rsidRPr="009C354F" w:rsidRDefault="001774D0" w:rsidP="00030005">
            <w:pPr>
              <w:pStyle w:val="QuestionNumber2"/>
            </w:pPr>
            <w:r w:rsidRPr="009C354F">
              <w:t>I</w:t>
            </w:r>
            <w:r w:rsidR="00B86A20" w:rsidRPr="009C354F">
              <w:t>dentify if the Cloud Service is a shared tenant model and how data will be separated;</w:t>
            </w:r>
          </w:p>
          <w:p w14:paraId="0C1B99A9" w14:textId="05FF034C" w:rsidR="00B86A20" w:rsidRPr="009C354F" w:rsidRDefault="001774D0" w:rsidP="00030005">
            <w:pPr>
              <w:pStyle w:val="QuestionNumber2"/>
            </w:pPr>
            <w:r w:rsidRPr="009C354F">
              <w:t>I</w:t>
            </w:r>
            <w:r w:rsidR="00B86A20" w:rsidRPr="009C354F">
              <w:t>dentify who will provide the Cloud Service and described proposed benefits any associated risks to the Province;</w:t>
            </w:r>
          </w:p>
          <w:p w14:paraId="19E2B174" w14:textId="232E2C10" w:rsidR="00B86A20" w:rsidRPr="009C354F" w:rsidRDefault="001774D0" w:rsidP="00030005">
            <w:pPr>
              <w:pStyle w:val="QuestionNumber2"/>
            </w:pPr>
            <w:r w:rsidRPr="009C354F">
              <w:t>I</w:t>
            </w:r>
            <w:r w:rsidR="00B86A20" w:rsidRPr="009C354F">
              <w:t>dentify the bandwidth to the data centers in the Cloud based Solution; and</w:t>
            </w:r>
          </w:p>
          <w:p w14:paraId="28BE6671" w14:textId="3C19CF1A" w:rsidR="00B86A20" w:rsidRPr="009C354F" w:rsidRDefault="001774D0" w:rsidP="00030005">
            <w:pPr>
              <w:pStyle w:val="QuestionNumber2"/>
            </w:pPr>
            <w:r w:rsidRPr="009C354F">
              <w:lastRenderedPageBreak/>
              <w:t>D</w:t>
            </w:r>
            <w:r w:rsidR="00B86A20" w:rsidRPr="009C354F">
              <w:t xml:space="preserve">escribe the applicable Service Level agreements (SLAs) with the </w:t>
            </w:r>
            <w:r w:rsidR="005C4DEE" w:rsidRPr="009C354F">
              <w:t>Cloud based</w:t>
            </w:r>
            <w:r w:rsidR="00B86A20" w:rsidRPr="009C354F">
              <w:t xml:space="preserve"> Solution. </w:t>
            </w:r>
          </w:p>
        </w:tc>
      </w:tr>
      <w:tr w:rsidR="00B86A20" w:rsidRPr="009C354F" w14:paraId="423B4B82" w14:textId="77777777" w:rsidTr="0016335E">
        <w:tc>
          <w:tcPr>
            <w:tcW w:w="2202" w:type="pct"/>
            <w:gridSpan w:val="3"/>
          </w:tcPr>
          <w:p w14:paraId="0407B95B" w14:textId="3D9A37C7" w:rsidR="00B86A20" w:rsidRPr="009C354F" w:rsidRDefault="00946423" w:rsidP="001E1BE7">
            <w:pPr>
              <w:rPr>
                <w:b/>
              </w:rPr>
            </w:pPr>
            <w:r w:rsidRPr="00946423">
              <w:rPr>
                <w:b/>
              </w:rPr>
              <w:lastRenderedPageBreak/>
              <w:t>Not Met / Partially Met / Met / Exceeds</w:t>
            </w:r>
          </w:p>
        </w:tc>
        <w:tc>
          <w:tcPr>
            <w:tcW w:w="2798" w:type="pct"/>
          </w:tcPr>
          <w:p w14:paraId="375E9307" w14:textId="6B4A3752" w:rsidR="00B86A20" w:rsidRPr="009C354F" w:rsidRDefault="00946423" w:rsidP="001E1BE7">
            <w:pPr>
              <w:rPr>
                <w:i/>
              </w:rPr>
            </w:pPr>
            <w:r w:rsidRPr="009C354F">
              <w:rPr>
                <w:b/>
              </w:rPr>
              <w:t>Met</w:t>
            </w:r>
          </w:p>
        </w:tc>
      </w:tr>
      <w:tr w:rsidR="00B86A20" w:rsidRPr="009C354F" w14:paraId="74B3EC1D" w14:textId="77777777" w:rsidTr="0016335E">
        <w:tblPrEx>
          <w:tblBorders>
            <w:top w:val="none" w:sz="0" w:space="0" w:color="auto"/>
            <w:bottom w:val="none" w:sz="0" w:space="0" w:color="auto"/>
            <w:insideH w:val="none" w:sz="0" w:space="0" w:color="auto"/>
          </w:tblBorders>
        </w:tblPrEx>
        <w:trPr>
          <w:trHeight w:val="570"/>
        </w:trPr>
        <w:tc>
          <w:tcPr>
            <w:tcW w:w="5000" w:type="pct"/>
            <w:gridSpan w:val="4"/>
          </w:tcPr>
          <w:p w14:paraId="031C7973" w14:textId="2E6665B0" w:rsidR="00B86A20" w:rsidRPr="009C354F" w:rsidRDefault="00B86A20" w:rsidP="00030005">
            <w:pPr>
              <w:pStyle w:val="Response1bold"/>
            </w:pPr>
            <w:r w:rsidRPr="009C354F">
              <w:t xml:space="preserve">Pre-Qualified Proponent Comments: </w:t>
            </w:r>
          </w:p>
          <w:p w14:paraId="5E6C470E" w14:textId="3597FC73" w:rsidR="003E7841" w:rsidRPr="009C354F" w:rsidRDefault="003E7841" w:rsidP="003E7841">
            <w:pPr>
              <w:pStyle w:val="Response10"/>
            </w:pPr>
            <w:r w:rsidRPr="009C354F">
              <w:t xml:space="preserve">We understand that the </w:t>
            </w:r>
            <w:proofErr w:type="spellStart"/>
            <w:r w:rsidRPr="009C354F">
              <w:t>GoA</w:t>
            </w:r>
            <w:proofErr w:type="spellEnd"/>
            <w:r w:rsidRPr="009C354F">
              <w:t xml:space="preserve"> wishes to acquire, implement and support an ERP solution for the enterprise, which will support core business processes including Financial Management, Planning and Budgeting, Treasury Management, Revenue Management, Grants Management, Supply Chain Management, Human Capital Management and Talent Management. Determining the right solution for a large, complex organization such as the Government of Alberta requires a deep understanding of the public sector, emerging trends, and adoption of digital technologies, among other things. </w:t>
            </w:r>
          </w:p>
          <w:p w14:paraId="24D00648" w14:textId="6B63F195" w:rsidR="003E7841" w:rsidRPr="009C354F" w:rsidRDefault="003E7841" w:rsidP="003E7841">
            <w:pPr>
              <w:pStyle w:val="Response1bold"/>
              <w:rPr>
                <w:b w:val="0"/>
                <w:color w:val="auto"/>
              </w:rPr>
            </w:pPr>
            <w:r w:rsidRPr="009C354F">
              <w:rPr>
                <w:b w:val="0"/>
                <w:color w:val="auto"/>
              </w:rPr>
              <w:t>The Government of Alberta has articulated what your expectations are of this endeavour to consider it a success. We would like to be perfectly clear that have listened and have developed our response directly aligned with those success factors, always keeping in mind how can we, “Make Life Better for Albertans”? There are many components that comprise our solution, however the core aspects that we have built our approach around are:</w:t>
            </w:r>
          </w:p>
          <w:p w14:paraId="670F1FBA" w14:textId="637CB4A9" w:rsidR="003E7841" w:rsidRPr="009C354F" w:rsidRDefault="003E7841" w:rsidP="003E7841">
            <w:pPr>
              <w:pStyle w:val="Response1bold"/>
              <w:numPr>
                <w:ilvl w:val="0"/>
                <w:numId w:val="58"/>
              </w:numPr>
              <w:rPr>
                <w:b w:val="0"/>
                <w:color w:val="auto"/>
              </w:rPr>
            </w:pPr>
            <w:r w:rsidRPr="009C354F">
              <w:rPr>
                <w:b w:val="0"/>
                <w:color w:val="auto"/>
              </w:rPr>
              <w:t>Create a platform that increases the efficiency of delivery of the services delivered across the public sector. Being digital is the beginning.</w:t>
            </w:r>
          </w:p>
          <w:p w14:paraId="4A4104F3" w14:textId="7335B7C9" w:rsidR="003E7841" w:rsidRPr="009C354F" w:rsidRDefault="003E7841" w:rsidP="003E7841">
            <w:pPr>
              <w:pStyle w:val="Response1bold"/>
              <w:numPr>
                <w:ilvl w:val="0"/>
                <w:numId w:val="58"/>
              </w:numPr>
              <w:rPr>
                <w:b w:val="0"/>
                <w:color w:val="auto"/>
              </w:rPr>
            </w:pPr>
            <w:r w:rsidRPr="009C354F">
              <w:rPr>
                <w:b w:val="0"/>
                <w:color w:val="auto"/>
              </w:rPr>
              <w:t>Transform the workplace of the Government of Alberta, improving the ways employees work and uplift the skills across the public sector; and</w:t>
            </w:r>
          </w:p>
          <w:p w14:paraId="2957E070" w14:textId="6B1AF2A9" w:rsidR="003E7841" w:rsidRPr="009C354F" w:rsidRDefault="003E7841" w:rsidP="003E7841">
            <w:pPr>
              <w:pStyle w:val="Response1bold"/>
              <w:numPr>
                <w:ilvl w:val="0"/>
                <w:numId w:val="58"/>
              </w:numPr>
              <w:rPr>
                <w:b w:val="0"/>
                <w:color w:val="auto"/>
              </w:rPr>
            </w:pPr>
            <w:r w:rsidRPr="009C354F">
              <w:rPr>
                <w:b w:val="0"/>
                <w:color w:val="auto"/>
              </w:rPr>
              <w:t>Develop an environment for meaningful innovation. We are beginning a relationship that spans a decade or more. Innovation today and constantly throughout the life of our relationship.</w:t>
            </w:r>
          </w:p>
          <w:p w14:paraId="4CD1ABB1" w14:textId="2A64E126" w:rsidR="00B86A20" w:rsidRPr="009C354F" w:rsidRDefault="00235B5A" w:rsidP="00030005">
            <w:pPr>
              <w:pStyle w:val="QuestionNumber2Bold"/>
              <w:rPr>
                <w:lang w:val="en-CA"/>
              </w:rPr>
            </w:pPr>
            <w:r w:rsidRPr="009C354F">
              <w:rPr>
                <w:lang w:val="en-CA"/>
              </w:rPr>
              <w:t>provide a detailed application Solution diagram(s) for the proposed Solution architecture and describe each of the components</w:t>
            </w:r>
          </w:p>
          <w:p w14:paraId="2D413D6E"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ERP Core Application</w:t>
            </w:r>
          </w:p>
          <w:p w14:paraId="3ADE8372" w14:textId="79BA6932"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Mobile Device Management</w:t>
            </w:r>
          </w:p>
          <w:p w14:paraId="05658821"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Business Intelligence</w:t>
            </w:r>
          </w:p>
          <w:p w14:paraId="23241A0E"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eCommerce Applications</w:t>
            </w:r>
          </w:p>
          <w:p w14:paraId="3B084A2D"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Records Management</w:t>
            </w:r>
          </w:p>
          <w:p w14:paraId="481277F0"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HR Applications</w:t>
            </w:r>
          </w:p>
          <w:p w14:paraId="079018FE"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Portals; and</w:t>
            </w:r>
          </w:p>
          <w:p w14:paraId="3E1B83D8" w14:textId="77777777" w:rsidR="004D3AE6" w:rsidRPr="00946423" w:rsidRDefault="004D3AE6" w:rsidP="00176D6E">
            <w:pPr>
              <w:pStyle w:val="QuestionNumber3"/>
              <w:numPr>
                <w:ilvl w:val="2"/>
                <w:numId w:val="42"/>
              </w:numPr>
              <w:rPr>
                <w:b w:val="0"/>
                <w:color w:val="000000" w:themeColor="text1"/>
                <w:lang w:val="en-CA"/>
              </w:rPr>
            </w:pPr>
            <w:r w:rsidRPr="00946423">
              <w:rPr>
                <w:b w:val="0"/>
                <w:color w:val="000000" w:themeColor="text1"/>
                <w:lang w:val="en-CA"/>
              </w:rPr>
              <w:t>Integration Platform(s)</w:t>
            </w:r>
          </w:p>
          <w:p w14:paraId="32A391E0" w14:textId="478313B3" w:rsidR="00770D00" w:rsidRPr="009C354F" w:rsidRDefault="00B86A20" w:rsidP="00030005">
            <w:pPr>
              <w:pStyle w:val="Response10"/>
            </w:pPr>
            <w:r w:rsidRPr="009C354F">
              <w:t xml:space="preserve">Your legacy PeopleSoft platform, like other Tier 1 legacy ERP platforms in the market, is </w:t>
            </w:r>
            <w:r w:rsidR="001E1BE7" w:rsidRPr="009C354F">
              <w:t xml:space="preserve">composed </w:t>
            </w:r>
            <w:r w:rsidRPr="009C354F">
              <w:t xml:space="preserve">of a number of unique applications written </w:t>
            </w:r>
            <w:r w:rsidR="009C02EF" w:rsidRPr="009C354F">
              <w:t>with varying code bases</w:t>
            </w:r>
            <w:r w:rsidR="00897C07" w:rsidRPr="009C354F">
              <w:t xml:space="preserve">. </w:t>
            </w:r>
            <w:r w:rsidRPr="009C354F">
              <w:t>True</w:t>
            </w:r>
            <w:r w:rsidR="009C02EF" w:rsidRPr="009C354F">
              <w:t>,</w:t>
            </w:r>
            <w:r w:rsidRPr="009C354F">
              <w:t xml:space="preserve"> modern cloud ERP platforms such</w:t>
            </w:r>
            <w:r w:rsidR="00713152" w:rsidRPr="009C354F">
              <w:t xml:space="preserve"> as Oracle Cloud, </w:t>
            </w:r>
            <w:proofErr w:type="spellStart"/>
            <w:r w:rsidR="006E0A8B" w:rsidRPr="009C354F">
              <w:t>Kyriba</w:t>
            </w:r>
            <w:proofErr w:type="spellEnd"/>
            <w:r w:rsidR="009C02EF" w:rsidRPr="009C354F">
              <w:t xml:space="preserve"> and</w:t>
            </w:r>
            <w:r w:rsidR="00713152" w:rsidRPr="009C354F">
              <w:t xml:space="preserve"> </w:t>
            </w:r>
            <w:proofErr w:type="spellStart"/>
            <w:r w:rsidR="00713152" w:rsidRPr="009C354F">
              <w:t>Bravo</w:t>
            </w:r>
            <w:r w:rsidR="00EB17E2" w:rsidRPr="009C354F">
              <w:t>Solution</w:t>
            </w:r>
            <w:proofErr w:type="spellEnd"/>
            <w:r w:rsidRPr="009C354F">
              <w:t xml:space="preserve"> are products that have been </w:t>
            </w:r>
            <w:r w:rsidR="0058688F" w:rsidRPr="009C354F">
              <w:t xml:space="preserve">architected and </w:t>
            </w:r>
            <w:r w:rsidRPr="009C354F">
              <w:t>developed in the last 10 years</w:t>
            </w:r>
            <w:r w:rsidR="009C02EF" w:rsidRPr="009C354F">
              <w:t>,</w:t>
            </w:r>
            <w:r w:rsidRPr="009C354F">
              <w:t xml:space="preserve"> explicitly for SaaS </w:t>
            </w:r>
            <w:r w:rsidR="009C02EF" w:rsidRPr="009C354F">
              <w:t xml:space="preserve">delivery </w:t>
            </w:r>
            <w:r w:rsidRPr="009C354F">
              <w:t>and represent a new approach to ERP technology</w:t>
            </w:r>
            <w:r w:rsidR="009C02EF" w:rsidRPr="009C354F">
              <w:t>, characterized by</w:t>
            </w:r>
            <w:r w:rsidRPr="009C354F">
              <w:t xml:space="preserve">: </w:t>
            </w:r>
          </w:p>
          <w:p w14:paraId="7E45DDEF" w14:textId="0A97A195" w:rsidR="00770D00" w:rsidRPr="009C354F" w:rsidRDefault="00770D00" w:rsidP="00030005">
            <w:pPr>
              <w:pStyle w:val="ListBullet1client"/>
              <w:contextualSpacing/>
              <w:rPr>
                <w:lang w:val="en-CA"/>
              </w:rPr>
            </w:pPr>
            <w:r w:rsidRPr="009C354F">
              <w:rPr>
                <w:lang w:val="en-CA"/>
              </w:rPr>
              <w:t>O</w:t>
            </w:r>
            <w:r w:rsidR="00B86A20" w:rsidRPr="009C354F">
              <w:rPr>
                <w:lang w:val="en-CA"/>
              </w:rPr>
              <w:t>ne un</w:t>
            </w:r>
            <w:r w:rsidR="00816B74" w:rsidRPr="009C354F">
              <w:rPr>
                <w:lang w:val="en-CA"/>
              </w:rPr>
              <w:t>ified code base for all modules</w:t>
            </w:r>
          </w:p>
          <w:p w14:paraId="42F4389E" w14:textId="0BFA3E2C" w:rsidR="00770D00" w:rsidRPr="009C354F" w:rsidRDefault="00770D00" w:rsidP="00030005">
            <w:pPr>
              <w:pStyle w:val="ListBullet1client"/>
              <w:contextualSpacing/>
              <w:rPr>
                <w:lang w:val="en-CA"/>
              </w:rPr>
            </w:pPr>
            <w:r w:rsidRPr="009C354F">
              <w:rPr>
                <w:lang w:val="en-CA"/>
              </w:rPr>
              <w:t>M</w:t>
            </w:r>
            <w:r w:rsidR="00816B74" w:rsidRPr="009C354F">
              <w:rPr>
                <w:lang w:val="en-CA"/>
              </w:rPr>
              <w:t>obile enable</w:t>
            </w:r>
            <w:r w:rsidR="009C02EF" w:rsidRPr="009C354F">
              <w:rPr>
                <w:lang w:val="en-CA"/>
              </w:rPr>
              <w:t>ment</w:t>
            </w:r>
          </w:p>
          <w:p w14:paraId="386877CE" w14:textId="1A2FE40C" w:rsidR="00770D00" w:rsidRPr="009C354F" w:rsidRDefault="00770D00" w:rsidP="00030005">
            <w:pPr>
              <w:pStyle w:val="ListBullet1client"/>
              <w:contextualSpacing/>
              <w:rPr>
                <w:lang w:val="en-CA"/>
              </w:rPr>
            </w:pPr>
            <w:r w:rsidRPr="009C354F">
              <w:rPr>
                <w:lang w:val="en-CA"/>
              </w:rPr>
              <w:t>E</w:t>
            </w:r>
            <w:r w:rsidR="00B86A20" w:rsidRPr="009C354F">
              <w:rPr>
                <w:lang w:val="en-CA"/>
              </w:rPr>
              <w:t>mbe</w:t>
            </w:r>
            <w:r w:rsidR="00816B74" w:rsidRPr="009C354F">
              <w:rPr>
                <w:lang w:val="en-CA"/>
              </w:rPr>
              <w:t>dded social media capabilities</w:t>
            </w:r>
          </w:p>
          <w:p w14:paraId="7A55368D" w14:textId="1C44B569" w:rsidR="00770D00" w:rsidRPr="009C354F" w:rsidRDefault="00770D00" w:rsidP="00030005">
            <w:pPr>
              <w:pStyle w:val="ListBullet1client"/>
              <w:contextualSpacing/>
              <w:rPr>
                <w:lang w:val="en-CA"/>
              </w:rPr>
            </w:pPr>
            <w:r w:rsidRPr="009C354F">
              <w:rPr>
                <w:lang w:val="en-CA"/>
              </w:rPr>
              <w:t>E</w:t>
            </w:r>
            <w:r w:rsidR="00B86A20" w:rsidRPr="009C354F">
              <w:rPr>
                <w:lang w:val="en-CA"/>
              </w:rPr>
              <w:t>mbedded BI Analytics</w:t>
            </w:r>
          </w:p>
          <w:p w14:paraId="12AE0904" w14:textId="12F03532" w:rsidR="00770D00" w:rsidRPr="009C354F" w:rsidRDefault="00816B74" w:rsidP="00030005">
            <w:pPr>
              <w:pStyle w:val="ListBullet1client"/>
              <w:contextualSpacing/>
              <w:rPr>
                <w:lang w:val="en-CA"/>
              </w:rPr>
            </w:pPr>
            <w:r w:rsidRPr="009C354F">
              <w:rPr>
                <w:lang w:val="en-CA"/>
              </w:rPr>
              <w:t>E</w:t>
            </w:r>
            <w:r w:rsidR="00B86A20" w:rsidRPr="009C354F">
              <w:rPr>
                <w:lang w:val="en-CA"/>
              </w:rPr>
              <w:t>xtensible platform (PaaS) for cust</w:t>
            </w:r>
            <w:r w:rsidRPr="009C354F">
              <w:rPr>
                <w:lang w:val="en-CA"/>
              </w:rPr>
              <w:t>om applications</w:t>
            </w:r>
          </w:p>
          <w:p w14:paraId="7F8190A3" w14:textId="2B168313" w:rsidR="00B86A20" w:rsidRPr="009C354F" w:rsidRDefault="00B86A20" w:rsidP="00030005">
            <w:pPr>
              <w:pStyle w:val="Response10"/>
            </w:pPr>
            <w:r w:rsidRPr="009C354F">
              <w:t>True SaaS is always up</w:t>
            </w:r>
            <w:r w:rsidR="009C02EF" w:rsidRPr="009C354F">
              <w:t>-</w:t>
            </w:r>
            <w:r w:rsidRPr="009C354F">
              <w:t>to</w:t>
            </w:r>
            <w:r w:rsidR="009C02EF" w:rsidRPr="009C354F">
              <w:t>-</w:t>
            </w:r>
            <w:r w:rsidRPr="009C354F">
              <w:t xml:space="preserve">date, is quick to adopt innovative enhancements and allows </w:t>
            </w:r>
            <w:r w:rsidR="009C02EF" w:rsidRPr="009C354F">
              <w:t xml:space="preserve">you to shift your focus </w:t>
            </w:r>
            <w:r w:rsidRPr="009C354F">
              <w:t>from technology management and regression testing to business capability enablement and growth.</w:t>
            </w:r>
          </w:p>
          <w:p w14:paraId="689F5734" w14:textId="3AEEDDE5" w:rsidR="006A4AC3" w:rsidRPr="009C354F" w:rsidRDefault="00B86A20" w:rsidP="00030005">
            <w:pPr>
              <w:pStyle w:val="Response10"/>
            </w:pPr>
            <w:r w:rsidRPr="009C354F">
              <w:lastRenderedPageBreak/>
              <w:t xml:space="preserve">Our approach </w:t>
            </w:r>
            <w:r w:rsidR="009C02EF" w:rsidRPr="009C354F">
              <w:t>to match</w:t>
            </w:r>
            <w:r w:rsidRPr="009C354F">
              <w:t xml:space="preserve"> product capabilities </w:t>
            </w:r>
            <w:r w:rsidR="009C02EF" w:rsidRPr="009C354F">
              <w:t>to your</w:t>
            </w:r>
            <w:r w:rsidRPr="009C354F">
              <w:t xml:space="preserve"> requirements</w:t>
            </w:r>
            <w:r w:rsidR="00132EB2" w:rsidRPr="009C354F">
              <w:t xml:space="preserve"> is based on our extensive global experience in digital government, including</w:t>
            </w:r>
            <w:r w:rsidRPr="009C354F">
              <w:t xml:space="preserve"> </w:t>
            </w:r>
            <w:r w:rsidR="00132EB2" w:rsidRPr="009C354F">
              <w:t>m</w:t>
            </w:r>
            <w:r w:rsidRPr="009C354F">
              <w:t xml:space="preserve">obile, </w:t>
            </w:r>
            <w:r w:rsidR="00132EB2" w:rsidRPr="009C354F">
              <w:t>s</w:t>
            </w:r>
            <w:r w:rsidRPr="009C354F">
              <w:t xml:space="preserve">ocial and </w:t>
            </w:r>
            <w:r w:rsidR="00132EB2" w:rsidRPr="009C354F">
              <w:t>a</w:t>
            </w:r>
            <w:r w:rsidRPr="009C354F">
              <w:t xml:space="preserve">nalytics. In addition, we view the Province’s </w:t>
            </w:r>
            <w:r w:rsidR="00361FBB" w:rsidRPr="009C354F">
              <w:t xml:space="preserve">ERP </w:t>
            </w:r>
            <w:r w:rsidRPr="009C354F">
              <w:t xml:space="preserve">project as </w:t>
            </w:r>
            <w:r w:rsidR="00361FBB" w:rsidRPr="009C354F">
              <w:t>an opportunity</w:t>
            </w:r>
            <w:r w:rsidRPr="009C354F">
              <w:t xml:space="preserve"> for innovation. The depth and breadth of functionality must be sufficient to meet the most complex </w:t>
            </w:r>
            <w:r w:rsidR="00361FBB" w:rsidRPr="009C354F">
              <w:t xml:space="preserve">need in each area such that your </w:t>
            </w:r>
            <w:r w:rsidRPr="009C354F">
              <w:t xml:space="preserve">investment </w:t>
            </w:r>
            <w:r w:rsidR="00361FBB" w:rsidRPr="009C354F">
              <w:t>continues to yield dividends over</w:t>
            </w:r>
            <w:r w:rsidRPr="009C354F">
              <w:t xml:space="preserve"> the long</w:t>
            </w:r>
            <w:r w:rsidR="00361FBB" w:rsidRPr="009C354F">
              <w:t>-</w:t>
            </w:r>
            <w:r w:rsidRPr="009C354F">
              <w:t xml:space="preserve">term. For each of the solutions outlined </w:t>
            </w:r>
            <w:r w:rsidR="0058688F" w:rsidRPr="009C354F">
              <w:t>above</w:t>
            </w:r>
            <w:r w:rsidRPr="009C354F">
              <w:t xml:space="preserve"> we </w:t>
            </w:r>
            <w:r w:rsidR="0058688F" w:rsidRPr="009C354F">
              <w:t xml:space="preserve">put ourselves in the user’s seat and </w:t>
            </w:r>
            <w:r w:rsidRPr="009C354F">
              <w:t xml:space="preserve">asked the following questions: </w:t>
            </w:r>
          </w:p>
          <w:p w14:paraId="5F8CD091" w14:textId="77777777" w:rsidR="006A4AC3" w:rsidRPr="009C354F" w:rsidRDefault="00B86A20" w:rsidP="00030005">
            <w:pPr>
              <w:pStyle w:val="ListBullet1client"/>
              <w:contextualSpacing/>
              <w:rPr>
                <w:lang w:val="en-CA"/>
              </w:rPr>
            </w:pPr>
            <w:r w:rsidRPr="009C354F">
              <w:rPr>
                <w:lang w:val="en-CA"/>
              </w:rPr>
              <w:t>Is it easy to use?</w:t>
            </w:r>
          </w:p>
          <w:p w14:paraId="5E5EB992" w14:textId="7B401ED8" w:rsidR="00720475" w:rsidRPr="009C354F" w:rsidRDefault="00B86A20" w:rsidP="00030005">
            <w:pPr>
              <w:pStyle w:val="ListBullet1client"/>
              <w:contextualSpacing/>
              <w:rPr>
                <w:lang w:val="en-CA"/>
              </w:rPr>
            </w:pPr>
            <w:r w:rsidRPr="009C354F">
              <w:rPr>
                <w:lang w:val="en-CA"/>
              </w:rPr>
              <w:t>Can I do my work anywhere, on any device, securely?</w:t>
            </w:r>
          </w:p>
          <w:p w14:paraId="6764E3DB" w14:textId="6259A29C" w:rsidR="00720475" w:rsidRPr="009C354F" w:rsidRDefault="00B86A20" w:rsidP="00030005">
            <w:pPr>
              <w:pStyle w:val="ListBullet1client"/>
              <w:contextualSpacing/>
              <w:rPr>
                <w:lang w:val="en-CA"/>
              </w:rPr>
            </w:pPr>
            <w:r w:rsidRPr="009C354F">
              <w:rPr>
                <w:lang w:val="en-CA"/>
              </w:rPr>
              <w:t xml:space="preserve">Can I get the information I need now and </w:t>
            </w:r>
            <w:r w:rsidR="00361FBB" w:rsidRPr="009C354F">
              <w:rPr>
                <w:lang w:val="en-CA"/>
              </w:rPr>
              <w:t>make decisions no matter where I am in the organization</w:t>
            </w:r>
            <w:r w:rsidRPr="009C354F">
              <w:rPr>
                <w:lang w:val="en-CA"/>
              </w:rPr>
              <w:t xml:space="preserve">? </w:t>
            </w:r>
          </w:p>
          <w:p w14:paraId="17CC161F" w14:textId="625F2372" w:rsidR="00720475" w:rsidRPr="009C354F" w:rsidRDefault="00B86A20" w:rsidP="00030005">
            <w:pPr>
              <w:pStyle w:val="ListBullet1client"/>
              <w:contextualSpacing/>
              <w:rPr>
                <w:lang w:val="en-CA"/>
              </w:rPr>
            </w:pPr>
            <w:r w:rsidRPr="009C354F">
              <w:rPr>
                <w:lang w:val="en-CA"/>
              </w:rPr>
              <w:t xml:space="preserve">Can I collaborate with my colleagues like I </w:t>
            </w:r>
            <w:r w:rsidR="00361FBB" w:rsidRPr="009C354F">
              <w:rPr>
                <w:lang w:val="en-CA"/>
              </w:rPr>
              <w:t>can</w:t>
            </w:r>
            <w:r w:rsidRPr="009C354F">
              <w:rPr>
                <w:lang w:val="en-CA"/>
              </w:rPr>
              <w:t xml:space="preserve"> </w:t>
            </w:r>
            <w:r w:rsidR="00361FBB" w:rsidRPr="009C354F">
              <w:rPr>
                <w:lang w:val="en-CA"/>
              </w:rPr>
              <w:t>with my friends</w:t>
            </w:r>
            <w:r w:rsidRPr="009C354F">
              <w:rPr>
                <w:lang w:val="en-CA"/>
              </w:rPr>
              <w:t xml:space="preserve">? and </w:t>
            </w:r>
          </w:p>
          <w:p w14:paraId="2106435A" w14:textId="7ADE8FB4" w:rsidR="00720475" w:rsidRPr="009C354F" w:rsidRDefault="00B86A20" w:rsidP="00030005">
            <w:pPr>
              <w:pStyle w:val="ListBullet1client"/>
              <w:contextualSpacing/>
              <w:rPr>
                <w:lang w:val="en-CA"/>
              </w:rPr>
            </w:pPr>
            <w:r w:rsidRPr="009C354F">
              <w:rPr>
                <w:lang w:val="en-CA"/>
              </w:rPr>
              <w:t>Is it flexib</w:t>
            </w:r>
            <w:r w:rsidR="00361FBB" w:rsidRPr="009C354F">
              <w:rPr>
                <w:lang w:val="en-CA"/>
              </w:rPr>
              <w:t>le and agile enough to meet changing needs</w:t>
            </w:r>
            <w:r w:rsidRPr="009C354F">
              <w:rPr>
                <w:lang w:val="en-CA"/>
              </w:rPr>
              <w:t xml:space="preserve">? </w:t>
            </w:r>
          </w:p>
          <w:p w14:paraId="7A76A33E" w14:textId="69EBAF66" w:rsidR="00506771" w:rsidRPr="009C354F" w:rsidRDefault="00361FBB" w:rsidP="00030005">
            <w:pPr>
              <w:pStyle w:val="Response10"/>
            </w:pPr>
            <w:r w:rsidRPr="009C354F">
              <w:t xml:space="preserve">In </w:t>
            </w:r>
            <w:r w:rsidR="000C156C" w:rsidRPr="009C354F">
              <w:t>choosing</w:t>
            </w:r>
            <w:r w:rsidRPr="009C354F">
              <w:t xml:space="preserve"> </w:t>
            </w:r>
            <w:r w:rsidR="001C4CCB" w:rsidRPr="009C354F">
              <w:t xml:space="preserve">the </w:t>
            </w:r>
            <w:r w:rsidR="000C156C" w:rsidRPr="009C354F">
              <w:t xml:space="preserve">best </w:t>
            </w:r>
            <w:r w:rsidR="001C4CCB" w:rsidRPr="009C354F">
              <w:t>solution components,</w:t>
            </w:r>
            <w:r w:rsidR="00B86A20" w:rsidRPr="009C354F">
              <w:t xml:space="preserve"> our goal </w:t>
            </w:r>
            <w:r w:rsidR="001C4CCB" w:rsidRPr="009C354F">
              <w:t>was to be able to answer yes to each of these questions</w:t>
            </w:r>
            <w:r w:rsidR="00B86A20" w:rsidRPr="009C354F">
              <w:t xml:space="preserve">. </w:t>
            </w:r>
            <w:r w:rsidR="000970D3" w:rsidRPr="009C354F">
              <w:t xml:space="preserve">We </w:t>
            </w:r>
            <w:r w:rsidR="00A8200A" w:rsidRPr="009C354F">
              <w:t>also</w:t>
            </w:r>
            <w:r w:rsidR="000970D3" w:rsidRPr="009C354F">
              <w:t xml:space="preserve"> </w:t>
            </w:r>
            <w:r w:rsidR="00506771" w:rsidRPr="009C354F">
              <w:t xml:space="preserve">wanted to </w:t>
            </w:r>
            <w:r w:rsidR="000970D3" w:rsidRPr="009C354F">
              <w:t>dr</w:t>
            </w:r>
            <w:r w:rsidR="00506771" w:rsidRPr="009C354F">
              <w:t>a</w:t>
            </w:r>
            <w:r w:rsidR="00A5422E" w:rsidRPr="009C354F">
              <w:t>w</w:t>
            </w:r>
            <w:r w:rsidR="000970D3" w:rsidRPr="009C354F">
              <w:t xml:space="preserve"> on our deep experience in </w:t>
            </w:r>
            <w:r w:rsidR="00E22449" w:rsidRPr="009C354F">
              <w:t>ERP</w:t>
            </w:r>
            <w:r w:rsidR="00291B07" w:rsidRPr="009C354F">
              <w:t xml:space="preserve"> Cloud</w:t>
            </w:r>
            <w:r w:rsidR="00E22449" w:rsidRPr="009C354F">
              <w:t xml:space="preserve">, </w:t>
            </w:r>
            <w:r w:rsidR="006E0A8B" w:rsidRPr="009C354F">
              <w:t>Enterprise Performance Management (</w:t>
            </w:r>
            <w:r w:rsidR="00291B07" w:rsidRPr="009C354F">
              <w:t>EPM</w:t>
            </w:r>
            <w:r w:rsidR="006E0A8B" w:rsidRPr="009C354F">
              <w:t>)</w:t>
            </w:r>
            <w:r w:rsidR="00E22449" w:rsidRPr="009C354F">
              <w:t xml:space="preserve"> and </w:t>
            </w:r>
            <w:r w:rsidR="006E0A8B" w:rsidRPr="009C354F">
              <w:t>Human resources (</w:t>
            </w:r>
            <w:r w:rsidR="00E22449" w:rsidRPr="009C354F">
              <w:t>HR</w:t>
            </w:r>
            <w:r w:rsidR="006E0A8B" w:rsidRPr="009C354F">
              <w:t>)</w:t>
            </w:r>
            <w:r w:rsidR="00E22449" w:rsidRPr="009C354F">
              <w:t xml:space="preserve"> implementations</w:t>
            </w:r>
            <w:r w:rsidR="00291B07" w:rsidRPr="009C354F">
              <w:t xml:space="preserve"> and </w:t>
            </w:r>
            <w:r w:rsidR="00CB79E4" w:rsidRPr="009C354F">
              <w:t xml:space="preserve">on </w:t>
            </w:r>
            <w:r w:rsidR="00291B07" w:rsidRPr="009C354F">
              <w:t xml:space="preserve">our expertise </w:t>
            </w:r>
            <w:r w:rsidR="00CB79E4" w:rsidRPr="009C354F">
              <w:t>public sector industry expertise to develop an approach tha</w:t>
            </w:r>
            <w:r w:rsidR="00506771" w:rsidRPr="009C354F">
              <w:t>t would</w:t>
            </w:r>
            <w:r w:rsidR="00CB79E4" w:rsidRPr="009C354F">
              <w:t xml:space="preserve"> help you</w:t>
            </w:r>
            <w:r w:rsidR="00291B07" w:rsidRPr="009C354F">
              <w:t xml:space="preserve"> “</w:t>
            </w:r>
            <w:r w:rsidR="00CB79E4" w:rsidRPr="009C354F">
              <w:t>w</w:t>
            </w:r>
            <w:r w:rsidR="00291B07" w:rsidRPr="009C354F">
              <w:t>in as you go</w:t>
            </w:r>
            <w:r w:rsidR="00CB79E4" w:rsidRPr="009C354F">
              <w:t>.</w:t>
            </w:r>
            <w:r w:rsidR="00291B07" w:rsidRPr="009C354F">
              <w:t xml:space="preserve">” </w:t>
            </w:r>
          </w:p>
          <w:p w14:paraId="3D7F63D0" w14:textId="41FA0B6E" w:rsidR="00506771" w:rsidRPr="009C354F" w:rsidRDefault="00506771" w:rsidP="00030005">
            <w:pPr>
              <w:pStyle w:val="Response10"/>
            </w:pPr>
            <w:r w:rsidRPr="009C354F">
              <w:t xml:space="preserve">The result is a solution </w:t>
            </w:r>
            <w:r w:rsidR="003E7841" w:rsidRPr="009C354F">
              <w:t>and transformation</w:t>
            </w:r>
            <w:r w:rsidR="00291B07" w:rsidRPr="009C354F">
              <w:t xml:space="preserve"> </w:t>
            </w:r>
            <w:r w:rsidR="00CB79E4" w:rsidRPr="009C354F">
              <w:t>program</w:t>
            </w:r>
            <w:r w:rsidRPr="009C354F">
              <w:t xml:space="preserve"> organized</w:t>
            </w:r>
            <w:r w:rsidR="00CB79E4" w:rsidRPr="009C354F">
              <w:t xml:space="preserve"> </w:t>
            </w:r>
            <w:r w:rsidR="00291B07" w:rsidRPr="009C354F">
              <w:t xml:space="preserve">into a series of releases prioritized to </w:t>
            </w:r>
            <w:r w:rsidR="00CB79E4" w:rsidRPr="009C354F">
              <w:t>have the</w:t>
            </w:r>
            <w:r w:rsidR="00291B07" w:rsidRPr="009C354F">
              <w:t xml:space="preserve"> </w:t>
            </w:r>
            <w:r w:rsidR="00CB79E4" w:rsidRPr="009C354F">
              <w:t>biggest</w:t>
            </w:r>
            <w:r w:rsidR="00291B07" w:rsidRPr="009C354F">
              <w:t xml:space="preserve"> impact with the least business disruption</w:t>
            </w:r>
            <w:r w:rsidR="00CB79E4" w:rsidRPr="009C354F">
              <w:t xml:space="preserve">, while offering </w:t>
            </w:r>
            <w:r w:rsidR="00291B07" w:rsidRPr="009C354F">
              <w:t>flexib</w:t>
            </w:r>
            <w:r w:rsidR="00CB79E4" w:rsidRPr="009C354F">
              <w:t>ility</w:t>
            </w:r>
            <w:r w:rsidR="00291B07" w:rsidRPr="009C354F">
              <w:t xml:space="preserve"> and innovati</w:t>
            </w:r>
            <w:r w:rsidR="00CB79E4" w:rsidRPr="009C354F">
              <w:t>on to meet</w:t>
            </w:r>
            <w:r w:rsidR="00291B07" w:rsidRPr="009C354F">
              <w:t xml:space="preserve"> business objectives</w:t>
            </w:r>
            <w:r w:rsidR="00CB79E4" w:rsidRPr="009C354F">
              <w:t>—today and tomorrow</w:t>
            </w:r>
            <w:r w:rsidR="00291B07" w:rsidRPr="009C354F">
              <w:t xml:space="preserve">. </w:t>
            </w:r>
          </w:p>
          <w:p w14:paraId="62BB36C0" w14:textId="5AC08AD0" w:rsidR="000935FC" w:rsidRPr="009C354F" w:rsidRDefault="00506771" w:rsidP="00030005">
            <w:pPr>
              <w:pStyle w:val="Response10"/>
            </w:pPr>
            <w:r w:rsidRPr="009C354F">
              <w:t xml:space="preserve">Our proposed SaaS </w:t>
            </w:r>
            <w:r w:rsidR="000F559C" w:rsidRPr="009C354F">
              <w:t xml:space="preserve">solution </w:t>
            </w:r>
            <w:r w:rsidRPr="009C354F">
              <w:t xml:space="preserve">aims to reduce </w:t>
            </w:r>
            <w:r w:rsidR="000F559C" w:rsidRPr="009C354F">
              <w:t xml:space="preserve">the number </w:t>
            </w:r>
            <w:r w:rsidRPr="009C354F">
              <w:t xml:space="preserve">and degree </w:t>
            </w:r>
            <w:r w:rsidR="000F559C" w:rsidRPr="009C354F">
              <w:t xml:space="preserve">of </w:t>
            </w:r>
            <w:r w:rsidR="000B5AA8" w:rsidRPr="009C354F">
              <w:t>customizations</w:t>
            </w:r>
            <w:r w:rsidRPr="009C354F">
              <w:t xml:space="preserve"> without compromising the </w:t>
            </w:r>
            <w:r w:rsidR="00A8200A" w:rsidRPr="009C354F">
              <w:t>ability</w:t>
            </w:r>
            <w:r w:rsidRPr="009C354F">
              <w:t xml:space="preserve"> to meet your requirements</w:t>
            </w:r>
            <w:r w:rsidR="000F559C" w:rsidRPr="009C354F">
              <w:t xml:space="preserve">. </w:t>
            </w:r>
            <w:r w:rsidRPr="009C354F">
              <w:t>It is also designed to provide</w:t>
            </w:r>
            <w:r w:rsidR="000F559C" w:rsidRPr="009C354F">
              <w:t xml:space="preserve"> easy-to-use</w:t>
            </w:r>
            <w:r w:rsidRPr="009C354F">
              <w:t>,</w:t>
            </w:r>
            <w:r w:rsidR="000F559C" w:rsidRPr="009C354F">
              <w:t xml:space="preserve"> multi</w:t>
            </w:r>
            <w:r w:rsidRPr="009C354F">
              <w:t>-</w:t>
            </w:r>
            <w:r w:rsidR="000F559C" w:rsidRPr="009C354F">
              <w:t xml:space="preserve">channel self service </w:t>
            </w:r>
            <w:r w:rsidRPr="009C354F">
              <w:t>for all users</w:t>
            </w:r>
            <w:r w:rsidR="000F559C" w:rsidRPr="009C354F">
              <w:t xml:space="preserve">. </w:t>
            </w:r>
            <w:r w:rsidR="000935FC" w:rsidRPr="009C354F">
              <w:t xml:space="preserve">The </w:t>
            </w:r>
            <w:r w:rsidRPr="009C354F">
              <w:t>figure</w:t>
            </w:r>
            <w:r w:rsidR="000935FC" w:rsidRPr="009C354F">
              <w:t xml:space="preserve"> below </w:t>
            </w:r>
            <w:r w:rsidR="006F106F" w:rsidRPr="009C354F">
              <w:t xml:space="preserve">depicts </w:t>
            </w:r>
            <w:r w:rsidR="000935FC" w:rsidRPr="009C354F">
              <w:t xml:space="preserve">a logical </w:t>
            </w:r>
            <w:r w:rsidR="00D41205" w:rsidRPr="009C354F">
              <w:t xml:space="preserve">reference </w:t>
            </w:r>
            <w:r w:rsidR="000935FC" w:rsidRPr="009C354F">
              <w:t>architec</w:t>
            </w:r>
            <w:r w:rsidR="003E41BF" w:rsidRPr="009C354F">
              <w:t>ture for the proposed solution</w:t>
            </w:r>
            <w:r w:rsidR="002B2068" w:rsidRPr="009C354F">
              <w:t>.</w:t>
            </w:r>
          </w:p>
          <w:p w14:paraId="6232CD56" w14:textId="24E4632C" w:rsidR="00714F85" w:rsidRPr="009C354F" w:rsidRDefault="00714F85" w:rsidP="00030005">
            <w:pPr>
              <w:pStyle w:val="FigureTitle"/>
              <w:rPr>
                <w:lang w:val="en-CA"/>
              </w:rPr>
            </w:pPr>
            <w:r w:rsidRPr="009C354F">
              <w:rPr>
                <w:lang w:val="en-CA"/>
              </w:rPr>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1</w:t>
            </w:r>
            <w:r w:rsidRPr="009C354F">
              <w:rPr>
                <w:lang w:val="en-CA"/>
              </w:rPr>
              <w:fldChar w:fldCharType="end"/>
            </w:r>
            <w:r w:rsidRPr="009C354F">
              <w:rPr>
                <w:lang w:val="en-CA"/>
              </w:rPr>
              <w:t xml:space="preserve"> – Solution Diagram</w:t>
            </w:r>
          </w:p>
          <w:p w14:paraId="0464004C" w14:textId="12A657CD" w:rsidR="000F559C" w:rsidRPr="009C354F" w:rsidRDefault="00ED0BE7" w:rsidP="00030005">
            <w:pPr>
              <w:pStyle w:val="Response10"/>
              <w:jc w:val="center"/>
            </w:pPr>
            <w:r w:rsidRPr="009C354F">
              <w:t xml:space="preserve"> </w:t>
            </w:r>
            <w:r w:rsidRPr="009C354F">
              <w:rPr>
                <w:noProof/>
                <w:lang w:val="en-US"/>
              </w:rPr>
              <w:drawing>
                <wp:inline distT="0" distB="0" distL="0" distR="0" wp14:anchorId="17729574" wp14:editId="5CC6397D">
                  <wp:extent cx="5475466" cy="26700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5466" cy="2670048"/>
                          </a:xfrm>
                          <a:prstGeom prst="rect">
                            <a:avLst/>
                          </a:prstGeom>
                          <a:noFill/>
                          <a:ln>
                            <a:noFill/>
                          </a:ln>
                        </pic:spPr>
                      </pic:pic>
                    </a:graphicData>
                  </a:graphic>
                </wp:inline>
              </w:drawing>
            </w:r>
          </w:p>
          <w:p w14:paraId="2F1A24C5" w14:textId="5D00B43D" w:rsidR="002B2068" w:rsidRPr="009C354F" w:rsidRDefault="002B2068" w:rsidP="00D622A8">
            <w:pPr>
              <w:pStyle w:val="Response10"/>
              <w:spacing w:after="240"/>
            </w:pPr>
            <w:r w:rsidRPr="009C354F">
              <w:t xml:space="preserve">A description of each of the components </w:t>
            </w:r>
            <w:r w:rsidR="00506771" w:rsidRPr="009C354F">
              <w:t xml:space="preserve">and the requirements it supports </w:t>
            </w:r>
            <w:r w:rsidRPr="009C354F">
              <w:t>is provided in the table below.</w:t>
            </w:r>
            <w:r w:rsidR="00441ABB" w:rsidRPr="009C354F">
              <w:t xml:space="preserve"> </w:t>
            </w:r>
          </w:p>
          <w:tbl>
            <w:tblPr>
              <w:tblStyle w:val="Deloittetable"/>
              <w:tblW w:w="9796" w:type="dxa"/>
              <w:tblInd w:w="5" w:type="dxa"/>
              <w:tblLayout w:type="fixed"/>
              <w:tblCellMar>
                <w:top w:w="0" w:type="dxa"/>
                <w:left w:w="58" w:type="dxa"/>
                <w:bottom w:w="115" w:type="dxa"/>
                <w:right w:w="58" w:type="dxa"/>
              </w:tblCellMar>
              <w:tblLook w:val="04A0" w:firstRow="1" w:lastRow="0" w:firstColumn="1" w:lastColumn="0" w:noHBand="0" w:noVBand="1"/>
            </w:tblPr>
            <w:tblGrid>
              <w:gridCol w:w="1426"/>
              <w:gridCol w:w="3689"/>
              <w:gridCol w:w="4681"/>
            </w:tblGrid>
            <w:tr w:rsidR="0093527E" w:rsidRPr="009C354F" w14:paraId="0F9CCB69" w14:textId="77777777" w:rsidTr="0016335E">
              <w:trPr>
                <w:cnfStyle w:val="100000000000" w:firstRow="1" w:lastRow="0" w:firstColumn="0" w:lastColumn="0" w:oddVBand="0" w:evenVBand="0" w:oddHBand="0" w:evenHBand="0" w:firstRowFirstColumn="0" w:firstRowLastColumn="0" w:lastRowFirstColumn="0" w:lastRowLastColumn="0"/>
              </w:trPr>
              <w:tc>
                <w:tcPr>
                  <w:tcW w:w="728" w:type="pct"/>
                  <w:tcBorders>
                    <w:top w:val="single" w:sz="4" w:space="0" w:color="auto"/>
                  </w:tcBorders>
                  <w:shd w:val="clear" w:color="auto" w:fill="000000" w:themeFill="text1"/>
                </w:tcPr>
                <w:p w14:paraId="31E531B0" w14:textId="20A41C50" w:rsidR="00D7348A" w:rsidRPr="009C354F" w:rsidRDefault="00D7348A" w:rsidP="00030005">
                  <w:pPr>
                    <w:pStyle w:val="Tabletitlewhite"/>
                    <w:rPr>
                      <w:szCs w:val="17"/>
                      <w:lang w:val="en-CA"/>
                    </w:rPr>
                  </w:pPr>
                  <w:r w:rsidRPr="009C354F">
                    <w:rPr>
                      <w:szCs w:val="17"/>
                      <w:lang w:val="en-CA"/>
                    </w:rPr>
                    <w:t>SaaS Solution</w:t>
                  </w:r>
                </w:p>
              </w:tc>
              <w:tc>
                <w:tcPr>
                  <w:tcW w:w="1883" w:type="pct"/>
                  <w:tcBorders>
                    <w:top w:val="single" w:sz="4" w:space="0" w:color="auto"/>
                  </w:tcBorders>
                  <w:shd w:val="clear" w:color="auto" w:fill="000000" w:themeFill="text1"/>
                </w:tcPr>
                <w:p w14:paraId="0762025D" w14:textId="0057585A" w:rsidR="00D7348A" w:rsidRPr="009C354F" w:rsidRDefault="00D7348A" w:rsidP="00030005">
                  <w:pPr>
                    <w:pStyle w:val="Tabletitlewhite"/>
                    <w:rPr>
                      <w:szCs w:val="17"/>
                      <w:lang w:val="en-CA"/>
                    </w:rPr>
                  </w:pPr>
                  <w:r w:rsidRPr="009C354F">
                    <w:rPr>
                      <w:szCs w:val="17"/>
                      <w:lang w:val="en-CA"/>
                    </w:rPr>
                    <w:t>Solution Module</w:t>
                  </w:r>
                </w:p>
              </w:tc>
              <w:tc>
                <w:tcPr>
                  <w:tcW w:w="2389" w:type="pct"/>
                  <w:tcBorders>
                    <w:top w:val="single" w:sz="4" w:space="0" w:color="auto"/>
                  </w:tcBorders>
                  <w:shd w:val="clear" w:color="auto" w:fill="000000" w:themeFill="text1"/>
                </w:tcPr>
                <w:p w14:paraId="0DE554AB" w14:textId="2AE17DD5" w:rsidR="00D7348A" w:rsidRPr="009C354F" w:rsidRDefault="00D7348A" w:rsidP="00030005">
                  <w:pPr>
                    <w:pStyle w:val="Tabletitlewhite"/>
                    <w:rPr>
                      <w:szCs w:val="17"/>
                      <w:lang w:val="en-CA"/>
                    </w:rPr>
                  </w:pPr>
                  <w:r w:rsidRPr="009C354F">
                    <w:rPr>
                      <w:szCs w:val="17"/>
                      <w:lang w:val="en-CA"/>
                    </w:rPr>
                    <w:t>Features</w:t>
                  </w:r>
                </w:p>
              </w:tc>
            </w:tr>
            <w:tr w:rsidR="0093527E" w:rsidRPr="009C354F" w14:paraId="01BB0059" w14:textId="77777777" w:rsidTr="0016335E">
              <w:tc>
                <w:tcPr>
                  <w:tcW w:w="728" w:type="pct"/>
                  <w:vMerge w:val="restart"/>
                </w:tcPr>
                <w:p w14:paraId="3CE54391" w14:textId="539B852C" w:rsidR="00D7348A" w:rsidRPr="009C354F" w:rsidRDefault="00D7348A" w:rsidP="005F6210">
                  <w:pPr>
                    <w:pStyle w:val="Response1bold"/>
                    <w:rPr>
                      <w:szCs w:val="17"/>
                    </w:rPr>
                  </w:pPr>
                  <w:r w:rsidRPr="009C354F">
                    <w:rPr>
                      <w:szCs w:val="17"/>
                    </w:rPr>
                    <w:t>ERP Core Application</w:t>
                  </w:r>
                </w:p>
              </w:tc>
              <w:tc>
                <w:tcPr>
                  <w:tcW w:w="1883" w:type="pct"/>
                </w:tcPr>
                <w:p w14:paraId="4CC8267B" w14:textId="632DC653" w:rsidR="00D7348A" w:rsidRPr="009C354F" w:rsidRDefault="002B2068" w:rsidP="00030005">
                  <w:pPr>
                    <w:pStyle w:val="Response10"/>
                    <w:rPr>
                      <w:rFonts w:cs="Arial"/>
                      <w:szCs w:val="17"/>
                    </w:rPr>
                  </w:pPr>
                  <w:r w:rsidRPr="009C354F">
                    <w:rPr>
                      <w:b/>
                      <w:szCs w:val="17"/>
                    </w:rPr>
                    <w:t>Oracle ERP Cloud</w:t>
                  </w:r>
                  <w:r w:rsidRPr="009C354F">
                    <w:rPr>
                      <w:szCs w:val="17"/>
                    </w:rPr>
                    <w:t xml:space="preserve"> which includes: </w:t>
                  </w:r>
                  <w:r w:rsidR="00D7348A" w:rsidRPr="009C354F">
                    <w:rPr>
                      <w:szCs w:val="17"/>
                    </w:rPr>
                    <w:t xml:space="preserve">Oracle Financials Cloud, Grants Management, Planning and Budgeting Cloud, HCM Cloud, Talent Management Cloud and downstream P2P Cloud form </w:t>
                  </w:r>
                  <w:r w:rsidR="00D7348A" w:rsidRPr="009C354F">
                    <w:rPr>
                      <w:szCs w:val="17"/>
                    </w:rPr>
                    <w:lastRenderedPageBreak/>
                    <w:t xml:space="preserve">the core of the ERP requirements providing a robust, </w:t>
                  </w:r>
                  <w:r w:rsidR="00263D13" w:rsidRPr="009C354F">
                    <w:rPr>
                      <w:szCs w:val="17"/>
                    </w:rPr>
                    <w:t xml:space="preserve">proven </w:t>
                  </w:r>
                  <w:r w:rsidR="00D7348A" w:rsidRPr="009C354F">
                    <w:rPr>
                      <w:szCs w:val="17"/>
                    </w:rPr>
                    <w:t xml:space="preserve">and globally adopted platform. </w:t>
                  </w:r>
                </w:p>
              </w:tc>
              <w:tc>
                <w:tcPr>
                  <w:tcW w:w="2389" w:type="pct"/>
                </w:tcPr>
                <w:p w14:paraId="1CCC8FE1" w14:textId="6E1E4FD1" w:rsidR="00D7348A" w:rsidRPr="009C354F" w:rsidRDefault="00D7348A" w:rsidP="00030005">
                  <w:pPr>
                    <w:pStyle w:val="Response10"/>
                    <w:rPr>
                      <w:szCs w:val="17"/>
                    </w:rPr>
                  </w:pPr>
                  <w:r w:rsidRPr="009C354F">
                    <w:rPr>
                      <w:szCs w:val="17"/>
                    </w:rPr>
                    <w:lastRenderedPageBreak/>
                    <w:t xml:space="preserve">Each of the applications in the Oracle portfolio that address your requirements </w:t>
                  </w:r>
                  <w:r w:rsidR="00263D13" w:rsidRPr="009C354F">
                    <w:rPr>
                      <w:szCs w:val="17"/>
                    </w:rPr>
                    <w:t xml:space="preserve">is </w:t>
                  </w:r>
                  <w:r w:rsidRPr="009C354F">
                    <w:rPr>
                      <w:szCs w:val="17"/>
                    </w:rPr>
                    <w:t>fully integrated and share</w:t>
                  </w:r>
                  <w:r w:rsidR="00263D13" w:rsidRPr="009C354F">
                    <w:rPr>
                      <w:szCs w:val="17"/>
                    </w:rPr>
                    <w:t>s</w:t>
                  </w:r>
                  <w:r w:rsidRPr="009C354F">
                    <w:rPr>
                      <w:szCs w:val="17"/>
                    </w:rPr>
                    <w:t xml:space="preserve"> a common design language, analytics, mobile and social foundation. Key factors are:</w:t>
                  </w:r>
                </w:p>
                <w:p w14:paraId="19D47A07" w14:textId="679BAF87" w:rsidR="00D7348A" w:rsidRPr="009C354F" w:rsidRDefault="00D7348A" w:rsidP="00030005">
                  <w:pPr>
                    <w:pStyle w:val="ListBullet1client"/>
                    <w:rPr>
                      <w:szCs w:val="17"/>
                      <w:lang w:val="en-CA"/>
                    </w:rPr>
                  </w:pPr>
                  <w:r w:rsidRPr="009C354F">
                    <w:rPr>
                      <w:szCs w:val="17"/>
                      <w:lang w:val="en-CA"/>
                    </w:rPr>
                    <w:lastRenderedPageBreak/>
                    <w:t>Proven integration with the Oracle footprint</w:t>
                  </w:r>
                  <w:r w:rsidR="00263D13" w:rsidRPr="009C354F">
                    <w:rPr>
                      <w:szCs w:val="17"/>
                      <w:lang w:val="en-CA"/>
                    </w:rPr>
                    <w:t>.</w:t>
                  </w:r>
                  <w:r w:rsidRPr="009C354F">
                    <w:rPr>
                      <w:szCs w:val="17"/>
                      <w:lang w:val="en-CA"/>
                    </w:rPr>
                    <w:t xml:space="preserve"> </w:t>
                  </w:r>
                </w:p>
                <w:p w14:paraId="075A1851" w14:textId="38C9B260" w:rsidR="00D7348A" w:rsidRPr="009C354F" w:rsidRDefault="00D7348A" w:rsidP="00030005">
                  <w:pPr>
                    <w:pStyle w:val="ListBullet1client"/>
                    <w:rPr>
                      <w:szCs w:val="17"/>
                      <w:lang w:val="en-CA"/>
                    </w:rPr>
                  </w:pPr>
                  <w:r w:rsidRPr="009C354F">
                    <w:rPr>
                      <w:szCs w:val="17"/>
                      <w:lang w:val="en-CA"/>
                    </w:rPr>
                    <w:t>Comprehensive functionality to meet all One ERP requirements</w:t>
                  </w:r>
                  <w:r w:rsidR="00263D13" w:rsidRPr="009C354F">
                    <w:rPr>
                      <w:szCs w:val="17"/>
                      <w:lang w:val="en-CA"/>
                    </w:rPr>
                    <w:t>.</w:t>
                  </w:r>
                </w:p>
                <w:p w14:paraId="266390A0" w14:textId="2E79C488" w:rsidR="00D7348A" w:rsidRPr="009C354F" w:rsidRDefault="00D7348A" w:rsidP="00030005">
                  <w:pPr>
                    <w:pStyle w:val="ListBullet1client"/>
                    <w:rPr>
                      <w:szCs w:val="17"/>
                      <w:lang w:val="en-CA"/>
                    </w:rPr>
                  </w:pPr>
                  <w:r w:rsidRPr="009C354F">
                    <w:rPr>
                      <w:szCs w:val="17"/>
                      <w:lang w:val="en-CA"/>
                    </w:rPr>
                    <w:t>Robust analytical capabilities</w:t>
                  </w:r>
                  <w:r w:rsidR="00263D13" w:rsidRPr="009C354F">
                    <w:rPr>
                      <w:szCs w:val="17"/>
                      <w:lang w:val="en-CA"/>
                    </w:rPr>
                    <w:t>.</w:t>
                  </w:r>
                  <w:r w:rsidRPr="009C354F">
                    <w:rPr>
                      <w:szCs w:val="17"/>
                      <w:lang w:val="en-CA"/>
                    </w:rPr>
                    <w:t xml:space="preserve"> </w:t>
                  </w:r>
                </w:p>
                <w:p w14:paraId="54B0229D" w14:textId="61AFB0BD" w:rsidR="00D7348A" w:rsidRPr="009C354F" w:rsidRDefault="00D7348A" w:rsidP="00030005">
                  <w:pPr>
                    <w:pStyle w:val="ListBullet1client"/>
                    <w:rPr>
                      <w:szCs w:val="17"/>
                      <w:lang w:val="en-CA"/>
                    </w:rPr>
                  </w:pPr>
                  <w:r w:rsidRPr="009C354F">
                    <w:rPr>
                      <w:szCs w:val="17"/>
                      <w:lang w:val="en-CA"/>
                    </w:rPr>
                    <w:t>A user experience that is consumer grade</w:t>
                  </w:r>
                  <w:r w:rsidR="00263D13" w:rsidRPr="009C354F">
                    <w:rPr>
                      <w:szCs w:val="17"/>
                      <w:lang w:val="en-CA"/>
                    </w:rPr>
                    <w:t>.</w:t>
                  </w:r>
                  <w:r w:rsidRPr="009C354F">
                    <w:rPr>
                      <w:szCs w:val="17"/>
                      <w:lang w:val="en-CA"/>
                    </w:rPr>
                    <w:t xml:space="preserve"> </w:t>
                  </w:r>
                </w:p>
                <w:p w14:paraId="6FD53519" w14:textId="3CCA343A" w:rsidR="00D7348A" w:rsidRPr="009C354F" w:rsidRDefault="00D7348A" w:rsidP="00030005">
                  <w:pPr>
                    <w:pStyle w:val="ListBullet1client"/>
                    <w:rPr>
                      <w:rFonts w:cs="Arial"/>
                      <w:szCs w:val="17"/>
                      <w:lang w:val="en-CA"/>
                    </w:rPr>
                  </w:pPr>
                  <w:r w:rsidRPr="009C354F">
                    <w:rPr>
                      <w:szCs w:val="17"/>
                      <w:lang w:val="en-CA"/>
                    </w:rPr>
                    <w:t>An application that is easily supportable</w:t>
                  </w:r>
                  <w:r w:rsidR="00263D13" w:rsidRPr="009C354F">
                    <w:rPr>
                      <w:szCs w:val="17"/>
                      <w:lang w:val="en-CA"/>
                    </w:rPr>
                    <w:t>.</w:t>
                  </w:r>
                </w:p>
              </w:tc>
            </w:tr>
            <w:tr w:rsidR="0093527E" w:rsidRPr="009C354F" w14:paraId="04B2D1C9" w14:textId="77777777" w:rsidTr="0016335E">
              <w:tc>
                <w:tcPr>
                  <w:tcW w:w="728" w:type="pct"/>
                  <w:vMerge/>
                </w:tcPr>
                <w:p w14:paraId="2646ADF7" w14:textId="77777777" w:rsidR="00D7348A" w:rsidRPr="009C354F" w:rsidRDefault="00D7348A" w:rsidP="005F6210">
                  <w:pPr>
                    <w:pStyle w:val="Response1bold"/>
                    <w:rPr>
                      <w:szCs w:val="17"/>
                    </w:rPr>
                  </w:pPr>
                </w:p>
              </w:tc>
              <w:tc>
                <w:tcPr>
                  <w:tcW w:w="1883" w:type="pct"/>
                </w:tcPr>
                <w:p w14:paraId="5F9664DE" w14:textId="50101AC9" w:rsidR="00D7348A" w:rsidRPr="009C354F" w:rsidRDefault="00D7348A" w:rsidP="00030005">
                  <w:pPr>
                    <w:pStyle w:val="Response10"/>
                    <w:rPr>
                      <w:szCs w:val="17"/>
                    </w:rPr>
                  </w:pPr>
                  <w:r w:rsidRPr="009C354F">
                    <w:rPr>
                      <w:b/>
                      <w:szCs w:val="17"/>
                    </w:rPr>
                    <w:t>Treasury and Risk Management (TMS)</w:t>
                  </w:r>
                  <w:r w:rsidRPr="009C354F">
                    <w:rPr>
                      <w:szCs w:val="17"/>
                    </w:rPr>
                    <w:t xml:space="preserve"> </w:t>
                  </w:r>
                  <w:r w:rsidRPr="009C354F">
                    <w:rPr>
                      <w:rFonts w:eastAsia="Times" w:cs="TradeGothic LT Light"/>
                      <w:szCs w:val="17"/>
                      <w:lang w:eastAsia="en-CA"/>
                    </w:rPr>
                    <w:t xml:space="preserve">Integrate One ERP Treasury with </w:t>
                  </w:r>
                  <w:proofErr w:type="spellStart"/>
                  <w:r w:rsidRPr="009C354F">
                    <w:rPr>
                      <w:rFonts w:eastAsia="Times" w:cs="TradeGothic LT Light"/>
                      <w:szCs w:val="17"/>
                      <w:lang w:eastAsia="en-CA"/>
                    </w:rPr>
                    <w:t>GoA</w:t>
                  </w:r>
                  <w:r w:rsidR="00C2787D" w:rsidRPr="009C354F">
                    <w:rPr>
                      <w:rFonts w:eastAsia="Times" w:cs="TradeGothic LT Light"/>
                      <w:szCs w:val="17"/>
                      <w:lang w:eastAsia="en-CA"/>
                    </w:rPr>
                    <w:t>’s</w:t>
                  </w:r>
                  <w:proofErr w:type="spellEnd"/>
                  <w:r w:rsidRPr="009C354F">
                    <w:rPr>
                      <w:rFonts w:eastAsia="Times" w:cs="TradeGothic LT Light"/>
                      <w:szCs w:val="17"/>
                      <w:lang w:eastAsia="en-CA"/>
                    </w:rPr>
                    <w:t xml:space="preserve"> existing system and ERP cloud through Oracle's partnership with the leadi</w:t>
                  </w:r>
                  <w:r w:rsidR="000D795B" w:rsidRPr="009C354F">
                    <w:rPr>
                      <w:rFonts w:eastAsia="Times" w:cs="TradeGothic LT Light"/>
                      <w:szCs w:val="17"/>
                      <w:lang w:eastAsia="en-CA"/>
                    </w:rPr>
                    <w:t>ng Cloud Treasury application</w:t>
                  </w:r>
                  <w:r w:rsidRPr="009C354F">
                    <w:rPr>
                      <w:rFonts w:eastAsia="Times" w:cs="TradeGothic LT Light"/>
                      <w:szCs w:val="17"/>
                      <w:lang w:eastAsia="en-CA"/>
                    </w:rPr>
                    <w:t xml:space="preserve"> </w:t>
                  </w:r>
                  <w:proofErr w:type="spellStart"/>
                  <w:r w:rsidR="00084A9E" w:rsidRPr="009C354F">
                    <w:rPr>
                      <w:rFonts w:eastAsia="Times" w:cs="TradeGothic LT Light"/>
                      <w:b/>
                      <w:szCs w:val="17"/>
                      <w:lang w:eastAsia="en-CA"/>
                    </w:rPr>
                    <w:t>Kyriba</w:t>
                  </w:r>
                  <w:proofErr w:type="spellEnd"/>
                  <w:r w:rsidR="00084A9E" w:rsidRPr="009C354F">
                    <w:rPr>
                      <w:rFonts w:eastAsia="Times" w:cs="TradeGothic LT Light"/>
                      <w:szCs w:val="17"/>
                      <w:lang w:eastAsia="en-CA"/>
                    </w:rPr>
                    <w:t>.</w:t>
                  </w:r>
                  <w:r w:rsidRPr="009C354F">
                    <w:rPr>
                      <w:rFonts w:eastAsia="Times" w:cs="TradeGothic LT Light"/>
                      <w:szCs w:val="17"/>
                      <w:lang w:eastAsia="en-CA"/>
                    </w:rPr>
                    <w:t xml:space="preserve"> </w:t>
                  </w:r>
                </w:p>
              </w:tc>
              <w:tc>
                <w:tcPr>
                  <w:tcW w:w="2389" w:type="pct"/>
                </w:tcPr>
                <w:p w14:paraId="43CA9B85" w14:textId="77777777" w:rsidR="004E2827" w:rsidRPr="009C354F" w:rsidRDefault="000C0597" w:rsidP="00030005">
                  <w:pPr>
                    <w:pStyle w:val="Response10"/>
                    <w:rPr>
                      <w:rFonts w:eastAsia="Times" w:cs="TradeGothic LT Light"/>
                      <w:szCs w:val="17"/>
                      <w:lang w:eastAsia="en-CA"/>
                    </w:rPr>
                  </w:pPr>
                  <w:proofErr w:type="spellStart"/>
                  <w:r w:rsidRPr="009C354F">
                    <w:rPr>
                      <w:rFonts w:eastAsia="Times" w:cs="TradeGothic LT Light"/>
                      <w:szCs w:val="17"/>
                      <w:lang w:eastAsia="en-CA"/>
                    </w:rPr>
                    <w:t>Kyriba</w:t>
                  </w:r>
                  <w:proofErr w:type="spellEnd"/>
                  <w:r w:rsidRPr="009C354F">
                    <w:rPr>
                      <w:rFonts w:eastAsia="Times" w:cs="TradeGothic LT Light"/>
                      <w:szCs w:val="17"/>
                      <w:lang w:eastAsia="en-CA"/>
                    </w:rPr>
                    <w:t xml:space="preserve"> Software-as-a-Service (SaaS) solution delivers the latest innovation with Treasury and Risk Management designed and optimized for web browsers and offers unique advantages in terms of support, performance, security, scalability, service levels, system integration, and software viability. </w:t>
                  </w:r>
                  <w:r w:rsidR="004E2827" w:rsidRPr="009C354F">
                    <w:rPr>
                      <w:rFonts w:eastAsia="Times" w:cs="TradeGothic LT Light"/>
                      <w:szCs w:val="17"/>
                      <w:lang w:eastAsia="en-CA"/>
                    </w:rPr>
                    <w:t xml:space="preserve">Key factors are: </w:t>
                  </w:r>
                </w:p>
                <w:p w14:paraId="7CF84E86" w14:textId="08DB9CC6" w:rsidR="004E2827" w:rsidRPr="009C354F" w:rsidRDefault="000C0597" w:rsidP="008461A1">
                  <w:pPr>
                    <w:pStyle w:val="ListBullet1client"/>
                    <w:rPr>
                      <w:szCs w:val="17"/>
                      <w:lang w:val="en-CA"/>
                    </w:rPr>
                  </w:pPr>
                  <w:r w:rsidRPr="009C354F">
                    <w:rPr>
                      <w:szCs w:val="17"/>
                      <w:lang w:val="en-CA"/>
                    </w:rPr>
                    <w:t>The SaaS model eliminates the management and cost overhead typical of on premise solutions with no need to purchase hardware and handle installation, set-up, upgrades, or ongoing maintenance.</w:t>
                  </w:r>
                  <w:r w:rsidR="004E2827" w:rsidRPr="009C354F">
                    <w:rPr>
                      <w:szCs w:val="17"/>
                      <w:lang w:val="en-CA"/>
                    </w:rPr>
                    <w:t xml:space="preserve"> </w:t>
                  </w:r>
                </w:p>
                <w:p w14:paraId="63777AEF" w14:textId="77777777" w:rsidR="00BE40A3" w:rsidRPr="009C354F" w:rsidRDefault="00DC3931" w:rsidP="008461A1">
                  <w:pPr>
                    <w:pStyle w:val="ListBullet1client"/>
                    <w:rPr>
                      <w:szCs w:val="17"/>
                      <w:lang w:val="en-CA"/>
                    </w:rPr>
                  </w:pPr>
                  <w:r w:rsidRPr="009C354F">
                    <w:rPr>
                      <w:szCs w:val="17"/>
                      <w:lang w:val="en-CA"/>
                    </w:rPr>
                    <w:t>Quick win in utilizing best practices based on 1,500 implementations</w:t>
                  </w:r>
                </w:p>
                <w:p w14:paraId="2E9DB34D" w14:textId="77777777" w:rsidR="00BE40A3" w:rsidRPr="009C354F" w:rsidRDefault="00DC3931" w:rsidP="008461A1">
                  <w:pPr>
                    <w:pStyle w:val="ListBullet1client"/>
                    <w:rPr>
                      <w:szCs w:val="17"/>
                      <w:lang w:val="en-CA"/>
                    </w:rPr>
                  </w:pPr>
                  <w:r w:rsidRPr="009C354F">
                    <w:rPr>
                      <w:szCs w:val="17"/>
                      <w:lang w:val="en-CA"/>
                    </w:rPr>
                    <w:t>Visual workflow maps for quick adoption</w:t>
                  </w:r>
                </w:p>
                <w:p w14:paraId="00E134BE" w14:textId="77777777" w:rsidR="00BE40A3" w:rsidRPr="009C354F" w:rsidRDefault="00DC3931" w:rsidP="008461A1">
                  <w:pPr>
                    <w:pStyle w:val="ListBullet1client"/>
                    <w:rPr>
                      <w:szCs w:val="17"/>
                      <w:lang w:val="en-CA"/>
                    </w:rPr>
                  </w:pPr>
                  <w:r w:rsidRPr="009C354F">
                    <w:rPr>
                      <w:szCs w:val="17"/>
                      <w:lang w:val="en-CA"/>
                    </w:rPr>
                    <w:t>Mobile app to support utilization</w:t>
                  </w:r>
                </w:p>
                <w:p w14:paraId="114C5C46" w14:textId="77777777" w:rsidR="000C0597" w:rsidRPr="009C354F" w:rsidRDefault="00DC3931" w:rsidP="008461A1">
                  <w:pPr>
                    <w:pStyle w:val="ListBullet1client"/>
                    <w:rPr>
                      <w:szCs w:val="17"/>
                      <w:lang w:val="en-CA"/>
                    </w:rPr>
                  </w:pPr>
                  <w:r w:rsidRPr="009C354F">
                    <w:rPr>
                      <w:szCs w:val="17"/>
                      <w:lang w:val="en-CA"/>
                    </w:rPr>
                    <w:t>Fraud detection &amp; prevention processes built into modules</w:t>
                  </w:r>
                </w:p>
                <w:p w14:paraId="27A87590" w14:textId="1BE8F3D2" w:rsidR="004E2827" w:rsidRPr="009C354F" w:rsidRDefault="004E2827" w:rsidP="008461A1">
                  <w:pPr>
                    <w:pStyle w:val="ListBullet1client"/>
                    <w:rPr>
                      <w:szCs w:val="17"/>
                      <w:lang w:val="en-CA"/>
                    </w:rPr>
                  </w:pPr>
                  <w:r w:rsidRPr="009C354F">
                    <w:rPr>
                      <w:szCs w:val="17"/>
                      <w:lang w:val="en-CA"/>
                    </w:rPr>
                    <w:t xml:space="preserve">Integrates with </w:t>
                  </w:r>
                  <w:r w:rsidR="00A8200A" w:rsidRPr="009C354F">
                    <w:rPr>
                      <w:szCs w:val="17"/>
                      <w:lang w:val="en-CA"/>
                    </w:rPr>
                    <w:t>multiple</w:t>
                  </w:r>
                  <w:r w:rsidRPr="009C354F">
                    <w:rPr>
                      <w:szCs w:val="17"/>
                      <w:lang w:val="en-CA"/>
                    </w:rPr>
                    <w:t xml:space="preserve"> ERP applications including Oracle</w:t>
                  </w:r>
                </w:p>
              </w:tc>
            </w:tr>
            <w:tr w:rsidR="0093527E" w:rsidRPr="009C354F" w14:paraId="207D31C1" w14:textId="77777777" w:rsidTr="0016335E">
              <w:tc>
                <w:tcPr>
                  <w:tcW w:w="728" w:type="pct"/>
                  <w:vMerge/>
                </w:tcPr>
                <w:p w14:paraId="2F9E43B9" w14:textId="77777777" w:rsidR="00D7348A" w:rsidRPr="009C354F" w:rsidRDefault="00D7348A" w:rsidP="005F6210">
                  <w:pPr>
                    <w:pStyle w:val="Response1bold"/>
                    <w:rPr>
                      <w:szCs w:val="17"/>
                    </w:rPr>
                  </w:pPr>
                </w:p>
              </w:tc>
              <w:tc>
                <w:tcPr>
                  <w:tcW w:w="1883" w:type="pct"/>
                </w:tcPr>
                <w:p w14:paraId="29269503" w14:textId="10D46CB1" w:rsidR="00D7348A" w:rsidRPr="009C354F" w:rsidRDefault="00D7348A" w:rsidP="00030005">
                  <w:pPr>
                    <w:pStyle w:val="Response10"/>
                    <w:rPr>
                      <w:szCs w:val="17"/>
                    </w:rPr>
                  </w:pPr>
                  <w:r w:rsidRPr="009C354F">
                    <w:rPr>
                      <w:b/>
                      <w:szCs w:val="17"/>
                    </w:rPr>
                    <w:t>Revenue Management</w:t>
                  </w:r>
                  <w:r w:rsidRPr="009C354F">
                    <w:rPr>
                      <w:szCs w:val="17"/>
                    </w:rPr>
                    <w:t xml:space="preserve"> - </w:t>
                  </w:r>
                  <w:r w:rsidR="0077211A" w:rsidRPr="009C354F">
                    <w:rPr>
                      <w:szCs w:val="17"/>
                    </w:rPr>
                    <w:t xml:space="preserve">We understand that Alberta uses a variety of disparate legacy applications for the administration of the </w:t>
                  </w:r>
                  <w:r w:rsidR="00E90FB9">
                    <w:rPr>
                      <w:szCs w:val="17"/>
                    </w:rPr>
                    <w:t>Province</w:t>
                  </w:r>
                  <w:r w:rsidR="0077211A" w:rsidRPr="009C354F">
                    <w:rPr>
                      <w:szCs w:val="17"/>
                    </w:rPr>
                    <w:t xml:space="preserve">’s tax programs and associated support functions, including </w:t>
                  </w:r>
                  <w:r w:rsidR="00056891" w:rsidRPr="009C354F">
                    <w:rPr>
                      <w:szCs w:val="17"/>
                    </w:rPr>
                    <w:t xml:space="preserve">revenue </w:t>
                  </w:r>
                  <w:r w:rsidR="0077211A" w:rsidRPr="009C354F">
                    <w:rPr>
                      <w:szCs w:val="17"/>
                    </w:rPr>
                    <w:t>collections, property valuation</w:t>
                  </w:r>
                  <w:r w:rsidR="00056891" w:rsidRPr="009C354F">
                    <w:rPr>
                      <w:szCs w:val="17"/>
                    </w:rPr>
                    <w:t xml:space="preserve"> assessments</w:t>
                  </w:r>
                  <w:r w:rsidR="0077211A" w:rsidRPr="009C354F">
                    <w:rPr>
                      <w:szCs w:val="17"/>
                    </w:rPr>
                    <w:t xml:space="preserve">, royalty calculations, and so on. To provide Alberta with a state-of-the-art revenue management system, we are proposing </w:t>
                  </w:r>
                  <w:proofErr w:type="spellStart"/>
                  <w:r w:rsidR="0077211A" w:rsidRPr="009C354F">
                    <w:rPr>
                      <w:szCs w:val="17"/>
                    </w:rPr>
                    <w:t>GenTax</w:t>
                  </w:r>
                  <w:proofErr w:type="spellEnd"/>
                  <w:r w:rsidR="0077211A" w:rsidRPr="009C354F">
                    <w:rPr>
                      <w:szCs w:val="17"/>
                    </w:rPr>
                    <w:t>, the first commercial off-the-shelf (COTS) software designed specifically for tax administration, as our Revenue cloud solution.</w:t>
                  </w:r>
                  <w:r w:rsidRPr="009C354F">
                    <w:rPr>
                      <w:szCs w:val="17"/>
                    </w:rPr>
                    <w:t xml:space="preserve"> </w:t>
                  </w:r>
                </w:p>
                <w:p w14:paraId="2AD660BE" w14:textId="0E9F05E2" w:rsidR="00D7348A" w:rsidRPr="009C354F" w:rsidRDefault="00D7348A" w:rsidP="00030005">
                  <w:pPr>
                    <w:pStyle w:val="Response10"/>
                    <w:rPr>
                      <w:szCs w:val="17"/>
                    </w:rPr>
                  </w:pPr>
                  <w:proofErr w:type="spellStart"/>
                  <w:r w:rsidRPr="009C354F">
                    <w:rPr>
                      <w:b/>
                      <w:szCs w:val="17"/>
                    </w:rPr>
                    <w:t>GenTax</w:t>
                  </w:r>
                  <w:proofErr w:type="spellEnd"/>
                  <w:r w:rsidRPr="009C354F">
                    <w:rPr>
                      <w:szCs w:val="17"/>
                    </w:rPr>
                    <w:t xml:space="preserve"> </w:t>
                  </w:r>
                  <w:r w:rsidR="0077211A" w:rsidRPr="009C354F">
                    <w:rPr>
                      <w:szCs w:val="17"/>
                    </w:rPr>
                    <w:t xml:space="preserve">is true COTS software for the administration of virtually the entire spectrum of tax, revenue, license, and registration programs under tax and revenue agencies’ purview. It is used by over 45 government agencies to administer hundreds of tax and revenue programs, including the tax programs in scope for this project. </w:t>
                  </w:r>
                  <w:proofErr w:type="spellStart"/>
                  <w:r w:rsidR="0077211A" w:rsidRPr="009C354F">
                    <w:rPr>
                      <w:szCs w:val="17"/>
                    </w:rPr>
                    <w:t>GenTax</w:t>
                  </w:r>
                  <w:proofErr w:type="spellEnd"/>
                  <w:r w:rsidR="0077211A" w:rsidRPr="009C354F">
                    <w:rPr>
                      <w:szCs w:val="17"/>
                    </w:rPr>
                    <w:t xml:space="preserve">, which has </w:t>
                  </w:r>
                  <w:r w:rsidR="0077211A" w:rsidRPr="009C354F">
                    <w:rPr>
                      <w:szCs w:val="17"/>
                    </w:rPr>
                    <w:lastRenderedPageBreak/>
                    <w:t xml:space="preserve">been in production as the revenue management system for British Columbia since 1999, is also the revenue solution for the </w:t>
                  </w:r>
                  <w:r w:rsidR="00E90FB9">
                    <w:rPr>
                      <w:szCs w:val="17"/>
                    </w:rPr>
                    <w:t>Province</w:t>
                  </w:r>
                  <w:r w:rsidR="0077211A" w:rsidRPr="009C354F">
                    <w:rPr>
                      <w:szCs w:val="17"/>
                    </w:rPr>
                    <w:t>s of Ontario and Manitoba, as well as seven countries, multiple cities and local jurisdictions, and over half of the states in the United States.</w:t>
                  </w:r>
                </w:p>
              </w:tc>
              <w:tc>
                <w:tcPr>
                  <w:tcW w:w="2389" w:type="pct"/>
                </w:tcPr>
                <w:p w14:paraId="7D4A2512" w14:textId="1E0FA4A1" w:rsidR="00D7348A" w:rsidRPr="009C354F" w:rsidRDefault="00846194" w:rsidP="00030005">
                  <w:pPr>
                    <w:pStyle w:val="Response10"/>
                    <w:rPr>
                      <w:rFonts w:eastAsia="Times" w:cs="TradeGothic LT Light"/>
                      <w:szCs w:val="17"/>
                      <w:lang w:eastAsia="en-CA"/>
                    </w:rPr>
                  </w:pPr>
                  <w:proofErr w:type="spellStart"/>
                  <w:r w:rsidRPr="009C354F">
                    <w:rPr>
                      <w:szCs w:val="17"/>
                    </w:rPr>
                    <w:lastRenderedPageBreak/>
                    <w:t>GenTax</w:t>
                  </w:r>
                  <w:proofErr w:type="spellEnd"/>
                  <w:r w:rsidRPr="009C354F">
                    <w:rPr>
                      <w:szCs w:val="17"/>
                    </w:rPr>
                    <w:t xml:space="preserve"> is comprehensive and truly integrated software that provides all functionality for core tax and revenue business functions and support processes (such as tax administration, financials/accounting, digital document management, reporting, case management, correspondence, data analytics, business rules, workflow, auditing and compliance, and more). Virtually every aspect of </w:t>
                  </w:r>
                  <w:proofErr w:type="spellStart"/>
                  <w:r w:rsidRPr="009C354F">
                    <w:rPr>
                      <w:szCs w:val="17"/>
                    </w:rPr>
                    <w:t>GenTax</w:t>
                  </w:r>
                  <w:proofErr w:type="spellEnd"/>
                  <w:r w:rsidRPr="009C354F">
                    <w:rPr>
                      <w:szCs w:val="17"/>
                    </w:rPr>
                    <w:t xml:space="preserve"> is configurable—from small items such as tax rate changes, to more complicated activities such as implementation of a new case to support a multi</w:t>
                  </w:r>
                  <w:r w:rsidRPr="009C354F">
                    <w:rPr>
                      <w:rFonts w:ascii="Cambria Math" w:hAnsi="Cambria Math" w:cs="Cambria Math"/>
                      <w:szCs w:val="17"/>
                    </w:rPr>
                    <w:t>‐</w:t>
                  </w:r>
                  <w:r w:rsidRPr="009C354F">
                    <w:rPr>
                      <w:szCs w:val="17"/>
                    </w:rPr>
                    <w:t xml:space="preserve">step business process. Code sets, calculations, lookups, edits, validations, user interface, window flows, and security structures are examples of features that can be implemented and maintained without programming. Changes to simple items such as rate changes for tax and penalty and interest calculations can be accomplished in a matter of minutes, as can changing the appearance of text, labels, and other screen elements in </w:t>
                  </w:r>
                  <w:proofErr w:type="spellStart"/>
                  <w:r w:rsidRPr="009C354F">
                    <w:rPr>
                      <w:szCs w:val="17"/>
                    </w:rPr>
                    <w:t>GenTax</w:t>
                  </w:r>
                  <w:proofErr w:type="spellEnd"/>
                  <w:r w:rsidRPr="009C354F">
                    <w:rPr>
                      <w:szCs w:val="17"/>
                    </w:rPr>
                    <w:t>. In addition, changes to accommodate new legislation and policies can be implemented in a fraction of the time required by most legacy systems.</w:t>
                  </w:r>
                </w:p>
              </w:tc>
            </w:tr>
            <w:tr w:rsidR="0093527E" w:rsidRPr="009C354F" w14:paraId="1F5F6DF0" w14:textId="77777777" w:rsidTr="0016335E">
              <w:tc>
                <w:tcPr>
                  <w:tcW w:w="728" w:type="pct"/>
                  <w:vMerge/>
                </w:tcPr>
                <w:p w14:paraId="3512DA26" w14:textId="77777777" w:rsidR="00D7348A" w:rsidRPr="009C354F" w:rsidRDefault="00D7348A" w:rsidP="005F6210">
                  <w:pPr>
                    <w:pStyle w:val="Response1bold"/>
                    <w:rPr>
                      <w:szCs w:val="17"/>
                    </w:rPr>
                  </w:pPr>
                </w:p>
              </w:tc>
              <w:tc>
                <w:tcPr>
                  <w:tcW w:w="1883" w:type="pct"/>
                </w:tcPr>
                <w:p w14:paraId="073E49D8" w14:textId="77777777" w:rsidR="0095451A" w:rsidRPr="009C354F" w:rsidRDefault="00D7348A" w:rsidP="00030005">
                  <w:pPr>
                    <w:pStyle w:val="Response10"/>
                    <w:rPr>
                      <w:szCs w:val="17"/>
                    </w:rPr>
                  </w:pPr>
                  <w:r w:rsidRPr="009C354F">
                    <w:rPr>
                      <w:szCs w:val="17"/>
                    </w:rPr>
                    <w:t xml:space="preserve">In supply chain, much of the upstream </w:t>
                  </w:r>
                  <w:r w:rsidRPr="009C354F">
                    <w:rPr>
                      <w:b/>
                      <w:szCs w:val="17"/>
                    </w:rPr>
                    <w:t>procurement function</w:t>
                  </w:r>
                  <w:r w:rsidRPr="009C354F">
                    <w:rPr>
                      <w:szCs w:val="17"/>
                    </w:rPr>
                    <w:t xml:space="preserve"> is being served by a rapidly evolving </w:t>
                  </w:r>
                  <w:proofErr w:type="spellStart"/>
                  <w:r w:rsidRPr="009C354F">
                    <w:rPr>
                      <w:szCs w:val="17"/>
                    </w:rPr>
                    <w:t>eSourcing</w:t>
                  </w:r>
                  <w:proofErr w:type="spellEnd"/>
                  <w:r w:rsidRPr="009C354F">
                    <w:rPr>
                      <w:szCs w:val="17"/>
                    </w:rPr>
                    <w:t>/</w:t>
                  </w:r>
                  <w:r w:rsidR="00B53E0A" w:rsidRPr="009C354F">
                    <w:rPr>
                      <w:szCs w:val="17"/>
                    </w:rPr>
                    <w:t xml:space="preserve">tendering </w:t>
                  </w:r>
                  <w:r w:rsidRPr="009C354F">
                    <w:rPr>
                      <w:szCs w:val="17"/>
                    </w:rPr>
                    <w:t xml:space="preserve">solution provider marketplace. </w:t>
                  </w:r>
                  <w:r w:rsidR="00F8058E" w:rsidRPr="009C354F">
                    <w:rPr>
                      <w:szCs w:val="17"/>
                    </w:rPr>
                    <w:t>A</w:t>
                  </w:r>
                  <w:r w:rsidRPr="009C354F">
                    <w:rPr>
                      <w:szCs w:val="17"/>
                    </w:rPr>
                    <w:t xml:space="preserve"> high velocity and dynamic bidding environment demand</w:t>
                  </w:r>
                  <w:r w:rsidR="00F8058E" w:rsidRPr="009C354F">
                    <w:rPr>
                      <w:szCs w:val="17"/>
                    </w:rPr>
                    <w:t>s</w:t>
                  </w:r>
                  <w:r w:rsidRPr="009C354F">
                    <w:rPr>
                      <w:szCs w:val="17"/>
                    </w:rPr>
                    <w:t xml:space="preserve"> an electronic tendering and bidding platform that optimizes </w:t>
                  </w:r>
                  <w:proofErr w:type="spellStart"/>
                  <w:r w:rsidRPr="009C354F">
                    <w:rPr>
                      <w:szCs w:val="17"/>
                    </w:rPr>
                    <w:t>RFx</w:t>
                  </w:r>
                  <w:proofErr w:type="spellEnd"/>
                  <w:r w:rsidRPr="009C354F">
                    <w:rPr>
                      <w:szCs w:val="17"/>
                    </w:rPr>
                    <w:t xml:space="preserve"> development, </w:t>
                  </w:r>
                  <w:r w:rsidR="00F8058E" w:rsidRPr="009C354F">
                    <w:rPr>
                      <w:szCs w:val="17"/>
                    </w:rPr>
                    <w:t>promotes</w:t>
                  </w:r>
                  <w:r w:rsidRPr="009C354F">
                    <w:rPr>
                      <w:szCs w:val="17"/>
                    </w:rPr>
                    <w:t xml:space="preserve"> greater competition and leverages meaningful analytics to drive better spend and supplier decisions. </w:t>
                  </w:r>
                </w:p>
                <w:p w14:paraId="4730A648" w14:textId="5B7088D5" w:rsidR="00D7348A" w:rsidRPr="009C354F" w:rsidRDefault="00D7348A" w:rsidP="00030005">
                  <w:pPr>
                    <w:pStyle w:val="Response10"/>
                    <w:rPr>
                      <w:szCs w:val="17"/>
                    </w:rPr>
                  </w:pPr>
                  <w:r w:rsidRPr="009C354F">
                    <w:rPr>
                      <w:szCs w:val="17"/>
                    </w:rPr>
                    <w:t xml:space="preserve">Deloitte has been a market leader in bringing </w:t>
                  </w:r>
                  <w:proofErr w:type="spellStart"/>
                  <w:r w:rsidRPr="009C354F">
                    <w:rPr>
                      <w:b/>
                      <w:szCs w:val="17"/>
                    </w:rPr>
                    <w:t>BravoSolution</w:t>
                  </w:r>
                  <w:proofErr w:type="spellEnd"/>
                  <w:r w:rsidRPr="009C354F">
                    <w:rPr>
                      <w:szCs w:val="17"/>
                    </w:rPr>
                    <w:t xml:space="preserve"> to the Canadian public sector. We have included </w:t>
                  </w:r>
                  <w:proofErr w:type="spellStart"/>
                  <w:r w:rsidRPr="009C354F">
                    <w:rPr>
                      <w:szCs w:val="17"/>
                    </w:rPr>
                    <w:t>BravoSolution</w:t>
                  </w:r>
                  <w:r w:rsidR="009217E7" w:rsidRPr="009C354F">
                    <w:rPr>
                      <w:szCs w:val="17"/>
                    </w:rPr>
                    <w:t>’</w:t>
                  </w:r>
                  <w:r w:rsidRPr="009C354F">
                    <w:rPr>
                      <w:szCs w:val="17"/>
                    </w:rPr>
                    <w:t>s</w:t>
                  </w:r>
                  <w:proofErr w:type="spellEnd"/>
                  <w:r w:rsidRPr="009C354F">
                    <w:rPr>
                      <w:szCs w:val="17"/>
                    </w:rPr>
                    <w:t xml:space="preserve"> Sourcing platform and </w:t>
                  </w:r>
                  <w:proofErr w:type="spellStart"/>
                  <w:r w:rsidRPr="009C354F">
                    <w:rPr>
                      <w:szCs w:val="17"/>
                    </w:rPr>
                    <w:t>BravoAdvantage</w:t>
                  </w:r>
                  <w:proofErr w:type="spellEnd"/>
                  <w:r w:rsidRPr="009C354F">
                    <w:rPr>
                      <w:szCs w:val="17"/>
                    </w:rPr>
                    <w:t xml:space="preserve"> Spend analysis as the foundation of the upstream procurement solution </w:t>
                  </w:r>
                  <w:r w:rsidR="00F8058E" w:rsidRPr="009C354F">
                    <w:rPr>
                      <w:szCs w:val="17"/>
                    </w:rPr>
                    <w:t>to address your requirements</w:t>
                  </w:r>
                  <w:r w:rsidRPr="009C354F">
                    <w:rPr>
                      <w:szCs w:val="17"/>
                    </w:rPr>
                    <w:t xml:space="preserve">. </w:t>
                  </w:r>
                </w:p>
              </w:tc>
              <w:tc>
                <w:tcPr>
                  <w:tcW w:w="2389" w:type="pct"/>
                </w:tcPr>
                <w:p w14:paraId="4F04D543" w14:textId="77777777" w:rsidR="00110C28" w:rsidRPr="009C354F" w:rsidRDefault="00110C28" w:rsidP="00110C28">
                  <w:pPr>
                    <w:spacing w:before="200" w:line="240" w:lineRule="auto"/>
                    <w:rPr>
                      <w:szCs w:val="17"/>
                    </w:rPr>
                  </w:pPr>
                  <w:proofErr w:type="spellStart"/>
                  <w:r w:rsidRPr="009C354F">
                    <w:rPr>
                      <w:szCs w:val="17"/>
                    </w:rPr>
                    <w:t>BravoAdvantage’s</w:t>
                  </w:r>
                  <w:proofErr w:type="spellEnd"/>
                  <w:r w:rsidRPr="009C354F">
                    <w:rPr>
                      <w:szCs w:val="17"/>
                    </w:rPr>
                    <w:t xml:space="preserve"> (version 17.2) unique approach integrates supplier lifetime value throughout the entire strategic procurement process providing the visibility, insight and transparency needed to power and improve every procurement initiative and decision, from demand to contract.</w:t>
                  </w:r>
                </w:p>
                <w:p w14:paraId="1CD75BC7" w14:textId="079D589F" w:rsidR="0095451A" w:rsidRPr="009C354F" w:rsidRDefault="0095451A" w:rsidP="00110C28">
                  <w:pPr>
                    <w:rPr>
                      <w:szCs w:val="17"/>
                    </w:rPr>
                  </w:pPr>
                  <w:r w:rsidRPr="009C354F">
                    <w:rPr>
                      <w:szCs w:val="17"/>
                    </w:rPr>
                    <w:t xml:space="preserve">The </w:t>
                  </w:r>
                  <w:proofErr w:type="spellStart"/>
                  <w:r w:rsidRPr="009C354F">
                    <w:rPr>
                      <w:szCs w:val="17"/>
                    </w:rPr>
                    <w:t>BravoSolution</w:t>
                  </w:r>
                  <w:proofErr w:type="spellEnd"/>
                  <w:r w:rsidRPr="009C354F">
                    <w:rPr>
                      <w:szCs w:val="17"/>
                    </w:rPr>
                    <w:t xml:space="preserve"> platform empowers the </w:t>
                  </w:r>
                  <w:proofErr w:type="spellStart"/>
                  <w:r w:rsidRPr="009C354F">
                    <w:rPr>
                      <w:szCs w:val="17"/>
                    </w:rPr>
                    <w:t>GoA</w:t>
                  </w:r>
                  <w:proofErr w:type="spellEnd"/>
                  <w:r w:rsidRPr="009C354F">
                    <w:rPr>
                      <w:szCs w:val="17"/>
                    </w:rPr>
                    <w:t xml:space="preserve"> to advance beyond conventional procurement practices and unlock the true power of procurement.  The powerful technology – backed by </w:t>
                  </w:r>
                  <w:proofErr w:type="spellStart"/>
                  <w:r w:rsidRPr="009C354F">
                    <w:rPr>
                      <w:szCs w:val="17"/>
                    </w:rPr>
                    <w:t>BravoSolution</w:t>
                  </w:r>
                  <w:proofErr w:type="spellEnd"/>
                  <w:r w:rsidRPr="009C354F">
                    <w:rPr>
                      <w:szCs w:val="17"/>
                    </w:rPr>
                    <w:t xml:space="preserve"> experienced consultants and proven methodologies – gives procurement everything needed to drive the growth and profitability for the Province and create an unrivalled financial advantage over competitors.</w:t>
                  </w:r>
                </w:p>
                <w:p w14:paraId="5D549DE2" w14:textId="4747DFAD" w:rsidR="00110C28" w:rsidRPr="009C354F" w:rsidRDefault="00110C28" w:rsidP="00110C28">
                  <w:pPr>
                    <w:rPr>
                      <w:szCs w:val="17"/>
                    </w:rPr>
                  </w:pPr>
                  <w:proofErr w:type="spellStart"/>
                  <w:r w:rsidRPr="009C354F">
                    <w:rPr>
                      <w:szCs w:val="17"/>
                    </w:rPr>
                    <w:t>BravoAdvantage</w:t>
                  </w:r>
                  <w:proofErr w:type="spellEnd"/>
                  <w:r w:rsidRPr="009C354F">
                    <w:rPr>
                      <w:szCs w:val="17"/>
                    </w:rPr>
                    <w:t xml:space="preserve"> solution </w:t>
                  </w:r>
                  <w:r w:rsidR="0095451A" w:rsidRPr="009C354F">
                    <w:rPr>
                      <w:szCs w:val="17"/>
                    </w:rPr>
                    <w:t xml:space="preserve">is </w:t>
                  </w:r>
                  <w:r w:rsidRPr="009C354F">
                    <w:rPr>
                      <w:szCs w:val="17"/>
                    </w:rPr>
                    <w:t xml:space="preserve">designed to increase the effectiveness and efficiency of the entire strategic procurement process </w:t>
                  </w:r>
                  <w:r w:rsidR="0095451A" w:rsidRPr="009C354F">
                    <w:rPr>
                      <w:szCs w:val="17"/>
                    </w:rPr>
                    <w:t xml:space="preserve">for the </w:t>
                  </w:r>
                  <w:proofErr w:type="spellStart"/>
                  <w:r w:rsidR="0095451A" w:rsidRPr="009C354F">
                    <w:rPr>
                      <w:szCs w:val="17"/>
                    </w:rPr>
                    <w:t>GoA</w:t>
                  </w:r>
                  <w:proofErr w:type="spellEnd"/>
                  <w:r w:rsidR="0095451A" w:rsidRPr="009C354F">
                    <w:rPr>
                      <w:szCs w:val="17"/>
                    </w:rPr>
                    <w:t xml:space="preserve"> </w:t>
                  </w:r>
                  <w:r w:rsidRPr="009C354F">
                    <w:rPr>
                      <w:szCs w:val="17"/>
                    </w:rPr>
                    <w:t>by integrating supplier value at every stage - savings management, spend analytics, sourcing, contract management and supplier relationship management.</w:t>
                  </w:r>
                </w:p>
                <w:p w14:paraId="7D1AE71D" w14:textId="77777777" w:rsidR="00110C28" w:rsidRPr="009C354F" w:rsidRDefault="00110C28" w:rsidP="00110C28">
                  <w:pPr>
                    <w:rPr>
                      <w:szCs w:val="17"/>
                    </w:rPr>
                  </w:pPr>
                  <w:r w:rsidRPr="009C354F">
                    <w:rPr>
                      <w:szCs w:val="17"/>
                    </w:rPr>
                    <w:t xml:space="preserve">The </w:t>
                  </w:r>
                  <w:proofErr w:type="spellStart"/>
                  <w:r w:rsidRPr="009C354F">
                    <w:rPr>
                      <w:b/>
                      <w:szCs w:val="17"/>
                    </w:rPr>
                    <w:t>BravoAdvantage</w:t>
                  </w:r>
                  <w:proofErr w:type="spellEnd"/>
                  <w:r w:rsidRPr="009C354F">
                    <w:rPr>
                      <w:b/>
                      <w:szCs w:val="17"/>
                    </w:rPr>
                    <w:t xml:space="preserve"> service catalogue</w:t>
                  </w:r>
                  <w:r w:rsidRPr="009C354F">
                    <w:rPr>
                      <w:szCs w:val="17"/>
                    </w:rPr>
                    <w:t xml:space="preserve"> (all delivered as SaaS) includes:</w:t>
                  </w:r>
                </w:p>
                <w:p w14:paraId="0C213475" w14:textId="734A475C" w:rsidR="00110C28" w:rsidRPr="009C354F" w:rsidRDefault="00110C28" w:rsidP="00110C28">
                  <w:pPr>
                    <w:pStyle w:val="ListParagraph"/>
                    <w:numPr>
                      <w:ilvl w:val="0"/>
                      <w:numId w:val="51"/>
                    </w:numPr>
                    <w:spacing w:after="0" w:line="240" w:lineRule="auto"/>
                    <w:contextualSpacing w:val="0"/>
                    <w:rPr>
                      <w:szCs w:val="17"/>
                    </w:rPr>
                  </w:pPr>
                  <w:proofErr w:type="spellStart"/>
                  <w:r w:rsidRPr="009C354F">
                    <w:rPr>
                      <w:bCs/>
                      <w:szCs w:val="17"/>
                    </w:rPr>
                    <w:t>BravoAdvantage</w:t>
                  </w:r>
                  <w:proofErr w:type="spellEnd"/>
                  <w:r w:rsidRPr="009C354F">
                    <w:rPr>
                      <w:bCs/>
                      <w:szCs w:val="17"/>
                    </w:rPr>
                    <w:t xml:space="preserve"> Sourcing/Sourcing+</w:t>
                  </w:r>
                </w:p>
                <w:p w14:paraId="45DEC372" w14:textId="77777777" w:rsidR="00110C28" w:rsidRPr="009C354F" w:rsidRDefault="00110C28" w:rsidP="00110C28">
                  <w:pPr>
                    <w:pStyle w:val="ListParagraph"/>
                    <w:numPr>
                      <w:ilvl w:val="0"/>
                      <w:numId w:val="51"/>
                    </w:numPr>
                    <w:spacing w:after="0" w:line="240" w:lineRule="auto"/>
                    <w:contextualSpacing w:val="0"/>
                    <w:rPr>
                      <w:bCs/>
                      <w:szCs w:val="17"/>
                    </w:rPr>
                  </w:pPr>
                  <w:proofErr w:type="spellStart"/>
                  <w:r w:rsidRPr="009C354F">
                    <w:rPr>
                      <w:bCs/>
                      <w:szCs w:val="17"/>
                    </w:rPr>
                    <w:t>BravoAdvantage</w:t>
                  </w:r>
                  <w:proofErr w:type="spellEnd"/>
                  <w:r w:rsidRPr="009C354F">
                    <w:rPr>
                      <w:bCs/>
                      <w:szCs w:val="17"/>
                    </w:rPr>
                    <w:t xml:space="preserve"> Supplier Value Management</w:t>
                  </w:r>
                </w:p>
                <w:p w14:paraId="0DFCB6F9" w14:textId="77777777" w:rsidR="00110C28" w:rsidRPr="009C354F" w:rsidRDefault="00110C28" w:rsidP="00110C28">
                  <w:pPr>
                    <w:pStyle w:val="ListParagraph"/>
                    <w:numPr>
                      <w:ilvl w:val="0"/>
                      <w:numId w:val="51"/>
                    </w:numPr>
                    <w:spacing w:after="0" w:line="240" w:lineRule="auto"/>
                    <w:contextualSpacing w:val="0"/>
                    <w:rPr>
                      <w:szCs w:val="17"/>
                    </w:rPr>
                  </w:pPr>
                  <w:proofErr w:type="spellStart"/>
                  <w:r w:rsidRPr="009C354F">
                    <w:rPr>
                      <w:bCs/>
                      <w:szCs w:val="17"/>
                    </w:rPr>
                    <w:t>BravoAdvantage</w:t>
                  </w:r>
                  <w:proofErr w:type="spellEnd"/>
                  <w:r w:rsidRPr="009C354F">
                    <w:rPr>
                      <w:bCs/>
                      <w:szCs w:val="17"/>
                    </w:rPr>
                    <w:t xml:space="preserve"> Contract Lifecycle Management</w:t>
                  </w:r>
                </w:p>
                <w:p w14:paraId="330417AB" w14:textId="77777777" w:rsidR="00110C28" w:rsidRPr="009C354F" w:rsidRDefault="00110C28" w:rsidP="00110C28">
                  <w:pPr>
                    <w:pStyle w:val="ListParagraph"/>
                    <w:numPr>
                      <w:ilvl w:val="0"/>
                      <w:numId w:val="51"/>
                    </w:numPr>
                    <w:spacing w:after="0" w:line="240" w:lineRule="auto"/>
                    <w:contextualSpacing w:val="0"/>
                    <w:rPr>
                      <w:bCs/>
                      <w:szCs w:val="17"/>
                    </w:rPr>
                  </w:pPr>
                  <w:proofErr w:type="spellStart"/>
                  <w:r w:rsidRPr="009C354F">
                    <w:rPr>
                      <w:bCs/>
                      <w:szCs w:val="17"/>
                    </w:rPr>
                    <w:t>BravoAdvantage</w:t>
                  </w:r>
                  <w:proofErr w:type="spellEnd"/>
                  <w:r w:rsidRPr="009C354F">
                    <w:rPr>
                      <w:bCs/>
                      <w:szCs w:val="17"/>
                    </w:rPr>
                    <w:t xml:space="preserve"> Savings Management</w:t>
                  </w:r>
                </w:p>
                <w:p w14:paraId="3F0CD137" w14:textId="77777777" w:rsidR="00110C28" w:rsidRPr="009C354F" w:rsidRDefault="00110C28" w:rsidP="00110C28">
                  <w:pPr>
                    <w:pStyle w:val="ListParagraph"/>
                    <w:numPr>
                      <w:ilvl w:val="0"/>
                      <w:numId w:val="51"/>
                    </w:numPr>
                    <w:spacing w:after="0" w:line="240" w:lineRule="auto"/>
                    <w:contextualSpacing w:val="0"/>
                    <w:rPr>
                      <w:szCs w:val="17"/>
                    </w:rPr>
                  </w:pPr>
                  <w:proofErr w:type="spellStart"/>
                  <w:r w:rsidRPr="009C354F">
                    <w:rPr>
                      <w:bCs/>
                      <w:szCs w:val="17"/>
                    </w:rPr>
                    <w:t>BravoAdvantage</w:t>
                  </w:r>
                  <w:proofErr w:type="spellEnd"/>
                  <w:r w:rsidRPr="009C354F">
                    <w:rPr>
                      <w:bCs/>
                      <w:szCs w:val="17"/>
                    </w:rPr>
                    <w:t xml:space="preserve"> Analytics (formerly Spend Analysis)</w:t>
                  </w:r>
                </w:p>
                <w:p w14:paraId="1EA1CA2D" w14:textId="77777777" w:rsidR="00110C28" w:rsidRPr="009C354F" w:rsidRDefault="00110C28" w:rsidP="00110C28">
                  <w:pPr>
                    <w:pStyle w:val="ListParagraph"/>
                    <w:numPr>
                      <w:ilvl w:val="0"/>
                      <w:numId w:val="51"/>
                    </w:numPr>
                    <w:spacing w:after="0" w:line="240" w:lineRule="auto"/>
                    <w:contextualSpacing w:val="0"/>
                    <w:rPr>
                      <w:szCs w:val="17"/>
                    </w:rPr>
                  </w:pPr>
                  <w:proofErr w:type="spellStart"/>
                  <w:r w:rsidRPr="009C354F">
                    <w:rPr>
                      <w:bCs/>
                      <w:szCs w:val="17"/>
                    </w:rPr>
                    <w:t>BravoAdvantage</w:t>
                  </w:r>
                  <w:proofErr w:type="spellEnd"/>
                  <w:r w:rsidRPr="009C354F">
                    <w:rPr>
                      <w:bCs/>
                      <w:szCs w:val="17"/>
                    </w:rPr>
                    <w:t xml:space="preserve"> Procurement-to-Pay (P2P)</w:t>
                  </w:r>
                </w:p>
                <w:p w14:paraId="1139B042" w14:textId="3AE7FDED" w:rsidR="00110C28" w:rsidRPr="009C354F" w:rsidRDefault="00110C28" w:rsidP="00110C28">
                  <w:pPr>
                    <w:pStyle w:val="ListParagraph"/>
                    <w:numPr>
                      <w:ilvl w:val="0"/>
                      <w:numId w:val="51"/>
                    </w:numPr>
                    <w:spacing w:after="0" w:line="240" w:lineRule="auto"/>
                    <w:contextualSpacing w:val="0"/>
                    <w:rPr>
                      <w:szCs w:val="17"/>
                    </w:rPr>
                  </w:pPr>
                  <w:proofErr w:type="spellStart"/>
                  <w:r w:rsidRPr="009C354F">
                    <w:rPr>
                      <w:bCs/>
                      <w:szCs w:val="17"/>
                    </w:rPr>
                    <w:t>BravoAdvantage</w:t>
                  </w:r>
                  <w:proofErr w:type="spellEnd"/>
                  <w:r w:rsidRPr="009C354F">
                    <w:rPr>
                      <w:bCs/>
                      <w:szCs w:val="17"/>
                    </w:rPr>
                    <w:t xml:space="preserve"> Integration (BAI - formerly named BIM -)</w:t>
                  </w:r>
                  <w:r w:rsidRPr="009C354F">
                    <w:rPr>
                      <w:bCs/>
                      <w:sz w:val="22"/>
                    </w:rPr>
                    <w:br/>
                  </w:r>
                </w:p>
                <w:p w14:paraId="010BE1CC" w14:textId="033AF237" w:rsidR="0095451A" w:rsidRPr="009C354F" w:rsidRDefault="0095451A" w:rsidP="0095451A">
                  <w:pPr>
                    <w:rPr>
                      <w:szCs w:val="17"/>
                    </w:rPr>
                  </w:pPr>
                  <w:r w:rsidRPr="009C354F">
                    <w:rPr>
                      <w:szCs w:val="17"/>
                    </w:rPr>
                    <w:t xml:space="preserve">The </w:t>
                  </w:r>
                  <w:proofErr w:type="spellStart"/>
                  <w:r w:rsidRPr="009C354F">
                    <w:rPr>
                      <w:b/>
                      <w:bCs/>
                      <w:szCs w:val="17"/>
                    </w:rPr>
                    <w:t>BravoSolution</w:t>
                  </w:r>
                  <w:proofErr w:type="spellEnd"/>
                  <w:r w:rsidRPr="009C354F">
                    <w:rPr>
                      <w:b/>
                      <w:bCs/>
                      <w:szCs w:val="17"/>
                    </w:rPr>
                    <w:t xml:space="preserve"> for</w:t>
                  </w:r>
                  <w:r w:rsidRPr="009C354F">
                    <w:rPr>
                      <w:szCs w:val="17"/>
                    </w:rPr>
                    <w:t xml:space="preserve"> the </w:t>
                  </w:r>
                  <w:r w:rsidRPr="009C354F">
                    <w:rPr>
                      <w:b/>
                      <w:bCs/>
                      <w:szCs w:val="17"/>
                    </w:rPr>
                    <w:t>end-to-end service lifecycle management</w:t>
                  </w:r>
                  <w:r w:rsidRPr="009C354F">
                    <w:rPr>
                      <w:szCs w:val="17"/>
                    </w:rPr>
                    <w:t xml:space="preserve"> has been </w:t>
                  </w:r>
                  <w:r w:rsidRPr="009C354F">
                    <w:rPr>
                      <w:bCs/>
                      <w:szCs w:val="17"/>
                    </w:rPr>
                    <w:t>defined</w:t>
                  </w:r>
                  <w:r w:rsidRPr="009C354F">
                    <w:rPr>
                      <w:szCs w:val="17"/>
                    </w:rPr>
                    <w:t xml:space="preserve"> </w:t>
                  </w:r>
                  <w:r w:rsidRPr="009C354F">
                    <w:rPr>
                      <w:bCs/>
                      <w:szCs w:val="17"/>
                    </w:rPr>
                    <w:t>taking into account</w:t>
                  </w:r>
                  <w:r w:rsidRPr="009C354F">
                    <w:rPr>
                      <w:szCs w:val="17"/>
                    </w:rPr>
                    <w:t xml:space="preserve"> the following main aspects for each single service included in the solution portfolio:</w:t>
                  </w:r>
                </w:p>
                <w:p w14:paraId="3FE2013D" w14:textId="77777777" w:rsidR="0095451A" w:rsidRPr="009C354F" w:rsidRDefault="0095451A" w:rsidP="0095451A">
                  <w:pPr>
                    <w:pStyle w:val="ListParagraph"/>
                    <w:numPr>
                      <w:ilvl w:val="0"/>
                      <w:numId w:val="52"/>
                    </w:numPr>
                    <w:spacing w:after="0" w:line="240" w:lineRule="auto"/>
                    <w:contextualSpacing w:val="0"/>
                    <w:rPr>
                      <w:szCs w:val="17"/>
                    </w:rPr>
                  </w:pPr>
                  <w:r w:rsidRPr="009C354F">
                    <w:rPr>
                      <w:bCs/>
                      <w:szCs w:val="17"/>
                    </w:rPr>
                    <w:t>functional requirements/service characteristics</w:t>
                  </w:r>
                </w:p>
                <w:p w14:paraId="5C56487E" w14:textId="77777777" w:rsidR="0095451A" w:rsidRPr="009C354F" w:rsidRDefault="0095451A" w:rsidP="0095451A">
                  <w:pPr>
                    <w:pStyle w:val="ListParagraph"/>
                    <w:numPr>
                      <w:ilvl w:val="0"/>
                      <w:numId w:val="52"/>
                    </w:numPr>
                    <w:spacing w:after="0" w:line="240" w:lineRule="auto"/>
                    <w:contextualSpacing w:val="0"/>
                    <w:rPr>
                      <w:szCs w:val="17"/>
                    </w:rPr>
                  </w:pPr>
                  <w:r w:rsidRPr="009C354F">
                    <w:rPr>
                      <w:bCs/>
                      <w:szCs w:val="17"/>
                    </w:rPr>
                    <w:t>supported solution delivery models</w:t>
                  </w:r>
                </w:p>
                <w:p w14:paraId="7527EC14" w14:textId="77777777" w:rsidR="0095451A" w:rsidRPr="009C354F" w:rsidRDefault="0095451A" w:rsidP="0095451A">
                  <w:pPr>
                    <w:pStyle w:val="ListParagraph"/>
                    <w:numPr>
                      <w:ilvl w:val="0"/>
                      <w:numId w:val="52"/>
                    </w:numPr>
                    <w:spacing w:after="0" w:line="240" w:lineRule="auto"/>
                    <w:contextualSpacing w:val="0"/>
                    <w:rPr>
                      <w:szCs w:val="17"/>
                    </w:rPr>
                  </w:pPr>
                  <w:r w:rsidRPr="009C354F">
                    <w:rPr>
                      <w:bCs/>
                      <w:szCs w:val="17"/>
                    </w:rPr>
                    <w:lastRenderedPageBreak/>
                    <w:t>business continuity needs</w:t>
                  </w:r>
                </w:p>
                <w:p w14:paraId="1798A119" w14:textId="77777777" w:rsidR="0095451A" w:rsidRPr="009C354F" w:rsidRDefault="0095451A" w:rsidP="0095451A">
                  <w:pPr>
                    <w:pStyle w:val="ListParagraph"/>
                    <w:numPr>
                      <w:ilvl w:val="0"/>
                      <w:numId w:val="52"/>
                    </w:numPr>
                    <w:spacing w:after="0" w:line="240" w:lineRule="auto"/>
                    <w:contextualSpacing w:val="0"/>
                    <w:rPr>
                      <w:szCs w:val="17"/>
                    </w:rPr>
                  </w:pPr>
                  <w:r w:rsidRPr="009C354F">
                    <w:rPr>
                      <w:bCs/>
                      <w:szCs w:val="17"/>
                    </w:rPr>
                    <w:t>service level requirements</w:t>
                  </w:r>
                </w:p>
                <w:p w14:paraId="3067F644" w14:textId="3A10D92D" w:rsidR="00D7348A" w:rsidRPr="009C354F" w:rsidRDefault="00110C28" w:rsidP="00030005">
                  <w:pPr>
                    <w:pStyle w:val="Response10"/>
                    <w:rPr>
                      <w:szCs w:val="17"/>
                    </w:rPr>
                  </w:pPr>
                  <w:r w:rsidRPr="009C354F">
                    <w:rPr>
                      <w:noProof/>
                      <w:lang w:val="en-US"/>
                    </w:rPr>
                    <w:drawing>
                      <wp:inline distT="0" distB="0" distL="0" distR="0" wp14:anchorId="416EE3BD" wp14:editId="56239975">
                        <wp:extent cx="3023921" cy="211836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6364" cy="2134082"/>
                                </a:xfrm>
                                <a:prstGeom prst="rect">
                                  <a:avLst/>
                                </a:prstGeom>
                              </pic:spPr>
                            </pic:pic>
                          </a:graphicData>
                        </a:graphic>
                      </wp:inline>
                    </w:drawing>
                  </w:r>
                </w:p>
              </w:tc>
            </w:tr>
            <w:tr w:rsidR="0093527E" w:rsidRPr="009C354F" w14:paraId="3EA96CE7" w14:textId="77777777" w:rsidTr="0016335E">
              <w:tc>
                <w:tcPr>
                  <w:tcW w:w="728" w:type="pct"/>
                  <w:vMerge/>
                </w:tcPr>
                <w:p w14:paraId="6B71B512" w14:textId="77777777" w:rsidR="00D7348A" w:rsidRPr="009C354F" w:rsidRDefault="00D7348A" w:rsidP="005F6210">
                  <w:pPr>
                    <w:pStyle w:val="Response1bold"/>
                    <w:rPr>
                      <w:szCs w:val="17"/>
                    </w:rPr>
                  </w:pPr>
                </w:p>
              </w:tc>
              <w:tc>
                <w:tcPr>
                  <w:tcW w:w="1883" w:type="pct"/>
                </w:tcPr>
                <w:p w14:paraId="35438ED1" w14:textId="35940317" w:rsidR="00D7348A" w:rsidRPr="009C354F" w:rsidRDefault="007A1804" w:rsidP="00030005">
                  <w:pPr>
                    <w:pStyle w:val="Response10"/>
                    <w:rPr>
                      <w:rFonts w:cs="Arial"/>
                      <w:iCs/>
                      <w:szCs w:val="17"/>
                    </w:rPr>
                  </w:pPr>
                  <w:r w:rsidRPr="009C354F">
                    <w:rPr>
                      <w:szCs w:val="17"/>
                    </w:rPr>
                    <w:t xml:space="preserve">For </w:t>
                  </w:r>
                  <w:r w:rsidR="00D7348A" w:rsidRPr="009C354F">
                    <w:rPr>
                      <w:b/>
                      <w:szCs w:val="17"/>
                    </w:rPr>
                    <w:t xml:space="preserve">Workforce Management </w:t>
                  </w:r>
                  <w:r w:rsidR="005B2702" w:rsidRPr="009C354F">
                    <w:rPr>
                      <w:szCs w:val="17"/>
                    </w:rPr>
                    <w:t>o</w:t>
                  </w:r>
                  <w:r w:rsidRPr="009C354F">
                    <w:rPr>
                      <w:szCs w:val="17"/>
                    </w:rPr>
                    <w:t>ur solution enhances</w:t>
                  </w:r>
                  <w:r w:rsidR="00D7348A" w:rsidRPr="009C354F">
                    <w:rPr>
                      <w:szCs w:val="17"/>
                    </w:rPr>
                    <w:t xml:space="preserve"> </w:t>
                  </w:r>
                  <w:r w:rsidRPr="009C354F">
                    <w:rPr>
                      <w:szCs w:val="17"/>
                    </w:rPr>
                    <w:t xml:space="preserve">the </w:t>
                  </w:r>
                  <w:r w:rsidR="00D7348A" w:rsidRPr="009C354F">
                    <w:rPr>
                      <w:szCs w:val="17"/>
                    </w:rPr>
                    <w:t xml:space="preserve">Oracle HCM </w:t>
                  </w:r>
                  <w:r w:rsidRPr="009C354F">
                    <w:rPr>
                      <w:szCs w:val="17"/>
                    </w:rPr>
                    <w:t xml:space="preserve">product with </w:t>
                  </w:r>
                  <w:r w:rsidR="00D7348A" w:rsidRPr="009C354F">
                    <w:rPr>
                      <w:szCs w:val="17"/>
                    </w:rPr>
                    <w:t xml:space="preserve">incremental functionality to </w:t>
                  </w:r>
                  <w:r w:rsidRPr="009C354F">
                    <w:rPr>
                      <w:szCs w:val="17"/>
                    </w:rPr>
                    <w:t xml:space="preserve">support </w:t>
                  </w:r>
                  <w:r w:rsidR="00D7348A" w:rsidRPr="009C354F">
                    <w:rPr>
                      <w:szCs w:val="17"/>
                    </w:rPr>
                    <w:t xml:space="preserve">variable staff time entry and workforce scheduling. </w:t>
                  </w:r>
                  <w:r w:rsidRPr="009C354F">
                    <w:rPr>
                      <w:szCs w:val="17"/>
                    </w:rPr>
                    <w:t>While t</w:t>
                  </w:r>
                  <w:r w:rsidR="00D7348A" w:rsidRPr="009C354F">
                    <w:rPr>
                      <w:rFonts w:cs="Arial"/>
                      <w:iCs/>
                      <w:szCs w:val="17"/>
                    </w:rPr>
                    <w:t xml:space="preserve">here are a number of Oracle certified scheduling solutions that can </w:t>
                  </w:r>
                  <w:r w:rsidRPr="009C354F">
                    <w:rPr>
                      <w:rFonts w:cs="Arial"/>
                      <w:iCs/>
                      <w:szCs w:val="17"/>
                    </w:rPr>
                    <w:t xml:space="preserve">do this, we believe </w:t>
                  </w:r>
                  <w:r w:rsidR="00E23D34" w:rsidRPr="009C354F">
                    <w:rPr>
                      <w:rFonts w:cs="Arial"/>
                      <w:iCs/>
                      <w:szCs w:val="17"/>
                    </w:rPr>
                    <w:t>Oracle Time and Labor</w:t>
                  </w:r>
                  <w:r w:rsidR="00D7348A" w:rsidRPr="009C354F">
                    <w:rPr>
                      <w:rFonts w:cs="Arial"/>
                      <w:iCs/>
                      <w:szCs w:val="17"/>
                    </w:rPr>
                    <w:t xml:space="preserve"> is the </w:t>
                  </w:r>
                  <w:r w:rsidRPr="009C354F">
                    <w:rPr>
                      <w:rFonts w:cs="Arial"/>
                      <w:iCs/>
                      <w:szCs w:val="17"/>
                    </w:rPr>
                    <w:t xml:space="preserve">best fit </w:t>
                  </w:r>
                  <w:r w:rsidR="00344FFF" w:rsidRPr="009C354F">
                    <w:rPr>
                      <w:rFonts w:cs="Arial"/>
                      <w:iCs/>
                      <w:szCs w:val="17"/>
                    </w:rPr>
                    <w:t xml:space="preserve">and the </w:t>
                  </w:r>
                  <w:r w:rsidR="00D7348A" w:rsidRPr="009C354F">
                    <w:rPr>
                      <w:rFonts w:cs="Arial"/>
                      <w:iCs/>
                      <w:szCs w:val="17"/>
                    </w:rPr>
                    <w:t xml:space="preserve">only </w:t>
                  </w:r>
                  <w:r w:rsidR="00344FFF" w:rsidRPr="009C354F">
                    <w:rPr>
                      <w:rFonts w:cs="Arial"/>
                      <w:iCs/>
                      <w:szCs w:val="17"/>
                    </w:rPr>
                    <w:t>one</w:t>
                  </w:r>
                  <w:r w:rsidR="00D7348A" w:rsidRPr="009C354F">
                    <w:rPr>
                      <w:rFonts w:cs="Arial"/>
                      <w:iCs/>
                      <w:szCs w:val="17"/>
                    </w:rPr>
                    <w:t xml:space="preserve"> that </w:t>
                  </w:r>
                  <w:r w:rsidR="00344FFF" w:rsidRPr="009C354F">
                    <w:rPr>
                      <w:rFonts w:cs="Arial"/>
                      <w:iCs/>
                      <w:szCs w:val="17"/>
                    </w:rPr>
                    <w:t xml:space="preserve">is already designed to </w:t>
                  </w:r>
                  <w:r w:rsidR="00D7348A" w:rsidRPr="009C354F">
                    <w:rPr>
                      <w:rFonts w:cs="Arial"/>
                      <w:iCs/>
                      <w:szCs w:val="17"/>
                    </w:rPr>
                    <w:t>integrate with Oracle</w:t>
                  </w:r>
                  <w:r w:rsidR="00344FFF" w:rsidRPr="009C354F">
                    <w:rPr>
                      <w:rFonts w:cs="Arial"/>
                      <w:iCs/>
                      <w:szCs w:val="17"/>
                    </w:rPr>
                    <w:t xml:space="preserve"> Cloud</w:t>
                  </w:r>
                  <w:r w:rsidR="00D7348A" w:rsidRPr="009C354F">
                    <w:rPr>
                      <w:rFonts w:cs="Arial"/>
                      <w:iCs/>
                      <w:szCs w:val="17"/>
                    </w:rPr>
                    <w:t xml:space="preserve">. </w:t>
                  </w:r>
                </w:p>
                <w:p w14:paraId="3764BC94" w14:textId="77777777" w:rsidR="00385911" w:rsidRPr="009C354F" w:rsidRDefault="00385911" w:rsidP="00385911">
                  <w:pPr>
                    <w:pStyle w:val="Response10"/>
                    <w:rPr>
                      <w:lang w:eastAsia="en-CA"/>
                    </w:rPr>
                  </w:pPr>
                  <w:r w:rsidRPr="009C354F">
                    <w:rPr>
                      <w:lang w:eastAsia="en-CA"/>
                    </w:rPr>
                    <w:t xml:space="preserve">For employee scheduling, we have selected </w:t>
                  </w:r>
                  <w:proofErr w:type="spellStart"/>
                  <w:r w:rsidRPr="009C354F">
                    <w:rPr>
                      <w:b/>
                      <w:lang w:eastAsia="en-CA"/>
                    </w:rPr>
                    <w:t>SchedulePro</w:t>
                  </w:r>
                  <w:proofErr w:type="spellEnd"/>
                  <w:r w:rsidRPr="009C354F">
                    <w:rPr>
                      <w:b/>
                      <w:lang w:eastAsia="en-CA"/>
                    </w:rPr>
                    <w:t>,</w:t>
                  </w:r>
                  <w:r w:rsidRPr="009C354F">
                    <w:rPr>
                      <w:lang w:eastAsia="en-CA"/>
                    </w:rPr>
                    <w:t xml:space="preserve"> a cloud solution that addresses your complex labour and union rules, and one that we understand is already used for workforce scheduling within the </w:t>
                  </w:r>
                  <w:proofErr w:type="spellStart"/>
                  <w:r w:rsidRPr="009C354F">
                    <w:rPr>
                      <w:lang w:eastAsia="en-CA"/>
                    </w:rPr>
                    <w:t>GoA</w:t>
                  </w:r>
                  <w:proofErr w:type="spellEnd"/>
                  <w:r w:rsidRPr="009C354F">
                    <w:rPr>
                      <w:lang w:eastAsia="en-CA"/>
                    </w:rPr>
                    <w:t>.</w:t>
                  </w:r>
                </w:p>
                <w:p w14:paraId="19348715" w14:textId="77777777" w:rsidR="00385911" w:rsidRPr="009C354F" w:rsidRDefault="00385911" w:rsidP="00030005">
                  <w:pPr>
                    <w:pStyle w:val="Response10"/>
                    <w:rPr>
                      <w:rFonts w:cs="Arial"/>
                      <w:iCs/>
                      <w:szCs w:val="17"/>
                    </w:rPr>
                  </w:pPr>
                </w:p>
                <w:p w14:paraId="42209E17" w14:textId="0AB3F826" w:rsidR="00385911" w:rsidRPr="009C354F" w:rsidRDefault="00385911" w:rsidP="00030005">
                  <w:pPr>
                    <w:pStyle w:val="Response10"/>
                    <w:rPr>
                      <w:szCs w:val="17"/>
                    </w:rPr>
                  </w:pPr>
                </w:p>
              </w:tc>
              <w:tc>
                <w:tcPr>
                  <w:tcW w:w="2389" w:type="pct"/>
                </w:tcPr>
                <w:p w14:paraId="652F797E" w14:textId="3A85FEA3" w:rsidR="005A22C1" w:rsidRPr="009C354F" w:rsidRDefault="005A22C1" w:rsidP="00030005">
                  <w:pPr>
                    <w:pStyle w:val="Response10"/>
                    <w:rPr>
                      <w:rFonts w:cs="Arial"/>
                      <w:iCs/>
                      <w:szCs w:val="17"/>
                    </w:rPr>
                  </w:pPr>
                  <w:r w:rsidRPr="009C354F">
                    <w:rPr>
                      <w:rFonts w:cs="Arial"/>
                      <w:iCs/>
                      <w:szCs w:val="17"/>
                    </w:rPr>
                    <w:t xml:space="preserve">Oracle Time and Labor has </w:t>
                  </w:r>
                  <w:r w:rsidR="00104CCD" w:rsidRPr="009C354F">
                    <w:rPr>
                      <w:rFonts w:cs="Arial"/>
                      <w:iCs/>
                      <w:szCs w:val="17"/>
                    </w:rPr>
                    <w:t xml:space="preserve">the </w:t>
                  </w:r>
                  <w:r w:rsidRPr="009C354F">
                    <w:rPr>
                      <w:rFonts w:cs="Arial"/>
                      <w:iCs/>
                      <w:szCs w:val="17"/>
                    </w:rPr>
                    <w:t>following features:</w:t>
                  </w:r>
                </w:p>
                <w:p w14:paraId="6824C96A" w14:textId="417AC652" w:rsidR="005A22C1" w:rsidRPr="009C354F" w:rsidRDefault="005A22C1" w:rsidP="005F6210">
                  <w:pPr>
                    <w:pStyle w:val="ListBullet1client"/>
                    <w:rPr>
                      <w:szCs w:val="17"/>
                      <w:lang w:val="en-CA"/>
                    </w:rPr>
                  </w:pPr>
                  <w:r w:rsidRPr="009C354F">
                    <w:rPr>
                      <w:szCs w:val="17"/>
                      <w:lang w:val="en-CA"/>
                    </w:rPr>
                    <w:t xml:space="preserve">Supports all types of time entry (punch, duration, exception, </w:t>
                  </w:r>
                  <w:r w:rsidR="00ED26B5" w:rsidRPr="009C354F">
                    <w:rPr>
                      <w:szCs w:val="17"/>
                      <w:lang w:val="en-CA"/>
                    </w:rPr>
                    <w:t>and positive</w:t>
                  </w:r>
                  <w:r w:rsidRPr="009C354F">
                    <w:rPr>
                      <w:szCs w:val="17"/>
                      <w:lang w:val="en-CA"/>
                    </w:rPr>
                    <w:t>) for employees and contingent workforce</w:t>
                  </w:r>
                  <w:r w:rsidR="001A1059" w:rsidRPr="009C354F">
                    <w:rPr>
                      <w:szCs w:val="17"/>
                      <w:lang w:val="en-CA"/>
                    </w:rPr>
                    <w:t>.</w:t>
                  </w:r>
                </w:p>
                <w:p w14:paraId="29AD0179" w14:textId="1F978CCE" w:rsidR="005A22C1" w:rsidRPr="009C354F" w:rsidRDefault="005A22C1" w:rsidP="005F6210">
                  <w:pPr>
                    <w:pStyle w:val="ListBullet1client"/>
                    <w:rPr>
                      <w:szCs w:val="17"/>
                      <w:lang w:val="en-CA"/>
                    </w:rPr>
                  </w:pPr>
                  <w:r w:rsidRPr="009C354F">
                    <w:rPr>
                      <w:szCs w:val="17"/>
                      <w:lang w:val="en-CA"/>
                    </w:rPr>
                    <w:t>Time Clock support and Web Clock (time clock simulation within Fusion</w:t>
                  </w:r>
                  <w:r w:rsidR="00ED26B5" w:rsidRPr="009C354F">
                    <w:rPr>
                      <w:szCs w:val="17"/>
                      <w:lang w:val="en-CA"/>
                    </w:rPr>
                    <w:t xml:space="preserve"> </w:t>
                  </w:r>
                  <w:r w:rsidRPr="009C354F">
                    <w:rPr>
                      <w:szCs w:val="17"/>
                      <w:lang w:val="en-CA"/>
                    </w:rPr>
                    <w:t>HCM)</w:t>
                  </w:r>
                  <w:r w:rsidR="001A1059" w:rsidRPr="009C354F">
                    <w:rPr>
                      <w:szCs w:val="17"/>
                      <w:lang w:val="en-CA"/>
                    </w:rPr>
                    <w:t>.</w:t>
                  </w:r>
                </w:p>
                <w:p w14:paraId="1D93EE4B" w14:textId="66AA7099" w:rsidR="005A22C1" w:rsidRPr="009C354F" w:rsidRDefault="005A22C1" w:rsidP="005F6210">
                  <w:pPr>
                    <w:pStyle w:val="ListBullet1client"/>
                    <w:rPr>
                      <w:szCs w:val="17"/>
                      <w:lang w:val="en-CA"/>
                    </w:rPr>
                  </w:pPr>
                  <w:r w:rsidRPr="009C354F">
                    <w:rPr>
                      <w:szCs w:val="17"/>
                      <w:lang w:val="en-CA"/>
                    </w:rPr>
                    <w:t>Flexible approvals to ensure accountability</w:t>
                  </w:r>
                  <w:r w:rsidR="001A1059" w:rsidRPr="009C354F">
                    <w:rPr>
                      <w:szCs w:val="17"/>
                      <w:lang w:val="en-CA"/>
                    </w:rPr>
                    <w:t>.</w:t>
                  </w:r>
                </w:p>
                <w:p w14:paraId="5C971E44" w14:textId="427024C7" w:rsidR="005A22C1" w:rsidRPr="009C354F" w:rsidRDefault="001A1059" w:rsidP="005F6210">
                  <w:pPr>
                    <w:pStyle w:val="ListBullet1client"/>
                    <w:rPr>
                      <w:szCs w:val="17"/>
                      <w:lang w:val="en-CA"/>
                    </w:rPr>
                  </w:pPr>
                  <w:r w:rsidRPr="009C354F">
                    <w:rPr>
                      <w:szCs w:val="17"/>
                      <w:lang w:val="en-CA"/>
                    </w:rPr>
                    <w:t xml:space="preserve">Visual creation of </w:t>
                  </w:r>
                  <w:r w:rsidR="005A22C1" w:rsidRPr="009C354F">
                    <w:rPr>
                      <w:szCs w:val="17"/>
                      <w:lang w:val="en-CA"/>
                    </w:rPr>
                    <w:t>different types of time cards for different user needs</w:t>
                  </w:r>
                  <w:r w:rsidRPr="009C354F">
                    <w:rPr>
                      <w:szCs w:val="17"/>
                      <w:lang w:val="en-CA"/>
                    </w:rPr>
                    <w:t>.</w:t>
                  </w:r>
                </w:p>
                <w:p w14:paraId="7C3C4D0A" w14:textId="1E171141" w:rsidR="005A22C1" w:rsidRPr="009C354F" w:rsidRDefault="005A22C1" w:rsidP="005F6210">
                  <w:pPr>
                    <w:pStyle w:val="ListBullet1client"/>
                    <w:rPr>
                      <w:szCs w:val="17"/>
                      <w:lang w:val="en-CA"/>
                    </w:rPr>
                  </w:pPr>
                  <w:r w:rsidRPr="009C354F">
                    <w:rPr>
                      <w:szCs w:val="17"/>
                      <w:lang w:val="en-CA"/>
                    </w:rPr>
                    <w:t>Multiple assignmen</w:t>
                  </w:r>
                  <w:r w:rsidR="001A1059" w:rsidRPr="009C354F">
                    <w:rPr>
                      <w:szCs w:val="17"/>
                      <w:lang w:val="en-CA"/>
                    </w:rPr>
                    <w:t>t support Configurable business-</w:t>
                  </w:r>
                  <w:r w:rsidRPr="009C354F">
                    <w:rPr>
                      <w:szCs w:val="17"/>
                      <w:lang w:val="en-CA"/>
                    </w:rPr>
                    <w:t>driven rules fo</w:t>
                  </w:r>
                  <w:r w:rsidR="001A1059" w:rsidRPr="009C354F">
                    <w:rPr>
                      <w:szCs w:val="17"/>
                      <w:lang w:val="en-CA"/>
                    </w:rPr>
                    <w:t xml:space="preserve">r </w:t>
                  </w:r>
                  <w:r w:rsidR="00ED26B5" w:rsidRPr="009C354F">
                    <w:rPr>
                      <w:szCs w:val="17"/>
                      <w:lang w:val="en-CA"/>
                    </w:rPr>
                    <w:t>overtime, premium</w:t>
                  </w:r>
                  <w:r w:rsidR="001A1059" w:rsidRPr="009C354F">
                    <w:rPr>
                      <w:szCs w:val="17"/>
                      <w:lang w:val="en-CA"/>
                    </w:rPr>
                    <w:t xml:space="preserve"> calculations </w:t>
                  </w:r>
                  <w:r w:rsidRPr="009C354F">
                    <w:rPr>
                      <w:szCs w:val="17"/>
                      <w:lang w:val="en-CA"/>
                    </w:rPr>
                    <w:t>and time entry validations</w:t>
                  </w:r>
                  <w:r w:rsidR="001A1059" w:rsidRPr="009C354F">
                    <w:rPr>
                      <w:szCs w:val="17"/>
                      <w:lang w:val="en-CA"/>
                    </w:rPr>
                    <w:t>.</w:t>
                  </w:r>
                </w:p>
                <w:p w14:paraId="63A2148E" w14:textId="714D54BA" w:rsidR="005A22C1" w:rsidRPr="009C354F" w:rsidRDefault="005A22C1" w:rsidP="005F6210">
                  <w:pPr>
                    <w:pStyle w:val="ListBullet1client"/>
                    <w:rPr>
                      <w:szCs w:val="17"/>
                      <w:lang w:val="en-CA"/>
                    </w:rPr>
                  </w:pPr>
                  <w:r w:rsidRPr="009C354F">
                    <w:rPr>
                      <w:szCs w:val="17"/>
                      <w:lang w:val="en-CA"/>
                    </w:rPr>
                    <w:t>Integrated time entry with Absence Management and Projects</w:t>
                  </w:r>
                  <w:r w:rsidR="001A1059" w:rsidRPr="009C354F">
                    <w:rPr>
                      <w:szCs w:val="17"/>
                      <w:lang w:val="en-CA"/>
                    </w:rPr>
                    <w:t>.</w:t>
                  </w:r>
                </w:p>
                <w:p w14:paraId="4B1C59FC" w14:textId="37CF021F" w:rsidR="005A22C1" w:rsidRPr="009C354F" w:rsidRDefault="001A1059" w:rsidP="005F6210">
                  <w:pPr>
                    <w:pStyle w:val="ListBullet1client"/>
                    <w:rPr>
                      <w:szCs w:val="17"/>
                      <w:lang w:val="en-CA"/>
                    </w:rPr>
                  </w:pPr>
                  <w:r w:rsidRPr="009C354F">
                    <w:rPr>
                      <w:szCs w:val="17"/>
                      <w:lang w:val="en-CA"/>
                    </w:rPr>
                    <w:t>Ability to report</w:t>
                  </w:r>
                  <w:r w:rsidR="005A22C1" w:rsidRPr="009C354F">
                    <w:rPr>
                      <w:szCs w:val="17"/>
                      <w:lang w:val="en-CA"/>
                    </w:rPr>
                    <w:t xml:space="preserve"> time against cost</w:t>
                  </w:r>
                  <w:r w:rsidRPr="009C354F">
                    <w:rPr>
                      <w:szCs w:val="17"/>
                      <w:lang w:val="en-CA"/>
                    </w:rPr>
                    <w:t xml:space="preserve"> and location codes.</w:t>
                  </w:r>
                </w:p>
                <w:p w14:paraId="04F500A8" w14:textId="65A1A479" w:rsidR="005A22C1" w:rsidRPr="009C354F" w:rsidRDefault="00CF4E43" w:rsidP="005F6210">
                  <w:pPr>
                    <w:pStyle w:val="ListBullet1client"/>
                    <w:rPr>
                      <w:szCs w:val="17"/>
                      <w:lang w:val="en-CA"/>
                    </w:rPr>
                  </w:pPr>
                  <w:r w:rsidRPr="009C354F">
                    <w:rPr>
                      <w:szCs w:val="17"/>
                      <w:lang w:val="en-CA"/>
                    </w:rPr>
                    <w:t>Bulk</w:t>
                  </w:r>
                  <w:r w:rsidR="005A22C1" w:rsidRPr="009C354F">
                    <w:rPr>
                      <w:szCs w:val="17"/>
                      <w:lang w:val="en-CA"/>
                    </w:rPr>
                    <w:t xml:space="preserve"> time card creat</w:t>
                  </w:r>
                  <w:r w:rsidR="001A1059" w:rsidRPr="009C354F">
                    <w:rPr>
                      <w:szCs w:val="17"/>
                      <w:lang w:val="en-CA"/>
                    </w:rPr>
                    <w:t>ion</w:t>
                  </w:r>
                  <w:r w:rsidR="005A22C1" w:rsidRPr="009C354F">
                    <w:rPr>
                      <w:szCs w:val="17"/>
                      <w:lang w:val="en-CA"/>
                    </w:rPr>
                    <w:t>, mass time entry and mass approvals</w:t>
                  </w:r>
                  <w:r w:rsidR="001A1059" w:rsidRPr="009C354F">
                    <w:rPr>
                      <w:szCs w:val="17"/>
                      <w:lang w:val="en-CA"/>
                    </w:rPr>
                    <w:t>.</w:t>
                  </w:r>
                </w:p>
                <w:p w14:paraId="276165BD" w14:textId="77777777" w:rsidR="00D7348A" w:rsidRPr="009C354F" w:rsidRDefault="001A1059" w:rsidP="005F6210">
                  <w:pPr>
                    <w:pStyle w:val="ListBullet1client"/>
                    <w:rPr>
                      <w:szCs w:val="17"/>
                      <w:lang w:val="en-CA"/>
                    </w:rPr>
                  </w:pPr>
                  <w:r w:rsidRPr="009C354F">
                    <w:rPr>
                      <w:szCs w:val="17"/>
                      <w:lang w:val="en-CA"/>
                    </w:rPr>
                    <w:t xml:space="preserve">Ability to </w:t>
                  </w:r>
                  <w:r w:rsidR="00ED26B5" w:rsidRPr="009C354F">
                    <w:rPr>
                      <w:szCs w:val="17"/>
                      <w:lang w:val="en-CA"/>
                    </w:rPr>
                    <w:t>send</w:t>
                  </w:r>
                  <w:r w:rsidR="005A22C1" w:rsidRPr="009C354F">
                    <w:rPr>
                      <w:szCs w:val="17"/>
                      <w:lang w:val="en-CA"/>
                    </w:rPr>
                    <w:t xml:space="preserve"> time data to any payroll solution</w:t>
                  </w:r>
                  <w:r w:rsidRPr="009C354F">
                    <w:rPr>
                      <w:szCs w:val="17"/>
                      <w:lang w:val="en-CA"/>
                    </w:rPr>
                    <w:t>.</w:t>
                  </w:r>
                </w:p>
                <w:p w14:paraId="0E9D85A7" w14:textId="77777777" w:rsidR="005B2702" w:rsidRPr="009C354F" w:rsidRDefault="005B2702" w:rsidP="00D622A8">
                  <w:pPr>
                    <w:pStyle w:val="ListBullet1client"/>
                    <w:numPr>
                      <w:ilvl w:val="0"/>
                      <w:numId w:val="0"/>
                    </w:numPr>
                    <w:rPr>
                      <w:szCs w:val="17"/>
                      <w:lang w:val="en-CA"/>
                    </w:rPr>
                  </w:pPr>
                </w:p>
                <w:p w14:paraId="6438FCDD" w14:textId="77777777" w:rsidR="005B2702" w:rsidRPr="009C354F" w:rsidRDefault="005B2702" w:rsidP="00D622A8">
                  <w:pPr>
                    <w:pStyle w:val="ListBullet1client"/>
                    <w:numPr>
                      <w:ilvl w:val="0"/>
                      <w:numId w:val="0"/>
                    </w:numPr>
                    <w:rPr>
                      <w:szCs w:val="17"/>
                      <w:lang w:val="en-CA"/>
                    </w:rPr>
                  </w:pPr>
                  <w:proofErr w:type="spellStart"/>
                  <w:r w:rsidRPr="009C354F">
                    <w:rPr>
                      <w:szCs w:val="17"/>
                      <w:lang w:val="en-CA"/>
                    </w:rPr>
                    <w:t>SchedulePro</w:t>
                  </w:r>
                  <w:proofErr w:type="spellEnd"/>
                  <w:r w:rsidRPr="009C354F">
                    <w:rPr>
                      <w:szCs w:val="17"/>
                      <w:lang w:val="en-CA"/>
                    </w:rPr>
                    <w:t xml:space="preserve"> has the following features:</w:t>
                  </w:r>
                </w:p>
                <w:p w14:paraId="34B565A4" w14:textId="2BB6A057" w:rsidR="005B2702" w:rsidRPr="009C354F" w:rsidRDefault="005B2702">
                  <w:pPr>
                    <w:pStyle w:val="ListBullet1client"/>
                    <w:rPr>
                      <w:szCs w:val="17"/>
                      <w:lang w:val="en-CA"/>
                    </w:rPr>
                  </w:pPr>
                  <w:r w:rsidRPr="009C354F">
                    <w:rPr>
                      <w:szCs w:val="17"/>
                      <w:lang w:val="en-CA"/>
                    </w:rPr>
                    <w:t>Fully web based system that leverages standard web technologies.  No 3rd party plugins or extensions a</w:t>
                  </w:r>
                  <w:r w:rsidR="00A244C2" w:rsidRPr="009C354F">
                    <w:rPr>
                      <w:szCs w:val="17"/>
                      <w:lang w:val="en-CA"/>
                    </w:rPr>
                    <w:t xml:space="preserve">re needed to access </w:t>
                  </w:r>
                  <w:proofErr w:type="spellStart"/>
                  <w:r w:rsidR="00A244C2" w:rsidRPr="009C354F">
                    <w:rPr>
                      <w:szCs w:val="17"/>
                      <w:lang w:val="en-CA"/>
                    </w:rPr>
                    <w:t>SchedulePro</w:t>
                  </w:r>
                  <w:proofErr w:type="spellEnd"/>
                  <w:r w:rsidRPr="009C354F">
                    <w:rPr>
                      <w:szCs w:val="17"/>
                      <w:lang w:val="en-CA"/>
                    </w:rPr>
                    <w:t>.</w:t>
                  </w:r>
                </w:p>
                <w:p w14:paraId="4EFAF030" w14:textId="77777777" w:rsidR="005B2702" w:rsidRPr="009C354F" w:rsidRDefault="005B2702">
                  <w:pPr>
                    <w:pStyle w:val="ListBullet1client"/>
                    <w:rPr>
                      <w:szCs w:val="17"/>
                      <w:lang w:val="en-CA"/>
                    </w:rPr>
                  </w:pPr>
                  <w:proofErr w:type="spellStart"/>
                  <w:r w:rsidRPr="009C354F">
                    <w:rPr>
                      <w:szCs w:val="17"/>
                      <w:lang w:val="en-CA"/>
                    </w:rPr>
                    <w:t>SchedulePro’s</w:t>
                  </w:r>
                  <w:proofErr w:type="spellEnd"/>
                  <w:r w:rsidRPr="009C354F">
                    <w:rPr>
                      <w:szCs w:val="17"/>
                      <w:lang w:val="en-CA"/>
                    </w:rPr>
                    <w:t xml:space="preserve"> workflows are designed around enabling our customer’s workforce to communicate more effectively.  </w:t>
                  </w:r>
                </w:p>
                <w:p w14:paraId="14EF0B6D" w14:textId="77777777" w:rsidR="00A244C2" w:rsidRPr="009C354F" w:rsidRDefault="00A244C2">
                  <w:pPr>
                    <w:pStyle w:val="ListBullet1client"/>
                    <w:rPr>
                      <w:szCs w:val="17"/>
                      <w:lang w:val="en-CA"/>
                    </w:rPr>
                  </w:pPr>
                  <w:r w:rsidRPr="009C354F">
                    <w:rPr>
                      <w:szCs w:val="17"/>
                      <w:lang w:val="en-CA"/>
                    </w:rPr>
                    <w:t xml:space="preserve">The administration application and employee portals will provide managers, schedulers, and employees with instant, real-time alerts and notifications for new shifts, open bids, leave </w:t>
                  </w:r>
                  <w:r w:rsidRPr="009C354F">
                    <w:rPr>
                      <w:szCs w:val="17"/>
                      <w:lang w:val="en-CA"/>
                    </w:rPr>
                    <w:lastRenderedPageBreak/>
                    <w:t xml:space="preserve">requests and approvals, exceptions and required user actions.  </w:t>
                  </w:r>
                </w:p>
                <w:p w14:paraId="785DB9AF" w14:textId="09DDF91B" w:rsidR="00A244C2" w:rsidRPr="009C354F" w:rsidRDefault="00A244C2">
                  <w:pPr>
                    <w:pStyle w:val="ListBullet1client"/>
                    <w:rPr>
                      <w:szCs w:val="17"/>
                      <w:lang w:val="en-CA"/>
                    </w:rPr>
                  </w:pPr>
                  <w:proofErr w:type="spellStart"/>
                  <w:r w:rsidRPr="009C354F">
                    <w:rPr>
                      <w:szCs w:val="17"/>
                      <w:lang w:val="en-CA"/>
                    </w:rPr>
                    <w:t>SchedulePro</w:t>
                  </w:r>
                  <w:proofErr w:type="spellEnd"/>
                  <w:r w:rsidRPr="009C354F">
                    <w:rPr>
                      <w:szCs w:val="17"/>
                      <w:lang w:val="en-CA"/>
                    </w:rPr>
                    <w:t xml:space="preserve"> also offers both reporting and dashboard functionality for individuals, groups and departments. </w:t>
                  </w:r>
                </w:p>
              </w:tc>
            </w:tr>
            <w:tr w:rsidR="0093527E" w:rsidRPr="009C354F" w14:paraId="6C69DAA6" w14:textId="77777777" w:rsidTr="0016335E">
              <w:tc>
                <w:tcPr>
                  <w:tcW w:w="728" w:type="pct"/>
                </w:tcPr>
                <w:p w14:paraId="1DE93515" w14:textId="7AC39F8E" w:rsidR="00D7348A" w:rsidRPr="009C354F" w:rsidRDefault="00D7348A" w:rsidP="005F6210">
                  <w:pPr>
                    <w:pStyle w:val="Response1bold"/>
                    <w:rPr>
                      <w:szCs w:val="17"/>
                    </w:rPr>
                  </w:pPr>
                  <w:r w:rsidRPr="009C354F">
                    <w:rPr>
                      <w:szCs w:val="17"/>
                    </w:rPr>
                    <w:lastRenderedPageBreak/>
                    <w:t>Mobile Device Management</w:t>
                  </w:r>
                </w:p>
              </w:tc>
              <w:tc>
                <w:tcPr>
                  <w:tcW w:w="1883" w:type="pct"/>
                </w:tcPr>
                <w:p w14:paraId="24B400C3" w14:textId="49320612" w:rsidR="00D7348A" w:rsidRPr="009C354F" w:rsidRDefault="00D7348A" w:rsidP="00030005">
                  <w:pPr>
                    <w:pStyle w:val="Response10"/>
                    <w:rPr>
                      <w:szCs w:val="17"/>
                    </w:rPr>
                  </w:pPr>
                  <w:r w:rsidRPr="009C354F">
                    <w:rPr>
                      <w:szCs w:val="17"/>
                    </w:rPr>
                    <w:t xml:space="preserve">All of our SaaS offerings are built on a globalization layer that addresses local statutory requirements and languages. Our proposed solution is part of a larger portfolio of what we call pillars of applications that align to business processes and departments across multiple mobile devices. Mobility </w:t>
                  </w:r>
                  <w:r w:rsidR="00E517F9" w:rsidRPr="009C354F">
                    <w:rPr>
                      <w:szCs w:val="17"/>
                    </w:rPr>
                    <w:t xml:space="preserve">allows you </w:t>
                  </w:r>
                  <w:r w:rsidRPr="009C354F">
                    <w:rPr>
                      <w:szCs w:val="17"/>
                    </w:rPr>
                    <w:t xml:space="preserve">to take your work wherever you need to go in an easy to go yet secure manner. In addition to broad mobile browser support, Oracle develops mobile platform specific applications where it makes sense to leverage the capabilities of and integration with mobile operating systems. </w:t>
                  </w:r>
                  <w:r w:rsidR="00E517F9" w:rsidRPr="009C354F">
                    <w:rPr>
                      <w:szCs w:val="17"/>
                    </w:rPr>
                    <w:t xml:space="preserve">We have selected </w:t>
                  </w:r>
                  <w:r w:rsidRPr="009C354F">
                    <w:rPr>
                      <w:szCs w:val="17"/>
                    </w:rPr>
                    <w:t>Mobile Cloud Service</w:t>
                  </w:r>
                  <w:r w:rsidR="00CC0FBB" w:rsidRPr="009C354F">
                    <w:rPr>
                      <w:szCs w:val="17"/>
                    </w:rPr>
                    <w:t xml:space="preserve"> (Mobile CS)</w:t>
                  </w:r>
                  <w:r w:rsidRPr="009C354F">
                    <w:rPr>
                      <w:szCs w:val="17"/>
                    </w:rPr>
                    <w:t xml:space="preserve"> </w:t>
                  </w:r>
                  <w:r w:rsidR="00E517F9" w:rsidRPr="009C354F">
                    <w:rPr>
                      <w:szCs w:val="17"/>
                    </w:rPr>
                    <w:t>to support your</w:t>
                  </w:r>
                  <w:r w:rsidRPr="009C354F">
                    <w:rPr>
                      <w:szCs w:val="17"/>
                    </w:rPr>
                    <w:t xml:space="preserve"> One ERP program objective</w:t>
                  </w:r>
                  <w:r w:rsidR="00E517F9" w:rsidRPr="009C354F">
                    <w:rPr>
                      <w:szCs w:val="17"/>
                    </w:rPr>
                    <w:t>s</w:t>
                  </w:r>
                  <w:r w:rsidRPr="009C354F">
                    <w:rPr>
                      <w:szCs w:val="17"/>
                    </w:rPr>
                    <w:t xml:space="preserve"> (please refer to </w:t>
                  </w:r>
                  <w:r w:rsidR="00ED26B5" w:rsidRPr="009C354F">
                    <w:rPr>
                      <w:szCs w:val="17"/>
                    </w:rPr>
                    <w:t>Appendix</w:t>
                  </w:r>
                  <w:r w:rsidRPr="009C354F">
                    <w:rPr>
                      <w:szCs w:val="17"/>
                    </w:rPr>
                    <w:t xml:space="preserve"> G – for </w:t>
                  </w:r>
                  <w:r w:rsidR="00E517F9" w:rsidRPr="009C354F">
                    <w:rPr>
                      <w:szCs w:val="17"/>
                    </w:rPr>
                    <w:t xml:space="preserve">more </w:t>
                  </w:r>
                  <w:r w:rsidRPr="009C354F">
                    <w:rPr>
                      <w:szCs w:val="17"/>
                    </w:rPr>
                    <w:t>details on Mobile C</w:t>
                  </w:r>
                  <w:r w:rsidR="00E517F9" w:rsidRPr="009C354F">
                    <w:rPr>
                      <w:szCs w:val="17"/>
                    </w:rPr>
                    <w:t>loud Services</w:t>
                  </w:r>
                  <w:r w:rsidRPr="009C354F">
                    <w:rPr>
                      <w:szCs w:val="17"/>
                    </w:rPr>
                    <w:t>)</w:t>
                  </w:r>
                </w:p>
              </w:tc>
              <w:tc>
                <w:tcPr>
                  <w:tcW w:w="2389" w:type="pct"/>
                </w:tcPr>
                <w:p w14:paraId="17050E47" w14:textId="47071635" w:rsidR="00D7348A" w:rsidRPr="009C354F" w:rsidRDefault="00D7348A" w:rsidP="00030005">
                  <w:pPr>
                    <w:pStyle w:val="Response10"/>
                    <w:rPr>
                      <w:szCs w:val="17"/>
                    </w:rPr>
                  </w:pPr>
                  <w:r w:rsidRPr="009C354F">
                    <w:rPr>
                      <w:szCs w:val="17"/>
                    </w:rPr>
                    <w:t xml:space="preserve">Oracle Mobile CS has </w:t>
                  </w:r>
                  <w:r w:rsidR="005F6210" w:rsidRPr="009C354F">
                    <w:rPr>
                      <w:szCs w:val="17"/>
                    </w:rPr>
                    <w:t>Support for:</w:t>
                  </w:r>
                </w:p>
                <w:p w14:paraId="475CD633" w14:textId="30EF98A2" w:rsidR="00D7348A" w:rsidRPr="009C354F" w:rsidRDefault="00D7348A" w:rsidP="005F6210">
                  <w:pPr>
                    <w:pStyle w:val="ListBullet1client"/>
                    <w:rPr>
                      <w:szCs w:val="17"/>
                      <w:lang w:val="en-CA"/>
                    </w:rPr>
                  </w:pPr>
                  <w:r w:rsidRPr="009C354F">
                    <w:rPr>
                      <w:szCs w:val="17"/>
                      <w:lang w:val="en-CA"/>
                    </w:rPr>
                    <w:t xml:space="preserve">Native, hybrid, and no-code development, including Mobile SDKs for native apps, JavaScript Extension Toolkit (JET), and Mobile Application Accelerator (MAX).  </w:t>
                  </w:r>
                </w:p>
                <w:p w14:paraId="7D46DF52" w14:textId="1C1834AD" w:rsidR="00D7348A" w:rsidRPr="009C354F" w:rsidRDefault="00D7348A" w:rsidP="005F6210">
                  <w:pPr>
                    <w:pStyle w:val="ListBullet1client"/>
                    <w:rPr>
                      <w:szCs w:val="17"/>
                      <w:lang w:val="en-CA"/>
                    </w:rPr>
                  </w:pPr>
                  <w:r w:rsidRPr="009C354F">
                    <w:rPr>
                      <w:szCs w:val="17"/>
                      <w:lang w:val="en-CA"/>
                    </w:rPr>
                    <w:t>User-configurable, multi-channel notifications (native, SMS, email, voice</w:t>
                  </w:r>
                  <w:r w:rsidR="00ED26B5" w:rsidRPr="009C354F">
                    <w:rPr>
                      <w:szCs w:val="17"/>
                      <w:lang w:val="en-CA"/>
                    </w:rPr>
                    <w:t>).</w:t>
                  </w:r>
                </w:p>
                <w:p w14:paraId="59CC57FA" w14:textId="2905ED2E" w:rsidR="00D7348A" w:rsidRPr="009C354F" w:rsidRDefault="003E6302" w:rsidP="005F6210">
                  <w:pPr>
                    <w:pStyle w:val="ListBullet1client"/>
                    <w:rPr>
                      <w:szCs w:val="17"/>
                      <w:lang w:val="en-CA"/>
                    </w:rPr>
                  </w:pPr>
                  <w:r w:rsidRPr="009C354F">
                    <w:rPr>
                      <w:szCs w:val="17"/>
                      <w:lang w:val="en-CA"/>
                    </w:rPr>
                    <w:t>Managing</w:t>
                  </w:r>
                  <w:r w:rsidR="00D7348A" w:rsidRPr="009C354F">
                    <w:rPr>
                      <w:szCs w:val="17"/>
                      <w:lang w:val="en-CA"/>
                    </w:rPr>
                    <w:t xml:space="preserve"> offline data and sync</w:t>
                  </w:r>
                  <w:r w:rsidRPr="009C354F">
                    <w:rPr>
                      <w:szCs w:val="17"/>
                      <w:lang w:val="en-CA"/>
                    </w:rPr>
                    <w:t>hronizing</w:t>
                  </w:r>
                  <w:r w:rsidR="00D7348A" w:rsidRPr="009C354F">
                    <w:rPr>
                      <w:szCs w:val="17"/>
                      <w:lang w:val="en-CA"/>
                    </w:rPr>
                    <w:t xml:space="preserve"> with enterprise systems</w:t>
                  </w:r>
                  <w:r w:rsidRPr="009C354F">
                    <w:rPr>
                      <w:szCs w:val="17"/>
                      <w:lang w:val="en-CA"/>
                    </w:rPr>
                    <w:t>.</w:t>
                  </w:r>
                </w:p>
                <w:p w14:paraId="4687308B" w14:textId="2E739681" w:rsidR="00D7348A" w:rsidRPr="009C354F" w:rsidRDefault="00D7348A" w:rsidP="005F6210">
                  <w:pPr>
                    <w:pStyle w:val="ListBullet1client"/>
                    <w:rPr>
                      <w:szCs w:val="17"/>
                      <w:lang w:val="en-CA"/>
                    </w:rPr>
                  </w:pPr>
                  <w:r w:rsidRPr="009C354F">
                    <w:rPr>
                      <w:szCs w:val="17"/>
                      <w:lang w:val="en-CA"/>
                    </w:rPr>
                    <w:t>Search</w:t>
                  </w:r>
                  <w:r w:rsidR="003E6302" w:rsidRPr="009C354F">
                    <w:rPr>
                      <w:szCs w:val="17"/>
                      <w:lang w:val="en-CA"/>
                    </w:rPr>
                    <w:t>ing</w:t>
                  </w:r>
                  <w:r w:rsidRPr="009C354F">
                    <w:rPr>
                      <w:szCs w:val="17"/>
                      <w:lang w:val="en-CA"/>
                    </w:rPr>
                    <w:t>, brows</w:t>
                  </w:r>
                  <w:r w:rsidR="003E6302" w:rsidRPr="009C354F">
                    <w:rPr>
                      <w:szCs w:val="17"/>
                      <w:lang w:val="en-CA"/>
                    </w:rPr>
                    <w:t>ing</w:t>
                  </w:r>
                  <w:r w:rsidRPr="009C354F">
                    <w:rPr>
                      <w:szCs w:val="17"/>
                      <w:lang w:val="en-CA"/>
                    </w:rPr>
                    <w:t>, and consum</w:t>
                  </w:r>
                  <w:r w:rsidR="003E6302" w:rsidRPr="009C354F">
                    <w:rPr>
                      <w:szCs w:val="17"/>
                      <w:lang w:val="en-CA"/>
                    </w:rPr>
                    <w:t>ing services/APIs, or creating</w:t>
                  </w:r>
                  <w:r w:rsidRPr="009C354F">
                    <w:rPr>
                      <w:szCs w:val="17"/>
                      <w:lang w:val="en-CA"/>
                    </w:rPr>
                    <w:t xml:space="preserve"> your own custom services. </w:t>
                  </w:r>
                </w:p>
                <w:p w14:paraId="3139B63C" w14:textId="5AD5A23A" w:rsidR="00D7348A" w:rsidRPr="009C354F" w:rsidRDefault="003E6302" w:rsidP="005F6210">
                  <w:pPr>
                    <w:pStyle w:val="ListBullet1client"/>
                    <w:rPr>
                      <w:szCs w:val="17"/>
                      <w:lang w:val="en-CA"/>
                    </w:rPr>
                  </w:pPr>
                  <w:r w:rsidRPr="009C354F">
                    <w:rPr>
                      <w:szCs w:val="17"/>
                      <w:lang w:val="en-CA"/>
                    </w:rPr>
                    <w:t>A</w:t>
                  </w:r>
                  <w:r w:rsidR="00D7348A" w:rsidRPr="009C354F">
                    <w:rPr>
                      <w:szCs w:val="17"/>
                      <w:lang w:val="en-CA"/>
                    </w:rPr>
                    <w:t xml:space="preserve"> 360-degree view of contextual location information to enhance mobile user decision making and engagement</w:t>
                  </w:r>
                  <w:r w:rsidRPr="009C354F">
                    <w:rPr>
                      <w:szCs w:val="17"/>
                      <w:lang w:val="en-CA"/>
                    </w:rPr>
                    <w:t>.</w:t>
                  </w:r>
                </w:p>
                <w:p w14:paraId="1673DE56" w14:textId="02A25DDB" w:rsidR="00D7348A" w:rsidRPr="009C354F" w:rsidRDefault="00D7348A" w:rsidP="005F6210">
                  <w:pPr>
                    <w:pStyle w:val="ListBullet1client"/>
                    <w:rPr>
                      <w:szCs w:val="17"/>
                      <w:lang w:val="en-CA"/>
                    </w:rPr>
                  </w:pPr>
                  <w:r w:rsidRPr="009C354F">
                    <w:rPr>
                      <w:szCs w:val="17"/>
                      <w:lang w:val="en-CA"/>
                    </w:rPr>
                    <w:t>Configur</w:t>
                  </w:r>
                  <w:r w:rsidR="003E6302" w:rsidRPr="009C354F">
                    <w:rPr>
                      <w:szCs w:val="17"/>
                      <w:lang w:val="en-CA"/>
                    </w:rPr>
                    <w:t>ing</w:t>
                  </w:r>
                  <w:r w:rsidRPr="009C354F">
                    <w:rPr>
                      <w:szCs w:val="17"/>
                      <w:lang w:val="en-CA"/>
                    </w:rPr>
                    <w:t xml:space="preserve"> connectors to access and augment </w:t>
                  </w:r>
                  <w:proofErr w:type="spellStart"/>
                  <w:r w:rsidRPr="009C354F">
                    <w:rPr>
                      <w:szCs w:val="17"/>
                      <w:lang w:val="en-CA"/>
                    </w:rPr>
                    <w:t>on-premise</w:t>
                  </w:r>
                  <w:proofErr w:type="spellEnd"/>
                  <w:r w:rsidRPr="009C354F">
                    <w:rPr>
                      <w:szCs w:val="17"/>
                      <w:lang w:val="en-CA"/>
                    </w:rPr>
                    <w:t xml:space="preserve"> and cloud-based enterprise services</w:t>
                  </w:r>
                  <w:r w:rsidR="003E6302" w:rsidRPr="009C354F">
                    <w:rPr>
                      <w:szCs w:val="17"/>
                      <w:lang w:val="en-CA"/>
                    </w:rPr>
                    <w:t>.</w:t>
                  </w:r>
                </w:p>
                <w:p w14:paraId="56DAF15E" w14:textId="5C8FC8B8" w:rsidR="00D7348A" w:rsidRPr="009C354F" w:rsidRDefault="003E6302" w:rsidP="005F6210">
                  <w:pPr>
                    <w:pStyle w:val="ListBullet1client"/>
                    <w:rPr>
                      <w:szCs w:val="17"/>
                      <w:lang w:val="en-CA"/>
                    </w:rPr>
                  </w:pPr>
                  <w:r w:rsidRPr="009C354F">
                    <w:rPr>
                      <w:szCs w:val="17"/>
                      <w:lang w:val="en-CA"/>
                    </w:rPr>
                    <w:t>P</w:t>
                  </w:r>
                  <w:r w:rsidR="00D7348A" w:rsidRPr="009C354F">
                    <w:rPr>
                      <w:szCs w:val="17"/>
                      <w:lang w:val="en-CA"/>
                    </w:rPr>
                    <w:t xml:space="preserve">olicies to </w:t>
                  </w:r>
                  <w:r w:rsidRPr="009C354F">
                    <w:rPr>
                      <w:szCs w:val="17"/>
                      <w:lang w:val="en-CA"/>
                    </w:rPr>
                    <w:t>ensure</w:t>
                  </w:r>
                  <w:r w:rsidR="00D7348A" w:rsidRPr="009C354F">
                    <w:rPr>
                      <w:szCs w:val="17"/>
                      <w:lang w:val="en-CA"/>
                    </w:rPr>
                    <w:t xml:space="preserve"> secure access and manage data, federate with Enterprise SSO, and integrate with Social Networks</w:t>
                  </w:r>
                  <w:r w:rsidRPr="009C354F">
                    <w:rPr>
                      <w:szCs w:val="17"/>
                      <w:lang w:val="en-CA"/>
                    </w:rPr>
                    <w:t>.</w:t>
                  </w:r>
                </w:p>
                <w:p w14:paraId="288E0BDD" w14:textId="5E093F41" w:rsidR="00D7348A" w:rsidRPr="009C354F" w:rsidRDefault="003E6302" w:rsidP="005F6210">
                  <w:pPr>
                    <w:pStyle w:val="ListBullet1client"/>
                    <w:rPr>
                      <w:szCs w:val="17"/>
                      <w:lang w:val="en-CA"/>
                    </w:rPr>
                  </w:pPr>
                  <w:r w:rsidRPr="009C354F">
                    <w:rPr>
                      <w:szCs w:val="17"/>
                      <w:lang w:val="en-CA"/>
                    </w:rPr>
                    <w:t>Managing</w:t>
                  </w:r>
                  <w:r w:rsidR="00D7348A" w:rsidRPr="009C354F">
                    <w:rPr>
                      <w:szCs w:val="17"/>
                      <w:lang w:val="en-CA"/>
                    </w:rPr>
                    <w:t xml:space="preserve"> secure user access and preferences</w:t>
                  </w:r>
                  <w:r w:rsidRPr="009C354F">
                    <w:rPr>
                      <w:szCs w:val="17"/>
                      <w:lang w:val="en-CA"/>
                    </w:rPr>
                    <w:t>.</w:t>
                  </w:r>
                </w:p>
              </w:tc>
            </w:tr>
            <w:tr w:rsidR="0093527E" w:rsidRPr="009C354F" w14:paraId="4C2AB0F6" w14:textId="77777777" w:rsidTr="0016335E">
              <w:tc>
                <w:tcPr>
                  <w:tcW w:w="728" w:type="pct"/>
                </w:tcPr>
                <w:p w14:paraId="7D7AED05" w14:textId="4F8E95B6" w:rsidR="00D7348A" w:rsidRPr="009C354F" w:rsidRDefault="00D7348A" w:rsidP="005F6210">
                  <w:pPr>
                    <w:pStyle w:val="Response1bold"/>
                    <w:rPr>
                      <w:szCs w:val="17"/>
                    </w:rPr>
                  </w:pPr>
                  <w:r w:rsidRPr="009C354F">
                    <w:rPr>
                      <w:szCs w:val="17"/>
                    </w:rPr>
                    <w:t>Business Intelligence</w:t>
                  </w:r>
                </w:p>
              </w:tc>
              <w:tc>
                <w:tcPr>
                  <w:tcW w:w="1883" w:type="pct"/>
                </w:tcPr>
                <w:p w14:paraId="114517EA" w14:textId="78B1D66D" w:rsidR="00D7348A" w:rsidRPr="009C354F" w:rsidRDefault="00D7348A" w:rsidP="00030005">
                  <w:pPr>
                    <w:pStyle w:val="Response10"/>
                    <w:rPr>
                      <w:szCs w:val="17"/>
                    </w:rPr>
                  </w:pPr>
                  <w:r w:rsidRPr="009C354F">
                    <w:rPr>
                      <w:szCs w:val="17"/>
                    </w:rPr>
                    <w:t xml:space="preserve">Business Intelligence and Analytics capabilities play a key role </w:t>
                  </w:r>
                  <w:r w:rsidR="003E6302" w:rsidRPr="009C354F">
                    <w:rPr>
                      <w:szCs w:val="17"/>
                    </w:rPr>
                    <w:t xml:space="preserve">in </w:t>
                  </w:r>
                  <w:r w:rsidRPr="009C354F">
                    <w:rPr>
                      <w:szCs w:val="17"/>
                    </w:rPr>
                    <w:t>democratizing information</w:t>
                  </w:r>
                  <w:r w:rsidR="003E6302" w:rsidRPr="009C354F">
                    <w:rPr>
                      <w:szCs w:val="17"/>
                    </w:rPr>
                    <w:t>—</w:t>
                  </w:r>
                  <w:r w:rsidRPr="009C354F">
                    <w:rPr>
                      <w:szCs w:val="17"/>
                    </w:rPr>
                    <w:t xml:space="preserve">making it accessible and intentionally collaborative. </w:t>
                  </w:r>
                  <w:r w:rsidR="003E6302" w:rsidRPr="009C354F">
                    <w:rPr>
                      <w:szCs w:val="17"/>
                    </w:rPr>
                    <w:t>More</w:t>
                  </w:r>
                  <w:r w:rsidRPr="009C354F">
                    <w:rPr>
                      <w:szCs w:val="17"/>
                    </w:rPr>
                    <w:t xml:space="preserve"> importantly, </w:t>
                  </w:r>
                  <w:r w:rsidR="003E6302" w:rsidRPr="009C354F">
                    <w:rPr>
                      <w:szCs w:val="17"/>
                    </w:rPr>
                    <w:t xml:space="preserve">it </w:t>
                  </w:r>
                  <w:r w:rsidRPr="009C354F">
                    <w:rPr>
                      <w:szCs w:val="17"/>
                    </w:rPr>
                    <w:t>maximiz</w:t>
                  </w:r>
                  <w:r w:rsidR="003E6302" w:rsidRPr="009C354F">
                    <w:rPr>
                      <w:szCs w:val="17"/>
                    </w:rPr>
                    <w:t>es</w:t>
                  </w:r>
                  <w:r w:rsidRPr="009C354F">
                    <w:rPr>
                      <w:szCs w:val="17"/>
                    </w:rPr>
                    <w:t xml:space="preserve"> the full potential of the information to add value to whoever accesses it. In order to achieve this vision our solution architecture include</w:t>
                  </w:r>
                  <w:r w:rsidR="003E6302" w:rsidRPr="009C354F">
                    <w:rPr>
                      <w:szCs w:val="17"/>
                    </w:rPr>
                    <w:t>s</w:t>
                  </w:r>
                  <w:r w:rsidRPr="009C354F">
                    <w:rPr>
                      <w:szCs w:val="17"/>
                    </w:rPr>
                    <w:t xml:space="preserve"> Oracle Analytics Cloud Service </w:t>
                  </w:r>
                  <w:r w:rsidR="003E6302" w:rsidRPr="009C354F">
                    <w:rPr>
                      <w:szCs w:val="17"/>
                    </w:rPr>
                    <w:t>(which includes</w:t>
                  </w:r>
                  <w:r w:rsidRPr="009C354F">
                    <w:rPr>
                      <w:szCs w:val="17"/>
                    </w:rPr>
                    <w:t xml:space="preserve"> OBIA and </w:t>
                  </w:r>
                  <w:r w:rsidR="003E6302" w:rsidRPr="009C354F">
                    <w:rPr>
                      <w:szCs w:val="17"/>
                    </w:rPr>
                    <w:t xml:space="preserve">the </w:t>
                  </w:r>
                  <w:r w:rsidRPr="009C354F">
                    <w:rPr>
                      <w:szCs w:val="17"/>
                    </w:rPr>
                    <w:t>data warehouse as cloud service</w:t>
                  </w:r>
                  <w:r w:rsidR="003E6302" w:rsidRPr="009C354F">
                    <w:rPr>
                      <w:szCs w:val="17"/>
                    </w:rPr>
                    <w:t>s)</w:t>
                  </w:r>
                  <w:r w:rsidRPr="009C354F">
                    <w:rPr>
                      <w:szCs w:val="17"/>
                    </w:rPr>
                    <w:t>.</w:t>
                  </w:r>
                </w:p>
              </w:tc>
              <w:tc>
                <w:tcPr>
                  <w:tcW w:w="2389" w:type="pct"/>
                </w:tcPr>
                <w:p w14:paraId="081496A9" w14:textId="189A7E91" w:rsidR="00D7348A" w:rsidRPr="009C354F" w:rsidRDefault="00D7348A" w:rsidP="00030005">
                  <w:pPr>
                    <w:pStyle w:val="Response10"/>
                    <w:rPr>
                      <w:szCs w:val="17"/>
                    </w:rPr>
                  </w:pPr>
                  <w:r w:rsidRPr="009C354F">
                    <w:rPr>
                      <w:szCs w:val="17"/>
                    </w:rPr>
                    <w:t>Built on a high-performance platform with flexible data storage, Oracle Analytics Cloud provides a complete set of tools for deriving and sharing data insights</w:t>
                  </w:r>
                  <w:r w:rsidR="00D72EAF" w:rsidRPr="009C354F">
                    <w:rPr>
                      <w:szCs w:val="17"/>
                    </w:rPr>
                    <w:t>, including:</w:t>
                  </w:r>
                </w:p>
                <w:p w14:paraId="7D2641E5" w14:textId="3F2BEF6E" w:rsidR="00D7348A" w:rsidRPr="009C354F" w:rsidRDefault="00D7348A" w:rsidP="005F6210">
                  <w:pPr>
                    <w:pStyle w:val="ListBullet1client"/>
                    <w:rPr>
                      <w:szCs w:val="17"/>
                      <w:lang w:val="en-CA"/>
                    </w:rPr>
                  </w:pPr>
                  <w:r w:rsidRPr="009C354F">
                    <w:rPr>
                      <w:szCs w:val="17"/>
                      <w:lang w:val="en-CA"/>
                    </w:rPr>
                    <w:t>Data preparation: Ability to ingest, profile, and cleanse data using a variety of algorithms.</w:t>
                  </w:r>
                </w:p>
                <w:p w14:paraId="3FBAF763" w14:textId="2DC71F66" w:rsidR="00D7348A" w:rsidRPr="009C354F" w:rsidRDefault="00D7348A" w:rsidP="005F6210">
                  <w:pPr>
                    <w:pStyle w:val="ListBullet1client"/>
                    <w:rPr>
                      <w:szCs w:val="17"/>
                      <w:lang w:val="en-CA"/>
                    </w:rPr>
                  </w:pPr>
                  <w:r w:rsidRPr="009C354F">
                    <w:rPr>
                      <w:szCs w:val="17"/>
                      <w:lang w:val="en-CA"/>
                    </w:rPr>
                    <w:t xml:space="preserve">Data flow: </w:t>
                  </w:r>
                  <w:r w:rsidR="000A75F5" w:rsidRPr="009C354F">
                    <w:rPr>
                      <w:szCs w:val="17"/>
                      <w:lang w:val="en-CA"/>
                    </w:rPr>
                    <w:t>Ability</w:t>
                  </w:r>
                  <w:r w:rsidRPr="009C354F">
                    <w:rPr>
                      <w:szCs w:val="17"/>
                      <w:lang w:val="en-CA"/>
                    </w:rPr>
                    <w:t xml:space="preserve"> to prepare, transform and aggregate data, and then run machine-learning models at scale.</w:t>
                  </w:r>
                </w:p>
                <w:p w14:paraId="02B15AEC" w14:textId="47D5712D" w:rsidR="00D7348A" w:rsidRPr="009C354F" w:rsidRDefault="00D7348A" w:rsidP="005F6210">
                  <w:pPr>
                    <w:pStyle w:val="ListBullet1client"/>
                    <w:rPr>
                      <w:szCs w:val="17"/>
                      <w:lang w:val="en-CA"/>
                    </w:rPr>
                  </w:pPr>
                  <w:r w:rsidRPr="009C354F">
                    <w:rPr>
                      <w:szCs w:val="17"/>
                      <w:lang w:val="en-CA"/>
                    </w:rPr>
                    <w:t xml:space="preserve">Data discovery: Subject matter experts can easily collaborate with other business users, blending intelligent analysis at scale </w:t>
                  </w:r>
                  <w:r w:rsidR="000A75F5" w:rsidRPr="009C354F">
                    <w:rPr>
                      <w:szCs w:val="17"/>
                      <w:lang w:val="en-CA"/>
                    </w:rPr>
                    <w:t xml:space="preserve">and also use </w:t>
                  </w:r>
                  <w:r w:rsidRPr="009C354F">
                    <w:rPr>
                      <w:szCs w:val="17"/>
                      <w:lang w:val="en-CA"/>
                    </w:rPr>
                    <w:t>machine learning and statistical modeling.</w:t>
                  </w:r>
                </w:p>
                <w:p w14:paraId="68F9CDEC" w14:textId="009E2AEB" w:rsidR="00D7348A" w:rsidRPr="009C354F" w:rsidRDefault="00D7348A" w:rsidP="005F6210">
                  <w:pPr>
                    <w:pStyle w:val="ListBullet1client"/>
                    <w:rPr>
                      <w:szCs w:val="17"/>
                      <w:lang w:val="en-CA"/>
                    </w:rPr>
                  </w:pPr>
                  <w:r w:rsidRPr="009C354F">
                    <w:rPr>
                      <w:szCs w:val="17"/>
                      <w:lang w:val="en-CA"/>
                    </w:rPr>
                    <w:t>Data visualization: Analysts can visualize any data, on any device, on premise and in the cloud.</w:t>
                  </w:r>
                </w:p>
                <w:p w14:paraId="525DCDCC" w14:textId="77777777" w:rsidR="00D7348A" w:rsidRPr="009C354F" w:rsidRDefault="00D7348A" w:rsidP="005F6210">
                  <w:pPr>
                    <w:pStyle w:val="ListBullet1client"/>
                    <w:rPr>
                      <w:szCs w:val="17"/>
                      <w:lang w:val="en-CA"/>
                    </w:rPr>
                  </w:pPr>
                  <w:r w:rsidRPr="009C354F">
                    <w:rPr>
                      <w:szCs w:val="17"/>
                      <w:lang w:val="en-CA"/>
                    </w:rPr>
                    <w:t>Data collaboration: Large organizations and small teams can share data more simply, as you don't need to manage or consolidate multiple versions of spreadsheets.</w:t>
                  </w:r>
                </w:p>
                <w:p w14:paraId="22B31B4A" w14:textId="2F942350" w:rsidR="00D7348A" w:rsidRPr="009C354F" w:rsidRDefault="00D7348A" w:rsidP="005F6210">
                  <w:pPr>
                    <w:pStyle w:val="ListBullet1client"/>
                    <w:rPr>
                      <w:strike/>
                      <w:szCs w:val="17"/>
                      <w:lang w:val="en-CA"/>
                    </w:rPr>
                  </w:pPr>
                  <w:r w:rsidRPr="009C354F">
                    <w:rPr>
                      <w:szCs w:val="17"/>
                      <w:lang w:val="en-CA"/>
                    </w:rPr>
                    <w:t>Data-driven: Application developers can u</w:t>
                  </w:r>
                  <w:r w:rsidR="000A75F5" w:rsidRPr="009C354F">
                    <w:rPr>
                      <w:szCs w:val="17"/>
                      <w:lang w:val="en-CA"/>
                    </w:rPr>
                    <w:t>s</w:t>
                  </w:r>
                  <w:r w:rsidRPr="009C354F">
                    <w:rPr>
                      <w:szCs w:val="17"/>
                      <w:lang w:val="en-CA"/>
                    </w:rPr>
                    <w:t xml:space="preserve">e interfaces that enable them to extend, </w:t>
                  </w:r>
                  <w:r w:rsidRPr="009C354F">
                    <w:rPr>
                      <w:szCs w:val="17"/>
                      <w:lang w:val="en-CA"/>
                    </w:rPr>
                    <w:lastRenderedPageBreak/>
                    <w:t>customize, and embed rich analytic experiences in the application flow.</w:t>
                  </w:r>
                </w:p>
              </w:tc>
            </w:tr>
            <w:tr w:rsidR="0093527E" w:rsidRPr="009C354F" w14:paraId="3F99109C" w14:textId="77777777" w:rsidTr="0016335E">
              <w:tc>
                <w:tcPr>
                  <w:tcW w:w="728" w:type="pct"/>
                </w:tcPr>
                <w:p w14:paraId="12BBC9FC" w14:textId="267C1538" w:rsidR="00D7348A" w:rsidRPr="009C354F" w:rsidRDefault="00D7348A" w:rsidP="005F6210">
                  <w:pPr>
                    <w:pStyle w:val="Response1bold"/>
                    <w:rPr>
                      <w:szCs w:val="17"/>
                    </w:rPr>
                  </w:pPr>
                  <w:proofErr w:type="spellStart"/>
                  <w:r w:rsidRPr="009C354F">
                    <w:rPr>
                      <w:szCs w:val="17"/>
                    </w:rPr>
                    <w:lastRenderedPageBreak/>
                    <w:t>eCommerce</w:t>
                  </w:r>
                  <w:proofErr w:type="spellEnd"/>
                  <w:r w:rsidRPr="009C354F">
                    <w:rPr>
                      <w:szCs w:val="17"/>
                    </w:rPr>
                    <w:t xml:space="preserve"> Applications</w:t>
                  </w:r>
                </w:p>
              </w:tc>
              <w:tc>
                <w:tcPr>
                  <w:tcW w:w="1883" w:type="pct"/>
                </w:tcPr>
                <w:p w14:paraId="03DC90B8" w14:textId="08D39CAF" w:rsidR="00D7348A" w:rsidRPr="009C354F" w:rsidRDefault="000A75F5" w:rsidP="00030005">
                  <w:pPr>
                    <w:pStyle w:val="Response10"/>
                    <w:rPr>
                      <w:szCs w:val="17"/>
                    </w:rPr>
                  </w:pPr>
                  <w:r w:rsidRPr="009C354F">
                    <w:rPr>
                      <w:szCs w:val="17"/>
                    </w:rPr>
                    <w:t xml:space="preserve">The </w:t>
                  </w:r>
                  <w:proofErr w:type="spellStart"/>
                  <w:r w:rsidRPr="009C354F">
                    <w:rPr>
                      <w:szCs w:val="17"/>
                    </w:rPr>
                    <w:t>GoA</w:t>
                  </w:r>
                  <w:proofErr w:type="spellEnd"/>
                  <w:r w:rsidRPr="009C354F">
                    <w:rPr>
                      <w:szCs w:val="17"/>
                    </w:rPr>
                    <w:t xml:space="preserve"> should be able to d</w:t>
                  </w:r>
                  <w:r w:rsidR="00D7348A" w:rsidRPr="009C354F">
                    <w:rPr>
                      <w:szCs w:val="17"/>
                    </w:rPr>
                    <w:t xml:space="preserve">eliver an anytime, anywhere customer experience personalized for running campaigns but </w:t>
                  </w:r>
                  <w:r w:rsidRPr="009C354F">
                    <w:rPr>
                      <w:szCs w:val="17"/>
                    </w:rPr>
                    <w:t>we understand that this is currently constrained by legacy systems</w:t>
                  </w:r>
                  <w:r w:rsidR="00D7348A" w:rsidRPr="009C354F">
                    <w:rPr>
                      <w:szCs w:val="17"/>
                    </w:rPr>
                    <w:t xml:space="preserve"> and complicated integrations</w:t>
                  </w:r>
                  <w:r w:rsidRPr="009C354F">
                    <w:rPr>
                      <w:szCs w:val="17"/>
                    </w:rPr>
                    <w:t>.</w:t>
                  </w:r>
                </w:p>
              </w:tc>
              <w:tc>
                <w:tcPr>
                  <w:tcW w:w="2389" w:type="pct"/>
                </w:tcPr>
                <w:p w14:paraId="135A86AF" w14:textId="76101E7A" w:rsidR="00D7348A" w:rsidRPr="009C354F" w:rsidRDefault="00D7348A" w:rsidP="00030005">
                  <w:pPr>
                    <w:pStyle w:val="Response10"/>
                    <w:rPr>
                      <w:szCs w:val="17"/>
                    </w:rPr>
                  </w:pPr>
                  <w:r w:rsidRPr="009C354F">
                    <w:rPr>
                      <w:szCs w:val="17"/>
                    </w:rPr>
                    <w:t xml:space="preserve">Oracle offers multiple featured apps </w:t>
                  </w:r>
                  <w:r w:rsidR="004B3832" w:rsidRPr="009C354F">
                    <w:rPr>
                      <w:szCs w:val="17"/>
                    </w:rPr>
                    <w:t>via the</w:t>
                  </w:r>
                  <w:r w:rsidRPr="009C354F">
                    <w:rPr>
                      <w:szCs w:val="17"/>
                    </w:rPr>
                    <w:t xml:space="preserve"> marketing cloud service</w:t>
                  </w:r>
                  <w:r w:rsidR="004B3832" w:rsidRPr="009C354F">
                    <w:rPr>
                      <w:szCs w:val="17"/>
                    </w:rPr>
                    <w:t>, including</w:t>
                  </w:r>
                  <w:r w:rsidRPr="009C354F">
                    <w:rPr>
                      <w:szCs w:val="17"/>
                    </w:rPr>
                    <w:t xml:space="preserve"> </w:t>
                  </w:r>
                  <w:proofErr w:type="spellStart"/>
                  <w:r w:rsidRPr="009C354F">
                    <w:rPr>
                      <w:szCs w:val="17"/>
                    </w:rPr>
                    <w:t>Cloudwords</w:t>
                  </w:r>
                  <w:proofErr w:type="spellEnd"/>
                  <w:r w:rsidRPr="009C354F">
                    <w:rPr>
                      <w:szCs w:val="17"/>
                    </w:rPr>
                    <w:t xml:space="preserve"> for Oracle Eloqua. </w:t>
                  </w:r>
                  <w:r w:rsidR="004B3832" w:rsidRPr="009C354F">
                    <w:rPr>
                      <w:szCs w:val="17"/>
                    </w:rPr>
                    <w:t>We have selected</w:t>
                  </w:r>
                  <w:r w:rsidRPr="009C354F">
                    <w:rPr>
                      <w:szCs w:val="17"/>
                    </w:rPr>
                    <w:t xml:space="preserve"> Oracle Eloqua for running </w:t>
                  </w:r>
                  <w:proofErr w:type="spellStart"/>
                  <w:r w:rsidRPr="009C354F">
                    <w:rPr>
                      <w:szCs w:val="17"/>
                    </w:rPr>
                    <w:t>GoA</w:t>
                  </w:r>
                  <w:proofErr w:type="spellEnd"/>
                  <w:r w:rsidRPr="009C354F">
                    <w:rPr>
                      <w:szCs w:val="17"/>
                    </w:rPr>
                    <w:t xml:space="preserve"> marketing campaigns required for Grants functionality.</w:t>
                  </w:r>
                  <w:r w:rsidR="00772D7F" w:rsidRPr="009C354F">
                    <w:rPr>
                      <w:szCs w:val="17"/>
                    </w:rPr>
                    <w:t xml:space="preserve"> </w:t>
                  </w:r>
                </w:p>
                <w:p w14:paraId="636E15CB" w14:textId="3A978986" w:rsidR="00772D7F" w:rsidRPr="009C354F" w:rsidRDefault="00772D7F" w:rsidP="00030005">
                  <w:pPr>
                    <w:pStyle w:val="Response10"/>
                    <w:rPr>
                      <w:szCs w:val="17"/>
                    </w:rPr>
                  </w:pPr>
                  <w:r w:rsidRPr="009C354F">
                    <w:rPr>
                      <w:szCs w:val="17"/>
                    </w:rPr>
                    <w:t xml:space="preserve">The Oracle SOA CS for the integration layer provides the following features for </w:t>
                  </w:r>
                  <w:proofErr w:type="spellStart"/>
                  <w:r w:rsidRPr="009C354F">
                    <w:rPr>
                      <w:szCs w:val="17"/>
                    </w:rPr>
                    <w:t>eCommerce</w:t>
                  </w:r>
                  <w:proofErr w:type="spellEnd"/>
                  <w:r w:rsidRPr="009C354F">
                    <w:rPr>
                      <w:szCs w:val="17"/>
                    </w:rPr>
                    <w:t xml:space="preserve"> Applications which could be used to provide payments for self-service to trading partners such as banks and benefit providers.</w:t>
                  </w:r>
                </w:p>
                <w:p w14:paraId="3FA888E8" w14:textId="456E2876" w:rsidR="00772D7F" w:rsidRPr="009C354F" w:rsidRDefault="00772D7F" w:rsidP="00FC5AB3">
                  <w:pPr>
                    <w:pStyle w:val="ListBullet1client"/>
                    <w:rPr>
                      <w:szCs w:val="17"/>
                      <w:lang w:val="en-CA"/>
                    </w:rPr>
                  </w:pPr>
                  <w:r w:rsidRPr="009C354F">
                    <w:rPr>
                      <w:b/>
                      <w:bCs/>
                      <w:szCs w:val="17"/>
                      <w:lang w:val="en-CA"/>
                    </w:rPr>
                    <w:t>Oracle B2B</w:t>
                  </w:r>
                  <w:r w:rsidRPr="009C354F">
                    <w:rPr>
                      <w:bCs/>
                      <w:i/>
                      <w:szCs w:val="17"/>
                      <w:lang w:val="en-CA"/>
                    </w:rPr>
                    <w:t>.</w:t>
                  </w:r>
                  <w:r w:rsidRPr="009C354F">
                    <w:rPr>
                      <w:szCs w:val="17"/>
                      <w:lang w:val="en-CA"/>
                    </w:rPr>
                    <w:t> Oracle B2B is an e-commerce gateway that enables the secure and reliable exchange of business documents between an enterprise and its trading partners. Oracle B2B supports business-to-business document standards, security, transports, messaging services, and trading partner management.</w:t>
                  </w:r>
                </w:p>
              </w:tc>
            </w:tr>
            <w:tr w:rsidR="0093527E" w:rsidRPr="009C354F" w14:paraId="671FC768" w14:textId="77777777" w:rsidTr="0016335E">
              <w:tc>
                <w:tcPr>
                  <w:tcW w:w="728" w:type="pct"/>
                </w:tcPr>
                <w:p w14:paraId="4941CB18" w14:textId="597A27EC" w:rsidR="00D7348A" w:rsidRPr="009C354F" w:rsidRDefault="00D7348A" w:rsidP="005F6210">
                  <w:pPr>
                    <w:pStyle w:val="Response1bold"/>
                    <w:rPr>
                      <w:szCs w:val="17"/>
                    </w:rPr>
                  </w:pPr>
                  <w:r w:rsidRPr="009C354F">
                    <w:rPr>
                      <w:szCs w:val="17"/>
                    </w:rPr>
                    <w:t>Records Management</w:t>
                  </w:r>
                </w:p>
              </w:tc>
              <w:tc>
                <w:tcPr>
                  <w:tcW w:w="1883" w:type="pct"/>
                </w:tcPr>
                <w:p w14:paraId="010C5FA7" w14:textId="4F212BA4" w:rsidR="00D7348A" w:rsidRPr="009C354F" w:rsidRDefault="00CF4E43" w:rsidP="00030005">
                  <w:pPr>
                    <w:pStyle w:val="Response10"/>
                    <w:rPr>
                      <w:szCs w:val="17"/>
                    </w:rPr>
                  </w:pPr>
                  <w:r w:rsidRPr="009C354F">
                    <w:rPr>
                      <w:szCs w:val="17"/>
                    </w:rPr>
                    <w:t xml:space="preserve">Oracle </w:t>
                  </w:r>
                  <w:proofErr w:type="spellStart"/>
                  <w:r w:rsidRPr="009C354F">
                    <w:rPr>
                      <w:szCs w:val="17"/>
                    </w:rPr>
                    <w:t>WebCenter</w:t>
                  </w:r>
                  <w:proofErr w:type="spellEnd"/>
                  <w:r w:rsidRPr="009C354F">
                    <w:rPr>
                      <w:szCs w:val="17"/>
                    </w:rPr>
                    <w:t xml:space="preserve"> Content has a record management module allowing the definition of: file plan, retention schedule, and legal holds.</w:t>
                  </w:r>
                </w:p>
              </w:tc>
              <w:tc>
                <w:tcPr>
                  <w:tcW w:w="2389" w:type="pct"/>
                </w:tcPr>
                <w:p w14:paraId="7B91DB64" w14:textId="77777777" w:rsidR="00D7348A" w:rsidRPr="009C354F" w:rsidRDefault="00CF4E43" w:rsidP="005F6210">
                  <w:pPr>
                    <w:pStyle w:val="ListBullet1client"/>
                    <w:spacing w:before="200"/>
                    <w:rPr>
                      <w:szCs w:val="17"/>
                      <w:lang w:val="en-CA"/>
                    </w:rPr>
                  </w:pPr>
                  <w:proofErr w:type="spellStart"/>
                  <w:r w:rsidRPr="009C354F">
                    <w:rPr>
                      <w:szCs w:val="17"/>
                      <w:lang w:val="en-CA"/>
                    </w:rPr>
                    <w:t>WebCenter</w:t>
                  </w:r>
                  <w:proofErr w:type="spellEnd"/>
                  <w:r w:rsidRPr="009C354F">
                    <w:rPr>
                      <w:szCs w:val="17"/>
                      <w:lang w:val="en-CA"/>
                    </w:rPr>
                    <w:t xml:space="preserve"> Content and “Oracle Content and Experience” support the use of metadata elements (including classification) to determine information management processes and/or automate functional processes</w:t>
                  </w:r>
                </w:p>
                <w:p w14:paraId="07AE585D" w14:textId="77777777" w:rsidR="00CF4E43" w:rsidRPr="009C354F" w:rsidRDefault="00CF4E43" w:rsidP="005F6210">
                  <w:pPr>
                    <w:pStyle w:val="ListBullet1client"/>
                    <w:rPr>
                      <w:szCs w:val="17"/>
                      <w:lang w:val="en-CA"/>
                    </w:rPr>
                  </w:pPr>
                  <w:r w:rsidRPr="009C354F">
                    <w:rPr>
                      <w:szCs w:val="17"/>
                      <w:lang w:val="en-CA"/>
                    </w:rPr>
                    <w:t xml:space="preserve">Both </w:t>
                  </w:r>
                  <w:proofErr w:type="spellStart"/>
                  <w:r w:rsidRPr="009C354F">
                    <w:rPr>
                      <w:szCs w:val="17"/>
                      <w:lang w:val="en-CA"/>
                    </w:rPr>
                    <w:t>WebCenter</w:t>
                  </w:r>
                  <w:proofErr w:type="spellEnd"/>
                  <w:r w:rsidRPr="009C354F">
                    <w:rPr>
                      <w:szCs w:val="17"/>
                      <w:lang w:val="en-CA"/>
                    </w:rPr>
                    <w:t xml:space="preserve"> Content and “Oracle Content and Experience” .support timely search, retrieval and display of records and their metadata.</w:t>
                  </w:r>
                </w:p>
                <w:p w14:paraId="52BE3C65" w14:textId="0B2BCFCC" w:rsidR="00CF4E43" w:rsidRPr="009C354F" w:rsidRDefault="00CF4E43" w:rsidP="005F6210">
                  <w:pPr>
                    <w:pStyle w:val="ListBullet1client"/>
                    <w:rPr>
                      <w:szCs w:val="17"/>
                      <w:lang w:val="en-CA"/>
                    </w:rPr>
                  </w:pPr>
                  <w:proofErr w:type="spellStart"/>
                  <w:r w:rsidRPr="009C354F">
                    <w:rPr>
                      <w:szCs w:val="17"/>
                      <w:lang w:val="en-CA"/>
                    </w:rPr>
                    <w:t>WebCenter</w:t>
                  </w:r>
                  <w:proofErr w:type="spellEnd"/>
                  <w:r w:rsidRPr="009C354F">
                    <w:rPr>
                      <w:szCs w:val="17"/>
                      <w:lang w:val="en-CA"/>
                    </w:rPr>
                    <w:t xml:space="preserve"> Content allows using classification information to manage the lifecycle of document from their acquisitions up to their disposals. The same retention schedule can be used for ERP Cloud via the queries to the </w:t>
                  </w:r>
                  <w:proofErr w:type="spellStart"/>
                  <w:r w:rsidRPr="009C354F">
                    <w:rPr>
                      <w:szCs w:val="17"/>
                      <w:lang w:val="en-CA"/>
                    </w:rPr>
                    <w:t>WebCenter</w:t>
                  </w:r>
                  <w:proofErr w:type="spellEnd"/>
                  <w:r w:rsidRPr="009C354F">
                    <w:rPr>
                      <w:szCs w:val="17"/>
                      <w:lang w:val="en-CA"/>
                    </w:rPr>
                    <w:t xml:space="preserve"> APIs.</w:t>
                  </w:r>
                </w:p>
              </w:tc>
            </w:tr>
            <w:tr w:rsidR="0093527E" w:rsidRPr="009C354F" w14:paraId="179C56E4" w14:textId="77777777" w:rsidTr="0016335E">
              <w:tc>
                <w:tcPr>
                  <w:tcW w:w="728" w:type="pct"/>
                </w:tcPr>
                <w:p w14:paraId="6D94CC5C" w14:textId="2EE02C7B" w:rsidR="00D7348A" w:rsidRPr="009C354F" w:rsidRDefault="00D7348A" w:rsidP="005F6210">
                  <w:pPr>
                    <w:pStyle w:val="Response1bold"/>
                    <w:rPr>
                      <w:szCs w:val="17"/>
                    </w:rPr>
                  </w:pPr>
                  <w:r w:rsidRPr="009C354F">
                    <w:rPr>
                      <w:szCs w:val="17"/>
                    </w:rPr>
                    <w:t>HR Applications</w:t>
                  </w:r>
                </w:p>
              </w:tc>
              <w:tc>
                <w:tcPr>
                  <w:tcW w:w="1883" w:type="pct"/>
                </w:tcPr>
                <w:p w14:paraId="5E847EE8" w14:textId="0E1ABAB8" w:rsidR="00D7348A" w:rsidRPr="009C354F" w:rsidRDefault="00D7348A" w:rsidP="00030005">
                  <w:pPr>
                    <w:pStyle w:val="Response10"/>
                    <w:rPr>
                      <w:szCs w:val="17"/>
                    </w:rPr>
                  </w:pPr>
                  <w:r w:rsidRPr="009C354F">
                    <w:rPr>
                      <w:szCs w:val="17"/>
                    </w:rPr>
                    <w:t>Modern HR empowers the individual by leveraging easy</w:t>
                  </w:r>
                  <w:r w:rsidR="00D67B12" w:rsidRPr="009C354F">
                    <w:rPr>
                      <w:szCs w:val="17"/>
                    </w:rPr>
                    <w:t>-</w:t>
                  </w:r>
                  <w:r w:rsidRPr="009C354F">
                    <w:rPr>
                      <w:szCs w:val="17"/>
                    </w:rPr>
                    <w:t>to</w:t>
                  </w:r>
                  <w:r w:rsidR="00D67B12" w:rsidRPr="009C354F">
                    <w:rPr>
                      <w:szCs w:val="17"/>
                    </w:rPr>
                    <w:t>-</w:t>
                  </w:r>
                  <w:r w:rsidRPr="009C354F">
                    <w:rPr>
                      <w:szCs w:val="17"/>
                    </w:rPr>
                    <w:t>use tools that are personalized, social, deliver insights and cover the full employee lifecycle. Oracle HCM Cloud</w:t>
                  </w:r>
                  <w:r w:rsidR="00673636" w:rsidRPr="009C354F">
                    <w:rPr>
                      <w:szCs w:val="17"/>
                    </w:rPr>
                    <w:t xml:space="preserve"> and Workforce management, together with </w:t>
                  </w:r>
                  <w:r w:rsidR="00145BA1" w:rsidRPr="009C354F">
                    <w:rPr>
                      <w:szCs w:val="17"/>
                    </w:rPr>
                    <w:t xml:space="preserve">Oracle Time and </w:t>
                  </w:r>
                  <w:r w:rsidR="00FE6E27" w:rsidRPr="009C354F">
                    <w:rPr>
                      <w:szCs w:val="17"/>
                    </w:rPr>
                    <w:t>L</w:t>
                  </w:r>
                  <w:r w:rsidR="00145BA1" w:rsidRPr="009C354F">
                    <w:rPr>
                      <w:szCs w:val="17"/>
                    </w:rPr>
                    <w:t>abor</w:t>
                  </w:r>
                  <w:r w:rsidR="00673636" w:rsidRPr="009C354F">
                    <w:rPr>
                      <w:szCs w:val="17"/>
                    </w:rPr>
                    <w:t xml:space="preserve"> can help</w:t>
                  </w:r>
                  <w:r w:rsidRPr="009C354F">
                    <w:rPr>
                      <w:szCs w:val="17"/>
                    </w:rPr>
                    <w:t xml:space="preserve"> you find, grow and retain the best talent</w:t>
                  </w:r>
                  <w:r w:rsidR="00D67B12" w:rsidRPr="009C354F">
                    <w:rPr>
                      <w:szCs w:val="17"/>
                    </w:rPr>
                    <w:t>;</w:t>
                  </w:r>
                  <w:r w:rsidRPr="009C354F">
                    <w:rPr>
                      <w:szCs w:val="17"/>
                    </w:rPr>
                    <w:t xml:space="preserve"> enable collaboration</w:t>
                  </w:r>
                  <w:r w:rsidR="00D67B12" w:rsidRPr="009C354F">
                    <w:rPr>
                      <w:szCs w:val="17"/>
                    </w:rPr>
                    <w:t>;</w:t>
                  </w:r>
                  <w:r w:rsidRPr="009C354F">
                    <w:rPr>
                      <w:szCs w:val="17"/>
                    </w:rPr>
                    <w:t xml:space="preserve"> provide complete workforce insights</w:t>
                  </w:r>
                  <w:r w:rsidR="00D67B12" w:rsidRPr="009C354F">
                    <w:rPr>
                      <w:szCs w:val="17"/>
                    </w:rPr>
                    <w:t>;</w:t>
                  </w:r>
                  <w:r w:rsidRPr="009C354F">
                    <w:rPr>
                      <w:szCs w:val="17"/>
                    </w:rPr>
                    <w:t xml:space="preserve"> increase operational efficiency</w:t>
                  </w:r>
                  <w:r w:rsidR="00D67B12" w:rsidRPr="009C354F">
                    <w:rPr>
                      <w:szCs w:val="17"/>
                    </w:rPr>
                    <w:t>;</w:t>
                  </w:r>
                  <w:r w:rsidRPr="009C354F">
                    <w:rPr>
                      <w:szCs w:val="17"/>
                    </w:rPr>
                    <w:t xml:space="preserve"> and make it easy for everyone to connect on any device.</w:t>
                  </w:r>
                </w:p>
              </w:tc>
              <w:tc>
                <w:tcPr>
                  <w:tcW w:w="2389" w:type="pct"/>
                </w:tcPr>
                <w:p w14:paraId="1FB78760" w14:textId="12F7B292" w:rsidR="00D7348A" w:rsidRPr="009C354F" w:rsidRDefault="00D7348A" w:rsidP="005F6210">
                  <w:pPr>
                    <w:pStyle w:val="ListBullet1client"/>
                    <w:spacing w:before="200"/>
                    <w:rPr>
                      <w:szCs w:val="17"/>
                      <w:lang w:val="en-CA"/>
                    </w:rPr>
                  </w:pPr>
                  <w:r w:rsidRPr="009C354F">
                    <w:rPr>
                      <w:szCs w:val="17"/>
                      <w:lang w:val="en-CA"/>
                    </w:rPr>
                    <w:t xml:space="preserve">Integrated </w:t>
                  </w:r>
                  <w:r w:rsidR="00D67B12" w:rsidRPr="009C354F">
                    <w:rPr>
                      <w:szCs w:val="17"/>
                      <w:lang w:val="en-CA"/>
                    </w:rPr>
                    <w:t>t</w:t>
                  </w:r>
                  <w:r w:rsidRPr="009C354F">
                    <w:rPr>
                      <w:szCs w:val="17"/>
                      <w:lang w:val="en-CA"/>
                    </w:rPr>
                    <w:t xml:space="preserve">alent </w:t>
                  </w:r>
                  <w:r w:rsidR="00D67B12" w:rsidRPr="009C354F">
                    <w:rPr>
                      <w:szCs w:val="17"/>
                      <w:lang w:val="en-CA"/>
                    </w:rPr>
                    <w:t>m</w:t>
                  </w:r>
                  <w:r w:rsidRPr="009C354F">
                    <w:rPr>
                      <w:szCs w:val="17"/>
                      <w:lang w:val="en-CA"/>
                    </w:rPr>
                    <w:t>anagement</w:t>
                  </w:r>
                  <w:r w:rsidR="00D67B12" w:rsidRPr="009C354F">
                    <w:rPr>
                      <w:szCs w:val="17"/>
                      <w:lang w:val="en-CA"/>
                    </w:rPr>
                    <w:t>.</w:t>
                  </w:r>
                </w:p>
                <w:p w14:paraId="00E7ED5C" w14:textId="5A4F6066" w:rsidR="00D7348A" w:rsidRPr="009C354F" w:rsidRDefault="00D7348A" w:rsidP="005F6210">
                  <w:pPr>
                    <w:pStyle w:val="ListBullet1client"/>
                    <w:rPr>
                      <w:szCs w:val="17"/>
                      <w:lang w:val="en-CA"/>
                    </w:rPr>
                  </w:pPr>
                  <w:r w:rsidRPr="009C354F">
                    <w:rPr>
                      <w:szCs w:val="17"/>
                      <w:lang w:val="en-CA"/>
                    </w:rPr>
                    <w:t xml:space="preserve">Easier, more useful performance </w:t>
                  </w:r>
                  <w:r w:rsidR="00ED26B5" w:rsidRPr="009C354F">
                    <w:rPr>
                      <w:szCs w:val="17"/>
                      <w:lang w:val="en-CA"/>
                    </w:rPr>
                    <w:t>reviews.</w:t>
                  </w:r>
                </w:p>
                <w:p w14:paraId="49A14339" w14:textId="05876A2F" w:rsidR="00D7348A" w:rsidRPr="009C354F" w:rsidRDefault="00D7348A" w:rsidP="005F6210">
                  <w:pPr>
                    <w:pStyle w:val="ListBullet1client"/>
                    <w:rPr>
                      <w:szCs w:val="17"/>
                      <w:lang w:val="en-CA"/>
                    </w:rPr>
                  </w:pPr>
                  <w:r w:rsidRPr="009C354F">
                    <w:rPr>
                      <w:szCs w:val="17"/>
                      <w:lang w:val="en-CA"/>
                    </w:rPr>
                    <w:t>Compensation manageme</w:t>
                  </w:r>
                  <w:r w:rsidR="00D67B12" w:rsidRPr="009C354F">
                    <w:rPr>
                      <w:szCs w:val="17"/>
                      <w:lang w:val="en-CA"/>
                    </w:rPr>
                    <w:t>nt that is smart and streamlined.</w:t>
                  </w:r>
                </w:p>
                <w:p w14:paraId="7A96A9E0" w14:textId="0487B1FE" w:rsidR="00D7348A" w:rsidRPr="009C354F" w:rsidRDefault="00D7348A" w:rsidP="005F6210">
                  <w:pPr>
                    <w:pStyle w:val="ListBullet1client"/>
                    <w:rPr>
                      <w:szCs w:val="17"/>
                      <w:lang w:val="en-CA"/>
                    </w:rPr>
                  </w:pPr>
                  <w:r w:rsidRPr="009C354F">
                    <w:rPr>
                      <w:szCs w:val="17"/>
                      <w:lang w:val="en-CA"/>
                    </w:rPr>
                    <w:t>Goal alignment that gets everyone playing in tune</w:t>
                  </w:r>
                  <w:r w:rsidR="00D67B12" w:rsidRPr="009C354F">
                    <w:rPr>
                      <w:szCs w:val="17"/>
                      <w:lang w:val="en-CA"/>
                    </w:rPr>
                    <w:t>.</w:t>
                  </w:r>
                  <w:r w:rsidRPr="009C354F">
                    <w:rPr>
                      <w:szCs w:val="17"/>
                      <w:lang w:val="en-CA"/>
                    </w:rPr>
                    <w:t xml:space="preserve"> </w:t>
                  </w:r>
                </w:p>
                <w:p w14:paraId="04D223FE" w14:textId="55952056" w:rsidR="00D7348A" w:rsidRPr="009C354F" w:rsidRDefault="00D7348A" w:rsidP="005F6210">
                  <w:pPr>
                    <w:pStyle w:val="ListBullet1client"/>
                    <w:rPr>
                      <w:szCs w:val="17"/>
                      <w:lang w:val="en-CA"/>
                    </w:rPr>
                  </w:pPr>
                  <w:r w:rsidRPr="009C354F">
                    <w:rPr>
                      <w:szCs w:val="17"/>
                      <w:lang w:val="en-CA"/>
                    </w:rPr>
                    <w:t>Social collaboration that’s more than chatter to find the best answers, locate the best skills and work together better</w:t>
                  </w:r>
                  <w:r w:rsidR="00D67B12" w:rsidRPr="009C354F">
                    <w:rPr>
                      <w:szCs w:val="17"/>
                      <w:lang w:val="en-CA"/>
                    </w:rPr>
                    <w:t>.</w:t>
                  </w:r>
                  <w:r w:rsidRPr="009C354F">
                    <w:rPr>
                      <w:szCs w:val="17"/>
                      <w:lang w:val="en-CA"/>
                    </w:rPr>
                    <w:t xml:space="preserve"> </w:t>
                  </w:r>
                </w:p>
                <w:p w14:paraId="1873BB1D" w14:textId="04FB074B" w:rsidR="00D7348A" w:rsidRPr="009C354F" w:rsidRDefault="00D7348A" w:rsidP="005F6210">
                  <w:pPr>
                    <w:pStyle w:val="ListBullet1client"/>
                    <w:rPr>
                      <w:szCs w:val="17"/>
                      <w:lang w:val="en-CA"/>
                    </w:rPr>
                  </w:pPr>
                  <w:r w:rsidRPr="009C354F">
                    <w:rPr>
                      <w:szCs w:val="17"/>
                      <w:lang w:val="en-CA"/>
                    </w:rPr>
                    <w:t>Mobile access to work where you want</w:t>
                  </w:r>
                  <w:r w:rsidR="00D67B12" w:rsidRPr="009C354F">
                    <w:rPr>
                      <w:szCs w:val="17"/>
                      <w:lang w:val="en-CA"/>
                    </w:rPr>
                    <w:t>.</w:t>
                  </w:r>
                  <w:r w:rsidRPr="009C354F">
                    <w:rPr>
                      <w:szCs w:val="17"/>
                      <w:lang w:val="en-CA"/>
                    </w:rPr>
                    <w:t xml:space="preserve"> </w:t>
                  </w:r>
                </w:p>
                <w:p w14:paraId="4666202C" w14:textId="3232182D" w:rsidR="00D7348A" w:rsidRPr="009C354F" w:rsidRDefault="00D7348A" w:rsidP="005F6210">
                  <w:pPr>
                    <w:pStyle w:val="ListBullet1client"/>
                    <w:rPr>
                      <w:szCs w:val="17"/>
                      <w:lang w:val="en-CA"/>
                    </w:rPr>
                  </w:pPr>
                  <w:r w:rsidRPr="009C354F">
                    <w:rPr>
                      <w:szCs w:val="17"/>
                      <w:lang w:val="en-CA"/>
                    </w:rPr>
                    <w:t xml:space="preserve">User-friendly worker </w:t>
                  </w:r>
                  <w:r w:rsidR="00D67B12" w:rsidRPr="009C354F">
                    <w:rPr>
                      <w:szCs w:val="17"/>
                      <w:lang w:val="en-CA"/>
                    </w:rPr>
                    <w:t>profiles.</w:t>
                  </w:r>
                  <w:r w:rsidRPr="009C354F">
                    <w:rPr>
                      <w:szCs w:val="17"/>
                      <w:lang w:val="en-CA"/>
                    </w:rPr>
                    <w:t xml:space="preserve"> </w:t>
                  </w:r>
                </w:p>
                <w:p w14:paraId="1C056FBD" w14:textId="3BC464AB" w:rsidR="00D7348A" w:rsidRPr="009C354F" w:rsidRDefault="00D7348A" w:rsidP="005F6210">
                  <w:pPr>
                    <w:pStyle w:val="ListBullet1client"/>
                    <w:rPr>
                      <w:szCs w:val="17"/>
                      <w:lang w:val="en-CA"/>
                    </w:rPr>
                  </w:pPr>
                  <w:r w:rsidRPr="009C354F">
                    <w:rPr>
                      <w:szCs w:val="17"/>
                      <w:lang w:val="en-CA"/>
                    </w:rPr>
                    <w:t>Intelligence at your fingertips with embedded analytics, dashboards and the power to create, modify and distribute your own customized reports from over 9,000 pieces of worker information</w:t>
                  </w:r>
                  <w:r w:rsidR="00D67B12" w:rsidRPr="009C354F">
                    <w:rPr>
                      <w:szCs w:val="17"/>
                      <w:lang w:val="en-CA"/>
                    </w:rPr>
                    <w:t>.</w:t>
                  </w:r>
                </w:p>
              </w:tc>
            </w:tr>
            <w:tr w:rsidR="0093527E" w:rsidRPr="009C354F" w14:paraId="2ECD4063" w14:textId="77777777" w:rsidTr="0016335E">
              <w:tc>
                <w:tcPr>
                  <w:tcW w:w="728" w:type="pct"/>
                </w:tcPr>
                <w:p w14:paraId="04D88BE1" w14:textId="638FF8A6" w:rsidR="00D7348A" w:rsidRPr="009C354F" w:rsidDel="00F501C9" w:rsidRDefault="00704FB3" w:rsidP="005F6210">
                  <w:pPr>
                    <w:pStyle w:val="Response1bold"/>
                    <w:rPr>
                      <w:rStyle w:val="CommentReference"/>
                      <w:b w:val="0"/>
                      <w:sz w:val="17"/>
                      <w:szCs w:val="17"/>
                    </w:rPr>
                  </w:pPr>
                  <w:r w:rsidRPr="009C354F">
                    <w:rPr>
                      <w:szCs w:val="17"/>
                    </w:rPr>
                    <w:lastRenderedPageBreak/>
                    <w:t>Portals</w:t>
                  </w:r>
                </w:p>
              </w:tc>
              <w:tc>
                <w:tcPr>
                  <w:tcW w:w="1883" w:type="pct"/>
                </w:tcPr>
                <w:p w14:paraId="495A7FDF" w14:textId="452BF0EE" w:rsidR="00D7348A" w:rsidRPr="009C354F" w:rsidRDefault="00704FB3" w:rsidP="00F72BE1">
                  <w:pPr>
                    <w:pStyle w:val="Response10"/>
                    <w:rPr>
                      <w:szCs w:val="17"/>
                    </w:rPr>
                  </w:pPr>
                  <w:r w:rsidRPr="009C354F">
                    <w:rPr>
                      <w:szCs w:val="17"/>
                    </w:rPr>
                    <w:t xml:space="preserve">The Oracle Cloud Customer Portal provides </w:t>
                  </w:r>
                  <w:proofErr w:type="spellStart"/>
                  <w:r w:rsidR="00F72BE1" w:rsidRPr="009C354F">
                    <w:rPr>
                      <w:szCs w:val="17"/>
                    </w:rPr>
                    <w:t>GoA</w:t>
                  </w:r>
                  <w:proofErr w:type="spellEnd"/>
                  <w:r w:rsidRPr="009C354F">
                    <w:rPr>
                      <w:szCs w:val="17"/>
                    </w:rPr>
                    <w:t xml:space="preserve"> with a number of different cloud management functions ranging from the real-time monitoring of the uptime and performance metrics of their cloud service to managing their subscription and notifications. The portal allows you to monitor the status of: My Account, My Services, Application Services Notifications and Cloud Home and Identity Self-Service</w:t>
                  </w:r>
                  <w:r w:rsidR="0033592D" w:rsidRPr="009C354F">
                    <w:rPr>
                      <w:szCs w:val="17"/>
                    </w:rPr>
                    <w:t>.</w:t>
                  </w:r>
                </w:p>
                <w:p w14:paraId="2B580A69" w14:textId="64C7F650" w:rsidR="00385911" w:rsidRPr="009C354F" w:rsidRDefault="00385911">
                  <w:pPr>
                    <w:pStyle w:val="Response10"/>
                    <w:rPr>
                      <w:szCs w:val="17"/>
                    </w:rPr>
                  </w:pPr>
                  <w:r w:rsidRPr="009C354F">
                    <w:rPr>
                      <w:szCs w:val="17"/>
                    </w:rPr>
                    <w:t xml:space="preserve">The Oracle self-service portals in HR and Finance can be used for time entry and view/submit purchase orders and requisitions. </w:t>
                  </w:r>
                </w:p>
              </w:tc>
              <w:tc>
                <w:tcPr>
                  <w:tcW w:w="2389" w:type="pct"/>
                </w:tcPr>
                <w:p w14:paraId="6A88691A" w14:textId="46D63822" w:rsidR="003C3F30" w:rsidRPr="009C354F" w:rsidRDefault="003C3F30" w:rsidP="00030005">
                  <w:pPr>
                    <w:pStyle w:val="Response10"/>
                    <w:rPr>
                      <w:szCs w:val="17"/>
                    </w:rPr>
                  </w:pPr>
                  <w:r w:rsidRPr="009C354F">
                    <w:rPr>
                      <w:szCs w:val="17"/>
                    </w:rPr>
                    <w:t>Monitor the status of services for an entire account, across multiple data centers and identity domains. This can include active, expired and pending cloud services. Cloud services will only appear in the My Account dashboard if the user is an account administrator. On the other hand, My Account may be used to assign other account administrators for specific cloud services.</w:t>
                  </w:r>
                </w:p>
                <w:p w14:paraId="0E3509D4" w14:textId="77777777" w:rsidR="003C3F30" w:rsidRPr="009C354F" w:rsidRDefault="003C3F30" w:rsidP="00030005">
                  <w:pPr>
                    <w:pStyle w:val="Response10"/>
                    <w:rPr>
                      <w:szCs w:val="17"/>
                    </w:rPr>
                  </w:pPr>
                  <w:r w:rsidRPr="009C354F">
                    <w:rPr>
                      <w:szCs w:val="17"/>
                    </w:rPr>
                    <w:t>My Account can also be used to access the Oracle Store to view more cloud services that may be of interest to you. As a service owner, the account administrator can perform the following functions in Oracle Cloud Customer Portal:</w:t>
                  </w:r>
                </w:p>
                <w:p w14:paraId="23C6B567" w14:textId="23345CA0" w:rsidR="003C3F30" w:rsidRPr="009C354F" w:rsidRDefault="0033592D" w:rsidP="005F6210">
                  <w:pPr>
                    <w:pStyle w:val="ListBullet1client"/>
                    <w:rPr>
                      <w:szCs w:val="17"/>
                      <w:lang w:val="en-CA"/>
                    </w:rPr>
                  </w:pPr>
                  <w:r w:rsidRPr="009C354F">
                    <w:rPr>
                      <w:szCs w:val="17"/>
                      <w:lang w:val="en-CA"/>
                    </w:rPr>
                    <w:t>Monitor all services across multiple data centers.</w:t>
                  </w:r>
                </w:p>
                <w:p w14:paraId="1929EA6A" w14:textId="5C66730A" w:rsidR="003C3F30" w:rsidRPr="009C354F" w:rsidRDefault="0033592D" w:rsidP="005F6210">
                  <w:pPr>
                    <w:pStyle w:val="ListBullet1client"/>
                    <w:rPr>
                      <w:szCs w:val="17"/>
                      <w:lang w:val="en-CA"/>
                    </w:rPr>
                  </w:pPr>
                  <w:r w:rsidRPr="009C354F">
                    <w:rPr>
                      <w:szCs w:val="17"/>
                      <w:lang w:val="en-CA"/>
                    </w:rPr>
                    <w:t>Purchase one or more services across multiple data centers.</w:t>
                  </w:r>
                </w:p>
                <w:p w14:paraId="7812AE9C" w14:textId="5DE82886" w:rsidR="003C3F30" w:rsidRPr="009C354F" w:rsidRDefault="0033592D" w:rsidP="005F6210">
                  <w:pPr>
                    <w:pStyle w:val="ListBullet1client"/>
                    <w:rPr>
                      <w:szCs w:val="17"/>
                      <w:lang w:val="en-CA"/>
                    </w:rPr>
                  </w:pPr>
                  <w:r w:rsidRPr="009C354F">
                    <w:rPr>
                      <w:szCs w:val="17"/>
                      <w:lang w:val="en-CA"/>
                    </w:rPr>
                    <w:t>View order details and order history.</w:t>
                  </w:r>
                </w:p>
                <w:p w14:paraId="7FC18929" w14:textId="4991E0C1" w:rsidR="003C3F30" w:rsidRPr="009C354F" w:rsidRDefault="0033592D" w:rsidP="005F6210">
                  <w:pPr>
                    <w:pStyle w:val="ListBullet1client"/>
                    <w:rPr>
                      <w:szCs w:val="17"/>
                      <w:lang w:val="en-CA"/>
                    </w:rPr>
                  </w:pPr>
                  <w:r w:rsidRPr="009C354F">
                    <w:rPr>
                      <w:szCs w:val="17"/>
                      <w:lang w:val="en-CA"/>
                    </w:rPr>
                    <w:t>View customer support identifier details to enable use of Oracle support facilities.</w:t>
                  </w:r>
                </w:p>
                <w:p w14:paraId="3EB7D8B7" w14:textId="184999EA" w:rsidR="003C3F30" w:rsidRPr="009C354F" w:rsidRDefault="0033592D" w:rsidP="005F6210">
                  <w:pPr>
                    <w:pStyle w:val="ListBullet1client"/>
                    <w:rPr>
                      <w:szCs w:val="17"/>
                      <w:lang w:val="en-CA"/>
                    </w:rPr>
                  </w:pPr>
                  <w:r w:rsidRPr="009C354F">
                    <w:rPr>
                      <w:szCs w:val="17"/>
                      <w:lang w:val="en-CA"/>
                    </w:rPr>
                    <w:t>Manage credit cards and purchase orders.</w:t>
                  </w:r>
                </w:p>
                <w:p w14:paraId="2E01B0D5" w14:textId="7861413A" w:rsidR="003C3F30" w:rsidRPr="009C354F" w:rsidRDefault="0033592D" w:rsidP="005F6210">
                  <w:pPr>
                    <w:pStyle w:val="ListBullet1client"/>
                    <w:rPr>
                      <w:szCs w:val="17"/>
                      <w:lang w:val="en-CA"/>
                    </w:rPr>
                  </w:pPr>
                  <w:r w:rsidRPr="009C354F">
                    <w:rPr>
                      <w:szCs w:val="17"/>
                      <w:lang w:val="en-CA"/>
                    </w:rPr>
                    <w:t>Monitor billing cycles and payments.</w:t>
                  </w:r>
                </w:p>
                <w:p w14:paraId="11E9B8BE" w14:textId="3175FF78" w:rsidR="003C3F30" w:rsidRPr="009C354F" w:rsidRDefault="0033592D" w:rsidP="005F6210">
                  <w:pPr>
                    <w:pStyle w:val="ListBullet1client"/>
                    <w:rPr>
                      <w:szCs w:val="17"/>
                      <w:lang w:val="en-CA"/>
                    </w:rPr>
                  </w:pPr>
                  <w:r w:rsidRPr="009C354F">
                    <w:rPr>
                      <w:szCs w:val="17"/>
                      <w:lang w:val="en-CA"/>
                    </w:rPr>
                    <w:t>Monitor service entitlement overages.</w:t>
                  </w:r>
                </w:p>
                <w:p w14:paraId="4E6110F0" w14:textId="6E8749AD" w:rsidR="003C3F30" w:rsidRPr="009C354F" w:rsidRDefault="0033592D" w:rsidP="005F6210">
                  <w:pPr>
                    <w:pStyle w:val="ListBullet1client"/>
                    <w:rPr>
                      <w:szCs w:val="17"/>
                      <w:lang w:val="en-CA"/>
                    </w:rPr>
                  </w:pPr>
                  <w:r w:rsidRPr="009C354F">
                    <w:rPr>
                      <w:szCs w:val="17"/>
                      <w:lang w:val="en-CA"/>
                    </w:rPr>
                    <w:t>Upsize, downsize, and terminate any service.</w:t>
                  </w:r>
                </w:p>
                <w:p w14:paraId="7CD39EB3" w14:textId="09B6E94D" w:rsidR="003C3F30" w:rsidRPr="009C354F" w:rsidRDefault="0033592D" w:rsidP="005F6210">
                  <w:pPr>
                    <w:pStyle w:val="ListBullet1client"/>
                    <w:rPr>
                      <w:szCs w:val="17"/>
                      <w:lang w:val="en-CA"/>
                    </w:rPr>
                  </w:pPr>
                  <w:r w:rsidRPr="009C354F">
                    <w:rPr>
                      <w:szCs w:val="17"/>
                      <w:lang w:val="en-CA"/>
                    </w:rPr>
                    <w:t>Activate any service at any time.</w:t>
                  </w:r>
                </w:p>
                <w:p w14:paraId="5D7C3F39" w14:textId="520F647B" w:rsidR="003C3F30" w:rsidRPr="009C354F" w:rsidRDefault="0033592D" w:rsidP="005F6210">
                  <w:pPr>
                    <w:pStyle w:val="ListBullet1client"/>
                    <w:rPr>
                      <w:szCs w:val="17"/>
                      <w:lang w:val="en-CA"/>
                    </w:rPr>
                  </w:pPr>
                  <w:r w:rsidRPr="009C354F">
                    <w:rPr>
                      <w:szCs w:val="17"/>
                      <w:lang w:val="en-CA"/>
                    </w:rPr>
                    <w:t>Monitor Service Level Agreements (SLAs).</w:t>
                  </w:r>
                </w:p>
                <w:p w14:paraId="029253D7" w14:textId="1418D95E" w:rsidR="003C3F30" w:rsidRPr="009C354F" w:rsidRDefault="0033592D" w:rsidP="005F6210">
                  <w:pPr>
                    <w:pStyle w:val="ListBullet1client"/>
                    <w:rPr>
                      <w:szCs w:val="17"/>
                      <w:lang w:val="en-CA"/>
                    </w:rPr>
                  </w:pPr>
                  <w:r w:rsidRPr="009C354F">
                    <w:rPr>
                      <w:szCs w:val="17"/>
                      <w:lang w:val="en-CA"/>
                    </w:rPr>
                    <w:t>Monitor aggregated service metrics.</w:t>
                  </w:r>
                </w:p>
                <w:p w14:paraId="42A70252" w14:textId="383693EB" w:rsidR="003C3F30" w:rsidRPr="009C354F" w:rsidRDefault="0033592D" w:rsidP="005F6210">
                  <w:pPr>
                    <w:pStyle w:val="ListBullet1client"/>
                    <w:rPr>
                      <w:szCs w:val="17"/>
                      <w:lang w:val="en-CA"/>
                    </w:rPr>
                  </w:pPr>
                  <w:r w:rsidRPr="009C354F">
                    <w:rPr>
                      <w:szCs w:val="17"/>
                      <w:lang w:val="en-CA"/>
                    </w:rPr>
                    <w:t>Monitor scheduled and unscheduled outages to services.</w:t>
                  </w:r>
                </w:p>
                <w:p w14:paraId="782ACEBB" w14:textId="2AD22BA9" w:rsidR="00A113D2" w:rsidRPr="009C354F" w:rsidRDefault="0033592D" w:rsidP="005F6210">
                  <w:pPr>
                    <w:pStyle w:val="ListBullet1client"/>
                    <w:rPr>
                      <w:szCs w:val="17"/>
                      <w:lang w:val="en-CA"/>
                    </w:rPr>
                  </w:pPr>
                  <w:r w:rsidRPr="009C354F">
                    <w:rPr>
                      <w:szCs w:val="17"/>
                      <w:lang w:val="en-CA"/>
                    </w:rPr>
                    <w:t>Delegate service administration role to other users.</w:t>
                  </w:r>
                </w:p>
                <w:p w14:paraId="6B942E9D" w14:textId="46B836F7" w:rsidR="003C3F30" w:rsidRPr="009C354F" w:rsidRDefault="0033592D" w:rsidP="005F6210">
                  <w:pPr>
                    <w:pStyle w:val="ListBullet1client"/>
                    <w:rPr>
                      <w:szCs w:val="17"/>
                      <w:lang w:val="en-CA"/>
                    </w:rPr>
                  </w:pPr>
                  <w:r w:rsidRPr="009C354F">
                    <w:rPr>
                      <w:szCs w:val="17"/>
                      <w:lang w:val="en-CA"/>
                    </w:rPr>
                    <w:t>Delegate account administrator role assignment to other users.</w:t>
                  </w:r>
                </w:p>
              </w:tc>
            </w:tr>
            <w:tr w:rsidR="0093527E" w:rsidRPr="009C354F" w14:paraId="2249E95F" w14:textId="77777777" w:rsidTr="0016335E">
              <w:tc>
                <w:tcPr>
                  <w:tcW w:w="728" w:type="pct"/>
                </w:tcPr>
                <w:p w14:paraId="3E58D598" w14:textId="6B10FD26" w:rsidR="00D7348A" w:rsidRPr="009C354F" w:rsidRDefault="00C61124" w:rsidP="005F6210">
                  <w:pPr>
                    <w:pStyle w:val="Response1bold"/>
                    <w:rPr>
                      <w:szCs w:val="17"/>
                    </w:rPr>
                  </w:pPr>
                  <w:r w:rsidRPr="009C354F">
                    <w:rPr>
                      <w:szCs w:val="17"/>
                    </w:rPr>
                    <w:t>Integration Platform</w:t>
                  </w:r>
                </w:p>
              </w:tc>
              <w:tc>
                <w:tcPr>
                  <w:tcW w:w="1883" w:type="pct"/>
                </w:tcPr>
                <w:p w14:paraId="48EA8DFD" w14:textId="262808A6" w:rsidR="00C61124" w:rsidRPr="009C354F" w:rsidRDefault="00C61124" w:rsidP="00030005">
                  <w:pPr>
                    <w:pStyle w:val="Response10"/>
                    <w:rPr>
                      <w:szCs w:val="17"/>
                    </w:rPr>
                  </w:pPr>
                  <w:r w:rsidRPr="009C354F">
                    <w:rPr>
                      <w:szCs w:val="17"/>
                    </w:rPr>
                    <w:t xml:space="preserve">All Oracle Cloud SaaS applications sit on top of a robust integration platform. The integration platform provides a rich set of Integration toolsets that can be used by the customer to exchange data between the Oracle Cloud and any third-party system. These toolsets support real-time integration via web services, and bulk data styles of </w:t>
                  </w:r>
                  <w:r w:rsidR="00654961" w:rsidRPr="009C354F">
                    <w:rPr>
                      <w:szCs w:val="17"/>
                    </w:rPr>
                    <w:t>integration via flat-files and s</w:t>
                  </w:r>
                  <w:r w:rsidRPr="009C354F">
                    <w:rPr>
                      <w:szCs w:val="17"/>
                    </w:rPr>
                    <w:t xml:space="preserve">preadsheets. All modules in the Oracle Applications Cloud Service provide this capability. </w:t>
                  </w:r>
                </w:p>
              </w:tc>
              <w:tc>
                <w:tcPr>
                  <w:tcW w:w="2389" w:type="pct"/>
                </w:tcPr>
                <w:p w14:paraId="58D9E429" w14:textId="5720E7C8" w:rsidR="00654961" w:rsidRPr="009C354F" w:rsidRDefault="00D7348A" w:rsidP="00030005">
                  <w:pPr>
                    <w:pStyle w:val="Response10"/>
                    <w:rPr>
                      <w:szCs w:val="17"/>
                    </w:rPr>
                  </w:pPr>
                  <w:r w:rsidRPr="009C354F">
                    <w:rPr>
                      <w:szCs w:val="17"/>
                    </w:rPr>
                    <w:t xml:space="preserve">Our solution architecture </w:t>
                  </w:r>
                  <w:r w:rsidR="00654961" w:rsidRPr="009C354F">
                    <w:rPr>
                      <w:szCs w:val="17"/>
                    </w:rPr>
                    <w:t>considers</w:t>
                  </w:r>
                  <w:r w:rsidRPr="009C354F">
                    <w:rPr>
                      <w:szCs w:val="17"/>
                    </w:rPr>
                    <w:t xml:space="preserve"> the complex integration of </w:t>
                  </w:r>
                  <w:proofErr w:type="spellStart"/>
                  <w:r w:rsidRPr="009C354F">
                    <w:rPr>
                      <w:szCs w:val="17"/>
                    </w:rPr>
                    <w:t>on</w:t>
                  </w:r>
                  <w:r w:rsidR="00654961" w:rsidRPr="009C354F">
                    <w:rPr>
                      <w:szCs w:val="17"/>
                    </w:rPr>
                    <w:t>-</w:t>
                  </w:r>
                  <w:r w:rsidRPr="009C354F">
                    <w:rPr>
                      <w:szCs w:val="17"/>
                    </w:rPr>
                    <w:t>premise</w:t>
                  </w:r>
                  <w:proofErr w:type="spellEnd"/>
                  <w:r w:rsidRPr="009C354F">
                    <w:rPr>
                      <w:szCs w:val="17"/>
                    </w:rPr>
                    <w:t xml:space="preserve"> reporting systems across various ministries, banks and </w:t>
                  </w:r>
                  <w:r w:rsidR="00654961" w:rsidRPr="009C354F">
                    <w:rPr>
                      <w:szCs w:val="17"/>
                    </w:rPr>
                    <w:t>non-profit agencies / community groups</w:t>
                  </w:r>
                  <w:r w:rsidRPr="009C354F">
                    <w:rPr>
                      <w:szCs w:val="17"/>
                    </w:rPr>
                    <w:t xml:space="preserve"> (</w:t>
                  </w:r>
                  <w:r w:rsidR="00654961" w:rsidRPr="009C354F">
                    <w:rPr>
                      <w:szCs w:val="17"/>
                    </w:rPr>
                    <w:t>g</w:t>
                  </w:r>
                  <w:r w:rsidRPr="009C354F">
                    <w:rPr>
                      <w:szCs w:val="17"/>
                    </w:rPr>
                    <w:t>rantee</w:t>
                  </w:r>
                  <w:r w:rsidR="00654961" w:rsidRPr="009C354F">
                    <w:rPr>
                      <w:szCs w:val="17"/>
                    </w:rPr>
                    <w:t>s</w:t>
                  </w:r>
                  <w:r w:rsidRPr="009C354F">
                    <w:rPr>
                      <w:szCs w:val="17"/>
                    </w:rPr>
                    <w:t>)</w:t>
                  </w:r>
                  <w:r w:rsidR="00654961" w:rsidRPr="009C354F">
                    <w:rPr>
                      <w:szCs w:val="17"/>
                    </w:rPr>
                    <w:t>. Consequently, we have selected</w:t>
                  </w:r>
                  <w:r w:rsidRPr="009C354F">
                    <w:rPr>
                      <w:szCs w:val="17"/>
                    </w:rPr>
                    <w:t xml:space="preserve"> </w:t>
                  </w:r>
                  <w:r w:rsidR="00654961" w:rsidRPr="009C354F">
                    <w:rPr>
                      <w:szCs w:val="17"/>
                    </w:rPr>
                    <w:t xml:space="preserve">Oracle </w:t>
                  </w:r>
                  <w:r w:rsidR="001B09D5" w:rsidRPr="009C354F">
                    <w:rPr>
                      <w:szCs w:val="17"/>
                    </w:rPr>
                    <w:t>Service-oriented Architecture</w:t>
                  </w:r>
                  <w:r w:rsidRPr="009C354F">
                    <w:rPr>
                      <w:szCs w:val="17"/>
                    </w:rPr>
                    <w:t xml:space="preserve"> Cloud Service</w:t>
                  </w:r>
                  <w:r w:rsidR="00654961" w:rsidRPr="009C354F">
                    <w:rPr>
                      <w:szCs w:val="17"/>
                    </w:rPr>
                    <w:t xml:space="preserve"> (</w:t>
                  </w:r>
                  <w:r w:rsidR="001B09D5" w:rsidRPr="009C354F">
                    <w:rPr>
                      <w:szCs w:val="17"/>
                    </w:rPr>
                    <w:t xml:space="preserve">SOA </w:t>
                  </w:r>
                  <w:r w:rsidR="00654961" w:rsidRPr="009C354F">
                    <w:rPr>
                      <w:szCs w:val="17"/>
                    </w:rPr>
                    <w:t>CS)</w:t>
                  </w:r>
                  <w:r w:rsidRPr="009C354F">
                    <w:rPr>
                      <w:szCs w:val="17"/>
                    </w:rPr>
                    <w:t>.</w:t>
                  </w:r>
                </w:p>
                <w:p w14:paraId="16F19861" w14:textId="77B1361D" w:rsidR="00D7348A" w:rsidRPr="009C354F" w:rsidRDefault="00D7348A" w:rsidP="005F6210">
                  <w:pPr>
                    <w:pStyle w:val="Response10"/>
                    <w:rPr>
                      <w:szCs w:val="17"/>
                    </w:rPr>
                  </w:pPr>
                  <w:r w:rsidRPr="009C354F">
                    <w:rPr>
                      <w:szCs w:val="17"/>
                    </w:rPr>
                    <w:t>Oracle SOA CS provide</w:t>
                  </w:r>
                  <w:r w:rsidR="00654961" w:rsidRPr="009C354F">
                    <w:rPr>
                      <w:szCs w:val="17"/>
                    </w:rPr>
                    <w:t>s</w:t>
                  </w:r>
                  <w:r w:rsidRPr="009C354F">
                    <w:rPr>
                      <w:szCs w:val="17"/>
                    </w:rPr>
                    <w:t xml:space="preserve"> near</w:t>
                  </w:r>
                  <w:r w:rsidR="00654961" w:rsidRPr="009C354F">
                    <w:rPr>
                      <w:szCs w:val="17"/>
                    </w:rPr>
                    <w:t>-</w:t>
                  </w:r>
                  <w:r w:rsidRPr="009C354F">
                    <w:rPr>
                      <w:szCs w:val="17"/>
                    </w:rPr>
                    <w:t>real</w:t>
                  </w:r>
                  <w:r w:rsidR="00654961" w:rsidRPr="009C354F">
                    <w:rPr>
                      <w:szCs w:val="17"/>
                    </w:rPr>
                    <w:t>-</w:t>
                  </w:r>
                  <w:r w:rsidRPr="009C354F">
                    <w:rPr>
                      <w:szCs w:val="17"/>
                    </w:rPr>
                    <w:t>time</w:t>
                  </w:r>
                  <w:r w:rsidR="00654961" w:rsidRPr="009C354F">
                    <w:rPr>
                      <w:szCs w:val="17"/>
                    </w:rPr>
                    <w:t>,</w:t>
                  </w:r>
                  <w:r w:rsidRPr="009C354F">
                    <w:rPr>
                      <w:szCs w:val="17"/>
                    </w:rPr>
                    <w:t xml:space="preserve"> event</w:t>
                  </w:r>
                  <w:r w:rsidR="00654961" w:rsidRPr="009C354F">
                    <w:rPr>
                      <w:szCs w:val="17"/>
                    </w:rPr>
                    <w:t>-</w:t>
                  </w:r>
                  <w:r w:rsidRPr="009C354F">
                    <w:rPr>
                      <w:szCs w:val="17"/>
                    </w:rPr>
                    <w:t>based integrations, supports both REST</w:t>
                  </w:r>
                  <w:r w:rsidR="00654961" w:rsidRPr="009C354F">
                    <w:rPr>
                      <w:szCs w:val="17"/>
                    </w:rPr>
                    <w:t>-</w:t>
                  </w:r>
                  <w:r w:rsidRPr="009C354F">
                    <w:rPr>
                      <w:szCs w:val="17"/>
                    </w:rPr>
                    <w:t xml:space="preserve"> and SOAP</w:t>
                  </w:r>
                  <w:r w:rsidR="00654961" w:rsidRPr="009C354F">
                    <w:rPr>
                      <w:szCs w:val="17"/>
                    </w:rPr>
                    <w:t>-</w:t>
                  </w:r>
                  <w:r w:rsidRPr="009C354F">
                    <w:rPr>
                      <w:szCs w:val="17"/>
                    </w:rPr>
                    <w:t xml:space="preserve">based integrations, with enhanced user experience </w:t>
                  </w:r>
                  <w:r w:rsidR="00654961" w:rsidRPr="009C354F">
                    <w:rPr>
                      <w:szCs w:val="17"/>
                    </w:rPr>
                    <w:t>through the following features:</w:t>
                  </w:r>
                </w:p>
                <w:p w14:paraId="29C69CAC" w14:textId="31B1DAA7" w:rsidR="00C61124" w:rsidRPr="009C354F" w:rsidRDefault="00C61124" w:rsidP="005F6210">
                  <w:pPr>
                    <w:pStyle w:val="ListBullet1client"/>
                    <w:rPr>
                      <w:szCs w:val="17"/>
                      <w:lang w:val="en-CA"/>
                    </w:rPr>
                  </w:pPr>
                  <w:r w:rsidRPr="009C354F">
                    <w:rPr>
                      <w:b/>
                      <w:bCs/>
                      <w:szCs w:val="17"/>
                      <w:lang w:val="en-CA"/>
                    </w:rPr>
                    <w:t>Oracle SOA Suite</w:t>
                  </w:r>
                  <w:r w:rsidRPr="009C354F">
                    <w:rPr>
                      <w:bCs/>
                      <w:szCs w:val="17"/>
                      <w:lang w:val="en-CA"/>
                    </w:rPr>
                    <w:t>.</w:t>
                  </w:r>
                  <w:r w:rsidRPr="009C354F">
                    <w:rPr>
                      <w:szCs w:val="17"/>
                      <w:lang w:val="en-CA"/>
                    </w:rPr>
                    <w:t xml:space="preserve"> Oracle SOA Suite is a comprehensive, hot-pluggable software suite that enables you to build, deploy, and manage integrations using SOA. Oracle SOA Suite enables you to transform complex application </w:t>
                  </w:r>
                  <w:r w:rsidRPr="009C354F">
                    <w:rPr>
                      <w:szCs w:val="17"/>
                      <w:lang w:val="en-CA"/>
                    </w:rPr>
                    <w:lastRenderedPageBreak/>
                    <w:t>integrations into agile and reusable service-based applications to shorten the time to market, respond faster to business requirements, and lower costs.</w:t>
                  </w:r>
                </w:p>
                <w:p w14:paraId="43754BCD" w14:textId="77777777" w:rsidR="00C61124" w:rsidRPr="009C354F" w:rsidRDefault="00C61124" w:rsidP="005F6210">
                  <w:pPr>
                    <w:pStyle w:val="ListBullet1client"/>
                    <w:rPr>
                      <w:szCs w:val="17"/>
                      <w:lang w:val="en-CA"/>
                    </w:rPr>
                  </w:pPr>
                  <w:r w:rsidRPr="009C354F">
                    <w:rPr>
                      <w:b/>
                      <w:bCs/>
                      <w:szCs w:val="17"/>
                      <w:lang w:val="en-CA"/>
                    </w:rPr>
                    <w:t>Oracle Service Bus</w:t>
                  </w:r>
                  <w:r w:rsidRPr="009C354F">
                    <w:rPr>
                      <w:bCs/>
                      <w:szCs w:val="17"/>
                      <w:lang w:val="en-CA"/>
                    </w:rPr>
                    <w:t>. </w:t>
                  </w:r>
                  <w:r w:rsidRPr="009C354F">
                    <w:rPr>
                      <w:szCs w:val="17"/>
                      <w:lang w:val="en-CA"/>
                    </w:rPr>
                    <w:t>Oracle Service Bus provides standards-based integration for high-volume SOA environments. It connects, mediates, and manages interactions between heterogeneous services, legacy applications, packaged applications, and multiple enterprise service bus (ESB) instances across an enterprise-wide service network.</w:t>
                  </w:r>
                </w:p>
                <w:p w14:paraId="05E9BEBC" w14:textId="17DF5A4A" w:rsidR="00C61124" w:rsidRPr="009C354F" w:rsidRDefault="00C61124" w:rsidP="005F6210">
                  <w:pPr>
                    <w:pStyle w:val="ListBullet1client"/>
                    <w:rPr>
                      <w:szCs w:val="17"/>
                      <w:lang w:val="en-CA"/>
                    </w:rPr>
                  </w:pPr>
                  <w:r w:rsidRPr="009C354F">
                    <w:rPr>
                      <w:b/>
                      <w:bCs/>
                      <w:szCs w:val="17"/>
                      <w:lang w:val="en-CA"/>
                    </w:rPr>
                    <w:t>Oracle Technology Adapters</w:t>
                  </w:r>
                  <w:r w:rsidRPr="009C354F">
                    <w:rPr>
                      <w:bCs/>
                      <w:szCs w:val="17"/>
                      <w:lang w:val="en-CA"/>
                    </w:rPr>
                    <w:t>. </w:t>
                  </w:r>
                  <w:r w:rsidRPr="009C354F">
                    <w:rPr>
                      <w:szCs w:val="17"/>
                      <w:lang w:val="en-CA"/>
                    </w:rPr>
                    <w:t>Oracle JCA-compliant adapters enable you to integrate your business applications and provide a robust, lightweight, highly-scalable and standards-based integration framework for disparate applications to communicate with each other. Using Oracle JCA adapters, you can ensure interoperability by integrating applications that are heterogeneous, provided by different vendors, based on different technologies, and run on different platforms.</w:t>
                  </w:r>
                </w:p>
                <w:p w14:paraId="7346DBCE" w14:textId="30544BF1" w:rsidR="00C61124" w:rsidRPr="009C354F" w:rsidRDefault="00C61124" w:rsidP="005F6210">
                  <w:pPr>
                    <w:pStyle w:val="ListBullet1client"/>
                    <w:rPr>
                      <w:szCs w:val="17"/>
                      <w:lang w:val="en-CA"/>
                    </w:rPr>
                  </w:pPr>
                  <w:r w:rsidRPr="009C354F">
                    <w:rPr>
                      <w:b/>
                      <w:bCs/>
                      <w:szCs w:val="17"/>
                      <w:lang w:val="en-CA"/>
                    </w:rPr>
                    <w:t>Oracle Cloud Adapters</w:t>
                  </w:r>
                  <w:r w:rsidRPr="009C354F">
                    <w:rPr>
                      <w:bCs/>
                      <w:szCs w:val="17"/>
                      <w:lang w:val="en-CA"/>
                    </w:rPr>
                    <w:t>.</w:t>
                  </w:r>
                  <w:r w:rsidRPr="009C354F">
                    <w:rPr>
                      <w:szCs w:val="17"/>
                      <w:lang w:val="en-CA"/>
                    </w:rPr>
                    <w:t> Cloud adapters simplify and accelerate integration with your SaaS applications. These adapters provide value to your SaaS integrations. Specifically, they provide lower cost of implementation and maintenance, ease</w:t>
                  </w:r>
                  <w:r w:rsidR="001B09D5" w:rsidRPr="009C354F">
                    <w:rPr>
                      <w:szCs w:val="17"/>
                      <w:lang w:val="en-CA"/>
                    </w:rPr>
                    <w:t>-</w:t>
                  </w:r>
                  <w:r w:rsidRPr="009C354F">
                    <w:rPr>
                      <w:szCs w:val="17"/>
                      <w:lang w:val="en-CA"/>
                    </w:rPr>
                    <w:t>of</w:t>
                  </w:r>
                  <w:r w:rsidR="001B09D5" w:rsidRPr="009C354F">
                    <w:rPr>
                      <w:szCs w:val="17"/>
                      <w:lang w:val="en-CA"/>
                    </w:rPr>
                    <w:t>-</w:t>
                  </w:r>
                  <w:r w:rsidRPr="009C354F">
                    <w:rPr>
                      <w:szCs w:val="17"/>
                      <w:lang w:val="en-CA"/>
                    </w:rPr>
                    <w:t>use, improved developer productivity and faster time-to-market for SaaS application integrations.</w:t>
                  </w:r>
                </w:p>
                <w:p w14:paraId="006B5FCE" w14:textId="77777777" w:rsidR="00C61124" w:rsidRPr="009C354F" w:rsidRDefault="00C61124" w:rsidP="005F6210">
                  <w:pPr>
                    <w:pStyle w:val="ListBullet1client"/>
                    <w:rPr>
                      <w:szCs w:val="17"/>
                      <w:lang w:val="en-CA"/>
                    </w:rPr>
                  </w:pPr>
                  <w:r w:rsidRPr="009C354F">
                    <w:rPr>
                      <w:b/>
                      <w:bCs/>
                      <w:szCs w:val="17"/>
                      <w:lang w:val="en-CA"/>
                    </w:rPr>
                    <w:t>Oracle B2B</w:t>
                  </w:r>
                  <w:r w:rsidRPr="009C354F">
                    <w:rPr>
                      <w:bCs/>
                      <w:i/>
                      <w:szCs w:val="17"/>
                      <w:lang w:val="en-CA"/>
                    </w:rPr>
                    <w:t>.</w:t>
                  </w:r>
                  <w:r w:rsidRPr="009C354F">
                    <w:rPr>
                      <w:szCs w:val="17"/>
                      <w:lang w:val="en-CA"/>
                    </w:rPr>
                    <w:t> Oracle B2B is an e-commerce gateway that enables the secure and reliable exchange of business documents between an enterprise and its trading partners. Oracle B2B supports business-to-business document standards, security, transports, messaging services, and trading partner management.</w:t>
                  </w:r>
                </w:p>
                <w:p w14:paraId="32471FF4" w14:textId="77777777" w:rsidR="00C61124" w:rsidRPr="009C354F" w:rsidRDefault="00C61124" w:rsidP="005F6210">
                  <w:pPr>
                    <w:pStyle w:val="ListBullet1client"/>
                    <w:rPr>
                      <w:szCs w:val="17"/>
                      <w:lang w:val="en-CA"/>
                    </w:rPr>
                  </w:pPr>
                  <w:r w:rsidRPr="009C354F">
                    <w:rPr>
                      <w:b/>
                      <w:bCs/>
                      <w:szCs w:val="17"/>
                      <w:lang w:val="en-CA"/>
                    </w:rPr>
                    <w:t>Oracle Enterprise Scheduler</w:t>
                  </w:r>
                  <w:r w:rsidRPr="009C354F">
                    <w:rPr>
                      <w:bCs/>
                      <w:szCs w:val="17"/>
                      <w:lang w:val="en-CA"/>
                    </w:rPr>
                    <w:t>. </w:t>
                  </w:r>
                  <w:r w:rsidRPr="009C354F">
                    <w:rPr>
                      <w:szCs w:val="17"/>
                      <w:lang w:val="en-CA"/>
                    </w:rPr>
                    <w:t>Oracle Enterprise Scheduler is installed with Oracle SOA Cloud Service. Oracle Enterprise Scheduler enables you to define, schedule and run jobs. A job is a unit of work done on an application's behalf. For example, you might define a job that runs a particular PL/SQL function or command-line process.</w:t>
                  </w:r>
                </w:p>
                <w:p w14:paraId="6DA19D5E" w14:textId="77777777" w:rsidR="00C61124" w:rsidRPr="009C354F" w:rsidRDefault="00C61124" w:rsidP="005F6210">
                  <w:pPr>
                    <w:pStyle w:val="ListBullet1client"/>
                    <w:rPr>
                      <w:szCs w:val="17"/>
                      <w:lang w:val="en-CA"/>
                    </w:rPr>
                  </w:pPr>
                  <w:r w:rsidRPr="009C354F">
                    <w:rPr>
                      <w:b/>
                      <w:bCs/>
                      <w:szCs w:val="17"/>
                      <w:lang w:val="en-CA"/>
                    </w:rPr>
                    <w:t>Oracle Real-Time Integration Business Insight</w:t>
                  </w:r>
                  <w:r w:rsidRPr="009C354F">
                    <w:rPr>
                      <w:bCs/>
                      <w:szCs w:val="17"/>
                      <w:lang w:val="en-CA"/>
                    </w:rPr>
                    <w:t>. </w:t>
                  </w:r>
                  <w:r w:rsidRPr="009C354F">
                    <w:rPr>
                      <w:szCs w:val="17"/>
                      <w:lang w:val="en-CA"/>
                    </w:rPr>
                    <w:t>Oracle Real-Time Integration Business Insight is an application designed for business users. The application provides a business-friendly experience, allowing users to model, collect, and monitor business-level metrics using web-based dashboards. There is no need to modify already-deployed integrations and applications.</w:t>
                  </w:r>
                </w:p>
                <w:p w14:paraId="6C1F20A9" w14:textId="28EF6A4A" w:rsidR="00C61124" w:rsidRPr="009C354F" w:rsidRDefault="00C61124" w:rsidP="005F6210">
                  <w:pPr>
                    <w:pStyle w:val="ListBullet1client"/>
                    <w:rPr>
                      <w:szCs w:val="17"/>
                      <w:lang w:val="en-CA"/>
                    </w:rPr>
                  </w:pPr>
                  <w:r w:rsidRPr="009C354F">
                    <w:rPr>
                      <w:b/>
                      <w:bCs/>
                      <w:szCs w:val="17"/>
                      <w:lang w:val="en-CA"/>
                    </w:rPr>
                    <w:lastRenderedPageBreak/>
                    <w:t>Oracle Business Activity Monitoring</w:t>
                  </w:r>
                  <w:r w:rsidR="001B09D5" w:rsidRPr="009C354F">
                    <w:rPr>
                      <w:b/>
                      <w:bCs/>
                      <w:szCs w:val="17"/>
                      <w:lang w:val="en-CA"/>
                    </w:rPr>
                    <w:t xml:space="preserve"> (BAM)</w:t>
                  </w:r>
                  <w:r w:rsidRPr="009C354F">
                    <w:rPr>
                      <w:b/>
                      <w:bCs/>
                      <w:szCs w:val="17"/>
                      <w:lang w:val="en-CA"/>
                    </w:rPr>
                    <w:t>.</w:t>
                  </w:r>
                  <w:r w:rsidRPr="009C354F">
                    <w:rPr>
                      <w:bCs/>
                      <w:szCs w:val="17"/>
                      <w:lang w:val="en-CA"/>
                    </w:rPr>
                    <w:t> </w:t>
                  </w:r>
                  <w:r w:rsidRPr="009C354F">
                    <w:rPr>
                      <w:szCs w:val="17"/>
                      <w:lang w:val="en-CA"/>
                    </w:rPr>
                    <w:t>Oracle BAM is used to monitor business processes for making tactical and strategic decisions. You can create dashboards that contain graphical views of data updated either in real time as streams or on a scheduled basis. Oracle BAM also supports alerting capabilities for business users to monitor business events, manage business exceptions and continuously optimize their processes.</w:t>
                  </w:r>
                </w:p>
                <w:p w14:paraId="0134DF38" w14:textId="77777777" w:rsidR="00C61124" w:rsidRPr="009C354F" w:rsidRDefault="00C61124" w:rsidP="005F6210">
                  <w:pPr>
                    <w:pStyle w:val="ListBullet1client"/>
                    <w:rPr>
                      <w:szCs w:val="17"/>
                      <w:lang w:val="en-CA"/>
                    </w:rPr>
                  </w:pPr>
                  <w:r w:rsidRPr="00F177E3">
                    <w:rPr>
                      <w:b/>
                      <w:bCs/>
                      <w:szCs w:val="17"/>
                      <w:lang w:val="fr-CA"/>
                    </w:rPr>
                    <w:t>Oracle API Manager Cloud Service</w:t>
                  </w:r>
                  <w:r w:rsidRPr="00F177E3">
                    <w:rPr>
                      <w:bCs/>
                      <w:szCs w:val="17"/>
                      <w:lang w:val="fr-CA"/>
                    </w:rPr>
                    <w:t xml:space="preserve">. </w:t>
                  </w:r>
                  <w:r w:rsidRPr="009C354F">
                    <w:rPr>
                      <w:szCs w:val="17"/>
                      <w:lang w:val="en-CA"/>
                    </w:rPr>
                    <w:t>Applications increasingly use Application Programming Interfaces (APIs). These APIs can be developed by internal or external entities to access enterprise systems of record. As the number of APIs an organization produces and uses increases, the management and visibility of these APIs becomes increasingly important. Oracle API Manager facilitates the creation of APIs that expose functionality of backend systems or other services. These APIs are published for use by application developers and are managed and monitored at runtime.</w:t>
                  </w:r>
                </w:p>
                <w:p w14:paraId="6955F94D" w14:textId="61C8E849" w:rsidR="00C61124" w:rsidRPr="009C354F" w:rsidRDefault="00C61124" w:rsidP="005F6210">
                  <w:pPr>
                    <w:pStyle w:val="ListBullet1client"/>
                    <w:rPr>
                      <w:szCs w:val="17"/>
                      <w:lang w:val="en-CA"/>
                    </w:rPr>
                  </w:pPr>
                  <w:r w:rsidRPr="009C354F">
                    <w:rPr>
                      <w:b/>
                      <w:bCs/>
                      <w:szCs w:val="17"/>
                      <w:lang w:val="en-CA"/>
                    </w:rPr>
                    <w:t>Oracle Managed File Transfer Cloud Service</w:t>
                  </w:r>
                  <w:r w:rsidRPr="009C354F">
                    <w:rPr>
                      <w:bCs/>
                      <w:szCs w:val="17"/>
                      <w:lang w:val="en-CA"/>
                    </w:rPr>
                    <w:t>.</w:t>
                  </w:r>
                  <w:r w:rsidRPr="009C354F">
                    <w:rPr>
                      <w:szCs w:val="17"/>
                      <w:lang w:val="en-CA"/>
                    </w:rPr>
                    <w:t> Oracle Managed File Transfer (MFT) is a high</w:t>
                  </w:r>
                  <w:r w:rsidR="00877BCD" w:rsidRPr="009C354F">
                    <w:rPr>
                      <w:szCs w:val="17"/>
                      <w:lang w:val="en-CA"/>
                    </w:rPr>
                    <w:t>-</w:t>
                  </w:r>
                  <w:r w:rsidRPr="009C354F">
                    <w:rPr>
                      <w:szCs w:val="17"/>
                      <w:lang w:val="en-CA"/>
                    </w:rPr>
                    <w:t>performance, standards-based, end-to-end managed file gateway. It features design, deployment, and monitoring of file transfers using a lightweight</w:t>
                  </w:r>
                  <w:r w:rsidR="00877BCD" w:rsidRPr="009C354F">
                    <w:rPr>
                      <w:szCs w:val="17"/>
                      <w:lang w:val="en-CA"/>
                    </w:rPr>
                    <w:t>,</w:t>
                  </w:r>
                  <w:r w:rsidRPr="009C354F">
                    <w:rPr>
                      <w:szCs w:val="17"/>
                      <w:lang w:val="en-CA"/>
                    </w:rPr>
                    <w:t xml:space="preserve"> web-based design-time console that includes transfer prioritization, file encryption, scheduling, and embedded FTP and </w:t>
                  </w:r>
                  <w:proofErr w:type="spellStart"/>
                  <w:r w:rsidRPr="009C354F">
                    <w:rPr>
                      <w:szCs w:val="17"/>
                      <w:lang w:val="en-CA"/>
                    </w:rPr>
                    <w:t>sFTP</w:t>
                  </w:r>
                  <w:proofErr w:type="spellEnd"/>
                  <w:r w:rsidRPr="009C354F">
                    <w:rPr>
                      <w:szCs w:val="17"/>
                      <w:lang w:val="en-CA"/>
                    </w:rPr>
                    <w:t xml:space="preserve"> servers</w:t>
                  </w:r>
                  <w:r w:rsidR="00877BCD" w:rsidRPr="009C354F">
                    <w:rPr>
                      <w:szCs w:val="17"/>
                      <w:lang w:val="en-CA"/>
                    </w:rPr>
                    <w:t>.</w:t>
                  </w:r>
                </w:p>
              </w:tc>
            </w:tr>
            <w:tr w:rsidR="0093527E" w:rsidRPr="009C354F" w14:paraId="488E7E82" w14:textId="77777777" w:rsidTr="0016335E">
              <w:tc>
                <w:tcPr>
                  <w:tcW w:w="728" w:type="pct"/>
                </w:tcPr>
                <w:p w14:paraId="31E0BEF6" w14:textId="6DD304E7" w:rsidR="00D7348A" w:rsidRPr="009C354F" w:rsidRDefault="00C61124" w:rsidP="005F6210">
                  <w:pPr>
                    <w:pStyle w:val="Response1bold"/>
                    <w:rPr>
                      <w:szCs w:val="17"/>
                    </w:rPr>
                  </w:pPr>
                  <w:r w:rsidRPr="009C354F">
                    <w:rPr>
                      <w:szCs w:val="17"/>
                    </w:rPr>
                    <w:lastRenderedPageBreak/>
                    <w:t>Security</w:t>
                  </w:r>
                </w:p>
              </w:tc>
              <w:tc>
                <w:tcPr>
                  <w:tcW w:w="1883" w:type="pct"/>
                </w:tcPr>
                <w:p w14:paraId="65EE008E" w14:textId="715F5DD8" w:rsidR="00D7348A" w:rsidRPr="009C354F" w:rsidRDefault="00D7348A" w:rsidP="00030005">
                  <w:pPr>
                    <w:pStyle w:val="Response10"/>
                    <w:rPr>
                      <w:szCs w:val="17"/>
                    </w:rPr>
                  </w:pPr>
                  <w:r w:rsidRPr="009C354F">
                    <w:rPr>
                      <w:szCs w:val="17"/>
                    </w:rPr>
                    <w:t xml:space="preserve">Oracle has adopted security practices for Oracle Cloud Services that are designed to protect the confidentiality, integrity, and availability of the </w:t>
                  </w:r>
                  <w:proofErr w:type="spellStart"/>
                  <w:r w:rsidRPr="009C354F">
                    <w:rPr>
                      <w:szCs w:val="17"/>
                    </w:rPr>
                    <w:t>GoA’s</w:t>
                  </w:r>
                  <w:proofErr w:type="spellEnd"/>
                  <w:r w:rsidRPr="009C354F">
                    <w:rPr>
                      <w:szCs w:val="17"/>
                    </w:rPr>
                    <w:t xml:space="preserve"> information. The security practices for Oracle’s </w:t>
                  </w:r>
                  <w:r w:rsidR="003D16CF" w:rsidRPr="003D16CF">
                    <w:rPr>
                      <w:szCs w:val="17"/>
                    </w:rPr>
                    <w:t xml:space="preserve">Software-as-a-Service </w:t>
                  </w:r>
                  <w:r w:rsidRPr="009C354F">
                    <w:rPr>
                      <w:szCs w:val="17"/>
                    </w:rPr>
                    <w:t xml:space="preserve">(SaaS) Cloud services reflect Oracle’s formal security policies, which address </w:t>
                  </w:r>
                  <w:r w:rsidR="00877BCD" w:rsidRPr="009C354F">
                    <w:rPr>
                      <w:szCs w:val="17"/>
                    </w:rPr>
                    <w:t xml:space="preserve">the </w:t>
                  </w:r>
                  <w:proofErr w:type="spellStart"/>
                  <w:r w:rsidRPr="009C354F">
                    <w:rPr>
                      <w:szCs w:val="17"/>
                    </w:rPr>
                    <w:t>GoA’s</w:t>
                  </w:r>
                  <w:proofErr w:type="spellEnd"/>
                  <w:r w:rsidRPr="009C354F">
                    <w:rPr>
                      <w:szCs w:val="17"/>
                    </w:rPr>
                    <w:t xml:space="preserve"> ten key security directives.</w:t>
                  </w:r>
                </w:p>
              </w:tc>
              <w:tc>
                <w:tcPr>
                  <w:tcW w:w="2389" w:type="pct"/>
                </w:tcPr>
                <w:p w14:paraId="4BB990C7" w14:textId="76A960D8" w:rsidR="00D7348A" w:rsidRPr="009C354F" w:rsidRDefault="00D7348A" w:rsidP="00030005">
                  <w:pPr>
                    <w:pStyle w:val="Response10"/>
                    <w:rPr>
                      <w:szCs w:val="17"/>
                    </w:rPr>
                  </w:pPr>
                  <w:r w:rsidRPr="009C354F">
                    <w:rPr>
                      <w:szCs w:val="17"/>
                    </w:rPr>
                    <w:t xml:space="preserve">Oracle provides a wealth of security capabilities within Cloud Applications and within the data centers </w:t>
                  </w:r>
                  <w:r w:rsidR="00877BCD" w:rsidRPr="009C354F">
                    <w:rPr>
                      <w:szCs w:val="17"/>
                    </w:rPr>
                    <w:t>that host the</w:t>
                  </w:r>
                  <w:r w:rsidRPr="009C354F">
                    <w:rPr>
                      <w:szCs w:val="17"/>
                    </w:rPr>
                    <w:t xml:space="preserve"> applications and data. </w:t>
                  </w:r>
                  <w:r w:rsidR="00877BCD" w:rsidRPr="009C354F">
                    <w:rPr>
                      <w:szCs w:val="17"/>
                    </w:rPr>
                    <w:t>S</w:t>
                  </w:r>
                  <w:r w:rsidRPr="009C354F">
                    <w:rPr>
                      <w:szCs w:val="17"/>
                    </w:rPr>
                    <w:t xml:space="preserve">ecurity controls </w:t>
                  </w:r>
                  <w:r w:rsidR="00877BCD" w:rsidRPr="009C354F">
                    <w:rPr>
                      <w:szCs w:val="17"/>
                    </w:rPr>
                    <w:t>include the following</w:t>
                  </w:r>
                  <w:r w:rsidRPr="009C354F">
                    <w:rPr>
                      <w:szCs w:val="17"/>
                    </w:rPr>
                    <w:t>:</w:t>
                  </w:r>
                </w:p>
                <w:p w14:paraId="28F3FD8F" w14:textId="0F62D009" w:rsidR="00D7348A" w:rsidRPr="009C354F" w:rsidRDefault="00877BCD" w:rsidP="005F6210">
                  <w:pPr>
                    <w:pStyle w:val="ListBullet1client"/>
                    <w:rPr>
                      <w:szCs w:val="17"/>
                      <w:lang w:val="en-CA"/>
                    </w:rPr>
                  </w:pPr>
                  <w:r w:rsidRPr="009C354F">
                    <w:rPr>
                      <w:szCs w:val="17"/>
                      <w:lang w:val="en-CA"/>
                    </w:rPr>
                    <w:t xml:space="preserve">Physical security, network controls, and employee security </w:t>
                  </w:r>
                  <w:r w:rsidR="00A57EC9" w:rsidRPr="009C354F">
                    <w:rPr>
                      <w:szCs w:val="17"/>
                      <w:lang w:val="en-CA"/>
                    </w:rPr>
                    <w:t>policies</w:t>
                  </w:r>
                  <w:r w:rsidRPr="009C354F">
                    <w:rPr>
                      <w:szCs w:val="17"/>
                      <w:lang w:val="en-CA"/>
                    </w:rPr>
                    <w:t>.</w:t>
                  </w:r>
                </w:p>
                <w:p w14:paraId="33531391" w14:textId="5A676C7D" w:rsidR="00D7348A" w:rsidRPr="009C354F" w:rsidRDefault="00877BCD" w:rsidP="005F6210">
                  <w:pPr>
                    <w:pStyle w:val="ListBullet1client"/>
                    <w:rPr>
                      <w:szCs w:val="17"/>
                      <w:lang w:val="en-CA"/>
                    </w:rPr>
                  </w:pPr>
                  <w:r w:rsidRPr="009C354F">
                    <w:rPr>
                      <w:szCs w:val="17"/>
                      <w:lang w:val="en-CA"/>
                    </w:rPr>
                    <w:t>Internal application security.</w:t>
                  </w:r>
                </w:p>
                <w:p w14:paraId="1522797F" w14:textId="1132A3B1" w:rsidR="00D7348A" w:rsidRPr="009C354F" w:rsidRDefault="00877BCD" w:rsidP="005F6210">
                  <w:pPr>
                    <w:pStyle w:val="ListBullet1client"/>
                    <w:rPr>
                      <w:szCs w:val="17"/>
                      <w:lang w:val="en-CA"/>
                    </w:rPr>
                  </w:pPr>
                  <w:r w:rsidRPr="009C354F">
                    <w:rPr>
                      <w:szCs w:val="17"/>
                      <w:lang w:val="en-CA"/>
                    </w:rPr>
                    <w:t>Access control to the applications.</w:t>
                  </w:r>
                </w:p>
                <w:p w14:paraId="669BAC1D" w14:textId="4A107E71" w:rsidR="00D7348A" w:rsidRPr="009C354F" w:rsidRDefault="00877BCD" w:rsidP="005F6210">
                  <w:pPr>
                    <w:pStyle w:val="ListBullet1client"/>
                    <w:rPr>
                      <w:szCs w:val="17"/>
                      <w:lang w:val="en-CA"/>
                    </w:rPr>
                  </w:pPr>
                  <w:r w:rsidRPr="009C354F">
                    <w:rPr>
                      <w:szCs w:val="17"/>
                      <w:lang w:val="en-CA"/>
                    </w:rPr>
                    <w:t>Maintenance policies.</w:t>
                  </w:r>
                </w:p>
                <w:p w14:paraId="7D26D077" w14:textId="6013DC3B" w:rsidR="00D7348A" w:rsidRPr="009C354F" w:rsidRDefault="00877BCD" w:rsidP="005F6210">
                  <w:pPr>
                    <w:pStyle w:val="ListBullet1client"/>
                    <w:rPr>
                      <w:szCs w:val="17"/>
                      <w:lang w:val="en-CA"/>
                    </w:rPr>
                  </w:pPr>
                  <w:r w:rsidRPr="009C354F">
                    <w:rPr>
                      <w:szCs w:val="17"/>
                      <w:lang w:val="en-CA"/>
                    </w:rPr>
                    <w:t>Breach prevention and management.</w:t>
                  </w:r>
                </w:p>
                <w:p w14:paraId="55184FB4" w14:textId="0EAF5627" w:rsidR="00D7348A" w:rsidRPr="009C354F" w:rsidRDefault="00877BCD" w:rsidP="005F6210">
                  <w:pPr>
                    <w:pStyle w:val="ListBullet1client"/>
                    <w:rPr>
                      <w:szCs w:val="17"/>
                      <w:lang w:val="en-CA"/>
                    </w:rPr>
                  </w:pPr>
                  <w:r w:rsidRPr="009C354F">
                    <w:rPr>
                      <w:szCs w:val="17"/>
                      <w:lang w:val="en-CA"/>
                    </w:rPr>
                    <w:t>Disaster recovery procedures.</w:t>
                  </w:r>
                </w:p>
                <w:p w14:paraId="7698374D" w14:textId="2F692C92" w:rsidR="00D7348A" w:rsidRPr="009C354F" w:rsidRDefault="00877BCD" w:rsidP="005F6210">
                  <w:pPr>
                    <w:pStyle w:val="ListBullet1client"/>
                    <w:rPr>
                      <w:szCs w:val="17"/>
                      <w:lang w:val="en-CA"/>
                    </w:rPr>
                  </w:pPr>
                  <w:r w:rsidRPr="009C354F">
                    <w:rPr>
                      <w:szCs w:val="17"/>
                      <w:lang w:val="en-CA"/>
                    </w:rPr>
                    <w:t>Compliance with cloud and data center international policies.</w:t>
                  </w:r>
                </w:p>
              </w:tc>
            </w:tr>
            <w:tr w:rsidR="0093527E" w:rsidRPr="009C354F" w14:paraId="7AB29FAC" w14:textId="77777777" w:rsidTr="0016335E">
              <w:tc>
                <w:tcPr>
                  <w:tcW w:w="728" w:type="pct"/>
                </w:tcPr>
                <w:p w14:paraId="30692136" w14:textId="40C26202" w:rsidR="00D7348A" w:rsidRPr="009C354F" w:rsidRDefault="00C61124" w:rsidP="005F6210">
                  <w:pPr>
                    <w:pStyle w:val="Response1bold"/>
                    <w:rPr>
                      <w:szCs w:val="17"/>
                    </w:rPr>
                  </w:pPr>
                  <w:r w:rsidRPr="009C354F">
                    <w:rPr>
                      <w:szCs w:val="17"/>
                    </w:rPr>
                    <w:t xml:space="preserve">Identity Management </w:t>
                  </w:r>
                </w:p>
              </w:tc>
              <w:tc>
                <w:tcPr>
                  <w:tcW w:w="1883" w:type="pct"/>
                </w:tcPr>
                <w:p w14:paraId="40B9D641" w14:textId="50D414D4" w:rsidR="00D7348A" w:rsidRPr="009C354F" w:rsidRDefault="00D7348A" w:rsidP="00030005">
                  <w:pPr>
                    <w:pStyle w:val="Response10"/>
                    <w:rPr>
                      <w:szCs w:val="17"/>
                    </w:rPr>
                  </w:pPr>
                  <w:r w:rsidRPr="009C354F">
                    <w:rPr>
                      <w:szCs w:val="17"/>
                    </w:rPr>
                    <w:t>Oracle Identity Cloud Service is Oracle’s next-generation identity cloud services (</w:t>
                  </w:r>
                  <w:proofErr w:type="spellStart"/>
                  <w:r w:rsidRPr="009C354F">
                    <w:rPr>
                      <w:szCs w:val="17"/>
                    </w:rPr>
                    <w:t>IDaaS</w:t>
                  </w:r>
                  <w:proofErr w:type="spellEnd"/>
                  <w:r w:rsidRPr="009C354F">
                    <w:rPr>
                      <w:szCs w:val="17"/>
                    </w:rPr>
                    <w:t xml:space="preserve">) platform built on modern cloud principles using open identity standards. </w:t>
                  </w:r>
                  <w:r w:rsidR="00C56630" w:rsidRPr="009C354F">
                    <w:rPr>
                      <w:szCs w:val="17"/>
                    </w:rPr>
                    <w:t>This allows u</w:t>
                  </w:r>
                  <w:r w:rsidRPr="009C354F">
                    <w:rPr>
                      <w:szCs w:val="17"/>
                    </w:rPr>
                    <w:t xml:space="preserve">sers </w:t>
                  </w:r>
                  <w:r w:rsidR="00C56630" w:rsidRPr="009C354F">
                    <w:rPr>
                      <w:szCs w:val="17"/>
                    </w:rPr>
                    <w:t xml:space="preserve">to </w:t>
                  </w:r>
                  <w:r w:rsidRPr="009C354F">
                    <w:rPr>
                      <w:szCs w:val="17"/>
                    </w:rPr>
                    <w:t>access applicatio</w:t>
                  </w:r>
                  <w:r w:rsidR="00C56630" w:rsidRPr="009C354F">
                    <w:rPr>
                      <w:szCs w:val="17"/>
                    </w:rPr>
                    <w:t>ns from everywhere, at any time,</w:t>
                  </w:r>
                  <w:r w:rsidRPr="009C354F">
                    <w:rPr>
                      <w:szCs w:val="17"/>
                    </w:rPr>
                    <w:t xml:space="preserve"> </w:t>
                  </w:r>
                  <w:r w:rsidR="00C56630" w:rsidRPr="009C354F">
                    <w:rPr>
                      <w:szCs w:val="17"/>
                    </w:rPr>
                    <w:t>u</w:t>
                  </w:r>
                  <w:r w:rsidRPr="009C354F">
                    <w:rPr>
                      <w:szCs w:val="17"/>
                    </w:rPr>
                    <w:t xml:space="preserve">sing </w:t>
                  </w:r>
                  <w:r w:rsidRPr="009C354F">
                    <w:rPr>
                      <w:szCs w:val="17"/>
                    </w:rPr>
                    <w:lastRenderedPageBreak/>
                    <w:t>single sign-on (SSO)</w:t>
                  </w:r>
                  <w:r w:rsidR="00C56630" w:rsidRPr="009C354F">
                    <w:rPr>
                      <w:szCs w:val="17"/>
                    </w:rPr>
                    <w:t>. It</w:t>
                  </w:r>
                  <w:r w:rsidRPr="009C354F">
                    <w:rPr>
                      <w:szCs w:val="17"/>
                    </w:rPr>
                    <w:t xml:space="preserve"> provides consistency across cloud, mobile and enterprise applications, which improves usability while reducing implementation costs.</w:t>
                  </w:r>
                </w:p>
              </w:tc>
              <w:tc>
                <w:tcPr>
                  <w:tcW w:w="2389" w:type="pct"/>
                </w:tcPr>
                <w:p w14:paraId="0493BC01" w14:textId="0AB5EFB8" w:rsidR="00D7348A" w:rsidRPr="009C354F" w:rsidRDefault="00D7348A" w:rsidP="00030005">
                  <w:pPr>
                    <w:pStyle w:val="Response10"/>
                    <w:rPr>
                      <w:szCs w:val="17"/>
                    </w:rPr>
                  </w:pPr>
                  <w:r w:rsidRPr="009C354F">
                    <w:rPr>
                      <w:szCs w:val="17"/>
                    </w:rPr>
                    <w:lastRenderedPageBreak/>
                    <w:t>Oracle Identity Cloud Service provides tools for a seamless integration with your Microsoft Active Directory (AD) platform</w:t>
                  </w:r>
                  <w:r w:rsidR="00C56630" w:rsidRPr="009C354F">
                    <w:rPr>
                      <w:szCs w:val="17"/>
                    </w:rPr>
                    <w:t>, including</w:t>
                  </w:r>
                  <w:r w:rsidRPr="009C354F">
                    <w:rPr>
                      <w:szCs w:val="17"/>
                    </w:rPr>
                    <w:t xml:space="preserve">: </w:t>
                  </w:r>
                </w:p>
                <w:p w14:paraId="32A036B3" w14:textId="77777777" w:rsidR="00D7348A" w:rsidRPr="009C354F" w:rsidRDefault="00D7348A" w:rsidP="005F6210">
                  <w:pPr>
                    <w:pStyle w:val="ListBullet1client"/>
                    <w:rPr>
                      <w:szCs w:val="17"/>
                      <w:lang w:val="en-CA"/>
                    </w:rPr>
                  </w:pPr>
                  <w:r w:rsidRPr="009C354F">
                    <w:rPr>
                      <w:szCs w:val="17"/>
                      <w:lang w:val="en-CA"/>
                    </w:rPr>
                    <w:t xml:space="preserve">Microsoft Active Directory Bridge: The </w:t>
                  </w:r>
                  <w:proofErr w:type="gramStart"/>
                  <w:r w:rsidRPr="009C354F">
                    <w:rPr>
                      <w:szCs w:val="17"/>
                      <w:lang w:val="en-CA"/>
                    </w:rPr>
                    <w:t>bridge</w:t>
                  </w:r>
                  <w:proofErr w:type="gramEnd"/>
                  <w:r w:rsidRPr="009C354F">
                    <w:rPr>
                      <w:szCs w:val="17"/>
                      <w:lang w:val="en-CA"/>
                    </w:rPr>
                    <w:t xml:space="preserve"> reconciles your AD users and groups with Oracle </w:t>
                  </w:r>
                  <w:r w:rsidRPr="009C354F">
                    <w:rPr>
                      <w:szCs w:val="17"/>
                      <w:lang w:val="en-CA"/>
                    </w:rPr>
                    <w:lastRenderedPageBreak/>
                    <w:t xml:space="preserve">Identity Cloud Service continuously, so you don’t need to propagate entries manually. </w:t>
                  </w:r>
                </w:p>
                <w:p w14:paraId="475F3DAE" w14:textId="560AD132" w:rsidR="00D7348A" w:rsidRPr="009C354F" w:rsidRDefault="00D7348A" w:rsidP="005F6210">
                  <w:pPr>
                    <w:pStyle w:val="ListBullet1client"/>
                    <w:rPr>
                      <w:szCs w:val="17"/>
                      <w:lang w:val="en-CA"/>
                    </w:rPr>
                  </w:pPr>
                  <w:r w:rsidRPr="009C354F">
                    <w:rPr>
                      <w:szCs w:val="17"/>
                      <w:lang w:val="en-CA"/>
                    </w:rPr>
                    <w:t xml:space="preserve">Federated SSO with ADFS: The Security Assertion Markup Language (SAML) integration provides SSO between your Active Directory Federation Services (ADFS) users and Oracle Identity Cloud Service. </w:t>
                  </w:r>
                </w:p>
                <w:p w14:paraId="345D4F29" w14:textId="1B256E6D" w:rsidR="00D7348A" w:rsidRPr="009C354F" w:rsidRDefault="00D7348A" w:rsidP="00030005">
                  <w:pPr>
                    <w:pStyle w:val="Response10"/>
                    <w:rPr>
                      <w:szCs w:val="17"/>
                    </w:rPr>
                  </w:pPr>
                  <w:r w:rsidRPr="009C354F">
                    <w:rPr>
                      <w:szCs w:val="17"/>
                    </w:rPr>
                    <w:t>With your AD platform fully integrated to Oracle Identity Cloud Service, you can keep your AD users in the cloud without additional synchronization or management effort.</w:t>
                  </w:r>
                </w:p>
              </w:tc>
            </w:tr>
          </w:tbl>
          <w:p w14:paraId="4FFDAE7E" w14:textId="55D50B9B" w:rsidR="00D63BFE" w:rsidRDefault="00D63BFE" w:rsidP="00270547">
            <w:pPr>
              <w:spacing w:before="360"/>
            </w:pPr>
            <w:r w:rsidRPr="009C354F">
              <w:lastRenderedPageBreak/>
              <w:t xml:space="preserve">The resulting solution architecture diagram below outlines the products we believe </w:t>
            </w:r>
            <w:r w:rsidR="00C56630" w:rsidRPr="009C354F">
              <w:t xml:space="preserve">most effectively </w:t>
            </w:r>
            <w:r w:rsidRPr="009C354F">
              <w:t xml:space="preserve">address the requirements in Appendix D and strengthen and reinforce the </w:t>
            </w:r>
            <w:proofErr w:type="spellStart"/>
            <w:r w:rsidRPr="009C354F">
              <w:t>GoA’s</w:t>
            </w:r>
            <w:proofErr w:type="spellEnd"/>
            <w:r w:rsidRPr="009C354F">
              <w:t xml:space="preserve"> IMT strategy. </w:t>
            </w:r>
          </w:p>
          <w:p w14:paraId="07FB62BD" w14:textId="55E662F2" w:rsidR="00714F85" w:rsidRPr="009C354F" w:rsidRDefault="00714F85" w:rsidP="005F6210">
            <w:pPr>
              <w:pStyle w:val="FigureTitle"/>
              <w:rPr>
                <w:lang w:val="en-CA"/>
              </w:rPr>
            </w:pPr>
            <w:r w:rsidRPr="009C354F">
              <w:rPr>
                <w:lang w:val="en-CA"/>
              </w:rPr>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2</w:t>
            </w:r>
            <w:r w:rsidRPr="009C354F">
              <w:rPr>
                <w:lang w:val="en-CA"/>
              </w:rPr>
              <w:fldChar w:fldCharType="end"/>
            </w:r>
            <w:r w:rsidRPr="009C354F">
              <w:rPr>
                <w:lang w:val="en-CA"/>
              </w:rPr>
              <w:t xml:space="preserve"> – Solution Architecture</w:t>
            </w:r>
          </w:p>
          <w:p w14:paraId="57AD64B6" w14:textId="74CEA3BE" w:rsidR="00E93183" w:rsidRPr="009C354F" w:rsidRDefault="00091D78" w:rsidP="005F6210">
            <w:pPr>
              <w:pStyle w:val="Response10"/>
              <w:jc w:val="center"/>
            </w:pPr>
            <w:r w:rsidRPr="009C354F">
              <w:rPr>
                <w:noProof/>
                <w:sz w:val="16"/>
                <w:lang w:val="en-US"/>
              </w:rPr>
              <w:drawing>
                <wp:anchor distT="0" distB="0" distL="114300" distR="114300" simplePos="0" relativeHeight="251658240" behindDoc="0" locked="0" layoutInCell="1" allowOverlap="1" wp14:anchorId="65809364" wp14:editId="06D5ED96">
                  <wp:simplePos x="0" y="0"/>
                  <wp:positionH relativeFrom="column">
                    <wp:posOffset>2249170</wp:posOffset>
                  </wp:positionH>
                  <wp:positionV relativeFrom="paragraph">
                    <wp:posOffset>3675380</wp:posOffset>
                  </wp:positionV>
                  <wp:extent cx="1943100" cy="177546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1775460"/>
                          </a:xfrm>
                          <a:prstGeom prst="rect">
                            <a:avLst/>
                          </a:prstGeom>
                          <a:noFill/>
                          <a:ln>
                            <a:noFill/>
                          </a:ln>
                        </pic:spPr>
                      </pic:pic>
                    </a:graphicData>
                  </a:graphic>
                </wp:anchor>
              </w:drawing>
            </w:r>
            <w:r w:rsidR="001E4C17" w:rsidRPr="009C354F">
              <w:rPr>
                <w:noProof/>
                <w:lang w:val="en-US"/>
              </w:rPr>
              <w:drawing>
                <wp:inline distT="0" distB="0" distL="0" distR="0" wp14:anchorId="692F727D" wp14:editId="02B6B133">
                  <wp:extent cx="6217920" cy="3368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920" cy="3368040"/>
                          </a:xfrm>
                          <a:prstGeom prst="rect">
                            <a:avLst/>
                          </a:prstGeom>
                          <a:noFill/>
                          <a:ln>
                            <a:noFill/>
                          </a:ln>
                        </pic:spPr>
                      </pic:pic>
                    </a:graphicData>
                  </a:graphic>
                </wp:inline>
              </w:drawing>
            </w:r>
          </w:p>
          <w:p w14:paraId="7E9AA746" w14:textId="51F2FF85" w:rsidR="00B86A20" w:rsidRPr="009C354F" w:rsidRDefault="00B86A20" w:rsidP="005F6210">
            <w:pPr>
              <w:pStyle w:val="QuestionNumber2Bold"/>
              <w:rPr>
                <w:lang w:val="en-CA"/>
              </w:rPr>
            </w:pPr>
            <w:r w:rsidRPr="009C354F">
              <w:rPr>
                <w:lang w:val="en-CA"/>
              </w:rPr>
              <w:lastRenderedPageBreak/>
              <w:t xml:space="preserve">describe the approach, rationale and key assumptions to define the above proposed Solution architecture </w:t>
            </w:r>
          </w:p>
          <w:p w14:paraId="1B2C0C70" w14:textId="177E9DA9" w:rsidR="004522A6" w:rsidRPr="00091D78" w:rsidRDefault="004522A6" w:rsidP="005F6210">
            <w:pPr>
              <w:pStyle w:val="Response1italic"/>
              <w:rPr>
                <w:b/>
                <w:lang w:val="en-CA"/>
              </w:rPr>
            </w:pPr>
            <w:r w:rsidRPr="00091D78">
              <w:rPr>
                <w:b/>
                <w:lang w:val="en-CA"/>
              </w:rPr>
              <w:t>Approach</w:t>
            </w:r>
          </w:p>
          <w:p w14:paraId="6853B4C4" w14:textId="77777777" w:rsidR="00C56630" w:rsidRPr="009C354F" w:rsidRDefault="005058A9" w:rsidP="005F6210">
            <w:pPr>
              <w:pStyle w:val="Response10"/>
            </w:pPr>
            <w:r w:rsidRPr="009C354F">
              <w:t>With any ERP solution</w:t>
            </w:r>
            <w:r w:rsidR="00C56630" w:rsidRPr="009C354F">
              <w:t>,</w:t>
            </w:r>
            <w:r w:rsidRPr="009C354F">
              <w:t xml:space="preserve"> the goal at the outset is to leverage a pre-built holistic application to </w:t>
            </w:r>
            <w:r w:rsidR="00C56630" w:rsidRPr="009C354F">
              <w:t xml:space="preserve">easily </w:t>
            </w:r>
            <w:r w:rsidRPr="009C354F">
              <w:t xml:space="preserve">leverage data across the enterprise </w:t>
            </w:r>
            <w:r w:rsidR="00C56630" w:rsidRPr="009C354F">
              <w:t>using</w:t>
            </w:r>
            <w:r w:rsidRPr="009C354F">
              <w:t xml:space="preserve"> a single platform. However, the reality of the marketplace and the pace of innovation demands that we take a balanced approach wherein the ability to elevate the organization’s capabilities in specific areas requires some incremental solution design. </w:t>
            </w:r>
          </w:p>
          <w:p w14:paraId="176FBA6A" w14:textId="77777777" w:rsidR="005F6210" w:rsidRPr="009C354F" w:rsidRDefault="005058A9" w:rsidP="005F6210">
            <w:pPr>
              <w:pStyle w:val="Response10"/>
            </w:pPr>
            <w:r w:rsidRPr="009C354F">
              <w:t xml:space="preserve">In reviewing the </w:t>
            </w:r>
            <w:proofErr w:type="spellStart"/>
            <w:r w:rsidRPr="009C354F">
              <w:t>GoA’s</w:t>
            </w:r>
            <w:proofErr w:type="spellEnd"/>
            <w:r w:rsidRPr="009C354F">
              <w:t xml:space="preserve"> requirements, and with an in depth understanding of the Canadian public sector, we have elected to augment our foundational ERP</w:t>
            </w:r>
            <w:r w:rsidR="007404B5" w:rsidRPr="009C354F">
              <w:t xml:space="preserve">, </w:t>
            </w:r>
            <w:r w:rsidRPr="009C354F">
              <w:t>Oracle Cloud</w:t>
            </w:r>
            <w:r w:rsidR="007404B5" w:rsidRPr="009C354F">
              <w:t>,</w:t>
            </w:r>
            <w:r w:rsidRPr="009C354F">
              <w:t xml:space="preserve"> with three key best</w:t>
            </w:r>
            <w:r w:rsidR="007404B5" w:rsidRPr="009C354F">
              <w:t>-</w:t>
            </w:r>
            <w:r w:rsidRPr="009C354F">
              <w:t>of</w:t>
            </w:r>
            <w:r w:rsidR="007404B5" w:rsidRPr="009C354F">
              <w:t>-</w:t>
            </w:r>
            <w:r w:rsidRPr="009C354F">
              <w:t xml:space="preserve">breed solutions we know to be enablers of the kinds of capabilities needed by the </w:t>
            </w:r>
            <w:proofErr w:type="spellStart"/>
            <w:r w:rsidR="007404B5" w:rsidRPr="009C354F">
              <w:t>GoA</w:t>
            </w:r>
            <w:proofErr w:type="spellEnd"/>
            <w:r w:rsidR="007404B5" w:rsidRPr="009C354F">
              <w:t>. Our approach to determine</w:t>
            </w:r>
            <w:r w:rsidRPr="009C354F">
              <w:t xml:space="preserve"> product capabilities matched to the requirements was ba</w:t>
            </w:r>
            <w:r w:rsidR="007404B5" w:rsidRPr="009C354F">
              <w:t xml:space="preserve">sed on the </w:t>
            </w:r>
            <w:r w:rsidRPr="009C354F">
              <w:t>core</w:t>
            </w:r>
            <w:r w:rsidR="00CE2E61" w:rsidRPr="009C354F">
              <w:t xml:space="preserve"> </w:t>
            </w:r>
            <w:r w:rsidRPr="009C354F">
              <w:t>tenets of Digital Government: Mobile, Socia</w:t>
            </w:r>
            <w:r w:rsidR="00362ABF" w:rsidRPr="009C354F">
              <w:t>l</w:t>
            </w:r>
            <w:r w:rsidRPr="009C354F">
              <w:t xml:space="preserve"> and Analytics. </w:t>
            </w:r>
          </w:p>
          <w:p w14:paraId="67C2659A" w14:textId="561FA7A8" w:rsidR="005058A9" w:rsidRPr="009C354F" w:rsidRDefault="007404B5" w:rsidP="005F6210">
            <w:pPr>
              <w:pStyle w:val="Response10"/>
            </w:pPr>
            <w:r w:rsidRPr="009C354F">
              <w:t>Further</w:t>
            </w:r>
            <w:r w:rsidR="005058A9" w:rsidRPr="009C354F">
              <w:t>, we view the Province’s project as a</w:t>
            </w:r>
            <w:r w:rsidR="00CE2E61" w:rsidRPr="009C354F">
              <w:t xml:space="preserve"> </w:t>
            </w:r>
            <w:r w:rsidR="005058A9" w:rsidRPr="009C354F">
              <w:t>platform that will create new possibilitie</w:t>
            </w:r>
            <w:r w:rsidRPr="009C354F">
              <w:t>s for innovation and growth. Thus, the</w:t>
            </w:r>
            <w:r w:rsidR="005058A9" w:rsidRPr="009C354F">
              <w:t xml:space="preserve"> depth and breadth of functionality</w:t>
            </w:r>
            <w:r w:rsidR="00CE2E61" w:rsidRPr="009C354F">
              <w:t xml:space="preserve"> </w:t>
            </w:r>
            <w:r w:rsidR="005058A9" w:rsidRPr="009C354F">
              <w:t xml:space="preserve">must be sufficient to meet the most complex need in each area </w:t>
            </w:r>
            <w:r w:rsidRPr="009C354F">
              <w:t xml:space="preserve">to make the most of your </w:t>
            </w:r>
            <w:r w:rsidR="005058A9" w:rsidRPr="009C354F">
              <w:t>investment.</w:t>
            </w:r>
          </w:p>
          <w:p w14:paraId="462B5518" w14:textId="4366FF98" w:rsidR="004522A6" w:rsidRPr="00091D78" w:rsidRDefault="004522A6" w:rsidP="005F6210">
            <w:pPr>
              <w:pStyle w:val="Response1italic"/>
              <w:rPr>
                <w:b/>
                <w:lang w:val="en-CA"/>
              </w:rPr>
            </w:pPr>
            <w:r w:rsidRPr="00091D78">
              <w:rPr>
                <w:b/>
                <w:lang w:val="en-CA"/>
              </w:rPr>
              <w:t>Rationale</w:t>
            </w:r>
          </w:p>
          <w:p w14:paraId="714205E0" w14:textId="60E5FA15" w:rsidR="00957BD9" w:rsidRPr="009C354F" w:rsidRDefault="001D7889" w:rsidP="005F6210">
            <w:pPr>
              <w:pStyle w:val="Response10"/>
            </w:pPr>
            <w:r w:rsidRPr="009C354F">
              <w:t xml:space="preserve">We have carefully examined your full set of requirements for the ERP program and have </w:t>
            </w:r>
            <w:r w:rsidR="00957BD9" w:rsidRPr="009C354F">
              <w:t xml:space="preserve">designed </w:t>
            </w:r>
            <w:r w:rsidRPr="009C354F">
              <w:t>a solution that is grou</w:t>
            </w:r>
            <w:r w:rsidR="00957BD9" w:rsidRPr="009C354F">
              <w:t>n</w:t>
            </w:r>
            <w:r w:rsidRPr="009C354F">
              <w:t xml:space="preserve">ded in Oracle Cloud </w:t>
            </w:r>
            <w:r w:rsidR="00957BD9" w:rsidRPr="009C354F">
              <w:t xml:space="preserve">and selectively </w:t>
            </w:r>
            <w:r w:rsidRPr="009C354F">
              <w:t xml:space="preserve">complemented by a best-of-breed </w:t>
            </w:r>
            <w:r w:rsidR="00957BD9" w:rsidRPr="009C354F">
              <w:t>mix</w:t>
            </w:r>
            <w:r w:rsidRPr="009C354F">
              <w:t xml:space="preserve"> of other </w:t>
            </w:r>
            <w:r w:rsidR="00E7345A" w:rsidRPr="009C354F">
              <w:t>Solution Partner</w:t>
            </w:r>
            <w:r w:rsidRPr="009C354F">
              <w:t xml:space="preserve">s.  </w:t>
            </w:r>
            <w:r w:rsidR="00957BD9" w:rsidRPr="009C354F">
              <w:t>We have made the choice to partner with Oracle, in particular, because</w:t>
            </w:r>
            <w:r w:rsidR="00CE2E61" w:rsidRPr="009C354F">
              <w:t xml:space="preserve"> Oracle Cloud is integrated across infrastructure, middle tier and applications like no other provider in the marketplace and we see this as a real advantage to the </w:t>
            </w:r>
            <w:proofErr w:type="spellStart"/>
            <w:r w:rsidR="00CE2E61" w:rsidRPr="009C354F">
              <w:t>GoA</w:t>
            </w:r>
            <w:proofErr w:type="spellEnd"/>
            <w:r w:rsidR="00CE2E61" w:rsidRPr="009C354F">
              <w:t>. Oracle’s Cloud Applications are a complete, integrated and modular set of enterprise applications, engineered from the ground up to be cloud-ready and to coexist seamlessly in mixed environments. Oracle’s cloud strategy centers on delivering the benefits of cloud</w:t>
            </w:r>
            <w:r w:rsidR="00957BD9" w:rsidRPr="009C354F">
              <w:t xml:space="preserve"> </w:t>
            </w:r>
            <w:r w:rsidR="00CE2E61" w:rsidRPr="009C354F">
              <w:t xml:space="preserve">without compromise. </w:t>
            </w:r>
          </w:p>
          <w:p w14:paraId="00D55748" w14:textId="1960738F" w:rsidR="005058A9" w:rsidRPr="009C354F" w:rsidRDefault="00CE2E61" w:rsidP="005F6210">
            <w:pPr>
              <w:pStyle w:val="Response10"/>
            </w:pPr>
            <w:r w:rsidRPr="009C354F">
              <w:t xml:space="preserve">From the richest functionality to integrated reporting and great user experience, it’s all available in the cloud. It works not just with other Oracle cloud applications, but with your existing Oracle and third-party systems as well. This helps protect your current investments and extend their value as you </w:t>
            </w:r>
            <w:r w:rsidR="00957BD9" w:rsidRPr="009C354F">
              <w:t xml:space="preserve">begin your </w:t>
            </w:r>
            <w:r w:rsidR="00541E3C" w:rsidRPr="009C354F">
              <w:t xml:space="preserve">business transformation </w:t>
            </w:r>
            <w:r w:rsidRPr="009C354F">
              <w:t>journey. Comparing Oracle Cloud’s cloud SaaS offering to one of the major competitor ERP vendors we can see how Oracle offers trues cloud SaaS:</w:t>
            </w:r>
          </w:p>
          <w:p w14:paraId="243DEC8C" w14:textId="77777777" w:rsidR="005F6210" w:rsidRPr="009C354F" w:rsidRDefault="005F6210" w:rsidP="005F6210">
            <w:pPr>
              <w:pStyle w:val="Response10"/>
            </w:pPr>
          </w:p>
          <w:tbl>
            <w:tblPr>
              <w:tblStyle w:val="Deloittetable"/>
              <w:tblW w:w="5000" w:type="pct"/>
              <w:tblInd w:w="0" w:type="dxa"/>
              <w:tblLayout w:type="fixed"/>
              <w:tblCellMar>
                <w:top w:w="0" w:type="dxa"/>
                <w:left w:w="58" w:type="dxa"/>
                <w:bottom w:w="115" w:type="dxa"/>
                <w:right w:w="58" w:type="dxa"/>
              </w:tblCellMar>
              <w:tblLook w:val="0420" w:firstRow="1" w:lastRow="0" w:firstColumn="0" w:lastColumn="0" w:noHBand="0" w:noVBand="1"/>
            </w:tblPr>
            <w:tblGrid>
              <w:gridCol w:w="1982"/>
              <w:gridCol w:w="3913"/>
              <w:gridCol w:w="3913"/>
            </w:tblGrid>
            <w:tr w:rsidR="00CE2E61" w:rsidRPr="009C354F" w14:paraId="4CB5701D" w14:textId="77777777" w:rsidTr="008D249E">
              <w:trPr>
                <w:cnfStyle w:val="100000000000" w:firstRow="1" w:lastRow="0" w:firstColumn="0" w:lastColumn="0" w:oddVBand="0" w:evenVBand="0" w:oddHBand="0" w:evenHBand="0" w:firstRowFirstColumn="0" w:firstRowLastColumn="0" w:lastRowFirstColumn="0" w:lastRowLastColumn="0"/>
              </w:trPr>
              <w:tc>
                <w:tcPr>
                  <w:tcW w:w="1010" w:type="pct"/>
                  <w:tcBorders>
                    <w:top w:val="single" w:sz="4" w:space="0" w:color="auto"/>
                  </w:tcBorders>
                  <w:shd w:val="clear" w:color="auto" w:fill="000000" w:themeFill="text1"/>
                  <w:hideMark/>
                </w:tcPr>
                <w:p w14:paraId="77BB3A1F" w14:textId="77777777" w:rsidR="00CE2E61" w:rsidRPr="009C354F" w:rsidRDefault="00CE2E61" w:rsidP="005F6210">
                  <w:pPr>
                    <w:pStyle w:val="Tabletitlewhite"/>
                    <w:rPr>
                      <w:lang w:val="en-CA"/>
                    </w:rPr>
                  </w:pPr>
                </w:p>
              </w:tc>
              <w:tc>
                <w:tcPr>
                  <w:tcW w:w="1995" w:type="pct"/>
                  <w:tcBorders>
                    <w:top w:val="single" w:sz="4" w:space="0" w:color="auto"/>
                  </w:tcBorders>
                  <w:shd w:val="clear" w:color="auto" w:fill="000000" w:themeFill="text1"/>
                </w:tcPr>
                <w:p w14:paraId="64B1B4C4" w14:textId="77777777" w:rsidR="00CE2E61" w:rsidRPr="009C354F" w:rsidRDefault="00CE2E61" w:rsidP="005F6210">
                  <w:pPr>
                    <w:pStyle w:val="Tabletitlewhite"/>
                    <w:rPr>
                      <w:bCs/>
                      <w:lang w:val="en-CA"/>
                    </w:rPr>
                  </w:pPr>
                  <w:r w:rsidRPr="009C354F">
                    <w:rPr>
                      <w:bCs/>
                      <w:lang w:val="en-CA"/>
                    </w:rPr>
                    <w:t>Oracle Cloud</w:t>
                  </w:r>
                </w:p>
              </w:tc>
              <w:tc>
                <w:tcPr>
                  <w:tcW w:w="1995" w:type="pct"/>
                  <w:tcBorders>
                    <w:top w:val="single" w:sz="4" w:space="0" w:color="auto"/>
                  </w:tcBorders>
                  <w:shd w:val="clear" w:color="auto" w:fill="000000" w:themeFill="text1"/>
                  <w:hideMark/>
                </w:tcPr>
                <w:p w14:paraId="1070A6A3" w14:textId="77777777" w:rsidR="00CE2E61" w:rsidRPr="009C354F" w:rsidRDefault="00CE2E61" w:rsidP="005F6210">
                  <w:pPr>
                    <w:pStyle w:val="Tabletitlewhite"/>
                    <w:rPr>
                      <w:lang w:val="en-CA"/>
                    </w:rPr>
                  </w:pPr>
                  <w:r w:rsidRPr="009C354F">
                    <w:rPr>
                      <w:bCs/>
                      <w:lang w:val="en-CA"/>
                    </w:rPr>
                    <w:t>Legacy ERP Solutions</w:t>
                  </w:r>
                </w:p>
              </w:tc>
            </w:tr>
            <w:tr w:rsidR="00CE2E61" w:rsidRPr="009C354F" w14:paraId="048CE037" w14:textId="77777777" w:rsidTr="008D249E">
              <w:tc>
                <w:tcPr>
                  <w:tcW w:w="1010" w:type="pct"/>
                  <w:hideMark/>
                </w:tcPr>
                <w:p w14:paraId="679AEB83" w14:textId="77777777" w:rsidR="00CE2E61" w:rsidRPr="009C354F" w:rsidRDefault="00CE2E61" w:rsidP="005F6210">
                  <w:pPr>
                    <w:pStyle w:val="Response1bold"/>
                  </w:pPr>
                  <w:r w:rsidRPr="009C354F">
                    <w:t>Deployment</w:t>
                  </w:r>
                </w:p>
              </w:tc>
              <w:tc>
                <w:tcPr>
                  <w:tcW w:w="1995" w:type="pct"/>
                </w:tcPr>
                <w:p w14:paraId="3D49FEC5" w14:textId="77777777" w:rsidR="00CE2E61" w:rsidRPr="009C354F" w:rsidRDefault="00CE2E61" w:rsidP="005F6210">
                  <w:pPr>
                    <w:pStyle w:val="Response10"/>
                  </w:pPr>
                  <w:r w:rsidRPr="009C354F">
                    <w:t>One integrated solution</w:t>
                  </w:r>
                </w:p>
              </w:tc>
              <w:tc>
                <w:tcPr>
                  <w:tcW w:w="1995" w:type="pct"/>
                  <w:hideMark/>
                </w:tcPr>
                <w:p w14:paraId="5ABFA0E9" w14:textId="77777777" w:rsidR="00CE2E61" w:rsidRPr="009C354F" w:rsidRDefault="00CE2E61" w:rsidP="005F6210">
                  <w:pPr>
                    <w:pStyle w:val="Response10"/>
                  </w:pPr>
                  <w:r w:rsidRPr="009C354F">
                    <w:t>Separate module combinations for each deployment</w:t>
                  </w:r>
                </w:p>
              </w:tc>
            </w:tr>
            <w:tr w:rsidR="00CE2E61" w:rsidRPr="009C354F" w14:paraId="7AF8C7E5" w14:textId="77777777" w:rsidTr="008D249E">
              <w:tc>
                <w:tcPr>
                  <w:tcW w:w="1010" w:type="pct"/>
                  <w:hideMark/>
                </w:tcPr>
                <w:p w14:paraId="2B826218" w14:textId="77777777" w:rsidR="00CE2E61" w:rsidRPr="009C354F" w:rsidRDefault="00CE2E61" w:rsidP="005F6210">
                  <w:pPr>
                    <w:pStyle w:val="Response1bold"/>
                  </w:pPr>
                  <w:r w:rsidRPr="009C354F">
                    <w:t>Design</w:t>
                  </w:r>
                </w:p>
              </w:tc>
              <w:tc>
                <w:tcPr>
                  <w:tcW w:w="1995" w:type="pct"/>
                </w:tcPr>
                <w:p w14:paraId="43F9EA77" w14:textId="498E6CC0" w:rsidR="00CE2E61" w:rsidRPr="009C354F" w:rsidRDefault="00CE2E61" w:rsidP="005F6210">
                  <w:pPr>
                    <w:pStyle w:val="Response10"/>
                  </w:pPr>
                  <w:r w:rsidRPr="009C354F">
                    <w:t xml:space="preserve">Written for </w:t>
                  </w:r>
                  <w:r w:rsidR="00541E3C" w:rsidRPr="009C354F">
                    <w:t xml:space="preserve">cloud from the ground </w:t>
                  </w:r>
                  <w:r w:rsidRPr="009C354F">
                    <w:t>up</w:t>
                  </w:r>
                </w:p>
              </w:tc>
              <w:tc>
                <w:tcPr>
                  <w:tcW w:w="1995" w:type="pct"/>
                  <w:hideMark/>
                </w:tcPr>
                <w:p w14:paraId="65A4B676" w14:textId="3943FB9B" w:rsidR="00CE2E61" w:rsidRPr="009C354F" w:rsidRDefault="00CE2E61" w:rsidP="005F6210">
                  <w:pPr>
                    <w:pStyle w:val="Response10"/>
                  </w:pPr>
                  <w:r w:rsidRPr="009C354F">
                    <w:t xml:space="preserve">Mostly legacy, hosted but not written for </w:t>
                  </w:r>
                  <w:r w:rsidR="00541E3C" w:rsidRPr="009C354F">
                    <w:t>c</w:t>
                  </w:r>
                  <w:r w:rsidRPr="009C354F">
                    <w:t>loud,  being rewritten</w:t>
                  </w:r>
                </w:p>
              </w:tc>
            </w:tr>
            <w:tr w:rsidR="00CE2E61" w:rsidRPr="009C354F" w14:paraId="202255D3" w14:textId="77777777" w:rsidTr="008D249E">
              <w:tc>
                <w:tcPr>
                  <w:tcW w:w="1010" w:type="pct"/>
                  <w:hideMark/>
                </w:tcPr>
                <w:p w14:paraId="3519A623" w14:textId="77777777" w:rsidR="00CE2E61" w:rsidRPr="009C354F" w:rsidRDefault="00CE2E61" w:rsidP="005F6210">
                  <w:pPr>
                    <w:pStyle w:val="Response1bold"/>
                  </w:pPr>
                  <w:r w:rsidRPr="009C354F">
                    <w:t>Modular</w:t>
                  </w:r>
                </w:p>
              </w:tc>
              <w:tc>
                <w:tcPr>
                  <w:tcW w:w="1995" w:type="pct"/>
                </w:tcPr>
                <w:p w14:paraId="34074FA0" w14:textId="77777777" w:rsidR="00CE2E61" w:rsidRPr="009C354F" w:rsidRDefault="00CE2E61" w:rsidP="005F6210">
                  <w:pPr>
                    <w:pStyle w:val="Response10"/>
                  </w:pPr>
                  <w:r w:rsidRPr="009C354F">
                    <w:t>Yes</w:t>
                  </w:r>
                </w:p>
              </w:tc>
              <w:tc>
                <w:tcPr>
                  <w:tcW w:w="1995" w:type="pct"/>
                  <w:hideMark/>
                </w:tcPr>
                <w:p w14:paraId="17868ED6" w14:textId="77777777" w:rsidR="00CE2E61" w:rsidRPr="009C354F" w:rsidRDefault="00CE2E61" w:rsidP="005F6210">
                  <w:pPr>
                    <w:pStyle w:val="Response10"/>
                  </w:pPr>
                  <w:r w:rsidRPr="009C354F">
                    <w:t>No</w:t>
                  </w:r>
                </w:p>
              </w:tc>
            </w:tr>
            <w:tr w:rsidR="00CE2E61" w:rsidRPr="009C354F" w14:paraId="14D7BCDA" w14:textId="77777777" w:rsidTr="008D249E">
              <w:tc>
                <w:tcPr>
                  <w:tcW w:w="1010" w:type="pct"/>
                  <w:hideMark/>
                </w:tcPr>
                <w:p w14:paraId="60434E53" w14:textId="77777777" w:rsidR="00CE2E61" w:rsidRPr="009C354F" w:rsidRDefault="00CE2E61" w:rsidP="005F6210">
                  <w:pPr>
                    <w:pStyle w:val="Response1bold"/>
                  </w:pPr>
                  <w:r w:rsidRPr="009C354F">
                    <w:t>Business processes</w:t>
                  </w:r>
                </w:p>
              </w:tc>
              <w:tc>
                <w:tcPr>
                  <w:tcW w:w="1995" w:type="pct"/>
                </w:tcPr>
                <w:p w14:paraId="1120BBB8" w14:textId="77777777" w:rsidR="00CE2E61" w:rsidRPr="009C354F" w:rsidRDefault="00CE2E61" w:rsidP="005F6210">
                  <w:pPr>
                    <w:pStyle w:val="Response10"/>
                  </w:pPr>
                  <w:r w:rsidRPr="009C354F">
                    <w:t>Designed for modern business processes in last 10 years</w:t>
                  </w:r>
                </w:p>
              </w:tc>
              <w:tc>
                <w:tcPr>
                  <w:tcW w:w="1995" w:type="pct"/>
                  <w:hideMark/>
                </w:tcPr>
                <w:p w14:paraId="2FCE3519" w14:textId="77777777" w:rsidR="00CE2E61" w:rsidRPr="009C354F" w:rsidRDefault="00CE2E61" w:rsidP="005F6210">
                  <w:pPr>
                    <w:pStyle w:val="Response10"/>
                  </w:pPr>
                  <w:r w:rsidRPr="009C354F">
                    <w:t xml:space="preserve">Usually run on Oracle for </w:t>
                  </w:r>
                  <w:proofErr w:type="spellStart"/>
                  <w:r w:rsidRPr="009C354F">
                    <w:t>GoA</w:t>
                  </w:r>
                  <w:proofErr w:type="spellEnd"/>
                  <w:r w:rsidRPr="009C354F">
                    <w:t xml:space="preserve"> size/scale</w:t>
                  </w:r>
                </w:p>
              </w:tc>
            </w:tr>
            <w:tr w:rsidR="00CE2E61" w:rsidRPr="009C354F" w14:paraId="44F4C133" w14:textId="77777777" w:rsidTr="008D249E">
              <w:tc>
                <w:tcPr>
                  <w:tcW w:w="1010" w:type="pct"/>
                  <w:hideMark/>
                </w:tcPr>
                <w:p w14:paraId="3374B696" w14:textId="77777777" w:rsidR="00CE2E61" w:rsidRPr="009C354F" w:rsidRDefault="00CE2E61" w:rsidP="005F6210">
                  <w:pPr>
                    <w:pStyle w:val="Response1bold"/>
                  </w:pPr>
                  <w:r w:rsidRPr="009C354F">
                    <w:t>Hosting Architecture</w:t>
                  </w:r>
                </w:p>
              </w:tc>
              <w:tc>
                <w:tcPr>
                  <w:tcW w:w="1995" w:type="pct"/>
                </w:tcPr>
                <w:p w14:paraId="1F8D6599" w14:textId="77777777" w:rsidR="00CE2E61" w:rsidRPr="009C354F" w:rsidRDefault="00CE2E61" w:rsidP="005F6210">
                  <w:pPr>
                    <w:pStyle w:val="Response10"/>
                  </w:pPr>
                  <w:r w:rsidRPr="009C354F">
                    <w:t>Complete &amp; proven, for multi-tenancy, inherently secure</w:t>
                  </w:r>
                </w:p>
              </w:tc>
              <w:tc>
                <w:tcPr>
                  <w:tcW w:w="1995" w:type="pct"/>
                  <w:hideMark/>
                </w:tcPr>
                <w:p w14:paraId="0E7F4E8A" w14:textId="7EAE63D2" w:rsidR="00CE2E61" w:rsidRPr="009C354F" w:rsidRDefault="00CE2E61" w:rsidP="005F6210">
                  <w:pPr>
                    <w:pStyle w:val="Response10"/>
                  </w:pPr>
                  <w:r w:rsidRPr="009C354F">
                    <w:t>Run as a private cloud similar to “on prem</w:t>
                  </w:r>
                  <w:r w:rsidR="00541E3C" w:rsidRPr="009C354F">
                    <w:t>ise</w:t>
                  </w:r>
                  <w:r w:rsidRPr="009C354F">
                    <w:t>”</w:t>
                  </w:r>
                </w:p>
              </w:tc>
            </w:tr>
            <w:tr w:rsidR="00CE2E61" w:rsidRPr="009C354F" w14:paraId="13EC882A" w14:textId="77777777" w:rsidTr="008D249E">
              <w:tc>
                <w:tcPr>
                  <w:tcW w:w="1010" w:type="pct"/>
                  <w:hideMark/>
                </w:tcPr>
                <w:p w14:paraId="7CA49CC9" w14:textId="77777777" w:rsidR="00CE2E61" w:rsidRPr="009C354F" w:rsidRDefault="00CE2E61" w:rsidP="005F6210">
                  <w:pPr>
                    <w:pStyle w:val="Response1bold"/>
                  </w:pPr>
                  <w:r w:rsidRPr="009C354F">
                    <w:t>Update</w:t>
                  </w:r>
                </w:p>
              </w:tc>
              <w:tc>
                <w:tcPr>
                  <w:tcW w:w="1995" w:type="pct"/>
                </w:tcPr>
                <w:p w14:paraId="521FD45D" w14:textId="77777777" w:rsidR="00CE2E61" w:rsidRPr="009C354F" w:rsidRDefault="00CE2E61" w:rsidP="005F6210">
                  <w:pPr>
                    <w:pStyle w:val="Response10"/>
                  </w:pPr>
                  <w:r w:rsidRPr="009C354F">
                    <w:t>Upgrade flexibility within window but always current</w:t>
                  </w:r>
                </w:p>
              </w:tc>
              <w:tc>
                <w:tcPr>
                  <w:tcW w:w="1995" w:type="pct"/>
                  <w:hideMark/>
                </w:tcPr>
                <w:p w14:paraId="2A22CBAD" w14:textId="77777777" w:rsidR="00CE2E61" w:rsidRPr="009C354F" w:rsidRDefault="00CE2E61" w:rsidP="005F6210">
                  <w:pPr>
                    <w:pStyle w:val="Response10"/>
                  </w:pPr>
                  <w:r w:rsidRPr="009C354F">
                    <w:t>Upgrades happen when they happen</w:t>
                  </w:r>
                </w:p>
              </w:tc>
            </w:tr>
            <w:tr w:rsidR="00CE2E61" w:rsidRPr="009C354F" w14:paraId="76F8C660" w14:textId="77777777" w:rsidTr="008D249E">
              <w:tc>
                <w:tcPr>
                  <w:tcW w:w="1010" w:type="pct"/>
                  <w:hideMark/>
                </w:tcPr>
                <w:p w14:paraId="74305E57" w14:textId="77777777" w:rsidR="00CE2E61" w:rsidRPr="009C354F" w:rsidRDefault="00CE2E61" w:rsidP="005F6210">
                  <w:pPr>
                    <w:pStyle w:val="Response1bold"/>
                  </w:pPr>
                  <w:r w:rsidRPr="009C354F">
                    <w:lastRenderedPageBreak/>
                    <w:t>Real-time and in-memory</w:t>
                  </w:r>
                </w:p>
              </w:tc>
              <w:tc>
                <w:tcPr>
                  <w:tcW w:w="1995" w:type="pct"/>
                </w:tcPr>
                <w:p w14:paraId="7EA01A73" w14:textId="77777777" w:rsidR="00CE2E61" w:rsidRPr="009C354F" w:rsidRDefault="00CE2E61" w:rsidP="005F6210">
                  <w:pPr>
                    <w:pStyle w:val="Response10"/>
                  </w:pPr>
                  <w:r w:rsidRPr="009C354F">
                    <w:t>Both</w:t>
                  </w:r>
                </w:p>
              </w:tc>
              <w:tc>
                <w:tcPr>
                  <w:tcW w:w="1995" w:type="pct"/>
                  <w:hideMark/>
                </w:tcPr>
                <w:p w14:paraId="5F23AEE1" w14:textId="77777777" w:rsidR="00CE2E61" w:rsidRPr="009C354F" w:rsidRDefault="00CE2E61" w:rsidP="005F6210">
                  <w:pPr>
                    <w:pStyle w:val="Response10"/>
                  </w:pPr>
                  <w:r w:rsidRPr="009C354F">
                    <w:t>Both</w:t>
                  </w:r>
                </w:p>
              </w:tc>
            </w:tr>
            <w:tr w:rsidR="00CE2E61" w:rsidRPr="009C354F" w14:paraId="68BB2867" w14:textId="77777777" w:rsidTr="008D249E">
              <w:tc>
                <w:tcPr>
                  <w:tcW w:w="1010" w:type="pct"/>
                  <w:hideMark/>
                </w:tcPr>
                <w:p w14:paraId="40DF4C82" w14:textId="77777777" w:rsidR="00CE2E61" w:rsidRPr="009C354F" w:rsidRDefault="00CE2E61" w:rsidP="005F6210">
                  <w:pPr>
                    <w:pStyle w:val="Response1bold"/>
                  </w:pPr>
                  <w:r w:rsidRPr="009C354F">
                    <w:t>BI</w:t>
                  </w:r>
                </w:p>
              </w:tc>
              <w:tc>
                <w:tcPr>
                  <w:tcW w:w="1995" w:type="pct"/>
                </w:tcPr>
                <w:p w14:paraId="5186E5FA" w14:textId="668D9B06" w:rsidR="00CE2E61" w:rsidRPr="009C354F" w:rsidRDefault="00CE2E61" w:rsidP="005F6210">
                  <w:pPr>
                    <w:pStyle w:val="Response10"/>
                  </w:pPr>
                  <w:r w:rsidRPr="009C354F">
                    <w:t>Built</w:t>
                  </w:r>
                  <w:r w:rsidR="00541E3C" w:rsidRPr="009C354F">
                    <w:t>-</w:t>
                  </w:r>
                  <w:r w:rsidRPr="009C354F">
                    <w:t>in</w:t>
                  </w:r>
                </w:p>
              </w:tc>
              <w:tc>
                <w:tcPr>
                  <w:tcW w:w="1995" w:type="pct"/>
                  <w:hideMark/>
                </w:tcPr>
                <w:p w14:paraId="3F317DFD" w14:textId="77777777" w:rsidR="00CE2E61" w:rsidRPr="009C354F" w:rsidRDefault="00CE2E61" w:rsidP="005F6210">
                  <w:pPr>
                    <w:pStyle w:val="Response10"/>
                  </w:pPr>
                  <w:r w:rsidRPr="009C354F">
                    <w:t>Requires data warehouse</w:t>
                  </w:r>
                </w:p>
              </w:tc>
            </w:tr>
            <w:tr w:rsidR="00CE2E61" w:rsidRPr="009C354F" w14:paraId="67B72BEA" w14:textId="77777777" w:rsidTr="008D249E">
              <w:tc>
                <w:tcPr>
                  <w:tcW w:w="1010" w:type="pct"/>
                  <w:hideMark/>
                </w:tcPr>
                <w:p w14:paraId="6F09DAEC" w14:textId="77777777" w:rsidR="00CE2E61" w:rsidRPr="009C354F" w:rsidRDefault="00CE2E61" w:rsidP="005F6210">
                  <w:pPr>
                    <w:pStyle w:val="Response1bold"/>
                  </w:pPr>
                  <w:r w:rsidRPr="009C354F">
                    <w:t>Social</w:t>
                  </w:r>
                </w:p>
              </w:tc>
              <w:tc>
                <w:tcPr>
                  <w:tcW w:w="1995" w:type="pct"/>
                </w:tcPr>
                <w:p w14:paraId="682071F7" w14:textId="77777777" w:rsidR="00CE2E61" w:rsidRPr="009C354F" w:rsidRDefault="00CE2E61" w:rsidP="005F6210">
                  <w:pPr>
                    <w:pStyle w:val="Response10"/>
                  </w:pPr>
                  <w:r w:rsidRPr="009C354F">
                    <w:t>Embedded</w:t>
                  </w:r>
                </w:p>
              </w:tc>
              <w:tc>
                <w:tcPr>
                  <w:tcW w:w="1995" w:type="pct"/>
                  <w:hideMark/>
                </w:tcPr>
                <w:p w14:paraId="3FC0EFAA" w14:textId="77777777" w:rsidR="00CE2E61" w:rsidRPr="009C354F" w:rsidRDefault="00CE2E61" w:rsidP="005F6210">
                  <w:pPr>
                    <w:pStyle w:val="Response10"/>
                  </w:pPr>
                  <w:r w:rsidRPr="009C354F">
                    <w:t>Bolted on</w:t>
                  </w:r>
                </w:p>
              </w:tc>
            </w:tr>
            <w:tr w:rsidR="00CE2E61" w:rsidRPr="009C354F" w14:paraId="4B9E1BCE" w14:textId="77777777" w:rsidTr="008D249E">
              <w:tc>
                <w:tcPr>
                  <w:tcW w:w="1010" w:type="pct"/>
                  <w:hideMark/>
                </w:tcPr>
                <w:p w14:paraId="791CA412" w14:textId="77777777" w:rsidR="00CE2E61" w:rsidRPr="009C354F" w:rsidRDefault="00CE2E61" w:rsidP="005F6210">
                  <w:pPr>
                    <w:pStyle w:val="Response1bold"/>
                  </w:pPr>
                  <w:r w:rsidRPr="009C354F">
                    <w:t>Configuration</w:t>
                  </w:r>
                </w:p>
              </w:tc>
              <w:tc>
                <w:tcPr>
                  <w:tcW w:w="1995" w:type="pct"/>
                </w:tcPr>
                <w:p w14:paraId="5ACF2E3D" w14:textId="77777777" w:rsidR="00CE2E61" w:rsidRPr="009C354F" w:rsidRDefault="00CE2E61" w:rsidP="005F6210">
                  <w:pPr>
                    <w:pStyle w:val="Response10"/>
                  </w:pPr>
                  <w:r w:rsidRPr="009C354F">
                    <w:t>Processes, applications, pages &amp; reports</w:t>
                  </w:r>
                </w:p>
              </w:tc>
              <w:tc>
                <w:tcPr>
                  <w:tcW w:w="1995" w:type="pct"/>
                  <w:hideMark/>
                </w:tcPr>
                <w:p w14:paraId="592DC2FC" w14:textId="77777777" w:rsidR="00CE2E61" w:rsidRPr="009C354F" w:rsidRDefault="00CE2E61" w:rsidP="005F6210">
                  <w:pPr>
                    <w:pStyle w:val="Response10"/>
                  </w:pPr>
                  <w:r w:rsidRPr="009C354F">
                    <w:t>Reports only</w:t>
                  </w:r>
                </w:p>
              </w:tc>
            </w:tr>
            <w:tr w:rsidR="00CE2E61" w:rsidRPr="009C354F" w14:paraId="64BFDE4A" w14:textId="77777777" w:rsidTr="008D249E">
              <w:tc>
                <w:tcPr>
                  <w:tcW w:w="1010" w:type="pct"/>
                  <w:hideMark/>
                </w:tcPr>
                <w:p w14:paraId="0B9D9B03" w14:textId="77777777" w:rsidR="00CE2E61" w:rsidRPr="009C354F" w:rsidRDefault="00CE2E61" w:rsidP="005F6210">
                  <w:pPr>
                    <w:pStyle w:val="Response1bold"/>
                  </w:pPr>
                  <w:r w:rsidRPr="009C354F">
                    <w:t>Data model</w:t>
                  </w:r>
                </w:p>
              </w:tc>
              <w:tc>
                <w:tcPr>
                  <w:tcW w:w="1995" w:type="pct"/>
                </w:tcPr>
                <w:p w14:paraId="38506827" w14:textId="77777777" w:rsidR="00CE2E61" w:rsidRPr="009C354F" w:rsidRDefault="00CE2E61" w:rsidP="005F6210">
                  <w:pPr>
                    <w:pStyle w:val="Response10"/>
                  </w:pPr>
                  <w:r w:rsidRPr="009C354F">
                    <w:t>Normalized, each data element appears only once</w:t>
                  </w:r>
                </w:p>
              </w:tc>
              <w:tc>
                <w:tcPr>
                  <w:tcW w:w="1995" w:type="pct"/>
                  <w:hideMark/>
                </w:tcPr>
                <w:p w14:paraId="7FB8847E" w14:textId="77777777" w:rsidR="00CE2E61" w:rsidRPr="009C354F" w:rsidRDefault="00CE2E61" w:rsidP="005F6210">
                  <w:pPr>
                    <w:pStyle w:val="Response10"/>
                  </w:pPr>
                  <w:r w:rsidRPr="009C354F">
                    <w:t>Multiple</w:t>
                  </w:r>
                </w:p>
              </w:tc>
            </w:tr>
          </w:tbl>
          <w:p w14:paraId="1AD67B8E" w14:textId="248CFD73" w:rsidR="00701AA1" w:rsidRPr="009C354F" w:rsidRDefault="00CE2E61" w:rsidP="005F6210">
            <w:pPr>
              <w:pStyle w:val="Response10"/>
            </w:pPr>
            <w:r w:rsidRPr="009C354F">
              <w:t xml:space="preserve">Oracle public and private cloud platform-as-a-service offering </w:t>
            </w:r>
            <w:r w:rsidR="00701AA1" w:rsidRPr="009C354F">
              <w:t xml:space="preserve">leads the market </w:t>
            </w:r>
            <w:r w:rsidRPr="009C354F">
              <w:t xml:space="preserve">and </w:t>
            </w:r>
            <w:r w:rsidR="00701AA1" w:rsidRPr="009C354F">
              <w:t>has</w:t>
            </w:r>
            <w:r w:rsidRPr="009C354F">
              <w:t xml:space="preserve"> significant advantages</w:t>
            </w:r>
            <w:r w:rsidR="00701AA1" w:rsidRPr="009C354F">
              <w:t xml:space="preserve">, including </w:t>
            </w:r>
            <w:r w:rsidRPr="009C354F">
              <w:t xml:space="preserve">flexibility and </w:t>
            </w:r>
            <w:r w:rsidR="00701AA1" w:rsidRPr="009C354F">
              <w:t>inter-operability</w:t>
            </w:r>
            <w:r w:rsidRPr="009C354F">
              <w:t xml:space="preserve">. </w:t>
            </w:r>
          </w:p>
          <w:p w14:paraId="75072E04" w14:textId="2A2465FC" w:rsidR="00701AA1" w:rsidRPr="009C354F" w:rsidRDefault="00701AA1" w:rsidP="005F6210">
            <w:pPr>
              <w:pStyle w:val="Response10"/>
            </w:pPr>
            <w:r w:rsidRPr="009C354F">
              <w:t xml:space="preserve">Many organizations have hesitated to adopt cloud-based software because it often seems like an all-or-nothing proposition, whereby once you transition, you are locked into a path chosen by the vendor. This is not the case with Oracle </w:t>
            </w:r>
            <w:r w:rsidR="00C34E34" w:rsidRPr="009C354F">
              <w:t>and using the company’s flagship Cloud ERP as a foundation, we have developed</w:t>
            </w:r>
            <w:r w:rsidRPr="009C354F">
              <w:t xml:space="preserve"> a unique cloud strategy </w:t>
            </w:r>
            <w:r w:rsidR="00C34E34" w:rsidRPr="009C354F">
              <w:t xml:space="preserve">for the </w:t>
            </w:r>
            <w:proofErr w:type="spellStart"/>
            <w:r w:rsidR="00C34E34" w:rsidRPr="009C354F">
              <w:t>GoA</w:t>
            </w:r>
            <w:proofErr w:type="spellEnd"/>
            <w:r w:rsidR="00C34E34" w:rsidRPr="009C354F">
              <w:t xml:space="preserve"> </w:t>
            </w:r>
            <w:r w:rsidRPr="009C354F">
              <w:t>that supports:</w:t>
            </w:r>
          </w:p>
          <w:p w14:paraId="098AD47D" w14:textId="346CDA30" w:rsidR="00CE2E61" w:rsidRPr="009C354F" w:rsidRDefault="00CE2E61" w:rsidP="005F6210">
            <w:pPr>
              <w:pStyle w:val="ListBullet1client"/>
              <w:rPr>
                <w:rFonts w:eastAsia="Times" w:cs="Microsoft Sans Serif"/>
                <w:szCs w:val="18"/>
                <w:lang w:val="en-CA" w:eastAsia="en-CA"/>
              </w:rPr>
            </w:pPr>
            <w:r w:rsidRPr="009C354F">
              <w:rPr>
                <w:lang w:val="en-CA" w:eastAsia="en-CA"/>
              </w:rPr>
              <w:t xml:space="preserve">A broad range of services from raw compute and storage to mobile, </w:t>
            </w:r>
            <w:r w:rsidR="00C34E34" w:rsidRPr="009C354F">
              <w:rPr>
                <w:lang w:val="en-CA" w:eastAsia="en-CA"/>
              </w:rPr>
              <w:t>b</w:t>
            </w:r>
            <w:r w:rsidRPr="009C354F">
              <w:rPr>
                <w:lang w:val="en-CA" w:eastAsia="en-CA"/>
              </w:rPr>
              <w:t xml:space="preserve">ig </w:t>
            </w:r>
            <w:r w:rsidR="00C34E34" w:rsidRPr="009C354F">
              <w:rPr>
                <w:lang w:val="en-CA" w:eastAsia="en-CA"/>
              </w:rPr>
              <w:t>d</w:t>
            </w:r>
            <w:r w:rsidRPr="009C354F">
              <w:rPr>
                <w:lang w:val="en-CA" w:eastAsia="en-CA"/>
              </w:rPr>
              <w:t>ata, process, and document management to enable assembly of custom applications with a wide range of capabilities</w:t>
            </w:r>
            <w:r w:rsidR="00C34E34" w:rsidRPr="009C354F">
              <w:rPr>
                <w:lang w:val="en-CA" w:eastAsia="en-CA"/>
              </w:rPr>
              <w:t>.</w:t>
            </w:r>
          </w:p>
          <w:p w14:paraId="2E068864" w14:textId="3D04A7C5" w:rsidR="00CE2E61" w:rsidRPr="009C354F" w:rsidRDefault="00CE2E61" w:rsidP="005F6210">
            <w:pPr>
              <w:pStyle w:val="ListBullet1client"/>
              <w:rPr>
                <w:rFonts w:eastAsia="Times" w:cs="Microsoft Sans Serif"/>
                <w:szCs w:val="18"/>
                <w:lang w:val="en-CA" w:eastAsia="en-CA"/>
              </w:rPr>
            </w:pPr>
            <w:r w:rsidRPr="009C354F">
              <w:rPr>
                <w:lang w:val="en-CA" w:eastAsia="en-CA"/>
              </w:rPr>
              <w:t>Deployment choices and portability between public and private environments including “managed cloud machine” on your premises</w:t>
            </w:r>
            <w:r w:rsidR="00C34E34" w:rsidRPr="009C354F">
              <w:rPr>
                <w:lang w:val="en-CA" w:eastAsia="en-CA"/>
              </w:rPr>
              <w:t>.</w:t>
            </w:r>
          </w:p>
          <w:p w14:paraId="4BAB3B05" w14:textId="6540EF9C" w:rsidR="00CE2E61" w:rsidRPr="009C354F" w:rsidRDefault="00C34E34" w:rsidP="005F6210">
            <w:pPr>
              <w:pStyle w:val="ListBullet1client"/>
              <w:rPr>
                <w:rFonts w:eastAsia="Times" w:cs="Microsoft Sans Serif"/>
                <w:szCs w:val="18"/>
                <w:lang w:val="en-CA" w:eastAsia="en-CA"/>
              </w:rPr>
            </w:pPr>
            <w:r w:rsidRPr="009C354F">
              <w:rPr>
                <w:lang w:val="en-CA" w:eastAsia="en-CA"/>
              </w:rPr>
              <w:t xml:space="preserve">A PaaS technology foundation built with </w:t>
            </w:r>
            <w:r w:rsidR="00CE2E61" w:rsidRPr="009C354F">
              <w:rPr>
                <w:lang w:val="en-CA" w:eastAsia="en-CA"/>
              </w:rPr>
              <w:t xml:space="preserve">Oracle database software, Java, and associated standards </w:t>
            </w:r>
            <w:r w:rsidRPr="009C354F">
              <w:rPr>
                <w:lang w:val="en-CA" w:eastAsia="en-CA"/>
              </w:rPr>
              <w:t>that are widely adopted and accepted.</w:t>
            </w:r>
          </w:p>
          <w:p w14:paraId="03040EBB" w14:textId="6DB60ADC" w:rsidR="00CE2E61" w:rsidRPr="009C354F" w:rsidRDefault="00CE2E61" w:rsidP="005F6210">
            <w:pPr>
              <w:pStyle w:val="ListBullet1client"/>
              <w:rPr>
                <w:rFonts w:eastAsia="Times" w:cs="Microsoft Sans Serif"/>
                <w:szCs w:val="18"/>
                <w:lang w:val="en-CA" w:eastAsia="en-CA"/>
              </w:rPr>
            </w:pPr>
            <w:r w:rsidRPr="009C354F">
              <w:rPr>
                <w:lang w:val="en-CA" w:eastAsia="en-CA"/>
              </w:rPr>
              <w:t xml:space="preserve">A single platform for mobile, </w:t>
            </w:r>
            <w:proofErr w:type="spellStart"/>
            <w:r w:rsidRPr="009C354F">
              <w:rPr>
                <w:lang w:val="en-CA" w:eastAsia="en-CA"/>
              </w:rPr>
              <w:t>on-premise</w:t>
            </w:r>
            <w:proofErr w:type="spellEnd"/>
            <w:r w:rsidRPr="009C354F">
              <w:rPr>
                <w:lang w:val="en-CA" w:eastAsia="en-CA"/>
              </w:rPr>
              <w:t>, and cloud applications that makes it easier to build and maintain business solutions using a comprehensive and unified set of integrated components</w:t>
            </w:r>
            <w:r w:rsidR="00B44572" w:rsidRPr="009C354F">
              <w:rPr>
                <w:lang w:val="en-CA" w:eastAsia="en-CA"/>
              </w:rPr>
              <w:t>.</w:t>
            </w:r>
          </w:p>
          <w:p w14:paraId="4DB5BC3A" w14:textId="66CD21BD" w:rsidR="00CE2E61" w:rsidRPr="009C354F" w:rsidRDefault="00CE2E61" w:rsidP="005F6210">
            <w:pPr>
              <w:pStyle w:val="ListBullet1client"/>
              <w:rPr>
                <w:rFonts w:eastAsia="Times" w:cs="Microsoft Sans Serif"/>
                <w:szCs w:val="18"/>
                <w:lang w:val="en-CA" w:eastAsia="en-CA"/>
              </w:rPr>
            </w:pPr>
            <w:r w:rsidRPr="009C354F">
              <w:rPr>
                <w:lang w:val="en-CA" w:eastAsia="en-CA"/>
              </w:rPr>
              <w:t>Services that optimize</w:t>
            </w:r>
            <w:r w:rsidRPr="009C354F">
              <w:rPr>
                <w:rFonts w:eastAsia="Times" w:cs="Microsoft Sans Serif"/>
                <w:szCs w:val="18"/>
                <w:lang w:val="en-CA" w:eastAsia="en-CA"/>
              </w:rPr>
              <w:t xml:space="preserve"> application development and delivery to address needs across IT and non-IT departments including development, IT operations/architects, and individual lines of business</w:t>
            </w:r>
          </w:p>
          <w:p w14:paraId="5562BA77" w14:textId="12660269" w:rsidR="00CE2E61" w:rsidRPr="009C354F" w:rsidRDefault="00B44572" w:rsidP="005F6210">
            <w:pPr>
              <w:pStyle w:val="ListBullet1client"/>
              <w:rPr>
                <w:rFonts w:eastAsia="Times" w:cs="Microsoft Sans Serif"/>
                <w:szCs w:val="18"/>
                <w:lang w:val="en-CA" w:eastAsia="en-CA"/>
              </w:rPr>
            </w:pPr>
            <w:r w:rsidRPr="009C354F">
              <w:rPr>
                <w:lang w:val="en-CA" w:eastAsia="en-CA"/>
              </w:rPr>
              <w:t>M</w:t>
            </w:r>
            <w:r w:rsidR="00CE2E61" w:rsidRPr="009C354F">
              <w:rPr>
                <w:lang w:val="en-CA" w:eastAsia="en-CA"/>
              </w:rPr>
              <w:t xml:space="preserve">iddleware solutions, </w:t>
            </w:r>
            <w:r w:rsidRPr="009C354F">
              <w:rPr>
                <w:lang w:val="en-CA" w:eastAsia="en-CA"/>
              </w:rPr>
              <w:t>which can help integrate</w:t>
            </w:r>
            <w:r w:rsidR="00CE2E61" w:rsidRPr="009C354F">
              <w:rPr>
                <w:rFonts w:eastAsia="Times" w:cs="Microsoft Sans Serif"/>
                <w:szCs w:val="18"/>
                <w:lang w:val="en-CA" w:eastAsia="en-CA"/>
              </w:rPr>
              <w:t xml:space="preserve"> existing back-end systems</w:t>
            </w:r>
            <w:r w:rsidRPr="009C354F">
              <w:rPr>
                <w:rFonts w:eastAsia="Times" w:cs="Microsoft Sans Serif"/>
                <w:szCs w:val="18"/>
                <w:lang w:val="en-CA" w:eastAsia="en-CA"/>
              </w:rPr>
              <w:t>.</w:t>
            </w:r>
          </w:p>
          <w:p w14:paraId="632E5118" w14:textId="77777777" w:rsidR="008A501D" w:rsidRPr="009C354F" w:rsidRDefault="00CE2E61" w:rsidP="005F6210">
            <w:pPr>
              <w:pStyle w:val="Response10"/>
            </w:pPr>
            <w:r w:rsidRPr="009C354F">
              <w:t>Thus</w:t>
            </w:r>
            <w:r w:rsidR="00B44572" w:rsidRPr="009C354F">
              <w:t>,</w:t>
            </w:r>
            <w:r w:rsidRPr="009C354F">
              <w:t xml:space="preserve"> while we feel strongly that </w:t>
            </w:r>
            <w:r w:rsidR="001C02D4" w:rsidRPr="009C354F">
              <w:t xml:space="preserve">our solution </w:t>
            </w:r>
            <w:r w:rsidRPr="009C354F">
              <w:t>address</w:t>
            </w:r>
            <w:r w:rsidR="001C02D4" w:rsidRPr="009C354F">
              <w:t>es</w:t>
            </w:r>
            <w:r w:rsidRPr="009C354F">
              <w:t xml:space="preserve"> the </w:t>
            </w:r>
            <w:proofErr w:type="spellStart"/>
            <w:r w:rsidRPr="009C354F">
              <w:t>GoA</w:t>
            </w:r>
            <w:r w:rsidR="001C02D4" w:rsidRPr="009C354F">
              <w:t>’s</w:t>
            </w:r>
            <w:proofErr w:type="spellEnd"/>
            <w:r w:rsidR="001C02D4" w:rsidRPr="009C354F">
              <w:t xml:space="preserve"> current needs, it will also need to support your future needs, as they emerge</w:t>
            </w:r>
            <w:r w:rsidRPr="009C354F">
              <w:t xml:space="preserve">. Our ability to </w:t>
            </w:r>
            <w:r w:rsidR="001C02D4" w:rsidRPr="009C354F">
              <w:t>adapt</w:t>
            </w:r>
            <w:r w:rsidRPr="009C354F">
              <w:t xml:space="preserve"> to the changing needs of the digital economy, develop new directions, innovate new applications and integrate them in</w:t>
            </w:r>
            <w:r w:rsidR="008A501D" w:rsidRPr="009C354F">
              <w:t>to</w:t>
            </w:r>
            <w:r w:rsidRPr="009C354F">
              <w:t xml:space="preserve"> a </w:t>
            </w:r>
            <w:r w:rsidR="008A501D" w:rsidRPr="009C354F">
              <w:t>shared, open-</w:t>
            </w:r>
            <w:r w:rsidRPr="009C354F">
              <w:t xml:space="preserve">standards platform are crucial considerations in choosing Oracle Cloud. </w:t>
            </w:r>
          </w:p>
          <w:p w14:paraId="4B068F20" w14:textId="4B49003E" w:rsidR="00CE2E61" w:rsidRPr="009C354F" w:rsidRDefault="00CE2E61" w:rsidP="005F6210">
            <w:pPr>
              <w:pStyle w:val="Response10"/>
            </w:pPr>
            <w:r w:rsidRPr="009C354F">
              <w:t xml:space="preserve">Only Oracle provides the comprehensive platform and tools </w:t>
            </w:r>
            <w:r w:rsidR="008A501D" w:rsidRPr="009C354F">
              <w:t>to future-</w:t>
            </w:r>
            <w:r w:rsidRPr="009C354F">
              <w:t xml:space="preserve">proof the </w:t>
            </w:r>
            <w:proofErr w:type="spellStart"/>
            <w:r w:rsidRPr="009C354F">
              <w:t>GoA</w:t>
            </w:r>
            <w:proofErr w:type="spellEnd"/>
            <w:r w:rsidRPr="009C354F">
              <w:t>. Form Mobile Cloud Development Services to Process Cloud for custom workflow development to Integr</w:t>
            </w:r>
            <w:r w:rsidR="008A501D" w:rsidRPr="009C354F">
              <w:t>ation Cloud Services that allow</w:t>
            </w:r>
            <w:r w:rsidRPr="009C354F">
              <w:t xml:space="preserve"> custom APIs and SOA interfaces, </w:t>
            </w:r>
            <w:r w:rsidR="008A501D" w:rsidRPr="009C354F">
              <w:t>Oracle’s approach prevents</w:t>
            </w:r>
            <w:r w:rsidRPr="009C354F">
              <w:t xml:space="preserve"> SaaS sprawl</w:t>
            </w:r>
            <w:r w:rsidR="008A501D" w:rsidRPr="009C354F">
              <w:t>, which can lead to a focus on</w:t>
            </w:r>
            <w:r w:rsidRPr="009C354F">
              <w:t xml:space="preserve"> integration and security </w:t>
            </w:r>
            <w:r w:rsidR="008A501D" w:rsidRPr="009C354F">
              <w:t>vs.</w:t>
            </w:r>
            <w:r w:rsidRPr="009C354F">
              <w:t xml:space="preserve"> innovation.</w:t>
            </w:r>
          </w:p>
          <w:p w14:paraId="55AD8CC6" w14:textId="3A3678E2" w:rsidR="00CE2E61" w:rsidRPr="009C354F" w:rsidRDefault="00CE2E61" w:rsidP="005F6210">
            <w:pPr>
              <w:pStyle w:val="Response10"/>
            </w:pPr>
            <w:r w:rsidRPr="009C354F">
              <w:t xml:space="preserve">Oracle Financials Cloud, Grants Management, Planning and Budgeting Cloud, HCM Cloud, Talent Management Cloud and downstream P2P Cloud form the core of </w:t>
            </w:r>
            <w:r w:rsidR="00154DB5" w:rsidRPr="009C354F">
              <w:t>our solution to meet your</w:t>
            </w:r>
            <w:r w:rsidRPr="009C354F">
              <w:t xml:space="preserve"> ERP requirements</w:t>
            </w:r>
            <w:r w:rsidR="00154DB5" w:rsidRPr="009C354F">
              <w:t>. These</w:t>
            </w:r>
            <w:r w:rsidRPr="009C354F">
              <w:t xml:space="preserve"> provid</w:t>
            </w:r>
            <w:r w:rsidR="00154DB5" w:rsidRPr="009C354F">
              <w:t>e</w:t>
            </w:r>
            <w:r w:rsidRPr="009C354F">
              <w:t xml:space="preserve"> a robust, </w:t>
            </w:r>
            <w:r w:rsidR="00154DB5" w:rsidRPr="009C354F">
              <w:t>proven</w:t>
            </w:r>
            <w:r w:rsidRPr="009C354F">
              <w:t xml:space="preserve"> and globally adopted platform. Each of the </w:t>
            </w:r>
            <w:r w:rsidR="00154DB5" w:rsidRPr="009C354F">
              <w:t xml:space="preserve">component Oracle </w:t>
            </w:r>
            <w:r w:rsidRPr="009C354F">
              <w:t xml:space="preserve">applications </w:t>
            </w:r>
            <w:r w:rsidR="00154DB5" w:rsidRPr="009C354F">
              <w:t>is</w:t>
            </w:r>
            <w:r w:rsidRPr="009C354F">
              <w:t xml:space="preserve"> fully integrated and share</w:t>
            </w:r>
            <w:r w:rsidR="00154DB5" w:rsidRPr="009C354F">
              <w:t>s</w:t>
            </w:r>
            <w:r w:rsidRPr="009C354F">
              <w:t xml:space="preserve"> a common design language, analytics, mobile and social foundation. </w:t>
            </w:r>
            <w:r w:rsidR="00154DB5" w:rsidRPr="009C354F">
              <w:t>Where we have complemented Oracle Cloud with other vendor products, we focused on</w:t>
            </w:r>
            <w:r w:rsidRPr="009C354F">
              <w:t xml:space="preserve"> proven integration with Oracle, comprehensive functionality to meet all of the </w:t>
            </w:r>
            <w:proofErr w:type="spellStart"/>
            <w:r w:rsidRPr="009C354F">
              <w:t>GoA’s</w:t>
            </w:r>
            <w:proofErr w:type="spellEnd"/>
            <w:r w:rsidRPr="009C354F">
              <w:t xml:space="preserve"> requirements, robust analytical capabilities, a user experience that is consumer</w:t>
            </w:r>
            <w:r w:rsidR="00154DB5" w:rsidRPr="009C354F">
              <w:t>-</w:t>
            </w:r>
            <w:r w:rsidRPr="009C354F">
              <w:t xml:space="preserve">grade, and an application that is easily supportable. </w:t>
            </w:r>
          </w:p>
          <w:p w14:paraId="7DFE7313" w14:textId="69A85816" w:rsidR="00CE2E61" w:rsidRPr="009C354F" w:rsidRDefault="00154DB5" w:rsidP="005F6210">
            <w:pPr>
              <w:pStyle w:val="Response10"/>
            </w:pPr>
            <w:r w:rsidRPr="009C354F">
              <w:t>Specifically, the non-Oracle products represent</w:t>
            </w:r>
            <w:r w:rsidR="00CE2E61" w:rsidRPr="009C354F">
              <w:t xml:space="preserve"> best-of-breed solutions for Treasury &amp; Risk Management, Procurement and Workforce management, as follows:</w:t>
            </w:r>
          </w:p>
          <w:p w14:paraId="2591965E" w14:textId="358E2986" w:rsidR="00CE2E61" w:rsidRPr="009C354F" w:rsidRDefault="00CE2E61" w:rsidP="005F6210">
            <w:pPr>
              <w:pStyle w:val="Response10"/>
            </w:pPr>
            <w:r w:rsidRPr="009C354F">
              <w:lastRenderedPageBreak/>
              <w:t xml:space="preserve">For </w:t>
            </w:r>
            <w:r w:rsidRPr="009C354F">
              <w:rPr>
                <w:b/>
              </w:rPr>
              <w:t>Treasury and Risk Management (TMS)</w:t>
            </w:r>
            <w:r w:rsidR="005B7E51" w:rsidRPr="009C354F">
              <w:t>,</w:t>
            </w:r>
            <w:r w:rsidRPr="009C354F">
              <w:t xml:space="preserve"> </w:t>
            </w:r>
            <w:r w:rsidR="005B7E51" w:rsidRPr="009C354F">
              <w:t>w</w:t>
            </w:r>
            <w:r w:rsidRPr="009C354F">
              <w:t xml:space="preserve">hile there </w:t>
            </w:r>
            <w:r w:rsidR="005B7E51" w:rsidRPr="009C354F">
              <w:t>were a number of vendors and products to choose from</w:t>
            </w:r>
            <w:r w:rsidRPr="009C354F">
              <w:t xml:space="preserve">, </w:t>
            </w:r>
            <w:proofErr w:type="spellStart"/>
            <w:r w:rsidR="00417DD8" w:rsidRPr="009C354F">
              <w:rPr>
                <w:b/>
              </w:rPr>
              <w:t>Kyriba</w:t>
            </w:r>
            <w:proofErr w:type="spellEnd"/>
            <w:r w:rsidR="00417DD8" w:rsidRPr="009C354F">
              <w:t xml:space="preserve"> was selected as it is a global leader in cloud treasury solutions</w:t>
            </w:r>
            <w:r w:rsidR="00414566" w:rsidRPr="009C354F">
              <w:t xml:space="preserve"> - 1700 global clients on one platform</w:t>
            </w:r>
            <w:r w:rsidR="00417DD8" w:rsidRPr="009C354F">
              <w:t xml:space="preserve">. </w:t>
            </w:r>
            <w:proofErr w:type="spellStart"/>
            <w:r w:rsidR="00417DD8" w:rsidRPr="009C354F">
              <w:t>Kyriba</w:t>
            </w:r>
            <w:proofErr w:type="spellEnd"/>
            <w:r w:rsidR="00417DD8" w:rsidRPr="009C354F">
              <w:t xml:space="preserve"> Software-as-a-Service (SaaS) solution delivers the latest innovation with Treasury and Risk Management designed and optimized for web browsers that fully supports all ERP solutions including Oracle for automated integration with general ledger.  </w:t>
            </w:r>
            <w:r w:rsidRPr="009C354F">
              <w:t xml:space="preserve">Direct connectivity between </w:t>
            </w:r>
            <w:proofErr w:type="spellStart"/>
            <w:r w:rsidR="00417DD8" w:rsidRPr="009C354F">
              <w:t>Kyriba</w:t>
            </w:r>
            <w:proofErr w:type="spellEnd"/>
            <w:r w:rsidRPr="009C354F">
              <w:t xml:space="preserve"> and the Oracle cloud allows </w:t>
            </w:r>
            <w:r w:rsidR="00386CB4" w:rsidRPr="009C354F">
              <w:t>you</w:t>
            </w:r>
            <w:r w:rsidRPr="009C354F">
              <w:t xml:space="preserve"> to fully automate </w:t>
            </w:r>
            <w:r w:rsidR="00386CB4" w:rsidRPr="009C354F">
              <w:t>your</w:t>
            </w:r>
            <w:r w:rsidRPr="009C354F">
              <w:t xml:space="preserve"> back-office accounting functions without leaving the </w:t>
            </w:r>
            <w:proofErr w:type="spellStart"/>
            <w:r w:rsidR="00417DD8" w:rsidRPr="009C354F">
              <w:t>Kyriba</w:t>
            </w:r>
            <w:proofErr w:type="spellEnd"/>
            <w:r w:rsidRPr="009C354F">
              <w:t xml:space="preserve"> environment, increasing operational efficiency and eliminating security issues and risks associated with human error. </w:t>
            </w:r>
            <w:r w:rsidR="00226C74" w:rsidRPr="009C354F">
              <w:t>Consequently</w:t>
            </w:r>
            <w:r w:rsidRPr="009C354F">
              <w:t xml:space="preserve">, </w:t>
            </w:r>
            <w:r w:rsidR="00226C74" w:rsidRPr="009C354F">
              <w:t>you</w:t>
            </w:r>
            <w:r w:rsidRPr="009C354F">
              <w:t xml:space="preserve"> will be able to capture general ledger entries within </w:t>
            </w:r>
            <w:proofErr w:type="spellStart"/>
            <w:r w:rsidR="00417DD8" w:rsidRPr="009C354F">
              <w:t>Kyriba</w:t>
            </w:r>
            <w:proofErr w:type="spellEnd"/>
            <w:r w:rsidRPr="009C354F">
              <w:t xml:space="preserve"> and then transfer them directly to their Oracle Cloud Fusion Application.</w:t>
            </w:r>
            <w:r w:rsidR="00417DD8" w:rsidRPr="009C354F">
              <w:t xml:space="preserve"> </w:t>
            </w:r>
          </w:p>
          <w:p w14:paraId="5D424E5E" w14:textId="4EFB4152" w:rsidR="00CE2E61" w:rsidRPr="009C354F" w:rsidRDefault="00CE2E61" w:rsidP="005F6210">
            <w:pPr>
              <w:pStyle w:val="Response10"/>
            </w:pPr>
            <w:r w:rsidRPr="009C354F">
              <w:t xml:space="preserve">In supply chain, much of the upstream </w:t>
            </w:r>
            <w:r w:rsidRPr="009C354F">
              <w:rPr>
                <w:b/>
              </w:rPr>
              <w:t>procurement function</w:t>
            </w:r>
            <w:r w:rsidRPr="009C354F">
              <w:t xml:space="preserve"> is being served by a rapidly evolving </w:t>
            </w:r>
            <w:proofErr w:type="spellStart"/>
            <w:r w:rsidRPr="009C354F">
              <w:t>eSourcing</w:t>
            </w:r>
            <w:proofErr w:type="spellEnd"/>
            <w:r w:rsidRPr="009C354F">
              <w:t xml:space="preserve">/Tendering solution provider marketplace. The demands of a high velocity and dynamic bidding environment demand an electronic tendering and bidding platform that optimizes </w:t>
            </w:r>
            <w:proofErr w:type="spellStart"/>
            <w:r w:rsidRPr="009C354F">
              <w:t>RFx</w:t>
            </w:r>
            <w:proofErr w:type="spellEnd"/>
            <w:r w:rsidRPr="009C354F">
              <w:t xml:space="preserve"> development, promises greater competition and leverages meaningful analytics to drive better spend and supplier decisions. Deloitte has been a market leader in brining </w:t>
            </w:r>
            <w:proofErr w:type="spellStart"/>
            <w:r w:rsidRPr="009C354F">
              <w:rPr>
                <w:b/>
              </w:rPr>
              <w:t>BravoSolution</w:t>
            </w:r>
            <w:proofErr w:type="spellEnd"/>
            <w:r w:rsidRPr="009C354F">
              <w:t xml:space="preserve"> to the Canadian public sector and with our deep understanding of the </w:t>
            </w:r>
            <w:proofErr w:type="spellStart"/>
            <w:r w:rsidRPr="009C354F">
              <w:t>GoA’s</w:t>
            </w:r>
            <w:proofErr w:type="spellEnd"/>
            <w:r w:rsidRPr="009C354F">
              <w:t xml:space="preserve"> environment and future landscape, we have included </w:t>
            </w:r>
            <w:proofErr w:type="spellStart"/>
            <w:r w:rsidRPr="009C354F">
              <w:t>BravoSolution’</w:t>
            </w:r>
            <w:r w:rsidR="009217E7" w:rsidRPr="009C354F">
              <w:t>s</w:t>
            </w:r>
            <w:proofErr w:type="spellEnd"/>
            <w:r w:rsidRPr="009C354F">
              <w:t xml:space="preserve"> Sourcing platform and </w:t>
            </w:r>
            <w:proofErr w:type="spellStart"/>
            <w:r w:rsidRPr="009C354F">
              <w:t>BravoAdvantage</w:t>
            </w:r>
            <w:proofErr w:type="spellEnd"/>
            <w:r w:rsidRPr="009C354F">
              <w:t xml:space="preserve"> Spend analysis as the foundation of the upstream procurement solution. </w:t>
            </w:r>
            <w:r w:rsidR="00386CB4" w:rsidRPr="009C354F">
              <w:t xml:space="preserve">As a market-leading </w:t>
            </w:r>
            <w:r w:rsidR="00ED26B5" w:rsidRPr="009C354F">
              <w:t>solution</w:t>
            </w:r>
            <w:r w:rsidR="00386CB4" w:rsidRPr="009C354F">
              <w:t>, it meets all your sourcing, tendering and analytics and can readily handle requirements related to trade agreements such as</w:t>
            </w:r>
            <w:r w:rsidRPr="009C354F">
              <w:t xml:space="preserve"> CETA and CFTA. </w:t>
            </w:r>
            <w:proofErr w:type="spellStart"/>
            <w:r w:rsidR="00386CB4" w:rsidRPr="009C354F">
              <w:t>BravoSolution</w:t>
            </w:r>
            <w:r w:rsidR="009217E7" w:rsidRPr="009C354F">
              <w:t>’</w:t>
            </w:r>
            <w:r w:rsidR="00386CB4" w:rsidRPr="009C354F">
              <w:t>s</w:t>
            </w:r>
            <w:proofErr w:type="spellEnd"/>
            <w:r w:rsidR="00386CB4" w:rsidRPr="009C354F">
              <w:t xml:space="preserve"> p</w:t>
            </w:r>
            <w:r w:rsidRPr="009C354F">
              <w:t xml:space="preserve">roven </w:t>
            </w:r>
            <w:r w:rsidR="00386CB4" w:rsidRPr="009C354F">
              <w:t>ability to integrate with</w:t>
            </w:r>
            <w:r w:rsidRPr="009C354F">
              <w:t xml:space="preserve"> Oracle </w:t>
            </w:r>
            <w:r w:rsidR="00386CB4" w:rsidRPr="009C354F">
              <w:t>Procure-to-pay and C</w:t>
            </w:r>
            <w:r w:rsidRPr="009C354F">
              <w:t xml:space="preserve">ontract </w:t>
            </w:r>
            <w:r w:rsidR="00386CB4" w:rsidRPr="009C354F">
              <w:t>M</w:t>
            </w:r>
            <w:r w:rsidRPr="009C354F">
              <w:t xml:space="preserve">anagement </w:t>
            </w:r>
            <w:r w:rsidR="00386CB4" w:rsidRPr="009C354F">
              <w:t>means that this selection will adhere</w:t>
            </w:r>
            <w:r w:rsidRPr="009C354F">
              <w:t xml:space="preserve"> to our guiding architectural principles.</w:t>
            </w:r>
          </w:p>
          <w:p w14:paraId="686A0D7B" w14:textId="45D409F6" w:rsidR="00E45B3C" w:rsidRPr="009C354F" w:rsidRDefault="00E45B3C" w:rsidP="005F6210">
            <w:pPr>
              <w:pStyle w:val="Response10"/>
              <w:rPr>
                <w:lang w:eastAsia="en-CA"/>
              </w:rPr>
            </w:pPr>
            <w:r w:rsidRPr="009C354F">
              <w:rPr>
                <w:lang w:eastAsia="en-CA"/>
              </w:rPr>
              <w:t xml:space="preserve">For employee scheduling, </w:t>
            </w:r>
            <w:r w:rsidR="005108F8" w:rsidRPr="009C354F">
              <w:rPr>
                <w:lang w:eastAsia="en-CA"/>
              </w:rPr>
              <w:t>we have selected</w:t>
            </w:r>
            <w:r w:rsidRPr="009C354F">
              <w:rPr>
                <w:lang w:eastAsia="en-CA"/>
              </w:rPr>
              <w:t xml:space="preserve"> </w:t>
            </w:r>
            <w:proofErr w:type="spellStart"/>
            <w:r w:rsidRPr="009C354F">
              <w:rPr>
                <w:b/>
                <w:lang w:eastAsia="en-CA"/>
              </w:rPr>
              <w:t>SchedulePro</w:t>
            </w:r>
            <w:proofErr w:type="spellEnd"/>
            <w:r w:rsidR="005108F8" w:rsidRPr="009C354F">
              <w:rPr>
                <w:b/>
                <w:lang w:eastAsia="en-CA"/>
              </w:rPr>
              <w:t>,</w:t>
            </w:r>
            <w:r w:rsidRPr="009C354F">
              <w:rPr>
                <w:lang w:eastAsia="en-CA"/>
              </w:rPr>
              <w:t xml:space="preserve"> </w:t>
            </w:r>
            <w:r w:rsidR="00392447" w:rsidRPr="009C354F">
              <w:rPr>
                <w:lang w:eastAsia="en-CA"/>
              </w:rPr>
              <w:t>a cloud</w:t>
            </w:r>
            <w:r w:rsidRPr="009C354F">
              <w:rPr>
                <w:lang w:eastAsia="en-CA"/>
              </w:rPr>
              <w:t xml:space="preserve"> solution that </w:t>
            </w:r>
            <w:r w:rsidR="00392447" w:rsidRPr="009C354F">
              <w:rPr>
                <w:lang w:eastAsia="en-CA"/>
              </w:rPr>
              <w:t>addresses</w:t>
            </w:r>
            <w:r w:rsidRPr="009C354F">
              <w:rPr>
                <w:lang w:eastAsia="en-CA"/>
              </w:rPr>
              <w:t xml:space="preserve"> your complex labour and union rules</w:t>
            </w:r>
            <w:r w:rsidR="00392447" w:rsidRPr="009C354F">
              <w:rPr>
                <w:lang w:eastAsia="en-CA"/>
              </w:rPr>
              <w:t>, and one that we understand is already used for</w:t>
            </w:r>
            <w:r w:rsidRPr="009C354F">
              <w:rPr>
                <w:lang w:eastAsia="en-CA"/>
              </w:rPr>
              <w:t xml:space="preserve"> workforce scheduling</w:t>
            </w:r>
            <w:r w:rsidR="00392447" w:rsidRPr="009C354F">
              <w:rPr>
                <w:lang w:eastAsia="en-CA"/>
              </w:rPr>
              <w:t xml:space="preserve"> within the </w:t>
            </w:r>
            <w:proofErr w:type="spellStart"/>
            <w:r w:rsidR="00392447" w:rsidRPr="009C354F">
              <w:rPr>
                <w:lang w:eastAsia="en-CA"/>
              </w:rPr>
              <w:t>GoA</w:t>
            </w:r>
            <w:proofErr w:type="spellEnd"/>
            <w:r w:rsidRPr="009C354F">
              <w:rPr>
                <w:lang w:eastAsia="en-CA"/>
              </w:rPr>
              <w:t>.</w:t>
            </w:r>
          </w:p>
          <w:p w14:paraId="6B0D0ADE" w14:textId="54E7AD11" w:rsidR="00CE2E61" w:rsidRPr="009C354F" w:rsidRDefault="00846194" w:rsidP="005F6210">
            <w:pPr>
              <w:pStyle w:val="Response10"/>
              <w:rPr>
                <w:lang w:eastAsia="en-CA"/>
              </w:rPr>
            </w:pPr>
            <w:r w:rsidRPr="009C354F">
              <w:rPr>
                <w:lang w:eastAsia="en-CA"/>
              </w:rPr>
              <w:t xml:space="preserve">Finally, to provide Alberta with a state-of-the-art revenue management system, we are proposing </w:t>
            </w:r>
            <w:proofErr w:type="spellStart"/>
            <w:r w:rsidRPr="009C354F">
              <w:rPr>
                <w:b/>
                <w:lang w:eastAsia="en-CA"/>
              </w:rPr>
              <w:t>GenTax</w:t>
            </w:r>
            <w:proofErr w:type="spellEnd"/>
            <w:r w:rsidRPr="009C354F">
              <w:rPr>
                <w:lang w:eastAsia="en-CA"/>
              </w:rPr>
              <w:t>, the first commercial off-the-shelf (COTS) software designed specifically for tax administration, as our Revenue cloud solution. It is used by over 45 government agencies to administer hundreds of tax and revenue programs, including the three programs in scope for this project.</w:t>
            </w:r>
            <w:r w:rsidR="00CD1CED" w:rsidRPr="009C354F">
              <w:rPr>
                <w:lang w:eastAsia="en-CA"/>
              </w:rPr>
              <w:t xml:space="preserve"> </w:t>
            </w:r>
          </w:p>
          <w:p w14:paraId="458021AF" w14:textId="6FC7F0AE" w:rsidR="007670DD" w:rsidRPr="009C354F" w:rsidRDefault="0094750B" w:rsidP="005F6210">
            <w:pPr>
              <w:pStyle w:val="Response10"/>
            </w:pPr>
            <w:r w:rsidRPr="009C354F">
              <w:t xml:space="preserve">Each of the above </w:t>
            </w:r>
            <w:r w:rsidR="00DD0F91" w:rsidRPr="009C354F">
              <w:t>solution components</w:t>
            </w:r>
            <w:r w:rsidRPr="009C354F">
              <w:t xml:space="preserve"> is easy-to-use, </w:t>
            </w:r>
            <w:r w:rsidR="00ED26B5" w:rsidRPr="009C354F">
              <w:t>interoperable</w:t>
            </w:r>
            <w:r w:rsidRPr="009C354F">
              <w:t>, secure, scalable and best-of-</w:t>
            </w:r>
            <w:r w:rsidR="00DD0F91" w:rsidRPr="009C354F">
              <w:t>breed</w:t>
            </w:r>
            <w:r w:rsidR="008B3C60" w:rsidRPr="009C354F">
              <w:t xml:space="preserve">. </w:t>
            </w:r>
            <w:r w:rsidR="00DD0F91" w:rsidRPr="009C354F">
              <w:t xml:space="preserve"> </w:t>
            </w:r>
          </w:p>
          <w:p w14:paraId="6990F56B" w14:textId="77777777" w:rsidR="007670DD" w:rsidRPr="009C354F" w:rsidRDefault="007670DD" w:rsidP="005F6210">
            <w:pPr>
              <w:pStyle w:val="Response10"/>
            </w:pPr>
            <w:r w:rsidRPr="009C354F">
              <w:t>Further, Oracle</w:t>
            </w:r>
            <w:r w:rsidR="009732D0" w:rsidRPr="009C354F">
              <w:t xml:space="preserve"> Service Oriented Architecture Cloud Service (SOACS) </w:t>
            </w:r>
            <w:r w:rsidRPr="009C354F">
              <w:t>will be</w:t>
            </w:r>
            <w:r w:rsidR="009732D0" w:rsidRPr="009C354F">
              <w:t xml:space="preserve"> the integration platform </w:t>
            </w:r>
            <w:r w:rsidRPr="009C354F">
              <w:t>to integrate the</w:t>
            </w:r>
            <w:r w:rsidR="009732D0" w:rsidRPr="009C354F">
              <w:t xml:space="preserve"> </w:t>
            </w:r>
            <w:proofErr w:type="spellStart"/>
            <w:r w:rsidRPr="009C354F">
              <w:t>GoA’s</w:t>
            </w:r>
            <w:proofErr w:type="spellEnd"/>
            <w:r w:rsidRPr="009C354F">
              <w:t xml:space="preserve"> existing</w:t>
            </w:r>
            <w:r w:rsidR="009732D0" w:rsidRPr="009C354F">
              <w:t xml:space="preserve"> applications </w:t>
            </w:r>
            <w:r w:rsidRPr="009C354F">
              <w:t>with</w:t>
            </w:r>
            <w:r w:rsidR="009732D0" w:rsidRPr="009C354F">
              <w:t xml:space="preserve"> the Oracle ERP Cloud </w:t>
            </w:r>
            <w:r w:rsidRPr="009C354F">
              <w:t>(see figure below)</w:t>
            </w:r>
            <w:r w:rsidR="009732D0" w:rsidRPr="009C354F">
              <w:t>.</w:t>
            </w:r>
            <w:r w:rsidR="00D96BF8" w:rsidRPr="009C354F">
              <w:t xml:space="preserve"> </w:t>
            </w:r>
          </w:p>
          <w:p w14:paraId="02478BBE" w14:textId="1076F73D" w:rsidR="009732D0" w:rsidRPr="009C354F" w:rsidRDefault="00D96BF8" w:rsidP="005F6210">
            <w:pPr>
              <w:pStyle w:val="Response10"/>
            </w:pPr>
            <w:r w:rsidRPr="009C354F">
              <w:t xml:space="preserve">We </w:t>
            </w:r>
            <w:r w:rsidR="008B3C60" w:rsidRPr="009C354F">
              <w:t xml:space="preserve">have assumed that </w:t>
            </w:r>
            <w:r w:rsidRPr="009C354F">
              <w:t xml:space="preserve">SOACS FTP </w:t>
            </w:r>
            <w:r w:rsidR="007670DD" w:rsidRPr="009C354F">
              <w:t xml:space="preserve">ETL functionality can be used to </w:t>
            </w:r>
            <w:r w:rsidRPr="009C354F">
              <w:t xml:space="preserve">integrate </w:t>
            </w:r>
            <w:r w:rsidR="007670DD" w:rsidRPr="009C354F">
              <w:t xml:space="preserve">the appropriate legacy systems </w:t>
            </w:r>
            <w:r w:rsidRPr="009C354F">
              <w:t>with Oracle ERP Cloud</w:t>
            </w:r>
            <w:r w:rsidR="007670DD" w:rsidRPr="009C354F">
              <w:t>, while</w:t>
            </w:r>
            <w:r w:rsidRPr="009C354F">
              <w:t xml:space="preserve"> external data integration </w:t>
            </w:r>
            <w:r w:rsidR="007670DD" w:rsidRPr="009C354F">
              <w:t xml:space="preserve">will be used </w:t>
            </w:r>
            <w:r w:rsidRPr="009C354F">
              <w:t xml:space="preserve">for </w:t>
            </w:r>
            <w:proofErr w:type="spellStart"/>
            <w:r w:rsidR="00417DD8" w:rsidRPr="009C354F">
              <w:t>Kyriba</w:t>
            </w:r>
            <w:proofErr w:type="spellEnd"/>
            <w:r w:rsidRPr="009C354F">
              <w:t xml:space="preserve">, </w:t>
            </w:r>
            <w:proofErr w:type="spellStart"/>
            <w:r w:rsidRPr="009C354F">
              <w:t>Bravo</w:t>
            </w:r>
            <w:r w:rsidR="00EB17E2" w:rsidRPr="009C354F">
              <w:t>Solution</w:t>
            </w:r>
            <w:proofErr w:type="spellEnd"/>
            <w:r w:rsidR="007670DD" w:rsidRPr="009C354F">
              <w:t xml:space="preserve">, </w:t>
            </w:r>
            <w:proofErr w:type="spellStart"/>
            <w:r w:rsidR="007670DD" w:rsidRPr="009C354F">
              <w:t>SchedulePro</w:t>
            </w:r>
            <w:proofErr w:type="spellEnd"/>
            <w:r w:rsidRPr="009C354F">
              <w:t xml:space="preserve"> and </w:t>
            </w:r>
            <w:proofErr w:type="spellStart"/>
            <w:r w:rsidRPr="009C354F">
              <w:t>GenTax</w:t>
            </w:r>
            <w:proofErr w:type="spellEnd"/>
            <w:r w:rsidRPr="009C354F">
              <w:t>. This includes using templates to structure, format and generate the data file according to the requirements of the target application tables</w:t>
            </w:r>
            <w:r w:rsidR="00182EC6" w:rsidRPr="009C354F">
              <w:t xml:space="preserve"> and F</w:t>
            </w:r>
            <w:r w:rsidRPr="009C354F">
              <w:t>ile</w:t>
            </w:r>
            <w:r w:rsidR="00182EC6" w:rsidRPr="009C354F">
              <w:t>-</w:t>
            </w:r>
            <w:r w:rsidRPr="009C354F">
              <w:t xml:space="preserve">based </w:t>
            </w:r>
            <w:r w:rsidR="00182EC6" w:rsidRPr="009C354F">
              <w:t>I</w:t>
            </w:r>
            <w:r w:rsidRPr="009C354F">
              <w:t xml:space="preserve">mport (FBDI) </w:t>
            </w:r>
            <w:r w:rsidR="00182EC6" w:rsidRPr="009C354F">
              <w:t>to load the data. F</w:t>
            </w:r>
            <w:r w:rsidRPr="009C354F">
              <w:t>or outbound integrations from Oracle ERP Cloud</w:t>
            </w:r>
            <w:r w:rsidR="00182EC6" w:rsidRPr="009C354F">
              <w:t>,</w:t>
            </w:r>
            <w:r w:rsidRPr="009C354F">
              <w:t xml:space="preserve"> we will use </w:t>
            </w:r>
            <w:r w:rsidR="00182EC6" w:rsidRPr="009C354F">
              <w:t xml:space="preserve">a </w:t>
            </w:r>
            <w:r w:rsidRPr="009C354F">
              <w:t xml:space="preserve">combination of BI Publisher, Oracle Transactional </w:t>
            </w:r>
            <w:r w:rsidR="00182EC6" w:rsidRPr="009C354F">
              <w:t>B</w:t>
            </w:r>
            <w:r w:rsidRPr="009C354F">
              <w:t xml:space="preserve">usiness </w:t>
            </w:r>
            <w:r w:rsidR="00182EC6" w:rsidRPr="009C354F">
              <w:t>I</w:t>
            </w:r>
            <w:r w:rsidRPr="009C354F">
              <w:t xml:space="preserve">ntelligence for </w:t>
            </w:r>
            <w:r w:rsidR="00182EC6" w:rsidRPr="009C354F">
              <w:t>F</w:t>
            </w:r>
            <w:r w:rsidRPr="009C354F">
              <w:t xml:space="preserve">inancials, </w:t>
            </w:r>
            <w:r w:rsidR="00182EC6" w:rsidRPr="009C354F">
              <w:t>F</w:t>
            </w:r>
            <w:r w:rsidRPr="009C354F">
              <w:t xml:space="preserve">inancial </w:t>
            </w:r>
            <w:r w:rsidR="00182EC6" w:rsidRPr="009C354F">
              <w:t>R</w:t>
            </w:r>
            <w:r w:rsidRPr="009C354F">
              <w:t xml:space="preserve">eporting </w:t>
            </w:r>
            <w:r w:rsidR="00182EC6" w:rsidRPr="009C354F">
              <w:t>C</w:t>
            </w:r>
            <w:r w:rsidRPr="009C354F">
              <w:t xml:space="preserve">enter and </w:t>
            </w:r>
            <w:r w:rsidR="00182EC6" w:rsidRPr="009C354F">
              <w:t xml:space="preserve">the </w:t>
            </w:r>
            <w:proofErr w:type="spellStart"/>
            <w:r w:rsidR="00182EC6" w:rsidRPr="009C354F">
              <w:t>S</w:t>
            </w:r>
            <w:r w:rsidRPr="009C354F">
              <w:t>martview</w:t>
            </w:r>
            <w:proofErr w:type="spellEnd"/>
            <w:r w:rsidRPr="009C354F">
              <w:t xml:space="preserve"> </w:t>
            </w:r>
            <w:r w:rsidR="00182EC6" w:rsidRPr="009C354F">
              <w:t>E</w:t>
            </w:r>
            <w:r w:rsidRPr="009C354F">
              <w:t xml:space="preserve">xcel plugin. </w:t>
            </w:r>
          </w:p>
          <w:p w14:paraId="078C065F" w14:textId="20776CA4" w:rsidR="00714F85" w:rsidRPr="009C354F" w:rsidRDefault="00714F85" w:rsidP="005F6210">
            <w:pPr>
              <w:pStyle w:val="FigureTitle"/>
              <w:rPr>
                <w:lang w:val="en-CA"/>
              </w:rPr>
            </w:pPr>
            <w:r w:rsidRPr="009C354F">
              <w:rPr>
                <w:lang w:val="en-CA"/>
              </w:rPr>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3</w:t>
            </w:r>
            <w:r w:rsidRPr="009C354F">
              <w:rPr>
                <w:lang w:val="en-CA"/>
              </w:rPr>
              <w:fldChar w:fldCharType="end"/>
            </w:r>
            <w:r w:rsidRPr="009C354F">
              <w:rPr>
                <w:lang w:val="en-CA"/>
              </w:rPr>
              <w:t xml:space="preserve"> – Solution Architecture Components</w:t>
            </w:r>
          </w:p>
          <w:p w14:paraId="41DC6066" w14:textId="02BF90AF" w:rsidR="00D96BF8" w:rsidRPr="009C354F" w:rsidRDefault="00C06FC7" w:rsidP="005F6210">
            <w:pPr>
              <w:pStyle w:val="Response10"/>
              <w:jc w:val="center"/>
              <w:rPr>
                <w:sz w:val="16"/>
              </w:rPr>
            </w:pPr>
            <w:r w:rsidRPr="009C354F">
              <w:rPr>
                <w:noProof/>
                <w:lang w:val="en-US"/>
              </w:rPr>
              <w:drawing>
                <wp:inline distT="0" distB="0" distL="0" distR="0" wp14:anchorId="5B4E46F1" wp14:editId="49FB3E6B">
                  <wp:extent cx="6184417" cy="2222500"/>
                  <wp:effectExtent l="0" t="0" r="698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0809" cy="2224797"/>
                          </a:xfrm>
                          <a:prstGeom prst="rect">
                            <a:avLst/>
                          </a:prstGeom>
                        </pic:spPr>
                      </pic:pic>
                    </a:graphicData>
                  </a:graphic>
                </wp:inline>
              </w:drawing>
            </w:r>
          </w:p>
          <w:p w14:paraId="68AE7BFF" w14:textId="2AA70395" w:rsidR="00D96BF8" w:rsidRPr="009C354F" w:rsidRDefault="00D96BF8" w:rsidP="00147E8B">
            <w:pPr>
              <w:pStyle w:val="Response10"/>
              <w:spacing w:after="120"/>
            </w:pPr>
            <w:r w:rsidRPr="009C354F">
              <w:lastRenderedPageBreak/>
              <w:t xml:space="preserve">The following table provides a description of the various components of the proposed architecture. </w:t>
            </w:r>
          </w:p>
          <w:tbl>
            <w:tblPr>
              <w:tblStyle w:val="Deloittetable"/>
              <w:tblW w:w="5000" w:type="pct"/>
              <w:tblInd w:w="0" w:type="dxa"/>
              <w:tblLayout w:type="fixed"/>
              <w:tblCellMar>
                <w:top w:w="0" w:type="dxa"/>
                <w:left w:w="58" w:type="dxa"/>
                <w:bottom w:w="115" w:type="dxa"/>
                <w:right w:w="58" w:type="dxa"/>
              </w:tblCellMar>
              <w:tblLook w:val="04A0" w:firstRow="1" w:lastRow="0" w:firstColumn="1" w:lastColumn="0" w:noHBand="0" w:noVBand="1"/>
            </w:tblPr>
            <w:tblGrid>
              <w:gridCol w:w="484"/>
              <w:gridCol w:w="2868"/>
              <w:gridCol w:w="6456"/>
            </w:tblGrid>
            <w:tr w:rsidR="00D96BF8" w:rsidRPr="009C354F" w14:paraId="4DCA79A8" w14:textId="77777777" w:rsidTr="00147E8B">
              <w:trPr>
                <w:cnfStyle w:val="100000000000" w:firstRow="1" w:lastRow="0" w:firstColumn="0" w:lastColumn="0" w:oddVBand="0" w:evenVBand="0" w:oddHBand="0" w:evenHBand="0" w:firstRowFirstColumn="0" w:firstRowLastColumn="0" w:lastRowFirstColumn="0" w:lastRowLastColumn="0"/>
                <w:trHeight w:val="20"/>
              </w:trPr>
              <w:tc>
                <w:tcPr>
                  <w:tcW w:w="247" w:type="pct"/>
                  <w:tcBorders>
                    <w:top w:val="single" w:sz="4" w:space="0" w:color="auto"/>
                  </w:tcBorders>
                  <w:shd w:val="clear" w:color="auto" w:fill="000000" w:themeFill="text1"/>
                </w:tcPr>
                <w:p w14:paraId="103BAB61" w14:textId="77777777" w:rsidR="00D96BF8" w:rsidRPr="009C354F" w:rsidRDefault="00D96BF8" w:rsidP="005F6210">
                  <w:pPr>
                    <w:pStyle w:val="Tabletitlewhite"/>
                    <w:rPr>
                      <w:lang w:val="en-CA"/>
                    </w:rPr>
                  </w:pPr>
                  <w:r w:rsidRPr="009C354F">
                    <w:rPr>
                      <w:lang w:val="en-CA"/>
                    </w:rPr>
                    <w:t>#</w:t>
                  </w:r>
                </w:p>
              </w:tc>
              <w:tc>
                <w:tcPr>
                  <w:tcW w:w="1462" w:type="pct"/>
                  <w:tcBorders>
                    <w:top w:val="single" w:sz="4" w:space="0" w:color="auto"/>
                  </w:tcBorders>
                  <w:shd w:val="clear" w:color="auto" w:fill="000000" w:themeFill="text1"/>
                </w:tcPr>
                <w:p w14:paraId="5C2A648E" w14:textId="77777777" w:rsidR="00D96BF8" w:rsidRPr="009C354F" w:rsidRDefault="00D96BF8" w:rsidP="005F6210">
                  <w:pPr>
                    <w:pStyle w:val="Tabletitlewhite"/>
                    <w:rPr>
                      <w:lang w:val="en-CA"/>
                    </w:rPr>
                  </w:pPr>
                  <w:r w:rsidRPr="009C354F">
                    <w:rPr>
                      <w:lang w:val="en-CA"/>
                    </w:rPr>
                    <w:t>Component</w:t>
                  </w:r>
                </w:p>
              </w:tc>
              <w:tc>
                <w:tcPr>
                  <w:tcW w:w="3291" w:type="pct"/>
                  <w:tcBorders>
                    <w:top w:val="single" w:sz="4" w:space="0" w:color="auto"/>
                  </w:tcBorders>
                  <w:shd w:val="clear" w:color="auto" w:fill="000000" w:themeFill="text1"/>
                  <w:hideMark/>
                </w:tcPr>
                <w:p w14:paraId="61607DE4" w14:textId="77777777" w:rsidR="00D96BF8" w:rsidRPr="009C354F" w:rsidRDefault="00D96BF8" w:rsidP="005F6210">
                  <w:pPr>
                    <w:pStyle w:val="Tabletitlewhite"/>
                    <w:rPr>
                      <w:lang w:val="en-CA"/>
                    </w:rPr>
                  </w:pPr>
                  <w:r w:rsidRPr="009C354F">
                    <w:rPr>
                      <w:lang w:val="en-CA"/>
                    </w:rPr>
                    <w:t>Component description</w:t>
                  </w:r>
                </w:p>
              </w:tc>
            </w:tr>
            <w:tr w:rsidR="00D96BF8" w:rsidRPr="009C354F" w14:paraId="4C211F4A" w14:textId="77777777" w:rsidTr="00147E8B">
              <w:trPr>
                <w:trHeight w:val="20"/>
              </w:trPr>
              <w:tc>
                <w:tcPr>
                  <w:tcW w:w="247" w:type="pct"/>
                </w:tcPr>
                <w:p w14:paraId="6BA9F619" w14:textId="77777777" w:rsidR="00D96BF8" w:rsidRPr="009C354F" w:rsidRDefault="00D96BF8" w:rsidP="00C40826">
                  <w:pPr>
                    <w:pStyle w:val="Response1bold"/>
                  </w:pPr>
                  <w:r w:rsidRPr="009C354F">
                    <w:t>1</w:t>
                  </w:r>
                </w:p>
              </w:tc>
              <w:tc>
                <w:tcPr>
                  <w:tcW w:w="1462" w:type="pct"/>
                </w:tcPr>
                <w:p w14:paraId="725315A4" w14:textId="10E46B75" w:rsidR="00D96BF8" w:rsidRPr="009C354F" w:rsidRDefault="00D96BF8" w:rsidP="00C40826">
                  <w:pPr>
                    <w:pStyle w:val="Response1bold"/>
                  </w:pPr>
                  <w:r w:rsidRPr="009C354F">
                    <w:t>Web Portal</w:t>
                  </w:r>
                </w:p>
              </w:tc>
              <w:tc>
                <w:tcPr>
                  <w:tcW w:w="3291" w:type="pct"/>
                  <w:hideMark/>
                </w:tcPr>
                <w:p w14:paraId="7DAC0E2D" w14:textId="39235B83" w:rsidR="009A7613" w:rsidRPr="009C354F" w:rsidRDefault="009A7613" w:rsidP="005F6210">
                  <w:pPr>
                    <w:pStyle w:val="Response10"/>
                  </w:pPr>
                  <w:r w:rsidRPr="009C354F">
                    <w:t xml:space="preserve">Oracle </w:t>
                  </w:r>
                  <w:proofErr w:type="spellStart"/>
                  <w:r w:rsidRPr="009C354F">
                    <w:t>WebCenter</w:t>
                  </w:r>
                  <w:proofErr w:type="spellEnd"/>
                  <w:r w:rsidRPr="009C354F">
                    <w:t xml:space="preserve"> Portal provides an integrated web experience, transforming the way people work and connect. It</w:t>
                  </w:r>
                  <w:r w:rsidR="000D0F1C" w:rsidRPr="009C354F">
                    <w:t xml:space="preserve"> i</w:t>
                  </w:r>
                  <w:r w:rsidRPr="009C354F">
                    <w:t xml:space="preserve">s available for cloud as well as on-premises deployment. </w:t>
                  </w:r>
                </w:p>
                <w:p w14:paraId="4CA8E27C" w14:textId="2A83859A" w:rsidR="009A7613" w:rsidRPr="009C354F" w:rsidRDefault="009A7613" w:rsidP="005F6210">
                  <w:pPr>
                    <w:pStyle w:val="Response10"/>
                  </w:pPr>
                  <w:r w:rsidRPr="009C354F">
                    <w:t xml:space="preserve">With Oracle </w:t>
                  </w:r>
                  <w:proofErr w:type="spellStart"/>
                  <w:r w:rsidRPr="009C354F">
                    <w:t>WebCenter</w:t>
                  </w:r>
                  <w:proofErr w:type="spellEnd"/>
                  <w:r w:rsidRPr="009C354F">
                    <w:t xml:space="preserve"> Portal, you can easily and quickly build engaging, dynamic intranets, extranets, composite applications, and self-service portals for every part of your business</w:t>
                  </w:r>
                  <w:r w:rsidR="00772D7F" w:rsidRPr="009C354F">
                    <w:t xml:space="preserve"> and provide a seamless user experience across the solution</w:t>
                  </w:r>
                  <w:r w:rsidRPr="009C354F">
                    <w:t xml:space="preserve">. </w:t>
                  </w:r>
                </w:p>
                <w:p w14:paraId="78721874" w14:textId="1C7A759A" w:rsidR="00D96BF8" w:rsidRPr="009C354F" w:rsidRDefault="009A7613" w:rsidP="005F6210">
                  <w:pPr>
                    <w:pStyle w:val="Response10"/>
                  </w:pPr>
                  <w:r w:rsidRPr="009C354F">
                    <w:t>You can present and manage personalized content in a secure way from multiple sources through a unified view across multiple channels</w:t>
                  </w:r>
                </w:p>
              </w:tc>
            </w:tr>
            <w:tr w:rsidR="00ED496D" w:rsidRPr="009C354F" w14:paraId="7CD1C00C" w14:textId="77777777" w:rsidTr="00147E8B">
              <w:trPr>
                <w:trHeight w:val="20"/>
              </w:trPr>
              <w:tc>
                <w:tcPr>
                  <w:tcW w:w="247" w:type="pct"/>
                </w:tcPr>
                <w:p w14:paraId="71309208" w14:textId="15C18034" w:rsidR="00ED496D" w:rsidRPr="009C354F" w:rsidRDefault="00ED496D" w:rsidP="00C40826">
                  <w:pPr>
                    <w:pStyle w:val="Response1bold"/>
                  </w:pPr>
                  <w:r w:rsidRPr="009C354F">
                    <w:t>2</w:t>
                  </w:r>
                </w:p>
              </w:tc>
              <w:tc>
                <w:tcPr>
                  <w:tcW w:w="1462" w:type="pct"/>
                </w:tcPr>
                <w:p w14:paraId="6F5F34B7" w14:textId="20FE5396" w:rsidR="00ED496D" w:rsidRPr="009C354F" w:rsidRDefault="00ED496D" w:rsidP="00C40826">
                  <w:pPr>
                    <w:pStyle w:val="Response1bold"/>
                  </w:pPr>
                  <w:r w:rsidRPr="009C354F">
                    <w:t xml:space="preserve">Identity </w:t>
                  </w:r>
                  <w:r w:rsidR="00ED26B5" w:rsidRPr="009C354F">
                    <w:t>Cloud</w:t>
                  </w:r>
                  <w:r w:rsidRPr="009C354F">
                    <w:t xml:space="preserve"> Service</w:t>
                  </w:r>
                </w:p>
              </w:tc>
              <w:tc>
                <w:tcPr>
                  <w:tcW w:w="3291" w:type="pct"/>
                </w:tcPr>
                <w:p w14:paraId="5AD2B7EC" w14:textId="59EACBF5" w:rsidR="00202304" w:rsidRPr="009C354F" w:rsidRDefault="00202304" w:rsidP="005F6210">
                  <w:pPr>
                    <w:pStyle w:val="Response10"/>
                  </w:pPr>
                  <w:r w:rsidRPr="009C354F">
                    <w:t>Oracle Identity Cloud Service provides the following functionality</w:t>
                  </w:r>
                  <w:r w:rsidR="00717B2A" w:rsidRPr="009C354F">
                    <w:t>:</w:t>
                  </w:r>
                </w:p>
                <w:p w14:paraId="60E6C202" w14:textId="09DE6883" w:rsidR="00202304" w:rsidRPr="009C354F" w:rsidRDefault="00202304" w:rsidP="00C40826">
                  <w:pPr>
                    <w:pStyle w:val="ListBullet1client"/>
                    <w:rPr>
                      <w:lang w:val="en-CA"/>
                    </w:rPr>
                  </w:pPr>
                  <w:r w:rsidRPr="009C354F">
                    <w:rPr>
                      <w:b/>
                      <w:lang w:val="en-CA"/>
                    </w:rPr>
                    <w:t>Single Sign On:</w:t>
                  </w:r>
                  <w:r w:rsidRPr="009C354F">
                    <w:rPr>
                      <w:lang w:val="en-CA"/>
                    </w:rPr>
                    <w:t xml:space="preserve"> Users sign in once into Identity Cloud Service and gain one click access to applications.</w:t>
                  </w:r>
                </w:p>
                <w:p w14:paraId="0FADA870" w14:textId="03505B17" w:rsidR="00202304" w:rsidRPr="009C354F" w:rsidRDefault="00202304" w:rsidP="00C40826">
                  <w:pPr>
                    <w:pStyle w:val="ListBullet1client"/>
                    <w:rPr>
                      <w:lang w:val="en-CA"/>
                    </w:rPr>
                  </w:pPr>
                  <w:r w:rsidRPr="009C354F">
                    <w:rPr>
                      <w:b/>
                      <w:lang w:val="en-CA"/>
                    </w:rPr>
                    <w:t>Identity and Access Management:</w:t>
                  </w:r>
                  <w:r w:rsidRPr="009C354F">
                    <w:rPr>
                      <w:lang w:val="en-CA"/>
                    </w:rPr>
                    <w:t xml:space="preserve"> Administrators can centrally manage users and their access to different applications. Administrators also have the ability to immediately shut off access to applications.</w:t>
                  </w:r>
                </w:p>
                <w:p w14:paraId="00C1BE0C" w14:textId="57D975A3" w:rsidR="00202304" w:rsidRPr="009C354F" w:rsidRDefault="00202304" w:rsidP="00C40826">
                  <w:pPr>
                    <w:pStyle w:val="ListBullet1client"/>
                    <w:rPr>
                      <w:lang w:val="en-CA"/>
                    </w:rPr>
                  </w:pPr>
                  <w:r w:rsidRPr="009C354F">
                    <w:rPr>
                      <w:b/>
                      <w:lang w:val="en-CA"/>
                    </w:rPr>
                    <w:t>Integration with On-</w:t>
                  </w:r>
                  <w:r w:rsidR="000818C5" w:rsidRPr="009C354F">
                    <w:rPr>
                      <w:b/>
                      <w:lang w:val="en-CA"/>
                    </w:rPr>
                    <w:t>p</w:t>
                  </w:r>
                  <w:r w:rsidRPr="009C354F">
                    <w:rPr>
                      <w:b/>
                      <w:lang w:val="en-CA"/>
                    </w:rPr>
                    <w:t>remise AD/OAM:</w:t>
                  </w:r>
                  <w:r w:rsidRPr="009C354F">
                    <w:rPr>
                      <w:lang w:val="en-CA"/>
                    </w:rPr>
                    <w:t xml:space="preserve"> For organizations with existing enterprise systems like Active Directory, </w:t>
                  </w:r>
                  <w:r w:rsidR="00ED26B5" w:rsidRPr="009C354F">
                    <w:rPr>
                      <w:lang w:val="en-CA"/>
                    </w:rPr>
                    <w:t>administrators</w:t>
                  </w:r>
                  <w:r w:rsidRPr="009C354F">
                    <w:rPr>
                      <w:lang w:val="en-CA"/>
                    </w:rPr>
                    <w:t xml:space="preserve"> can utilize automated synchronization of users and Single Sign On. </w:t>
                  </w:r>
                </w:p>
                <w:p w14:paraId="23A4762D" w14:textId="77777777" w:rsidR="00202304" w:rsidRPr="009C354F" w:rsidRDefault="00202304" w:rsidP="00C40826">
                  <w:pPr>
                    <w:pStyle w:val="ListBullet1client"/>
                    <w:rPr>
                      <w:lang w:val="en-CA"/>
                    </w:rPr>
                  </w:pPr>
                  <w:r w:rsidRPr="009C354F">
                    <w:rPr>
                      <w:b/>
                      <w:bCs/>
                      <w:lang w:val="en-CA"/>
                    </w:rPr>
                    <w:t xml:space="preserve">User </w:t>
                  </w:r>
                  <w:r w:rsidRPr="009C354F">
                    <w:rPr>
                      <w:b/>
                      <w:lang w:val="en-CA"/>
                    </w:rPr>
                    <w:t>Authentication</w:t>
                  </w:r>
                  <w:r w:rsidRPr="009C354F">
                    <w:rPr>
                      <w:b/>
                      <w:bCs/>
                      <w:lang w:val="en-CA"/>
                    </w:rPr>
                    <w:t xml:space="preserve"> Service: </w:t>
                  </w:r>
                  <w:r w:rsidRPr="009C354F">
                    <w:rPr>
                      <w:lang w:val="en-CA"/>
                    </w:rPr>
                    <w:t xml:space="preserve">This service implements standard </w:t>
                  </w:r>
                  <w:proofErr w:type="spellStart"/>
                  <w:r w:rsidRPr="009C354F">
                    <w:rPr>
                      <w:lang w:val="en-CA"/>
                    </w:rPr>
                    <w:t>OpenID</w:t>
                  </w:r>
                  <w:proofErr w:type="spellEnd"/>
                  <w:r w:rsidRPr="009C354F">
                    <w:rPr>
                      <w:lang w:val="en-CA"/>
                    </w:rPr>
                    <w:t xml:space="preserve"> Connect (OIDC) 3-legged User Authentication flows on top of the standard OAuth2 protocol. Interactive web-based and native applications leverage standard browser-based OIDC flows to request user authentication, receiving standard JWT-based identity tokens conveying the user’s authenticated identity. </w:t>
                  </w:r>
                </w:p>
                <w:p w14:paraId="77566F71" w14:textId="588041D9" w:rsidR="00202304" w:rsidRPr="009C354F" w:rsidRDefault="00202304" w:rsidP="00C40826">
                  <w:pPr>
                    <w:pStyle w:val="ListBullet1client"/>
                    <w:rPr>
                      <w:lang w:val="en-CA"/>
                    </w:rPr>
                  </w:pPr>
                  <w:r w:rsidRPr="009C354F">
                    <w:rPr>
                      <w:b/>
                      <w:lang w:val="en-CA"/>
                    </w:rPr>
                    <w:t>Identity</w:t>
                  </w:r>
                  <w:r w:rsidRPr="009C354F">
                    <w:rPr>
                      <w:b/>
                      <w:bCs/>
                      <w:lang w:val="en-CA"/>
                    </w:rPr>
                    <w:t xml:space="preserve"> Federation Service: </w:t>
                  </w:r>
                  <w:r w:rsidRPr="009C354F">
                    <w:rPr>
                      <w:lang w:val="en-CA"/>
                    </w:rPr>
                    <w:t xml:space="preserve">This service provides support for standard SAML2 Browser POST Login &amp; Logout Profiles. </w:t>
                  </w:r>
                </w:p>
                <w:p w14:paraId="49FE3840" w14:textId="0CB28006" w:rsidR="00202304" w:rsidRPr="009C354F" w:rsidRDefault="00202304" w:rsidP="00C40826">
                  <w:pPr>
                    <w:pStyle w:val="ListBullet1client"/>
                    <w:rPr>
                      <w:lang w:val="en-CA"/>
                    </w:rPr>
                  </w:pPr>
                  <w:r w:rsidRPr="009C354F">
                    <w:rPr>
                      <w:b/>
                      <w:bCs/>
                      <w:lang w:val="en-CA"/>
                    </w:rPr>
                    <w:t xml:space="preserve">Token Service: </w:t>
                  </w:r>
                  <w:r w:rsidRPr="009C354F">
                    <w:rPr>
                      <w:lang w:val="en-CA"/>
                    </w:rPr>
                    <w:t xml:space="preserve">This service provides support for standard 2-legged and 3-legged interactions covering User Authentication, User Consent, Identity Propagation and Web Service Authorization patterns. </w:t>
                  </w:r>
                </w:p>
                <w:p w14:paraId="32763B68" w14:textId="04444735" w:rsidR="00202304" w:rsidRPr="009C354F" w:rsidRDefault="00202304" w:rsidP="00C40826">
                  <w:pPr>
                    <w:pStyle w:val="ListBullet1client"/>
                    <w:rPr>
                      <w:lang w:val="en-CA"/>
                    </w:rPr>
                  </w:pPr>
                  <w:r w:rsidRPr="009C354F">
                    <w:rPr>
                      <w:b/>
                      <w:bCs/>
                      <w:lang w:val="en-CA"/>
                    </w:rPr>
                    <w:t xml:space="preserve">Reporting Service: </w:t>
                  </w:r>
                  <w:r w:rsidRPr="009C354F">
                    <w:rPr>
                      <w:lang w:val="en-CA"/>
                    </w:rPr>
                    <w:t xml:space="preserve">This service generates dashboard information and reports from collected audit data. </w:t>
                  </w:r>
                </w:p>
              </w:tc>
            </w:tr>
            <w:tr w:rsidR="00D96BF8" w:rsidRPr="009C354F" w14:paraId="08B80F1A" w14:textId="77777777" w:rsidTr="00147E8B">
              <w:trPr>
                <w:trHeight w:val="20"/>
              </w:trPr>
              <w:tc>
                <w:tcPr>
                  <w:tcW w:w="247" w:type="pct"/>
                </w:tcPr>
                <w:p w14:paraId="2DBA2B2E" w14:textId="4FD29CBD" w:rsidR="00D96BF8" w:rsidRPr="009C354F" w:rsidRDefault="00ED496D" w:rsidP="00C40826">
                  <w:pPr>
                    <w:pStyle w:val="Response1bold"/>
                  </w:pPr>
                  <w:r w:rsidRPr="009C354F">
                    <w:t>3</w:t>
                  </w:r>
                </w:p>
              </w:tc>
              <w:tc>
                <w:tcPr>
                  <w:tcW w:w="1462" w:type="pct"/>
                </w:tcPr>
                <w:p w14:paraId="5A17609F" w14:textId="4FD07314" w:rsidR="00D96BF8" w:rsidRPr="009C354F" w:rsidRDefault="00D96BF8" w:rsidP="00C40826">
                  <w:pPr>
                    <w:pStyle w:val="Response1bold"/>
                  </w:pPr>
                  <w:r w:rsidRPr="009C354F">
                    <w:t>Oracle Service Oriented Architecture Cloud Service</w:t>
                  </w:r>
                  <w:r w:rsidR="000818C5" w:rsidRPr="009C354F">
                    <w:t xml:space="preserve"> (SOACS)</w:t>
                  </w:r>
                </w:p>
              </w:tc>
              <w:tc>
                <w:tcPr>
                  <w:tcW w:w="3291" w:type="pct"/>
                </w:tcPr>
                <w:p w14:paraId="4DE29697" w14:textId="16806690" w:rsidR="00D96BF8" w:rsidRPr="009C354F" w:rsidRDefault="006F19E1" w:rsidP="005F6210">
                  <w:pPr>
                    <w:pStyle w:val="Response10"/>
                  </w:pPr>
                  <w:r w:rsidRPr="009C354F">
                    <w:t>I</w:t>
                  </w:r>
                  <w:r w:rsidR="00D96BF8" w:rsidRPr="009C354F">
                    <w:t>ntegration</w:t>
                  </w:r>
                  <w:r w:rsidRPr="009C354F">
                    <w:t xml:space="preserve"> </w:t>
                  </w:r>
                  <w:r w:rsidR="00D96BF8" w:rsidRPr="009C354F">
                    <w:t xml:space="preserve">solution will be </w:t>
                  </w:r>
                  <w:r w:rsidR="00D03E1E" w:rsidRPr="009C354F">
                    <w:t>SOACS</w:t>
                  </w:r>
                  <w:r w:rsidR="00ED496D" w:rsidRPr="009C354F">
                    <w:t xml:space="preserve">. </w:t>
                  </w:r>
                </w:p>
              </w:tc>
            </w:tr>
            <w:tr w:rsidR="00D96BF8" w:rsidRPr="009C354F" w14:paraId="20B1815A" w14:textId="77777777" w:rsidTr="00147E8B">
              <w:trPr>
                <w:trHeight w:val="20"/>
              </w:trPr>
              <w:tc>
                <w:tcPr>
                  <w:tcW w:w="247" w:type="pct"/>
                </w:tcPr>
                <w:p w14:paraId="18280FAC" w14:textId="4D8C816B" w:rsidR="00D96BF8" w:rsidRPr="009C354F" w:rsidRDefault="00ED496D" w:rsidP="00C40826">
                  <w:pPr>
                    <w:pStyle w:val="Response1bold"/>
                  </w:pPr>
                  <w:r w:rsidRPr="009C354F">
                    <w:t>4</w:t>
                  </w:r>
                </w:p>
              </w:tc>
              <w:tc>
                <w:tcPr>
                  <w:tcW w:w="1462" w:type="pct"/>
                </w:tcPr>
                <w:p w14:paraId="53EDE7F0" w14:textId="28B94F1D" w:rsidR="00D96BF8" w:rsidRPr="009C354F" w:rsidRDefault="00D96BF8" w:rsidP="00C40826">
                  <w:pPr>
                    <w:pStyle w:val="Response1bold"/>
                  </w:pPr>
                  <w:r w:rsidRPr="009C354F">
                    <w:t xml:space="preserve">FTP </w:t>
                  </w:r>
                  <w:r w:rsidR="00E87EEF" w:rsidRPr="009C354F">
                    <w:t>Adapters</w:t>
                  </w:r>
                </w:p>
              </w:tc>
              <w:tc>
                <w:tcPr>
                  <w:tcW w:w="3291" w:type="pct"/>
                </w:tcPr>
                <w:p w14:paraId="68E7D3B4" w14:textId="7678AA8A" w:rsidR="00D96BF8" w:rsidRPr="009C354F" w:rsidRDefault="00D96BF8" w:rsidP="005F6210">
                  <w:pPr>
                    <w:pStyle w:val="Response10"/>
                  </w:pPr>
                  <w:r w:rsidRPr="009C354F">
                    <w:t xml:space="preserve">SOACS provides this functionality; the file transfer protocol (FTP) </w:t>
                  </w:r>
                  <w:r w:rsidR="00E87EEF" w:rsidRPr="009C354F">
                    <w:t>adapter</w:t>
                  </w:r>
                  <w:r w:rsidRPr="009C354F">
                    <w:t xml:space="preserve"> can </w:t>
                  </w:r>
                  <w:r w:rsidR="00E87EEF" w:rsidRPr="009C354F">
                    <w:t>enable reading of</w:t>
                  </w:r>
                  <w:r w:rsidRPr="009C354F">
                    <w:t xml:space="preserve"> files from or upload files to an FTP-enabled server. </w:t>
                  </w:r>
                </w:p>
              </w:tc>
            </w:tr>
            <w:tr w:rsidR="00D96BF8" w:rsidRPr="009C354F" w14:paraId="1BF6C1EC" w14:textId="77777777" w:rsidTr="00147E8B">
              <w:trPr>
                <w:trHeight w:val="20"/>
              </w:trPr>
              <w:tc>
                <w:tcPr>
                  <w:tcW w:w="247" w:type="pct"/>
                </w:tcPr>
                <w:p w14:paraId="54BC0ED2" w14:textId="1BC07ACB" w:rsidR="00D96BF8" w:rsidRPr="009C354F" w:rsidRDefault="00ED496D" w:rsidP="00C40826">
                  <w:pPr>
                    <w:pStyle w:val="Response1bold"/>
                  </w:pPr>
                  <w:r w:rsidRPr="009C354F">
                    <w:t>5</w:t>
                  </w:r>
                </w:p>
              </w:tc>
              <w:tc>
                <w:tcPr>
                  <w:tcW w:w="1462" w:type="pct"/>
                </w:tcPr>
                <w:p w14:paraId="4D915FCF" w14:textId="77777777" w:rsidR="00D96BF8" w:rsidRPr="009C354F" w:rsidRDefault="00D96BF8" w:rsidP="00C40826">
                  <w:pPr>
                    <w:pStyle w:val="Response1bold"/>
                  </w:pPr>
                  <w:r w:rsidRPr="009C354F">
                    <w:t>Transforms</w:t>
                  </w:r>
                </w:p>
              </w:tc>
              <w:tc>
                <w:tcPr>
                  <w:tcW w:w="3291" w:type="pct"/>
                </w:tcPr>
                <w:p w14:paraId="5D157A04" w14:textId="27F7F661" w:rsidR="00D96BF8" w:rsidRPr="009C354F" w:rsidRDefault="00D96BF8" w:rsidP="005F6210">
                  <w:pPr>
                    <w:pStyle w:val="Response10"/>
                  </w:pPr>
                  <w:r w:rsidRPr="009C354F">
                    <w:t xml:space="preserve">SOACS provides this functionality; it supports any structured data format, including XML, EDI, flat file, and database formats. The user can also apply a variety of field-level transformations, augmentations, or computed data fields. </w:t>
                  </w:r>
                </w:p>
              </w:tc>
            </w:tr>
            <w:tr w:rsidR="00D96BF8" w:rsidRPr="009C354F" w14:paraId="63B3ECA6" w14:textId="77777777" w:rsidTr="00147E8B">
              <w:trPr>
                <w:trHeight w:val="20"/>
              </w:trPr>
              <w:tc>
                <w:tcPr>
                  <w:tcW w:w="247" w:type="pct"/>
                </w:tcPr>
                <w:p w14:paraId="647A45BC" w14:textId="555F50E9" w:rsidR="00D96BF8" w:rsidRPr="009C354F" w:rsidRDefault="00450D62" w:rsidP="00C40826">
                  <w:pPr>
                    <w:pStyle w:val="Response1bold"/>
                  </w:pPr>
                  <w:r w:rsidRPr="009C354F">
                    <w:lastRenderedPageBreak/>
                    <w:t>6</w:t>
                  </w:r>
                </w:p>
              </w:tc>
              <w:tc>
                <w:tcPr>
                  <w:tcW w:w="1462" w:type="pct"/>
                </w:tcPr>
                <w:p w14:paraId="388894F1" w14:textId="4C82C761" w:rsidR="00D96BF8" w:rsidRPr="009C354F" w:rsidRDefault="00D96BF8" w:rsidP="00C40826">
                  <w:pPr>
                    <w:pStyle w:val="Response1bold"/>
                  </w:pPr>
                  <w:r w:rsidRPr="009C354F">
                    <w:t xml:space="preserve">SOAP/REST </w:t>
                  </w:r>
                  <w:r w:rsidR="00ED26B5" w:rsidRPr="009C354F">
                    <w:t>web services</w:t>
                  </w:r>
                  <w:r w:rsidR="00ED496D" w:rsidRPr="009C354F">
                    <w:t xml:space="preserve"> </w:t>
                  </w:r>
                </w:p>
              </w:tc>
              <w:tc>
                <w:tcPr>
                  <w:tcW w:w="3291" w:type="pct"/>
                </w:tcPr>
                <w:p w14:paraId="6AC6B252" w14:textId="33E68274" w:rsidR="00D96BF8" w:rsidRPr="009C354F" w:rsidRDefault="00D96BF8" w:rsidP="005F6210">
                  <w:pPr>
                    <w:pStyle w:val="Response10"/>
                  </w:pPr>
                  <w:r w:rsidRPr="009C354F">
                    <w:t xml:space="preserve">This refers to functionality provided by SOACS. The Web Services Client connector is a generic connector that enables you to integrate with any web-based or on premise application that exposes a web services interface. </w:t>
                  </w:r>
                </w:p>
              </w:tc>
            </w:tr>
            <w:tr w:rsidR="00D96BF8" w:rsidRPr="009C354F" w14:paraId="35E3911B" w14:textId="77777777" w:rsidTr="00147E8B">
              <w:trPr>
                <w:trHeight w:val="20"/>
              </w:trPr>
              <w:tc>
                <w:tcPr>
                  <w:tcW w:w="247" w:type="pct"/>
                </w:tcPr>
                <w:p w14:paraId="088A75B3" w14:textId="2A3216CE" w:rsidR="00D96BF8" w:rsidRPr="009C354F" w:rsidRDefault="00450D62" w:rsidP="00C40826">
                  <w:pPr>
                    <w:pStyle w:val="Response1bold"/>
                  </w:pPr>
                  <w:r w:rsidRPr="009C354F">
                    <w:t>7</w:t>
                  </w:r>
                </w:p>
              </w:tc>
              <w:tc>
                <w:tcPr>
                  <w:tcW w:w="1462" w:type="pct"/>
                </w:tcPr>
                <w:p w14:paraId="42D1FBE4" w14:textId="77777777" w:rsidR="00D96BF8" w:rsidRPr="009C354F" w:rsidRDefault="00D96BF8" w:rsidP="00C40826">
                  <w:pPr>
                    <w:pStyle w:val="Response1bold"/>
                  </w:pPr>
                  <w:r w:rsidRPr="009C354F">
                    <w:t>Data (based on FDBI templates)</w:t>
                  </w:r>
                </w:p>
              </w:tc>
              <w:tc>
                <w:tcPr>
                  <w:tcW w:w="3291" w:type="pct"/>
                </w:tcPr>
                <w:p w14:paraId="0CB92596" w14:textId="0CBC7BFD" w:rsidR="00D96BF8" w:rsidRPr="009C354F" w:rsidRDefault="00D96BF8" w:rsidP="005F6210">
                  <w:pPr>
                    <w:pStyle w:val="Response10"/>
                  </w:pPr>
                  <w:r w:rsidRPr="009C354F">
                    <w:t xml:space="preserve">Oracle Cloud includes the templates to structure, format, and generate the data file according to the requirements of the target application tables. The process of using FBDI involves downloading an Excel template that identifies all fields, populating the spreadsheet with data from the external </w:t>
                  </w:r>
                  <w:r w:rsidR="001D6120" w:rsidRPr="009C354F">
                    <w:t>system</w:t>
                  </w:r>
                  <w:r w:rsidR="000818C5" w:rsidRPr="009C354F">
                    <w:t>;</w:t>
                  </w:r>
                  <w:r w:rsidR="001D6120" w:rsidRPr="009C354F">
                    <w:t xml:space="preserve"> </w:t>
                  </w:r>
                  <w:r w:rsidRPr="009C354F">
                    <w:t>saving the file as a *.csv file type</w:t>
                  </w:r>
                  <w:r w:rsidR="000818C5" w:rsidRPr="009C354F">
                    <w:t>;</w:t>
                  </w:r>
                  <w:r w:rsidRPr="009C354F">
                    <w:t xml:space="preserve"> uploading the file to the server</w:t>
                  </w:r>
                  <w:r w:rsidR="000818C5" w:rsidRPr="009C354F">
                    <w:t>;</w:t>
                  </w:r>
                  <w:r w:rsidRPr="009C354F">
                    <w:t xml:space="preserve"> and running processes to transfer the data to the interface tables and importing into various applications.</w:t>
                  </w:r>
                </w:p>
              </w:tc>
            </w:tr>
            <w:tr w:rsidR="00D96BF8" w:rsidRPr="009C354F" w14:paraId="04E33BFB" w14:textId="77777777" w:rsidTr="00147E8B">
              <w:trPr>
                <w:trHeight w:val="20"/>
              </w:trPr>
              <w:tc>
                <w:tcPr>
                  <w:tcW w:w="247" w:type="pct"/>
                </w:tcPr>
                <w:p w14:paraId="764299B0" w14:textId="79B9813F" w:rsidR="00D96BF8" w:rsidRPr="009C354F" w:rsidRDefault="00450D62" w:rsidP="00C40826">
                  <w:pPr>
                    <w:pStyle w:val="Response1bold"/>
                  </w:pPr>
                  <w:r w:rsidRPr="009C354F">
                    <w:t>8</w:t>
                  </w:r>
                </w:p>
              </w:tc>
              <w:tc>
                <w:tcPr>
                  <w:tcW w:w="1462" w:type="pct"/>
                </w:tcPr>
                <w:p w14:paraId="740EEFD1" w14:textId="77777777" w:rsidR="00D96BF8" w:rsidRPr="009C354F" w:rsidRDefault="00D96BF8" w:rsidP="00C40826">
                  <w:pPr>
                    <w:pStyle w:val="Response1bold"/>
                  </w:pPr>
                  <w:r w:rsidRPr="009C354F">
                    <w:t>Oracle universal content management</w:t>
                  </w:r>
                </w:p>
              </w:tc>
              <w:tc>
                <w:tcPr>
                  <w:tcW w:w="3291" w:type="pct"/>
                </w:tcPr>
                <w:p w14:paraId="7C1320EE" w14:textId="5027B3EC" w:rsidR="00D96BF8" w:rsidRPr="009C354F" w:rsidRDefault="00D96BF8" w:rsidP="005F6210">
                  <w:pPr>
                    <w:pStyle w:val="Response10"/>
                  </w:pPr>
                  <w:r w:rsidRPr="009C354F">
                    <w:t xml:space="preserve">Oracle Cloud includes </w:t>
                  </w:r>
                  <w:r w:rsidR="006F19E1" w:rsidRPr="009C354F">
                    <w:t xml:space="preserve">universal </w:t>
                  </w:r>
                  <w:r w:rsidR="00ED26B5" w:rsidRPr="009C354F">
                    <w:t>content</w:t>
                  </w:r>
                  <w:r w:rsidR="006F19E1" w:rsidRPr="009C354F">
                    <w:t xml:space="preserve"> management for </w:t>
                  </w:r>
                  <w:r w:rsidR="003C3BC9" w:rsidRPr="009C354F">
                    <w:t>organizing</w:t>
                  </w:r>
                  <w:r w:rsidR="006F19E1" w:rsidRPr="009C354F">
                    <w:t xml:space="preserve"> the data files</w:t>
                  </w:r>
                  <w:r w:rsidRPr="009C354F">
                    <w:t>.</w:t>
                  </w:r>
                </w:p>
              </w:tc>
            </w:tr>
            <w:tr w:rsidR="00D96BF8" w:rsidRPr="009C354F" w14:paraId="1B56155E" w14:textId="77777777" w:rsidTr="00147E8B">
              <w:trPr>
                <w:trHeight w:val="20"/>
              </w:trPr>
              <w:tc>
                <w:tcPr>
                  <w:tcW w:w="247" w:type="pct"/>
                </w:tcPr>
                <w:p w14:paraId="1C80C6DB" w14:textId="09FAFB79" w:rsidR="00D96BF8" w:rsidRPr="009C354F" w:rsidRDefault="00450D62" w:rsidP="00C40826">
                  <w:pPr>
                    <w:pStyle w:val="Response1bold"/>
                  </w:pPr>
                  <w:r w:rsidRPr="009C354F">
                    <w:t>9</w:t>
                  </w:r>
                </w:p>
              </w:tc>
              <w:tc>
                <w:tcPr>
                  <w:tcW w:w="1462" w:type="pct"/>
                </w:tcPr>
                <w:p w14:paraId="13597BA7" w14:textId="77777777" w:rsidR="00D96BF8" w:rsidRPr="009C354F" w:rsidRDefault="00D96BF8" w:rsidP="00C40826">
                  <w:pPr>
                    <w:pStyle w:val="Response1bold"/>
                  </w:pPr>
                  <w:r w:rsidRPr="009C354F">
                    <w:t>File-based load process</w:t>
                  </w:r>
                </w:p>
              </w:tc>
              <w:tc>
                <w:tcPr>
                  <w:tcW w:w="3291" w:type="pct"/>
                </w:tcPr>
                <w:p w14:paraId="6AE98311" w14:textId="38838B90" w:rsidR="00D96BF8" w:rsidRPr="009C354F" w:rsidRDefault="00D96BF8" w:rsidP="005F6210">
                  <w:pPr>
                    <w:pStyle w:val="Response10"/>
                  </w:pPr>
                  <w:r w:rsidRPr="009C354F">
                    <w:t xml:space="preserve">Oracle Cloud includes </w:t>
                  </w:r>
                  <w:r w:rsidR="003C3BC9" w:rsidRPr="009C354F">
                    <w:t xml:space="preserve">a </w:t>
                  </w:r>
                  <w:r w:rsidRPr="009C354F">
                    <w:t>file-based load process to load the data files into interface tables.</w:t>
                  </w:r>
                </w:p>
              </w:tc>
            </w:tr>
            <w:tr w:rsidR="00D96BF8" w:rsidRPr="009C354F" w14:paraId="7705E5E2" w14:textId="77777777" w:rsidTr="00147E8B">
              <w:trPr>
                <w:trHeight w:val="20"/>
              </w:trPr>
              <w:tc>
                <w:tcPr>
                  <w:tcW w:w="247" w:type="pct"/>
                </w:tcPr>
                <w:p w14:paraId="507E8A18" w14:textId="6EA34FA0" w:rsidR="00D96BF8" w:rsidRPr="009C354F" w:rsidRDefault="00450D62" w:rsidP="00C40826">
                  <w:pPr>
                    <w:pStyle w:val="Response1bold"/>
                  </w:pPr>
                  <w:r w:rsidRPr="009C354F">
                    <w:t>10</w:t>
                  </w:r>
                </w:p>
              </w:tc>
              <w:tc>
                <w:tcPr>
                  <w:tcW w:w="1462" w:type="pct"/>
                </w:tcPr>
                <w:p w14:paraId="2184977B" w14:textId="12E771D4" w:rsidR="00D96BF8" w:rsidRPr="009C354F" w:rsidRDefault="00EB6186" w:rsidP="00C40826">
                  <w:pPr>
                    <w:pStyle w:val="Response1bold"/>
                  </w:pPr>
                  <w:r w:rsidRPr="009C354F">
                    <w:t>ERP</w:t>
                  </w:r>
                  <w:r w:rsidR="00D96BF8" w:rsidRPr="009C354F">
                    <w:t xml:space="preserve"> Cloud interface tables</w:t>
                  </w:r>
                </w:p>
              </w:tc>
              <w:tc>
                <w:tcPr>
                  <w:tcW w:w="3291" w:type="pct"/>
                </w:tcPr>
                <w:p w14:paraId="76B41E93" w14:textId="13FE5ED4" w:rsidR="00D96BF8" w:rsidRPr="009C354F" w:rsidRDefault="00D96BF8" w:rsidP="005F6210">
                  <w:pPr>
                    <w:pStyle w:val="Response10"/>
                  </w:pPr>
                  <w:r w:rsidRPr="009C354F">
                    <w:t xml:space="preserve">Staging tables for the Oracle </w:t>
                  </w:r>
                  <w:r w:rsidR="00EB6186" w:rsidRPr="009C354F">
                    <w:t>ERP</w:t>
                  </w:r>
                  <w:r w:rsidRPr="009C354F">
                    <w:t xml:space="preserve"> Cloud applications used for inbound data integration.</w:t>
                  </w:r>
                </w:p>
              </w:tc>
            </w:tr>
            <w:tr w:rsidR="00D96BF8" w:rsidRPr="009C354F" w14:paraId="7B346A1F" w14:textId="77777777" w:rsidTr="00147E8B">
              <w:trPr>
                <w:trHeight w:val="20"/>
              </w:trPr>
              <w:tc>
                <w:tcPr>
                  <w:tcW w:w="247" w:type="pct"/>
                </w:tcPr>
                <w:p w14:paraId="3851124D" w14:textId="51536DC0" w:rsidR="00D96BF8" w:rsidRPr="009C354F" w:rsidRDefault="00450D62" w:rsidP="00C40826">
                  <w:pPr>
                    <w:pStyle w:val="Response1bold"/>
                  </w:pPr>
                  <w:r w:rsidRPr="009C354F">
                    <w:t>11</w:t>
                  </w:r>
                </w:p>
              </w:tc>
              <w:tc>
                <w:tcPr>
                  <w:tcW w:w="1462" w:type="pct"/>
                </w:tcPr>
                <w:p w14:paraId="1937EFEA" w14:textId="77777777" w:rsidR="00D96BF8" w:rsidRPr="009C354F" w:rsidRDefault="00D96BF8" w:rsidP="00C40826">
                  <w:pPr>
                    <w:pStyle w:val="Response1bold"/>
                  </w:pPr>
                  <w:r w:rsidRPr="009C354F">
                    <w:t>Application-specific data import processes</w:t>
                  </w:r>
                </w:p>
              </w:tc>
              <w:tc>
                <w:tcPr>
                  <w:tcW w:w="3291" w:type="pct"/>
                </w:tcPr>
                <w:p w14:paraId="11FB929E" w14:textId="2453BDF1" w:rsidR="00D96BF8" w:rsidRPr="009C354F" w:rsidRDefault="00D96BF8" w:rsidP="005F6210">
                  <w:pPr>
                    <w:pStyle w:val="Response10"/>
                  </w:pPr>
                  <w:r w:rsidRPr="009C354F">
                    <w:t xml:space="preserve">Application-specific data import processes to transfer data from interface tables to the application tables in your Oracle </w:t>
                  </w:r>
                  <w:r w:rsidR="00EB6186" w:rsidRPr="009C354F">
                    <w:t xml:space="preserve">ERP </w:t>
                  </w:r>
                  <w:r w:rsidRPr="009C354F">
                    <w:t>Cloud applications.</w:t>
                  </w:r>
                </w:p>
              </w:tc>
            </w:tr>
            <w:tr w:rsidR="00D96BF8" w:rsidRPr="009C354F" w14:paraId="56D745E2" w14:textId="77777777" w:rsidTr="00147E8B">
              <w:trPr>
                <w:trHeight w:val="20"/>
              </w:trPr>
              <w:tc>
                <w:tcPr>
                  <w:tcW w:w="247" w:type="pct"/>
                </w:tcPr>
                <w:p w14:paraId="24D82658" w14:textId="6C8AE261" w:rsidR="00D96BF8" w:rsidRPr="009C354F" w:rsidRDefault="00450D62" w:rsidP="00C40826">
                  <w:pPr>
                    <w:pStyle w:val="Response1bold"/>
                  </w:pPr>
                  <w:r w:rsidRPr="009C354F">
                    <w:t>12</w:t>
                  </w:r>
                </w:p>
              </w:tc>
              <w:tc>
                <w:tcPr>
                  <w:tcW w:w="1462" w:type="pct"/>
                </w:tcPr>
                <w:p w14:paraId="1343B3D8" w14:textId="77777777" w:rsidR="00D96BF8" w:rsidRPr="009C354F" w:rsidRDefault="00D96BF8" w:rsidP="00C40826">
                  <w:pPr>
                    <w:pStyle w:val="Response1bold"/>
                  </w:pPr>
                  <w:r w:rsidRPr="009C354F">
                    <w:t>Oracle application tables</w:t>
                  </w:r>
                </w:p>
              </w:tc>
              <w:tc>
                <w:tcPr>
                  <w:tcW w:w="3291" w:type="pct"/>
                </w:tcPr>
                <w:p w14:paraId="27572FF3" w14:textId="602C544D" w:rsidR="00D96BF8" w:rsidRPr="009C354F" w:rsidRDefault="00D96BF8" w:rsidP="005F6210">
                  <w:pPr>
                    <w:pStyle w:val="Response10"/>
                  </w:pPr>
                  <w:r w:rsidRPr="009C354F">
                    <w:t xml:space="preserve">Transactional tables for the Oracle </w:t>
                  </w:r>
                  <w:r w:rsidR="00DD6190" w:rsidRPr="009C354F">
                    <w:t xml:space="preserve">ERP </w:t>
                  </w:r>
                  <w:r w:rsidRPr="009C354F">
                    <w:t>Cloud applications.</w:t>
                  </w:r>
                </w:p>
              </w:tc>
            </w:tr>
            <w:tr w:rsidR="00D96BF8" w:rsidRPr="009C354F" w14:paraId="786E0152" w14:textId="77777777" w:rsidTr="00147E8B">
              <w:trPr>
                <w:trHeight w:val="20"/>
              </w:trPr>
              <w:tc>
                <w:tcPr>
                  <w:tcW w:w="247" w:type="pct"/>
                </w:tcPr>
                <w:p w14:paraId="1BA0C951" w14:textId="65DF0B52" w:rsidR="00D96BF8" w:rsidRPr="009C354F" w:rsidRDefault="00450D62" w:rsidP="00C40826">
                  <w:pPr>
                    <w:pStyle w:val="Response1bold"/>
                  </w:pPr>
                  <w:r w:rsidRPr="009C354F">
                    <w:t>13</w:t>
                  </w:r>
                </w:p>
              </w:tc>
              <w:tc>
                <w:tcPr>
                  <w:tcW w:w="1462" w:type="pct"/>
                </w:tcPr>
                <w:p w14:paraId="0257F695" w14:textId="179EE677" w:rsidR="00D96BF8" w:rsidRPr="009C354F" w:rsidRDefault="00D96BF8" w:rsidP="00C40826">
                  <w:pPr>
                    <w:pStyle w:val="Response1bold"/>
                  </w:pPr>
                  <w:r w:rsidRPr="009C354F">
                    <w:t xml:space="preserve">Oracle </w:t>
                  </w:r>
                  <w:r w:rsidR="00DD6190" w:rsidRPr="009C354F">
                    <w:t>ERP</w:t>
                  </w:r>
                  <w:r w:rsidRPr="009C354F">
                    <w:t xml:space="preserve"> Cloud</w:t>
                  </w:r>
                </w:p>
              </w:tc>
              <w:tc>
                <w:tcPr>
                  <w:tcW w:w="3291" w:type="pct"/>
                </w:tcPr>
                <w:p w14:paraId="039B508E" w14:textId="08CCD758" w:rsidR="00D96BF8" w:rsidRPr="009C354F" w:rsidRDefault="00D96BF8" w:rsidP="005F6210">
                  <w:pPr>
                    <w:pStyle w:val="Response10"/>
                  </w:pPr>
                  <w:r w:rsidRPr="009C354F">
                    <w:t>Oracle hosted cloud solution</w:t>
                  </w:r>
                  <w:r w:rsidR="00B5175E" w:rsidRPr="009C354F">
                    <w:t xml:space="preserve"> as described throughout this Appendix</w:t>
                  </w:r>
                  <w:r w:rsidRPr="009C354F">
                    <w:t>.</w:t>
                  </w:r>
                </w:p>
              </w:tc>
            </w:tr>
            <w:tr w:rsidR="00D96BF8" w:rsidRPr="009C354F" w14:paraId="054FE9A6" w14:textId="77777777" w:rsidTr="00147E8B">
              <w:trPr>
                <w:trHeight w:val="20"/>
              </w:trPr>
              <w:tc>
                <w:tcPr>
                  <w:tcW w:w="247" w:type="pct"/>
                </w:tcPr>
                <w:p w14:paraId="2F359E4B" w14:textId="0F99B3E8" w:rsidR="00D96BF8" w:rsidRPr="009C354F" w:rsidRDefault="00D96BF8" w:rsidP="00C40826">
                  <w:pPr>
                    <w:pStyle w:val="Response1bold"/>
                  </w:pPr>
                  <w:r w:rsidRPr="009C354F">
                    <w:t>1</w:t>
                  </w:r>
                  <w:r w:rsidR="00450D62" w:rsidRPr="009C354F">
                    <w:t>4</w:t>
                  </w:r>
                </w:p>
              </w:tc>
              <w:tc>
                <w:tcPr>
                  <w:tcW w:w="1462" w:type="pct"/>
                </w:tcPr>
                <w:p w14:paraId="37066303" w14:textId="77777777" w:rsidR="00D96BF8" w:rsidRPr="009C354F" w:rsidRDefault="00D96BF8" w:rsidP="00C40826">
                  <w:pPr>
                    <w:pStyle w:val="Response1bold"/>
                  </w:pPr>
                  <w:r w:rsidRPr="009C354F">
                    <w:t>Standard / custom BI reports</w:t>
                  </w:r>
                </w:p>
              </w:tc>
              <w:tc>
                <w:tcPr>
                  <w:tcW w:w="3291" w:type="pct"/>
                </w:tcPr>
                <w:p w14:paraId="0B1133AC" w14:textId="656BAD79" w:rsidR="00D96BF8" w:rsidRPr="009C354F" w:rsidRDefault="00D96BF8" w:rsidP="005F6210">
                  <w:pPr>
                    <w:pStyle w:val="Response10"/>
                  </w:pPr>
                  <w:r w:rsidRPr="009C354F">
                    <w:t xml:space="preserve">Oracle </w:t>
                  </w:r>
                  <w:r w:rsidR="00DD6190" w:rsidRPr="009C354F">
                    <w:t>ERP</w:t>
                  </w:r>
                  <w:r w:rsidRPr="009C354F">
                    <w:t xml:space="preserve"> Cloud Service uses four primary reporting tools that can extract data from Oracle Cloud and import downstream external systems:</w:t>
                  </w:r>
                </w:p>
                <w:p w14:paraId="2DF80F33" w14:textId="77777777" w:rsidR="00D96BF8" w:rsidRPr="009C354F" w:rsidRDefault="00D96BF8" w:rsidP="00C40826">
                  <w:pPr>
                    <w:pStyle w:val="ListBullet1client"/>
                    <w:rPr>
                      <w:lang w:val="en-CA"/>
                    </w:rPr>
                  </w:pPr>
                  <w:r w:rsidRPr="009C354F">
                    <w:rPr>
                      <w:b/>
                      <w:lang w:val="en-CA"/>
                    </w:rPr>
                    <w:t>BI publisher</w:t>
                  </w:r>
                  <w:r w:rsidRPr="009C354F">
                    <w:rPr>
                      <w:lang w:val="en-CA"/>
                    </w:rPr>
                    <w:t xml:space="preserve"> delivers high volume transactional reports (e.g., invoice registers or trial balance reports), that can be configured to extract the data in Rich Text Format or XML.</w:t>
                  </w:r>
                </w:p>
                <w:p w14:paraId="206BD678" w14:textId="29B918FB" w:rsidR="00D96BF8" w:rsidRPr="009C354F" w:rsidRDefault="00723C87" w:rsidP="00C40826">
                  <w:pPr>
                    <w:pStyle w:val="ListBullet1client"/>
                    <w:rPr>
                      <w:lang w:val="en-CA"/>
                    </w:rPr>
                  </w:pPr>
                  <w:r w:rsidRPr="009C354F">
                    <w:rPr>
                      <w:b/>
                      <w:lang w:val="en-CA"/>
                    </w:rPr>
                    <w:t>Oracle T</w:t>
                  </w:r>
                  <w:r w:rsidR="00D96BF8" w:rsidRPr="009C354F">
                    <w:rPr>
                      <w:b/>
                      <w:lang w:val="en-CA"/>
                    </w:rPr>
                    <w:t>ransact</w:t>
                  </w:r>
                  <w:r w:rsidRPr="009C354F">
                    <w:rPr>
                      <w:b/>
                      <w:lang w:val="en-CA"/>
                    </w:rPr>
                    <w:t>ional Business Intelligence for F</w:t>
                  </w:r>
                  <w:r w:rsidR="00D96BF8" w:rsidRPr="009C354F">
                    <w:rPr>
                      <w:b/>
                      <w:lang w:val="en-CA"/>
                    </w:rPr>
                    <w:t>inancials</w:t>
                  </w:r>
                  <w:r w:rsidR="00D96BF8" w:rsidRPr="009C354F">
                    <w:rPr>
                      <w:lang w:val="en-CA"/>
                    </w:rPr>
                    <w:t xml:space="preserve"> provides the ability to build custom queries on transactional data, and the output can download into Excel.</w:t>
                  </w:r>
                </w:p>
                <w:p w14:paraId="640F833F" w14:textId="794182B7" w:rsidR="00D96BF8" w:rsidRPr="009C354F" w:rsidRDefault="00723C87" w:rsidP="00C40826">
                  <w:pPr>
                    <w:pStyle w:val="ListBullet1client"/>
                    <w:rPr>
                      <w:lang w:val="en-CA"/>
                    </w:rPr>
                  </w:pPr>
                  <w:r w:rsidRPr="009C354F">
                    <w:rPr>
                      <w:b/>
                      <w:lang w:val="en-CA"/>
                    </w:rPr>
                    <w:t>Financial Reporting C</w:t>
                  </w:r>
                  <w:r w:rsidR="00D96BF8" w:rsidRPr="009C354F">
                    <w:rPr>
                      <w:b/>
                      <w:lang w:val="en-CA"/>
                    </w:rPr>
                    <w:t>enter</w:t>
                  </w:r>
                  <w:r w:rsidR="00D96BF8" w:rsidRPr="009C354F">
                    <w:rPr>
                      <w:lang w:val="en-CA"/>
                    </w:rPr>
                    <w:t xml:space="preserve"> enables reporting based on multi-dimensional general ledger balances and hierarchies. Live reports based on real-time data are analyzed and viewed in multiple output formats (e.g., HTML, PDF, Excel, and other MS Office products).</w:t>
                  </w:r>
                </w:p>
                <w:p w14:paraId="34BDAF6D" w14:textId="77777777" w:rsidR="00D96BF8" w:rsidRDefault="00D96BF8" w:rsidP="00C40826">
                  <w:pPr>
                    <w:pStyle w:val="ListBullet1client"/>
                    <w:rPr>
                      <w:lang w:val="en-CA"/>
                    </w:rPr>
                  </w:pPr>
                  <w:proofErr w:type="spellStart"/>
                  <w:r w:rsidRPr="009C354F">
                    <w:rPr>
                      <w:b/>
                      <w:lang w:val="en-CA"/>
                    </w:rPr>
                    <w:t>SmartView</w:t>
                  </w:r>
                  <w:proofErr w:type="spellEnd"/>
                  <w:r w:rsidRPr="009C354F">
                    <w:rPr>
                      <w:lang w:val="en-CA"/>
                    </w:rPr>
                    <w:t xml:space="preserve"> is an Excel plug-in that allows financial users to perform ad hoc multi-dimensional analysis on GL balances in real-time. All of these reporting tools provide broad access to data in the cloud for integrating to external systems.</w:t>
                  </w:r>
                </w:p>
                <w:p w14:paraId="1E9BB43D" w14:textId="77777777" w:rsidR="00147E8B" w:rsidRDefault="00147E8B" w:rsidP="00147E8B">
                  <w:pPr>
                    <w:pStyle w:val="ListBullet1client"/>
                    <w:numPr>
                      <w:ilvl w:val="0"/>
                      <w:numId w:val="0"/>
                    </w:numPr>
                    <w:ind w:left="360" w:hanging="360"/>
                    <w:rPr>
                      <w:lang w:val="en-CA"/>
                    </w:rPr>
                  </w:pPr>
                </w:p>
                <w:p w14:paraId="422AF6EE" w14:textId="0229F4A9" w:rsidR="00147E8B" w:rsidRPr="009C354F" w:rsidRDefault="00147E8B" w:rsidP="00147E8B">
                  <w:pPr>
                    <w:pStyle w:val="ListBullet1client"/>
                    <w:numPr>
                      <w:ilvl w:val="0"/>
                      <w:numId w:val="0"/>
                    </w:numPr>
                    <w:ind w:left="360" w:hanging="360"/>
                    <w:rPr>
                      <w:lang w:val="en-CA"/>
                    </w:rPr>
                  </w:pPr>
                </w:p>
              </w:tc>
            </w:tr>
            <w:tr w:rsidR="00D96BF8" w:rsidRPr="009C354F" w14:paraId="06FC9F20" w14:textId="77777777" w:rsidTr="00147E8B">
              <w:trPr>
                <w:trHeight w:val="20"/>
              </w:trPr>
              <w:tc>
                <w:tcPr>
                  <w:tcW w:w="247" w:type="pct"/>
                </w:tcPr>
                <w:p w14:paraId="65C328F8" w14:textId="4E64F8F3" w:rsidR="00D96BF8" w:rsidRPr="009C354F" w:rsidRDefault="00450D62" w:rsidP="00C40826">
                  <w:pPr>
                    <w:pStyle w:val="Response1bold"/>
                  </w:pPr>
                  <w:r w:rsidRPr="009C354F">
                    <w:lastRenderedPageBreak/>
                    <w:t>15</w:t>
                  </w:r>
                </w:p>
              </w:tc>
              <w:tc>
                <w:tcPr>
                  <w:tcW w:w="1462" w:type="pct"/>
                </w:tcPr>
                <w:p w14:paraId="3E3682FA" w14:textId="72C6EF35" w:rsidR="00D96BF8" w:rsidRPr="009C354F" w:rsidRDefault="00D96BF8" w:rsidP="00C40826">
                  <w:pPr>
                    <w:pStyle w:val="Response1bold"/>
                    <w:rPr>
                      <w:rStyle w:val="Italic2015"/>
                      <w:i w:val="0"/>
                      <w:szCs w:val="16"/>
                    </w:rPr>
                  </w:pPr>
                  <w:r w:rsidRPr="009C354F">
                    <w:rPr>
                      <w:rStyle w:val="Italic2015"/>
                      <w:i w:val="0"/>
                      <w:szCs w:val="16"/>
                    </w:rPr>
                    <w:t>ADF service</w:t>
                  </w:r>
                </w:p>
              </w:tc>
              <w:tc>
                <w:tcPr>
                  <w:tcW w:w="3291" w:type="pct"/>
                </w:tcPr>
                <w:p w14:paraId="4C4B7CB9" w14:textId="5A0FB46E" w:rsidR="00D96BF8" w:rsidRPr="009C354F" w:rsidRDefault="00D96BF8" w:rsidP="005F6210">
                  <w:pPr>
                    <w:pStyle w:val="Response10"/>
                    <w:rPr>
                      <w:rStyle w:val="Italic2015"/>
                      <w:i w:val="0"/>
                      <w:szCs w:val="16"/>
                    </w:rPr>
                  </w:pPr>
                  <w:r w:rsidRPr="009C354F">
                    <w:rPr>
                      <w:rStyle w:val="Italic2015"/>
                      <w:i w:val="0"/>
                      <w:szCs w:val="16"/>
                    </w:rPr>
                    <w:t xml:space="preserve">Oracle </w:t>
                  </w:r>
                  <w:r w:rsidR="00DD6190" w:rsidRPr="009C354F">
                    <w:rPr>
                      <w:rStyle w:val="Italic2015"/>
                      <w:i w:val="0"/>
                      <w:szCs w:val="16"/>
                    </w:rPr>
                    <w:t>ERP</w:t>
                  </w:r>
                  <w:r w:rsidRPr="009C354F">
                    <w:rPr>
                      <w:rStyle w:val="Italic2015"/>
                      <w:i w:val="0"/>
                      <w:szCs w:val="16"/>
                    </w:rPr>
                    <w:t xml:space="preserve"> Cloud Service uses Oracle’s ADF Business Components (ADF Service) to create its web services. ADF Desktop Integration (</w:t>
                  </w:r>
                  <w:proofErr w:type="spellStart"/>
                  <w:r w:rsidRPr="009C354F">
                    <w:rPr>
                      <w:rStyle w:val="Italic2015"/>
                      <w:i w:val="0"/>
                      <w:szCs w:val="16"/>
                    </w:rPr>
                    <w:t>ADFdi</w:t>
                  </w:r>
                  <w:proofErr w:type="spellEnd"/>
                  <w:r w:rsidRPr="009C354F">
                    <w:rPr>
                      <w:rStyle w:val="Italic2015"/>
                      <w:i w:val="0"/>
                      <w:szCs w:val="16"/>
                    </w:rPr>
                    <w:t>) is also part of the ADF framework and enables desktop integration with MS Excel spreadsheets to manage large volume data uploads into Oracle Cloud</w:t>
                  </w:r>
                  <w:r w:rsidRPr="009C354F" w:rsidDel="00FC0275">
                    <w:rPr>
                      <w:rStyle w:val="Italic2015"/>
                      <w:i w:val="0"/>
                      <w:szCs w:val="16"/>
                    </w:rPr>
                    <w:t xml:space="preserve"> </w:t>
                  </w:r>
                  <w:r w:rsidRPr="009C354F">
                    <w:rPr>
                      <w:rStyle w:val="Italic2015"/>
                      <w:i w:val="0"/>
                      <w:szCs w:val="16"/>
                    </w:rPr>
                    <w:t>Applications.</w:t>
                  </w:r>
                </w:p>
              </w:tc>
            </w:tr>
            <w:tr w:rsidR="00D96BF8" w:rsidRPr="009C354F" w14:paraId="48964605" w14:textId="77777777" w:rsidTr="00147E8B">
              <w:trPr>
                <w:trHeight w:val="20"/>
              </w:trPr>
              <w:tc>
                <w:tcPr>
                  <w:tcW w:w="247" w:type="pct"/>
                </w:tcPr>
                <w:p w14:paraId="247140E7" w14:textId="578D3165" w:rsidR="00D96BF8" w:rsidRPr="009C354F" w:rsidRDefault="00C06FC7" w:rsidP="00C40826">
                  <w:pPr>
                    <w:pStyle w:val="Response1bold"/>
                  </w:pPr>
                  <w:r w:rsidRPr="009C354F">
                    <w:t>16</w:t>
                  </w:r>
                </w:p>
              </w:tc>
              <w:tc>
                <w:tcPr>
                  <w:tcW w:w="1462" w:type="pct"/>
                </w:tcPr>
                <w:p w14:paraId="7F8E0709" w14:textId="28CCBCA9" w:rsidR="00D96BF8" w:rsidRPr="009C354F" w:rsidRDefault="00D96BF8" w:rsidP="00C40826">
                  <w:pPr>
                    <w:pStyle w:val="Response1bold"/>
                    <w:rPr>
                      <w:rStyle w:val="Italic2015"/>
                      <w:i w:val="0"/>
                      <w:szCs w:val="16"/>
                    </w:rPr>
                  </w:pPr>
                  <w:r w:rsidRPr="009C354F">
                    <w:rPr>
                      <w:rStyle w:val="Italic2015"/>
                      <w:i w:val="0"/>
                      <w:szCs w:val="16"/>
                    </w:rPr>
                    <w:t>BI report-based web service</w:t>
                  </w:r>
                </w:p>
              </w:tc>
              <w:tc>
                <w:tcPr>
                  <w:tcW w:w="3291" w:type="pct"/>
                </w:tcPr>
                <w:p w14:paraId="06B0D2DE" w14:textId="1C2DCDF9" w:rsidR="00D96BF8" w:rsidRPr="009C354F" w:rsidRDefault="00D96BF8" w:rsidP="005F6210">
                  <w:pPr>
                    <w:pStyle w:val="Response10"/>
                    <w:rPr>
                      <w:rStyle w:val="Italic2015"/>
                      <w:i w:val="0"/>
                      <w:szCs w:val="16"/>
                    </w:rPr>
                  </w:pPr>
                  <w:r w:rsidRPr="009C354F">
                    <w:rPr>
                      <w:rStyle w:val="Italic2015"/>
                      <w:i w:val="0"/>
                      <w:szCs w:val="16"/>
                    </w:rPr>
                    <w:t>BI web services; down</w:t>
                  </w:r>
                  <w:r w:rsidR="00850BCA" w:rsidRPr="009C354F">
                    <w:rPr>
                      <w:rStyle w:val="Italic2015"/>
                      <w:i w:val="0"/>
                      <w:szCs w:val="16"/>
                    </w:rPr>
                    <w:t>stream applications can consume</w:t>
                  </w:r>
                  <w:r w:rsidRPr="009C354F">
                    <w:rPr>
                      <w:rStyle w:val="Italic2015"/>
                      <w:i w:val="0"/>
                      <w:szCs w:val="16"/>
                    </w:rPr>
                    <w:t xml:space="preserve"> generated data files.</w:t>
                  </w:r>
                </w:p>
              </w:tc>
            </w:tr>
            <w:tr w:rsidR="00C06FC7" w:rsidRPr="009C354F" w14:paraId="0446EA04" w14:textId="77777777" w:rsidTr="00147E8B">
              <w:trPr>
                <w:trHeight w:val="20"/>
              </w:trPr>
              <w:tc>
                <w:tcPr>
                  <w:tcW w:w="247" w:type="pct"/>
                </w:tcPr>
                <w:p w14:paraId="48091092" w14:textId="28C73508" w:rsidR="00C06FC7" w:rsidRPr="009C354F" w:rsidRDefault="00C06FC7" w:rsidP="00C40826">
                  <w:pPr>
                    <w:pStyle w:val="Response1bold"/>
                  </w:pPr>
                  <w:r w:rsidRPr="009C354F">
                    <w:t>17</w:t>
                  </w:r>
                </w:p>
              </w:tc>
              <w:tc>
                <w:tcPr>
                  <w:tcW w:w="1462" w:type="pct"/>
                </w:tcPr>
                <w:p w14:paraId="1ECD9A51" w14:textId="2C9CBE7C" w:rsidR="00C06FC7" w:rsidRPr="009C354F" w:rsidRDefault="00C06FC7" w:rsidP="00C40826">
                  <w:pPr>
                    <w:pStyle w:val="Response1bold"/>
                    <w:rPr>
                      <w:rStyle w:val="Italic2015"/>
                      <w:i w:val="0"/>
                      <w:szCs w:val="16"/>
                    </w:rPr>
                  </w:pPr>
                  <w:r w:rsidRPr="009C354F">
                    <w:t>Oracle general ledger predefined reports</w:t>
                  </w:r>
                </w:p>
              </w:tc>
              <w:tc>
                <w:tcPr>
                  <w:tcW w:w="3291" w:type="pct"/>
                </w:tcPr>
                <w:p w14:paraId="50A5D0C5" w14:textId="5D5D1FBE" w:rsidR="00C06FC7" w:rsidRPr="009C354F" w:rsidRDefault="00C06FC7" w:rsidP="005F6210">
                  <w:pPr>
                    <w:pStyle w:val="Response10"/>
                    <w:rPr>
                      <w:rStyle w:val="Italic2015"/>
                      <w:i w:val="0"/>
                      <w:szCs w:val="16"/>
                    </w:rPr>
                  </w:pPr>
                  <w:r w:rsidRPr="009C354F">
                    <w:t>Oracle GL provides predefined reports that cover account analysis, journals, trial balance reports, reconciliation reports, and chart of accounts.</w:t>
                  </w:r>
                </w:p>
              </w:tc>
            </w:tr>
            <w:tr w:rsidR="00D96BF8" w:rsidRPr="009C354F" w14:paraId="5C76DE48" w14:textId="77777777" w:rsidTr="00147E8B">
              <w:trPr>
                <w:trHeight w:val="20"/>
              </w:trPr>
              <w:tc>
                <w:tcPr>
                  <w:tcW w:w="247" w:type="pct"/>
                </w:tcPr>
                <w:p w14:paraId="2F8C43C4" w14:textId="25E05235" w:rsidR="00D96BF8" w:rsidRPr="009C354F" w:rsidRDefault="00C06FC7" w:rsidP="00C40826">
                  <w:pPr>
                    <w:pStyle w:val="Response1bold"/>
                  </w:pPr>
                  <w:r w:rsidRPr="009C354F">
                    <w:t>18</w:t>
                  </w:r>
                </w:p>
              </w:tc>
              <w:tc>
                <w:tcPr>
                  <w:tcW w:w="1462" w:type="pct"/>
                </w:tcPr>
                <w:p w14:paraId="1BDA9A09" w14:textId="155A319C" w:rsidR="00D96BF8" w:rsidRPr="009C354F" w:rsidRDefault="00D96BF8" w:rsidP="00C40826">
                  <w:pPr>
                    <w:pStyle w:val="Response1bold"/>
                    <w:rPr>
                      <w:rStyle w:val="Italic2015"/>
                      <w:i w:val="0"/>
                      <w:szCs w:val="16"/>
                    </w:rPr>
                  </w:pPr>
                  <w:r w:rsidRPr="009C354F">
                    <w:rPr>
                      <w:rStyle w:val="Italic2015"/>
                      <w:i w:val="0"/>
                      <w:szCs w:val="16"/>
                    </w:rPr>
                    <w:t>ADF web service-based integration</w:t>
                  </w:r>
                </w:p>
              </w:tc>
              <w:tc>
                <w:tcPr>
                  <w:tcW w:w="3291" w:type="pct"/>
                </w:tcPr>
                <w:p w14:paraId="2EC52706" w14:textId="291B55C9" w:rsidR="00D96BF8" w:rsidRPr="009C354F" w:rsidRDefault="00D96BF8" w:rsidP="005F6210">
                  <w:pPr>
                    <w:pStyle w:val="Response10"/>
                    <w:rPr>
                      <w:rStyle w:val="Italic2015"/>
                      <w:i w:val="0"/>
                      <w:szCs w:val="16"/>
                    </w:rPr>
                  </w:pPr>
                  <w:r w:rsidRPr="009C354F">
                    <w:rPr>
                      <w:rStyle w:val="Italic2015"/>
                      <w:i w:val="0"/>
                      <w:szCs w:val="16"/>
                    </w:rPr>
                    <w:t>Refers to the web services created by Oracle’s ADF Business Components (ADF</w:t>
                  </w:r>
                  <w:r w:rsidR="00021552" w:rsidRPr="009C354F">
                    <w:rPr>
                      <w:rStyle w:val="Italic2015"/>
                      <w:i w:val="0"/>
                      <w:szCs w:val="16"/>
                    </w:rPr>
                    <w:t xml:space="preserve"> </w:t>
                  </w:r>
                  <w:r w:rsidRPr="009C354F">
                    <w:rPr>
                      <w:rStyle w:val="Italic2015"/>
                      <w:i w:val="0"/>
                      <w:szCs w:val="16"/>
                    </w:rPr>
                    <w:t>Service). Downstream applications can consume generated data files.</w:t>
                  </w:r>
                </w:p>
              </w:tc>
            </w:tr>
            <w:tr w:rsidR="00D96BF8" w:rsidRPr="009C354F" w14:paraId="1FE7CB4C" w14:textId="77777777" w:rsidTr="00147E8B">
              <w:trPr>
                <w:trHeight w:val="20"/>
              </w:trPr>
              <w:tc>
                <w:tcPr>
                  <w:tcW w:w="247" w:type="pct"/>
                </w:tcPr>
                <w:p w14:paraId="573A4679" w14:textId="0E061B6E" w:rsidR="00D96BF8" w:rsidRPr="009C354F" w:rsidRDefault="00C06FC7" w:rsidP="00C40826">
                  <w:pPr>
                    <w:pStyle w:val="Response1bold"/>
                  </w:pPr>
                  <w:r w:rsidRPr="009C354F">
                    <w:t>19</w:t>
                  </w:r>
                </w:p>
              </w:tc>
              <w:tc>
                <w:tcPr>
                  <w:tcW w:w="1462" w:type="pct"/>
                </w:tcPr>
                <w:p w14:paraId="4C8D783A" w14:textId="0743B3D2" w:rsidR="00D96BF8" w:rsidRPr="009C354F" w:rsidRDefault="00D96BF8" w:rsidP="00C40826">
                  <w:pPr>
                    <w:pStyle w:val="Response1bold"/>
                    <w:rPr>
                      <w:rStyle w:val="Italic2015"/>
                      <w:i w:val="0"/>
                      <w:szCs w:val="16"/>
                    </w:rPr>
                  </w:pPr>
                  <w:r w:rsidRPr="009C354F">
                    <w:rPr>
                      <w:rStyle w:val="Italic2015"/>
                      <w:i w:val="0"/>
                      <w:szCs w:val="16"/>
                    </w:rPr>
                    <w:t>BI web service-based integration</w:t>
                  </w:r>
                </w:p>
              </w:tc>
              <w:tc>
                <w:tcPr>
                  <w:tcW w:w="3291" w:type="pct"/>
                </w:tcPr>
                <w:p w14:paraId="6A4A2C33" w14:textId="77777777" w:rsidR="00D96BF8" w:rsidRPr="009C354F" w:rsidRDefault="00D96BF8" w:rsidP="005F6210">
                  <w:pPr>
                    <w:pStyle w:val="Response10"/>
                    <w:rPr>
                      <w:rStyle w:val="Italic2015"/>
                      <w:i w:val="0"/>
                      <w:szCs w:val="16"/>
                    </w:rPr>
                  </w:pPr>
                  <w:r w:rsidRPr="009C354F">
                    <w:rPr>
                      <w:rStyle w:val="Italic2015"/>
                      <w:i w:val="0"/>
                      <w:szCs w:val="16"/>
                    </w:rPr>
                    <w:t>Oracle Business Intelligence provides two types of web services:</w:t>
                  </w:r>
                </w:p>
                <w:p w14:paraId="3A8E8648" w14:textId="1E2E3CDA" w:rsidR="00D96BF8" w:rsidRPr="009C354F" w:rsidRDefault="00D96BF8" w:rsidP="00C40826">
                  <w:pPr>
                    <w:pStyle w:val="ListBullet1client"/>
                    <w:rPr>
                      <w:rStyle w:val="Italic2015"/>
                      <w:i w:val="0"/>
                      <w:szCs w:val="16"/>
                      <w:lang w:val="en-CA"/>
                    </w:rPr>
                  </w:pPr>
                  <w:r w:rsidRPr="009C354F">
                    <w:rPr>
                      <w:rStyle w:val="Italic2015"/>
                      <w:i w:val="0"/>
                      <w:szCs w:val="16"/>
                      <w:lang w:val="en-CA"/>
                    </w:rPr>
                    <w:t xml:space="preserve">Oracle Business Intelligence Session-Based Web Services used to </w:t>
                  </w:r>
                  <w:r w:rsidR="00ED26B5" w:rsidRPr="009C354F">
                    <w:rPr>
                      <w:rStyle w:val="Italic2015"/>
                      <w:i w:val="0"/>
                      <w:szCs w:val="16"/>
                      <w:lang w:val="en-CA"/>
                    </w:rPr>
                    <w:t>be</w:t>
                  </w:r>
                  <w:r w:rsidRPr="009C354F">
                    <w:rPr>
                      <w:rStyle w:val="Italic2015"/>
                      <w:i w:val="0"/>
                      <w:szCs w:val="16"/>
                      <w:lang w:val="en-CA"/>
                    </w:rPr>
                    <w:t xml:space="preserve"> programmatically invoke many different business intelligence items.</w:t>
                  </w:r>
                </w:p>
                <w:p w14:paraId="08C24543" w14:textId="41995F61" w:rsidR="00D96BF8" w:rsidRPr="009C354F" w:rsidRDefault="00D96BF8" w:rsidP="00C40826">
                  <w:pPr>
                    <w:pStyle w:val="ListBullet1client"/>
                    <w:rPr>
                      <w:rStyle w:val="Italic2015"/>
                      <w:i w:val="0"/>
                      <w:szCs w:val="16"/>
                      <w:lang w:val="en-CA"/>
                    </w:rPr>
                  </w:pPr>
                  <w:r w:rsidRPr="009C354F">
                    <w:rPr>
                      <w:rStyle w:val="Italic2015"/>
                      <w:i w:val="0"/>
                      <w:szCs w:val="16"/>
                      <w:lang w:val="en-CA"/>
                    </w:rPr>
                    <w:t>Oracle Business Intelligence Web Services for SOA</w:t>
                  </w:r>
                  <w:r w:rsidR="00DD6190" w:rsidRPr="009C354F">
                    <w:rPr>
                      <w:rStyle w:val="Italic2015"/>
                      <w:i w:val="0"/>
                      <w:szCs w:val="16"/>
                      <w:lang w:val="en-CA"/>
                    </w:rPr>
                    <w:t>CS</w:t>
                  </w:r>
                  <w:r w:rsidRPr="009C354F">
                    <w:rPr>
                      <w:rStyle w:val="Italic2015"/>
                      <w:i w:val="0"/>
                      <w:szCs w:val="16"/>
                      <w:lang w:val="en-CA"/>
                    </w:rPr>
                    <w:t xml:space="preserve"> that provide a web service unique to each analysis, condition, or agent saved to the Oracle BI Presentation Catalog.</w:t>
                  </w:r>
                </w:p>
              </w:tc>
            </w:tr>
            <w:tr w:rsidR="00D96BF8" w:rsidRPr="009C354F" w14:paraId="13E2B3FD" w14:textId="77777777" w:rsidTr="00147E8B">
              <w:trPr>
                <w:trHeight w:val="20"/>
              </w:trPr>
              <w:tc>
                <w:tcPr>
                  <w:tcW w:w="247" w:type="pct"/>
                </w:tcPr>
                <w:p w14:paraId="1A6EDFAE" w14:textId="1C005D8A" w:rsidR="00D96BF8" w:rsidRPr="009C354F" w:rsidRDefault="00C06FC7" w:rsidP="00C40826">
                  <w:pPr>
                    <w:pStyle w:val="Response1bold"/>
                  </w:pPr>
                  <w:r w:rsidRPr="009C354F">
                    <w:t>20</w:t>
                  </w:r>
                </w:p>
              </w:tc>
              <w:tc>
                <w:tcPr>
                  <w:tcW w:w="1462" w:type="pct"/>
                </w:tcPr>
                <w:p w14:paraId="2A87CB1D" w14:textId="77777777" w:rsidR="00D96BF8" w:rsidRPr="009C354F" w:rsidRDefault="00D96BF8" w:rsidP="00C40826">
                  <w:pPr>
                    <w:pStyle w:val="Response1bold"/>
                  </w:pPr>
                  <w:r w:rsidRPr="009C354F">
                    <w:t>SFTP server</w:t>
                  </w:r>
                </w:p>
              </w:tc>
              <w:tc>
                <w:tcPr>
                  <w:tcW w:w="3291" w:type="pct"/>
                </w:tcPr>
                <w:p w14:paraId="3687D427" w14:textId="77777777" w:rsidR="00D96BF8" w:rsidRPr="009C354F" w:rsidRDefault="00D96BF8" w:rsidP="005F6210">
                  <w:pPr>
                    <w:pStyle w:val="Response10"/>
                  </w:pPr>
                  <w:r w:rsidRPr="009C354F">
                    <w:t>Data files are staged on a secure FTP server for consumption by downstream applications.</w:t>
                  </w:r>
                </w:p>
              </w:tc>
            </w:tr>
            <w:tr w:rsidR="00D96BF8" w:rsidRPr="009C354F" w14:paraId="51F4BD1C" w14:textId="77777777" w:rsidTr="00147E8B">
              <w:trPr>
                <w:trHeight w:val="20"/>
              </w:trPr>
              <w:tc>
                <w:tcPr>
                  <w:tcW w:w="247" w:type="pct"/>
                </w:tcPr>
                <w:p w14:paraId="7B1F9FE3" w14:textId="1000E450" w:rsidR="00D96BF8" w:rsidRPr="009C354F" w:rsidRDefault="00C06FC7" w:rsidP="00C40826">
                  <w:pPr>
                    <w:pStyle w:val="Response1bold"/>
                  </w:pPr>
                  <w:r w:rsidRPr="009C354F">
                    <w:t>21</w:t>
                  </w:r>
                </w:p>
              </w:tc>
              <w:tc>
                <w:tcPr>
                  <w:tcW w:w="1462" w:type="pct"/>
                </w:tcPr>
                <w:p w14:paraId="0745C366" w14:textId="77777777" w:rsidR="00D96BF8" w:rsidRPr="009C354F" w:rsidRDefault="00D96BF8" w:rsidP="00C40826">
                  <w:pPr>
                    <w:pStyle w:val="Response1bold"/>
                  </w:pPr>
                  <w:r w:rsidRPr="009C354F">
                    <w:t>Data files</w:t>
                  </w:r>
                </w:p>
              </w:tc>
              <w:tc>
                <w:tcPr>
                  <w:tcW w:w="3291" w:type="pct"/>
                </w:tcPr>
                <w:p w14:paraId="1A65E451" w14:textId="7727B7BE" w:rsidR="00D96BF8" w:rsidRPr="009C354F" w:rsidRDefault="00D96BF8" w:rsidP="005F6210">
                  <w:pPr>
                    <w:pStyle w:val="Response10"/>
                  </w:pPr>
                  <w:r w:rsidRPr="009C354F">
                    <w:t xml:space="preserve">The data files </w:t>
                  </w:r>
                  <w:r w:rsidR="00021552" w:rsidRPr="009C354F">
                    <w:t xml:space="preserve">are </w:t>
                  </w:r>
                  <w:r w:rsidRPr="009C354F">
                    <w:t>generated as outbound integration objects.</w:t>
                  </w:r>
                </w:p>
              </w:tc>
            </w:tr>
            <w:tr w:rsidR="00D96BF8" w:rsidRPr="009C354F" w14:paraId="03EF84E4" w14:textId="77777777" w:rsidTr="00147E8B">
              <w:trPr>
                <w:trHeight w:val="20"/>
              </w:trPr>
              <w:tc>
                <w:tcPr>
                  <w:tcW w:w="247" w:type="pct"/>
                </w:tcPr>
                <w:p w14:paraId="1A85E356" w14:textId="7F538857" w:rsidR="00D96BF8" w:rsidRPr="009C354F" w:rsidRDefault="00C06FC7" w:rsidP="00C40826">
                  <w:pPr>
                    <w:pStyle w:val="Response1bold"/>
                  </w:pPr>
                  <w:r w:rsidRPr="009C354F">
                    <w:t>22</w:t>
                  </w:r>
                </w:p>
              </w:tc>
              <w:tc>
                <w:tcPr>
                  <w:tcW w:w="1462" w:type="pct"/>
                </w:tcPr>
                <w:p w14:paraId="1D6F1716" w14:textId="77777777" w:rsidR="00D96BF8" w:rsidRPr="009C354F" w:rsidRDefault="00D96BF8" w:rsidP="00C40826">
                  <w:pPr>
                    <w:pStyle w:val="Response1bold"/>
                  </w:pPr>
                  <w:r w:rsidRPr="009C354F">
                    <w:t>Reporting and analytics</w:t>
                  </w:r>
                </w:p>
              </w:tc>
              <w:tc>
                <w:tcPr>
                  <w:tcW w:w="3291" w:type="pct"/>
                </w:tcPr>
                <w:p w14:paraId="2305875E" w14:textId="394517F5" w:rsidR="00046946" w:rsidRPr="009C354F" w:rsidRDefault="00046946" w:rsidP="005F6210">
                  <w:pPr>
                    <w:pStyle w:val="Response10"/>
                    <w:rPr>
                      <w:rFonts w:eastAsia="Times New Roman" w:cs="Segoe UI"/>
                      <w:sz w:val="16"/>
                    </w:rPr>
                  </w:pPr>
                  <w:r w:rsidRPr="009C354F">
                    <w:rPr>
                      <w:rFonts w:cs="Times New Roman"/>
                      <w:sz w:val="16"/>
                    </w:rPr>
                    <w:t>Oracle Analytics Cloud (OAC) is a new platform that offers the most comprehensive analytics in the industry, powering your analytics strategy at any scale, in every environment – cloud, premises, desktop, and da</w:t>
                  </w:r>
                  <w:r w:rsidR="00021552" w:rsidRPr="009C354F">
                    <w:rPr>
                      <w:rFonts w:cs="Times New Roman"/>
                      <w:sz w:val="16"/>
                    </w:rPr>
                    <w:t xml:space="preserve">ta </w:t>
                  </w:r>
                  <w:r w:rsidR="00ED26B5" w:rsidRPr="009C354F">
                    <w:rPr>
                      <w:rFonts w:cs="Times New Roman"/>
                      <w:sz w:val="16"/>
                    </w:rPr>
                    <w:t>center</w:t>
                  </w:r>
                  <w:r w:rsidRPr="009C354F">
                    <w:rPr>
                      <w:sz w:val="16"/>
                    </w:rPr>
                    <w:t xml:space="preserve">. </w:t>
                  </w:r>
                  <w:r w:rsidRPr="009C354F">
                    <w:rPr>
                      <w:rFonts w:eastAsia="Times New Roman" w:cs="Segoe UI"/>
                      <w:sz w:val="16"/>
                    </w:rPr>
                    <w:t xml:space="preserve">OAC includes the following services: </w:t>
                  </w:r>
                </w:p>
                <w:p w14:paraId="2626DC32" w14:textId="77777777" w:rsidR="00046946" w:rsidRPr="009C354F" w:rsidRDefault="00046946" w:rsidP="00C40826">
                  <w:pPr>
                    <w:pStyle w:val="ListBullet1client"/>
                    <w:contextualSpacing/>
                    <w:rPr>
                      <w:lang w:val="en-CA"/>
                    </w:rPr>
                  </w:pPr>
                  <w:r w:rsidRPr="009C354F">
                    <w:rPr>
                      <w:lang w:val="en-CA"/>
                    </w:rPr>
                    <w:t>Oracle Data Visualization Cloud Service (DVCS)</w:t>
                  </w:r>
                </w:p>
                <w:p w14:paraId="3BDA22BC" w14:textId="77777777" w:rsidR="00046946" w:rsidRPr="009C354F" w:rsidRDefault="00046946" w:rsidP="00C40826">
                  <w:pPr>
                    <w:pStyle w:val="ListBullet1client"/>
                    <w:contextualSpacing/>
                    <w:rPr>
                      <w:lang w:val="en-CA"/>
                    </w:rPr>
                  </w:pPr>
                  <w:r w:rsidRPr="009C354F">
                    <w:rPr>
                      <w:lang w:val="en-CA"/>
                    </w:rPr>
                    <w:t>Oracle Business Intelligence Cloud Service (BICS)</w:t>
                  </w:r>
                </w:p>
                <w:p w14:paraId="3A736575" w14:textId="77777777" w:rsidR="00046946" w:rsidRPr="009C354F" w:rsidRDefault="00046946" w:rsidP="00C40826">
                  <w:pPr>
                    <w:pStyle w:val="ListBullet1client"/>
                    <w:contextualSpacing/>
                    <w:rPr>
                      <w:lang w:val="en-CA"/>
                    </w:rPr>
                  </w:pPr>
                  <w:r w:rsidRPr="009C354F">
                    <w:rPr>
                      <w:lang w:val="en-CA"/>
                    </w:rPr>
                    <w:t xml:space="preserve">Oracle </w:t>
                  </w:r>
                  <w:proofErr w:type="spellStart"/>
                  <w:r w:rsidRPr="009C354F">
                    <w:rPr>
                      <w:lang w:val="en-CA"/>
                    </w:rPr>
                    <w:t>Essbase</w:t>
                  </w:r>
                  <w:proofErr w:type="spellEnd"/>
                </w:p>
                <w:p w14:paraId="78080734" w14:textId="77777777" w:rsidR="00046946" w:rsidRPr="009C354F" w:rsidRDefault="00046946" w:rsidP="00C40826">
                  <w:pPr>
                    <w:pStyle w:val="ListBullet1client"/>
                    <w:contextualSpacing/>
                    <w:rPr>
                      <w:lang w:val="en-CA"/>
                    </w:rPr>
                  </w:pPr>
                  <w:r w:rsidRPr="009C354F">
                    <w:rPr>
                      <w:lang w:val="en-CA"/>
                    </w:rPr>
                    <w:t xml:space="preserve">Oracle </w:t>
                  </w:r>
                  <w:proofErr w:type="spellStart"/>
                  <w:r w:rsidRPr="009C354F">
                    <w:rPr>
                      <w:lang w:val="en-CA"/>
                    </w:rPr>
                    <w:t>Smartview</w:t>
                  </w:r>
                  <w:proofErr w:type="spellEnd"/>
                </w:p>
                <w:p w14:paraId="67093D97" w14:textId="77777777" w:rsidR="00046946" w:rsidRPr="009C354F" w:rsidRDefault="00046946" w:rsidP="00C40826">
                  <w:pPr>
                    <w:pStyle w:val="ListBullet1client"/>
                    <w:contextualSpacing/>
                    <w:rPr>
                      <w:lang w:val="en-CA"/>
                    </w:rPr>
                  </w:pPr>
                  <w:r w:rsidRPr="009C354F">
                    <w:rPr>
                      <w:lang w:val="en-CA"/>
                    </w:rPr>
                    <w:t>Oracle Day by Day</w:t>
                  </w:r>
                </w:p>
                <w:p w14:paraId="208AB286" w14:textId="6B6F8AAF" w:rsidR="00D96BF8" w:rsidRPr="009C354F" w:rsidRDefault="00D44241" w:rsidP="005F6210">
                  <w:pPr>
                    <w:pStyle w:val="Response10"/>
                  </w:pPr>
                  <w:r w:rsidRPr="009C354F">
                    <w:rPr>
                      <w:rFonts w:cs="Times New Roman"/>
                      <w:sz w:val="16"/>
                    </w:rPr>
                    <w:t xml:space="preserve">OAC Enterprise includes the services in the Standard edition and adds BICS, enterprise capabilities for Oracle </w:t>
                  </w:r>
                  <w:proofErr w:type="spellStart"/>
                  <w:r w:rsidRPr="009C354F">
                    <w:rPr>
                      <w:rFonts w:cs="Times New Roman"/>
                      <w:sz w:val="16"/>
                    </w:rPr>
                    <w:t>Essbase</w:t>
                  </w:r>
                  <w:proofErr w:type="spellEnd"/>
                  <w:r w:rsidRPr="009C354F">
                    <w:rPr>
                      <w:rFonts w:cs="Times New Roman"/>
                      <w:sz w:val="16"/>
                    </w:rPr>
                    <w:t>, and Oracle Day</w:t>
                  </w:r>
                  <w:r w:rsidR="00021552" w:rsidRPr="009C354F">
                    <w:rPr>
                      <w:rFonts w:cs="Times New Roman"/>
                      <w:sz w:val="16"/>
                    </w:rPr>
                    <w:t>-</w:t>
                  </w:r>
                  <w:r w:rsidRPr="009C354F">
                    <w:rPr>
                      <w:rFonts w:cs="Times New Roman"/>
                      <w:sz w:val="16"/>
                    </w:rPr>
                    <w:t>by</w:t>
                  </w:r>
                  <w:r w:rsidR="00021552" w:rsidRPr="009C354F">
                    <w:rPr>
                      <w:rFonts w:cs="Times New Roman"/>
                      <w:sz w:val="16"/>
                    </w:rPr>
                    <w:t>-</w:t>
                  </w:r>
                  <w:r w:rsidRPr="009C354F">
                    <w:rPr>
                      <w:rFonts w:cs="Times New Roman"/>
                      <w:sz w:val="16"/>
                    </w:rPr>
                    <w:t>Day</w:t>
                  </w:r>
                  <w:r w:rsidR="00E47468" w:rsidRPr="009C354F">
                    <w:rPr>
                      <w:rFonts w:cs="Times New Roman"/>
                      <w:sz w:val="16"/>
                    </w:rPr>
                    <w:t xml:space="preserve">. </w:t>
                  </w:r>
                  <w:r w:rsidR="00E47468" w:rsidRPr="009C354F">
                    <w:rPr>
                      <w:rFonts w:cs="Segoe UI"/>
                      <w:sz w:val="16"/>
                    </w:rPr>
                    <w:t xml:space="preserve">OAC offers a customer-managed version of DVCS and BICS, as well as including Oracle </w:t>
                  </w:r>
                  <w:proofErr w:type="spellStart"/>
                  <w:r w:rsidR="00E47468" w:rsidRPr="009C354F">
                    <w:rPr>
                      <w:rFonts w:cs="Segoe UI"/>
                      <w:sz w:val="16"/>
                    </w:rPr>
                    <w:t>Essbase</w:t>
                  </w:r>
                  <w:proofErr w:type="spellEnd"/>
                  <w:r w:rsidR="00E47468" w:rsidRPr="009C354F">
                    <w:rPr>
                      <w:rFonts w:cs="Segoe UI"/>
                      <w:sz w:val="16"/>
                    </w:rPr>
                    <w:t>, a new cloud service, and Oracle</w:t>
                  </w:r>
                  <w:r w:rsidR="00021552" w:rsidRPr="009C354F">
                    <w:rPr>
                      <w:rFonts w:cs="Segoe UI"/>
                      <w:sz w:val="16"/>
                    </w:rPr>
                    <w:t>-Day-</w:t>
                  </w:r>
                  <w:r w:rsidR="00E47468" w:rsidRPr="009C354F">
                    <w:rPr>
                      <w:rFonts w:cs="Segoe UI"/>
                      <w:sz w:val="16"/>
                    </w:rPr>
                    <w:t>by</w:t>
                  </w:r>
                  <w:r w:rsidR="00021552" w:rsidRPr="009C354F">
                    <w:rPr>
                      <w:rFonts w:cs="Segoe UI"/>
                      <w:sz w:val="16"/>
                    </w:rPr>
                    <w:t>-</w:t>
                  </w:r>
                  <w:r w:rsidR="00E47468" w:rsidRPr="009C354F">
                    <w:rPr>
                      <w:rFonts w:cs="Segoe UI"/>
                      <w:sz w:val="16"/>
                    </w:rPr>
                    <w:t>Day, a new native mobile app.</w:t>
                  </w:r>
                </w:p>
              </w:tc>
            </w:tr>
            <w:tr w:rsidR="00C06FC7" w:rsidRPr="009C354F" w14:paraId="6897D3D3" w14:textId="77777777" w:rsidTr="00147E8B">
              <w:trPr>
                <w:trHeight w:val="20"/>
              </w:trPr>
              <w:tc>
                <w:tcPr>
                  <w:tcW w:w="247" w:type="pct"/>
                </w:tcPr>
                <w:p w14:paraId="42C7F490" w14:textId="729DE7E9" w:rsidR="00C06FC7" w:rsidRPr="009C354F" w:rsidRDefault="00C06FC7" w:rsidP="00C40826">
                  <w:pPr>
                    <w:pStyle w:val="Response1bold"/>
                  </w:pPr>
                  <w:r w:rsidRPr="009C354F">
                    <w:t>23</w:t>
                  </w:r>
                </w:p>
              </w:tc>
              <w:tc>
                <w:tcPr>
                  <w:tcW w:w="1462" w:type="pct"/>
                </w:tcPr>
                <w:p w14:paraId="0BFE16BA" w14:textId="2ED6D89F" w:rsidR="00C06FC7" w:rsidRPr="009C354F" w:rsidRDefault="00C06FC7" w:rsidP="00C40826">
                  <w:pPr>
                    <w:pStyle w:val="Response1bold"/>
                  </w:pPr>
                  <w:r w:rsidRPr="009C354F">
                    <w:t>External SaaS Applications</w:t>
                  </w:r>
                </w:p>
              </w:tc>
              <w:tc>
                <w:tcPr>
                  <w:tcW w:w="3291" w:type="pct"/>
                </w:tcPr>
                <w:p w14:paraId="2DBA8BF4" w14:textId="290C8931" w:rsidR="00C06FC7" w:rsidRPr="009C354F" w:rsidRDefault="00C06FC7" w:rsidP="005F6210">
                  <w:pPr>
                    <w:pStyle w:val="Response10"/>
                  </w:pPr>
                  <w:r w:rsidRPr="009C354F">
                    <w:t xml:space="preserve">Other downstream systems and applications that </w:t>
                  </w:r>
                  <w:r w:rsidR="00021552" w:rsidRPr="009C354F">
                    <w:t>can</w:t>
                  </w:r>
                  <w:r w:rsidRPr="009C354F">
                    <w:t xml:space="preserve"> receive data from Oracle ERP Cloud.</w:t>
                  </w:r>
                </w:p>
              </w:tc>
            </w:tr>
          </w:tbl>
          <w:p w14:paraId="2607F63D" w14:textId="74284854" w:rsidR="004B7B02" w:rsidRDefault="004B7B02" w:rsidP="00C37BCB">
            <w:pPr>
              <w:pStyle w:val="Response10"/>
            </w:pPr>
          </w:p>
          <w:p w14:paraId="486BC2EA" w14:textId="14782758" w:rsidR="00147E8B" w:rsidRDefault="00147E8B" w:rsidP="00C37BCB">
            <w:pPr>
              <w:pStyle w:val="Response10"/>
            </w:pPr>
          </w:p>
          <w:p w14:paraId="608A19FB" w14:textId="77777777" w:rsidR="00147E8B" w:rsidRPr="009C354F" w:rsidRDefault="00147E8B" w:rsidP="00C37BCB">
            <w:pPr>
              <w:pStyle w:val="Response10"/>
            </w:pPr>
          </w:p>
          <w:p w14:paraId="5D3D9B27" w14:textId="75FC2E21" w:rsidR="004B7B02" w:rsidRPr="009C354F" w:rsidRDefault="004B7B02" w:rsidP="00C37BCB">
            <w:pPr>
              <w:pStyle w:val="Response1bold"/>
            </w:pPr>
            <w:r w:rsidRPr="009C354F">
              <w:lastRenderedPageBreak/>
              <w:t>Reporting tool options for Oracle ERP Cloud</w:t>
            </w:r>
          </w:p>
          <w:p w14:paraId="1F761AB6" w14:textId="6DF8EA77" w:rsidR="004B7B02" w:rsidRPr="009C354F" w:rsidRDefault="004B7B02" w:rsidP="00C37BCB">
            <w:pPr>
              <w:pStyle w:val="Response10"/>
            </w:pPr>
            <w:r w:rsidRPr="009C354F">
              <w:t xml:space="preserve">The following diagram shows the reporting tools available with Oracle </w:t>
            </w:r>
            <w:r w:rsidR="00B44166" w:rsidRPr="009C354F">
              <w:t>ERP</w:t>
            </w:r>
            <w:r w:rsidRPr="009C354F">
              <w:t xml:space="preserve"> Cloud service.</w:t>
            </w:r>
            <w:r w:rsidR="00FA09BB" w:rsidRPr="009C354F">
              <w:t xml:space="preserve"> We performed a high-level rationalization with the out-of-the-box reports that Oracle provides for the AR and GL modules </w:t>
            </w:r>
            <w:r w:rsidR="00CC0114" w:rsidRPr="009C354F">
              <w:t>and</w:t>
            </w:r>
            <w:r w:rsidR="00FA09BB" w:rsidRPr="009C354F">
              <w:t xml:space="preserve"> included representative samples of the standard Oracle reports that we think will benefit </w:t>
            </w:r>
            <w:proofErr w:type="spellStart"/>
            <w:r w:rsidR="00FA09BB" w:rsidRPr="009C354F">
              <w:t>GoA</w:t>
            </w:r>
            <w:proofErr w:type="spellEnd"/>
            <w:r w:rsidR="00FA09BB" w:rsidRPr="009C354F">
              <w:t xml:space="preserve">. </w:t>
            </w:r>
          </w:p>
          <w:p w14:paraId="14200AD8" w14:textId="6EC7CD82" w:rsidR="00714F85" w:rsidRPr="009C354F" w:rsidRDefault="00714F85" w:rsidP="00C37BCB">
            <w:pPr>
              <w:pStyle w:val="FigureTitle"/>
              <w:rPr>
                <w:lang w:val="en-CA"/>
              </w:rPr>
            </w:pPr>
            <w:r w:rsidRPr="009C354F">
              <w:rPr>
                <w:lang w:val="en-CA"/>
              </w:rPr>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4</w:t>
            </w:r>
            <w:r w:rsidRPr="009C354F">
              <w:rPr>
                <w:lang w:val="en-CA"/>
              </w:rPr>
              <w:fldChar w:fldCharType="end"/>
            </w:r>
            <w:r w:rsidRPr="009C354F">
              <w:rPr>
                <w:lang w:val="en-CA"/>
              </w:rPr>
              <w:t xml:space="preserve"> – Reporting Tool Options</w:t>
            </w:r>
          </w:p>
          <w:p w14:paraId="10EB6F0B" w14:textId="20B9D820" w:rsidR="004B7B02" w:rsidRPr="009C354F" w:rsidRDefault="004B7B02" w:rsidP="00C37BCB">
            <w:pPr>
              <w:pStyle w:val="Response10"/>
              <w:jc w:val="center"/>
              <w:rPr>
                <w:rFonts w:eastAsia="Times New Roman" w:cs="Arial"/>
              </w:rPr>
            </w:pPr>
            <w:r w:rsidRPr="009C354F">
              <w:rPr>
                <w:noProof/>
                <w:lang w:val="en-US"/>
              </w:rPr>
              <w:drawing>
                <wp:inline distT="0" distB="0" distL="0" distR="0" wp14:anchorId="7CD37EE5" wp14:editId="72934E6C">
                  <wp:extent cx="6086039" cy="20320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0058" cy="2033342"/>
                          </a:xfrm>
                          <a:prstGeom prst="rect">
                            <a:avLst/>
                          </a:prstGeom>
                          <a:noFill/>
                          <a:ln>
                            <a:noFill/>
                          </a:ln>
                        </pic:spPr>
                      </pic:pic>
                    </a:graphicData>
                  </a:graphic>
                </wp:inline>
              </w:drawing>
            </w:r>
          </w:p>
          <w:p w14:paraId="0C68F0B1" w14:textId="77777777" w:rsidR="005D2874" w:rsidRPr="009C354F" w:rsidRDefault="005D2874" w:rsidP="00C37BCB">
            <w:pPr>
              <w:pStyle w:val="Response1bold"/>
            </w:pPr>
            <w:r w:rsidRPr="009C354F">
              <w:t>Options for inbound and outbound integration</w:t>
            </w:r>
          </w:p>
          <w:p w14:paraId="30E66A3A" w14:textId="43CE9DB8" w:rsidR="005D2874" w:rsidRPr="009C354F" w:rsidRDefault="00CC0114" w:rsidP="00C37BCB">
            <w:pPr>
              <w:pStyle w:val="Response10"/>
            </w:pPr>
            <w:r w:rsidRPr="009C354F">
              <w:t>Based on your current environment, we recommend</w:t>
            </w:r>
            <w:r w:rsidR="005D2874" w:rsidRPr="009C354F">
              <w:t xml:space="preserve"> </w:t>
            </w:r>
            <w:r w:rsidRPr="009C354F">
              <w:t xml:space="preserve">SOA CS </w:t>
            </w:r>
            <w:r w:rsidR="005D2874" w:rsidRPr="009C354F">
              <w:t xml:space="preserve">for inbound integration into Oracle Cloud </w:t>
            </w:r>
            <w:r w:rsidRPr="009C354F">
              <w:t xml:space="preserve">(for file-based imports) </w:t>
            </w:r>
            <w:r w:rsidR="005D2874" w:rsidRPr="009C354F">
              <w:t>or web services for Oracle Cloud</w:t>
            </w:r>
            <w:r w:rsidR="00545DCD" w:rsidRPr="009C354F">
              <w:t xml:space="preserve">. </w:t>
            </w:r>
            <w:r w:rsidR="00347907" w:rsidRPr="009C354F">
              <w:t>This includes</w:t>
            </w:r>
            <w:r w:rsidR="00545DCD" w:rsidRPr="009C354F">
              <w:t xml:space="preserve"> two options</w:t>
            </w:r>
            <w:r w:rsidR="00347907" w:rsidRPr="009C354F">
              <w:t xml:space="preserve"> for the integration</w:t>
            </w:r>
            <w:r w:rsidR="00545DCD" w:rsidRPr="009C354F">
              <w:t>:</w:t>
            </w:r>
          </w:p>
          <w:p w14:paraId="12860831" w14:textId="77777777" w:rsidR="005D2874" w:rsidRPr="009C354F" w:rsidRDefault="005D2874" w:rsidP="00C37BCB">
            <w:pPr>
              <w:pStyle w:val="ListBullet1client"/>
              <w:rPr>
                <w:lang w:val="en-CA"/>
              </w:rPr>
            </w:pPr>
            <w:r w:rsidRPr="009C354F">
              <w:rPr>
                <w:b/>
                <w:lang w:val="en-CA"/>
              </w:rPr>
              <w:t xml:space="preserve">Option 1: </w:t>
            </w:r>
            <w:r w:rsidRPr="009C354F">
              <w:rPr>
                <w:lang w:val="en-CA"/>
              </w:rPr>
              <w:t xml:space="preserve">Use a combination of BI publisher, Oracle transactional business intelligence for financials, financial reporting center and </w:t>
            </w:r>
            <w:proofErr w:type="spellStart"/>
            <w:r w:rsidRPr="009C354F">
              <w:rPr>
                <w:lang w:val="en-CA"/>
              </w:rPr>
              <w:t>SmartView</w:t>
            </w:r>
            <w:proofErr w:type="spellEnd"/>
            <w:r w:rsidRPr="009C354F">
              <w:rPr>
                <w:lang w:val="en-CA"/>
              </w:rPr>
              <w:t xml:space="preserve"> Excel plugin.</w:t>
            </w:r>
          </w:p>
          <w:p w14:paraId="3AF50077" w14:textId="77777777" w:rsidR="005D2874" w:rsidRPr="009C354F" w:rsidRDefault="005D2874" w:rsidP="00C37BCB">
            <w:pPr>
              <w:pStyle w:val="ListBullet1client"/>
              <w:rPr>
                <w:lang w:val="en-CA"/>
              </w:rPr>
            </w:pPr>
            <w:r w:rsidRPr="009C354F">
              <w:rPr>
                <w:b/>
                <w:lang w:val="en-CA"/>
              </w:rPr>
              <w:t>Option 2:</w:t>
            </w:r>
            <w:r w:rsidRPr="009C354F">
              <w:rPr>
                <w:lang w:val="en-CA"/>
              </w:rPr>
              <w:t xml:space="preserve"> Use ADF Services or BI Report Based Web Services. </w:t>
            </w:r>
          </w:p>
          <w:p w14:paraId="7C2A462F" w14:textId="075C442C" w:rsidR="004B7B02" w:rsidRPr="009C354F" w:rsidRDefault="00FA09BB" w:rsidP="00C37BCB">
            <w:pPr>
              <w:pStyle w:val="Response10"/>
            </w:pPr>
            <w:r w:rsidRPr="009C354F">
              <w:t xml:space="preserve">The </w:t>
            </w:r>
            <w:r w:rsidR="00347907" w:rsidRPr="009C354F">
              <w:t>figure below depicts</w:t>
            </w:r>
            <w:r w:rsidRPr="009C354F">
              <w:t xml:space="preserve"> an end-to-end view of </w:t>
            </w:r>
            <w:r w:rsidR="00347907" w:rsidRPr="009C354F">
              <w:t xml:space="preserve">the </w:t>
            </w:r>
            <w:r w:rsidRPr="009C354F">
              <w:t>methodology for Inbound Integrations. A typical SDLC life cycle begins with prioritized business requirements, functional specifications, technical specifications, build, unit testing, and prototype testing. Upon successful unit testing, the objects are released to further testing in additional sprint cycles.</w:t>
            </w:r>
          </w:p>
          <w:p w14:paraId="43D69BBF" w14:textId="3A4ED1B8" w:rsidR="00714F85" w:rsidRPr="009C354F" w:rsidRDefault="00714F85" w:rsidP="00C37BCB">
            <w:pPr>
              <w:pStyle w:val="FigureTitle"/>
              <w:rPr>
                <w:lang w:val="en-CA"/>
              </w:rPr>
            </w:pPr>
            <w:r w:rsidRPr="009C354F">
              <w:rPr>
                <w:lang w:val="en-CA"/>
              </w:rPr>
              <w:lastRenderedPageBreak/>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5</w:t>
            </w:r>
            <w:r w:rsidRPr="009C354F">
              <w:rPr>
                <w:lang w:val="en-CA"/>
              </w:rPr>
              <w:fldChar w:fldCharType="end"/>
            </w:r>
            <w:r w:rsidRPr="009C354F">
              <w:rPr>
                <w:lang w:val="en-CA"/>
              </w:rPr>
              <w:t xml:space="preserve"> – Oracle Cloud Inbound Integration</w:t>
            </w:r>
            <w:r w:rsidR="00147E8B" w:rsidRPr="009C354F">
              <w:rPr>
                <w:noProof/>
                <w:lang w:val="en-US"/>
              </w:rPr>
              <w:drawing>
                <wp:inline distT="0" distB="0" distL="0" distR="0" wp14:anchorId="34D10932" wp14:editId="567DBE36">
                  <wp:extent cx="5752543" cy="36449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8696" cy="3655135"/>
                          </a:xfrm>
                          <a:prstGeom prst="rect">
                            <a:avLst/>
                          </a:prstGeom>
                          <a:noFill/>
                          <a:ln>
                            <a:noFill/>
                          </a:ln>
                        </pic:spPr>
                      </pic:pic>
                    </a:graphicData>
                  </a:graphic>
                </wp:inline>
              </w:drawing>
            </w:r>
          </w:p>
          <w:p w14:paraId="28ED0010" w14:textId="6D062EBA" w:rsidR="00FA09BB" w:rsidRPr="009C354F" w:rsidRDefault="00FA09BB" w:rsidP="00C37BCB">
            <w:pPr>
              <w:pStyle w:val="Response10"/>
              <w:jc w:val="center"/>
              <w:rPr>
                <w:sz w:val="16"/>
              </w:rPr>
            </w:pPr>
          </w:p>
          <w:p w14:paraId="16046942" w14:textId="09772603" w:rsidR="00450A68" w:rsidRPr="00147E8B" w:rsidRDefault="00450A68" w:rsidP="00C37BCB">
            <w:pPr>
              <w:pStyle w:val="Response1italic"/>
              <w:rPr>
                <w:b/>
                <w:lang w:val="en-CA"/>
              </w:rPr>
            </w:pPr>
            <w:r w:rsidRPr="00147E8B">
              <w:rPr>
                <w:b/>
                <w:lang w:val="en-CA"/>
              </w:rPr>
              <w:t xml:space="preserve">Key </w:t>
            </w:r>
            <w:r w:rsidR="00946423" w:rsidRPr="00147E8B">
              <w:rPr>
                <w:b/>
                <w:lang w:val="en-CA"/>
              </w:rPr>
              <w:t>a</w:t>
            </w:r>
            <w:r w:rsidRPr="00147E8B">
              <w:rPr>
                <w:b/>
                <w:lang w:val="en-CA"/>
              </w:rPr>
              <w:t>ssumptions</w:t>
            </w:r>
            <w:r w:rsidR="00946423" w:rsidRPr="00147E8B">
              <w:rPr>
                <w:b/>
                <w:lang w:val="en-CA"/>
              </w:rPr>
              <w:t>:</w:t>
            </w:r>
          </w:p>
          <w:p w14:paraId="1746ED8A" w14:textId="729D36D1" w:rsidR="00450A68" w:rsidRPr="009C354F" w:rsidRDefault="007E40CA" w:rsidP="00C37BCB">
            <w:pPr>
              <w:pStyle w:val="ListBullet1client"/>
              <w:rPr>
                <w:lang w:val="en-CA"/>
              </w:rPr>
            </w:pPr>
            <w:r w:rsidRPr="009C354F">
              <w:rPr>
                <w:lang w:val="en-CA"/>
              </w:rPr>
              <w:t>We can connect</w:t>
            </w:r>
            <w:r w:rsidR="00450A68" w:rsidRPr="009C354F">
              <w:rPr>
                <w:lang w:val="en-CA"/>
              </w:rPr>
              <w:t xml:space="preserve"> to </w:t>
            </w:r>
            <w:r w:rsidRPr="009C354F">
              <w:rPr>
                <w:lang w:val="en-CA"/>
              </w:rPr>
              <w:t xml:space="preserve">the </w:t>
            </w:r>
            <w:proofErr w:type="spellStart"/>
            <w:r w:rsidR="00E90FB9">
              <w:rPr>
                <w:lang w:val="en-CA"/>
              </w:rPr>
              <w:t>GoA</w:t>
            </w:r>
            <w:proofErr w:type="spellEnd"/>
            <w:r w:rsidR="00450A68" w:rsidRPr="009C354F">
              <w:rPr>
                <w:lang w:val="en-CA"/>
              </w:rPr>
              <w:t xml:space="preserve"> Service Bus (i.e. BizTalk) for </w:t>
            </w:r>
            <w:r w:rsidRPr="009C354F">
              <w:rPr>
                <w:lang w:val="en-CA"/>
              </w:rPr>
              <w:t xml:space="preserve">facilitate </w:t>
            </w:r>
            <w:r w:rsidR="00450A68" w:rsidRPr="009C354F">
              <w:rPr>
                <w:lang w:val="en-CA"/>
              </w:rPr>
              <w:t>seamless integrations with other legacy systems.</w:t>
            </w:r>
          </w:p>
          <w:p w14:paraId="1713858D" w14:textId="7175615F" w:rsidR="00450A68" w:rsidRPr="009C354F" w:rsidRDefault="007E40CA" w:rsidP="00C37BCB">
            <w:pPr>
              <w:pStyle w:val="ListBullet1client"/>
              <w:rPr>
                <w:lang w:val="en-CA"/>
              </w:rPr>
            </w:pPr>
            <w:r w:rsidRPr="009C354F">
              <w:rPr>
                <w:lang w:val="en-CA"/>
              </w:rPr>
              <w:t>We will have</w:t>
            </w:r>
            <w:r w:rsidR="00450A68" w:rsidRPr="009C354F">
              <w:rPr>
                <w:lang w:val="en-CA"/>
              </w:rPr>
              <w:t xml:space="preserve"> access to a File Server within </w:t>
            </w:r>
            <w:proofErr w:type="spellStart"/>
            <w:r w:rsidR="00E90FB9">
              <w:rPr>
                <w:lang w:val="en-CA"/>
              </w:rPr>
              <w:t>GoA</w:t>
            </w:r>
            <w:r w:rsidR="00450A68" w:rsidRPr="009C354F">
              <w:rPr>
                <w:lang w:val="en-CA"/>
              </w:rPr>
              <w:t>’s</w:t>
            </w:r>
            <w:proofErr w:type="spellEnd"/>
            <w:r w:rsidR="00450A68" w:rsidRPr="009C354F">
              <w:rPr>
                <w:lang w:val="en-CA"/>
              </w:rPr>
              <w:t xml:space="preserve"> network to support bulk imports</w:t>
            </w:r>
            <w:r w:rsidRPr="009C354F">
              <w:rPr>
                <w:lang w:val="en-CA"/>
              </w:rPr>
              <w:t>.</w:t>
            </w:r>
          </w:p>
          <w:p w14:paraId="62F73176" w14:textId="2AB4EFF7" w:rsidR="00450A68" w:rsidRPr="009C354F" w:rsidRDefault="007E40CA" w:rsidP="00C37BCB">
            <w:pPr>
              <w:pStyle w:val="ListBullet1client"/>
              <w:rPr>
                <w:lang w:val="en-CA"/>
              </w:rPr>
            </w:pPr>
            <w:r w:rsidRPr="009C354F">
              <w:rPr>
                <w:lang w:val="en-CA"/>
              </w:rPr>
              <w:t>We will have a</w:t>
            </w:r>
            <w:r w:rsidR="00450A68" w:rsidRPr="009C354F">
              <w:rPr>
                <w:lang w:val="en-CA"/>
              </w:rPr>
              <w:t xml:space="preserve">ccess to </w:t>
            </w:r>
            <w:r w:rsidRPr="009C354F">
              <w:rPr>
                <w:lang w:val="en-CA"/>
              </w:rPr>
              <w:t xml:space="preserve">the </w:t>
            </w:r>
            <w:proofErr w:type="spellStart"/>
            <w:r w:rsidR="00450A68" w:rsidRPr="009C354F">
              <w:rPr>
                <w:lang w:val="en-CA"/>
              </w:rPr>
              <w:t>G</w:t>
            </w:r>
            <w:r w:rsidR="00ED26B5" w:rsidRPr="009C354F">
              <w:rPr>
                <w:lang w:val="en-CA"/>
              </w:rPr>
              <w:t>o</w:t>
            </w:r>
            <w:r w:rsidR="00450A68" w:rsidRPr="009C354F">
              <w:rPr>
                <w:lang w:val="en-CA"/>
              </w:rPr>
              <w:t>A’s</w:t>
            </w:r>
            <w:proofErr w:type="spellEnd"/>
            <w:r w:rsidR="00450A68" w:rsidRPr="009C354F">
              <w:rPr>
                <w:lang w:val="en-CA"/>
              </w:rPr>
              <w:t xml:space="preserve"> knowledge repository</w:t>
            </w:r>
            <w:r w:rsidRPr="009C354F">
              <w:rPr>
                <w:lang w:val="en-CA"/>
              </w:rPr>
              <w:t>, which</w:t>
            </w:r>
            <w:r w:rsidR="00450A68" w:rsidRPr="009C354F">
              <w:rPr>
                <w:lang w:val="en-CA"/>
              </w:rPr>
              <w:t xml:space="preserve"> describes the current technical architecture, including technical and functional specifications regarding </w:t>
            </w:r>
            <w:r w:rsidRPr="009C354F">
              <w:rPr>
                <w:lang w:val="en-CA"/>
              </w:rPr>
              <w:t xml:space="preserve">the </w:t>
            </w:r>
            <w:r w:rsidR="00450A68" w:rsidRPr="009C354F">
              <w:rPr>
                <w:lang w:val="en-CA"/>
              </w:rPr>
              <w:t>current state of your legacy interfaces and integrations.</w:t>
            </w:r>
          </w:p>
          <w:p w14:paraId="3126E11C" w14:textId="7A66A806" w:rsidR="00450A68" w:rsidRPr="009C354F" w:rsidRDefault="00450A68" w:rsidP="00C37BCB">
            <w:pPr>
              <w:pStyle w:val="ListBullet1client"/>
              <w:rPr>
                <w:lang w:val="en-CA"/>
              </w:rPr>
            </w:pPr>
            <w:r w:rsidRPr="009C354F">
              <w:rPr>
                <w:lang w:val="en-CA"/>
              </w:rPr>
              <w:t xml:space="preserve">The solution will use out-of-the box prebuilt integrations where possible between SaaS </w:t>
            </w:r>
            <w:r w:rsidR="007E40CA" w:rsidRPr="009C354F">
              <w:rPr>
                <w:lang w:val="en-CA"/>
              </w:rPr>
              <w:t xml:space="preserve">applications such as Oracle, </w:t>
            </w:r>
            <w:proofErr w:type="spellStart"/>
            <w:r w:rsidR="00417DD8" w:rsidRPr="009C354F">
              <w:rPr>
                <w:lang w:val="en-CA"/>
              </w:rPr>
              <w:t>Kyriba</w:t>
            </w:r>
            <w:proofErr w:type="spellEnd"/>
            <w:r w:rsidR="00DC3931" w:rsidRPr="009C354F">
              <w:rPr>
                <w:lang w:val="en-CA"/>
              </w:rPr>
              <w:t xml:space="preserve">, </w:t>
            </w:r>
            <w:proofErr w:type="spellStart"/>
            <w:r w:rsidR="00DC3931" w:rsidRPr="009C354F">
              <w:rPr>
                <w:lang w:val="en-CA"/>
              </w:rPr>
              <w:t>SchedulePro</w:t>
            </w:r>
            <w:proofErr w:type="spellEnd"/>
            <w:r w:rsidRPr="009C354F">
              <w:rPr>
                <w:lang w:val="en-CA"/>
              </w:rPr>
              <w:t xml:space="preserve"> and </w:t>
            </w:r>
            <w:proofErr w:type="spellStart"/>
            <w:r w:rsidRPr="009C354F">
              <w:rPr>
                <w:lang w:val="en-CA"/>
              </w:rPr>
              <w:t>Bravo</w:t>
            </w:r>
            <w:r w:rsidR="007E40CA" w:rsidRPr="009C354F">
              <w:rPr>
                <w:lang w:val="en-CA"/>
              </w:rPr>
              <w:t>Solution</w:t>
            </w:r>
            <w:proofErr w:type="spellEnd"/>
            <w:r w:rsidRPr="009C354F">
              <w:rPr>
                <w:lang w:val="en-CA"/>
              </w:rPr>
              <w:t xml:space="preserve">. This allows for better </w:t>
            </w:r>
            <w:r w:rsidR="00ED26B5" w:rsidRPr="009C354F">
              <w:rPr>
                <w:lang w:val="en-CA"/>
              </w:rPr>
              <w:t>interoperability</w:t>
            </w:r>
            <w:r w:rsidRPr="009C354F">
              <w:rPr>
                <w:lang w:val="en-CA"/>
              </w:rPr>
              <w:t xml:space="preserve"> and supportability with future upgrades since the integration</w:t>
            </w:r>
            <w:r w:rsidR="007E40CA" w:rsidRPr="009C354F">
              <w:rPr>
                <w:lang w:val="en-CA"/>
              </w:rPr>
              <w:t>s</w:t>
            </w:r>
            <w:r w:rsidRPr="009C354F">
              <w:rPr>
                <w:lang w:val="en-CA"/>
              </w:rPr>
              <w:t xml:space="preserve"> </w:t>
            </w:r>
            <w:r w:rsidR="007E40CA" w:rsidRPr="009C354F">
              <w:rPr>
                <w:lang w:val="en-CA"/>
              </w:rPr>
              <w:t>have been</w:t>
            </w:r>
            <w:r w:rsidRPr="009C354F">
              <w:rPr>
                <w:lang w:val="en-CA"/>
              </w:rPr>
              <w:t xml:space="preserve"> developed and tested by vendors.</w:t>
            </w:r>
          </w:p>
          <w:p w14:paraId="7BC56457" w14:textId="77777777" w:rsidR="00B86A20" w:rsidRPr="009C354F" w:rsidRDefault="00450A68" w:rsidP="00C37BCB">
            <w:pPr>
              <w:pStyle w:val="ListBullet1client"/>
              <w:rPr>
                <w:lang w:val="en-CA"/>
              </w:rPr>
            </w:pPr>
            <w:r w:rsidRPr="009C354F">
              <w:rPr>
                <w:lang w:val="en-CA"/>
              </w:rPr>
              <w:t xml:space="preserve">We have assumed that we can apply the ETL functionality using SOACS FTP to integrate with Oracle ERP Cloud and external data integration services for </w:t>
            </w:r>
            <w:proofErr w:type="spellStart"/>
            <w:r w:rsidR="00417DD8" w:rsidRPr="009C354F">
              <w:rPr>
                <w:lang w:val="en-CA"/>
              </w:rPr>
              <w:t>Kyriba</w:t>
            </w:r>
            <w:proofErr w:type="spellEnd"/>
            <w:r w:rsidRPr="009C354F">
              <w:rPr>
                <w:lang w:val="en-CA"/>
              </w:rPr>
              <w:t xml:space="preserve">, </w:t>
            </w:r>
            <w:proofErr w:type="spellStart"/>
            <w:r w:rsidRPr="009C354F">
              <w:rPr>
                <w:lang w:val="en-CA"/>
              </w:rPr>
              <w:t>Bravo</w:t>
            </w:r>
            <w:r w:rsidR="007E40CA" w:rsidRPr="009C354F">
              <w:rPr>
                <w:lang w:val="en-CA"/>
              </w:rPr>
              <w:t>Solution</w:t>
            </w:r>
            <w:proofErr w:type="spellEnd"/>
            <w:r w:rsidRPr="009C354F">
              <w:rPr>
                <w:lang w:val="en-CA"/>
              </w:rPr>
              <w:t xml:space="preserve"> and </w:t>
            </w:r>
            <w:proofErr w:type="spellStart"/>
            <w:r w:rsidRPr="009C354F">
              <w:rPr>
                <w:lang w:val="en-CA"/>
              </w:rPr>
              <w:t>GenTax</w:t>
            </w:r>
            <w:proofErr w:type="spellEnd"/>
            <w:r w:rsidRPr="009C354F">
              <w:rPr>
                <w:lang w:val="en-CA"/>
              </w:rPr>
              <w:t>. This includes using templates to structure, format and generate the data file according to the requirements of the target application tab</w:t>
            </w:r>
            <w:r w:rsidR="00AA5FB1" w:rsidRPr="009C354F">
              <w:rPr>
                <w:lang w:val="en-CA"/>
              </w:rPr>
              <w:t>les. We propose to use file-</w:t>
            </w:r>
            <w:r w:rsidRPr="009C354F">
              <w:rPr>
                <w:lang w:val="en-CA"/>
              </w:rPr>
              <w:t xml:space="preserve">based import (FBDI) </w:t>
            </w:r>
            <w:r w:rsidR="00AA5FB1" w:rsidRPr="009C354F">
              <w:rPr>
                <w:lang w:val="en-CA"/>
              </w:rPr>
              <w:t xml:space="preserve">for inbound </w:t>
            </w:r>
            <w:r w:rsidR="00ED26B5" w:rsidRPr="009C354F">
              <w:rPr>
                <w:lang w:val="en-CA"/>
              </w:rPr>
              <w:t>integrations</w:t>
            </w:r>
            <w:r w:rsidR="00AA5FB1" w:rsidRPr="009C354F">
              <w:rPr>
                <w:lang w:val="en-CA"/>
              </w:rPr>
              <w:t xml:space="preserve"> and a</w:t>
            </w:r>
            <w:r w:rsidRPr="009C354F">
              <w:rPr>
                <w:lang w:val="en-CA"/>
              </w:rPr>
              <w:t xml:space="preserve"> combination of BI Publisher, Oracle Transactional </w:t>
            </w:r>
            <w:r w:rsidR="00AA5FB1" w:rsidRPr="009C354F">
              <w:rPr>
                <w:lang w:val="en-CA"/>
              </w:rPr>
              <w:t>B</w:t>
            </w:r>
            <w:r w:rsidRPr="009C354F">
              <w:rPr>
                <w:lang w:val="en-CA"/>
              </w:rPr>
              <w:t xml:space="preserve">usiness </w:t>
            </w:r>
            <w:r w:rsidR="00AA5FB1" w:rsidRPr="009C354F">
              <w:rPr>
                <w:lang w:val="en-CA"/>
              </w:rPr>
              <w:t>Intelligence for F</w:t>
            </w:r>
            <w:r w:rsidRPr="009C354F">
              <w:rPr>
                <w:lang w:val="en-CA"/>
              </w:rPr>
              <w:t xml:space="preserve">inancials, </w:t>
            </w:r>
            <w:r w:rsidR="00AA5FB1" w:rsidRPr="009C354F">
              <w:rPr>
                <w:lang w:val="en-CA"/>
              </w:rPr>
              <w:t>F</w:t>
            </w:r>
            <w:r w:rsidRPr="009C354F">
              <w:rPr>
                <w:lang w:val="en-CA"/>
              </w:rPr>
              <w:t xml:space="preserve">inancial </w:t>
            </w:r>
            <w:r w:rsidR="00AA5FB1" w:rsidRPr="009C354F">
              <w:rPr>
                <w:lang w:val="en-CA"/>
              </w:rPr>
              <w:t>R</w:t>
            </w:r>
            <w:r w:rsidRPr="009C354F">
              <w:rPr>
                <w:lang w:val="en-CA"/>
              </w:rPr>
              <w:t xml:space="preserve">eporting </w:t>
            </w:r>
            <w:r w:rsidR="00AA5FB1" w:rsidRPr="009C354F">
              <w:rPr>
                <w:lang w:val="en-CA"/>
              </w:rPr>
              <w:t>C</w:t>
            </w:r>
            <w:r w:rsidRPr="009C354F">
              <w:rPr>
                <w:lang w:val="en-CA"/>
              </w:rPr>
              <w:t xml:space="preserve">enter and </w:t>
            </w:r>
            <w:proofErr w:type="spellStart"/>
            <w:r w:rsidR="00AA5FB1" w:rsidRPr="009C354F">
              <w:rPr>
                <w:lang w:val="en-CA"/>
              </w:rPr>
              <w:t>S</w:t>
            </w:r>
            <w:r w:rsidRPr="009C354F">
              <w:rPr>
                <w:lang w:val="en-CA"/>
              </w:rPr>
              <w:t>mart</w:t>
            </w:r>
            <w:r w:rsidR="00AA5FB1" w:rsidRPr="009C354F">
              <w:rPr>
                <w:lang w:val="en-CA"/>
              </w:rPr>
              <w:t>V</w:t>
            </w:r>
            <w:r w:rsidRPr="009C354F">
              <w:rPr>
                <w:lang w:val="en-CA"/>
              </w:rPr>
              <w:t>iew</w:t>
            </w:r>
            <w:proofErr w:type="spellEnd"/>
            <w:r w:rsidRPr="009C354F">
              <w:rPr>
                <w:lang w:val="en-CA"/>
              </w:rPr>
              <w:t xml:space="preserve"> </w:t>
            </w:r>
            <w:r w:rsidR="00AA5FB1" w:rsidRPr="009C354F">
              <w:rPr>
                <w:lang w:val="en-CA"/>
              </w:rPr>
              <w:t>E</w:t>
            </w:r>
            <w:r w:rsidRPr="009C354F">
              <w:rPr>
                <w:lang w:val="en-CA"/>
              </w:rPr>
              <w:t>xcel plugin</w:t>
            </w:r>
            <w:r w:rsidR="00AA5FB1" w:rsidRPr="009C354F">
              <w:rPr>
                <w:lang w:val="en-CA"/>
              </w:rPr>
              <w:t xml:space="preserve"> for outbound integrations from Oracle ERP Cloud</w:t>
            </w:r>
            <w:r w:rsidRPr="009C354F">
              <w:rPr>
                <w:lang w:val="en-CA"/>
              </w:rPr>
              <w:t xml:space="preserve">. </w:t>
            </w:r>
          </w:p>
          <w:p w14:paraId="5A8CB16D" w14:textId="77777777" w:rsidR="00C37BCB" w:rsidRPr="009C354F" w:rsidRDefault="00C37BCB" w:rsidP="00C37BCB">
            <w:pPr>
              <w:pStyle w:val="QuestionNumber2Bold"/>
              <w:rPr>
                <w:lang w:val="en-CA"/>
              </w:rPr>
            </w:pPr>
            <w:r w:rsidRPr="009C354F">
              <w:rPr>
                <w:lang w:val="en-CA"/>
              </w:rPr>
              <w:t>indicate for each product or sub-product if it SaaS, PaaS or IaaS;</w:t>
            </w:r>
          </w:p>
          <w:p w14:paraId="627F82E1" w14:textId="77777777" w:rsidR="00C37BCB" w:rsidRPr="009C354F" w:rsidRDefault="00C37BCB" w:rsidP="00C37BCB">
            <w:pPr>
              <w:pStyle w:val="Response10"/>
            </w:pPr>
            <w:r w:rsidRPr="009C354F">
              <w:t xml:space="preserve">Your legacy PeopleSoft platform, like other Tier 1 legacy ERP platforms in the market, is composed of a number of unique applications written on different code lines and managed as an integrated solution by the vendor. Modern cloud ERP platforms are products that have been developed in the last 10 years to work in a </w:t>
            </w:r>
            <w:r w:rsidRPr="009C354F">
              <w:rPr>
                <w:sz w:val="16"/>
              </w:rPr>
              <w:t xml:space="preserve">SaaS environment. True </w:t>
            </w:r>
            <w:r w:rsidRPr="009C354F">
              <w:t xml:space="preserve">SaaS represents a new approach to ERP technology: one unified code base for all modules, mobile enabled, embedded social media capabilities, and embedded BI Analytics. It also includes an extensible </w:t>
            </w:r>
            <w:r w:rsidRPr="009C354F">
              <w:lastRenderedPageBreak/>
              <w:t>platform (PaaS) to support robust development and extensibility and to enable faster time-to-market. The underlying technology with compute and storage sits on Oracle’s Cloud Infrastructure as a Service (IaaS).</w:t>
            </w:r>
          </w:p>
          <w:p w14:paraId="50CCDB3D" w14:textId="6DB621B8" w:rsidR="00C37BCB" w:rsidRPr="009C354F" w:rsidRDefault="00C37BCB" w:rsidP="00C37BCB">
            <w:pPr>
              <w:pStyle w:val="Response10"/>
            </w:pPr>
            <w:r w:rsidRPr="009C354F">
              <w:t>The following table provides the categorization on the proposed BoM with our proposed solution architecture. Our Cloud ERP solution meets the requirements listed below.</w:t>
            </w:r>
          </w:p>
          <w:p w14:paraId="7F3893A4" w14:textId="77777777" w:rsidR="00C37BCB" w:rsidRPr="009C354F" w:rsidRDefault="00C37BCB" w:rsidP="00C37BCB">
            <w:pPr>
              <w:pStyle w:val="Response10"/>
            </w:pPr>
          </w:p>
          <w:tbl>
            <w:tblPr>
              <w:tblW w:w="5000" w:type="pct"/>
              <w:tblBorders>
                <w:top w:val="single" w:sz="4" w:space="0" w:color="auto"/>
                <w:bottom w:val="single" w:sz="4" w:space="0" w:color="auto"/>
                <w:insideH w:val="single" w:sz="4" w:space="0" w:color="auto"/>
              </w:tblBorders>
              <w:tblLayout w:type="fixed"/>
              <w:tblCellMar>
                <w:left w:w="58" w:type="dxa"/>
                <w:bottom w:w="115" w:type="dxa"/>
                <w:right w:w="58" w:type="dxa"/>
              </w:tblCellMar>
              <w:tblLook w:val="0600" w:firstRow="0" w:lastRow="0" w:firstColumn="0" w:lastColumn="0" w:noHBand="1" w:noVBand="1"/>
            </w:tblPr>
            <w:tblGrid>
              <w:gridCol w:w="1454"/>
              <w:gridCol w:w="6569"/>
              <w:gridCol w:w="598"/>
              <w:gridCol w:w="600"/>
              <w:gridCol w:w="587"/>
            </w:tblGrid>
            <w:tr w:rsidR="00851C54" w:rsidRPr="009C354F" w14:paraId="735BD07A" w14:textId="77777777" w:rsidTr="0016335E">
              <w:trPr>
                <w:trHeight w:val="216"/>
              </w:trPr>
              <w:tc>
                <w:tcPr>
                  <w:tcW w:w="741" w:type="pct"/>
                  <w:shd w:val="clear" w:color="auto" w:fill="000000" w:themeFill="text1"/>
                </w:tcPr>
                <w:p w14:paraId="47D51B3A" w14:textId="29833DF1" w:rsidR="00C37BCB" w:rsidRPr="009C354F" w:rsidRDefault="00C37BCB" w:rsidP="00791CA3">
                  <w:pPr>
                    <w:pStyle w:val="Tabletitlewhite"/>
                    <w:rPr>
                      <w:lang w:val="en-CA"/>
                    </w:rPr>
                  </w:pPr>
                  <w:r w:rsidRPr="009C354F">
                    <w:rPr>
                      <w:lang w:val="en-CA"/>
                    </w:rPr>
                    <w:t>Functional Area</w:t>
                  </w:r>
                </w:p>
              </w:tc>
              <w:tc>
                <w:tcPr>
                  <w:tcW w:w="3349" w:type="pct"/>
                  <w:shd w:val="clear" w:color="auto" w:fill="000000" w:themeFill="text1"/>
                  <w:hideMark/>
                </w:tcPr>
                <w:p w14:paraId="55824FDE" w14:textId="77777777" w:rsidR="00C37BCB" w:rsidRPr="009C354F" w:rsidRDefault="00C37BCB" w:rsidP="00791CA3">
                  <w:pPr>
                    <w:pStyle w:val="Tabletitlewhite"/>
                    <w:rPr>
                      <w:lang w:val="en-CA"/>
                    </w:rPr>
                  </w:pPr>
                  <w:r w:rsidRPr="009C354F">
                    <w:rPr>
                      <w:lang w:val="en-CA"/>
                    </w:rPr>
                    <w:t>Description</w:t>
                  </w:r>
                </w:p>
              </w:tc>
              <w:tc>
                <w:tcPr>
                  <w:tcW w:w="305" w:type="pct"/>
                  <w:shd w:val="clear" w:color="auto" w:fill="000000" w:themeFill="text1"/>
                </w:tcPr>
                <w:p w14:paraId="033EE2A6" w14:textId="77777777" w:rsidR="00C37BCB" w:rsidRPr="009C354F" w:rsidRDefault="00C37BCB" w:rsidP="00791CA3">
                  <w:pPr>
                    <w:pStyle w:val="Tabletitlewhite"/>
                    <w:rPr>
                      <w:lang w:val="en-CA"/>
                    </w:rPr>
                  </w:pPr>
                  <w:r w:rsidRPr="009C354F">
                    <w:rPr>
                      <w:lang w:val="en-CA"/>
                    </w:rPr>
                    <w:t>SaaS</w:t>
                  </w:r>
                </w:p>
              </w:tc>
              <w:tc>
                <w:tcPr>
                  <w:tcW w:w="306" w:type="pct"/>
                  <w:shd w:val="clear" w:color="auto" w:fill="000000" w:themeFill="text1"/>
                </w:tcPr>
                <w:p w14:paraId="1E89BC78" w14:textId="77777777" w:rsidR="00C37BCB" w:rsidRPr="009C354F" w:rsidRDefault="00C37BCB" w:rsidP="00791CA3">
                  <w:pPr>
                    <w:pStyle w:val="Tabletitlewhite"/>
                    <w:rPr>
                      <w:lang w:val="en-CA"/>
                    </w:rPr>
                  </w:pPr>
                  <w:proofErr w:type="spellStart"/>
                  <w:r w:rsidRPr="009C354F">
                    <w:rPr>
                      <w:lang w:val="en-CA"/>
                    </w:rPr>
                    <w:t>Paas</w:t>
                  </w:r>
                  <w:proofErr w:type="spellEnd"/>
                </w:p>
              </w:tc>
              <w:tc>
                <w:tcPr>
                  <w:tcW w:w="299" w:type="pct"/>
                  <w:shd w:val="clear" w:color="auto" w:fill="000000" w:themeFill="text1"/>
                </w:tcPr>
                <w:p w14:paraId="251009FC" w14:textId="77777777" w:rsidR="00C37BCB" w:rsidRPr="009C354F" w:rsidRDefault="00C37BCB" w:rsidP="00791CA3">
                  <w:pPr>
                    <w:pStyle w:val="Tabletitlewhite"/>
                    <w:rPr>
                      <w:lang w:val="en-CA"/>
                    </w:rPr>
                  </w:pPr>
                  <w:r w:rsidRPr="009C354F">
                    <w:rPr>
                      <w:lang w:val="en-CA"/>
                    </w:rPr>
                    <w:t>IaaS</w:t>
                  </w:r>
                </w:p>
              </w:tc>
            </w:tr>
            <w:tr w:rsidR="00C37BCB" w:rsidRPr="009C354F" w14:paraId="376D065E" w14:textId="77777777" w:rsidTr="0016335E">
              <w:trPr>
                <w:trHeight w:val="216"/>
              </w:trPr>
              <w:tc>
                <w:tcPr>
                  <w:tcW w:w="741" w:type="pct"/>
                  <w:vMerge w:val="restart"/>
                </w:tcPr>
                <w:p w14:paraId="2459C08C" w14:textId="77777777" w:rsidR="00C37BCB" w:rsidRPr="009C354F" w:rsidRDefault="00C37BCB" w:rsidP="00791CA3">
                  <w:pPr>
                    <w:pStyle w:val="Response1bold"/>
                    <w:spacing w:before="60" w:after="60"/>
                  </w:pPr>
                  <w:r w:rsidRPr="009C354F">
                    <w:t>Financials</w:t>
                  </w:r>
                </w:p>
              </w:tc>
              <w:tc>
                <w:tcPr>
                  <w:tcW w:w="3349" w:type="pct"/>
                  <w:noWrap/>
                  <w:hideMark/>
                </w:tcPr>
                <w:p w14:paraId="223C87D0"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Financials Cloud Service</w:t>
                  </w:r>
                </w:p>
              </w:tc>
              <w:tc>
                <w:tcPr>
                  <w:tcW w:w="305" w:type="pct"/>
                </w:tcPr>
                <w:p w14:paraId="0732FEF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A6B4F3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1CB183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42FFFE2A" w14:textId="77777777" w:rsidTr="0016335E">
              <w:trPr>
                <w:trHeight w:val="216"/>
              </w:trPr>
              <w:tc>
                <w:tcPr>
                  <w:tcW w:w="741" w:type="pct"/>
                  <w:vMerge/>
                </w:tcPr>
                <w:p w14:paraId="6C9A1ECF" w14:textId="77777777" w:rsidR="00C37BCB" w:rsidRPr="009C354F" w:rsidRDefault="00C37BCB" w:rsidP="00791CA3">
                  <w:pPr>
                    <w:pStyle w:val="Response1bold"/>
                    <w:spacing w:before="60" w:after="60"/>
                  </w:pPr>
                </w:p>
              </w:tc>
              <w:tc>
                <w:tcPr>
                  <w:tcW w:w="3349" w:type="pct"/>
                  <w:hideMark/>
                </w:tcPr>
                <w:p w14:paraId="6F9CE328"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Automated Invoice Processing Cloud Service</w:t>
                  </w:r>
                </w:p>
              </w:tc>
              <w:tc>
                <w:tcPr>
                  <w:tcW w:w="305" w:type="pct"/>
                </w:tcPr>
                <w:p w14:paraId="70C36E6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46ECBB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98A2024" w14:textId="77777777" w:rsidR="00C37BCB" w:rsidRPr="009C354F" w:rsidRDefault="00C37BCB" w:rsidP="00791CA3">
                  <w:pPr>
                    <w:spacing w:before="60" w:after="60" w:line="240" w:lineRule="auto"/>
                    <w:ind w:right="-17"/>
                    <w:jc w:val="center"/>
                    <w:rPr>
                      <w:rFonts w:asciiTheme="majorHAnsi" w:eastAsia="Times New Roman" w:hAnsiTheme="majorHAnsi" w:cs="Times New Roman"/>
                      <w:szCs w:val="17"/>
                    </w:rPr>
                  </w:pPr>
                </w:p>
              </w:tc>
            </w:tr>
            <w:tr w:rsidR="00C37BCB" w:rsidRPr="009C354F" w14:paraId="336B5E16" w14:textId="77777777" w:rsidTr="0016335E">
              <w:trPr>
                <w:trHeight w:val="216"/>
              </w:trPr>
              <w:tc>
                <w:tcPr>
                  <w:tcW w:w="741" w:type="pct"/>
                  <w:vMerge/>
                </w:tcPr>
                <w:p w14:paraId="71C6591D" w14:textId="77777777" w:rsidR="00C37BCB" w:rsidRPr="009C354F" w:rsidRDefault="00C37BCB" w:rsidP="00791CA3">
                  <w:pPr>
                    <w:pStyle w:val="Response1bold"/>
                    <w:spacing w:before="60" w:after="60"/>
                  </w:pPr>
                </w:p>
              </w:tc>
              <w:tc>
                <w:tcPr>
                  <w:tcW w:w="3349" w:type="pct"/>
                  <w:hideMark/>
                </w:tcPr>
                <w:p w14:paraId="61558ECA"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xml:space="preserve">Fusion </w:t>
                  </w:r>
                  <w:proofErr w:type="spellStart"/>
                  <w:r w:rsidRPr="009C354F">
                    <w:rPr>
                      <w:rFonts w:asciiTheme="majorHAnsi" w:eastAsia="Times New Roman" w:hAnsiTheme="majorHAnsi" w:cs="Times New Roman"/>
                      <w:szCs w:val="17"/>
                    </w:rPr>
                    <w:t>WebCenter</w:t>
                  </w:r>
                  <w:proofErr w:type="spellEnd"/>
                  <w:r w:rsidRPr="009C354F">
                    <w:rPr>
                      <w:rFonts w:asciiTheme="majorHAnsi" w:eastAsia="Times New Roman" w:hAnsiTheme="majorHAnsi" w:cs="Times New Roman"/>
                      <w:szCs w:val="17"/>
                    </w:rPr>
                    <w:t xml:space="preserve"> Forms Recognition Cloud Service</w:t>
                  </w:r>
                </w:p>
              </w:tc>
              <w:tc>
                <w:tcPr>
                  <w:tcW w:w="305" w:type="pct"/>
                </w:tcPr>
                <w:p w14:paraId="2A53D2E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CCE6A2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5CBB85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64DFB5EC" w14:textId="77777777" w:rsidTr="0016335E">
              <w:trPr>
                <w:trHeight w:val="216"/>
              </w:trPr>
              <w:tc>
                <w:tcPr>
                  <w:tcW w:w="741" w:type="pct"/>
                  <w:vMerge/>
                </w:tcPr>
                <w:p w14:paraId="3905373A" w14:textId="77777777" w:rsidR="00C37BCB" w:rsidRPr="009C354F" w:rsidRDefault="00C37BCB" w:rsidP="00791CA3">
                  <w:pPr>
                    <w:pStyle w:val="Response1bold"/>
                    <w:spacing w:before="60" w:after="60"/>
                  </w:pPr>
                </w:p>
              </w:tc>
              <w:tc>
                <w:tcPr>
                  <w:tcW w:w="3349" w:type="pct"/>
                  <w:hideMark/>
                </w:tcPr>
                <w:p w14:paraId="18247F9E"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Expenses Cloud Service</w:t>
                  </w:r>
                </w:p>
              </w:tc>
              <w:tc>
                <w:tcPr>
                  <w:tcW w:w="305" w:type="pct"/>
                </w:tcPr>
                <w:p w14:paraId="4B40982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81AF70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0D82901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6857E17" w14:textId="77777777" w:rsidTr="0016335E">
              <w:trPr>
                <w:trHeight w:val="216"/>
              </w:trPr>
              <w:tc>
                <w:tcPr>
                  <w:tcW w:w="741" w:type="pct"/>
                  <w:vMerge/>
                </w:tcPr>
                <w:p w14:paraId="75531591" w14:textId="77777777" w:rsidR="00C37BCB" w:rsidRPr="009C354F" w:rsidRDefault="00C37BCB" w:rsidP="00791CA3">
                  <w:pPr>
                    <w:pStyle w:val="Response1bold"/>
                    <w:spacing w:before="60" w:after="60"/>
                  </w:pPr>
                </w:p>
              </w:tc>
              <w:tc>
                <w:tcPr>
                  <w:tcW w:w="3349" w:type="pct"/>
                  <w:hideMark/>
                </w:tcPr>
                <w:p w14:paraId="0F6F5F07"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Project Financials Cloud Service</w:t>
                  </w:r>
                </w:p>
              </w:tc>
              <w:tc>
                <w:tcPr>
                  <w:tcW w:w="305" w:type="pct"/>
                </w:tcPr>
                <w:p w14:paraId="3E9D530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34880CD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6260616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C66F3DB" w14:textId="77777777" w:rsidTr="0016335E">
              <w:trPr>
                <w:trHeight w:val="216"/>
              </w:trPr>
              <w:tc>
                <w:tcPr>
                  <w:tcW w:w="741" w:type="pct"/>
                  <w:vMerge/>
                </w:tcPr>
                <w:p w14:paraId="6A4311BE" w14:textId="77777777" w:rsidR="00C37BCB" w:rsidRPr="009C354F" w:rsidRDefault="00C37BCB" w:rsidP="00791CA3">
                  <w:pPr>
                    <w:pStyle w:val="Response1bold"/>
                    <w:spacing w:before="60" w:after="60"/>
                  </w:pPr>
                </w:p>
              </w:tc>
              <w:tc>
                <w:tcPr>
                  <w:tcW w:w="3349" w:type="pct"/>
                  <w:hideMark/>
                </w:tcPr>
                <w:p w14:paraId="2A0C9A9D"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Project Contract Billing Cloud Service</w:t>
                  </w:r>
                </w:p>
              </w:tc>
              <w:tc>
                <w:tcPr>
                  <w:tcW w:w="305" w:type="pct"/>
                </w:tcPr>
                <w:p w14:paraId="409444C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31FC55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4E33B4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08E4315" w14:textId="77777777" w:rsidTr="0016335E">
              <w:trPr>
                <w:trHeight w:val="216"/>
              </w:trPr>
              <w:tc>
                <w:tcPr>
                  <w:tcW w:w="741" w:type="pct"/>
                  <w:vMerge/>
                </w:tcPr>
                <w:p w14:paraId="74A5EE33" w14:textId="77777777" w:rsidR="00C37BCB" w:rsidRPr="009C354F" w:rsidRDefault="00C37BCB" w:rsidP="00791CA3">
                  <w:pPr>
                    <w:pStyle w:val="Response1bold"/>
                    <w:spacing w:before="60" w:after="60"/>
                  </w:pPr>
                </w:p>
              </w:tc>
              <w:tc>
                <w:tcPr>
                  <w:tcW w:w="3349" w:type="pct"/>
                  <w:hideMark/>
                </w:tcPr>
                <w:p w14:paraId="1CB00BF9"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Order Management Cloud Service</w:t>
                  </w:r>
                </w:p>
              </w:tc>
              <w:tc>
                <w:tcPr>
                  <w:tcW w:w="305" w:type="pct"/>
                </w:tcPr>
                <w:p w14:paraId="28C8033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C30DBF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973F51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7379DD46" w14:textId="77777777" w:rsidTr="0016335E">
              <w:trPr>
                <w:trHeight w:val="216"/>
              </w:trPr>
              <w:tc>
                <w:tcPr>
                  <w:tcW w:w="741" w:type="pct"/>
                  <w:vMerge/>
                </w:tcPr>
                <w:p w14:paraId="3CB03A4C" w14:textId="77777777" w:rsidR="00C37BCB" w:rsidRPr="009C354F" w:rsidRDefault="00C37BCB" w:rsidP="00791CA3">
                  <w:pPr>
                    <w:pStyle w:val="Response1bold"/>
                    <w:spacing w:before="60" w:after="60"/>
                  </w:pPr>
                </w:p>
              </w:tc>
              <w:tc>
                <w:tcPr>
                  <w:tcW w:w="3349" w:type="pct"/>
                </w:tcPr>
                <w:p w14:paraId="4FB93BE4"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Customer Data Management Cloud Service</w:t>
                  </w:r>
                </w:p>
              </w:tc>
              <w:tc>
                <w:tcPr>
                  <w:tcW w:w="305" w:type="pct"/>
                </w:tcPr>
                <w:p w14:paraId="103B823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55FEDFB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2DD8DBE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669E22C5" w14:textId="77777777" w:rsidTr="0016335E">
              <w:trPr>
                <w:trHeight w:val="216"/>
              </w:trPr>
              <w:tc>
                <w:tcPr>
                  <w:tcW w:w="741" w:type="pct"/>
                  <w:vMerge/>
                </w:tcPr>
                <w:p w14:paraId="252ABFE4" w14:textId="77777777" w:rsidR="00C37BCB" w:rsidRPr="009C354F" w:rsidRDefault="00C37BCB" w:rsidP="00791CA3">
                  <w:pPr>
                    <w:pStyle w:val="Response1bold"/>
                    <w:spacing w:before="60" w:after="60"/>
                  </w:pPr>
                </w:p>
              </w:tc>
              <w:tc>
                <w:tcPr>
                  <w:tcW w:w="3349" w:type="pct"/>
                </w:tcPr>
                <w:p w14:paraId="7410523C"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Fusion Data Quality Cloud Service</w:t>
                  </w:r>
                </w:p>
              </w:tc>
              <w:tc>
                <w:tcPr>
                  <w:tcW w:w="305" w:type="pct"/>
                </w:tcPr>
                <w:p w14:paraId="312FC1C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029E46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322C3FF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657C84FF" w14:textId="77777777" w:rsidTr="0016335E">
              <w:trPr>
                <w:trHeight w:val="216"/>
              </w:trPr>
              <w:tc>
                <w:tcPr>
                  <w:tcW w:w="741" w:type="pct"/>
                  <w:vMerge/>
                </w:tcPr>
                <w:p w14:paraId="5BA8C312" w14:textId="77777777" w:rsidR="00C37BCB" w:rsidRPr="009C354F" w:rsidRDefault="00C37BCB" w:rsidP="00791CA3">
                  <w:pPr>
                    <w:pStyle w:val="Response1bold"/>
                    <w:spacing w:before="60" w:after="60"/>
                  </w:pPr>
                </w:p>
              </w:tc>
              <w:tc>
                <w:tcPr>
                  <w:tcW w:w="3349" w:type="pct"/>
                </w:tcPr>
                <w:p w14:paraId="74506BC4" w14:textId="77777777" w:rsidR="00C37BCB" w:rsidRPr="009C354F" w:rsidRDefault="00C37BCB" w:rsidP="00791CA3">
                  <w:pPr>
                    <w:spacing w:before="60" w:after="60" w:line="240" w:lineRule="auto"/>
                    <w:rPr>
                      <w:rFonts w:asciiTheme="majorHAnsi" w:eastAsia="Times New Roman" w:hAnsiTheme="majorHAnsi" w:cs="Times New Roman"/>
                      <w:szCs w:val="17"/>
                    </w:rPr>
                  </w:pPr>
                  <w:proofErr w:type="spellStart"/>
                  <w:r w:rsidRPr="009C354F">
                    <w:rPr>
                      <w:rFonts w:asciiTheme="majorHAnsi" w:eastAsia="Times New Roman" w:hAnsiTheme="majorHAnsi" w:cs="Times New Roman"/>
                      <w:szCs w:val="17"/>
                    </w:rPr>
                    <w:t>Textura</w:t>
                  </w:r>
                  <w:proofErr w:type="spellEnd"/>
                  <w:r w:rsidRPr="009C354F">
                    <w:rPr>
                      <w:rFonts w:asciiTheme="majorHAnsi" w:eastAsia="Times New Roman" w:hAnsiTheme="majorHAnsi" w:cs="Times New Roman"/>
                      <w:szCs w:val="17"/>
                    </w:rPr>
                    <w:t xml:space="preserve"> Payment Management (TPM)</w:t>
                  </w:r>
                </w:p>
              </w:tc>
              <w:tc>
                <w:tcPr>
                  <w:tcW w:w="305" w:type="pct"/>
                </w:tcPr>
                <w:p w14:paraId="4C43436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B7E84F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FBECAF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3062D1C" w14:textId="77777777" w:rsidTr="0016335E">
              <w:trPr>
                <w:trHeight w:val="216"/>
              </w:trPr>
              <w:tc>
                <w:tcPr>
                  <w:tcW w:w="741" w:type="pct"/>
                  <w:vMerge/>
                </w:tcPr>
                <w:p w14:paraId="750717BB" w14:textId="77777777" w:rsidR="00C37BCB" w:rsidRPr="009C354F" w:rsidRDefault="00C37BCB" w:rsidP="00791CA3">
                  <w:pPr>
                    <w:pStyle w:val="Response1bold"/>
                    <w:spacing w:before="60" w:after="60"/>
                  </w:pPr>
                </w:p>
              </w:tc>
              <w:tc>
                <w:tcPr>
                  <w:tcW w:w="3349" w:type="pct"/>
                </w:tcPr>
                <w:p w14:paraId="2C264CC2"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Advanced Collections Cloud Service</w:t>
                  </w:r>
                </w:p>
              </w:tc>
              <w:tc>
                <w:tcPr>
                  <w:tcW w:w="305" w:type="pct"/>
                </w:tcPr>
                <w:p w14:paraId="545B70A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52FD05F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FDAAC0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C43367B" w14:textId="77777777" w:rsidTr="0016335E">
              <w:trPr>
                <w:trHeight w:val="216"/>
              </w:trPr>
              <w:tc>
                <w:tcPr>
                  <w:tcW w:w="741" w:type="pct"/>
                </w:tcPr>
                <w:p w14:paraId="6EFD5739" w14:textId="77777777" w:rsidR="00C37BCB" w:rsidRPr="009C354F" w:rsidRDefault="00C37BCB" w:rsidP="00791CA3">
                  <w:pPr>
                    <w:pStyle w:val="Response1bold"/>
                    <w:spacing w:before="60" w:after="60"/>
                  </w:pPr>
                  <w:r w:rsidRPr="009C354F">
                    <w:t>Treasury</w:t>
                  </w:r>
                </w:p>
              </w:tc>
              <w:tc>
                <w:tcPr>
                  <w:tcW w:w="3349" w:type="pct"/>
                  <w:hideMark/>
                </w:tcPr>
                <w:p w14:paraId="08080D90"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3</w:t>
                  </w:r>
                  <w:r w:rsidRPr="009C354F">
                    <w:rPr>
                      <w:rFonts w:asciiTheme="majorHAnsi" w:eastAsia="Times New Roman" w:hAnsiTheme="majorHAnsi" w:cs="Times New Roman"/>
                      <w:szCs w:val="17"/>
                      <w:vertAlign w:val="superscript"/>
                    </w:rPr>
                    <w:t>rd</w:t>
                  </w:r>
                  <w:r w:rsidRPr="009C354F">
                    <w:rPr>
                      <w:rFonts w:asciiTheme="majorHAnsi" w:eastAsia="Times New Roman" w:hAnsiTheme="majorHAnsi" w:cs="Times New Roman"/>
                      <w:szCs w:val="17"/>
                    </w:rPr>
                    <w:t xml:space="preserve"> Party Treasury Cloud Partner – </w:t>
                  </w:r>
                  <w:proofErr w:type="spellStart"/>
                  <w:r w:rsidRPr="009C354F">
                    <w:rPr>
                      <w:rFonts w:asciiTheme="majorHAnsi" w:eastAsia="Times New Roman" w:hAnsiTheme="majorHAnsi" w:cs="Times New Roman"/>
                      <w:szCs w:val="17"/>
                    </w:rPr>
                    <w:t>Kyriba</w:t>
                  </w:r>
                  <w:proofErr w:type="spellEnd"/>
                </w:p>
              </w:tc>
              <w:tc>
                <w:tcPr>
                  <w:tcW w:w="305" w:type="pct"/>
                </w:tcPr>
                <w:p w14:paraId="37FCF77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7EAFA71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33AA030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73EE3C74" w14:textId="77777777" w:rsidTr="0016335E">
              <w:trPr>
                <w:trHeight w:val="216"/>
              </w:trPr>
              <w:tc>
                <w:tcPr>
                  <w:tcW w:w="741" w:type="pct"/>
                </w:tcPr>
                <w:p w14:paraId="598DC7BA" w14:textId="77777777" w:rsidR="00C37BCB" w:rsidRPr="009C354F" w:rsidRDefault="00C37BCB" w:rsidP="00791CA3">
                  <w:pPr>
                    <w:pStyle w:val="Response1bold"/>
                    <w:spacing w:before="60" w:after="60"/>
                  </w:pPr>
                  <w:r w:rsidRPr="009C354F">
                    <w:t>Revenue Management</w:t>
                  </w:r>
                </w:p>
              </w:tc>
              <w:tc>
                <w:tcPr>
                  <w:tcW w:w="3349" w:type="pct"/>
                  <w:hideMark/>
                </w:tcPr>
                <w:p w14:paraId="2F340981"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3</w:t>
                  </w:r>
                  <w:r w:rsidRPr="009C354F">
                    <w:rPr>
                      <w:rFonts w:asciiTheme="majorHAnsi" w:eastAsia="Times New Roman" w:hAnsiTheme="majorHAnsi" w:cs="Times New Roman"/>
                      <w:szCs w:val="17"/>
                      <w:vertAlign w:val="superscript"/>
                    </w:rPr>
                    <w:t>rd</w:t>
                  </w:r>
                  <w:r w:rsidRPr="009C354F">
                    <w:rPr>
                      <w:rFonts w:asciiTheme="majorHAnsi" w:eastAsia="Times New Roman" w:hAnsiTheme="majorHAnsi" w:cs="Times New Roman"/>
                      <w:szCs w:val="17"/>
                    </w:rPr>
                    <w:t xml:space="preserve"> Party Revenue management – </w:t>
                  </w:r>
                  <w:proofErr w:type="spellStart"/>
                  <w:r w:rsidRPr="009C354F">
                    <w:rPr>
                      <w:rFonts w:asciiTheme="majorHAnsi" w:eastAsia="Times New Roman" w:hAnsiTheme="majorHAnsi" w:cs="Times New Roman"/>
                      <w:szCs w:val="17"/>
                    </w:rPr>
                    <w:t>GenTax</w:t>
                  </w:r>
                  <w:proofErr w:type="spellEnd"/>
                </w:p>
              </w:tc>
              <w:tc>
                <w:tcPr>
                  <w:tcW w:w="305" w:type="pct"/>
                </w:tcPr>
                <w:p w14:paraId="7A5D790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EF8A8E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473A78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7648D665" w14:textId="77777777" w:rsidTr="0016335E">
              <w:trPr>
                <w:trHeight w:val="216"/>
              </w:trPr>
              <w:tc>
                <w:tcPr>
                  <w:tcW w:w="741" w:type="pct"/>
                  <w:vMerge w:val="restart"/>
                </w:tcPr>
                <w:p w14:paraId="1592359D" w14:textId="77777777" w:rsidR="00C37BCB" w:rsidRPr="009C354F" w:rsidRDefault="00C37BCB" w:rsidP="00791CA3">
                  <w:pPr>
                    <w:pStyle w:val="Response1bold"/>
                    <w:spacing w:before="60" w:after="60"/>
                  </w:pPr>
                  <w:r w:rsidRPr="009C354F">
                    <w:t>HCM / Talent</w:t>
                  </w:r>
                </w:p>
              </w:tc>
              <w:tc>
                <w:tcPr>
                  <w:tcW w:w="3349" w:type="pct"/>
                  <w:hideMark/>
                </w:tcPr>
                <w:p w14:paraId="251F8B19"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Fusion Human Capital Management Base Cloud Service</w:t>
                  </w:r>
                </w:p>
              </w:tc>
              <w:tc>
                <w:tcPr>
                  <w:tcW w:w="305" w:type="pct"/>
                </w:tcPr>
                <w:p w14:paraId="4628075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8AF46F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743275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3719205D" w14:textId="77777777" w:rsidTr="0016335E">
              <w:trPr>
                <w:trHeight w:val="216"/>
              </w:trPr>
              <w:tc>
                <w:tcPr>
                  <w:tcW w:w="741" w:type="pct"/>
                  <w:vMerge/>
                </w:tcPr>
                <w:p w14:paraId="6355DDD2" w14:textId="77777777" w:rsidR="00C37BCB" w:rsidRPr="009C354F" w:rsidRDefault="00C37BCB" w:rsidP="00791CA3">
                  <w:pPr>
                    <w:pStyle w:val="Response1bold"/>
                    <w:spacing w:before="60" w:after="60"/>
                  </w:pPr>
                </w:p>
              </w:tc>
              <w:tc>
                <w:tcPr>
                  <w:tcW w:w="3349" w:type="pct"/>
                  <w:hideMark/>
                </w:tcPr>
                <w:p w14:paraId="702BA850"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Fusion Global Payroll Cloud Service For Canada</w:t>
                  </w:r>
                </w:p>
              </w:tc>
              <w:tc>
                <w:tcPr>
                  <w:tcW w:w="305" w:type="pct"/>
                </w:tcPr>
                <w:p w14:paraId="55E4FBE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CA083B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4E8EEA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9653B0D" w14:textId="77777777" w:rsidTr="0016335E">
              <w:trPr>
                <w:trHeight w:val="216"/>
              </w:trPr>
              <w:tc>
                <w:tcPr>
                  <w:tcW w:w="741" w:type="pct"/>
                  <w:vMerge/>
                </w:tcPr>
                <w:p w14:paraId="59FB6E7E" w14:textId="77777777" w:rsidR="00C37BCB" w:rsidRPr="009C354F" w:rsidRDefault="00C37BCB" w:rsidP="00791CA3">
                  <w:pPr>
                    <w:pStyle w:val="Response1bold"/>
                    <w:spacing w:before="60" w:after="60"/>
                  </w:pPr>
                </w:p>
              </w:tc>
              <w:tc>
                <w:tcPr>
                  <w:tcW w:w="3349" w:type="pct"/>
                  <w:hideMark/>
                </w:tcPr>
                <w:p w14:paraId="1DCAC865"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cs="Arial"/>
                      <w:szCs w:val="17"/>
                    </w:rPr>
                    <w:t>Fusion Time &amp; Labor Cloud Service</w:t>
                  </w:r>
                </w:p>
              </w:tc>
              <w:tc>
                <w:tcPr>
                  <w:tcW w:w="305" w:type="pct"/>
                </w:tcPr>
                <w:p w14:paraId="07767E6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7DBA8E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0EB994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0F62002" w14:textId="77777777" w:rsidTr="0016335E">
              <w:trPr>
                <w:trHeight w:val="216"/>
              </w:trPr>
              <w:tc>
                <w:tcPr>
                  <w:tcW w:w="741" w:type="pct"/>
                  <w:vMerge/>
                </w:tcPr>
                <w:p w14:paraId="5B9722FC" w14:textId="77777777" w:rsidR="00C37BCB" w:rsidRPr="009C354F" w:rsidRDefault="00C37BCB" w:rsidP="00791CA3">
                  <w:pPr>
                    <w:pStyle w:val="Response1bold"/>
                    <w:spacing w:before="60" w:after="60"/>
                  </w:pPr>
                </w:p>
              </w:tc>
              <w:tc>
                <w:tcPr>
                  <w:tcW w:w="3349" w:type="pct"/>
                </w:tcPr>
                <w:p w14:paraId="5025FF67"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Fusion Workforce Compensation Cloud Service</w:t>
                  </w:r>
                </w:p>
              </w:tc>
              <w:tc>
                <w:tcPr>
                  <w:tcW w:w="305" w:type="pct"/>
                </w:tcPr>
                <w:p w14:paraId="5CC3F4C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49322E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BAEEE3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D0173E1" w14:textId="77777777" w:rsidTr="0016335E">
              <w:trPr>
                <w:trHeight w:val="216"/>
              </w:trPr>
              <w:tc>
                <w:tcPr>
                  <w:tcW w:w="741" w:type="pct"/>
                  <w:vMerge/>
                </w:tcPr>
                <w:p w14:paraId="7D36A6CB" w14:textId="77777777" w:rsidR="00C37BCB" w:rsidRPr="009C354F" w:rsidRDefault="00C37BCB" w:rsidP="00791CA3">
                  <w:pPr>
                    <w:pStyle w:val="Response1bold"/>
                    <w:spacing w:before="60" w:after="60"/>
                  </w:pPr>
                </w:p>
              </w:tc>
              <w:tc>
                <w:tcPr>
                  <w:tcW w:w="3349" w:type="pct"/>
                </w:tcPr>
                <w:p w14:paraId="34A9B12F" w14:textId="77777777" w:rsidR="00C37BCB" w:rsidRPr="00F177E3" w:rsidRDefault="00C37BCB" w:rsidP="00791CA3">
                  <w:pPr>
                    <w:spacing w:before="60" w:after="60" w:line="240" w:lineRule="auto"/>
                    <w:rPr>
                      <w:rFonts w:asciiTheme="majorHAnsi" w:eastAsia="Times New Roman" w:hAnsiTheme="majorHAnsi" w:cs="Times New Roman"/>
                      <w:szCs w:val="17"/>
                      <w:lang w:val="fr-CA"/>
                    </w:rPr>
                  </w:pPr>
                  <w:r w:rsidRPr="00F177E3">
                    <w:rPr>
                      <w:rFonts w:asciiTheme="majorHAnsi" w:hAnsiTheme="majorHAnsi"/>
                      <w:szCs w:val="17"/>
                      <w:lang w:val="fr-CA"/>
                    </w:rPr>
                    <w:t>Oracle Talent Acquisition Cloud Service</w:t>
                  </w:r>
                </w:p>
              </w:tc>
              <w:tc>
                <w:tcPr>
                  <w:tcW w:w="305" w:type="pct"/>
                </w:tcPr>
                <w:p w14:paraId="6CFF2B9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4393A8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287C0E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7DB76BBB" w14:textId="77777777" w:rsidTr="0016335E">
              <w:trPr>
                <w:trHeight w:val="216"/>
              </w:trPr>
              <w:tc>
                <w:tcPr>
                  <w:tcW w:w="741" w:type="pct"/>
                  <w:vMerge/>
                </w:tcPr>
                <w:p w14:paraId="1BC75DAD" w14:textId="77777777" w:rsidR="00C37BCB" w:rsidRPr="009C354F" w:rsidRDefault="00C37BCB" w:rsidP="00791CA3">
                  <w:pPr>
                    <w:pStyle w:val="Response1bold"/>
                    <w:spacing w:before="60" w:after="60"/>
                  </w:pPr>
                </w:p>
              </w:tc>
              <w:tc>
                <w:tcPr>
                  <w:tcW w:w="3349" w:type="pct"/>
                </w:tcPr>
                <w:p w14:paraId="4A616EA5"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Fusion Goal Management Cloud Service</w:t>
                  </w:r>
                </w:p>
              </w:tc>
              <w:tc>
                <w:tcPr>
                  <w:tcW w:w="305" w:type="pct"/>
                </w:tcPr>
                <w:p w14:paraId="16DE7DA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7086E44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01F0609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37649FA" w14:textId="77777777" w:rsidTr="0016335E">
              <w:trPr>
                <w:trHeight w:val="216"/>
              </w:trPr>
              <w:tc>
                <w:tcPr>
                  <w:tcW w:w="741" w:type="pct"/>
                  <w:vMerge/>
                </w:tcPr>
                <w:p w14:paraId="00ACD914" w14:textId="77777777" w:rsidR="00C37BCB" w:rsidRPr="009C354F" w:rsidRDefault="00C37BCB" w:rsidP="00791CA3">
                  <w:pPr>
                    <w:pStyle w:val="Response1bold"/>
                    <w:spacing w:before="60" w:after="60"/>
                  </w:pPr>
                </w:p>
              </w:tc>
              <w:tc>
                <w:tcPr>
                  <w:tcW w:w="3349" w:type="pct"/>
                </w:tcPr>
                <w:p w14:paraId="02108D4A"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Fusion Talent Review and Succession Management Cloud Service</w:t>
                  </w:r>
                </w:p>
              </w:tc>
              <w:tc>
                <w:tcPr>
                  <w:tcW w:w="305" w:type="pct"/>
                </w:tcPr>
                <w:p w14:paraId="50090C2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6230E7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09EEA68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35B4D42" w14:textId="77777777" w:rsidTr="0016335E">
              <w:trPr>
                <w:trHeight w:val="216"/>
              </w:trPr>
              <w:tc>
                <w:tcPr>
                  <w:tcW w:w="741" w:type="pct"/>
                  <w:vMerge/>
                </w:tcPr>
                <w:p w14:paraId="0C00CE9F" w14:textId="77777777" w:rsidR="00C37BCB" w:rsidRPr="009C354F" w:rsidRDefault="00C37BCB" w:rsidP="00791CA3">
                  <w:pPr>
                    <w:pStyle w:val="Response1bold"/>
                    <w:spacing w:before="60" w:after="60"/>
                  </w:pPr>
                </w:p>
              </w:tc>
              <w:tc>
                <w:tcPr>
                  <w:tcW w:w="3349" w:type="pct"/>
                </w:tcPr>
                <w:p w14:paraId="1603523A"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Learning Cloud Service</w:t>
                  </w:r>
                </w:p>
              </w:tc>
              <w:tc>
                <w:tcPr>
                  <w:tcW w:w="305" w:type="pct"/>
                </w:tcPr>
                <w:p w14:paraId="187631D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962FCD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358AA7F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4EE650F3" w14:textId="77777777" w:rsidTr="0016335E">
              <w:trPr>
                <w:trHeight w:val="216"/>
              </w:trPr>
              <w:tc>
                <w:tcPr>
                  <w:tcW w:w="741" w:type="pct"/>
                  <w:vMerge/>
                </w:tcPr>
                <w:p w14:paraId="00AFA73C" w14:textId="77777777" w:rsidR="00C37BCB" w:rsidRPr="009C354F" w:rsidRDefault="00C37BCB" w:rsidP="00791CA3">
                  <w:pPr>
                    <w:pStyle w:val="Response1bold"/>
                    <w:spacing w:before="60" w:after="60"/>
                  </w:pPr>
                </w:p>
              </w:tc>
              <w:tc>
                <w:tcPr>
                  <w:tcW w:w="3349" w:type="pct"/>
                </w:tcPr>
                <w:p w14:paraId="6DAF5C7F"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Career Development Cloud Service</w:t>
                  </w:r>
                </w:p>
              </w:tc>
              <w:tc>
                <w:tcPr>
                  <w:tcW w:w="305" w:type="pct"/>
                </w:tcPr>
                <w:p w14:paraId="7B7C5AB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CB0F71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C05359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F46EA67" w14:textId="77777777" w:rsidTr="0016335E">
              <w:trPr>
                <w:trHeight w:val="216"/>
              </w:trPr>
              <w:tc>
                <w:tcPr>
                  <w:tcW w:w="741" w:type="pct"/>
                  <w:vMerge/>
                </w:tcPr>
                <w:p w14:paraId="74BC6BB7" w14:textId="77777777" w:rsidR="00C37BCB" w:rsidRPr="009C354F" w:rsidRDefault="00C37BCB" w:rsidP="00791CA3">
                  <w:pPr>
                    <w:pStyle w:val="Response1bold"/>
                    <w:spacing w:before="60" w:after="60"/>
                  </w:pPr>
                </w:p>
              </w:tc>
              <w:tc>
                <w:tcPr>
                  <w:tcW w:w="3349" w:type="pct"/>
                </w:tcPr>
                <w:p w14:paraId="7B7D4BD4" w14:textId="77777777" w:rsidR="00C37BCB" w:rsidRPr="00F177E3" w:rsidRDefault="00C37BCB" w:rsidP="00791CA3">
                  <w:pPr>
                    <w:spacing w:before="60" w:after="60" w:line="240" w:lineRule="auto"/>
                    <w:rPr>
                      <w:rFonts w:asciiTheme="majorHAnsi" w:eastAsia="Times New Roman" w:hAnsiTheme="majorHAnsi" w:cs="Times New Roman"/>
                      <w:szCs w:val="17"/>
                      <w:lang w:val="fr-CA"/>
                    </w:rPr>
                  </w:pPr>
                  <w:r w:rsidRPr="00F177E3">
                    <w:rPr>
                      <w:rFonts w:asciiTheme="majorHAnsi" w:eastAsia="Times New Roman" w:hAnsiTheme="majorHAnsi" w:cs="Times New Roman"/>
                      <w:szCs w:val="17"/>
                      <w:lang w:val="fr-CA"/>
                    </w:rPr>
                    <w:t>Fusion Performance Management Cloud Service</w:t>
                  </w:r>
                </w:p>
              </w:tc>
              <w:tc>
                <w:tcPr>
                  <w:tcW w:w="305" w:type="pct"/>
                </w:tcPr>
                <w:p w14:paraId="10D30A1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B35E00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2CDF583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565D6E7" w14:textId="77777777" w:rsidTr="0016335E">
              <w:trPr>
                <w:trHeight w:val="216"/>
              </w:trPr>
              <w:tc>
                <w:tcPr>
                  <w:tcW w:w="741" w:type="pct"/>
                  <w:vMerge/>
                </w:tcPr>
                <w:p w14:paraId="2E9B3767" w14:textId="77777777" w:rsidR="00C37BCB" w:rsidRPr="009C354F" w:rsidRDefault="00C37BCB" w:rsidP="00791CA3">
                  <w:pPr>
                    <w:pStyle w:val="Response1bold"/>
                    <w:spacing w:before="60" w:after="60"/>
                  </w:pPr>
                </w:p>
              </w:tc>
              <w:tc>
                <w:tcPr>
                  <w:tcW w:w="3349" w:type="pct"/>
                </w:tcPr>
                <w:p w14:paraId="13A936EC"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Employee Wellness Cloud Service</w:t>
                  </w:r>
                </w:p>
              </w:tc>
              <w:tc>
                <w:tcPr>
                  <w:tcW w:w="305" w:type="pct"/>
                </w:tcPr>
                <w:p w14:paraId="5DACC0A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7683E2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05255CC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C570CD1" w14:textId="77777777" w:rsidTr="0016335E">
              <w:trPr>
                <w:trHeight w:val="216"/>
              </w:trPr>
              <w:tc>
                <w:tcPr>
                  <w:tcW w:w="741" w:type="pct"/>
                  <w:vMerge/>
                </w:tcPr>
                <w:p w14:paraId="2EF218C3" w14:textId="77777777" w:rsidR="00C37BCB" w:rsidRPr="009C354F" w:rsidRDefault="00C37BCB" w:rsidP="00791CA3">
                  <w:pPr>
                    <w:pStyle w:val="Response1bold"/>
                    <w:spacing w:before="60" w:after="60"/>
                  </w:pPr>
                </w:p>
              </w:tc>
              <w:tc>
                <w:tcPr>
                  <w:tcW w:w="3349" w:type="pct"/>
                </w:tcPr>
                <w:p w14:paraId="18ACB733"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Workforce Reputation Management Cloud Service</w:t>
                  </w:r>
                </w:p>
              </w:tc>
              <w:tc>
                <w:tcPr>
                  <w:tcW w:w="305" w:type="pct"/>
                </w:tcPr>
                <w:p w14:paraId="34FCE88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57099E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2BCDAC4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5C696EF" w14:textId="77777777" w:rsidTr="0016335E">
              <w:trPr>
                <w:trHeight w:val="216"/>
              </w:trPr>
              <w:tc>
                <w:tcPr>
                  <w:tcW w:w="741" w:type="pct"/>
                  <w:vMerge/>
                </w:tcPr>
                <w:p w14:paraId="02936C6C" w14:textId="77777777" w:rsidR="00C37BCB" w:rsidRPr="009C354F" w:rsidRDefault="00C37BCB" w:rsidP="00791CA3">
                  <w:pPr>
                    <w:pStyle w:val="Response1bold"/>
                    <w:spacing w:before="60" w:after="60"/>
                  </w:pPr>
                </w:p>
              </w:tc>
              <w:tc>
                <w:tcPr>
                  <w:tcW w:w="3349" w:type="pct"/>
                </w:tcPr>
                <w:p w14:paraId="6CB30B14" w14:textId="77777777" w:rsidR="00C37BCB" w:rsidRPr="009C354F" w:rsidRDefault="00C37BC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Human Resources Help Desk Cloud Service</w:t>
                  </w:r>
                </w:p>
              </w:tc>
              <w:tc>
                <w:tcPr>
                  <w:tcW w:w="305" w:type="pct"/>
                </w:tcPr>
                <w:p w14:paraId="2BBCDFA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7DDBF8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6108483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A05A4B" w:rsidRPr="009C354F" w14:paraId="02D557D0" w14:textId="77777777" w:rsidTr="0016335E">
              <w:trPr>
                <w:trHeight w:val="216"/>
              </w:trPr>
              <w:tc>
                <w:tcPr>
                  <w:tcW w:w="741" w:type="pct"/>
                  <w:vMerge w:val="restart"/>
                </w:tcPr>
                <w:p w14:paraId="7E991075" w14:textId="77777777" w:rsidR="00A05A4B" w:rsidRPr="009C354F" w:rsidRDefault="00A05A4B" w:rsidP="00791CA3">
                  <w:pPr>
                    <w:pStyle w:val="Response1bold"/>
                    <w:spacing w:before="60" w:after="60"/>
                  </w:pPr>
                  <w:r w:rsidRPr="009C354F">
                    <w:t>Procurement</w:t>
                  </w:r>
                </w:p>
              </w:tc>
              <w:tc>
                <w:tcPr>
                  <w:tcW w:w="3349" w:type="pct"/>
                </w:tcPr>
                <w:p w14:paraId="51195D34" w14:textId="77777777" w:rsidR="00A05A4B" w:rsidRPr="009C354F" w:rsidRDefault="00A05A4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Purchasing Cloud Service</w:t>
                  </w:r>
                </w:p>
              </w:tc>
              <w:tc>
                <w:tcPr>
                  <w:tcW w:w="305" w:type="pct"/>
                </w:tcPr>
                <w:p w14:paraId="551961BD"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9C7854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06519532"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061D532C" w14:textId="77777777" w:rsidTr="0016335E">
              <w:trPr>
                <w:trHeight w:val="216"/>
              </w:trPr>
              <w:tc>
                <w:tcPr>
                  <w:tcW w:w="741" w:type="pct"/>
                  <w:vMerge/>
                </w:tcPr>
                <w:p w14:paraId="4D968653" w14:textId="77777777" w:rsidR="00A05A4B" w:rsidRPr="009C354F" w:rsidRDefault="00A05A4B" w:rsidP="00791CA3">
                  <w:pPr>
                    <w:pStyle w:val="Response1bold"/>
                    <w:spacing w:before="60" w:after="60"/>
                  </w:pPr>
                </w:p>
              </w:tc>
              <w:tc>
                <w:tcPr>
                  <w:tcW w:w="3349" w:type="pct"/>
                </w:tcPr>
                <w:p w14:paraId="22AC0E1A" w14:textId="77777777" w:rsidR="00A05A4B" w:rsidRPr="009C354F" w:rsidRDefault="00A05A4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Inventory Cloud Service</w:t>
                  </w:r>
                </w:p>
              </w:tc>
              <w:tc>
                <w:tcPr>
                  <w:tcW w:w="305" w:type="pct"/>
                </w:tcPr>
                <w:p w14:paraId="3DA5ADC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8094759"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3702EBD0"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4F23E2C7" w14:textId="77777777" w:rsidTr="0016335E">
              <w:trPr>
                <w:trHeight w:val="216"/>
              </w:trPr>
              <w:tc>
                <w:tcPr>
                  <w:tcW w:w="741" w:type="pct"/>
                  <w:vMerge/>
                </w:tcPr>
                <w:p w14:paraId="2E0C72D6" w14:textId="77777777" w:rsidR="00A05A4B" w:rsidRPr="009C354F" w:rsidRDefault="00A05A4B" w:rsidP="00791CA3">
                  <w:pPr>
                    <w:pStyle w:val="Response1bold"/>
                    <w:spacing w:before="60" w:after="60"/>
                  </w:pPr>
                </w:p>
              </w:tc>
              <w:tc>
                <w:tcPr>
                  <w:tcW w:w="3349" w:type="pct"/>
                </w:tcPr>
                <w:p w14:paraId="2E9E49E5" w14:textId="77777777" w:rsidR="00A05A4B" w:rsidRPr="009C354F" w:rsidRDefault="00A05A4B"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Fusion Planning Central Cloud Service</w:t>
                  </w:r>
                </w:p>
              </w:tc>
              <w:tc>
                <w:tcPr>
                  <w:tcW w:w="305" w:type="pct"/>
                </w:tcPr>
                <w:p w14:paraId="09859AFB"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59738EB"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756F6FE0"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7F64D9E5" w14:textId="77777777" w:rsidTr="0016335E">
              <w:trPr>
                <w:trHeight w:val="216"/>
              </w:trPr>
              <w:tc>
                <w:tcPr>
                  <w:tcW w:w="741" w:type="pct"/>
                  <w:vMerge/>
                </w:tcPr>
                <w:p w14:paraId="2EBFD69E" w14:textId="77777777" w:rsidR="00A05A4B" w:rsidRPr="009C354F" w:rsidRDefault="00A05A4B" w:rsidP="00791CA3">
                  <w:pPr>
                    <w:pStyle w:val="Response1bold"/>
                    <w:spacing w:before="60" w:after="60"/>
                  </w:pPr>
                </w:p>
              </w:tc>
              <w:tc>
                <w:tcPr>
                  <w:tcW w:w="3349" w:type="pct"/>
                </w:tcPr>
                <w:p w14:paraId="10993B93" w14:textId="77777777" w:rsidR="00A05A4B" w:rsidRPr="00F177E3" w:rsidRDefault="00A05A4B" w:rsidP="00791CA3">
                  <w:pPr>
                    <w:spacing w:before="60" w:after="60" w:line="240" w:lineRule="auto"/>
                    <w:rPr>
                      <w:rFonts w:asciiTheme="majorHAnsi" w:eastAsia="Times New Roman" w:hAnsiTheme="majorHAnsi" w:cs="Times New Roman"/>
                      <w:szCs w:val="17"/>
                      <w:lang w:val="fr-CA"/>
                    </w:rPr>
                  </w:pPr>
                  <w:r w:rsidRPr="00F177E3">
                    <w:rPr>
                      <w:rFonts w:asciiTheme="majorHAnsi" w:hAnsiTheme="majorHAnsi"/>
                      <w:szCs w:val="17"/>
                      <w:lang w:val="fr-CA"/>
                    </w:rPr>
                    <w:t xml:space="preserve">Fusion Self-Service </w:t>
                  </w:r>
                  <w:proofErr w:type="spellStart"/>
                  <w:r w:rsidRPr="00F177E3">
                    <w:rPr>
                      <w:rFonts w:asciiTheme="majorHAnsi" w:hAnsiTheme="majorHAnsi"/>
                      <w:szCs w:val="17"/>
                      <w:lang w:val="fr-CA"/>
                    </w:rPr>
                    <w:t>Procurement</w:t>
                  </w:r>
                  <w:proofErr w:type="spellEnd"/>
                  <w:r w:rsidRPr="00F177E3">
                    <w:rPr>
                      <w:rFonts w:asciiTheme="majorHAnsi" w:hAnsiTheme="majorHAnsi"/>
                      <w:szCs w:val="17"/>
                      <w:lang w:val="fr-CA"/>
                    </w:rPr>
                    <w:t xml:space="preserve"> Cloud Service</w:t>
                  </w:r>
                </w:p>
              </w:tc>
              <w:tc>
                <w:tcPr>
                  <w:tcW w:w="305" w:type="pct"/>
                </w:tcPr>
                <w:p w14:paraId="618F3783"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E5196DF"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2B15D3A3"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2532956F" w14:textId="77777777" w:rsidTr="0016335E">
              <w:trPr>
                <w:trHeight w:val="216"/>
              </w:trPr>
              <w:tc>
                <w:tcPr>
                  <w:tcW w:w="741" w:type="pct"/>
                  <w:vMerge/>
                </w:tcPr>
                <w:p w14:paraId="5B08238C" w14:textId="77777777" w:rsidR="00A05A4B" w:rsidRPr="009C354F" w:rsidRDefault="00A05A4B" w:rsidP="00791CA3">
                  <w:pPr>
                    <w:pStyle w:val="Response1bold"/>
                    <w:spacing w:before="60" w:after="60"/>
                  </w:pPr>
                </w:p>
              </w:tc>
              <w:tc>
                <w:tcPr>
                  <w:tcW w:w="3349" w:type="pct"/>
                </w:tcPr>
                <w:p w14:paraId="6248875A" w14:textId="77777777" w:rsidR="00A05A4B" w:rsidRPr="009C354F" w:rsidRDefault="00A05A4B" w:rsidP="00791CA3">
                  <w:pPr>
                    <w:spacing w:before="60" w:after="60" w:line="240" w:lineRule="auto"/>
                    <w:rPr>
                      <w:rFonts w:asciiTheme="majorHAnsi" w:eastAsia="Times New Roman" w:hAnsiTheme="majorHAnsi" w:cs="Times New Roman"/>
                      <w:szCs w:val="17"/>
                    </w:rPr>
                  </w:pPr>
                  <w:r w:rsidRPr="009C354F">
                    <w:rPr>
                      <w:rFonts w:asciiTheme="majorHAnsi" w:hAnsiTheme="majorHAnsi"/>
                      <w:szCs w:val="17"/>
                    </w:rPr>
                    <w:t>Fusion Sourcing Cloud Service</w:t>
                  </w:r>
                </w:p>
              </w:tc>
              <w:tc>
                <w:tcPr>
                  <w:tcW w:w="305" w:type="pct"/>
                </w:tcPr>
                <w:p w14:paraId="137D6B34"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D8665C2"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37FAA256"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0EA555E7" w14:textId="77777777" w:rsidTr="0016335E">
              <w:trPr>
                <w:trHeight w:val="216"/>
              </w:trPr>
              <w:tc>
                <w:tcPr>
                  <w:tcW w:w="741" w:type="pct"/>
                  <w:vMerge/>
                </w:tcPr>
                <w:p w14:paraId="209B9526" w14:textId="77777777" w:rsidR="00A05A4B" w:rsidRPr="009C354F" w:rsidRDefault="00A05A4B" w:rsidP="00791CA3">
                  <w:pPr>
                    <w:pStyle w:val="Response1bold"/>
                    <w:spacing w:before="60" w:after="60"/>
                  </w:pPr>
                </w:p>
              </w:tc>
              <w:tc>
                <w:tcPr>
                  <w:tcW w:w="3349" w:type="pct"/>
                </w:tcPr>
                <w:p w14:paraId="0BB593C5" w14:textId="77777777" w:rsidR="00A05A4B" w:rsidRPr="00F177E3" w:rsidRDefault="00A05A4B" w:rsidP="00791CA3">
                  <w:pPr>
                    <w:spacing w:before="60" w:after="60" w:line="240" w:lineRule="auto"/>
                    <w:rPr>
                      <w:rFonts w:asciiTheme="majorHAnsi" w:hAnsiTheme="majorHAnsi"/>
                      <w:szCs w:val="17"/>
                      <w:lang w:val="fr-CA"/>
                    </w:rPr>
                  </w:pPr>
                  <w:r w:rsidRPr="00F177E3">
                    <w:rPr>
                      <w:rFonts w:asciiTheme="majorHAnsi" w:hAnsiTheme="majorHAnsi"/>
                      <w:szCs w:val="17"/>
                      <w:lang w:val="fr-CA"/>
                    </w:rPr>
                    <w:t xml:space="preserve">Fusion </w:t>
                  </w:r>
                  <w:proofErr w:type="spellStart"/>
                  <w:r w:rsidRPr="00F177E3">
                    <w:rPr>
                      <w:rFonts w:asciiTheme="majorHAnsi" w:hAnsiTheme="majorHAnsi"/>
                      <w:szCs w:val="17"/>
                      <w:lang w:val="fr-CA"/>
                    </w:rPr>
                    <w:t>Procurement</w:t>
                  </w:r>
                  <w:proofErr w:type="spellEnd"/>
                  <w:r w:rsidRPr="00F177E3">
                    <w:rPr>
                      <w:rFonts w:asciiTheme="majorHAnsi" w:hAnsiTheme="majorHAnsi"/>
                      <w:szCs w:val="17"/>
                      <w:lang w:val="fr-CA"/>
                    </w:rPr>
                    <w:t xml:space="preserve"> </w:t>
                  </w:r>
                  <w:proofErr w:type="spellStart"/>
                  <w:r w:rsidRPr="00F177E3">
                    <w:rPr>
                      <w:rFonts w:asciiTheme="majorHAnsi" w:hAnsiTheme="majorHAnsi"/>
                      <w:szCs w:val="17"/>
                      <w:lang w:val="fr-CA"/>
                    </w:rPr>
                    <w:t>Contracts</w:t>
                  </w:r>
                  <w:proofErr w:type="spellEnd"/>
                  <w:r w:rsidRPr="00F177E3">
                    <w:rPr>
                      <w:rFonts w:asciiTheme="majorHAnsi" w:hAnsiTheme="majorHAnsi"/>
                      <w:szCs w:val="17"/>
                      <w:lang w:val="fr-CA"/>
                    </w:rPr>
                    <w:t xml:space="preserve"> Cloud Service</w:t>
                  </w:r>
                </w:p>
              </w:tc>
              <w:tc>
                <w:tcPr>
                  <w:tcW w:w="305" w:type="pct"/>
                </w:tcPr>
                <w:p w14:paraId="4FF2B28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2CB897BA"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40A17F81"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2CFB0591" w14:textId="77777777" w:rsidTr="0016335E">
              <w:trPr>
                <w:trHeight w:val="216"/>
              </w:trPr>
              <w:tc>
                <w:tcPr>
                  <w:tcW w:w="741" w:type="pct"/>
                  <w:vMerge/>
                </w:tcPr>
                <w:p w14:paraId="77DD30D1" w14:textId="77777777" w:rsidR="00A05A4B" w:rsidRPr="009C354F" w:rsidRDefault="00A05A4B" w:rsidP="00791CA3">
                  <w:pPr>
                    <w:pStyle w:val="Response1bold"/>
                    <w:spacing w:before="60" w:after="60"/>
                  </w:pPr>
                </w:p>
              </w:tc>
              <w:tc>
                <w:tcPr>
                  <w:tcW w:w="3349" w:type="pct"/>
                </w:tcPr>
                <w:p w14:paraId="7BA6C113" w14:textId="77777777" w:rsidR="00A05A4B" w:rsidRPr="00F177E3" w:rsidRDefault="00A05A4B" w:rsidP="00791CA3">
                  <w:pPr>
                    <w:spacing w:before="60" w:after="60" w:line="240" w:lineRule="auto"/>
                    <w:rPr>
                      <w:rFonts w:asciiTheme="majorHAnsi" w:hAnsiTheme="majorHAnsi"/>
                      <w:szCs w:val="17"/>
                      <w:lang w:val="fr-CA"/>
                    </w:rPr>
                  </w:pPr>
                  <w:r w:rsidRPr="00F177E3">
                    <w:rPr>
                      <w:rFonts w:asciiTheme="majorHAnsi" w:hAnsiTheme="majorHAnsi"/>
                      <w:szCs w:val="17"/>
                      <w:lang w:val="fr-CA"/>
                    </w:rPr>
                    <w:t xml:space="preserve">+ Fusion Enterprise </w:t>
                  </w:r>
                  <w:proofErr w:type="spellStart"/>
                  <w:r w:rsidRPr="00F177E3">
                    <w:rPr>
                      <w:rFonts w:asciiTheme="majorHAnsi" w:hAnsiTheme="majorHAnsi"/>
                      <w:szCs w:val="17"/>
                      <w:lang w:val="fr-CA"/>
                    </w:rPr>
                    <w:t>Contracts</w:t>
                  </w:r>
                  <w:proofErr w:type="spellEnd"/>
                  <w:r w:rsidRPr="00F177E3">
                    <w:rPr>
                      <w:rFonts w:asciiTheme="majorHAnsi" w:hAnsiTheme="majorHAnsi"/>
                      <w:szCs w:val="17"/>
                      <w:lang w:val="fr-CA"/>
                    </w:rPr>
                    <w:t xml:space="preserve"> Cloud Service</w:t>
                  </w:r>
                </w:p>
              </w:tc>
              <w:tc>
                <w:tcPr>
                  <w:tcW w:w="305" w:type="pct"/>
                </w:tcPr>
                <w:p w14:paraId="4749FF8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7CDD6B42"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5568B52B"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5052F16E" w14:textId="77777777" w:rsidTr="0016335E">
              <w:trPr>
                <w:trHeight w:val="216"/>
              </w:trPr>
              <w:tc>
                <w:tcPr>
                  <w:tcW w:w="741" w:type="pct"/>
                  <w:vMerge/>
                </w:tcPr>
                <w:p w14:paraId="35116870" w14:textId="77777777" w:rsidR="00A05A4B" w:rsidRPr="009C354F" w:rsidRDefault="00A05A4B" w:rsidP="00791CA3">
                  <w:pPr>
                    <w:pStyle w:val="Response1bold"/>
                    <w:spacing w:before="60" w:after="60"/>
                  </w:pPr>
                </w:p>
              </w:tc>
              <w:tc>
                <w:tcPr>
                  <w:tcW w:w="3349" w:type="pct"/>
                </w:tcPr>
                <w:p w14:paraId="77E06594" w14:textId="77777777" w:rsidR="00A05A4B" w:rsidRPr="00F177E3" w:rsidRDefault="00A05A4B" w:rsidP="00791CA3">
                  <w:pPr>
                    <w:spacing w:before="60" w:after="60" w:line="240" w:lineRule="auto"/>
                    <w:rPr>
                      <w:rFonts w:asciiTheme="majorHAnsi" w:hAnsiTheme="majorHAnsi"/>
                      <w:szCs w:val="17"/>
                      <w:lang w:val="fr-CA"/>
                    </w:rPr>
                  </w:pPr>
                  <w:r w:rsidRPr="00F177E3">
                    <w:rPr>
                      <w:rFonts w:asciiTheme="majorHAnsi" w:hAnsiTheme="majorHAnsi"/>
                      <w:szCs w:val="17"/>
                      <w:lang w:val="fr-CA"/>
                    </w:rPr>
                    <w:t>Fusion Supplier Portal Cloud Service</w:t>
                  </w:r>
                </w:p>
              </w:tc>
              <w:tc>
                <w:tcPr>
                  <w:tcW w:w="305" w:type="pct"/>
                </w:tcPr>
                <w:p w14:paraId="76A5D73F"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533F8F16"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48611AEE"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6C11257C" w14:textId="77777777" w:rsidTr="0016335E">
              <w:trPr>
                <w:trHeight w:val="216"/>
              </w:trPr>
              <w:tc>
                <w:tcPr>
                  <w:tcW w:w="741" w:type="pct"/>
                  <w:vMerge/>
                </w:tcPr>
                <w:p w14:paraId="1904E20E" w14:textId="77777777" w:rsidR="00A05A4B" w:rsidRPr="009C354F" w:rsidRDefault="00A05A4B" w:rsidP="00791CA3">
                  <w:pPr>
                    <w:pStyle w:val="Response1bold"/>
                    <w:spacing w:before="60" w:after="60"/>
                  </w:pPr>
                </w:p>
              </w:tc>
              <w:tc>
                <w:tcPr>
                  <w:tcW w:w="3349" w:type="pct"/>
                </w:tcPr>
                <w:p w14:paraId="6B60E56F" w14:textId="77777777" w:rsidR="00A05A4B" w:rsidRPr="00F177E3" w:rsidRDefault="00A05A4B" w:rsidP="00791CA3">
                  <w:pPr>
                    <w:spacing w:before="60" w:after="60" w:line="240" w:lineRule="auto"/>
                    <w:rPr>
                      <w:rFonts w:asciiTheme="majorHAnsi" w:hAnsiTheme="majorHAnsi"/>
                      <w:szCs w:val="17"/>
                      <w:lang w:val="fr-CA"/>
                    </w:rPr>
                  </w:pPr>
                  <w:r w:rsidRPr="00F177E3">
                    <w:rPr>
                      <w:rFonts w:asciiTheme="majorHAnsi" w:hAnsiTheme="majorHAnsi"/>
                      <w:szCs w:val="17"/>
                      <w:lang w:val="fr-CA"/>
                    </w:rPr>
                    <w:t>Fusion Supplier Qualification Management Cloud Service</w:t>
                  </w:r>
                </w:p>
              </w:tc>
              <w:tc>
                <w:tcPr>
                  <w:tcW w:w="305" w:type="pct"/>
                </w:tcPr>
                <w:p w14:paraId="7F4ED5E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E71AFA8"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3A6C6951"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55C7BEE5" w14:textId="77777777" w:rsidTr="0016335E">
              <w:trPr>
                <w:trHeight w:val="216"/>
              </w:trPr>
              <w:tc>
                <w:tcPr>
                  <w:tcW w:w="741" w:type="pct"/>
                  <w:vMerge/>
                </w:tcPr>
                <w:p w14:paraId="68D7F6D0" w14:textId="77777777" w:rsidR="00A05A4B" w:rsidRPr="009C354F" w:rsidRDefault="00A05A4B" w:rsidP="00791CA3">
                  <w:pPr>
                    <w:pStyle w:val="Response1bold"/>
                    <w:spacing w:before="60" w:after="60"/>
                  </w:pPr>
                </w:p>
              </w:tc>
              <w:tc>
                <w:tcPr>
                  <w:tcW w:w="3349" w:type="pct"/>
                </w:tcPr>
                <w:p w14:paraId="402471A3" w14:textId="77777777" w:rsidR="00A05A4B" w:rsidRPr="009C354F" w:rsidRDefault="00A05A4B"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RightNow</w:t>
                  </w:r>
                  <w:proofErr w:type="spellEnd"/>
                  <w:r w:rsidRPr="009C354F">
                    <w:rPr>
                      <w:rFonts w:asciiTheme="majorHAnsi" w:hAnsiTheme="majorHAnsi"/>
                      <w:szCs w:val="17"/>
                    </w:rPr>
                    <w:t xml:space="preserve"> Enterprise Dynamic Agent Desktop Service</w:t>
                  </w:r>
                </w:p>
              </w:tc>
              <w:tc>
                <w:tcPr>
                  <w:tcW w:w="305" w:type="pct"/>
                </w:tcPr>
                <w:p w14:paraId="51285F84"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4E53AF9"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39142B23"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777B3473" w14:textId="77777777" w:rsidTr="0016335E">
              <w:trPr>
                <w:trHeight w:val="216"/>
              </w:trPr>
              <w:tc>
                <w:tcPr>
                  <w:tcW w:w="741" w:type="pct"/>
                  <w:vMerge/>
                </w:tcPr>
                <w:p w14:paraId="6AF34795" w14:textId="77777777" w:rsidR="00A05A4B" w:rsidRPr="009C354F" w:rsidRDefault="00A05A4B" w:rsidP="00791CA3">
                  <w:pPr>
                    <w:pStyle w:val="Response1bold"/>
                    <w:spacing w:before="60" w:after="60"/>
                  </w:pPr>
                </w:p>
              </w:tc>
              <w:tc>
                <w:tcPr>
                  <w:tcW w:w="3349" w:type="pct"/>
                </w:tcPr>
                <w:p w14:paraId="120E0AA7" w14:textId="77777777" w:rsidR="00A05A4B" w:rsidRPr="009C354F" w:rsidRDefault="00A05A4B"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RightNow</w:t>
                  </w:r>
                  <w:proofErr w:type="spellEnd"/>
                  <w:r w:rsidRPr="009C354F">
                    <w:rPr>
                      <w:rFonts w:asciiTheme="majorHAnsi" w:hAnsiTheme="majorHAnsi"/>
                      <w:szCs w:val="17"/>
                    </w:rPr>
                    <w:t xml:space="preserve"> Universal Tier 1 Sessions Monthly</w:t>
                  </w:r>
                </w:p>
              </w:tc>
              <w:tc>
                <w:tcPr>
                  <w:tcW w:w="305" w:type="pct"/>
                </w:tcPr>
                <w:p w14:paraId="3FBB7552"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5909DAA"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67FD322F"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74369E22" w14:textId="77777777" w:rsidTr="0016335E">
              <w:trPr>
                <w:trHeight w:val="216"/>
              </w:trPr>
              <w:tc>
                <w:tcPr>
                  <w:tcW w:w="741" w:type="pct"/>
                  <w:vMerge/>
                </w:tcPr>
                <w:p w14:paraId="4C9817E3" w14:textId="77777777" w:rsidR="00A05A4B" w:rsidRPr="009C354F" w:rsidRDefault="00A05A4B" w:rsidP="00791CA3">
                  <w:pPr>
                    <w:pStyle w:val="Response1bold"/>
                    <w:spacing w:before="60" w:after="60"/>
                  </w:pPr>
                </w:p>
              </w:tc>
              <w:tc>
                <w:tcPr>
                  <w:tcW w:w="3349" w:type="pct"/>
                </w:tcPr>
                <w:p w14:paraId="01D93FE7" w14:textId="77777777" w:rsidR="00A05A4B" w:rsidRPr="009C354F" w:rsidRDefault="00A05A4B"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RightNow</w:t>
                  </w:r>
                  <w:proofErr w:type="spellEnd"/>
                  <w:r w:rsidRPr="009C354F">
                    <w:rPr>
                      <w:rFonts w:asciiTheme="majorHAnsi" w:hAnsiTheme="majorHAnsi"/>
                      <w:szCs w:val="17"/>
                    </w:rPr>
                    <w:t xml:space="preserve"> Emails Sent Monthly</w:t>
                  </w:r>
                </w:p>
              </w:tc>
              <w:tc>
                <w:tcPr>
                  <w:tcW w:w="305" w:type="pct"/>
                </w:tcPr>
                <w:p w14:paraId="06752BA2"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5817877F"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19B5F2F7"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384737A9" w14:textId="77777777" w:rsidTr="0016335E">
              <w:trPr>
                <w:trHeight w:val="216"/>
              </w:trPr>
              <w:tc>
                <w:tcPr>
                  <w:tcW w:w="741" w:type="pct"/>
                  <w:vMerge/>
                </w:tcPr>
                <w:p w14:paraId="6E5D653A" w14:textId="77777777" w:rsidR="00A05A4B" w:rsidRPr="009C354F" w:rsidRDefault="00A05A4B" w:rsidP="00791CA3">
                  <w:pPr>
                    <w:pStyle w:val="Response1bold"/>
                    <w:spacing w:before="60" w:after="60"/>
                  </w:pPr>
                </w:p>
              </w:tc>
              <w:tc>
                <w:tcPr>
                  <w:tcW w:w="3349" w:type="pct"/>
                </w:tcPr>
                <w:p w14:paraId="10014B0C" w14:textId="77777777" w:rsidR="00A05A4B" w:rsidRPr="00F177E3" w:rsidRDefault="00A05A4B" w:rsidP="00791CA3">
                  <w:pPr>
                    <w:spacing w:before="60" w:after="60" w:line="240" w:lineRule="auto"/>
                    <w:rPr>
                      <w:rFonts w:asciiTheme="majorHAnsi" w:hAnsiTheme="majorHAnsi"/>
                      <w:szCs w:val="17"/>
                      <w:lang w:val="fr-CA"/>
                    </w:rPr>
                  </w:pPr>
                  <w:r w:rsidRPr="00F177E3">
                    <w:rPr>
                      <w:rFonts w:asciiTheme="majorHAnsi" w:hAnsiTheme="majorHAnsi"/>
                      <w:szCs w:val="17"/>
                      <w:lang w:val="fr-CA"/>
                    </w:rPr>
                    <w:t>Fusion Product Hub Cloud Service</w:t>
                  </w:r>
                </w:p>
              </w:tc>
              <w:tc>
                <w:tcPr>
                  <w:tcW w:w="305" w:type="pct"/>
                </w:tcPr>
                <w:p w14:paraId="1CA8D145"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371099A"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728A21FF"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4BCDFFD2" w14:textId="77777777" w:rsidTr="0016335E">
              <w:trPr>
                <w:trHeight w:val="216"/>
              </w:trPr>
              <w:tc>
                <w:tcPr>
                  <w:tcW w:w="741" w:type="pct"/>
                  <w:vMerge/>
                </w:tcPr>
                <w:p w14:paraId="1F2F2A55" w14:textId="77777777" w:rsidR="00A05A4B" w:rsidRPr="009C354F" w:rsidRDefault="00A05A4B" w:rsidP="00791CA3">
                  <w:pPr>
                    <w:pStyle w:val="Response1bold"/>
                    <w:spacing w:before="60" w:after="60"/>
                  </w:pPr>
                </w:p>
              </w:tc>
              <w:tc>
                <w:tcPr>
                  <w:tcW w:w="3349" w:type="pct"/>
                </w:tcPr>
                <w:p w14:paraId="6F77D3D8" w14:textId="77777777" w:rsidR="00A05A4B" w:rsidRPr="009C354F" w:rsidRDefault="00A05A4B" w:rsidP="00791CA3">
                  <w:pPr>
                    <w:spacing w:before="60" w:after="60" w:line="240" w:lineRule="auto"/>
                    <w:rPr>
                      <w:rFonts w:asciiTheme="majorHAnsi" w:hAnsiTheme="majorHAnsi"/>
                      <w:szCs w:val="17"/>
                    </w:rPr>
                  </w:pPr>
                  <w:r w:rsidRPr="009C354F">
                    <w:rPr>
                      <w:rFonts w:asciiTheme="majorHAnsi" w:hAnsiTheme="majorHAnsi"/>
                      <w:szCs w:val="17"/>
                    </w:rPr>
                    <w:t>+ Fusion Product Hub Portal Cloud Service</w:t>
                  </w:r>
                </w:p>
              </w:tc>
              <w:tc>
                <w:tcPr>
                  <w:tcW w:w="305" w:type="pct"/>
                </w:tcPr>
                <w:p w14:paraId="630704E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F54AA87"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0E1EB9E3"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311522B5" w14:textId="77777777" w:rsidTr="0016335E">
              <w:trPr>
                <w:trHeight w:val="216"/>
              </w:trPr>
              <w:tc>
                <w:tcPr>
                  <w:tcW w:w="741" w:type="pct"/>
                  <w:vMerge/>
                </w:tcPr>
                <w:p w14:paraId="38DC0AA2" w14:textId="77777777" w:rsidR="00A05A4B" w:rsidRPr="009C354F" w:rsidRDefault="00A05A4B" w:rsidP="00791CA3">
                  <w:pPr>
                    <w:pStyle w:val="Response1bold"/>
                    <w:spacing w:before="60" w:after="60"/>
                  </w:pPr>
                </w:p>
              </w:tc>
              <w:tc>
                <w:tcPr>
                  <w:tcW w:w="3349" w:type="pct"/>
                </w:tcPr>
                <w:p w14:paraId="6C90BF8B" w14:textId="3F99E810"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Sourcing and Sourcing Plus</w:t>
                  </w:r>
                </w:p>
              </w:tc>
              <w:tc>
                <w:tcPr>
                  <w:tcW w:w="305" w:type="pct"/>
                </w:tcPr>
                <w:p w14:paraId="08111768"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2BBB771"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4679288A"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7E7C8E2C" w14:textId="77777777" w:rsidTr="0016335E">
              <w:trPr>
                <w:trHeight w:val="216"/>
              </w:trPr>
              <w:tc>
                <w:tcPr>
                  <w:tcW w:w="741" w:type="pct"/>
                  <w:vMerge/>
                </w:tcPr>
                <w:p w14:paraId="12E134CD" w14:textId="77777777" w:rsidR="00A05A4B" w:rsidRPr="009C354F" w:rsidRDefault="00A05A4B" w:rsidP="00791CA3">
                  <w:pPr>
                    <w:pStyle w:val="Response1bold"/>
                    <w:spacing w:before="60" w:after="60"/>
                  </w:pPr>
                </w:p>
              </w:tc>
              <w:tc>
                <w:tcPr>
                  <w:tcW w:w="3349" w:type="pct"/>
                </w:tcPr>
                <w:p w14:paraId="64B3550B" w14:textId="3D155196"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Supplier Value Management</w:t>
                  </w:r>
                </w:p>
              </w:tc>
              <w:tc>
                <w:tcPr>
                  <w:tcW w:w="305" w:type="pct"/>
                </w:tcPr>
                <w:p w14:paraId="4ED26628"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78A5DA3B"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0DB1F123"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034011AA" w14:textId="77777777" w:rsidTr="0016335E">
              <w:trPr>
                <w:trHeight w:val="216"/>
              </w:trPr>
              <w:tc>
                <w:tcPr>
                  <w:tcW w:w="741" w:type="pct"/>
                  <w:vMerge/>
                </w:tcPr>
                <w:p w14:paraId="0B67329C" w14:textId="77777777" w:rsidR="00A05A4B" w:rsidRPr="009C354F" w:rsidRDefault="00A05A4B" w:rsidP="00791CA3">
                  <w:pPr>
                    <w:pStyle w:val="Response1bold"/>
                    <w:spacing w:before="60" w:after="60"/>
                  </w:pPr>
                </w:p>
              </w:tc>
              <w:tc>
                <w:tcPr>
                  <w:tcW w:w="3349" w:type="pct"/>
                </w:tcPr>
                <w:p w14:paraId="110D51A2" w14:textId="7AED3C9E"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Contract Lifecycle Management</w:t>
                  </w:r>
                </w:p>
              </w:tc>
              <w:tc>
                <w:tcPr>
                  <w:tcW w:w="305" w:type="pct"/>
                </w:tcPr>
                <w:p w14:paraId="470167DA"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BF9F249"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5ED0970F"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20D156A0" w14:textId="77777777" w:rsidTr="0016335E">
              <w:trPr>
                <w:trHeight w:val="216"/>
              </w:trPr>
              <w:tc>
                <w:tcPr>
                  <w:tcW w:w="741" w:type="pct"/>
                  <w:vMerge/>
                </w:tcPr>
                <w:p w14:paraId="1039C8F0" w14:textId="77777777" w:rsidR="00A05A4B" w:rsidRPr="009C354F" w:rsidRDefault="00A05A4B" w:rsidP="00791CA3">
                  <w:pPr>
                    <w:pStyle w:val="Response1bold"/>
                    <w:spacing w:before="60" w:after="60"/>
                  </w:pPr>
                </w:p>
              </w:tc>
              <w:tc>
                <w:tcPr>
                  <w:tcW w:w="3349" w:type="pct"/>
                </w:tcPr>
                <w:p w14:paraId="13DE5D75" w14:textId="3DD9CB34"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Savings Management</w:t>
                  </w:r>
                </w:p>
              </w:tc>
              <w:tc>
                <w:tcPr>
                  <w:tcW w:w="305" w:type="pct"/>
                </w:tcPr>
                <w:p w14:paraId="54B402CE" w14:textId="2E93A00B"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8DC869C"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5F24C61E"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682E5369" w14:textId="77777777" w:rsidTr="0016335E">
              <w:trPr>
                <w:trHeight w:val="216"/>
              </w:trPr>
              <w:tc>
                <w:tcPr>
                  <w:tcW w:w="741" w:type="pct"/>
                  <w:vMerge/>
                </w:tcPr>
                <w:p w14:paraId="78AA8E01" w14:textId="77777777" w:rsidR="00A05A4B" w:rsidRPr="009C354F" w:rsidRDefault="00A05A4B" w:rsidP="00791CA3">
                  <w:pPr>
                    <w:pStyle w:val="Response1bold"/>
                    <w:spacing w:before="60" w:after="60"/>
                  </w:pPr>
                </w:p>
              </w:tc>
              <w:tc>
                <w:tcPr>
                  <w:tcW w:w="3349" w:type="pct"/>
                </w:tcPr>
                <w:p w14:paraId="4216B48C" w14:textId="5EB706C5"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Analytics</w:t>
                  </w:r>
                </w:p>
              </w:tc>
              <w:tc>
                <w:tcPr>
                  <w:tcW w:w="305" w:type="pct"/>
                </w:tcPr>
                <w:p w14:paraId="7C19462F" w14:textId="2876CE0B"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70A6656B"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3A8DACE3"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3257DE29" w14:textId="77777777" w:rsidTr="0016335E">
              <w:trPr>
                <w:trHeight w:val="216"/>
              </w:trPr>
              <w:tc>
                <w:tcPr>
                  <w:tcW w:w="741" w:type="pct"/>
                  <w:vMerge/>
                </w:tcPr>
                <w:p w14:paraId="098E7915" w14:textId="77777777" w:rsidR="00A05A4B" w:rsidRPr="009C354F" w:rsidRDefault="00A05A4B" w:rsidP="00791CA3">
                  <w:pPr>
                    <w:pStyle w:val="Response1bold"/>
                    <w:spacing w:before="60" w:after="60"/>
                  </w:pPr>
                </w:p>
              </w:tc>
              <w:tc>
                <w:tcPr>
                  <w:tcW w:w="3349" w:type="pct"/>
                </w:tcPr>
                <w:p w14:paraId="39C7DB98" w14:textId="36E9A4F7"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Procurement-2-Pay</w:t>
                  </w:r>
                </w:p>
              </w:tc>
              <w:tc>
                <w:tcPr>
                  <w:tcW w:w="305" w:type="pct"/>
                </w:tcPr>
                <w:p w14:paraId="43401C34" w14:textId="098092AA"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D86C365"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0602BEA1"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A05A4B" w:rsidRPr="009C354F" w14:paraId="5FF80F81" w14:textId="77777777" w:rsidTr="0016335E">
              <w:trPr>
                <w:trHeight w:val="216"/>
              </w:trPr>
              <w:tc>
                <w:tcPr>
                  <w:tcW w:w="741" w:type="pct"/>
                  <w:vMerge/>
                </w:tcPr>
                <w:p w14:paraId="53621457" w14:textId="77777777" w:rsidR="00A05A4B" w:rsidRPr="009C354F" w:rsidRDefault="00A05A4B" w:rsidP="00791CA3">
                  <w:pPr>
                    <w:pStyle w:val="Response1bold"/>
                    <w:spacing w:before="60" w:after="60"/>
                  </w:pPr>
                </w:p>
              </w:tc>
              <w:tc>
                <w:tcPr>
                  <w:tcW w:w="3349" w:type="pct"/>
                </w:tcPr>
                <w:p w14:paraId="74B32797" w14:textId="21E91079" w:rsidR="00A05A4B" w:rsidRPr="009C354F" w:rsidRDefault="00A05A4B" w:rsidP="00791CA3">
                  <w:pPr>
                    <w:spacing w:before="60" w:after="60" w:line="240" w:lineRule="auto"/>
                    <w:rPr>
                      <w:rFonts w:asciiTheme="majorHAnsi" w:hAnsiTheme="majorHAnsi"/>
                      <w:szCs w:val="17"/>
                    </w:rPr>
                  </w:pPr>
                  <w:proofErr w:type="spellStart"/>
                  <w:r w:rsidRPr="009C354F">
                    <w:rPr>
                      <w:rFonts w:asciiTheme="majorHAnsi" w:hAnsiTheme="majorHAnsi"/>
                      <w:szCs w:val="17"/>
                    </w:rPr>
                    <w:t>BravoAdvantage</w:t>
                  </w:r>
                  <w:proofErr w:type="spellEnd"/>
                  <w:r w:rsidRPr="009C354F">
                    <w:rPr>
                      <w:rFonts w:asciiTheme="majorHAnsi" w:hAnsiTheme="majorHAnsi"/>
                      <w:szCs w:val="17"/>
                    </w:rPr>
                    <w:t xml:space="preserve"> Integration (BAI)</w:t>
                  </w:r>
                </w:p>
              </w:tc>
              <w:tc>
                <w:tcPr>
                  <w:tcW w:w="305" w:type="pct"/>
                </w:tcPr>
                <w:p w14:paraId="1802D1D4" w14:textId="6FFF26D7" w:rsidR="00A05A4B" w:rsidRPr="009C354F" w:rsidRDefault="00A05A4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3F38832A"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c>
                <w:tcPr>
                  <w:tcW w:w="299" w:type="pct"/>
                </w:tcPr>
                <w:p w14:paraId="760CB13B" w14:textId="77777777" w:rsidR="00A05A4B" w:rsidRPr="009C354F" w:rsidRDefault="00A05A4B" w:rsidP="00791CA3">
                  <w:pPr>
                    <w:spacing w:before="60" w:after="60" w:line="240" w:lineRule="auto"/>
                    <w:jc w:val="center"/>
                    <w:rPr>
                      <w:rFonts w:asciiTheme="majorHAnsi" w:eastAsia="Times New Roman" w:hAnsiTheme="majorHAnsi" w:cs="Times New Roman"/>
                      <w:szCs w:val="17"/>
                    </w:rPr>
                  </w:pPr>
                </w:p>
              </w:tc>
            </w:tr>
            <w:tr w:rsidR="00C37BCB" w:rsidRPr="009C354F" w14:paraId="424A6E45" w14:textId="77777777" w:rsidTr="0016335E">
              <w:trPr>
                <w:trHeight w:val="216"/>
              </w:trPr>
              <w:tc>
                <w:tcPr>
                  <w:tcW w:w="741" w:type="pct"/>
                  <w:vMerge w:val="restart"/>
                </w:tcPr>
                <w:p w14:paraId="4BF259DC" w14:textId="77777777" w:rsidR="00C37BCB" w:rsidRPr="009C354F" w:rsidRDefault="00C37BCB" w:rsidP="00791CA3">
                  <w:pPr>
                    <w:pStyle w:val="Response1bold"/>
                    <w:spacing w:before="60" w:after="60"/>
                  </w:pPr>
                  <w:r w:rsidRPr="009C354F">
                    <w:t>Risk Management</w:t>
                  </w:r>
                </w:p>
              </w:tc>
              <w:tc>
                <w:tcPr>
                  <w:tcW w:w="3349" w:type="pct"/>
                </w:tcPr>
                <w:p w14:paraId="2B6E221F"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Fusion Financial Reporting Compliance Cloud Service</w:t>
                  </w:r>
                </w:p>
              </w:tc>
              <w:tc>
                <w:tcPr>
                  <w:tcW w:w="305" w:type="pct"/>
                </w:tcPr>
                <w:p w14:paraId="3B1FB78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AD0C60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64AE54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4D43B27" w14:textId="77777777" w:rsidTr="0016335E">
              <w:trPr>
                <w:trHeight w:val="216"/>
              </w:trPr>
              <w:tc>
                <w:tcPr>
                  <w:tcW w:w="741" w:type="pct"/>
                  <w:vMerge/>
                </w:tcPr>
                <w:p w14:paraId="3C751D9D" w14:textId="77777777" w:rsidR="00C37BCB" w:rsidRPr="009C354F" w:rsidRDefault="00C37BCB" w:rsidP="00791CA3">
                  <w:pPr>
                    <w:pStyle w:val="Response1bold"/>
                    <w:spacing w:before="60" w:after="60"/>
                  </w:pPr>
                </w:p>
              </w:tc>
              <w:tc>
                <w:tcPr>
                  <w:tcW w:w="3349" w:type="pct"/>
                </w:tcPr>
                <w:p w14:paraId="73FDF3FD"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Fusion Advanced Financial Controls Cloud Service </w:t>
                  </w:r>
                </w:p>
              </w:tc>
              <w:tc>
                <w:tcPr>
                  <w:tcW w:w="305" w:type="pct"/>
                </w:tcPr>
                <w:p w14:paraId="7086169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31D651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9BAF84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1485A44" w14:textId="77777777" w:rsidTr="0016335E">
              <w:trPr>
                <w:trHeight w:val="216"/>
              </w:trPr>
              <w:tc>
                <w:tcPr>
                  <w:tcW w:w="741" w:type="pct"/>
                  <w:vMerge w:val="restart"/>
                </w:tcPr>
                <w:p w14:paraId="2CEDFBD8" w14:textId="77777777" w:rsidR="00C37BCB" w:rsidRPr="009C354F" w:rsidRDefault="00C37BCB" w:rsidP="00791CA3">
                  <w:pPr>
                    <w:pStyle w:val="Response1bold"/>
                    <w:spacing w:before="60" w:after="60"/>
                  </w:pPr>
                  <w:r w:rsidRPr="009C354F">
                    <w:lastRenderedPageBreak/>
                    <w:t>Grants Management</w:t>
                  </w:r>
                </w:p>
              </w:tc>
              <w:tc>
                <w:tcPr>
                  <w:tcW w:w="3349" w:type="pct"/>
                </w:tcPr>
                <w:p w14:paraId="40E35B8B" w14:textId="77777777" w:rsidR="00C37BCB" w:rsidRPr="00F177E3" w:rsidRDefault="00C37BCB" w:rsidP="00791CA3">
                  <w:pPr>
                    <w:spacing w:before="60" w:after="60" w:line="240" w:lineRule="auto"/>
                    <w:rPr>
                      <w:rFonts w:asciiTheme="majorHAnsi" w:hAnsiTheme="majorHAnsi"/>
                      <w:szCs w:val="17"/>
                      <w:lang w:val="fr-CA"/>
                    </w:rPr>
                  </w:pPr>
                  <w:r w:rsidRPr="00F177E3">
                    <w:rPr>
                      <w:rFonts w:asciiTheme="majorHAnsi" w:hAnsiTheme="majorHAnsi"/>
                      <w:szCs w:val="17"/>
                      <w:lang w:val="fr-CA"/>
                    </w:rPr>
                    <w:t>Fusion Grants Management Cloud Service</w:t>
                  </w:r>
                </w:p>
              </w:tc>
              <w:tc>
                <w:tcPr>
                  <w:tcW w:w="305" w:type="pct"/>
                </w:tcPr>
                <w:p w14:paraId="6D3BC7A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29680C1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7A3C85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2FF004D" w14:textId="77777777" w:rsidTr="0016335E">
              <w:trPr>
                <w:trHeight w:val="216"/>
              </w:trPr>
              <w:tc>
                <w:tcPr>
                  <w:tcW w:w="741" w:type="pct"/>
                  <w:vMerge/>
                </w:tcPr>
                <w:p w14:paraId="4FBB94D4" w14:textId="77777777" w:rsidR="00C37BCB" w:rsidRPr="009C354F" w:rsidRDefault="00C37BCB" w:rsidP="00791CA3">
                  <w:pPr>
                    <w:pStyle w:val="Response1bold"/>
                    <w:spacing w:before="60" w:after="60"/>
                  </w:pPr>
                </w:p>
              </w:tc>
              <w:tc>
                <w:tcPr>
                  <w:tcW w:w="3349" w:type="pct"/>
                </w:tcPr>
                <w:p w14:paraId="6A4976B6"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RightNow</w:t>
                  </w:r>
                  <w:proofErr w:type="spellEnd"/>
                  <w:r w:rsidRPr="009C354F">
                    <w:rPr>
                      <w:rFonts w:asciiTheme="majorHAnsi" w:hAnsiTheme="majorHAnsi"/>
                      <w:szCs w:val="17"/>
                    </w:rPr>
                    <w:t xml:space="preserve"> Enterprise Dynamic Agent Desktop Cloud Service</w:t>
                  </w:r>
                </w:p>
              </w:tc>
              <w:tc>
                <w:tcPr>
                  <w:tcW w:w="305" w:type="pct"/>
                </w:tcPr>
                <w:p w14:paraId="1F5C066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286F431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F6C90E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F21EEE5" w14:textId="77777777" w:rsidTr="0016335E">
              <w:trPr>
                <w:trHeight w:val="216"/>
              </w:trPr>
              <w:tc>
                <w:tcPr>
                  <w:tcW w:w="741" w:type="pct"/>
                  <w:vMerge/>
                </w:tcPr>
                <w:p w14:paraId="5BBB476A" w14:textId="77777777" w:rsidR="00C37BCB" w:rsidRPr="009C354F" w:rsidRDefault="00C37BCB" w:rsidP="00791CA3">
                  <w:pPr>
                    <w:pStyle w:val="Response1bold"/>
                    <w:spacing w:before="60" w:after="60"/>
                  </w:pPr>
                </w:p>
              </w:tc>
              <w:tc>
                <w:tcPr>
                  <w:tcW w:w="3349" w:type="pct"/>
                </w:tcPr>
                <w:p w14:paraId="3AAF8540"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Oracle Right Now Universal Tier 1 Sessions Monthly</w:t>
                  </w:r>
                </w:p>
              </w:tc>
              <w:tc>
                <w:tcPr>
                  <w:tcW w:w="305" w:type="pct"/>
                </w:tcPr>
                <w:p w14:paraId="7A97B69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2945F1D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B5AA2B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9653A18" w14:textId="77777777" w:rsidTr="0016335E">
              <w:trPr>
                <w:trHeight w:val="216"/>
              </w:trPr>
              <w:tc>
                <w:tcPr>
                  <w:tcW w:w="741" w:type="pct"/>
                  <w:vMerge/>
                </w:tcPr>
                <w:p w14:paraId="33D6B6E9" w14:textId="77777777" w:rsidR="00C37BCB" w:rsidRPr="009C354F" w:rsidRDefault="00C37BCB" w:rsidP="00791CA3">
                  <w:pPr>
                    <w:pStyle w:val="Response1bold"/>
                    <w:spacing w:before="60" w:after="60"/>
                  </w:pPr>
                </w:p>
              </w:tc>
              <w:tc>
                <w:tcPr>
                  <w:tcW w:w="3349" w:type="pct"/>
                </w:tcPr>
                <w:p w14:paraId="4F33DBD0"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RightNow</w:t>
                  </w:r>
                  <w:proofErr w:type="spellEnd"/>
                  <w:r w:rsidRPr="009C354F">
                    <w:rPr>
                      <w:rFonts w:asciiTheme="majorHAnsi" w:hAnsiTheme="majorHAnsi"/>
                      <w:szCs w:val="17"/>
                    </w:rPr>
                    <w:t xml:space="preserve"> Emails Sent Monthly</w:t>
                  </w:r>
                </w:p>
              </w:tc>
              <w:tc>
                <w:tcPr>
                  <w:tcW w:w="305" w:type="pct"/>
                </w:tcPr>
                <w:p w14:paraId="1384AC3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63D01BF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1CDA5F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5ACF227" w14:textId="77777777" w:rsidTr="0016335E">
              <w:trPr>
                <w:trHeight w:val="216"/>
              </w:trPr>
              <w:tc>
                <w:tcPr>
                  <w:tcW w:w="741" w:type="pct"/>
                  <w:vMerge/>
                </w:tcPr>
                <w:p w14:paraId="0B726F22" w14:textId="77777777" w:rsidR="00C37BCB" w:rsidRPr="009C354F" w:rsidRDefault="00C37BCB" w:rsidP="00791CA3">
                  <w:pPr>
                    <w:pStyle w:val="Response1bold"/>
                    <w:spacing w:before="60" w:after="60"/>
                  </w:pPr>
                </w:p>
              </w:tc>
              <w:tc>
                <w:tcPr>
                  <w:tcW w:w="3349" w:type="pct"/>
                </w:tcPr>
                <w:p w14:paraId="401E189C"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RightNow</w:t>
                  </w:r>
                  <w:proofErr w:type="spellEnd"/>
                  <w:r w:rsidRPr="009C354F">
                    <w:rPr>
                      <w:rFonts w:asciiTheme="majorHAnsi" w:hAnsiTheme="majorHAnsi"/>
                      <w:szCs w:val="17"/>
                    </w:rPr>
                    <w:t xml:space="preserve"> Universal Policy Automation Tier 3 Sessions Service Period Pool</w:t>
                  </w:r>
                </w:p>
              </w:tc>
              <w:tc>
                <w:tcPr>
                  <w:tcW w:w="305" w:type="pct"/>
                </w:tcPr>
                <w:p w14:paraId="5DA2E76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D94F06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65D774E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2C49A0A" w14:textId="77777777" w:rsidTr="0016335E">
              <w:trPr>
                <w:trHeight w:val="216"/>
              </w:trPr>
              <w:tc>
                <w:tcPr>
                  <w:tcW w:w="741" w:type="pct"/>
                  <w:vMerge/>
                </w:tcPr>
                <w:p w14:paraId="26D27E0A" w14:textId="77777777" w:rsidR="00C37BCB" w:rsidRPr="009C354F" w:rsidRDefault="00C37BCB" w:rsidP="00791CA3">
                  <w:pPr>
                    <w:pStyle w:val="Response1bold"/>
                    <w:spacing w:before="60" w:after="60"/>
                  </w:pPr>
                </w:p>
              </w:tc>
              <w:tc>
                <w:tcPr>
                  <w:tcW w:w="3349" w:type="pct"/>
                </w:tcPr>
                <w:p w14:paraId="7439FE20"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Oracle Policy Automation Collaboration Cloud Service (Hosted Named Seat Month)</w:t>
                  </w:r>
                </w:p>
              </w:tc>
              <w:tc>
                <w:tcPr>
                  <w:tcW w:w="305" w:type="pct"/>
                </w:tcPr>
                <w:p w14:paraId="6FD7102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2894869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64FCD6A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25CE975" w14:textId="77777777" w:rsidTr="0016335E">
              <w:trPr>
                <w:trHeight w:val="216"/>
              </w:trPr>
              <w:tc>
                <w:tcPr>
                  <w:tcW w:w="741" w:type="pct"/>
                  <w:vMerge/>
                </w:tcPr>
                <w:p w14:paraId="5B5660C0" w14:textId="77777777" w:rsidR="00C37BCB" w:rsidRPr="009C354F" w:rsidRDefault="00C37BCB" w:rsidP="00791CA3">
                  <w:pPr>
                    <w:pStyle w:val="Response1bold"/>
                    <w:spacing w:before="60" w:after="60"/>
                  </w:pPr>
                </w:p>
              </w:tc>
              <w:tc>
                <w:tcPr>
                  <w:tcW w:w="3349" w:type="pct"/>
                </w:tcPr>
                <w:p w14:paraId="1BCA8DE7"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Eloqua Marketing Standard Cloud Service</w:t>
                  </w:r>
                </w:p>
              </w:tc>
              <w:tc>
                <w:tcPr>
                  <w:tcW w:w="305" w:type="pct"/>
                </w:tcPr>
                <w:p w14:paraId="44B29CD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337368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834884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6BC55CF1" w14:textId="77777777" w:rsidTr="0016335E">
              <w:trPr>
                <w:trHeight w:val="216"/>
              </w:trPr>
              <w:tc>
                <w:tcPr>
                  <w:tcW w:w="741" w:type="pct"/>
                  <w:vMerge/>
                </w:tcPr>
                <w:p w14:paraId="6174E2ED" w14:textId="77777777" w:rsidR="00C37BCB" w:rsidRPr="009C354F" w:rsidRDefault="00C37BCB" w:rsidP="00791CA3">
                  <w:pPr>
                    <w:pStyle w:val="Response1bold"/>
                    <w:spacing w:before="60" w:after="60"/>
                  </w:pPr>
                </w:p>
              </w:tc>
              <w:tc>
                <w:tcPr>
                  <w:tcW w:w="3349" w:type="pct"/>
                </w:tcPr>
                <w:p w14:paraId="5C328B7E"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Eloqua Engage Cloud Service</w:t>
                  </w:r>
                </w:p>
              </w:tc>
              <w:tc>
                <w:tcPr>
                  <w:tcW w:w="305" w:type="pct"/>
                </w:tcPr>
                <w:p w14:paraId="1A1E421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5DADDC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087AD83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9ACC21E" w14:textId="77777777" w:rsidTr="0016335E">
              <w:trPr>
                <w:trHeight w:val="216"/>
              </w:trPr>
              <w:tc>
                <w:tcPr>
                  <w:tcW w:w="741" w:type="pct"/>
                  <w:vMerge/>
                </w:tcPr>
                <w:p w14:paraId="0D8B74C7" w14:textId="77777777" w:rsidR="00C37BCB" w:rsidRPr="009C354F" w:rsidRDefault="00C37BCB" w:rsidP="00791CA3">
                  <w:pPr>
                    <w:pStyle w:val="Response1bold"/>
                    <w:spacing w:before="60" w:after="60"/>
                  </w:pPr>
                </w:p>
              </w:tc>
              <w:tc>
                <w:tcPr>
                  <w:tcW w:w="3349" w:type="pct"/>
                </w:tcPr>
                <w:p w14:paraId="3A0BA712" w14:textId="77777777" w:rsidR="00C37BCB" w:rsidRPr="00F177E3" w:rsidRDefault="00C37BCB" w:rsidP="00791CA3">
                  <w:pPr>
                    <w:spacing w:before="60" w:after="60" w:line="240" w:lineRule="auto"/>
                    <w:rPr>
                      <w:rFonts w:asciiTheme="majorHAnsi" w:hAnsiTheme="majorHAnsi"/>
                      <w:szCs w:val="17"/>
                      <w:lang w:val="fr-CA"/>
                    </w:rPr>
                  </w:pPr>
                  <w:proofErr w:type="spellStart"/>
                  <w:r w:rsidRPr="00F177E3">
                    <w:rPr>
                      <w:rFonts w:asciiTheme="majorHAnsi" w:hAnsiTheme="majorHAnsi"/>
                      <w:szCs w:val="17"/>
                      <w:lang w:val="fr-CA"/>
                    </w:rPr>
                    <w:t>Eloqua</w:t>
                  </w:r>
                  <w:proofErr w:type="spellEnd"/>
                  <w:r w:rsidRPr="00F177E3">
                    <w:rPr>
                      <w:rFonts w:asciiTheme="majorHAnsi" w:hAnsiTheme="majorHAnsi"/>
                      <w:szCs w:val="17"/>
                      <w:lang w:val="fr-CA"/>
                    </w:rPr>
                    <w:t xml:space="preserve"> </w:t>
                  </w:r>
                  <w:proofErr w:type="spellStart"/>
                  <w:r w:rsidRPr="00F177E3">
                    <w:rPr>
                      <w:rFonts w:asciiTheme="majorHAnsi" w:hAnsiTheme="majorHAnsi"/>
                      <w:szCs w:val="17"/>
                      <w:lang w:val="fr-CA"/>
                    </w:rPr>
                    <w:t>GoA</w:t>
                  </w:r>
                  <w:proofErr w:type="spellEnd"/>
                  <w:r w:rsidRPr="00F177E3">
                    <w:rPr>
                      <w:rFonts w:asciiTheme="majorHAnsi" w:hAnsiTheme="majorHAnsi"/>
                      <w:szCs w:val="17"/>
                      <w:lang w:val="fr-CA"/>
                    </w:rPr>
                    <w:t xml:space="preserve"> Profiler Cloud Service</w:t>
                  </w:r>
                </w:p>
              </w:tc>
              <w:tc>
                <w:tcPr>
                  <w:tcW w:w="305" w:type="pct"/>
                </w:tcPr>
                <w:p w14:paraId="6C1540E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667657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7AD2D3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8563935" w14:textId="77777777" w:rsidTr="0016335E">
              <w:trPr>
                <w:trHeight w:val="216"/>
              </w:trPr>
              <w:tc>
                <w:tcPr>
                  <w:tcW w:w="741" w:type="pct"/>
                  <w:vMerge w:val="restart"/>
                </w:tcPr>
                <w:p w14:paraId="539FCDA4" w14:textId="77777777" w:rsidR="00C37BCB" w:rsidRPr="009C354F" w:rsidRDefault="00C37BCB" w:rsidP="00791CA3">
                  <w:pPr>
                    <w:pStyle w:val="Response1bold"/>
                    <w:spacing w:before="60" w:after="60"/>
                  </w:pPr>
                  <w:r w:rsidRPr="009C354F">
                    <w:t>Planning/</w:t>
                  </w:r>
                </w:p>
                <w:p w14:paraId="34A0F721" w14:textId="77777777" w:rsidR="00C37BCB" w:rsidRPr="009C354F" w:rsidRDefault="00C37BCB" w:rsidP="00791CA3">
                  <w:pPr>
                    <w:pStyle w:val="Response1bold"/>
                    <w:spacing w:before="60" w:after="60"/>
                  </w:pPr>
                  <w:r w:rsidRPr="009C354F">
                    <w:t>Budgeting</w:t>
                  </w:r>
                </w:p>
              </w:tc>
              <w:tc>
                <w:tcPr>
                  <w:tcW w:w="3349" w:type="pct"/>
                </w:tcPr>
                <w:p w14:paraId="1E356BB5"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Enterprise Planning and Budgeting Cloud Service</w:t>
                  </w:r>
                </w:p>
              </w:tc>
              <w:tc>
                <w:tcPr>
                  <w:tcW w:w="305" w:type="pct"/>
                </w:tcPr>
                <w:p w14:paraId="0271B38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5F0030E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2561145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4B966FC" w14:textId="77777777" w:rsidTr="0016335E">
              <w:trPr>
                <w:trHeight w:val="216"/>
              </w:trPr>
              <w:tc>
                <w:tcPr>
                  <w:tcW w:w="741" w:type="pct"/>
                  <w:vMerge/>
                </w:tcPr>
                <w:p w14:paraId="3EDD5370" w14:textId="77777777" w:rsidR="00C37BCB" w:rsidRPr="009C354F" w:rsidRDefault="00C37BCB" w:rsidP="00791CA3">
                  <w:pPr>
                    <w:pStyle w:val="Response1bold"/>
                    <w:spacing w:before="60" w:after="60"/>
                  </w:pPr>
                </w:p>
              </w:tc>
              <w:tc>
                <w:tcPr>
                  <w:tcW w:w="3349" w:type="pct"/>
                </w:tcPr>
                <w:p w14:paraId="4BD6B778"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Enterprise Performance Reporting Cloud Service</w:t>
                  </w:r>
                </w:p>
              </w:tc>
              <w:tc>
                <w:tcPr>
                  <w:tcW w:w="305" w:type="pct"/>
                </w:tcPr>
                <w:p w14:paraId="074950E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22B0C33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723E225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DCCBAB6" w14:textId="77777777" w:rsidTr="0016335E">
              <w:trPr>
                <w:trHeight w:val="216"/>
              </w:trPr>
              <w:tc>
                <w:tcPr>
                  <w:tcW w:w="741" w:type="pct"/>
                  <w:vMerge/>
                </w:tcPr>
                <w:p w14:paraId="67B0AEAE" w14:textId="77777777" w:rsidR="00C37BCB" w:rsidRPr="009C354F" w:rsidRDefault="00C37BCB" w:rsidP="00791CA3">
                  <w:pPr>
                    <w:pStyle w:val="Response1bold"/>
                    <w:spacing w:before="60" w:after="60"/>
                  </w:pPr>
                </w:p>
              </w:tc>
              <w:tc>
                <w:tcPr>
                  <w:tcW w:w="3349" w:type="pct"/>
                </w:tcPr>
                <w:p w14:paraId="002A40F3"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Data Relation Management Suite</w:t>
                  </w:r>
                </w:p>
              </w:tc>
              <w:tc>
                <w:tcPr>
                  <w:tcW w:w="305" w:type="pct"/>
                </w:tcPr>
                <w:p w14:paraId="700A67C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5A3CB57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660A222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6CB82C98" w14:textId="77777777" w:rsidTr="0016335E">
              <w:trPr>
                <w:trHeight w:val="216"/>
              </w:trPr>
              <w:tc>
                <w:tcPr>
                  <w:tcW w:w="741" w:type="pct"/>
                </w:tcPr>
                <w:p w14:paraId="2223A6B8" w14:textId="77777777" w:rsidR="00C37BCB" w:rsidRPr="009C354F" w:rsidRDefault="00C37BCB" w:rsidP="00791CA3">
                  <w:pPr>
                    <w:pStyle w:val="Response1bold"/>
                    <w:spacing w:before="60" w:after="60"/>
                  </w:pPr>
                  <w:proofErr w:type="spellStart"/>
                  <w:r w:rsidRPr="009C354F">
                    <w:t>SchedulePro</w:t>
                  </w:r>
                  <w:proofErr w:type="spellEnd"/>
                </w:p>
              </w:tc>
              <w:tc>
                <w:tcPr>
                  <w:tcW w:w="3349" w:type="pct"/>
                </w:tcPr>
                <w:p w14:paraId="4CBFA913"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Workforce Management</w:t>
                  </w:r>
                </w:p>
              </w:tc>
              <w:tc>
                <w:tcPr>
                  <w:tcW w:w="305" w:type="pct"/>
                </w:tcPr>
                <w:p w14:paraId="6FC61BA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1E1F1EF9" w14:textId="77777777" w:rsidR="00C37BCB" w:rsidRPr="009C354F" w:rsidRDefault="00C37BCB" w:rsidP="00791CA3">
                  <w:pPr>
                    <w:spacing w:before="60" w:after="60" w:line="240" w:lineRule="auto"/>
                    <w:rPr>
                      <w:rFonts w:asciiTheme="majorHAnsi" w:eastAsia="Times New Roman" w:hAnsiTheme="majorHAnsi" w:cs="Times New Roman"/>
                      <w:szCs w:val="17"/>
                    </w:rPr>
                  </w:pPr>
                </w:p>
              </w:tc>
              <w:tc>
                <w:tcPr>
                  <w:tcW w:w="299" w:type="pct"/>
                </w:tcPr>
                <w:p w14:paraId="2AF3F985" w14:textId="77777777" w:rsidR="00C37BCB" w:rsidRPr="009C354F" w:rsidRDefault="00C37BCB" w:rsidP="00791CA3">
                  <w:pPr>
                    <w:spacing w:before="60" w:after="60" w:line="240" w:lineRule="auto"/>
                    <w:rPr>
                      <w:rFonts w:asciiTheme="majorHAnsi" w:eastAsia="Times New Roman" w:hAnsiTheme="majorHAnsi" w:cs="Times New Roman"/>
                      <w:szCs w:val="17"/>
                    </w:rPr>
                  </w:pPr>
                </w:p>
              </w:tc>
            </w:tr>
            <w:tr w:rsidR="00C37BCB" w:rsidRPr="009C354F" w14:paraId="5893307A" w14:textId="77777777" w:rsidTr="0016335E">
              <w:trPr>
                <w:trHeight w:val="216"/>
              </w:trPr>
              <w:tc>
                <w:tcPr>
                  <w:tcW w:w="741" w:type="pct"/>
                  <w:vMerge w:val="restart"/>
                </w:tcPr>
                <w:p w14:paraId="7093B5C8" w14:textId="77777777" w:rsidR="00C37BCB" w:rsidRPr="009C354F" w:rsidRDefault="00C37BCB" w:rsidP="00791CA3">
                  <w:pPr>
                    <w:pStyle w:val="Response1bold"/>
                    <w:spacing w:before="60" w:after="60"/>
                  </w:pPr>
                  <w:r w:rsidRPr="009C354F">
                    <w:t>Technology</w:t>
                  </w:r>
                </w:p>
              </w:tc>
              <w:tc>
                <w:tcPr>
                  <w:tcW w:w="3349" w:type="pct"/>
                </w:tcPr>
                <w:p w14:paraId="6DB1AF84"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Oracle Analytics Cloud - Enterprise - Non-metered</w:t>
                  </w:r>
                </w:p>
              </w:tc>
              <w:tc>
                <w:tcPr>
                  <w:tcW w:w="305" w:type="pct"/>
                </w:tcPr>
                <w:p w14:paraId="54A7508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31C8B1A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B53CAA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0F855468" w14:textId="77777777" w:rsidTr="0016335E">
              <w:trPr>
                <w:trHeight w:val="216"/>
              </w:trPr>
              <w:tc>
                <w:tcPr>
                  <w:tcW w:w="741" w:type="pct"/>
                  <w:vMerge/>
                </w:tcPr>
                <w:p w14:paraId="21B7AC3D"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1E575390" w14:textId="7E9CE990"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Financial Analytics, Fusion Edition</w:t>
                  </w:r>
                </w:p>
              </w:tc>
              <w:tc>
                <w:tcPr>
                  <w:tcW w:w="305" w:type="pct"/>
                </w:tcPr>
                <w:p w14:paraId="172D860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487B24F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3745E59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27B64273" w14:textId="77777777" w:rsidTr="0016335E">
              <w:trPr>
                <w:trHeight w:val="216"/>
              </w:trPr>
              <w:tc>
                <w:tcPr>
                  <w:tcW w:w="741" w:type="pct"/>
                  <w:vMerge/>
                </w:tcPr>
                <w:p w14:paraId="0903D401"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72E8E302" w14:textId="1DF10CAC"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Procurement &amp; Spend Analytics, Fusion Edition</w:t>
                  </w:r>
                </w:p>
              </w:tc>
              <w:tc>
                <w:tcPr>
                  <w:tcW w:w="305" w:type="pct"/>
                </w:tcPr>
                <w:p w14:paraId="6B59A9D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69D6003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1D306B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65A4ED2A" w14:textId="77777777" w:rsidTr="0016335E">
              <w:trPr>
                <w:trHeight w:val="216"/>
              </w:trPr>
              <w:tc>
                <w:tcPr>
                  <w:tcW w:w="741" w:type="pct"/>
                  <w:vMerge/>
                </w:tcPr>
                <w:p w14:paraId="161FFBB0"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64075478" w14:textId="0FE42753"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Human Resources Analytics, Fusion Edition</w:t>
                  </w:r>
                </w:p>
              </w:tc>
              <w:tc>
                <w:tcPr>
                  <w:tcW w:w="305" w:type="pct"/>
                </w:tcPr>
                <w:p w14:paraId="08406F0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2AEFA3C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669D88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225FED3B" w14:textId="77777777" w:rsidTr="0016335E">
              <w:trPr>
                <w:trHeight w:val="216"/>
              </w:trPr>
              <w:tc>
                <w:tcPr>
                  <w:tcW w:w="741" w:type="pct"/>
                  <w:vMerge/>
                </w:tcPr>
                <w:p w14:paraId="032B4598"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2E1989D3" w14:textId="4E279368"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Supply Chain and Order Management Analytics, Fusion Edition</w:t>
                  </w:r>
                </w:p>
              </w:tc>
              <w:tc>
                <w:tcPr>
                  <w:tcW w:w="305" w:type="pct"/>
                </w:tcPr>
                <w:p w14:paraId="24C9209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52F3655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E84A94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17CB6FA1" w14:textId="77777777" w:rsidTr="0016335E">
              <w:trPr>
                <w:trHeight w:val="216"/>
              </w:trPr>
              <w:tc>
                <w:tcPr>
                  <w:tcW w:w="741" w:type="pct"/>
                  <w:vMerge/>
                </w:tcPr>
                <w:p w14:paraId="551CA662"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4727CF0C" w14:textId="6F55F5DE"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Project Analytics</w:t>
                  </w:r>
                </w:p>
              </w:tc>
              <w:tc>
                <w:tcPr>
                  <w:tcW w:w="305" w:type="pct"/>
                </w:tcPr>
                <w:p w14:paraId="5D3EEA3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51ABCDD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704A21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6C684AB2" w14:textId="77777777" w:rsidTr="0016335E">
              <w:trPr>
                <w:trHeight w:val="216"/>
              </w:trPr>
              <w:tc>
                <w:tcPr>
                  <w:tcW w:w="741" w:type="pct"/>
                  <w:vMerge/>
                </w:tcPr>
                <w:p w14:paraId="72861F18"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1E63D0FC" w14:textId="158A3A91"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Database Cloud Service – Enterprise Edition –Extreme Performance (EE-EP)</w:t>
                  </w:r>
                </w:p>
              </w:tc>
              <w:tc>
                <w:tcPr>
                  <w:tcW w:w="305" w:type="pct"/>
                </w:tcPr>
                <w:p w14:paraId="7655115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3887F10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5235937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37F9B3C9" w14:textId="77777777" w:rsidTr="0016335E">
              <w:trPr>
                <w:trHeight w:val="216"/>
              </w:trPr>
              <w:tc>
                <w:tcPr>
                  <w:tcW w:w="741" w:type="pct"/>
                  <w:vMerge/>
                </w:tcPr>
                <w:p w14:paraId="78068D84"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2E6FEEB9" w14:textId="4EFCEC8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Compute Cloud Service – Block Storage</w:t>
                  </w:r>
                </w:p>
              </w:tc>
              <w:tc>
                <w:tcPr>
                  <w:tcW w:w="305" w:type="pct"/>
                </w:tcPr>
                <w:p w14:paraId="17260D1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29D11C0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62DD96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19297F77" w14:textId="77777777" w:rsidTr="0016335E">
              <w:trPr>
                <w:trHeight w:val="216"/>
              </w:trPr>
              <w:tc>
                <w:tcPr>
                  <w:tcW w:w="741" w:type="pct"/>
                  <w:vMerge/>
                </w:tcPr>
                <w:p w14:paraId="0172F36D"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31F14210" w14:textId="29F4079A"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Storage Cloud Service</w:t>
                  </w:r>
                </w:p>
              </w:tc>
              <w:tc>
                <w:tcPr>
                  <w:tcW w:w="305" w:type="pct"/>
                </w:tcPr>
                <w:p w14:paraId="0F8032C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442824B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3164A3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3EA35186" w14:textId="77777777" w:rsidTr="0016335E">
              <w:trPr>
                <w:trHeight w:val="216"/>
              </w:trPr>
              <w:tc>
                <w:tcPr>
                  <w:tcW w:w="741" w:type="pct"/>
                  <w:vMerge/>
                </w:tcPr>
                <w:p w14:paraId="680BB226"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23BE454E" w14:textId="205008D8"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 Oracle Data Integrator for Business Intelligence </w:t>
                  </w:r>
                </w:p>
              </w:tc>
              <w:tc>
                <w:tcPr>
                  <w:tcW w:w="305" w:type="pct"/>
                </w:tcPr>
                <w:p w14:paraId="5575919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1A5EEF9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719AA3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6076ABCC" w14:textId="77777777" w:rsidTr="0016335E">
              <w:trPr>
                <w:trHeight w:val="216"/>
              </w:trPr>
              <w:tc>
                <w:tcPr>
                  <w:tcW w:w="741" w:type="pct"/>
                  <w:vMerge/>
                </w:tcPr>
                <w:p w14:paraId="1A7B6A35"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0BA635A5" w14:textId="422399C5"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 Oracle Compute Cloud Service – Compute Capacity </w:t>
                  </w:r>
                </w:p>
              </w:tc>
              <w:tc>
                <w:tcPr>
                  <w:tcW w:w="305" w:type="pct"/>
                </w:tcPr>
                <w:p w14:paraId="0264ABE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6B2254F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F216D9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19614E2E" w14:textId="77777777" w:rsidTr="0016335E">
              <w:trPr>
                <w:trHeight w:val="216"/>
              </w:trPr>
              <w:tc>
                <w:tcPr>
                  <w:tcW w:w="741" w:type="pct"/>
                  <w:vMerge/>
                </w:tcPr>
                <w:p w14:paraId="43A99ECE"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D3E1BAD" w14:textId="5EBBAB3A"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Database Backup Service</w:t>
                  </w:r>
                </w:p>
              </w:tc>
              <w:tc>
                <w:tcPr>
                  <w:tcW w:w="305" w:type="pct"/>
                </w:tcPr>
                <w:p w14:paraId="32B8A9B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7152D01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10574D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1D4F1D73" w14:textId="77777777" w:rsidTr="0016335E">
              <w:trPr>
                <w:trHeight w:val="216"/>
              </w:trPr>
              <w:tc>
                <w:tcPr>
                  <w:tcW w:w="741" w:type="pct"/>
                  <w:vMerge/>
                </w:tcPr>
                <w:p w14:paraId="2E8B675E"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3509604F" w14:textId="2572B5F4" w:rsidR="00851C54" w:rsidRPr="009C354F" w:rsidRDefault="00851C54" w:rsidP="00791CA3">
                  <w:pPr>
                    <w:spacing w:before="60" w:after="60" w:line="240" w:lineRule="auto"/>
                    <w:rPr>
                      <w:rFonts w:asciiTheme="majorHAnsi" w:hAnsiTheme="majorHAnsi"/>
                      <w:szCs w:val="17"/>
                    </w:rPr>
                  </w:pPr>
                  <w:r w:rsidRPr="009C354F">
                    <w:rPr>
                      <w:rFonts w:asciiTheme="majorHAnsi" w:eastAsia="Times New Roman" w:hAnsiTheme="majorHAnsi" w:cs="Times New Roman"/>
                      <w:szCs w:val="17"/>
                    </w:rPr>
                    <w:t>Oracle Process Cloud Service - Non-metered</w:t>
                  </w:r>
                </w:p>
              </w:tc>
              <w:tc>
                <w:tcPr>
                  <w:tcW w:w="305" w:type="pct"/>
                </w:tcPr>
                <w:p w14:paraId="43C08466"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BA424C1" w14:textId="5494D792"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322E8EF"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592D31CE" w14:textId="77777777" w:rsidTr="0016335E">
              <w:trPr>
                <w:trHeight w:val="216"/>
              </w:trPr>
              <w:tc>
                <w:tcPr>
                  <w:tcW w:w="741" w:type="pct"/>
                  <w:vMerge/>
                </w:tcPr>
                <w:p w14:paraId="0EC32016"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6EB2A430" w14:textId="0FEEA0CC" w:rsidR="00851C54" w:rsidRPr="009C354F" w:rsidRDefault="00851C54"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Oracle Process Cloud Service - Participant User - Non-metered</w:t>
                  </w:r>
                </w:p>
              </w:tc>
              <w:tc>
                <w:tcPr>
                  <w:tcW w:w="305" w:type="pct"/>
                </w:tcPr>
                <w:p w14:paraId="5651A81E"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15AB6948" w14:textId="772ACA05"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6BF2B596"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19D20F03" w14:textId="77777777" w:rsidTr="0016335E">
              <w:trPr>
                <w:trHeight w:val="216"/>
              </w:trPr>
              <w:tc>
                <w:tcPr>
                  <w:tcW w:w="741" w:type="pct"/>
                  <w:vMerge/>
                </w:tcPr>
                <w:p w14:paraId="3EBE80E9"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2D642F35" w14:textId="0FBD3E2B" w:rsidR="00851C54" w:rsidRPr="009C354F" w:rsidRDefault="00851C54" w:rsidP="00791CA3">
                  <w:pPr>
                    <w:spacing w:before="60" w:after="60" w:line="240" w:lineRule="auto"/>
                    <w:rPr>
                      <w:rFonts w:asciiTheme="majorHAnsi" w:hAnsiTheme="majorHAnsi"/>
                      <w:szCs w:val="17"/>
                    </w:rPr>
                  </w:pPr>
                  <w:r w:rsidRPr="009C354F">
                    <w:rPr>
                      <w:rFonts w:asciiTheme="majorHAnsi" w:eastAsia="Times New Roman" w:hAnsiTheme="majorHAnsi" w:cs="Times New Roman"/>
                      <w:szCs w:val="17"/>
                    </w:rPr>
                    <w:t>+ Oracle Process Cloud Service - Invocation User - Non-metered</w:t>
                  </w:r>
                </w:p>
              </w:tc>
              <w:tc>
                <w:tcPr>
                  <w:tcW w:w="305" w:type="pct"/>
                </w:tcPr>
                <w:p w14:paraId="7773BF72"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2E846549" w14:textId="3F59003B"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282E7883"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4DBB88F8" w14:textId="77777777" w:rsidTr="0016335E">
              <w:trPr>
                <w:trHeight w:val="216"/>
              </w:trPr>
              <w:tc>
                <w:tcPr>
                  <w:tcW w:w="741" w:type="pct"/>
                  <w:vMerge/>
                </w:tcPr>
                <w:p w14:paraId="5FB53379"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458487D1" w14:textId="1C4CA627" w:rsidR="00851C54" w:rsidRPr="00F177E3" w:rsidRDefault="00851C54" w:rsidP="00791CA3">
                  <w:pPr>
                    <w:spacing w:before="60" w:after="60" w:line="240" w:lineRule="auto"/>
                    <w:rPr>
                      <w:rFonts w:asciiTheme="majorHAnsi" w:eastAsia="Times New Roman" w:hAnsiTheme="majorHAnsi" w:cs="Times New Roman"/>
                      <w:szCs w:val="17"/>
                      <w:lang w:val="fr-CA"/>
                    </w:rPr>
                  </w:pPr>
                  <w:r w:rsidRPr="00F177E3">
                    <w:rPr>
                      <w:rFonts w:asciiTheme="majorHAnsi" w:eastAsia="Times New Roman" w:hAnsiTheme="majorHAnsi" w:cs="Times New Roman"/>
                      <w:szCs w:val="17"/>
                      <w:lang w:val="fr-CA"/>
                    </w:rPr>
                    <w:t>Oracle SOA Suite Cloud Service - Non-</w:t>
                  </w:r>
                  <w:proofErr w:type="spellStart"/>
                  <w:r w:rsidRPr="00F177E3">
                    <w:rPr>
                      <w:rFonts w:asciiTheme="majorHAnsi" w:eastAsia="Times New Roman" w:hAnsiTheme="majorHAnsi" w:cs="Times New Roman"/>
                      <w:szCs w:val="17"/>
                      <w:lang w:val="fr-CA"/>
                    </w:rPr>
                    <w:t>metered</w:t>
                  </w:r>
                  <w:proofErr w:type="spellEnd"/>
                </w:p>
              </w:tc>
              <w:tc>
                <w:tcPr>
                  <w:tcW w:w="305" w:type="pct"/>
                </w:tcPr>
                <w:p w14:paraId="085B351F" w14:textId="77777777" w:rsidR="00851C54" w:rsidRPr="00F177E3" w:rsidRDefault="00851C54" w:rsidP="00791CA3">
                  <w:pPr>
                    <w:spacing w:before="60" w:after="60" w:line="240" w:lineRule="auto"/>
                    <w:jc w:val="center"/>
                    <w:rPr>
                      <w:rFonts w:asciiTheme="majorHAnsi" w:eastAsia="Times New Roman" w:hAnsiTheme="majorHAnsi" w:cs="Times New Roman"/>
                      <w:szCs w:val="17"/>
                      <w:lang w:val="fr-CA"/>
                    </w:rPr>
                  </w:pPr>
                </w:p>
              </w:tc>
              <w:tc>
                <w:tcPr>
                  <w:tcW w:w="306" w:type="pct"/>
                </w:tcPr>
                <w:p w14:paraId="2E1191B9" w14:textId="5E943C4C"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310272B"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7B363A1E" w14:textId="77777777" w:rsidTr="0016335E">
              <w:trPr>
                <w:trHeight w:val="216"/>
              </w:trPr>
              <w:tc>
                <w:tcPr>
                  <w:tcW w:w="741" w:type="pct"/>
                  <w:vMerge/>
                </w:tcPr>
                <w:p w14:paraId="399107BA"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0BE22A6A" w14:textId="6F28B774" w:rsidR="00851C54" w:rsidRPr="009C354F" w:rsidRDefault="00851C54"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Oracle API Platform Cloud Service - Non-metered</w:t>
                  </w:r>
                </w:p>
              </w:tc>
              <w:tc>
                <w:tcPr>
                  <w:tcW w:w="305" w:type="pct"/>
                </w:tcPr>
                <w:p w14:paraId="7E81CEB0"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54E34041" w14:textId="366F3AED"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2D24E371"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7BD65F87" w14:textId="77777777" w:rsidTr="0016335E">
              <w:trPr>
                <w:trHeight w:val="216"/>
              </w:trPr>
              <w:tc>
                <w:tcPr>
                  <w:tcW w:w="741" w:type="pct"/>
                  <w:vMerge/>
                </w:tcPr>
                <w:p w14:paraId="0B2D4653"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62EF9646" w14:textId="46747B75" w:rsidR="00851C54" w:rsidRPr="009C354F" w:rsidRDefault="00851C54" w:rsidP="008D249E">
                  <w:pPr>
                    <w:spacing w:before="60" w:after="60" w:line="240" w:lineRule="auto"/>
                    <w:ind w:left="36"/>
                    <w:rPr>
                      <w:rFonts w:asciiTheme="majorHAnsi" w:eastAsia="Times New Roman" w:hAnsiTheme="majorHAnsi" w:cs="Times New Roman"/>
                      <w:szCs w:val="17"/>
                    </w:rPr>
                  </w:pPr>
                  <w:r w:rsidRPr="009C354F">
                    <w:rPr>
                      <w:rFonts w:asciiTheme="majorHAnsi" w:eastAsia="Times New Roman" w:hAnsiTheme="majorHAnsi" w:cs="Times New Roman"/>
                      <w:szCs w:val="17"/>
                    </w:rPr>
                    <w:t>+ Oracle Database Cloud Service - Enterprise Edition (non-metered)(General Purpose; High Memory)</w:t>
                  </w:r>
                </w:p>
              </w:tc>
              <w:tc>
                <w:tcPr>
                  <w:tcW w:w="305" w:type="pct"/>
                </w:tcPr>
                <w:p w14:paraId="1C64EE23"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671082CA" w14:textId="5808D1C7"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F76638F"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11360566" w14:textId="77777777" w:rsidTr="0016335E">
              <w:trPr>
                <w:trHeight w:val="216"/>
              </w:trPr>
              <w:tc>
                <w:tcPr>
                  <w:tcW w:w="741" w:type="pct"/>
                  <w:vMerge/>
                </w:tcPr>
                <w:p w14:paraId="17AAF00D"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13C7D6E0" w14:textId="5BE654C5" w:rsidR="00851C54" w:rsidRPr="009C354F" w:rsidRDefault="00851C54" w:rsidP="00791CA3">
                  <w:pPr>
                    <w:spacing w:before="60" w:after="60" w:line="240" w:lineRule="auto"/>
                    <w:ind w:left="36"/>
                    <w:rPr>
                      <w:rFonts w:asciiTheme="majorHAnsi" w:eastAsia="Times New Roman" w:hAnsiTheme="majorHAnsi" w:cs="Times New Roman"/>
                      <w:szCs w:val="17"/>
                    </w:rPr>
                  </w:pPr>
                  <w:r w:rsidRPr="009C354F">
                    <w:rPr>
                      <w:rFonts w:asciiTheme="majorHAnsi" w:eastAsia="Times New Roman" w:hAnsiTheme="majorHAnsi" w:cs="Times New Roman"/>
                      <w:szCs w:val="17"/>
                    </w:rPr>
                    <w:t>Oracle Managed File Transfer Cloud Service - Non-metered</w:t>
                  </w:r>
                </w:p>
              </w:tc>
              <w:tc>
                <w:tcPr>
                  <w:tcW w:w="305" w:type="pct"/>
                </w:tcPr>
                <w:p w14:paraId="748B1308"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16661AF0" w14:textId="169EF692"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66241492"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0280D016" w14:textId="77777777" w:rsidTr="0016335E">
              <w:trPr>
                <w:trHeight w:val="216"/>
              </w:trPr>
              <w:tc>
                <w:tcPr>
                  <w:tcW w:w="741" w:type="pct"/>
                  <w:vMerge/>
                </w:tcPr>
                <w:p w14:paraId="644D6C91"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094AE353" w14:textId="18116738" w:rsidR="00851C54" w:rsidRPr="009C354F" w:rsidRDefault="00851C54" w:rsidP="008D249E">
                  <w:pPr>
                    <w:spacing w:before="60" w:after="60" w:line="240" w:lineRule="auto"/>
                    <w:ind w:left="36"/>
                    <w:rPr>
                      <w:rFonts w:asciiTheme="majorHAnsi" w:eastAsia="Times New Roman" w:hAnsiTheme="majorHAnsi" w:cs="Times New Roman"/>
                      <w:szCs w:val="17"/>
                    </w:rPr>
                  </w:pPr>
                  <w:r w:rsidRPr="009C354F">
                    <w:rPr>
                      <w:rFonts w:asciiTheme="majorHAnsi" w:eastAsia="Times New Roman" w:hAnsiTheme="majorHAnsi" w:cs="Times New Roman"/>
                      <w:szCs w:val="17"/>
                    </w:rPr>
                    <w:t>+ Oracle Database Cloud Service - Enterprise Edition (non-metered)(General Purpose; High Memory)</w:t>
                  </w:r>
                </w:p>
              </w:tc>
              <w:tc>
                <w:tcPr>
                  <w:tcW w:w="305" w:type="pct"/>
                </w:tcPr>
                <w:p w14:paraId="18FFA92B"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23098B13" w14:textId="42B9B35E"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40291113"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4CA1339A" w14:textId="77777777" w:rsidTr="0016335E">
              <w:trPr>
                <w:trHeight w:val="216"/>
              </w:trPr>
              <w:tc>
                <w:tcPr>
                  <w:tcW w:w="741" w:type="pct"/>
                  <w:vMerge/>
                </w:tcPr>
                <w:p w14:paraId="789A8888"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5B74BF1E" w14:textId="44E6B031" w:rsidR="00851C54" w:rsidRPr="009C354F" w:rsidRDefault="00851C54" w:rsidP="00791CA3">
                  <w:pPr>
                    <w:spacing w:before="60" w:after="60" w:line="240" w:lineRule="auto"/>
                    <w:ind w:left="36"/>
                    <w:rPr>
                      <w:rFonts w:asciiTheme="majorHAnsi" w:eastAsia="Times New Roman" w:hAnsiTheme="majorHAnsi" w:cs="Times New Roman"/>
                      <w:szCs w:val="17"/>
                    </w:rPr>
                  </w:pPr>
                  <w:r w:rsidRPr="009C354F">
                    <w:rPr>
                      <w:rFonts w:asciiTheme="majorHAnsi" w:eastAsia="Times New Roman" w:hAnsiTheme="majorHAnsi" w:cs="Times New Roman"/>
                      <w:szCs w:val="17"/>
                    </w:rPr>
                    <w:t>+ Oracle Compute Cloud Service – Block Storage</w:t>
                  </w:r>
                </w:p>
              </w:tc>
              <w:tc>
                <w:tcPr>
                  <w:tcW w:w="305" w:type="pct"/>
                </w:tcPr>
                <w:p w14:paraId="28D4C987"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0643FB8A"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79159926" w14:textId="6C41DF02"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59983F52" w14:textId="77777777" w:rsidTr="0016335E">
              <w:trPr>
                <w:trHeight w:val="216"/>
              </w:trPr>
              <w:tc>
                <w:tcPr>
                  <w:tcW w:w="741" w:type="pct"/>
                  <w:vMerge/>
                </w:tcPr>
                <w:p w14:paraId="38C887AB"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0009759B" w14:textId="2D9D5324" w:rsidR="00851C54" w:rsidRPr="009C354F" w:rsidRDefault="00851C54" w:rsidP="00791CA3">
                  <w:pPr>
                    <w:spacing w:before="60" w:after="60" w:line="240" w:lineRule="auto"/>
                    <w:ind w:left="36"/>
                    <w:rPr>
                      <w:rFonts w:asciiTheme="majorHAnsi" w:eastAsia="Times New Roman" w:hAnsiTheme="majorHAnsi" w:cs="Times New Roman"/>
                      <w:szCs w:val="17"/>
                    </w:rPr>
                  </w:pPr>
                  <w:r w:rsidRPr="009C354F">
                    <w:rPr>
                      <w:rFonts w:asciiTheme="majorHAnsi" w:eastAsia="Times New Roman" w:hAnsiTheme="majorHAnsi" w:cs="Times New Roman"/>
                      <w:szCs w:val="17"/>
                    </w:rPr>
                    <w:t>+ Oracle Database Backup Service</w:t>
                  </w:r>
                </w:p>
              </w:tc>
              <w:tc>
                <w:tcPr>
                  <w:tcW w:w="305" w:type="pct"/>
                </w:tcPr>
                <w:p w14:paraId="05F15D8E"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179EC471" w14:textId="38241703"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40E2D87E"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55B848B4" w14:textId="77777777" w:rsidTr="0016335E">
              <w:trPr>
                <w:trHeight w:val="216"/>
              </w:trPr>
              <w:tc>
                <w:tcPr>
                  <w:tcW w:w="741" w:type="pct"/>
                  <w:vMerge/>
                </w:tcPr>
                <w:p w14:paraId="33BA7801"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139A9C8D" w14:textId="2237F12C" w:rsidR="00851C54" w:rsidRPr="009C354F" w:rsidRDefault="00851C54" w:rsidP="00791CA3">
                  <w:pPr>
                    <w:spacing w:before="60" w:after="60" w:line="240" w:lineRule="auto"/>
                    <w:ind w:left="36"/>
                    <w:rPr>
                      <w:rFonts w:asciiTheme="majorHAnsi" w:eastAsia="Times New Roman" w:hAnsiTheme="majorHAnsi" w:cs="Times New Roman"/>
                      <w:szCs w:val="17"/>
                    </w:rPr>
                  </w:pPr>
                  <w:r w:rsidRPr="009C354F">
                    <w:rPr>
                      <w:rFonts w:asciiTheme="majorHAnsi" w:eastAsia="Times New Roman" w:hAnsiTheme="majorHAnsi" w:cs="Times New Roman"/>
                      <w:szCs w:val="17"/>
                    </w:rPr>
                    <w:t>+ Oracle Storage Cloud Service</w:t>
                  </w:r>
                </w:p>
              </w:tc>
              <w:tc>
                <w:tcPr>
                  <w:tcW w:w="305" w:type="pct"/>
                </w:tcPr>
                <w:p w14:paraId="2D748D10"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6B546F5C"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21410061" w14:textId="2ED1A93A"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6D703F4C" w14:textId="77777777" w:rsidTr="0016335E">
              <w:trPr>
                <w:trHeight w:val="216"/>
              </w:trPr>
              <w:tc>
                <w:tcPr>
                  <w:tcW w:w="741" w:type="pct"/>
                  <w:vMerge/>
                </w:tcPr>
                <w:p w14:paraId="3B08D0ED"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C43DDD3"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Transparent Data Encryption for Oracle Fusion Security Cloud Service</w:t>
                  </w:r>
                </w:p>
              </w:tc>
              <w:tc>
                <w:tcPr>
                  <w:tcW w:w="305" w:type="pct"/>
                </w:tcPr>
                <w:p w14:paraId="32A1DDA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6C19FD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D1D05B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05BC953" w14:textId="77777777" w:rsidTr="0016335E">
              <w:trPr>
                <w:trHeight w:val="216"/>
              </w:trPr>
              <w:tc>
                <w:tcPr>
                  <w:tcW w:w="741" w:type="pct"/>
                  <w:vMerge/>
                </w:tcPr>
                <w:p w14:paraId="06394B50"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F0AE38C"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Data Masking for Fusion Cloud Services</w:t>
                  </w:r>
                </w:p>
              </w:tc>
              <w:tc>
                <w:tcPr>
                  <w:tcW w:w="305" w:type="pct"/>
                </w:tcPr>
                <w:p w14:paraId="3FC8677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063753B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39398D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CA437A9" w14:textId="77777777" w:rsidTr="0016335E">
              <w:trPr>
                <w:trHeight w:val="216"/>
              </w:trPr>
              <w:tc>
                <w:tcPr>
                  <w:tcW w:w="741" w:type="pct"/>
                  <w:vMerge/>
                </w:tcPr>
                <w:p w14:paraId="7C473EBB"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43E7402"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Additional Test Environments x 3</w:t>
                  </w:r>
                </w:p>
              </w:tc>
              <w:tc>
                <w:tcPr>
                  <w:tcW w:w="305" w:type="pct"/>
                </w:tcPr>
                <w:p w14:paraId="7AF5561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30F51A6F"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603D8E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585DD6B0" w14:textId="77777777" w:rsidTr="0016335E">
              <w:trPr>
                <w:trHeight w:val="216"/>
              </w:trPr>
              <w:tc>
                <w:tcPr>
                  <w:tcW w:w="741" w:type="pct"/>
                  <w:vMerge/>
                </w:tcPr>
                <w:p w14:paraId="62F814E6"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6246B8D5"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An extra Test environment is recommended for Payroll.</w:t>
                  </w:r>
                </w:p>
              </w:tc>
              <w:tc>
                <w:tcPr>
                  <w:tcW w:w="305" w:type="pct"/>
                </w:tcPr>
                <w:p w14:paraId="4E2DB83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306" w:type="pct"/>
                </w:tcPr>
                <w:p w14:paraId="4B00107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C843E7B"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851C54" w:rsidRPr="009C354F" w14:paraId="0939056C" w14:textId="77777777" w:rsidTr="0016335E">
              <w:trPr>
                <w:trHeight w:val="216"/>
              </w:trPr>
              <w:tc>
                <w:tcPr>
                  <w:tcW w:w="741" w:type="pct"/>
                  <w:vMerge/>
                </w:tcPr>
                <w:p w14:paraId="5B782668"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2B66548D" w14:textId="0C0368F4" w:rsidR="00851C54" w:rsidRPr="009C354F" w:rsidRDefault="00851C54" w:rsidP="008D249E">
                  <w:pPr>
                    <w:spacing w:before="60" w:after="60" w:line="240" w:lineRule="auto"/>
                    <w:rPr>
                      <w:rFonts w:asciiTheme="majorHAnsi" w:hAnsiTheme="majorHAnsi"/>
                      <w:szCs w:val="17"/>
                    </w:rPr>
                  </w:pPr>
                  <w:r w:rsidRPr="009C354F">
                    <w:rPr>
                      <w:rFonts w:asciiTheme="majorHAnsi" w:eastAsia="Times New Roman" w:hAnsiTheme="majorHAnsi" w:cs="Times New Roman"/>
                      <w:szCs w:val="17"/>
                    </w:rPr>
                    <w:t>Oracle Identity Cloud Service - Standard - Enterprise User – Non-metered</w:t>
                  </w:r>
                </w:p>
              </w:tc>
              <w:tc>
                <w:tcPr>
                  <w:tcW w:w="305" w:type="pct"/>
                </w:tcPr>
                <w:p w14:paraId="0FC666DD"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964E442" w14:textId="44F7CA28"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3E9585C1"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50F9806E" w14:textId="77777777" w:rsidTr="0016335E">
              <w:trPr>
                <w:trHeight w:val="216"/>
              </w:trPr>
              <w:tc>
                <w:tcPr>
                  <w:tcW w:w="741" w:type="pct"/>
                  <w:vMerge/>
                </w:tcPr>
                <w:p w14:paraId="5EF74B85"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50191431" w14:textId="63068F95" w:rsidR="00851C54" w:rsidRPr="009C354F" w:rsidRDefault="00851C54" w:rsidP="008D249E">
                  <w:pPr>
                    <w:spacing w:before="60" w:after="60" w:line="240" w:lineRule="auto"/>
                    <w:ind w:left="36"/>
                    <w:rPr>
                      <w:rFonts w:asciiTheme="majorHAnsi" w:hAnsiTheme="majorHAnsi"/>
                      <w:szCs w:val="17"/>
                    </w:rPr>
                  </w:pPr>
                  <w:r w:rsidRPr="009C354F">
                    <w:rPr>
                      <w:rFonts w:asciiTheme="majorHAnsi" w:eastAsia="Times New Roman" w:hAnsiTheme="majorHAnsi" w:cs="Times New Roman"/>
                      <w:szCs w:val="17"/>
                    </w:rPr>
                    <w:t>+ Oracle Identity Cloud Service - Standard - Enterprise User – Non-metered</w:t>
                  </w:r>
                </w:p>
              </w:tc>
              <w:tc>
                <w:tcPr>
                  <w:tcW w:w="305" w:type="pct"/>
                </w:tcPr>
                <w:p w14:paraId="6D2884B3"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677AC41" w14:textId="3439C3E2"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81822BC"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6EA1E361" w14:textId="77777777" w:rsidTr="0016335E">
              <w:trPr>
                <w:trHeight w:val="216"/>
              </w:trPr>
              <w:tc>
                <w:tcPr>
                  <w:tcW w:w="741" w:type="pct"/>
                  <w:vMerge/>
                </w:tcPr>
                <w:p w14:paraId="77FB9DA5"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0ADBAF24" w14:textId="20CCE4A8" w:rsidR="00851C54" w:rsidRPr="009C354F" w:rsidRDefault="00851C54" w:rsidP="008D249E">
                  <w:pPr>
                    <w:spacing w:before="60" w:after="60" w:line="240" w:lineRule="auto"/>
                    <w:ind w:left="36"/>
                    <w:rPr>
                      <w:rFonts w:asciiTheme="majorHAnsi" w:hAnsiTheme="majorHAnsi"/>
                      <w:szCs w:val="17"/>
                    </w:rPr>
                  </w:pPr>
                  <w:r w:rsidRPr="009C354F">
                    <w:rPr>
                      <w:rFonts w:asciiTheme="majorHAnsi" w:eastAsia="Times New Roman" w:hAnsiTheme="majorHAnsi" w:cs="Times New Roman"/>
                      <w:szCs w:val="17"/>
                    </w:rPr>
                    <w:t>+Oracle CASB for SaaS - Non-metered (Cloud Access Security Broker)</w:t>
                  </w:r>
                </w:p>
              </w:tc>
              <w:tc>
                <w:tcPr>
                  <w:tcW w:w="305" w:type="pct"/>
                </w:tcPr>
                <w:p w14:paraId="28DAB6A5"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699DA51E" w14:textId="2E69E567"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5FD44D2F"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0664CCD6" w14:textId="77777777" w:rsidTr="0016335E">
              <w:trPr>
                <w:trHeight w:val="216"/>
              </w:trPr>
              <w:tc>
                <w:tcPr>
                  <w:tcW w:w="741" w:type="pct"/>
                  <w:vMerge/>
                </w:tcPr>
                <w:p w14:paraId="3C2B95EF"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6F23B4CF" w14:textId="2FD5C879" w:rsidR="00851C54" w:rsidRPr="009C354F" w:rsidRDefault="00851C54" w:rsidP="008D249E">
                  <w:pPr>
                    <w:spacing w:before="60" w:after="60" w:line="240" w:lineRule="auto"/>
                    <w:ind w:left="36"/>
                    <w:rPr>
                      <w:rFonts w:asciiTheme="majorHAnsi" w:hAnsiTheme="majorHAnsi"/>
                      <w:szCs w:val="17"/>
                    </w:rPr>
                  </w:pPr>
                  <w:r w:rsidRPr="009C354F">
                    <w:rPr>
                      <w:rFonts w:asciiTheme="majorHAnsi" w:eastAsia="Times New Roman" w:hAnsiTheme="majorHAnsi" w:cs="Times New Roman"/>
                      <w:szCs w:val="17"/>
                    </w:rPr>
                    <w:t>+Oracle CASB for Discovery - Non-metered (Cloud Access Security Broker)</w:t>
                  </w:r>
                </w:p>
              </w:tc>
              <w:tc>
                <w:tcPr>
                  <w:tcW w:w="305" w:type="pct"/>
                </w:tcPr>
                <w:p w14:paraId="47DC51E0"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6A3DCEC5" w14:textId="673DC3B0"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603257F2"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C37BCB" w:rsidRPr="009C354F" w14:paraId="25B291EB" w14:textId="77777777" w:rsidTr="0016335E">
              <w:trPr>
                <w:trHeight w:val="216"/>
              </w:trPr>
              <w:tc>
                <w:tcPr>
                  <w:tcW w:w="741" w:type="pct"/>
                  <w:vMerge/>
                </w:tcPr>
                <w:p w14:paraId="48867E05"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6A9D6E7D"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Oracle Identity and Access Management Suite</w:t>
                  </w:r>
                </w:p>
              </w:tc>
              <w:tc>
                <w:tcPr>
                  <w:tcW w:w="305" w:type="pct"/>
                </w:tcPr>
                <w:p w14:paraId="34A4A81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2BD19622"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2279620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74CD6D57" w14:textId="77777777" w:rsidTr="0016335E">
              <w:trPr>
                <w:trHeight w:val="216"/>
              </w:trPr>
              <w:tc>
                <w:tcPr>
                  <w:tcW w:w="741" w:type="pct"/>
                  <w:vMerge/>
                </w:tcPr>
                <w:p w14:paraId="4E94A303"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737D9CF5" w14:textId="118659DF"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Oracle Mobile Cloud Service - Metered</w:t>
                  </w:r>
                </w:p>
              </w:tc>
              <w:tc>
                <w:tcPr>
                  <w:tcW w:w="305" w:type="pct"/>
                </w:tcPr>
                <w:p w14:paraId="34FB690D"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2BF9EFEA"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2E75B5D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851C54" w:rsidRPr="009C354F" w14:paraId="0CC39F44" w14:textId="77777777" w:rsidTr="0016335E">
              <w:trPr>
                <w:trHeight w:val="216"/>
              </w:trPr>
              <w:tc>
                <w:tcPr>
                  <w:tcW w:w="741" w:type="pct"/>
                  <w:vMerge/>
                </w:tcPr>
                <w:p w14:paraId="587F8399"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2EE85E80" w14:textId="42077CA5" w:rsidR="00851C54" w:rsidRPr="009C354F" w:rsidRDefault="00851C54" w:rsidP="008D249E">
                  <w:pPr>
                    <w:spacing w:before="60" w:after="60" w:line="240" w:lineRule="auto"/>
                    <w:rPr>
                      <w:rFonts w:asciiTheme="majorHAnsi" w:hAnsiTheme="majorHAnsi"/>
                      <w:szCs w:val="17"/>
                    </w:rPr>
                  </w:pPr>
                  <w:r w:rsidRPr="009C354F">
                    <w:rPr>
                      <w:rFonts w:asciiTheme="majorHAnsi" w:hAnsiTheme="majorHAnsi"/>
                      <w:szCs w:val="17"/>
                    </w:rPr>
                    <w:t>Oracle Content and Experience Cloud - Enterprise – Non-metered</w:t>
                  </w:r>
                </w:p>
              </w:tc>
              <w:tc>
                <w:tcPr>
                  <w:tcW w:w="305" w:type="pct"/>
                </w:tcPr>
                <w:p w14:paraId="237E123E"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368EA1C7" w14:textId="580A5E94"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18E10D30"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78D6E1F2" w14:textId="77777777" w:rsidTr="0016335E">
              <w:trPr>
                <w:trHeight w:val="216"/>
              </w:trPr>
              <w:tc>
                <w:tcPr>
                  <w:tcW w:w="741" w:type="pct"/>
                  <w:vMerge/>
                </w:tcPr>
                <w:p w14:paraId="0CAC613B"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4C1AD279" w14:textId="6BB2B50B" w:rsidR="00851C54" w:rsidRPr="009C354F" w:rsidRDefault="00851C54" w:rsidP="008D249E">
                  <w:pPr>
                    <w:spacing w:before="60" w:after="60" w:line="240" w:lineRule="auto"/>
                    <w:rPr>
                      <w:rFonts w:asciiTheme="majorHAnsi" w:hAnsiTheme="majorHAnsi"/>
                      <w:szCs w:val="17"/>
                    </w:rPr>
                  </w:pPr>
                  <w:r w:rsidRPr="009C354F">
                    <w:rPr>
                      <w:rFonts w:asciiTheme="majorHAnsi" w:hAnsiTheme="majorHAnsi"/>
                      <w:szCs w:val="17"/>
                    </w:rPr>
                    <w:t>+ Oracle Content and Experience Cloud - Daily Visitor Sessions – Non-metered</w:t>
                  </w:r>
                </w:p>
              </w:tc>
              <w:tc>
                <w:tcPr>
                  <w:tcW w:w="305" w:type="pct"/>
                </w:tcPr>
                <w:p w14:paraId="3C095515"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D11DA66" w14:textId="113B902C"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40F457BE"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765AAAFD" w14:textId="77777777" w:rsidTr="0016335E">
              <w:trPr>
                <w:trHeight w:val="216"/>
              </w:trPr>
              <w:tc>
                <w:tcPr>
                  <w:tcW w:w="741" w:type="pct"/>
                  <w:vMerge/>
                </w:tcPr>
                <w:p w14:paraId="79A1B256"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4B43966F" w14:textId="522B760A" w:rsidR="00851C54" w:rsidRPr="009C354F" w:rsidRDefault="00851C54" w:rsidP="00791CA3">
                  <w:pPr>
                    <w:spacing w:before="60" w:after="60" w:line="240" w:lineRule="auto"/>
                    <w:rPr>
                      <w:rFonts w:asciiTheme="majorHAnsi" w:hAnsiTheme="majorHAnsi"/>
                      <w:szCs w:val="17"/>
                    </w:rPr>
                  </w:pPr>
                  <w:r w:rsidRPr="009C354F">
                    <w:rPr>
                      <w:rFonts w:asciiTheme="majorHAnsi" w:hAnsiTheme="majorHAnsi"/>
                      <w:szCs w:val="17"/>
                    </w:rPr>
                    <w:t xml:space="preserve">Oracle </w:t>
                  </w:r>
                  <w:proofErr w:type="spellStart"/>
                  <w:r w:rsidRPr="009C354F">
                    <w:rPr>
                      <w:rFonts w:asciiTheme="majorHAnsi" w:hAnsiTheme="majorHAnsi"/>
                      <w:szCs w:val="17"/>
                    </w:rPr>
                    <w:t>WebCenter</w:t>
                  </w:r>
                  <w:proofErr w:type="spellEnd"/>
                  <w:r w:rsidRPr="009C354F">
                    <w:rPr>
                      <w:rFonts w:asciiTheme="majorHAnsi" w:hAnsiTheme="majorHAnsi"/>
                      <w:szCs w:val="17"/>
                    </w:rPr>
                    <w:t xml:space="preserve"> Portal Cloud Service - Non-metered</w:t>
                  </w:r>
                </w:p>
              </w:tc>
              <w:tc>
                <w:tcPr>
                  <w:tcW w:w="305" w:type="pct"/>
                </w:tcPr>
                <w:p w14:paraId="7AEF10A3"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05E4822" w14:textId="45B3A786"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C021132"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357048CC" w14:textId="77777777" w:rsidTr="0016335E">
              <w:trPr>
                <w:trHeight w:val="216"/>
              </w:trPr>
              <w:tc>
                <w:tcPr>
                  <w:tcW w:w="741" w:type="pct"/>
                  <w:vMerge/>
                </w:tcPr>
                <w:p w14:paraId="3EDEF78F"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0ACBF8AD" w14:textId="69DFD5C4" w:rsidR="00851C54" w:rsidRPr="009C354F" w:rsidRDefault="00851C54" w:rsidP="008D249E">
                  <w:pPr>
                    <w:spacing w:before="60" w:after="60" w:line="240" w:lineRule="auto"/>
                    <w:rPr>
                      <w:rFonts w:asciiTheme="majorHAnsi" w:hAnsiTheme="majorHAnsi"/>
                      <w:szCs w:val="17"/>
                    </w:rPr>
                  </w:pPr>
                  <w:r w:rsidRPr="009C354F">
                    <w:rPr>
                      <w:rFonts w:asciiTheme="majorHAnsi" w:hAnsiTheme="majorHAnsi"/>
                      <w:szCs w:val="17"/>
                    </w:rPr>
                    <w:t>+ Oracle Java Cloud Service - Enterprise Edition – High Memory (non-metered)</w:t>
                  </w:r>
                </w:p>
              </w:tc>
              <w:tc>
                <w:tcPr>
                  <w:tcW w:w="305" w:type="pct"/>
                </w:tcPr>
                <w:p w14:paraId="4E0FC283"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DA6083C" w14:textId="1D57ED2E"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596CE2B"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851C54" w:rsidRPr="009C354F" w14:paraId="54D0970C" w14:textId="77777777" w:rsidTr="0016335E">
              <w:trPr>
                <w:trHeight w:val="216"/>
              </w:trPr>
              <w:tc>
                <w:tcPr>
                  <w:tcW w:w="741" w:type="pct"/>
                  <w:vMerge/>
                </w:tcPr>
                <w:p w14:paraId="00E58806"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009FEEA1" w14:textId="656916D9" w:rsidR="00851C54" w:rsidRPr="009C354F" w:rsidRDefault="00851C54" w:rsidP="008D249E">
                  <w:pPr>
                    <w:spacing w:before="60" w:after="60" w:line="240" w:lineRule="auto"/>
                    <w:rPr>
                      <w:rFonts w:asciiTheme="majorHAnsi" w:hAnsiTheme="majorHAnsi"/>
                      <w:szCs w:val="17"/>
                    </w:rPr>
                  </w:pPr>
                  <w:r w:rsidRPr="009C354F">
                    <w:rPr>
                      <w:rFonts w:asciiTheme="majorHAnsi" w:hAnsiTheme="majorHAnsi"/>
                      <w:szCs w:val="17"/>
                    </w:rPr>
                    <w:t>+ Oracle Database Cloud Service - Enterprise Edition (non-metered)(General Purpose; High Memory)</w:t>
                  </w:r>
                </w:p>
              </w:tc>
              <w:tc>
                <w:tcPr>
                  <w:tcW w:w="305" w:type="pct"/>
                </w:tcPr>
                <w:p w14:paraId="12923C8E"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0F29DD0E" w14:textId="67CEC39E"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54121586"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r>
            <w:tr w:rsidR="00C37BCB" w:rsidRPr="009C354F" w14:paraId="13AC23DB" w14:textId="77777777" w:rsidTr="0016335E">
              <w:trPr>
                <w:trHeight w:val="216"/>
              </w:trPr>
              <w:tc>
                <w:tcPr>
                  <w:tcW w:w="741" w:type="pct"/>
                  <w:vMerge/>
                </w:tcPr>
                <w:p w14:paraId="07B20E70"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4E0996E" w14:textId="77777777" w:rsidR="00C37BCB" w:rsidRPr="009C354F" w:rsidRDefault="00C37BCB" w:rsidP="00791CA3">
                  <w:pPr>
                    <w:spacing w:before="60" w:after="60" w:line="240" w:lineRule="auto"/>
                    <w:rPr>
                      <w:rFonts w:asciiTheme="majorHAnsi" w:hAnsiTheme="majorHAnsi"/>
                      <w:szCs w:val="17"/>
                    </w:rPr>
                  </w:pPr>
                  <w:proofErr w:type="spellStart"/>
                  <w:r w:rsidRPr="009C354F">
                    <w:rPr>
                      <w:rFonts w:asciiTheme="majorHAnsi" w:hAnsiTheme="majorHAnsi"/>
                      <w:szCs w:val="17"/>
                    </w:rPr>
                    <w:t>WebCenter</w:t>
                  </w:r>
                  <w:proofErr w:type="spellEnd"/>
                  <w:r w:rsidRPr="009C354F">
                    <w:rPr>
                      <w:rFonts w:asciiTheme="majorHAnsi" w:hAnsiTheme="majorHAnsi"/>
                      <w:szCs w:val="17"/>
                    </w:rPr>
                    <w:t xml:space="preserve"> Content</w:t>
                  </w:r>
                </w:p>
              </w:tc>
              <w:tc>
                <w:tcPr>
                  <w:tcW w:w="305" w:type="pct"/>
                </w:tcPr>
                <w:p w14:paraId="476AFA6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6E14713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21494A1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7BF695CF" w14:textId="77777777" w:rsidTr="0016335E">
              <w:trPr>
                <w:trHeight w:val="216"/>
              </w:trPr>
              <w:tc>
                <w:tcPr>
                  <w:tcW w:w="741" w:type="pct"/>
                  <w:vMerge/>
                </w:tcPr>
                <w:p w14:paraId="4DE857AF"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6578A738"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 </w:t>
                  </w:r>
                  <w:proofErr w:type="spellStart"/>
                  <w:r w:rsidRPr="009C354F">
                    <w:rPr>
                      <w:rFonts w:asciiTheme="majorHAnsi" w:hAnsiTheme="majorHAnsi"/>
                      <w:szCs w:val="17"/>
                    </w:rPr>
                    <w:t>WebCenter</w:t>
                  </w:r>
                  <w:proofErr w:type="spellEnd"/>
                  <w:r w:rsidRPr="009C354F">
                    <w:rPr>
                      <w:rFonts w:asciiTheme="majorHAnsi" w:hAnsiTheme="majorHAnsi"/>
                      <w:szCs w:val="17"/>
                    </w:rPr>
                    <w:t xml:space="preserve"> Enterprise Capture</w:t>
                  </w:r>
                </w:p>
              </w:tc>
              <w:tc>
                <w:tcPr>
                  <w:tcW w:w="305" w:type="pct"/>
                </w:tcPr>
                <w:p w14:paraId="60B3F69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73080A98"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168B603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37A4A055" w14:textId="77777777" w:rsidTr="0016335E">
              <w:trPr>
                <w:trHeight w:val="216"/>
              </w:trPr>
              <w:tc>
                <w:tcPr>
                  <w:tcW w:w="741" w:type="pct"/>
                  <w:vMerge/>
                </w:tcPr>
                <w:p w14:paraId="3DDE2E1F"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0F9C21EC"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xml:space="preserve">+ </w:t>
                  </w:r>
                  <w:proofErr w:type="spellStart"/>
                  <w:r w:rsidRPr="009C354F">
                    <w:rPr>
                      <w:rFonts w:asciiTheme="majorHAnsi" w:hAnsiTheme="majorHAnsi"/>
                      <w:szCs w:val="17"/>
                    </w:rPr>
                    <w:t>WebCenter</w:t>
                  </w:r>
                  <w:proofErr w:type="spellEnd"/>
                  <w:r w:rsidRPr="009C354F">
                    <w:rPr>
                      <w:rFonts w:asciiTheme="majorHAnsi" w:hAnsiTheme="majorHAnsi"/>
                      <w:szCs w:val="17"/>
                    </w:rPr>
                    <w:t xml:space="preserve"> Forms Recognition</w:t>
                  </w:r>
                </w:p>
              </w:tc>
              <w:tc>
                <w:tcPr>
                  <w:tcW w:w="305" w:type="pct"/>
                </w:tcPr>
                <w:p w14:paraId="73CE193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44AA8C4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5DD4614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3F436BDA" w14:textId="77777777" w:rsidTr="0016335E">
              <w:trPr>
                <w:trHeight w:val="216"/>
              </w:trPr>
              <w:tc>
                <w:tcPr>
                  <w:tcW w:w="741" w:type="pct"/>
                  <w:vMerge/>
                </w:tcPr>
                <w:p w14:paraId="41A7B7EB"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A478072"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Database Cloud Service - Enterprise Edition (non-metered)(General Purpose; High Memory)</w:t>
                  </w:r>
                </w:p>
              </w:tc>
              <w:tc>
                <w:tcPr>
                  <w:tcW w:w="305" w:type="pct"/>
                </w:tcPr>
                <w:p w14:paraId="0417799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13A09071"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11D1F8D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2117F152" w14:textId="77777777" w:rsidTr="0016335E">
              <w:trPr>
                <w:trHeight w:val="216"/>
              </w:trPr>
              <w:tc>
                <w:tcPr>
                  <w:tcW w:w="741" w:type="pct"/>
                  <w:vMerge/>
                </w:tcPr>
                <w:p w14:paraId="188D62B0"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030FC146"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Database Backup Service</w:t>
                  </w:r>
                </w:p>
              </w:tc>
              <w:tc>
                <w:tcPr>
                  <w:tcW w:w="305" w:type="pct"/>
                </w:tcPr>
                <w:p w14:paraId="0E764AE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6B24942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75538B67"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CF6CE3E" w14:textId="77777777" w:rsidTr="0016335E">
              <w:trPr>
                <w:trHeight w:val="216"/>
              </w:trPr>
              <w:tc>
                <w:tcPr>
                  <w:tcW w:w="741" w:type="pct"/>
                  <w:vMerge/>
                </w:tcPr>
                <w:p w14:paraId="2E9196DB"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22550EA6"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 Oracle Java Cloud Service - Enterprise Edition - High Memory (non-metered)</w:t>
                  </w:r>
                </w:p>
              </w:tc>
              <w:tc>
                <w:tcPr>
                  <w:tcW w:w="305" w:type="pct"/>
                </w:tcPr>
                <w:p w14:paraId="341FCDE6"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432AB0FE"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c>
                <w:tcPr>
                  <w:tcW w:w="299" w:type="pct"/>
                </w:tcPr>
                <w:p w14:paraId="57D4E234"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r>
            <w:tr w:rsidR="00C37BCB" w:rsidRPr="009C354F" w14:paraId="1BD1F87C" w14:textId="77777777" w:rsidTr="0016335E">
              <w:trPr>
                <w:trHeight w:val="216"/>
              </w:trPr>
              <w:tc>
                <w:tcPr>
                  <w:tcW w:w="741" w:type="pct"/>
                  <w:vMerge/>
                </w:tcPr>
                <w:p w14:paraId="4352E2D6"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5DD4FC10"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Enterprise Data Quality, Profile and Audit</w:t>
                  </w:r>
                </w:p>
              </w:tc>
              <w:tc>
                <w:tcPr>
                  <w:tcW w:w="305" w:type="pct"/>
                </w:tcPr>
                <w:p w14:paraId="4ED6E739"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257167C0"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0AA5F5C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37BCB" w:rsidRPr="009C354F" w14:paraId="5C94460F" w14:textId="77777777" w:rsidTr="0016335E">
              <w:trPr>
                <w:trHeight w:val="216"/>
              </w:trPr>
              <w:tc>
                <w:tcPr>
                  <w:tcW w:w="741" w:type="pct"/>
                  <w:vMerge/>
                </w:tcPr>
                <w:p w14:paraId="61365AD4" w14:textId="77777777" w:rsidR="00C37BCB" w:rsidRPr="009C354F" w:rsidRDefault="00C37BCB" w:rsidP="00791CA3">
                  <w:pPr>
                    <w:pStyle w:val="Response1bold"/>
                    <w:spacing w:before="60" w:after="60"/>
                    <w:rPr>
                      <w:rFonts w:asciiTheme="majorHAnsi" w:hAnsiTheme="majorHAnsi"/>
                      <w:szCs w:val="17"/>
                    </w:rPr>
                  </w:pPr>
                </w:p>
              </w:tc>
              <w:tc>
                <w:tcPr>
                  <w:tcW w:w="3349" w:type="pct"/>
                </w:tcPr>
                <w:p w14:paraId="7D47502D" w14:textId="77777777" w:rsidR="00C37BCB" w:rsidRPr="009C354F" w:rsidRDefault="00C37BCB" w:rsidP="00791CA3">
                  <w:pPr>
                    <w:spacing w:before="60" w:after="60" w:line="240" w:lineRule="auto"/>
                    <w:rPr>
                      <w:rFonts w:asciiTheme="majorHAnsi" w:hAnsiTheme="majorHAnsi"/>
                      <w:szCs w:val="17"/>
                    </w:rPr>
                  </w:pPr>
                  <w:r w:rsidRPr="009C354F">
                    <w:rPr>
                      <w:rFonts w:asciiTheme="majorHAnsi" w:hAnsiTheme="majorHAnsi"/>
                      <w:szCs w:val="17"/>
                    </w:rPr>
                    <w:t>Enterprise Data Quality, Data Standardization</w:t>
                  </w:r>
                </w:p>
              </w:tc>
              <w:tc>
                <w:tcPr>
                  <w:tcW w:w="305" w:type="pct"/>
                </w:tcPr>
                <w:p w14:paraId="33DBD465"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306" w:type="pct"/>
                </w:tcPr>
                <w:p w14:paraId="136FFEE3"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p>
              </w:tc>
              <w:tc>
                <w:tcPr>
                  <w:tcW w:w="299" w:type="pct"/>
                </w:tcPr>
                <w:p w14:paraId="4A91F5EC" w14:textId="77777777" w:rsidR="00C37BCB" w:rsidRPr="009C354F" w:rsidRDefault="00C37BCB"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531A6A09" w14:textId="77777777" w:rsidTr="0016335E">
              <w:trPr>
                <w:trHeight w:val="216"/>
              </w:trPr>
              <w:tc>
                <w:tcPr>
                  <w:tcW w:w="741" w:type="pct"/>
                  <w:vMerge/>
                </w:tcPr>
                <w:p w14:paraId="4F06B028"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4EA0C034" w14:textId="45D5C5FB" w:rsidR="00851C54" w:rsidRPr="009C354F" w:rsidRDefault="00851C54" w:rsidP="00791CA3">
                  <w:pPr>
                    <w:spacing w:before="60" w:after="60" w:line="240" w:lineRule="auto"/>
                    <w:rPr>
                      <w:rFonts w:asciiTheme="majorHAnsi" w:hAnsiTheme="majorHAnsi"/>
                      <w:szCs w:val="17"/>
                    </w:rPr>
                  </w:pPr>
                  <w:r w:rsidRPr="009C354F">
                    <w:rPr>
                      <w:rFonts w:asciiTheme="majorHAnsi" w:eastAsia="Times New Roman" w:hAnsiTheme="majorHAnsi" w:cs="Times New Roman"/>
                      <w:szCs w:val="17"/>
                    </w:rPr>
                    <w:t>+ Oracle Storage Cloud Service</w:t>
                  </w:r>
                </w:p>
              </w:tc>
              <w:tc>
                <w:tcPr>
                  <w:tcW w:w="305" w:type="pct"/>
                </w:tcPr>
                <w:p w14:paraId="07FA6449"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2BE5EC62"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2EAA375B" w14:textId="6EE1F65C"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2459A816" w14:textId="77777777" w:rsidTr="0016335E">
              <w:trPr>
                <w:trHeight w:val="216"/>
              </w:trPr>
              <w:tc>
                <w:tcPr>
                  <w:tcW w:w="741" w:type="pct"/>
                  <w:vMerge/>
                </w:tcPr>
                <w:p w14:paraId="7C9B96B5" w14:textId="77777777" w:rsidR="00851C54" w:rsidRPr="009C354F" w:rsidRDefault="00851C54" w:rsidP="00791CA3">
                  <w:pPr>
                    <w:pStyle w:val="Response1bold"/>
                    <w:spacing w:before="60" w:after="60"/>
                    <w:rPr>
                      <w:rFonts w:asciiTheme="majorHAnsi" w:hAnsiTheme="majorHAnsi"/>
                      <w:szCs w:val="17"/>
                    </w:rPr>
                  </w:pPr>
                </w:p>
              </w:tc>
              <w:tc>
                <w:tcPr>
                  <w:tcW w:w="3349" w:type="pct"/>
                </w:tcPr>
                <w:p w14:paraId="77F19A48" w14:textId="7FBB4C55" w:rsidR="00851C54" w:rsidRPr="009C354F" w:rsidRDefault="00851C54" w:rsidP="00791CA3">
                  <w:pPr>
                    <w:spacing w:before="60" w:after="60" w:line="240" w:lineRule="auto"/>
                    <w:rPr>
                      <w:rFonts w:asciiTheme="majorHAnsi" w:hAnsiTheme="majorHAnsi"/>
                      <w:szCs w:val="17"/>
                    </w:rPr>
                  </w:pPr>
                  <w:r w:rsidRPr="009C354F">
                    <w:rPr>
                      <w:rFonts w:asciiTheme="majorHAnsi" w:eastAsia="Times New Roman" w:hAnsiTheme="majorHAnsi" w:cs="Times New Roman"/>
                      <w:szCs w:val="17"/>
                    </w:rPr>
                    <w:t>+ Oracle Compute Cloud Service – Compute Capacity</w:t>
                  </w:r>
                </w:p>
              </w:tc>
              <w:tc>
                <w:tcPr>
                  <w:tcW w:w="305" w:type="pct"/>
                </w:tcPr>
                <w:p w14:paraId="0AB8B82B"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6B7DEE69"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5930131A" w14:textId="400909ED" w:rsidR="00851C54" w:rsidRPr="009C354F" w:rsidRDefault="00851C54"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C7270F" w:rsidRPr="009C354F" w14:paraId="2F1D1F6A" w14:textId="77777777" w:rsidTr="00973D87">
              <w:trPr>
                <w:trHeight w:val="216"/>
              </w:trPr>
              <w:tc>
                <w:tcPr>
                  <w:tcW w:w="1" w:type="pct"/>
                  <w:gridSpan w:val="5"/>
                </w:tcPr>
                <w:p w14:paraId="3D638CCB" w14:textId="046C1435" w:rsidR="00C7270F" w:rsidRPr="009C354F" w:rsidRDefault="00C7270F" w:rsidP="00B20945">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The following components constitute as IaaS</w:t>
                  </w:r>
                  <w:r w:rsidR="00772D7F" w:rsidRPr="009C354F">
                    <w:rPr>
                      <w:rFonts w:asciiTheme="majorHAnsi" w:eastAsia="Times New Roman" w:hAnsiTheme="majorHAnsi" w:cs="Times New Roman"/>
                      <w:szCs w:val="17"/>
                    </w:rPr>
                    <w:t xml:space="preserve">. The OCM </w:t>
                  </w:r>
                  <w:r w:rsidRPr="009C354F">
                    <w:rPr>
                      <w:rFonts w:asciiTheme="majorHAnsi" w:eastAsia="Times New Roman" w:hAnsiTheme="majorHAnsi" w:cs="Times New Roman"/>
                      <w:szCs w:val="17"/>
                    </w:rPr>
                    <w:t>would be deployed in a private cloud</w:t>
                  </w:r>
                  <w:r w:rsidR="00772D7F" w:rsidRPr="009C354F">
                    <w:rPr>
                      <w:rFonts w:asciiTheme="majorHAnsi" w:eastAsia="Times New Roman" w:hAnsiTheme="majorHAnsi" w:cs="Times New Roman"/>
                      <w:szCs w:val="17"/>
                    </w:rPr>
                    <w:t xml:space="preserve"> dedicated to the Province.</w:t>
                  </w:r>
                </w:p>
              </w:tc>
            </w:tr>
            <w:tr w:rsidR="00851C54" w:rsidRPr="009C354F" w14:paraId="69E88AA9" w14:textId="77777777" w:rsidTr="0016335E">
              <w:trPr>
                <w:trHeight w:val="216"/>
              </w:trPr>
              <w:tc>
                <w:tcPr>
                  <w:tcW w:w="741" w:type="pct"/>
                  <w:vMerge w:val="restart"/>
                </w:tcPr>
                <w:p w14:paraId="0351C501" w14:textId="77777777" w:rsidR="00851C54" w:rsidRPr="009C354F" w:rsidRDefault="00851C54" w:rsidP="00791CA3">
                  <w:pPr>
                    <w:pStyle w:val="Response1bold"/>
                    <w:spacing w:before="60" w:after="60"/>
                    <w:rPr>
                      <w:rFonts w:asciiTheme="majorHAnsi" w:hAnsiTheme="majorHAnsi"/>
                      <w:bCs/>
                      <w:szCs w:val="17"/>
                    </w:rPr>
                  </w:pPr>
                  <w:r w:rsidRPr="009C354F">
                    <w:rPr>
                      <w:rFonts w:asciiTheme="majorHAnsi" w:hAnsiTheme="majorHAnsi"/>
                      <w:bCs/>
                      <w:szCs w:val="17"/>
                    </w:rPr>
                    <w:t>Oracle Cloud Machine</w:t>
                  </w:r>
                </w:p>
              </w:tc>
              <w:tc>
                <w:tcPr>
                  <w:tcW w:w="3349" w:type="pct"/>
                </w:tcPr>
                <w:p w14:paraId="16783E0E" w14:textId="715F6D50" w:rsidR="00851C54" w:rsidRPr="009C354F" w:rsidRDefault="00851C54" w:rsidP="00791CA3">
                  <w:pPr>
                    <w:spacing w:before="60" w:after="60" w:line="240" w:lineRule="auto"/>
                    <w:rPr>
                      <w:rFonts w:asciiTheme="majorHAnsi" w:hAnsiTheme="majorHAnsi"/>
                      <w:szCs w:val="17"/>
                    </w:rPr>
                  </w:pPr>
                  <w:r w:rsidRPr="009C354F">
                    <w:rPr>
                      <w:rFonts w:asciiTheme="majorHAnsi" w:eastAsia="Times New Roman" w:hAnsiTheme="majorHAnsi" w:cs="Times New Roman"/>
                      <w:szCs w:val="17"/>
                    </w:rPr>
                    <w:t>Control Plane - non-metered</w:t>
                  </w:r>
                </w:p>
              </w:tc>
              <w:tc>
                <w:tcPr>
                  <w:tcW w:w="305" w:type="pct"/>
                </w:tcPr>
                <w:p w14:paraId="1DF1594F"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4EFBE458"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3073EA19" w14:textId="5AB448EE" w:rsidR="00851C54" w:rsidRPr="009C354F" w:rsidRDefault="00C7270F"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5A7A0DEE" w14:textId="77777777" w:rsidTr="0016335E">
              <w:trPr>
                <w:trHeight w:val="216"/>
              </w:trPr>
              <w:tc>
                <w:tcPr>
                  <w:tcW w:w="741" w:type="pct"/>
                  <w:vMerge/>
                </w:tcPr>
                <w:p w14:paraId="52956789" w14:textId="77777777" w:rsidR="00851C54" w:rsidRPr="009C354F" w:rsidRDefault="00851C54" w:rsidP="00791CA3">
                  <w:pPr>
                    <w:spacing w:before="60" w:after="60" w:line="240" w:lineRule="auto"/>
                    <w:rPr>
                      <w:rFonts w:asciiTheme="majorHAnsi" w:hAnsiTheme="majorHAnsi"/>
                      <w:bCs/>
                      <w:szCs w:val="17"/>
                    </w:rPr>
                  </w:pPr>
                </w:p>
              </w:tc>
              <w:tc>
                <w:tcPr>
                  <w:tcW w:w="3349" w:type="pct"/>
                </w:tcPr>
                <w:p w14:paraId="48B1CD95" w14:textId="7207AD11" w:rsidR="00851C54" w:rsidRPr="009C354F" w:rsidRDefault="00851C54"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Compute node - 40 OPCUs</w:t>
                  </w:r>
                </w:p>
              </w:tc>
              <w:tc>
                <w:tcPr>
                  <w:tcW w:w="305" w:type="pct"/>
                </w:tcPr>
                <w:p w14:paraId="6828ACA9"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7B74BFEF"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48F42D48" w14:textId="63417920" w:rsidR="00851C54" w:rsidRPr="009C354F" w:rsidRDefault="00C7270F"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71CCA925" w14:textId="77777777" w:rsidTr="0016335E">
              <w:trPr>
                <w:trHeight w:val="216"/>
              </w:trPr>
              <w:tc>
                <w:tcPr>
                  <w:tcW w:w="741" w:type="pct"/>
                  <w:vMerge/>
                </w:tcPr>
                <w:p w14:paraId="7034097C" w14:textId="77777777" w:rsidR="00851C54" w:rsidRPr="009C354F" w:rsidRDefault="00851C54" w:rsidP="00791CA3">
                  <w:pPr>
                    <w:spacing w:before="60" w:after="60" w:line="240" w:lineRule="auto"/>
                    <w:rPr>
                      <w:rFonts w:asciiTheme="majorHAnsi" w:hAnsiTheme="majorHAnsi"/>
                      <w:bCs/>
                      <w:szCs w:val="17"/>
                    </w:rPr>
                  </w:pPr>
                </w:p>
              </w:tc>
              <w:tc>
                <w:tcPr>
                  <w:tcW w:w="3349" w:type="pct"/>
                </w:tcPr>
                <w:p w14:paraId="175CBD41" w14:textId="02FB9AFE" w:rsidR="00851C54" w:rsidRPr="009C354F" w:rsidRDefault="00851C54"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Block Storage unit - 45TB usable</w:t>
                  </w:r>
                </w:p>
              </w:tc>
              <w:tc>
                <w:tcPr>
                  <w:tcW w:w="305" w:type="pct"/>
                </w:tcPr>
                <w:p w14:paraId="5BD52CF8"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1C2B1571"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3BE24061" w14:textId="2EADBD52" w:rsidR="00851C54" w:rsidRPr="009C354F" w:rsidRDefault="00C7270F"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r w:rsidR="00851C54" w:rsidRPr="009C354F" w14:paraId="2BA76FB7" w14:textId="77777777" w:rsidTr="0016335E">
              <w:trPr>
                <w:trHeight w:val="216"/>
              </w:trPr>
              <w:tc>
                <w:tcPr>
                  <w:tcW w:w="741" w:type="pct"/>
                  <w:vMerge/>
                </w:tcPr>
                <w:p w14:paraId="5A5873DA" w14:textId="77777777" w:rsidR="00851C54" w:rsidRPr="009C354F" w:rsidRDefault="00851C54" w:rsidP="00791CA3">
                  <w:pPr>
                    <w:spacing w:before="60" w:after="60" w:line="240" w:lineRule="auto"/>
                    <w:rPr>
                      <w:rFonts w:asciiTheme="majorHAnsi" w:hAnsiTheme="majorHAnsi"/>
                      <w:bCs/>
                      <w:szCs w:val="17"/>
                    </w:rPr>
                  </w:pPr>
                </w:p>
              </w:tc>
              <w:tc>
                <w:tcPr>
                  <w:tcW w:w="3349" w:type="pct"/>
                </w:tcPr>
                <w:p w14:paraId="0E615E3F" w14:textId="01AB10DF" w:rsidR="00851C54" w:rsidRPr="009C354F" w:rsidRDefault="00851C54" w:rsidP="00791CA3">
                  <w:pPr>
                    <w:spacing w:before="60" w:after="60" w:line="240" w:lineRule="auto"/>
                    <w:rPr>
                      <w:rFonts w:asciiTheme="majorHAnsi" w:eastAsia="Times New Roman" w:hAnsiTheme="majorHAnsi" w:cs="Times New Roman"/>
                      <w:szCs w:val="17"/>
                    </w:rPr>
                  </w:pPr>
                  <w:r w:rsidRPr="009C354F">
                    <w:rPr>
                      <w:rFonts w:asciiTheme="majorHAnsi" w:eastAsia="Times New Roman" w:hAnsiTheme="majorHAnsi" w:cs="Times New Roman"/>
                      <w:szCs w:val="17"/>
                    </w:rPr>
                    <w:t>+ Object Storage unit - 128TB usable</w:t>
                  </w:r>
                </w:p>
              </w:tc>
              <w:tc>
                <w:tcPr>
                  <w:tcW w:w="305" w:type="pct"/>
                </w:tcPr>
                <w:p w14:paraId="48694784"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306" w:type="pct"/>
                </w:tcPr>
                <w:p w14:paraId="09E96860" w14:textId="77777777" w:rsidR="00851C54" w:rsidRPr="009C354F" w:rsidRDefault="00851C54" w:rsidP="00791CA3">
                  <w:pPr>
                    <w:spacing w:before="60" w:after="60" w:line="240" w:lineRule="auto"/>
                    <w:jc w:val="center"/>
                    <w:rPr>
                      <w:rFonts w:asciiTheme="majorHAnsi" w:eastAsia="Times New Roman" w:hAnsiTheme="majorHAnsi" w:cs="Times New Roman"/>
                      <w:szCs w:val="17"/>
                    </w:rPr>
                  </w:pPr>
                </w:p>
              </w:tc>
              <w:tc>
                <w:tcPr>
                  <w:tcW w:w="299" w:type="pct"/>
                </w:tcPr>
                <w:p w14:paraId="5A55E10C" w14:textId="151D22BF" w:rsidR="00851C54" w:rsidRPr="009C354F" w:rsidRDefault="00C7270F" w:rsidP="00791CA3">
                  <w:pPr>
                    <w:spacing w:before="60" w:after="60" w:line="240" w:lineRule="auto"/>
                    <w:jc w:val="center"/>
                    <w:rPr>
                      <w:rFonts w:asciiTheme="majorHAnsi" w:eastAsia="Times New Roman" w:hAnsiTheme="majorHAnsi" w:cs="Times New Roman"/>
                      <w:szCs w:val="17"/>
                    </w:rPr>
                  </w:pPr>
                  <w:r w:rsidRPr="009C354F">
                    <w:rPr>
                      <w:rFonts w:asciiTheme="majorHAnsi" w:eastAsia="Times New Roman" w:hAnsiTheme="majorHAnsi" w:cs="Times New Roman"/>
                      <w:szCs w:val="17"/>
                    </w:rPr>
                    <w:t>X</w:t>
                  </w:r>
                </w:p>
              </w:tc>
            </w:tr>
          </w:tbl>
          <w:p w14:paraId="703AA9E5" w14:textId="77777777" w:rsidR="00C37BCB" w:rsidRPr="009C354F" w:rsidRDefault="00C37BCB" w:rsidP="00B20945">
            <w:pPr>
              <w:pStyle w:val="QuestionNumber2Bold"/>
              <w:spacing w:before="480"/>
              <w:rPr>
                <w:lang w:val="en-CA"/>
              </w:rPr>
            </w:pPr>
            <w:r w:rsidRPr="009C354F">
              <w:rPr>
                <w:lang w:val="en-CA"/>
              </w:rPr>
              <w:t>provide a list, including release, version number and descriptions, of each Software application, Module, and tool which is included in the proposed Solution architecture</w:t>
            </w:r>
          </w:p>
          <w:p w14:paraId="1594A636" w14:textId="74C7DE7A" w:rsidR="00C37BCB" w:rsidRPr="009C354F" w:rsidRDefault="00C37BCB" w:rsidP="00851C54">
            <w:pPr>
              <w:pStyle w:val="Response10"/>
            </w:pPr>
            <w:r w:rsidRPr="009C354F">
              <w:t xml:space="preserve">Our cloud solution with </w:t>
            </w:r>
            <w:r w:rsidR="003D16CF" w:rsidRPr="003D16CF">
              <w:t xml:space="preserve">Software-as-a-Service </w:t>
            </w:r>
            <w:r w:rsidRPr="009C354F">
              <w:t>(SaaS) and Platform</w:t>
            </w:r>
            <w:r w:rsidR="003D16CF">
              <w:t>-</w:t>
            </w:r>
            <w:r w:rsidRPr="009C354F">
              <w:t>as</w:t>
            </w:r>
            <w:r w:rsidR="003D16CF">
              <w:t>-</w:t>
            </w:r>
            <w:r w:rsidRPr="009C354F">
              <w:t>a</w:t>
            </w:r>
            <w:r w:rsidR="003D16CF">
              <w:t>-</w:t>
            </w:r>
            <w:r w:rsidRPr="009C354F">
              <w:t xml:space="preserve">Service (PaaS) represents a new approach to ERP technology: one unified code base for all modules, mobile enabled, embedded social media capabilities, and imbedded BI Analytics. </w:t>
            </w:r>
          </w:p>
          <w:p w14:paraId="02B92E60" w14:textId="51DE1891" w:rsidR="00C37BCB" w:rsidRPr="009C354F" w:rsidRDefault="00C37BCB" w:rsidP="00851C54">
            <w:pPr>
              <w:pStyle w:val="Response10"/>
            </w:pPr>
            <w:r w:rsidRPr="009C354F">
              <w:t xml:space="preserve">The following table provides the release, version number and description of the components of the proposed solution architecture. </w:t>
            </w:r>
          </w:p>
          <w:p w14:paraId="6CDFE21C" w14:textId="4ABDA667" w:rsidR="00FC7264" w:rsidRPr="009C354F" w:rsidRDefault="00FC7264" w:rsidP="00851C54">
            <w:pPr>
              <w:pStyle w:val="Response10"/>
            </w:pPr>
          </w:p>
          <w:tbl>
            <w:tblPr>
              <w:tblW w:w="9900" w:type="dxa"/>
              <w:tblBorders>
                <w:top w:val="single" w:sz="4" w:space="0" w:color="auto"/>
                <w:bottom w:val="single" w:sz="4" w:space="0" w:color="auto"/>
                <w:insideH w:val="single" w:sz="4" w:space="0" w:color="auto"/>
              </w:tblBorders>
              <w:tblLayout w:type="fixed"/>
              <w:tblCellMar>
                <w:left w:w="58" w:type="dxa"/>
                <w:bottom w:w="115" w:type="dxa"/>
                <w:right w:w="58" w:type="dxa"/>
              </w:tblCellMar>
              <w:tblLook w:val="04A0" w:firstRow="1" w:lastRow="0" w:firstColumn="1" w:lastColumn="0" w:noHBand="0" w:noVBand="1"/>
            </w:tblPr>
            <w:tblGrid>
              <w:gridCol w:w="1532"/>
              <w:gridCol w:w="2519"/>
              <w:gridCol w:w="3960"/>
              <w:gridCol w:w="988"/>
              <w:gridCol w:w="901"/>
            </w:tblGrid>
            <w:tr w:rsidR="00C37BCB" w:rsidRPr="009C354F" w14:paraId="2AB0949A" w14:textId="77777777" w:rsidTr="00147E8B">
              <w:trPr>
                <w:cantSplit/>
                <w:trHeight w:val="216"/>
              </w:trPr>
              <w:tc>
                <w:tcPr>
                  <w:tcW w:w="773" w:type="pct"/>
                  <w:shd w:val="clear" w:color="auto" w:fill="000000" w:themeFill="text1"/>
                </w:tcPr>
                <w:p w14:paraId="27B571AC" w14:textId="73084F3A" w:rsidR="00C37BCB" w:rsidRPr="009C354F" w:rsidRDefault="00A57EC9" w:rsidP="00FC7264">
                  <w:pPr>
                    <w:pStyle w:val="Tabletitlewhite"/>
                    <w:pageBreakBefore/>
                    <w:spacing w:line="240" w:lineRule="auto"/>
                    <w:rPr>
                      <w:lang w:val="en-CA"/>
                    </w:rPr>
                  </w:pPr>
                  <w:r w:rsidRPr="009C354F">
                    <w:rPr>
                      <w:lang w:val="en-CA"/>
                    </w:rPr>
                    <w:t>Functional</w:t>
                  </w:r>
                  <w:r w:rsidR="00981090" w:rsidRPr="009C354F">
                    <w:rPr>
                      <w:lang w:val="en-CA"/>
                    </w:rPr>
                    <w:t xml:space="preserve"> Area</w:t>
                  </w:r>
                </w:p>
              </w:tc>
              <w:tc>
                <w:tcPr>
                  <w:tcW w:w="1272" w:type="pct"/>
                  <w:shd w:val="clear" w:color="auto" w:fill="000000" w:themeFill="text1"/>
                  <w:hideMark/>
                </w:tcPr>
                <w:p w14:paraId="76D689A8" w14:textId="77777777" w:rsidR="00C37BCB" w:rsidRPr="009C354F" w:rsidRDefault="00C37BCB" w:rsidP="00FC7264">
                  <w:pPr>
                    <w:pStyle w:val="Tabletitlewhite"/>
                    <w:spacing w:line="240" w:lineRule="auto"/>
                    <w:rPr>
                      <w:lang w:val="en-CA"/>
                    </w:rPr>
                  </w:pPr>
                  <w:r w:rsidRPr="009C354F">
                    <w:rPr>
                      <w:lang w:val="en-CA"/>
                    </w:rPr>
                    <w:t>Description</w:t>
                  </w:r>
                </w:p>
              </w:tc>
              <w:tc>
                <w:tcPr>
                  <w:tcW w:w="2000" w:type="pct"/>
                  <w:shd w:val="clear" w:color="auto" w:fill="000000" w:themeFill="text1"/>
                </w:tcPr>
                <w:p w14:paraId="1F6BD863" w14:textId="77777777" w:rsidR="00C37BCB" w:rsidRPr="009C354F" w:rsidRDefault="00C37BCB" w:rsidP="00FC7264">
                  <w:pPr>
                    <w:pStyle w:val="Tabletitlewhite"/>
                    <w:spacing w:line="240" w:lineRule="auto"/>
                    <w:rPr>
                      <w:lang w:val="en-CA"/>
                    </w:rPr>
                  </w:pPr>
                  <w:r w:rsidRPr="009C354F">
                    <w:rPr>
                      <w:lang w:val="en-CA"/>
                    </w:rPr>
                    <w:t>Description</w:t>
                  </w:r>
                </w:p>
              </w:tc>
              <w:tc>
                <w:tcPr>
                  <w:tcW w:w="499" w:type="pct"/>
                  <w:shd w:val="clear" w:color="auto" w:fill="000000" w:themeFill="text1"/>
                </w:tcPr>
                <w:p w14:paraId="0759063D" w14:textId="77777777" w:rsidR="00C37BCB" w:rsidRPr="009C354F" w:rsidRDefault="00C37BCB" w:rsidP="00FC7264">
                  <w:pPr>
                    <w:pStyle w:val="Tabletitlewhite"/>
                    <w:spacing w:line="240" w:lineRule="auto"/>
                    <w:rPr>
                      <w:lang w:val="en-CA"/>
                    </w:rPr>
                  </w:pPr>
                  <w:r w:rsidRPr="009C354F">
                    <w:rPr>
                      <w:lang w:val="en-CA"/>
                    </w:rPr>
                    <w:t>Release</w:t>
                  </w:r>
                </w:p>
              </w:tc>
              <w:tc>
                <w:tcPr>
                  <w:tcW w:w="455" w:type="pct"/>
                  <w:shd w:val="clear" w:color="auto" w:fill="000000" w:themeFill="text1"/>
                </w:tcPr>
                <w:p w14:paraId="7D511571" w14:textId="77777777" w:rsidR="00C37BCB" w:rsidRPr="009C354F" w:rsidRDefault="00C37BCB" w:rsidP="00FC7264">
                  <w:pPr>
                    <w:pStyle w:val="Tabletitlewhite"/>
                    <w:spacing w:line="240" w:lineRule="auto"/>
                    <w:rPr>
                      <w:lang w:val="en-CA"/>
                    </w:rPr>
                  </w:pPr>
                  <w:r w:rsidRPr="009C354F">
                    <w:rPr>
                      <w:lang w:val="en-CA"/>
                    </w:rPr>
                    <w:t xml:space="preserve">Version </w:t>
                  </w:r>
                </w:p>
              </w:tc>
            </w:tr>
            <w:tr w:rsidR="00C37BCB" w:rsidRPr="009C354F" w14:paraId="3524BA76" w14:textId="77777777" w:rsidTr="00147E8B">
              <w:trPr>
                <w:trHeight w:val="216"/>
              </w:trPr>
              <w:tc>
                <w:tcPr>
                  <w:tcW w:w="773" w:type="pct"/>
                  <w:vMerge w:val="restart"/>
                </w:tcPr>
                <w:p w14:paraId="534197DC" w14:textId="77777777" w:rsidR="00C37BCB" w:rsidRPr="009C354F" w:rsidRDefault="00C37BCB" w:rsidP="00FC7264">
                  <w:pPr>
                    <w:pStyle w:val="Response1bold"/>
                    <w:spacing w:before="60" w:after="60"/>
                    <w:rPr>
                      <w:rFonts w:asciiTheme="majorHAnsi" w:hAnsiTheme="majorHAnsi"/>
                      <w:bCs/>
                      <w:szCs w:val="17"/>
                    </w:rPr>
                  </w:pPr>
                  <w:r w:rsidRPr="009C354F">
                    <w:rPr>
                      <w:rFonts w:asciiTheme="majorHAnsi" w:hAnsiTheme="majorHAnsi"/>
                      <w:bCs/>
                      <w:szCs w:val="17"/>
                    </w:rPr>
                    <w:t>Financials</w:t>
                  </w:r>
                </w:p>
              </w:tc>
              <w:tc>
                <w:tcPr>
                  <w:tcW w:w="1272" w:type="pct"/>
                  <w:noWrap/>
                  <w:hideMark/>
                </w:tcPr>
                <w:p w14:paraId="166BAA71" w14:textId="77777777" w:rsidR="00C37BCB" w:rsidRPr="009C354F" w:rsidRDefault="00C37BCB" w:rsidP="00FC7264">
                  <w:pPr>
                    <w:pStyle w:val="Response10"/>
                    <w:spacing w:before="60" w:after="60"/>
                  </w:pPr>
                  <w:r w:rsidRPr="009C354F">
                    <w:t>Fusion Financials Cloud Service</w:t>
                  </w:r>
                </w:p>
              </w:tc>
              <w:tc>
                <w:tcPr>
                  <w:tcW w:w="2000" w:type="pct"/>
                </w:tcPr>
                <w:p w14:paraId="3B766A85" w14:textId="77777777" w:rsidR="00C37BCB" w:rsidRPr="009C354F" w:rsidRDefault="00C37BCB" w:rsidP="00FC7264">
                  <w:pPr>
                    <w:pStyle w:val="Response10"/>
                    <w:spacing w:before="60" w:after="60"/>
                  </w:pPr>
                  <w:r w:rsidRPr="009C354F">
                    <w:t xml:space="preserve">Oracle Financials Cloud offers extensive support for your entire enterprise and today’s finance organization.  It has been designed to automate and streamline an </w:t>
                  </w:r>
                  <w:r w:rsidRPr="009C354F">
                    <w:lastRenderedPageBreak/>
                    <w:t>organization’s financial management processes end-to-end.</w:t>
                  </w:r>
                </w:p>
              </w:tc>
              <w:tc>
                <w:tcPr>
                  <w:tcW w:w="499" w:type="pct"/>
                </w:tcPr>
                <w:p w14:paraId="48E1565E" w14:textId="77777777" w:rsidR="00C37BCB" w:rsidRPr="009C354F" w:rsidRDefault="00C37BCB" w:rsidP="00FC7264">
                  <w:pPr>
                    <w:pStyle w:val="Response10"/>
                    <w:spacing w:before="60" w:after="60"/>
                  </w:pPr>
                  <w:r w:rsidRPr="009C354F">
                    <w:lastRenderedPageBreak/>
                    <w:t>R13</w:t>
                  </w:r>
                </w:p>
              </w:tc>
              <w:tc>
                <w:tcPr>
                  <w:tcW w:w="455" w:type="pct"/>
                </w:tcPr>
                <w:p w14:paraId="07BB3D20" w14:textId="77777777" w:rsidR="00C37BCB" w:rsidRPr="009C354F" w:rsidRDefault="00C37BCB" w:rsidP="00FC7264">
                  <w:pPr>
                    <w:pStyle w:val="Response10"/>
                    <w:spacing w:before="60" w:after="60"/>
                  </w:pPr>
                </w:p>
              </w:tc>
            </w:tr>
            <w:tr w:rsidR="00C37BCB" w:rsidRPr="009C354F" w14:paraId="7D5A78A0" w14:textId="77777777" w:rsidTr="00147E8B">
              <w:trPr>
                <w:trHeight w:val="216"/>
              </w:trPr>
              <w:tc>
                <w:tcPr>
                  <w:tcW w:w="773" w:type="pct"/>
                  <w:vMerge/>
                </w:tcPr>
                <w:p w14:paraId="5D11FF6E"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16811281" w14:textId="77777777" w:rsidR="00C37BCB" w:rsidRPr="009C354F" w:rsidRDefault="00C37BCB" w:rsidP="00FC7264">
                  <w:pPr>
                    <w:pStyle w:val="Response10"/>
                    <w:spacing w:before="60" w:after="60"/>
                  </w:pPr>
                  <w:r w:rsidRPr="009C354F">
                    <w:t>Fusion Automated Invoice Processing Cloud Service</w:t>
                  </w:r>
                </w:p>
              </w:tc>
              <w:tc>
                <w:tcPr>
                  <w:tcW w:w="2000" w:type="pct"/>
                </w:tcPr>
                <w:p w14:paraId="70AF95C8" w14:textId="77777777" w:rsidR="00C37BCB" w:rsidRPr="009C354F" w:rsidRDefault="00C37BCB" w:rsidP="00FC7264">
                  <w:pPr>
                    <w:pStyle w:val="Response10"/>
                    <w:spacing w:before="60" w:after="60"/>
                  </w:pPr>
                  <w:r w:rsidRPr="009C354F">
                    <w:t>Oracle Fusion Automated Invoice Processing Cloud Service provides out-of-the-box invoice imaging integration. Supplier invoices can be scanned with intelligent document recognition and then automatically routed to the appropriate finance personnel for faster completion, approval and payment processing. Invoice images can be viewed directly within Fusion Payables.</w:t>
                  </w:r>
                </w:p>
              </w:tc>
              <w:tc>
                <w:tcPr>
                  <w:tcW w:w="499" w:type="pct"/>
                </w:tcPr>
                <w:p w14:paraId="1B121F55" w14:textId="77777777" w:rsidR="00C37BCB" w:rsidRPr="009C354F" w:rsidRDefault="00C37BCB" w:rsidP="00FC7264">
                  <w:pPr>
                    <w:pStyle w:val="Response10"/>
                    <w:spacing w:before="60" w:after="60"/>
                  </w:pPr>
                  <w:r w:rsidRPr="009C354F">
                    <w:t>R13</w:t>
                  </w:r>
                </w:p>
              </w:tc>
              <w:tc>
                <w:tcPr>
                  <w:tcW w:w="455" w:type="pct"/>
                </w:tcPr>
                <w:p w14:paraId="2148B528" w14:textId="77777777" w:rsidR="00C37BCB" w:rsidRPr="009C354F" w:rsidRDefault="00C37BCB" w:rsidP="00FC7264">
                  <w:pPr>
                    <w:pStyle w:val="Response10"/>
                    <w:spacing w:before="60" w:after="60"/>
                  </w:pPr>
                </w:p>
              </w:tc>
            </w:tr>
            <w:tr w:rsidR="00C37BCB" w:rsidRPr="009C354F" w14:paraId="54D90665" w14:textId="77777777" w:rsidTr="00147E8B">
              <w:trPr>
                <w:trHeight w:val="216"/>
              </w:trPr>
              <w:tc>
                <w:tcPr>
                  <w:tcW w:w="773" w:type="pct"/>
                  <w:vMerge/>
                </w:tcPr>
                <w:p w14:paraId="12D27BB4"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2FE05952" w14:textId="77777777" w:rsidR="00C37BCB" w:rsidRPr="009C354F" w:rsidRDefault="00C37BCB" w:rsidP="00FC7264">
                  <w:pPr>
                    <w:pStyle w:val="Response10"/>
                    <w:spacing w:before="60" w:after="60"/>
                  </w:pPr>
                  <w:r w:rsidRPr="009C354F">
                    <w:t xml:space="preserve">Fusion </w:t>
                  </w:r>
                  <w:proofErr w:type="spellStart"/>
                  <w:r w:rsidRPr="009C354F">
                    <w:t>WebCenter</w:t>
                  </w:r>
                  <w:proofErr w:type="spellEnd"/>
                  <w:r w:rsidRPr="009C354F">
                    <w:t xml:space="preserve"> Forms Recognition Cloud Service</w:t>
                  </w:r>
                </w:p>
              </w:tc>
              <w:tc>
                <w:tcPr>
                  <w:tcW w:w="2000" w:type="pct"/>
                </w:tcPr>
                <w:p w14:paraId="4CCF69B8" w14:textId="77777777" w:rsidR="00C37BCB" w:rsidRPr="009C354F" w:rsidRDefault="00C37BCB" w:rsidP="00FC7264">
                  <w:pPr>
                    <w:pStyle w:val="Response10"/>
                    <w:spacing w:before="60" w:after="60"/>
                  </w:pPr>
                  <w:r w:rsidRPr="009C354F">
                    <w:t xml:space="preserve">Oracle Fusion </w:t>
                  </w:r>
                  <w:proofErr w:type="spellStart"/>
                  <w:r w:rsidRPr="009C354F">
                    <w:t>WebCenter</w:t>
                  </w:r>
                  <w:proofErr w:type="spellEnd"/>
                  <w:r w:rsidRPr="009C354F">
                    <w:t xml:space="preserve"> Forms Recognition Cloud Service is a learning-based solution that uses intelligent data capture capabilities to recognize, categorize, and extract information from documents. </w:t>
                  </w:r>
                  <w:proofErr w:type="spellStart"/>
                  <w:r w:rsidRPr="009C354F">
                    <w:t>WebCenter</w:t>
                  </w:r>
                  <w:proofErr w:type="spellEnd"/>
                  <w:r w:rsidRPr="009C354F">
                    <w:t xml:space="preserve"> Forms Recognition automatically extracts metadata values needed for workflow routing from document images, along with header level and line item data and validates the metadata against a database (such as a line of business application's database) to confirm accuracy.</w:t>
                  </w:r>
                </w:p>
              </w:tc>
              <w:tc>
                <w:tcPr>
                  <w:tcW w:w="499" w:type="pct"/>
                </w:tcPr>
                <w:p w14:paraId="4C1783E5" w14:textId="77777777" w:rsidR="00C37BCB" w:rsidRPr="009C354F" w:rsidRDefault="00C37BCB" w:rsidP="00FC7264">
                  <w:pPr>
                    <w:pStyle w:val="Response10"/>
                    <w:spacing w:before="60" w:after="60"/>
                  </w:pPr>
                  <w:r w:rsidRPr="009C354F">
                    <w:t>R13</w:t>
                  </w:r>
                </w:p>
              </w:tc>
              <w:tc>
                <w:tcPr>
                  <w:tcW w:w="455" w:type="pct"/>
                </w:tcPr>
                <w:p w14:paraId="3D2BD00B" w14:textId="77777777" w:rsidR="00C37BCB" w:rsidRPr="009C354F" w:rsidRDefault="00C37BCB" w:rsidP="00FC7264">
                  <w:pPr>
                    <w:pStyle w:val="Response10"/>
                    <w:spacing w:before="60" w:after="60"/>
                  </w:pPr>
                </w:p>
              </w:tc>
            </w:tr>
            <w:tr w:rsidR="00C37BCB" w:rsidRPr="009C354F" w14:paraId="5C67B49D" w14:textId="77777777" w:rsidTr="00147E8B">
              <w:trPr>
                <w:trHeight w:val="216"/>
              </w:trPr>
              <w:tc>
                <w:tcPr>
                  <w:tcW w:w="773" w:type="pct"/>
                  <w:vMerge/>
                </w:tcPr>
                <w:p w14:paraId="24D726B6"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6CF4DBAC" w14:textId="77777777" w:rsidR="00C37BCB" w:rsidRPr="009C354F" w:rsidRDefault="00C37BCB" w:rsidP="00FC7264">
                  <w:pPr>
                    <w:pStyle w:val="Response10"/>
                    <w:spacing w:before="60" w:after="60"/>
                  </w:pPr>
                  <w:r w:rsidRPr="009C354F">
                    <w:t>Fusion Expenses Cloud Service</w:t>
                  </w:r>
                </w:p>
              </w:tc>
              <w:tc>
                <w:tcPr>
                  <w:tcW w:w="2000" w:type="pct"/>
                </w:tcPr>
                <w:p w14:paraId="089C413C" w14:textId="77777777" w:rsidR="00C37BCB" w:rsidRPr="009C354F" w:rsidRDefault="00C37BCB" w:rsidP="00FC7264">
                  <w:pPr>
                    <w:pStyle w:val="Response10"/>
                    <w:spacing w:before="60" w:after="60"/>
                  </w:pPr>
                  <w:r w:rsidRPr="009C354F">
                    <w:t>Oracle Fusion Expenses Cloud Service is a complete, end-to-end solution for digital expense management giving employees easy data entry options, and financial managers detailed spend information and policy-driven control. Online and mobile, along with spreadsheet entry options, automate travel entry details and approvals, reducing administrative headaches while still capturing essential data for effective cost management.</w:t>
                  </w:r>
                </w:p>
              </w:tc>
              <w:tc>
                <w:tcPr>
                  <w:tcW w:w="499" w:type="pct"/>
                </w:tcPr>
                <w:p w14:paraId="6D7F5610" w14:textId="77777777" w:rsidR="00C37BCB" w:rsidRPr="009C354F" w:rsidRDefault="00C37BCB" w:rsidP="00FC7264">
                  <w:pPr>
                    <w:pStyle w:val="Response10"/>
                    <w:spacing w:before="60" w:after="60"/>
                  </w:pPr>
                  <w:r w:rsidRPr="009C354F">
                    <w:t>R13</w:t>
                  </w:r>
                </w:p>
              </w:tc>
              <w:tc>
                <w:tcPr>
                  <w:tcW w:w="455" w:type="pct"/>
                </w:tcPr>
                <w:p w14:paraId="491597A7" w14:textId="77777777" w:rsidR="00C37BCB" w:rsidRPr="009C354F" w:rsidRDefault="00C37BCB" w:rsidP="00FC7264">
                  <w:pPr>
                    <w:pStyle w:val="Response10"/>
                    <w:spacing w:before="60" w:after="60"/>
                  </w:pPr>
                </w:p>
              </w:tc>
            </w:tr>
            <w:tr w:rsidR="00C37BCB" w:rsidRPr="009C354F" w14:paraId="4162E9BB" w14:textId="77777777" w:rsidTr="00147E8B">
              <w:trPr>
                <w:trHeight w:val="216"/>
              </w:trPr>
              <w:tc>
                <w:tcPr>
                  <w:tcW w:w="773" w:type="pct"/>
                  <w:vMerge/>
                </w:tcPr>
                <w:p w14:paraId="1188C7CD"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4765B201" w14:textId="77777777" w:rsidR="00C37BCB" w:rsidRPr="009C354F" w:rsidRDefault="00C37BCB" w:rsidP="00FC7264">
                  <w:pPr>
                    <w:pStyle w:val="Response10"/>
                    <w:spacing w:before="60" w:after="60"/>
                  </w:pPr>
                  <w:r w:rsidRPr="009C354F">
                    <w:t>Fusion Project Financials Cloud Service</w:t>
                  </w:r>
                </w:p>
              </w:tc>
              <w:tc>
                <w:tcPr>
                  <w:tcW w:w="2000" w:type="pct"/>
                </w:tcPr>
                <w:p w14:paraId="236AA27D" w14:textId="77777777" w:rsidR="00C37BCB" w:rsidRPr="009C354F" w:rsidRDefault="00C37BCB" w:rsidP="00FC7264">
                  <w:pPr>
                    <w:pStyle w:val="Response10"/>
                    <w:spacing w:before="60" w:after="60"/>
                  </w:pPr>
                  <w:r w:rsidRPr="009C354F">
                    <w:t>Oracle Fusion Project Financials Cloud Service lets project-centric businesses stay informed and in control with modern, enterprise-grade solutions that deliver complete and integrated project financial management. With simplified project planning, budgeting and forecasting, and standardized cost capture across the enterprise, you can streamline your project financial planning processes and cut administrative effort with faster project costing.</w:t>
                  </w:r>
                </w:p>
              </w:tc>
              <w:tc>
                <w:tcPr>
                  <w:tcW w:w="499" w:type="pct"/>
                </w:tcPr>
                <w:p w14:paraId="4CE84BE2" w14:textId="77777777" w:rsidR="00C37BCB" w:rsidRPr="009C354F" w:rsidRDefault="00C37BCB" w:rsidP="00FC7264">
                  <w:pPr>
                    <w:pStyle w:val="Response10"/>
                    <w:spacing w:before="60" w:after="60"/>
                  </w:pPr>
                  <w:r w:rsidRPr="009C354F">
                    <w:t>R13</w:t>
                  </w:r>
                </w:p>
              </w:tc>
              <w:tc>
                <w:tcPr>
                  <w:tcW w:w="455" w:type="pct"/>
                </w:tcPr>
                <w:p w14:paraId="06B3F8F8" w14:textId="77777777" w:rsidR="00C37BCB" w:rsidRPr="009C354F" w:rsidRDefault="00C37BCB" w:rsidP="00FC7264">
                  <w:pPr>
                    <w:pStyle w:val="Response10"/>
                    <w:spacing w:before="60" w:after="60"/>
                  </w:pPr>
                </w:p>
              </w:tc>
            </w:tr>
            <w:tr w:rsidR="00C37BCB" w:rsidRPr="009C354F" w14:paraId="6C0F0B19" w14:textId="77777777" w:rsidTr="00147E8B">
              <w:trPr>
                <w:trHeight w:val="216"/>
              </w:trPr>
              <w:tc>
                <w:tcPr>
                  <w:tcW w:w="773" w:type="pct"/>
                  <w:vMerge/>
                </w:tcPr>
                <w:p w14:paraId="0AAD8826"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3E4CCBC8" w14:textId="77777777" w:rsidR="00C37BCB" w:rsidRPr="009C354F" w:rsidRDefault="00C37BCB" w:rsidP="00FC7264">
                  <w:pPr>
                    <w:pStyle w:val="Response10"/>
                    <w:spacing w:before="60" w:after="60"/>
                  </w:pPr>
                  <w:r w:rsidRPr="009C354F">
                    <w:t>Fusion Project Contract Billing Cloud Service</w:t>
                  </w:r>
                </w:p>
              </w:tc>
              <w:tc>
                <w:tcPr>
                  <w:tcW w:w="2000" w:type="pct"/>
                </w:tcPr>
                <w:p w14:paraId="2332976B" w14:textId="77777777" w:rsidR="00C37BCB" w:rsidRPr="009C354F" w:rsidRDefault="00C37BCB" w:rsidP="00FC7264">
                  <w:pPr>
                    <w:pStyle w:val="Response10"/>
                    <w:spacing w:before="60" w:after="60"/>
                  </w:pPr>
                  <w:r w:rsidRPr="009C354F">
                    <w:t xml:space="preserve">Oracle Project Contract Billing Cloud delivers a highly flexible approach to project contract-based billing, segregating the planning and execution of project work with a comprehensive, integrated solution providing full control over contract terms, </w:t>
                  </w:r>
                  <w:r w:rsidRPr="009C354F">
                    <w:lastRenderedPageBreak/>
                    <w:t>rates and limits including when and how to recognize revenue and generate invoices.</w:t>
                  </w:r>
                </w:p>
              </w:tc>
              <w:tc>
                <w:tcPr>
                  <w:tcW w:w="499" w:type="pct"/>
                </w:tcPr>
                <w:p w14:paraId="66E79C97" w14:textId="77777777" w:rsidR="00C37BCB" w:rsidRPr="009C354F" w:rsidRDefault="00C37BCB" w:rsidP="00FC7264">
                  <w:pPr>
                    <w:pStyle w:val="Response10"/>
                    <w:spacing w:before="60" w:after="60"/>
                  </w:pPr>
                  <w:r w:rsidRPr="009C354F">
                    <w:lastRenderedPageBreak/>
                    <w:t>R13</w:t>
                  </w:r>
                </w:p>
              </w:tc>
              <w:tc>
                <w:tcPr>
                  <w:tcW w:w="455" w:type="pct"/>
                </w:tcPr>
                <w:p w14:paraId="5E6F39F3" w14:textId="77777777" w:rsidR="00C37BCB" w:rsidRPr="009C354F" w:rsidRDefault="00C37BCB" w:rsidP="00FC7264">
                  <w:pPr>
                    <w:pStyle w:val="Response10"/>
                    <w:spacing w:before="60" w:after="60"/>
                  </w:pPr>
                </w:p>
              </w:tc>
            </w:tr>
            <w:tr w:rsidR="00C37BCB" w:rsidRPr="009C354F" w14:paraId="29006FEE" w14:textId="77777777" w:rsidTr="00147E8B">
              <w:trPr>
                <w:trHeight w:val="216"/>
              </w:trPr>
              <w:tc>
                <w:tcPr>
                  <w:tcW w:w="773" w:type="pct"/>
                  <w:vMerge/>
                </w:tcPr>
                <w:p w14:paraId="1829A689"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10E69157" w14:textId="77777777" w:rsidR="00C37BCB" w:rsidRPr="009C354F" w:rsidRDefault="00C37BCB" w:rsidP="00FC7264">
                  <w:pPr>
                    <w:pStyle w:val="Response10"/>
                    <w:spacing w:before="60" w:after="60"/>
                  </w:pPr>
                  <w:r w:rsidRPr="009C354F">
                    <w:t>Fusion Order Management Cloud Service</w:t>
                  </w:r>
                </w:p>
              </w:tc>
              <w:tc>
                <w:tcPr>
                  <w:tcW w:w="2000" w:type="pct"/>
                </w:tcPr>
                <w:p w14:paraId="78627997" w14:textId="77777777" w:rsidR="00C37BCB" w:rsidRPr="009C354F" w:rsidRDefault="00C37BCB" w:rsidP="00FC7264">
                  <w:pPr>
                    <w:pStyle w:val="Response10"/>
                    <w:spacing w:before="60" w:after="60"/>
                  </w:pPr>
                  <w:r w:rsidRPr="009C354F">
                    <w:t>Oracle Fusion Order Management Cloud Service is an order capture and fulfillment Cloud solution that is tightly integrated with Oracle Global Order Promising Cloud. It is designed to improve order handling across the order-to-cash process. Pre-integration, centrally-managed orchestration policies, global availability, and fulfillment monitoring can enable increased customer satisfaction and order profitability</w:t>
                  </w:r>
                </w:p>
              </w:tc>
              <w:tc>
                <w:tcPr>
                  <w:tcW w:w="499" w:type="pct"/>
                </w:tcPr>
                <w:p w14:paraId="74DF7E87" w14:textId="77777777" w:rsidR="00C37BCB" w:rsidRPr="009C354F" w:rsidRDefault="00C37BCB" w:rsidP="00FC7264">
                  <w:pPr>
                    <w:pStyle w:val="Response10"/>
                    <w:spacing w:before="60" w:after="60"/>
                  </w:pPr>
                  <w:r w:rsidRPr="009C354F">
                    <w:t>R13</w:t>
                  </w:r>
                </w:p>
              </w:tc>
              <w:tc>
                <w:tcPr>
                  <w:tcW w:w="455" w:type="pct"/>
                </w:tcPr>
                <w:p w14:paraId="3D05F7CE" w14:textId="77777777" w:rsidR="00C37BCB" w:rsidRPr="009C354F" w:rsidRDefault="00C37BCB" w:rsidP="00FC7264">
                  <w:pPr>
                    <w:pStyle w:val="Response10"/>
                    <w:spacing w:before="60" w:after="60"/>
                  </w:pPr>
                </w:p>
              </w:tc>
            </w:tr>
            <w:tr w:rsidR="00C37BCB" w:rsidRPr="009C354F" w14:paraId="7920D4B6" w14:textId="77777777" w:rsidTr="00147E8B">
              <w:trPr>
                <w:trHeight w:val="216"/>
              </w:trPr>
              <w:tc>
                <w:tcPr>
                  <w:tcW w:w="773" w:type="pct"/>
                  <w:vMerge/>
                </w:tcPr>
                <w:p w14:paraId="10D2CBFD"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01E86A2D" w14:textId="77777777" w:rsidR="00C37BCB" w:rsidRPr="009C354F" w:rsidRDefault="00C37BCB" w:rsidP="00FC7264">
                  <w:pPr>
                    <w:pStyle w:val="Response10"/>
                    <w:spacing w:before="60" w:after="60"/>
                  </w:pPr>
                  <w:r w:rsidRPr="009C354F">
                    <w:t>Customer Data Management Cloud Service</w:t>
                  </w:r>
                </w:p>
              </w:tc>
              <w:tc>
                <w:tcPr>
                  <w:tcW w:w="2000" w:type="pct"/>
                </w:tcPr>
                <w:p w14:paraId="4C3DFBD7" w14:textId="77777777" w:rsidR="00C37BCB" w:rsidRPr="009C354F" w:rsidRDefault="00C37BCB" w:rsidP="00FC7264">
                  <w:pPr>
                    <w:pStyle w:val="Response10"/>
                    <w:spacing w:before="60" w:after="60"/>
                  </w:pPr>
                  <w:r w:rsidRPr="009C354F">
                    <w:t>Oracle Customer Data Management Cloud (CDM) offers exceptional customer data management capabilities on a subscription-based SaaS platform. CDM Cloud is a simple, quick, and scalable solution that any company can use to consolidate account and contact data originating from multiple sources, verify addresses, resolve duplicate record issues, and ensure a “best version” customer profile that can be trusted by the entire organization.</w:t>
                  </w:r>
                </w:p>
              </w:tc>
              <w:tc>
                <w:tcPr>
                  <w:tcW w:w="499" w:type="pct"/>
                </w:tcPr>
                <w:p w14:paraId="00F3497E" w14:textId="77777777" w:rsidR="00C37BCB" w:rsidRPr="009C354F" w:rsidRDefault="00C37BCB" w:rsidP="00FC7264">
                  <w:pPr>
                    <w:pStyle w:val="Response10"/>
                    <w:spacing w:before="60" w:after="60"/>
                  </w:pPr>
                  <w:r w:rsidRPr="009C354F">
                    <w:t>R13</w:t>
                  </w:r>
                </w:p>
              </w:tc>
              <w:tc>
                <w:tcPr>
                  <w:tcW w:w="455" w:type="pct"/>
                </w:tcPr>
                <w:p w14:paraId="10571DD9" w14:textId="77777777" w:rsidR="00C37BCB" w:rsidRPr="009C354F" w:rsidRDefault="00C37BCB" w:rsidP="00FC7264">
                  <w:pPr>
                    <w:pStyle w:val="Response10"/>
                    <w:spacing w:before="60" w:after="60"/>
                  </w:pPr>
                </w:p>
              </w:tc>
            </w:tr>
            <w:tr w:rsidR="00C37BCB" w:rsidRPr="009C354F" w14:paraId="69F49C40" w14:textId="77777777" w:rsidTr="00147E8B">
              <w:trPr>
                <w:trHeight w:val="216"/>
              </w:trPr>
              <w:tc>
                <w:tcPr>
                  <w:tcW w:w="773" w:type="pct"/>
                  <w:vMerge/>
                </w:tcPr>
                <w:p w14:paraId="7B8D4F60"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772B04D7" w14:textId="77777777" w:rsidR="00C37BCB" w:rsidRPr="009C354F" w:rsidRDefault="00C37BCB" w:rsidP="00FC7264">
                  <w:pPr>
                    <w:pStyle w:val="Response10"/>
                    <w:spacing w:before="60" w:after="60"/>
                  </w:pPr>
                  <w:r w:rsidRPr="009C354F">
                    <w:t>+ Fusion Data Quality Cloud Service</w:t>
                  </w:r>
                </w:p>
              </w:tc>
              <w:tc>
                <w:tcPr>
                  <w:tcW w:w="2000" w:type="pct"/>
                </w:tcPr>
                <w:p w14:paraId="4865ACC2" w14:textId="0FF8FBF8" w:rsidR="00C37BCB" w:rsidRPr="009C354F" w:rsidRDefault="00F177E3" w:rsidP="00FC7264">
                  <w:pPr>
                    <w:pStyle w:val="Response10"/>
                    <w:spacing w:before="60" w:after="60"/>
                  </w:pPr>
                  <w:r w:rsidRPr="00F177E3">
                    <w:t>Provides data enrichment and improved data quality such as customer data and addresses.</w:t>
                  </w:r>
                </w:p>
              </w:tc>
              <w:tc>
                <w:tcPr>
                  <w:tcW w:w="499" w:type="pct"/>
                </w:tcPr>
                <w:p w14:paraId="7FA163AB" w14:textId="77777777" w:rsidR="00C37BCB" w:rsidRPr="009C354F" w:rsidRDefault="00C37BCB" w:rsidP="00FC7264">
                  <w:pPr>
                    <w:pStyle w:val="Response10"/>
                    <w:spacing w:before="60" w:after="60"/>
                  </w:pPr>
                  <w:r w:rsidRPr="009C354F">
                    <w:t>R13</w:t>
                  </w:r>
                </w:p>
              </w:tc>
              <w:tc>
                <w:tcPr>
                  <w:tcW w:w="455" w:type="pct"/>
                </w:tcPr>
                <w:p w14:paraId="6D79851D" w14:textId="77777777" w:rsidR="00C37BCB" w:rsidRPr="009C354F" w:rsidRDefault="00C37BCB" w:rsidP="00FC7264">
                  <w:pPr>
                    <w:pStyle w:val="Response10"/>
                    <w:spacing w:before="60" w:after="60"/>
                  </w:pPr>
                </w:p>
              </w:tc>
            </w:tr>
            <w:tr w:rsidR="00C37BCB" w:rsidRPr="009C354F" w14:paraId="45EA9C91" w14:textId="77777777" w:rsidTr="00147E8B">
              <w:trPr>
                <w:trHeight w:val="216"/>
              </w:trPr>
              <w:tc>
                <w:tcPr>
                  <w:tcW w:w="773" w:type="pct"/>
                  <w:vMerge/>
                </w:tcPr>
                <w:p w14:paraId="681B20AF"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73C1C6D1" w14:textId="77777777" w:rsidR="00C37BCB" w:rsidRPr="009C354F" w:rsidRDefault="00C37BCB" w:rsidP="00FC7264">
                  <w:pPr>
                    <w:pStyle w:val="Response10"/>
                    <w:spacing w:before="60" w:after="60"/>
                  </w:pPr>
                  <w:proofErr w:type="spellStart"/>
                  <w:r w:rsidRPr="009C354F">
                    <w:t>Textura</w:t>
                  </w:r>
                  <w:proofErr w:type="spellEnd"/>
                  <w:r w:rsidRPr="009C354F">
                    <w:t xml:space="preserve"> Payment Management (TPM)</w:t>
                  </w:r>
                </w:p>
              </w:tc>
              <w:tc>
                <w:tcPr>
                  <w:tcW w:w="2000" w:type="pct"/>
                </w:tcPr>
                <w:p w14:paraId="6BF539AF" w14:textId="77777777" w:rsidR="00C37BCB" w:rsidRPr="009C354F" w:rsidRDefault="00C37BCB" w:rsidP="00FC7264">
                  <w:pPr>
                    <w:pStyle w:val="Response10"/>
                    <w:spacing w:before="60" w:after="60"/>
                  </w:pPr>
                  <w:proofErr w:type="spellStart"/>
                  <w:r w:rsidRPr="009C354F">
                    <w:t>Textura</w:t>
                  </w:r>
                  <w:proofErr w:type="spellEnd"/>
                  <w:r w:rsidRPr="009C354F">
                    <w:t xml:space="preserve"> Payment Management (TPM) is a collaborative, web based solution that streamlines invoice submission and payment for a construction project. TPM optimizes on the four major processes of payment applications: Invoicing, Compliance management, Statutory declaration collection &amp; tracking, and Disbursement. TPM supports project activities from before bid to after close out and automates communication between construction participants. TPM integrates with all common accounting, project management and imaging systems to ensure a seamless flow of data with your other systems.</w:t>
                  </w:r>
                </w:p>
              </w:tc>
              <w:tc>
                <w:tcPr>
                  <w:tcW w:w="499" w:type="pct"/>
                </w:tcPr>
                <w:p w14:paraId="39B2CEDC" w14:textId="77777777" w:rsidR="00C37BCB" w:rsidRPr="009C354F" w:rsidRDefault="00C37BCB" w:rsidP="00FC7264">
                  <w:pPr>
                    <w:pStyle w:val="Response10"/>
                    <w:spacing w:before="60" w:after="60"/>
                  </w:pPr>
                  <w:r w:rsidRPr="009C354F">
                    <w:t>TBD</w:t>
                  </w:r>
                </w:p>
              </w:tc>
              <w:tc>
                <w:tcPr>
                  <w:tcW w:w="455" w:type="pct"/>
                </w:tcPr>
                <w:p w14:paraId="1BB69123" w14:textId="77777777" w:rsidR="00C37BCB" w:rsidRPr="009C354F" w:rsidRDefault="00C37BCB" w:rsidP="00FC7264">
                  <w:pPr>
                    <w:pStyle w:val="Response10"/>
                    <w:spacing w:before="60" w:after="60"/>
                  </w:pPr>
                </w:p>
              </w:tc>
            </w:tr>
            <w:tr w:rsidR="00C37BCB" w:rsidRPr="009C354F" w14:paraId="0DB31EA1" w14:textId="77777777" w:rsidTr="00147E8B">
              <w:trPr>
                <w:trHeight w:val="216"/>
              </w:trPr>
              <w:tc>
                <w:tcPr>
                  <w:tcW w:w="773" w:type="pct"/>
                  <w:vMerge/>
                </w:tcPr>
                <w:p w14:paraId="54855100"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19813D2D" w14:textId="77777777" w:rsidR="00C37BCB" w:rsidRPr="009C354F" w:rsidRDefault="00C37BCB" w:rsidP="00FC7264">
                  <w:pPr>
                    <w:pStyle w:val="Response10"/>
                    <w:spacing w:before="60" w:after="60"/>
                  </w:pPr>
                  <w:r w:rsidRPr="009C354F">
                    <w:t>Fusion Advanced Collections Cloud Service</w:t>
                  </w:r>
                </w:p>
              </w:tc>
              <w:tc>
                <w:tcPr>
                  <w:tcW w:w="2000" w:type="pct"/>
                </w:tcPr>
                <w:p w14:paraId="0E14A877" w14:textId="77777777" w:rsidR="00C37BCB" w:rsidRPr="009C354F" w:rsidRDefault="00C37BCB" w:rsidP="00FC7264">
                  <w:pPr>
                    <w:pStyle w:val="Response10"/>
                    <w:spacing w:before="60" w:after="60"/>
                  </w:pPr>
                  <w:r w:rsidRPr="009C354F">
                    <w:t>Oracle Fusion Advanced Collections provides key functionality for collectors to process customer payments. Customer payments can be processed with credit cards or bank electronic funds transfers through integration with Oracle Fusion Payments. Payments provide real-time authorization and validation.</w:t>
                  </w:r>
                </w:p>
              </w:tc>
              <w:tc>
                <w:tcPr>
                  <w:tcW w:w="499" w:type="pct"/>
                </w:tcPr>
                <w:p w14:paraId="498F8AC9" w14:textId="77777777" w:rsidR="00C37BCB" w:rsidRPr="009C354F" w:rsidRDefault="00C37BCB" w:rsidP="00FC7264">
                  <w:pPr>
                    <w:pStyle w:val="Response10"/>
                    <w:spacing w:before="60" w:after="60"/>
                  </w:pPr>
                  <w:r w:rsidRPr="009C354F">
                    <w:t>R13</w:t>
                  </w:r>
                </w:p>
              </w:tc>
              <w:tc>
                <w:tcPr>
                  <w:tcW w:w="455" w:type="pct"/>
                </w:tcPr>
                <w:p w14:paraId="22CC2BA5" w14:textId="77777777" w:rsidR="00C37BCB" w:rsidRPr="009C354F" w:rsidRDefault="00C37BCB" w:rsidP="00FC7264">
                  <w:pPr>
                    <w:pStyle w:val="Response10"/>
                    <w:spacing w:before="60" w:after="60"/>
                  </w:pPr>
                </w:p>
              </w:tc>
            </w:tr>
            <w:tr w:rsidR="00C37BCB" w:rsidRPr="009C354F" w14:paraId="08AF944E" w14:textId="77777777" w:rsidTr="00147E8B">
              <w:trPr>
                <w:trHeight w:val="216"/>
              </w:trPr>
              <w:tc>
                <w:tcPr>
                  <w:tcW w:w="773" w:type="pct"/>
                </w:tcPr>
                <w:p w14:paraId="2BAAB71E" w14:textId="77777777" w:rsidR="00C37BCB" w:rsidRPr="009C354F" w:rsidRDefault="00C37BCB" w:rsidP="00FC7264">
                  <w:pPr>
                    <w:pStyle w:val="Response1bold"/>
                    <w:spacing w:before="60" w:after="60"/>
                    <w:rPr>
                      <w:rFonts w:asciiTheme="majorHAnsi" w:hAnsiTheme="majorHAnsi"/>
                      <w:bCs/>
                      <w:szCs w:val="17"/>
                    </w:rPr>
                  </w:pPr>
                  <w:r w:rsidRPr="009C354F">
                    <w:rPr>
                      <w:rFonts w:asciiTheme="majorHAnsi" w:hAnsiTheme="majorHAnsi"/>
                      <w:bCs/>
                      <w:szCs w:val="17"/>
                    </w:rPr>
                    <w:t>Treasury</w:t>
                  </w:r>
                </w:p>
              </w:tc>
              <w:tc>
                <w:tcPr>
                  <w:tcW w:w="1272" w:type="pct"/>
                  <w:hideMark/>
                </w:tcPr>
                <w:p w14:paraId="4F3FCF51" w14:textId="77777777" w:rsidR="00C37BCB" w:rsidRPr="009C354F" w:rsidRDefault="00C37BCB" w:rsidP="00FC7264">
                  <w:pPr>
                    <w:pStyle w:val="Response10"/>
                    <w:spacing w:before="60" w:after="60"/>
                  </w:pPr>
                  <w:r w:rsidRPr="009C354F">
                    <w:t>3</w:t>
                  </w:r>
                  <w:r w:rsidRPr="009C354F">
                    <w:rPr>
                      <w:vertAlign w:val="superscript"/>
                    </w:rPr>
                    <w:t>rd</w:t>
                  </w:r>
                  <w:r w:rsidRPr="009C354F">
                    <w:t xml:space="preserve"> Party Treasury Cloud Partner – </w:t>
                  </w:r>
                  <w:proofErr w:type="spellStart"/>
                  <w:r w:rsidRPr="009C354F">
                    <w:t>Kyriba</w:t>
                  </w:r>
                  <w:proofErr w:type="spellEnd"/>
                </w:p>
              </w:tc>
              <w:tc>
                <w:tcPr>
                  <w:tcW w:w="2000" w:type="pct"/>
                </w:tcPr>
                <w:p w14:paraId="5E0132F6" w14:textId="77777777" w:rsidR="00C37BCB" w:rsidRPr="009C354F" w:rsidRDefault="00C37BCB" w:rsidP="00FC7264">
                  <w:pPr>
                    <w:pStyle w:val="Response10"/>
                    <w:spacing w:before="60" w:after="60"/>
                  </w:pPr>
                  <w:proofErr w:type="spellStart"/>
                  <w:r w:rsidRPr="009C354F">
                    <w:t>Kyriba</w:t>
                  </w:r>
                  <w:proofErr w:type="spellEnd"/>
                  <w:r w:rsidRPr="009C354F">
                    <w:t xml:space="preserve"> is a global leader in Cloud Treasury and Risk Management solutions</w:t>
                  </w:r>
                </w:p>
              </w:tc>
              <w:tc>
                <w:tcPr>
                  <w:tcW w:w="499" w:type="pct"/>
                </w:tcPr>
                <w:p w14:paraId="6F0CEDB7" w14:textId="77777777" w:rsidR="00C37BCB" w:rsidRPr="009C354F" w:rsidRDefault="00C37BCB" w:rsidP="00FC7264">
                  <w:pPr>
                    <w:pStyle w:val="Response10"/>
                    <w:spacing w:before="60" w:after="60"/>
                  </w:pPr>
                  <w:r w:rsidRPr="009C354F">
                    <w:t>17.1</w:t>
                  </w:r>
                </w:p>
              </w:tc>
              <w:tc>
                <w:tcPr>
                  <w:tcW w:w="455" w:type="pct"/>
                </w:tcPr>
                <w:p w14:paraId="5E088A54" w14:textId="77777777" w:rsidR="00C37BCB" w:rsidRPr="009C354F" w:rsidRDefault="00C37BCB" w:rsidP="00FC7264">
                  <w:pPr>
                    <w:pStyle w:val="Response10"/>
                    <w:spacing w:before="60" w:after="60"/>
                  </w:pPr>
                </w:p>
              </w:tc>
            </w:tr>
            <w:tr w:rsidR="00C37BCB" w:rsidRPr="009C354F" w14:paraId="15D19AEF" w14:textId="77777777" w:rsidTr="00147E8B">
              <w:trPr>
                <w:trHeight w:val="216"/>
              </w:trPr>
              <w:tc>
                <w:tcPr>
                  <w:tcW w:w="773" w:type="pct"/>
                </w:tcPr>
                <w:p w14:paraId="52D93B5E" w14:textId="77777777" w:rsidR="00C37BCB" w:rsidRPr="009C354F" w:rsidRDefault="00C37BCB" w:rsidP="00FC7264">
                  <w:pPr>
                    <w:pStyle w:val="Response1bold"/>
                    <w:spacing w:before="60" w:after="60"/>
                    <w:rPr>
                      <w:rFonts w:asciiTheme="majorHAnsi" w:hAnsiTheme="majorHAnsi"/>
                      <w:bCs/>
                      <w:szCs w:val="17"/>
                    </w:rPr>
                  </w:pPr>
                  <w:r w:rsidRPr="009C354F">
                    <w:rPr>
                      <w:rFonts w:asciiTheme="majorHAnsi" w:hAnsiTheme="majorHAnsi"/>
                      <w:bCs/>
                      <w:szCs w:val="17"/>
                    </w:rPr>
                    <w:lastRenderedPageBreak/>
                    <w:t>Revenue Management</w:t>
                  </w:r>
                </w:p>
              </w:tc>
              <w:tc>
                <w:tcPr>
                  <w:tcW w:w="1272" w:type="pct"/>
                  <w:hideMark/>
                </w:tcPr>
                <w:p w14:paraId="72C7667A" w14:textId="77777777" w:rsidR="00C37BCB" w:rsidRPr="009C354F" w:rsidRDefault="00C37BCB" w:rsidP="00FC7264">
                  <w:pPr>
                    <w:pStyle w:val="Response10"/>
                    <w:spacing w:before="60" w:after="60"/>
                  </w:pPr>
                  <w:r w:rsidRPr="009C354F">
                    <w:t>3</w:t>
                  </w:r>
                  <w:r w:rsidRPr="009C354F">
                    <w:rPr>
                      <w:vertAlign w:val="superscript"/>
                    </w:rPr>
                    <w:t>rd</w:t>
                  </w:r>
                  <w:r w:rsidRPr="009C354F">
                    <w:t xml:space="preserve"> Party Revenue management – </w:t>
                  </w:r>
                  <w:proofErr w:type="spellStart"/>
                  <w:r w:rsidRPr="009C354F">
                    <w:t>GenTax</w:t>
                  </w:r>
                  <w:proofErr w:type="spellEnd"/>
                </w:p>
              </w:tc>
              <w:tc>
                <w:tcPr>
                  <w:tcW w:w="2000" w:type="pct"/>
                </w:tcPr>
                <w:p w14:paraId="66B354A6" w14:textId="77777777" w:rsidR="00C37BCB" w:rsidRPr="009C354F" w:rsidRDefault="00C37BCB" w:rsidP="00FC7264">
                  <w:pPr>
                    <w:pStyle w:val="Response10"/>
                    <w:spacing w:before="60" w:after="60"/>
                  </w:pPr>
                  <w:proofErr w:type="spellStart"/>
                  <w:r w:rsidRPr="009C354F">
                    <w:t>GenTax</w:t>
                  </w:r>
                  <w:proofErr w:type="spellEnd"/>
                  <w:r w:rsidRPr="009C354F">
                    <w:t xml:space="preserve"> provides revenue management solutions given its diverse tax base, which includes advanced collections, property taxes, royalties, etc.  </w:t>
                  </w:r>
                </w:p>
              </w:tc>
              <w:tc>
                <w:tcPr>
                  <w:tcW w:w="499" w:type="pct"/>
                </w:tcPr>
                <w:p w14:paraId="08C347BD" w14:textId="77777777" w:rsidR="00C37BCB" w:rsidRPr="009C354F" w:rsidRDefault="00C37BCB" w:rsidP="00FC7264">
                  <w:pPr>
                    <w:pStyle w:val="Response10"/>
                    <w:spacing w:before="60" w:after="60"/>
                  </w:pPr>
                </w:p>
              </w:tc>
              <w:tc>
                <w:tcPr>
                  <w:tcW w:w="455" w:type="pct"/>
                </w:tcPr>
                <w:p w14:paraId="46A3D28F" w14:textId="77777777" w:rsidR="00C37BCB" w:rsidRPr="009C354F" w:rsidRDefault="00C37BCB" w:rsidP="00FC7264">
                  <w:pPr>
                    <w:pStyle w:val="Response10"/>
                    <w:spacing w:before="60" w:after="60"/>
                  </w:pPr>
                  <w:r w:rsidRPr="009C354F">
                    <w:t>10.0</w:t>
                  </w:r>
                </w:p>
              </w:tc>
            </w:tr>
            <w:tr w:rsidR="00C37BCB" w:rsidRPr="009C354F" w14:paraId="4E20CBBF" w14:textId="77777777" w:rsidTr="00147E8B">
              <w:trPr>
                <w:trHeight w:val="216"/>
              </w:trPr>
              <w:tc>
                <w:tcPr>
                  <w:tcW w:w="773" w:type="pct"/>
                  <w:vMerge w:val="restart"/>
                </w:tcPr>
                <w:p w14:paraId="25317447" w14:textId="77777777" w:rsidR="00C37BCB" w:rsidRPr="009C354F" w:rsidRDefault="00C37BCB" w:rsidP="00FC7264">
                  <w:pPr>
                    <w:pStyle w:val="Response1bold"/>
                    <w:spacing w:before="60" w:after="60"/>
                    <w:rPr>
                      <w:rFonts w:asciiTheme="majorHAnsi" w:hAnsiTheme="majorHAnsi"/>
                      <w:bCs/>
                      <w:szCs w:val="17"/>
                    </w:rPr>
                  </w:pPr>
                  <w:r w:rsidRPr="009C354F">
                    <w:rPr>
                      <w:rFonts w:asciiTheme="majorHAnsi" w:hAnsiTheme="majorHAnsi"/>
                      <w:bCs/>
                      <w:szCs w:val="17"/>
                    </w:rPr>
                    <w:t>HCM / Talent</w:t>
                  </w:r>
                </w:p>
              </w:tc>
              <w:tc>
                <w:tcPr>
                  <w:tcW w:w="1272" w:type="pct"/>
                  <w:hideMark/>
                </w:tcPr>
                <w:p w14:paraId="75469D22" w14:textId="77777777" w:rsidR="00C37BCB" w:rsidRPr="009C354F" w:rsidRDefault="00C37BCB" w:rsidP="00FC7264">
                  <w:pPr>
                    <w:pStyle w:val="Response10"/>
                    <w:spacing w:before="60" w:after="60"/>
                  </w:pPr>
                  <w:r w:rsidRPr="009C354F">
                    <w:t>Fusion Human Capital Management Base Cloud Service</w:t>
                  </w:r>
                </w:p>
              </w:tc>
              <w:tc>
                <w:tcPr>
                  <w:tcW w:w="2000" w:type="pct"/>
                </w:tcPr>
                <w:p w14:paraId="31071D49" w14:textId="77777777" w:rsidR="00C37BCB" w:rsidRPr="009C354F" w:rsidRDefault="00C37BCB" w:rsidP="00FC7264">
                  <w:pPr>
                    <w:pStyle w:val="Response10"/>
                    <w:spacing w:before="60" w:after="60"/>
                  </w:pPr>
                  <w:r w:rsidRPr="009C354F">
                    <w:t>Oracle Fusion Human Capital Management Cloud Service goes beyond traditional HR tasks with strategies that balance people, process and technology to improve workforce efficiency, effectiveness, and productivity.</w:t>
                  </w:r>
                </w:p>
              </w:tc>
              <w:tc>
                <w:tcPr>
                  <w:tcW w:w="499" w:type="pct"/>
                </w:tcPr>
                <w:p w14:paraId="78FB3DC7" w14:textId="77777777" w:rsidR="00C37BCB" w:rsidRPr="009C354F" w:rsidRDefault="00C37BCB" w:rsidP="00FC7264">
                  <w:pPr>
                    <w:pStyle w:val="Response10"/>
                    <w:spacing w:before="60" w:after="60"/>
                  </w:pPr>
                  <w:r w:rsidRPr="009C354F">
                    <w:t>R13</w:t>
                  </w:r>
                </w:p>
              </w:tc>
              <w:tc>
                <w:tcPr>
                  <w:tcW w:w="455" w:type="pct"/>
                </w:tcPr>
                <w:p w14:paraId="597DE757" w14:textId="77777777" w:rsidR="00C37BCB" w:rsidRPr="009C354F" w:rsidRDefault="00C37BCB" w:rsidP="00FC7264">
                  <w:pPr>
                    <w:pStyle w:val="Response10"/>
                    <w:spacing w:before="60" w:after="60"/>
                  </w:pPr>
                </w:p>
              </w:tc>
            </w:tr>
            <w:tr w:rsidR="00C37BCB" w:rsidRPr="009C354F" w14:paraId="3F12CBD1" w14:textId="77777777" w:rsidTr="00147E8B">
              <w:trPr>
                <w:trHeight w:val="216"/>
              </w:trPr>
              <w:tc>
                <w:tcPr>
                  <w:tcW w:w="773" w:type="pct"/>
                  <w:vMerge/>
                </w:tcPr>
                <w:p w14:paraId="5B3541BE"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2527EA52" w14:textId="77777777" w:rsidR="00C37BCB" w:rsidRPr="009C354F" w:rsidRDefault="00C37BCB" w:rsidP="00FC7264">
                  <w:pPr>
                    <w:pStyle w:val="Response10"/>
                    <w:spacing w:before="60" w:after="60"/>
                  </w:pPr>
                  <w:r w:rsidRPr="009C354F">
                    <w:t>Fusion Global Payroll Cloud Service For Canada</w:t>
                  </w:r>
                </w:p>
              </w:tc>
              <w:tc>
                <w:tcPr>
                  <w:tcW w:w="2000" w:type="pct"/>
                </w:tcPr>
                <w:p w14:paraId="07550C88" w14:textId="77777777" w:rsidR="00C37BCB" w:rsidRPr="009C354F" w:rsidRDefault="00C37BCB" w:rsidP="00FC7264">
                  <w:pPr>
                    <w:pStyle w:val="Response10"/>
                    <w:spacing w:before="60" w:after="60"/>
                  </w:pPr>
                  <w:r w:rsidRPr="009C354F">
                    <w:t>Payroll delivers pre-configured localizations for numerous countries including Canada. These country extensions are legislatively compliant for Global Human Resources and Payroll. Oracle’s global team of legislative analysts makes updates to the country extensions as mandated by regulation or cultural compliance.</w:t>
                  </w:r>
                </w:p>
              </w:tc>
              <w:tc>
                <w:tcPr>
                  <w:tcW w:w="499" w:type="pct"/>
                </w:tcPr>
                <w:p w14:paraId="64CE6E7B" w14:textId="77777777" w:rsidR="00C37BCB" w:rsidRPr="009C354F" w:rsidRDefault="00C37BCB" w:rsidP="00FC7264">
                  <w:pPr>
                    <w:pStyle w:val="Response10"/>
                    <w:spacing w:before="60" w:after="60"/>
                  </w:pPr>
                  <w:r w:rsidRPr="009C354F">
                    <w:t>R13</w:t>
                  </w:r>
                </w:p>
              </w:tc>
              <w:tc>
                <w:tcPr>
                  <w:tcW w:w="455" w:type="pct"/>
                </w:tcPr>
                <w:p w14:paraId="5E7163E9" w14:textId="77777777" w:rsidR="00C37BCB" w:rsidRPr="009C354F" w:rsidRDefault="00C37BCB" w:rsidP="00FC7264">
                  <w:pPr>
                    <w:pStyle w:val="Response10"/>
                    <w:spacing w:before="60" w:after="60"/>
                  </w:pPr>
                </w:p>
              </w:tc>
            </w:tr>
            <w:tr w:rsidR="00C37BCB" w:rsidRPr="009C354F" w14:paraId="1413B908" w14:textId="77777777" w:rsidTr="00147E8B">
              <w:trPr>
                <w:trHeight w:val="216"/>
              </w:trPr>
              <w:tc>
                <w:tcPr>
                  <w:tcW w:w="773" w:type="pct"/>
                  <w:vMerge/>
                </w:tcPr>
                <w:p w14:paraId="4F21F986" w14:textId="77777777" w:rsidR="00C37BCB" w:rsidRPr="009C354F" w:rsidRDefault="00C37BCB" w:rsidP="00FC7264">
                  <w:pPr>
                    <w:pStyle w:val="Response1bold"/>
                    <w:spacing w:before="60" w:after="60"/>
                    <w:rPr>
                      <w:rFonts w:asciiTheme="majorHAnsi" w:hAnsiTheme="majorHAnsi"/>
                      <w:bCs/>
                      <w:szCs w:val="17"/>
                    </w:rPr>
                  </w:pPr>
                </w:p>
              </w:tc>
              <w:tc>
                <w:tcPr>
                  <w:tcW w:w="1272" w:type="pct"/>
                  <w:hideMark/>
                </w:tcPr>
                <w:p w14:paraId="656E7965" w14:textId="77777777" w:rsidR="00C37BCB" w:rsidRPr="009C354F" w:rsidRDefault="00C37BCB" w:rsidP="00FC7264">
                  <w:pPr>
                    <w:pStyle w:val="Response10"/>
                    <w:spacing w:before="60" w:after="60"/>
                  </w:pPr>
                  <w:r w:rsidRPr="009C354F">
                    <w:rPr>
                      <w:rFonts w:cs="Arial"/>
                    </w:rPr>
                    <w:t>Fusion Time &amp; Labor Cloud Service</w:t>
                  </w:r>
                </w:p>
              </w:tc>
              <w:tc>
                <w:tcPr>
                  <w:tcW w:w="2000" w:type="pct"/>
                </w:tcPr>
                <w:p w14:paraId="5A341139" w14:textId="77777777" w:rsidR="00C37BCB" w:rsidRPr="009C354F" w:rsidRDefault="00C37BCB" w:rsidP="00FC7264">
                  <w:pPr>
                    <w:pStyle w:val="Response10"/>
                    <w:spacing w:before="60" w:after="60"/>
                  </w:pPr>
                  <w:r w:rsidRPr="009C354F">
                    <w:t>Oracle Fusion Time and Labor Cloud Service is a comprehensive, rules-based time recording and management system. With integration to Payroll, including support for retroactive changes, and recording time against valid up-to-date project information, Time and Labor provides accurate and consistent time related data to the Enterprise.</w:t>
                  </w:r>
                </w:p>
              </w:tc>
              <w:tc>
                <w:tcPr>
                  <w:tcW w:w="499" w:type="pct"/>
                </w:tcPr>
                <w:p w14:paraId="1A85A960" w14:textId="77777777" w:rsidR="00C37BCB" w:rsidRPr="009C354F" w:rsidRDefault="00C37BCB" w:rsidP="00FC7264">
                  <w:pPr>
                    <w:pStyle w:val="Response10"/>
                    <w:spacing w:before="60" w:after="60"/>
                  </w:pPr>
                  <w:r w:rsidRPr="009C354F">
                    <w:t>R13</w:t>
                  </w:r>
                </w:p>
              </w:tc>
              <w:tc>
                <w:tcPr>
                  <w:tcW w:w="455" w:type="pct"/>
                </w:tcPr>
                <w:p w14:paraId="14BF9069" w14:textId="77777777" w:rsidR="00C37BCB" w:rsidRPr="009C354F" w:rsidRDefault="00C37BCB" w:rsidP="00FC7264">
                  <w:pPr>
                    <w:pStyle w:val="Response10"/>
                    <w:spacing w:before="60" w:after="60"/>
                  </w:pPr>
                </w:p>
              </w:tc>
            </w:tr>
            <w:tr w:rsidR="00C37BCB" w:rsidRPr="009C354F" w14:paraId="1FEAE12F" w14:textId="77777777" w:rsidTr="00147E8B">
              <w:trPr>
                <w:trHeight w:val="216"/>
              </w:trPr>
              <w:tc>
                <w:tcPr>
                  <w:tcW w:w="773" w:type="pct"/>
                  <w:vMerge/>
                </w:tcPr>
                <w:p w14:paraId="53AE13D0"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583AFD56" w14:textId="77777777" w:rsidR="00C37BCB" w:rsidRPr="009C354F" w:rsidRDefault="00C37BCB" w:rsidP="00FC7264">
                  <w:pPr>
                    <w:pStyle w:val="Response10"/>
                    <w:spacing w:before="60" w:after="60"/>
                  </w:pPr>
                  <w:r w:rsidRPr="009C354F">
                    <w:t>Fusion Workforce Compensation Cloud Service</w:t>
                  </w:r>
                </w:p>
              </w:tc>
              <w:tc>
                <w:tcPr>
                  <w:tcW w:w="2000" w:type="pct"/>
                </w:tcPr>
                <w:p w14:paraId="6A159FDC" w14:textId="77777777" w:rsidR="00C37BCB" w:rsidRPr="009C354F" w:rsidRDefault="00C37BCB" w:rsidP="00FC7264">
                  <w:pPr>
                    <w:pStyle w:val="Response10"/>
                    <w:spacing w:before="60" w:after="60"/>
                  </w:pPr>
                  <w:r w:rsidRPr="009C354F">
                    <w:t>Oracle Fusion Workforce Compensation provides the most complete solution where total compensation, including base salaries, bonuses and equity, can be managed and aligned with performance.</w:t>
                  </w:r>
                </w:p>
              </w:tc>
              <w:tc>
                <w:tcPr>
                  <w:tcW w:w="499" w:type="pct"/>
                </w:tcPr>
                <w:p w14:paraId="5AA2B009" w14:textId="77777777" w:rsidR="00C37BCB" w:rsidRPr="009C354F" w:rsidRDefault="00C37BCB" w:rsidP="00FC7264">
                  <w:pPr>
                    <w:pStyle w:val="Response10"/>
                    <w:spacing w:before="60" w:after="60"/>
                  </w:pPr>
                  <w:r w:rsidRPr="009C354F">
                    <w:t>R13</w:t>
                  </w:r>
                </w:p>
              </w:tc>
              <w:tc>
                <w:tcPr>
                  <w:tcW w:w="455" w:type="pct"/>
                </w:tcPr>
                <w:p w14:paraId="2E481F70" w14:textId="77777777" w:rsidR="00C37BCB" w:rsidRPr="009C354F" w:rsidRDefault="00C37BCB" w:rsidP="00FC7264">
                  <w:pPr>
                    <w:pStyle w:val="Response10"/>
                    <w:spacing w:before="60" w:after="60"/>
                  </w:pPr>
                </w:p>
              </w:tc>
            </w:tr>
            <w:tr w:rsidR="00C37BCB" w:rsidRPr="009C354F" w14:paraId="14B09979" w14:textId="77777777" w:rsidTr="00147E8B">
              <w:trPr>
                <w:trHeight w:val="216"/>
              </w:trPr>
              <w:tc>
                <w:tcPr>
                  <w:tcW w:w="773" w:type="pct"/>
                  <w:vMerge/>
                </w:tcPr>
                <w:p w14:paraId="10CD8538"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377C7136" w14:textId="77777777" w:rsidR="00C37BCB" w:rsidRPr="00F177E3" w:rsidRDefault="00C37BCB" w:rsidP="00FC7264">
                  <w:pPr>
                    <w:pStyle w:val="Response10"/>
                    <w:spacing w:before="60" w:after="60"/>
                    <w:rPr>
                      <w:lang w:val="fr-CA"/>
                    </w:rPr>
                  </w:pPr>
                  <w:r w:rsidRPr="00F177E3">
                    <w:rPr>
                      <w:lang w:val="fr-CA"/>
                    </w:rPr>
                    <w:t>Oracle Talent Acquisition Cloud Service</w:t>
                  </w:r>
                </w:p>
              </w:tc>
              <w:tc>
                <w:tcPr>
                  <w:tcW w:w="2000" w:type="pct"/>
                </w:tcPr>
                <w:p w14:paraId="3C10037A" w14:textId="77777777" w:rsidR="00C37BCB" w:rsidRPr="009C354F" w:rsidRDefault="00C37BCB" w:rsidP="00FC7264">
                  <w:pPr>
                    <w:pStyle w:val="Response10"/>
                    <w:spacing w:before="60" w:after="60"/>
                  </w:pPr>
                  <w:r w:rsidRPr="009C354F">
                    <w:t>Oracle Talent Acquisition Cloud provides tools to help you source active and passive candidates across a variety of websites, job boards, referrals, and social media</w:t>
                  </w:r>
                </w:p>
              </w:tc>
              <w:tc>
                <w:tcPr>
                  <w:tcW w:w="499" w:type="pct"/>
                </w:tcPr>
                <w:p w14:paraId="4D623783" w14:textId="77777777" w:rsidR="00C37BCB" w:rsidRPr="009C354F" w:rsidRDefault="00C37BCB" w:rsidP="00FC7264">
                  <w:pPr>
                    <w:pStyle w:val="Response10"/>
                    <w:spacing w:before="60" w:after="60"/>
                  </w:pPr>
                  <w:r w:rsidRPr="009C354F">
                    <w:t>R13</w:t>
                  </w:r>
                </w:p>
              </w:tc>
              <w:tc>
                <w:tcPr>
                  <w:tcW w:w="455" w:type="pct"/>
                </w:tcPr>
                <w:p w14:paraId="4BF86E69" w14:textId="77777777" w:rsidR="00C37BCB" w:rsidRPr="009C354F" w:rsidRDefault="00C37BCB" w:rsidP="00FC7264">
                  <w:pPr>
                    <w:pStyle w:val="Response10"/>
                    <w:spacing w:before="60" w:after="60"/>
                  </w:pPr>
                </w:p>
              </w:tc>
            </w:tr>
            <w:tr w:rsidR="00C37BCB" w:rsidRPr="009C354F" w14:paraId="37508FA8" w14:textId="77777777" w:rsidTr="00147E8B">
              <w:trPr>
                <w:trHeight w:val="216"/>
              </w:trPr>
              <w:tc>
                <w:tcPr>
                  <w:tcW w:w="773" w:type="pct"/>
                  <w:vMerge/>
                </w:tcPr>
                <w:p w14:paraId="55FC7CF0"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5251F60D" w14:textId="77777777" w:rsidR="00C37BCB" w:rsidRPr="009C354F" w:rsidRDefault="00C37BCB" w:rsidP="00FC7264">
                  <w:pPr>
                    <w:pStyle w:val="Response10"/>
                    <w:spacing w:before="60" w:after="60"/>
                  </w:pPr>
                  <w:r w:rsidRPr="009C354F">
                    <w:t>Fusion Goal Management Cloud Service</w:t>
                  </w:r>
                </w:p>
              </w:tc>
              <w:tc>
                <w:tcPr>
                  <w:tcW w:w="2000" w:type="pct"/>
                </w:tcPr>
                <w:p w14:paraId="2D593C05" w14:textId="77777777" w:rsidR="00C37BCB" w:rsidRPr="009C354F" w:rsidRDefault="00C37BCB" w:rsidP="00FC7264">
                  <w:pPr>
                    <w:pStyle w:val="Response10"/>
                    <w:spacing w:before="60" w:after="60"/>
                  </w:pPr>
                  <w:r w:rsidRPr="009C354F">
                    <w:t>Oracle Fusion Goal Management (Goal Management) provides organizations a best-in-class solution to track and manage organizational and individual goals and closely align them with the overall talent management process.</w:t>
                  </w:r>
                </w:p>
              </w:tc>
              <w:tc>
                <w:tcPr>
                  <w:tcW w:w="499" w:type="pct"/>
                </w:tcPr>
                <w:p w14:paraId="536069DA" w14:textId="77777777" w:rsidR="00C37BCB" w:rsidRPr="009C354F" w:rsidRDefault="00C37BCB" w:rsidP="00FC7264">
                  <w:pPr>
                    <w:pStyle w:val="Response10"/>
                    <w:spacing w:before="60" w:after="60"/>
                  </w:pPr>
                  <w:r w:rsidRPr="009C354F">
                    <w:t>R13</w:t>
                  </w:r>
                </w:p>
              </w:tc>
              <w:tc>
                <w:tcPr>
                  <w:tcW w:w="455" w:type="pct"/>
                </w:tcPr>
                <w:p w14:paraId="34C9A876" w14:textId="77777777" w:rsidR="00C37BCB" w:rsidRPr="009C354F" w:rsidRDefault="00C37BCB" w:rsidP="00FC7264">
                  <w:pPr>
                    <w:pStyle w:val="Response10"/>
                    <w:spacing w:before="60" w:after="60"/>
                  </w:pPr>
                </w:p>
              </w:tc>
            </w:tr>
            <w:tr w:rsidR="00C37BCB" w:rsidRPr="009C354F" w14:paraId="372D97A1" w14:textId="77777777" w:rsidTr="00147E8B">
              <w:trPr>
                <w:trHeight w:val="216"/>
              </w:trPr>
              <w:tc>
                <w:tcPr>
                  <w:tcW w:w="773" w:type="pct"/>
                  <w:vMerge/>
                </w:tcPr>
                <w:p w14:paraId="28A4033D"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371D0185" w14:textId="77777777" w:rsidR="00C37BCB" w:rsidRPr="009C354F" w:rsidRDefault="00C37BCB" w:rsidP="00FC7264">
                  <w:pPr>
                    <w:pStyle w:val="Response10"/>
                    <w:spacing w:before="60" w:after="60"/>
                  </w:pPr>
                  <w:r w:rsidRPr="009C354F">
                    <w:t>Fusion Talent Review and Succession Management Cloud Service</w:t>
                  </w:r>
                </w:p>
              </w:tc>
              <w:tc>
                <w:tcPr>
                  <w:tcW w:w="2000" w:type="pct"/>
                </w:tcPr>
                <w:p w14:paraId="6ED0144B" w14:textId="77777777" w:rsidR="00C37BCB" w:rsidRPr="009C354F" w:rsidRDefault="00C37BCB" w:rsidP="00FC7264">
                  <w:pPr>
                    <w:pStyle w:val="Response10"/>
                    <w:spacing w:before="60" w:after="60"/>
                  </w:pPr>
                  <w:r w:rsidRPr="009C354F">
                    <w:t>Oracle Talent Review and Succession Management leverages the power of the talent profile to provide the most complete, integrated talent review and succession solution.</w:t>
                  </w:r>
                </w:p>
              </w:tc>
              <w:tc>
                <w:tcPr>
                  <w:tcW w:w="499" w:type="pct"/>
                </w:tcPr>
                <w:p w14:paraId="3FA77E4D" w14:textId="77777777" w:rsidR="00C37BCB" w:rsidRPr="009C354F" w:rsidRDefault="00C37BCB" w:rsidP="00FC7264">
                  <w:pPr>
                    <w:pStyle w:val="Response10"/>
                    <w:spacing w:before="60" w:after="60"/>
                  </w:pPr>
                  <w:r w:rsidRPr="009C354F">
                    <w:t>R13</w:t>
                  </w:r>
                </w:p>
              </w:tc>
              <w:tc>
                <w:tcPr>
                  <w:tcW w:w="455" w:type="pct"/>
                </w:tcPr>
                <w:p w14:paraId="17A52FF5" w14:textId="77777777" w:rsidR="00C37BCB" w:rsidRPr="009C354F" w:rsidRDefault="00C37BCB" w:rsidP="00FC7264">
                  <w:pPr>
                    <w:pStyle w:val="Response10"/>
                    <w:spacing w:before="60" w:after="60"/>
                  </w:pPr>
                </w:p>
              </w:tc>
            </w:tr>
            <w:tr w:rsidR="00C37BCB" w:rsidRPr="009C354F" w14:paraId="0C01CFA6" w14:textId="77777777" w:rsidTr="00147E8B">
              <w:trPr>
                <w:trHeight w:val="216"/>
              </w:trPr>
              <w:tc>
                <w:tcPr>
                  <w:tcW w:w="773" w:type="pct"/>
                  <w:vMerge/>
                </w:tcPr>
                <w:p w14:paraId="6B1EDC38"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19F33D4B" w14:textId="77777777" w:rsidR="00C37BCB" w:rsidRPr="009C354F" w:rsidRDefault="00C37BCB" w:rsidP="00FC7264">
                  <w:pPr>
                    <w:pStyle w:val="Response10"/>
                    <w:spacing w:before="60" w:after="60"/>
                  </w:pPr>
                  <w:r w:rsidRPr="009C354F">
                    <w:t>Learning Cloud Service</w:t>
                  </w:r>
                </w:p>
              </w:tc>
              <w:tc>
                <w:tcPr>
                  <w:tcW w:w="2000" w:type="pct"/>
                </w:tcPr>
                <w:p w14:paraId="23831DEB" w14:textId="77777777" w:rsidR="00C37BCB" w:rsidRPr="009C354F" w:rsidRDefault="00C37BCB" w:rsidP="00FC7264">
                  <w:pPr>
                    <w:pStyle w:val="Response10"/>
                    <w:spacing w:before="60" w:after="60"/>
                  </w:pPr>
                  <w:r w:rsidRPr="009C354F">
                    <w:t xml:space="preserve">Oracle Learning Cloud, built on our Oracle Cloud platform, natively integrates with other Oracle Cloud services, dramatically </w:t>
                  </w:r>
                  <w:r w:rsidRPr="009C354F">
                    <w:lastRenderedPageBreak/>
                    <w:t>transforming learning. Other applications in the suite can embed learning in the context of their business processes</w:t>
                  </w:r>
                </w:p>
              </w:tc>
              <w:tc>
                <w:tcPr>
                  <w:tcW w:w="499" w:type="pct"/>
                </w:tcPr>
                <w:p w14:paraId="781F98A2" w14:textId="77777777" w:rsidR="00C37BCB" w:rsidRPr="009C354F" w:rsidRDefault="00C37BCB" w:rsidP="00FC7264">
                  <w:pPr>
                    <w:pStyle w:val="Response10"/>
                    <w:spacing w:before="60" w:after="60"/>
                  </w:pPr>
                  <w:r w:rsidRPr="009C354F">
                    <w:lastRenderedPageBreak/>
                    <w:t>R13</w:t>
                  </w:r>
                </w:p>
              </w:tc>
              <w:tc>
                <w:tcPr>
                  <w:tcW w:w="455" w:type="pct"/>
                </w:tcPr>
                <w:p w14:paraId="6F2F7E01" w14:textId="77777777" w:rsidR="00C37BCB" w:rsidRPr="009C354F" w:rsidRDefault="00C37BCB" w:rsidP="00FC7264">
                  <w:pPr>
                    <w:pStyle w:val="Response10"/>
                    <w:spacing w:before="60" w:after="60"/>
                  </w:pPr>
                </w:p>
              </w:tc>
            </w:tr>
            <w:tr w:rsidR="00C37BCB" w:rsidRPr="009C354F" w14:paraId="0EAA79B2" w14:textId="77777777" w:rsidTr="00147E8B">
              <w:trPr>
                <w:trHeight w:val="216"/>
              </w:trPr>
              <w:tc>
                <w:tcPr>
                  <w:tcW w:w="773" w:type="pct"/>
                  <w:vMerge/>
                </w:tcPr>
                <w:p w14:paraId="3C87BA58"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3E048DCC" w14:textId="77777777" w:rsidR="00C37BCB" w:rsidRPr="009C354F" w:rsidRDefault="00C37BCB" w:rsidP="00FC7264">
                  <w:pPr>
                    <w:pStyle w:val="Response10"/>
                    <w:spacing w:before="60" w:after="60"/>
                  </w:pPr>
                  <w:r w:rsidRPr="009C354F">
                    <w:t>Fusion Career Development Cloud Service</w:t>
                  </w:r>
                </w:p>
              </w:tc>
              <w:tc>
                <w:tcPr>
                  <w:tcW w:w="2000" w:type="pct"/>
                </w:tcPr>
                <w:p w14:paraId="4FC09E0E" w14:textId="77777777" w:rsidR="00C37BCB" w:rsidRPr="009C354F" w:rsidRDefault="00C37BCB" w:rsidP="00FC7264">
                  <w:pPr>
                    <w:pStyle w:val="Response10"/>
                    <w:spacing w:before="60" w:after="60"/>
                  </w:pPr>
                  <w:r w:rsidRPr="009C354F">
                    <w:t>Oracle Fusion Career Development provides a way for employees to identify career opportunities and maintain a development plan to bring them closer to their career goals.</w:t>
                  </w:r>
                </w:p>
              </w:tc>
              <w:tc>
                <w:tcPr>
                  <w:tcW w:w="499" w:type="pct"/>
                </w:tcPr>
                <w:p w14:paraId="2B7C5BD9" w14:textId="77777777" w:rsidR="00C37BCB" w:rsidRPr="009C354F" w:rsidRDefault="00C37BCB" w:rsidP="00FC7264">
                  <w:pPr>
                    <w:pStyle w:val="Response10"/>
                    <w:spacing w:before="60" w:after="60"/>
                  </w:pPr>
                  <w:r w:rsidRPr="009C354F">
                    <w:t>R13</w:t>
                  </w:r>
                </w:p>
              </w:tc>
              <w:tc>
                <w:tcPr>
                  <w:tcW w:w="455" w:type="pct"/>
                </w:tcPr>
                <w:p w14:paraId="5CDC68B9" w14:textId="77777777" w:rsidR="00C37BCB" w:rsidRPr="009C354F" w:rsidRDefault="00C37BCB" w:rsidP="00FC7264">
                  <w:pPr>
                    <w:pStyle w:val="Response10"/>
                    <w:spacing w:before="60" w:after="60"/>
                  </w:pPr>
                </w:p>
              </w:tc>
            </w:tr>
            <w:tr w:rsidR="00C37BCB" w:rsidRPr="009C354F" w14:paraId="7419157A" w14:textId="77777777" w:rsidTr="00147E8B">
              <w:trPr>
                <w:trHeight w:val="216"/>
              </w:trPr>
              <w:tc>
                <w:tcPr>
                  <w:tcW w:w="773" w:type="pct"/>
                  <w:vMerge/>
                </w:tcPr>
                <w:p w14:paraId="3D0B5823"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77411293" w14:textId="77777777" w:rsidR="00C37BCB" w:rsidRPr="00F177E3" w:rsidRDefault="00C37BCB" w:rsidP="00FC7264">
                  <w:pPr>
                    <w:pStyle w:val="Response10"/>
                    <w:spacing w:before="60" w:after="60"/>
                    <w:rPr>
                      <w:lang w:val="fr-CA"/>
                    </w:rPr>
                  </w:pPr>
                  <w:r w:rsidRPr="00F177E3">
                    <w:rPr>
                      <w:lang w:val="fr-CA"/>
                    </w:rPr>
                    <w:t>Fusion Performance Management Cloud Service</w:t>
                  </w:r>
                </w:p>
              </w:tc>
              <w:tc>
                <w:tcPr>
                  <w:tcW w:w="2000" w:type="pct"/>
                </w:tcPr>
                <w:p w14:paraId="167285C5" w14:textId="77777777" w:rsidR="00C37BCB" w:rsidRPr="009C354F" w:rsidRDefault="00C37BCB" w:rsidP="00FC7264">
                  <w:pPr>
                    <w:pStyle w:val="Response10"/>
                    <w:spacing w:before="60" w:after="60"/>
                  </w:pPr>
                  <w:r w:rsidRPr="009C354F">
                    <w:t>Oracle Fusion Performance Management fully automates the performance process and provides executives, managers, and employees with valuable and immediate insight to workforce performance progression and its alignment with organizational objective.</w:t>
                  </w:r>
                </w:p>
              </w:tc>
              <w:tc>
                <w:tcPr>
                  <w:tcW w:w="499" w:type="pct"/>
                </w:tcPr>
                <w:p w14:paraId="42828D7D" w14:textId="77777777" w:rsidR="00C37BCB" w:rsidRPr="009C354F" w:rsidRDefault="00C37BCB" w:rsidP="00FC7264">
                  <w:pPr>
                    <w:pStyle w:val="Response10"/>
                    <w:spacing w:before="60" w:after="60"/>
                  </w:pPr>
                  <w:r w:rsidRPr="009C354F">
                    <w:t>R13</w:t>
                  </w:r>
                </w:p>
              </w:tc>
              <w:tc>
                <w:tcPr>
                  <w:tcW w:w="455" w:type="pct"/>
                </w:tcPr>
                <w:p w14:paraId="257AD3B9" w14:textId="77777777" w:rsidR="00C37BCB" w:rsidRPr="009C354F" w:rsidRDefault="00C37BCB" w:rsidP="00FC7264">
                  <w:pPr>
                    <w:pStyle w:val="Response10"/>
                    <w:spacing w:before="60" w:after="60"/>
                  </w:pPr>
                </w:p>
              </w:tc>
            </w:tr>
            <w:tr w:rsidR="00C37BCB" w:rsidRPr="009C354F" w14:paraId="7DC169CF" w14:textId="77777777" w:rsidTr="00147E8B">
              <w:trPr>
                <w:trHeight w:val="216"/>
              </w:trPr>
              <w:tc>
                <w:tcPr>
                  <w:tcW w:w="773" w:type="pct"/>
                  <w:vMerge/>
                </w:tcPr>
                <w:p w14:paraId="0159EF25"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723821CD" w14:textId="77777777" w:rsidR="00C37BCB" w:rsidRPr="009C354F" w:rsidRDefault="00C37BCB" w:rsidP="00FC7264">
                  <w:pPr>
                    <w:pStyle w:val="Response10"/>
                    <w:spacing w:before="60" w:after="60"/>
                  </w:pPr>
                  <w:r w:rsidRPr="009C354F">
                    <w:t>Fusion Employee Wellness Cloud Service</w:t>
                  </w:r>
                </w:p>
              </w:tc>
              <w:tc>
                <w:tcPr>
                  <w:tcW w:w="2000" w:type="pct"/>
                </w:tcPr>
                <w:p w14:paraId="6E759AA0" w14:textId="77777777" w:rsidR="00C37BCB" w:rsidRPr="009C354F" w:rsidRDefault="00C37BCB" w:rsidP="00FC7264">
                  <w:pPr>
                    <w:pStyle w:val="Response10"/>
                    <w:spacing w:before="60" w:after="60"/>
                  </w:pPr>
                  <w:r w:rsidRPr="009C354F">
                    <w:t>Employee Wellness is part of the Work/Life set of Human Resource applications serving both Employees and Benefits Professionals.  Employee Wellness allows employees to set wellness goals and gives employee feedback on progress towards their goals. It gives recommendations to employees on behaviors that can increase their well-being.</w:t>
                  </w:r>
                </w:p>
              </w:tc>
              <w:tc>
                <w:tcPr>
                  <w:tcW w:w="499" w:type="pct"/>
                </w:tcPr>
                <w:p w14:paraId="30B9D9BF" w14:textId="77777777" w:rsidR="00C37BCB" w:rsidRPr="009C354F" w:rsidRDefault="00C37BCB" w:rsidP="00FC7264">
                  <w:pPr>
                    <w:pStyle w:val="Response10"/>
                    <w:spacing w:before="60" w:after="60"/>
                  </w:pPr>
                  <w:r w:rsidRPr="009C354F">
                    <w:t>R13</w:t>
                  </w:r>
                </w:p>
              </w:tc>
              <w:tc>
                <w:tcPr>
                  <w:tcW w:w="455" w:type="pct"/>
                </w:tcPr>
                <w:p w14:paraId="64E34455" w14:textId="77777777" w:rsidR="00C37BCB" w:rsidRPr="009C354F" w:rsidRDefault="00C37BCB" w:rsidP="00FC7264">
                  <w:pPr>
                    <w:pStyle w:val="Response10"/>
                    <w:spacing w:before="60" w:after="60"/>
                  </w:pPr>
                </w:p>
              </w:tc>
            </w:tr>
            <w:tr w:rsidR="00C37BCB" w:rsidRPr="009C354F" w14:paraId="3027B175" w14:textId="77777777" w:rsidTr="00147E8B">
              <w:trPr>
                <w:trHeight w:val="216"/>
              </w:trPr>
              <w:tc>
                <w:tcPr>
                  <w:tcW w:w="773" w:type="pct"/>
                  <w:vMerge/>
                </w:tcPr>
                <w:p w14:paraId="000530D9"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622FB80A" w14:textId="77777777" w:rsidR="00C37BCB" w:rsidRPr="009C354F" w:rsidRDefault="00C37BCB" w:rsidP="00FC7264">
                  <w:pPr>
                    <w:pStyle w:val="Response10"/>
                    <w:spacing w:before="60" w:after="60"/>
                  </w:pPr>
                  <w:r w:rsidRPr="009C354F">
                    <w:t>Fusion Workforce Reputation Management Cloud Service</w:t>
                  </w:r>
                </w:p>
              </w:tc>
              <w:tc>
                <w:tcPr>
                  <w:tcW w:w="2000" w:type="pct"/>
                </w:tcPr>
                <w:p w14:paraId="5BB45536" w14:textId="77777777" w:rsidR="00C37BCB" w:rsidRPr="009C354F" w:rsidRDefault="00C37BCB" w:rsidP="00FC7264">
                  <w:pPr>
                    <w:pStyle w:val="Response10"/>
                    <w:spacing w:before="60" w:after="60"/>
                  </w:pPr>
                  <w:r w:rsidRPr="009C354F">
                    <w:t>Oracle Workforce Reputation Management (WRM) harnesses a wide range of employee contribution, interaction, and feedback to help organizations locate, engage, and retain talent by providing insight into employee reputation while also helping organizations leverage employer brand and mitigate social media risk.</w:t>
                  </w:r>
                </w:p>
              </w:tc>
              <w:tc>
                <w:tcPr>
                  <w:tcW w:w="499" w:type="pct"/>
                </w:tcPr>
                <w:p w14:paraId="3035F0CE" w14:textId="77777777" w:rsidR="00C37BCB" w:rsidRPr="009C354F" w:rsidRDefault="00C37BCB" w:rsidP="00FC7264">
                  <w:pPr>
                    <w:pStyle w:val="Response10"/>
                    <w:spacing w:before="60" w:after="60"/>
                  </w:pPr>
                  <w:r w:rsidRPr="009C354F">
                    <w:t>R13</w:t>
                  </w:r>
                </w:p>
              </w:tc>
              <w:tc>
                <w:tcPr>
                  <w:tcW w:w="455" w:type="pct"/>
                </w:tcPr>
                <w:p w14:paraId="2063CFCD" w14:textId="77777777" w:rsidR="00C37BCB" w:rsidRPr="009C354F" w:rsidRDefault="00C37BCB" w:rsidP="00FC7264">
                  <w:pPr>
                    <w:pStyle w:val="Response10"/>
                    <w:spacing w:before="60" w:after="60"/>
                  </w:pPr>
                </w:p>
              </w:tc>
            </w:tr>
            <w:tr w:rsidR="00C37BCB" w:rsidRPr="009C354F" w14:paraId="0A1B6421" w14:textId="77777777" w:rsidTr="00147E8B">
              <w:trPr>
                <w:trHeight w:val="216"/>
              </w:trPr>
              <w:tc>
                <w:tcPr>
                  <w:tcW w:w="773" w:type="pct"/>
                  <w:vMerge/>
                </w:tcPr>
                <w:p w14:paraId="7DCFA201" w14:textId="77777777" w:rsidR="00C37BCB" w:rsidRPr="009C354F" w:rsidRDefault="00C37BCB" w:rsidP="00FC7264">
                  <w:pPr>
                    <w:pStyle w:val="Response1bold"/>
                    <w:spacing w:before="60" w:after="60"/>
                    <w:rPr>
                      <w:rFonts w:asciiTheme="majorHAnsi" w:hAnsiTheme="majorHAnsi"/>
                      <w:bCs/>
                      <w:szCs w:val="17"/>
                    </w:rPr>
                  </w:pPr>
                </w:p>
              </w:tc>
              <w:tc>
                <w:tcPr>
                  <w:tcW w:w="1272" w:type="pct"/>
                </w:tcPr>
                <w:p w14:paraId="2186EBAA" w14:textId="77777777" w:rsidR="00C37BCB" w:rsidRPr="009C354F" w:rsidRDefault="00C37BCB" w:rsidP="00FC7264">
                  <w:pPr>
                    <w:pStyle w:val="Response10"/>
                    <w:spacing w:before="60" w:after="60"/>
                  </w:pPr>
                  <w:r w:rsidRPr="009C354F">
                    <w:t>Fusion Human Resources Help Desk Cloud Service</w:t>
                  </w:r>
                </w:p>
              </w:tc>
              <w:tc>
                <w:tcPr>
                  <w:tcW w:w="2000" w:type="pct"/>
                </w:tcPr>
                <w:p w14:paraId="500B906E" w14:textId="77777777" w:rsidR="00C37BCB" w:rsidRPr="009C354F" w:rsidRDefault="00C37BCB" w:rsidP="00FC7264">
                  <w:pPr>
                    <w:pStyle w:val="Response10"/>
                    <w:spacing w:before="60" w:after="60"/>
                  </w:pPr>
                  <w:r w:rsidRPr="009C354F">
                    <w:t>HR Help Desk Cloud is the HR case management solution for our HCM customers to provide the superior service your workers expect.</w:t>
                  </w:r>
                </w:p>
              </w:tc>
              <w:tc>
                <w:tcPr>
                  <w:tcW w:w="499" w:type="pct"/>
                </w:tcPr>
                <w:p w14:paraId="66B0A439" w14:textId="77777777" w:rsidR="00C37BCB" w:rsidRPr="009C354F" w:rsidRDefault="00C37BCB" w:rsidP="00FC7264">
                  <w:pPr>
                    <w:pStyle w:val="Response10"/>
                    <w:spacing w:before="60" w:after="60"/>
                  </w:pPr>
                  <w:r w:rsidRPr="009C354F">
                    <w:t>R13</w:t>
                  </w:r>
                </w:p>
              </w:tc>
              <w:tc>
                <w:tcPr>
                  <w:tcW w:w="455" w:type="pct"/>
                </w:tcPr>
                <w:p w14:paraId="21991DDD" w14:textId="77777777" w:rsidR="00C37BCB" w:rsidRPr="009C354F" w:rsidRDefault="00C37BCB" w:rsidP="00FC7264">
                  <w:pPr>
                    <w:pStyle w:val="Response10"/>
                    <w:spacing w:before="60" w:after="60"/>
                  </w:pPr>
                </w:p>
              </w:tc>
            </w:tr>
            <w:tr w:rsidR="00A05A4B" w:rsidRPr="009C354F" w14:paraId="06AE2899" w14:textId="77777777" w:rsidTr="00147E8B">
              <w:trPr>
                <w:trHeight w:val="216"/>
              </w:trPr>
              <w:tc>
                <w:tcPr>
                  <w:tcW w:w="773" w:type="pct"/>
                  <w:vMerge w:val="restart"/>
                </w:tcPr>
                <w:p w14:paraId="57DD0C58" w14:textId="77777777" w:rsidR="00A05A4B" w:rsidRPr="009C354F" w:rsidRDefault="00A05A4B" w:rsidP="00FC7264">
                  <w:pPr>
                    <w:pStyle w:val="Response1bold"/>
                    <w:spacing w:before="60" w:after="60"/>
                    <w:rPr>
                      <w:rFonts w:asciiTheme="majorHAnsi" w:hAnsiTheme="majorHAnsi"/>
                      <w:bCs/>
                      <w:szCs w:val="17"/>
                    </w:rPr>
                  </w:pPr>
                  <w:r w:rsidRPr="009C354F">
                    <w:rPr>
                      <w:rFonts w:asciiTheme="majorHAnsi" w:hAnsiTheme="majorHAnsi"/>
                      <w:bCs/>
                      <w:szCs w:val="17"/>
                    </w:rPr>
                    <w:t>Procurement</w:t>
                  </w:r>
                </w:p>
              </w:tc>
              <w:tc>
                <w:tcPr>
                  <w:tcW w:w="1272" w:type="pct"/>
                </w:tcPr>
                <w:p w14:paraId="562F7B50" w14:textId="77777777" w:rsidR="00A05A4B" w:rsidRPr="009C354F" w:rsidRDefault="00A05A4B" w:rsidP="00FC7264">
                  <w:pPr>
                    <w:pStyle w:val="Response10"/>
                    <w:spacing w:before="60" w:after="60"/>
                  </w:pPr>
                  <w:r w:rsidRPr="009C354F">
                    <w:t>Fusion Purchasing Cloud Service</w:t>
                  </w:r>
                </w:p>
              </w:tc>
              <w:tc>
                <w:tcPr>
                  <w:tcW w:w="2000" w:type="pct"/>
                </w:tcPr>
                <w:p w14:paraId="769A82C0" w14:textId="77777777" w:rsidR="00A05A4B" w:rsidRPr="009C354F" w:rsidRDefault="00A05A4B" w:rsidP="00FC7264">
                  <w:pPr>
                    <w:pStyle w:val="Response10"/>
                    <w:spacing w:before="60" w:after="60"/>
                  </w:pPr>
                  <w:r w:rsidRPr="009C354F">
                    <w:t>Oracle Fusion Purchasing Cloud Service provides the next generation application for smarter procurement automation. Oracle Fusion Purchasing enables you to automate purchasing transactions and provides a robust work area for buying professionals to manage exceptions. You can execute routine transactions without manual intervention and increase productivity.</w:t>
                  </w:r>
                </w:p>
              </w:tc>
              <w:tc>
                <w:tcPr>
                  <w:tcW w:w="499" w:type="pct"/>
                </w:tcPr>
                <w:p w14:paraId="20970606" w14:textId="77777777" w:rsidR="00A05A4B" w:rsidRPr="009C354F" w:rsidRDefault="00A05A4B" w:rsidP="00FC7264">
                  <w:pPr>
                    <w:pStyle w:val="Response10"/>
                    <w:spacing w:before="60" w:after="60"/>
                  </w:pPr>
                  <w:r w:rsidRPr="009C354F">
                    <w:t>R13</w:t>
                  </w:r>
                </w:p>
              </w:tc>
              <w:tc>
                <w:tcPr>
                  <w:tcW w:w="455" w:type="pct"/>
                </w:tcPr>
                <w:p w14:paraId="5CCEDAD6" w14:textId="77777777" w:rsidR="00A05A4B" w:rsidRPr="009C354F" w:rsidRDefault="00A05A4B" w:rsidP="00FC7264">
                  <w:pPr>
                    <w:pStyle w:val="Response10"/>
                    <w:spacing w:before="60" w:after="60"/>
                  </w:pPr>
                </w:p>
              </w:tc>
            </w:tr>
            <w:tr w:rsidR="00A05A4B" w:rsidRPr="009C354F" w14:paraId="0076BC65" w14:textId="77777777" w:rsidTr="00147E8B">
              <w:trPr>
                <w:trHeight w:val="216"/>
              </w:trPr>
              <w:tc>
                <w:tcPr>
                  <w:tcW w:w="773" w:type="pct"/>
                  <w:vMerge/>
                </w:tcPr>
                <w:p w14:paraId="62583BCA"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6DFA95CA" w14:textId="77777777" w:rsidR="00A05A4B" w:rsidRPr="009C354F" w:rsidRDefault="00A05A4B" w:rsidP="00FC7264">
                  <w:pPr>
                    <w:pStyle w:val="Response10"/>
                    <w:spacing w:before="60" w:after="60"/>
                  </w:pPr>
                  <w:r w:rsidRPr="009C354F">
                    <w:t>Fusion Inventory Cloud Service</w:t>
                  </w:r>
                </w:p>
              </w:tc>
              <w:tc>
                <w:tcPr>
                  <w:tcW w:w="2000" w:type="pct"/>
                </w:tcPr>
                <w:p w14:paraId="41514551" w14:textId="77777777" w:rsidR="00A05A4B" w:rsidRPr="009C354F" w:rsidRDefault="00A05A4B" w:rsidP="00FC7264">
                  <w:pPr>
                    <w:pStyle w:val="Response10"/>
                    <w:spacing w:before="60" w:after="60"/>
                  </w:pPr>
                  <w:r w:rsidRPr="009C354F">
                    <w:t>Oracle Inventory Management Cloud is a complete, modern, materials management solution that can help you effectively manage the flow of goods across your business organizations.</w:t>
                  </w:r>
                </w:p>
              </w:tc>
              <w:tc>
                <w:tcPr>
                  <w:tcW w:w="499" w:type="pct"/>
                </w:tcPr>
                <w:p w14:paraId="65DD13A8" w14:textId="77777777" w:rsidR="00A05A4B" w:rsidRPr="009C354F" w:rsidRDefault="00A05A4B" w:rsidP="00FC7264">
                  <w:pPr>
                    <w:pStyle w:val="Response10"/>
                    <w:spacing w:before="60" w:after="60"/>
                  </w:pPr>
                  <w:r w:rsidRPr="009C354F">
                    <w:t>R13</w:t>
                  </w:r>
                </w:p>
              </w:tc>
              <w:tc>
                <w:tcPr>
                  <w:tcW w:w="455" w:type="pct"/>
                </w:tcPr>
                <w:p w14:paraId="6D480F10" w14:textId="77777777" w:rsidR="00A05A4B" w:rsidRPr="009C354F" w:rsidRDefault="00A05A4B" w:rsidP="00FC7264">
                  <w:pPr>
                    <w:pStyle w:val="Response10"/>
                    <w:spacing w:before="60" w:after="60"/>
                  </w:pPr>
                </w:p>
              </w:tc>
            </w:tr>
            <w:tr w:rsidR="00A05A4B" w:rsidRPr="009C354F" w14:paraId="4EE0F0B6" w14:textId="77777777" w:rsidTr="00147E8B">
              <w:trPr>
                <w:trHeight w:val="216"/>
              </w:trPr>
              <w:tc>
                <w:tcPr>
                  <w:tcW w:w="773" w:type="pct"/>
                  <w:vMerge/>
                </w:tcPr>
                <w:p w14:paraId="6626319A"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6249C2A7" w14:textId="77777777" w:rsidR="00A05A4B" w:rsidRPr="009C354F" w:rsidRDefault="00A05A4B" w:rsidP="00FC7264">
                  <w:pPr>
                    <w:pStyle w:val="Response10"/>
                    <w:spacing w:before="60" w:after="60"/>
                  </w:pPr>
                  <w:r w:rsidRPr="009C354F">
                    <w:t>Fusion Planning Central Cloud Service</w:t>
                  </w:r>
                </w:p>
              </w:tc>
              <w:tc>
                <w:tcPr>
                  <w:tcW w:w="2000" w:type="pct"/>
                </w:tcPr>
                <w:p w14:paraId="42BD6094" w14:textId="77777777" w:rsidR="00A05A4B" w:rsidRPr="009C354F" w:rsidRDefault="00A05A4B" w:rsidP="00FC7264">
                  <w:pPr>
                    <w:pStyle w:val="Response10"/>
                    <w:spacing w:before="60" w:after="60"/>
                  </w:pPr>
                  <w:r w:rsidRPr="009C354F">
                    <w:t>Planning Central forecasts demand, manages your safety stock and generates material and resource plans in minutes, not hours. Its what-if simulation and intelligent recommendations present complex problems in simple terms, so business users can understand and address planning issues.</w:t>
                  </w:r>
                </w:p>
              </w:tc>
              <w:tc>
                <w:tcPr>
                  <w:tcW w:w="499" w:type="pct"/>
                </w:tcPr>
                <w:p w14:paraId="762ED46C" w14:textId="77777777" w:rsidR="00A05A4B" w:rsidRPr="009C354F" w:rsidRDefault="00A05A4B" w:rsidP="00FC7264">
                  <w:pPr>
                    <w:pStyle w:val="Response10"/>
                    <w:spacing w:before="60" w:after="60"/>
                  </w:pPr>
                  <w:r w:rsidRPr="009C354F">
                    <w:t>R13</w:t>
                  </w:r>
                </w:p>
              </w:tc>
              <w:tc>
                <w:tcPr>
                  <w:tcW w:w="455" w:type="pct"/>
                </w:tcPr>
                <w:p w14:paraId="7D981816" w14:textId="77777777" w:rsidR="00A05A4B" w:rsidRPr="009C354F" w:rsidRDefault="00A05A4B" w:rsidP="00FC7264">
                  <w:pPr>
                    <w:pStyle w:val="Response10"/>
                    <w:spacing w:before="60" w:after="60"/>
                  </w:pPr>
                </w:p>
              </w:tc>
            </w:tr>
            <w:tr w:rsidR="00A05A4B" w:rsidRPr="009C354F" w14:paraId="02A95B1A" w14:textId="77777777" w:rsidTr="00147E8B">
              <w:trPr>
                <w:trHeight w:val="216"/>
              </w:trPr>
              <w:tc>
                <w:tcPr>
                  <w:tcW w:w="773" w:type="pct"/>
                  <w:vMerge/>
                </w:tcPr>
                <w:p w14:paraId="267F658A"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0067166F" w14:textId="77777777" w:rsidR="00A05A4B" w:rsidRPr="00F177E3" w:rsidRDefault="00A05A4B" w:rsidP="00FC7264">
                  <w:pPr>
                    <w:pStyle w:val="Response10"/>
                    <w:spacing w:before="60" w:after="60"/>
                    <w:rPr>
                      <w:lang w:val="fr-CA"/>
                    </w:rPr>
                  </w:pPr>
                  <w:r w:rsidRPr="00F177E3">
                    <w:rPr>
                      <w:lang w:val="fr-CA"/>
                    </w:rPr>
                    <w:t xml:space="preserve">Fusion </w:t>
                  </w:r>
                  <w:proofErr w:type="spellStart"/>
                  <w:r w:rsidRPr="00F177E3">
                    <w:rPr>
                      <w:lang w:val="fr-CA"/>
                    </w:rPr>
                    <w:t>Self Service</w:t>
                  </w:r>
                  <w:proofErr w:type="spellEnd"/>
                  <w:r w:rsidRPr="00F177E3">
                    <w:rPr>
                      <w:lang w:val="fr-CA"/>
                    </w:rPr>
                    <w:t xml:space="preserve"> </w:t>
                  </w:r>
                  <w:proofErr w:type="spellStart"/>
                  <w:r w:rsidRPr="00F177E3">
                    <w:rPr>
                      <w:lang w:val="fr-CA"/>
                    </w:rPr>
                    <w:t>Procurement</w:t>
                  </w:r>
                  <w:proofErr w:type="spellEnd"/>
                  <w:r w:rsidRPr="00F177E3">
                    <w:rPr>
                      <w:lang w:val="fr-CA"/>
                    </w:rPr>
                    <w:t xml:space="preserve"> Cloud Service</w:t>
                  </w:r>
                </w:p>
              </w:tc>
              <w:tc>
                <w:tcPr>
                  <w:tcW w:w="2000" w:type="pct"/>
                </w:tcPr>
                <w:p w14:paraId="0DD455C0" w14:textId="77777777" w:rsidR="00A05A4B" w:rsidRPr="009C354F" w:rsidRDefault="00A05A4B" w:rsidP="00FC7264">
                  <w:pPr>
                    <w:pStyle w:val="Response10"/>
                    <w:spacing w:before="60" w:after="60"/>
                  </w:pPr>
                  <w:r w:rsidRPr="009C354F">
                    <w:t>Oracle Fusion Self Service Procurement Cloud Service provides a user-friendly approach to managing employee requests for goods and services. Oracle Fusion Self Service Procurement provides the best capabilities of an e-commerce web site with the tools to control spend</w:t>
                  </w:r>
                </w:p>
              </w:tc>
              <w:tc>
                <w:tcPr>
                  <w:tcW w:w="499" w:type="pct"/>
                </w:tcPr>
                <w:p w14:paraId="25EA6DC9" w14:textId="77777777" w:rsidR="00A05A4B" w:rsidRPr="009C354F" w:rsidRDefault="00A05A4B" w:rsidP="00FC7264">
                  <w:pPr>
                    <w:pStyle w:val="Response10"/>
                    <w:spacing w:before="60" w:after="60"/>
                  </w:pPr>
                  <w:r w:rsidRPr="009C354F">
                    <w:t>R13</w:t>
                  </w:r>
                </w:p>
              </w:tc>
              <w:tc>
                <w:tcPr>
                  <w:tcW w:w="455" w:type="pct"/>
                </w:tcPr>
                <w:p w14:paraId="2D82815B" w14:textId="77777777" w:rsidR="00A05A4B" w:rsidRPr="009C354F" w:rsidRDefault="00A05A4B" w:rsidP="00FC7264">
                  <w:pPr>
                    <w:pStyle w:val="Response10"/>
                    <w:spacing w:before="60" w:after="60"/>
                  </w:pPr>
                </w:p>
              </w:tc>
            </w:tr>
            <w:tr w:rsidR="00A05A4B" w:rsidRPr="009C354F" w14:paraId="29B5E06E" w14:textId="77777777" w:rsidTr="00147E8B">
              <w:trPr>
                <w:trHeight w:val="216"/>
              </w:trPr>
              <w:tc>
                <w:tcPr>
                  <w:tcW w:w="773" w:type="pct"/>
                  <w:vMerge/>
                </w:tcPr>
                <w:p w14:paraId="36189C29"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692B8EB6" w14:textId="77777777" w:rsidR="00A05A4B" w:rsidRPr="009C354F" w:rsidRDefault="00A05A4B" w:rsidP="00FC7264">
                  <w:pPr>
                    <w:pStyle w:val="Response10"/>
                    <w:spacing w:before="60" w:after="60"/>
                  </w:pPr>
                  <w:r w:rsidRPr="009C354F">
                    <w:t>Fusion Sourcing Cloud Service</w:t>
                  </w:r>
                </w:p>
              </w:tc>
              <w:tc>
                <w:tcPr>
                  <w:tcW w:w="2000" w:type="pct"/>
                </w:tcPr>
                <w:p w14:paraId="470EC757" w14:textId="77777777" w:rsidR="00A05A4B" w:rsidRPr="009C354F" w:rsidRDefault="00A05A4B" w:rsidP="00FC7264">
                  <w:pPr>
                    <w:pStyle w:val="Response10"/>
                    <w:spacing w:before="60" w:after="60"/>
                  </w:pPr>
                  <w:r w:rsidRPr="009C354F">
                    <w:t>Oracle Fusion Sourcing Cloud Service enables you to leverage negotiation best practices, drive strategic savings initiatives and achieve bottom-line results. An integral part of Oracle Fusion Procurement, Oracle Fusion Sourcing provides the next generation application for smarter negotiation.</w:t>
                  </w:r>
                </w:p>
              </w:tc>
              <w:tc>
                <w:tcPr>
                  <w:tcW w:w="499" w:type="pct"/>
                </w:tcPr>
                <w:p w14:paraId="1D022BAD" w14:textId="77777777" w:rsidR="00A05A4B" w:rsidRPr="009C354F" w:rsidRDefault="00A05A4B" w:rsidP="00FC7264">
                  <w:pPr>
                    <w:pStyle w:val="Response10"/>
                    <w:spacing w:before="60" w:after="60"/>
                  </w:pPr>
                  <w:r w:rsidRPr="009C354F">
                    <w:t>R13</w:t>
                  </w:r>
                </w:p>
              </w:tc>
              <w:tc>
                <w:tcPr>
                  <w:tcW w:w="455" w:type="pct"/>
                </w:tcPr>
                <w:p w14:paraId="775241DE" w14:textId="77777777" w:rsidR="00A05A4B" w:rsidRPr="009C354F" w:rsidRDefault="00A05A4B" w:rsidP="00FC7264">
                  <w:pPr>
                    <w:pStyle w:val="Response10"/>
                    <w:spacing w:before="60" w:after="60"/>
                  </w:pPr>
                </w:p>
              </w:tc>
            </w:tr>
            <w:tr w:rsidR="00A05A4B" w:rsidRPr="009C354F" w14:paraId="60155D7D" w14:textId="77777777" w:rsidTr="00147E8B">
              <w:trPr>
                <w:trHeight w:val="216"/>
              </w:trPr>
              <w:tc>
                <w:tcPr>
                  <w:tcW w:w="773" w:type="pct"/>
                  <w:vMerge/>
                </w:tcPr>
                <w:p w14:paraId="416F9C53"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71CCF71D" w14:textId="77777777" w:rsidR="00A05A4B" w:rsidRPr="00F177E3" w:rsidRDefault="00A05A4B" w:rsidP="00FC7264">
                  <w:pPr>
                    <w:pStyle w:val="Response10"/>
                    <w:spacing w:before="60" w:after="60"/>
                    <w:rPr>
                      <w:lang w:val="fr-CA"/>
                    </w:rPr>
                  </w:pPr>
                  <w:r w:rsidRPr="00F177E3">
                    <w:rPr>
                      <w:lang w:val="fr-CA"/>
                    </w:rPr>
                    <w:t xml:space="preserve">Fusion </w:t>
                  </w:r>
                  <w:proofErr w:type="spellStart"/>
                  <w:r w:rsidRPr="00F177E3">
                    <w:rPr>
                      <w:lang w:val="fr-CA"/>
                    </w:rPr>
                    <w:t>Procurement</w:t>
                  </w:r>
                  <w:proofErr w:type="spellEnd"/>
                  <w:r w:rsidRPr="00F177E3">
                    <w:rPr>
                      <w:lang w:val="fr-CA"/>
                    </w:rPr>
                    <w:t xml:space="preserve"> </w:t>
                  </w:r>
                  <w:proofErr w:type="spellStart"/>
                  <w:r w:rsidRPr="00F177E3">
                    <w:rPr>
                      <w:lang w:val="fr-CA"/>
                    </w:rPr>
                    <w:t>Contracts</w:t>
                  </w:r>
                  <w:proofErr w:type="spellEnd"/>
                  <w:r w:rsidRPr="00F177E3">
                    <w:rPr>
                      <w:lang w:val="fr-CA"/>
                    </w:rPr>
                    <w:t xml:space="preserve"> Cloud Service</w:t>
                  </w:r>
                </w:p>
              </w:tc>
              <w:tc>
                <w:tcPr>
                  <w:tcW w:w="2000" w:type="pct"/>
                </w:tcPr>
                <w:p w14:paraId="5F310101" w14:textId="77777777" w:rsidR="00A05A4B" w:rsidRPr="009C354F" w:rsidRDefault="00A05A4B" w:rsidP="00FC7264">
                  <w:pPr>
                    <w:pStyle w:val="Response10"/>
                    <w:spacing w:before="60" w:after="60"/>
                  </w:pPr>
                  <w:r w:rsidRPr="009C354F">
                    <w:t>Oracle Fusion Procurement Contracts Cloud Service helps create quality contracts faster and reduce risk with consistent enterprise standards, policies that govern their use, and flexible tools.</w:t>
                  </w:r>
                </w:p>
              </w:tc>
              <w:tc>
                <w:tcPr>
                  <w:tcW w:w="499" w:type="pct"/>
                </w:tcPr>
                <w:p w14:paraId="76006BBC" w14:textId="77777777" w:rsidR="00A05A4B" w:rsidRPr="009C354F" w:rsidRDefault="00A05A4B" w:rsidP="00FC7264">
                  <w:pPr>
                    <w:pStyle w:val="Response10"/>
                    <w:spacing w:before="60" w:after="60"/>
                  </w:pPr>
                  <w:r w:rsidRPr="009C354F">
                    <w:t>R13</w:t>
                  </w:r>
                </w:p>
              </w:tc>
              <w:tc>
                <w:tcPr>
                  <w:tcW w:w="455" w:type="pct"/>
                </w:tcPr>
                <w:p w14:paraId="09320C7A" w14:textId="77777777" w:rsidR="00A05A4B" w:rsidRPr="009C354F" w:rsidRDefault="00A05A4B" w:rsidP="00FC7264">
                  <w:pPr>
                    <w:pStyle w:val="Response10"/>
                    <w:spacing w:before="60" w:after="60"/>
                  </w:pPr>
                </w:p>
              </w:tc>
            </w:tr>
            <w:tr w:rsidR="00A05A4B" w:rsidRPr="009C354F" w14:paraId="1C6366E9" w14:textId="77777777" w:rsidTr="00147E8B">
              <w:trPr>
                <w:trHeight w:val="216"/>
              </w:trPr>
              <w:tc>
                <w:tcPr>
                  <w:tcW w:w="773" w:type="pct"/>
                  <w:vMerge/>
                </w:tcPr>
                <w:p w14:paraId="2EB074F4"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428387BC" w14:textId="77777777" w:rsidR="00A05A4B" w:rsidRPr="00F177E3" w:rsidRDefault="00A05A4B" w:rsidP="00FC7264">
                  <w:pPr>
                    <w:pStyle w:val="Response10"/>
                    <w:spacing w:before="60" w:after="60"/>
                    <w:rPr>
                      <w:lang w:val="fr-CA"/>
                    </w:rPr>
                  </w:pPr>
                  <w:r w:rsidRPr="00F177E3">
                    <w:rPr>
                      <w:lang w:val="fr-CA"/>
                    </w:rPr>
                    <w:t xml:space="preserve">+ Fusion Enterprise </w:t>
                  </w:r>
                  <w:proofErr w:type="spellStart"/>
                  <w:r w:rsidRPr="00F177E3">
                    <w:rPr>
                      <w:lang w:val="fr-CA"/>
                    </w:rPr>
                    <w:t>Contracts</w:t>
                  </w:r>
                  <w:proofErr w:type="spellEnd"/>
                  <w:r w:rsidRPr="00F177E3">
                    <w:rPr>
                      <w:lang w:val="fr-CA"/>
                    </w:rPr>
                    <w:t xml:space="preserve"> Cloud Service</w:t>
                  </w:r>
                </w:p>
              </w:tc>
              <w:tc>
                <w:tcPr>
                  <w:tcW w:w="2000" w:type="pct"/>
                </w:tcPr>
                <w:p w14:paraId="4AFB21FF" w14:textId="77777777" w:rsidR="00A05A4B" w:rsidRPr="009C354F" w:rsidRDefault="00A05A4B" w:rsidP="00FC7264">
                  <w:pPr>
                    <w:pStyle w:val="Response10"/>
                    <w:spacing w:before="60" w:after="60"/>
                  </w:pPr>
                  <w:r w:rsidRPr="009C354F">
                    <w:t>Oracle Enterprise Contracts is a complete solution for managing contracts that helps organizations standardize corporate contract policies, improve internal controls, and comply with all contractual obligations and regulatory requirements.</w:t>
                  </w:r>
                </w:p>
              </w:tc>
              <w:tc>
                <w:tcPr>
                  <w:tcW w:w="499" w:type="pct"/>
                </w:tcPr>
                <w:p w14:paraId="1F54004A" w14:textId="77777777" w:rsidR="00A05A4B" w:rsidRPr="009C354F" w:rsidRDefault="00A05A4B" w:rsidP="00FC7264">
                  <w:pPr>
                    <w:pStyle w:val="Response10"/>
                    <w:spacing w:before="60" w:after="60"/>
                  </w:pPr>
                  <w:r w:rsidRPr="009C354F">
                    <w:t>R14</w:t>
                  </w:r>
                </w:p>
              </w:tc>
              <w:tc>
                <w:tcPr>
                  <w:tcW w:w="455" w:type="pct"/>
                </w:tcPr>
                <w:p w14:paraId="749BE9C0" w14:textId="77777777" w:rsidR="00A05A4B" w:rsidRPr="009C354F" w:rsidRDefault="00A05A4B" w:rsidP="00FC7264">
                  <w:pPr>
                    <w:pStyle w:val="Response10"/>
                    <w:spacing w:before="60" w:after="60"/>
                  </w:pPr>
                </w:p>
              </w:tc>
            </w:tr>
            <w:tr w:rsidR="00A05A4B" w:rsidRPr="009C354F" w14:paraId="0B3874A5" w14:textId="77777777" w:rsidTr="00147E8B">
              <w:trPr>
                <w:trHeight w:val="216"/>
              </w:trPr>
              <w:tc>
                <w:tcPr>
                  <w:tcW w:w="773" w:type="pct"/>
                  <w:vMerge/>
                </w:tcPr>
                <w:p w14:paraId="2C6FAB5F" w14:textId="77777777" w:rsidR="00A05A4B" w:rsidRPr="009C354F" w:rsidRDefault="00A05A4B" w:rsidP="00FC7264">
                  <w:pPr>
                    <w:pStyle w:val="Response1bold"/>
                    <w:spacing w:before="60" w:after="60"/>
                    <w:rPr>
                      <w:rFonts w:asciiTheme="majorHAnsi" w:hAnsiTheme="majorHAnsi"/>
                      <w:bCs/>
                      <w:szCs w:val="17"/>
                    </w:rPr>
                  </w:pPr>
                </w:p>
              </w:tc>
              <w:tc>
                <w:tcPr>
                  <w:tcW w:w="1272" w:type="pct"/>
                </w:tcPr>
                <w:p w14:paraId="530E343A" w14:textId="77777777" w:rsidR="00A05A4B" w:rsidRPr="00F177E3" w:rsidRDefault="00A05A4B" w:rsidP="00FC7264">
                  <w:pPr>
                    <w:pStyle w:val="Response10"/>
                    <w:spacing w:before="60" w:after="60"/>
                    <w:rPr>
                      <w:lang w:val="fr-CA"/>
                    </w:rPr>
                  </w:pPr>
                  <w:r w:rsidRPr="00F177E3">
                    <w:rPr>
                      <w:lang w:val="fr-CA"/>
                    </w:rPr>
                    <w:t>Fusion Supplier Portal Cloud Service</w:t>
                  </w:r>
                </w:p>
              </w:tc>
              <w:tc>
                <w:tcPr>
                  <w:tcW w:w="2000" w:type="pct"/>
                </w:tcPr>
                <w:p w14:paraId="62F6714E" w14:textId="77777777" w:rsidR="00A05A4B" w:rsidRPr="009C354F" w:rsidRDefault="00A05A4B" w:rsidP="00FC7264">
                  <w:pPr>
                    <w:pStyle w:val="Response10"/>
                    <w:spacing w:before="60" w:after="60"/>
                  </w:pPr>
                  <w:r w:rsidRPr="009C354F">
                    <w:t>Oracle Fusion Supplier Portal Cloud Service is the next generation application for enabling smarter supplier interactions. It is a browser-based, supplier self-service solution that brings a holistic approach to supplier management by removing communication barriers between you and your suppliers.</w:t>
                  </w:r>
                </w:p>
              </w:tc>
              <w:tc>
                <w:tcPr>
                  <w:tcW w:w="499" w:type="pct"/>
                </w:tcPr>
                <w:p w14:paraId="2365AE2E" w14:textId="77777777" w:rsidR="00A05A4B" w:rsidRPr="009C354F" w:rsidRDefault="00A05A4B" w:rsidP="00FC7264">
                  <w:pPr>
                    <w:pStyle w:val="Response10"/>
                    <w:spacing w:before="60" w:after="60"/>
                  </w:pPr>
                  <w:r w:rsidRPr="009C354F">
                    <w:t>R13</w:t>
                  </w:r>
                </w:p>
              </w:tc>
              <w:tc>
                <w:tcPr>
                  <w:tcW w:w="455" w:type="pct"/>
                </w:tcPr>
                <w:p w14:paraId="0ED7E352" w14:textId="77777777" w:rsidR="00A05A4B" w:rsidRPr="009C354F" w:rsidRDefault="00A05A4B" w:rsidP="00FC7264">
                  <w:pPr>
                    <w:pStyle w:val="Response10"/>
                    <w:spacing w:before="60" w:after="60"/>
                  </w:pPr>
                </w:p>
              </w:tc>
            </w:tr>
            <w:tr w:rsidR="00A05A4B" w:rsidRPr="009C354F" w14:paraId="218963A9" w14:textId="77777777" w:rsidTr="00147E8B">
              <w:trPr>
                <w:trHeight w:val="216"/>
              </w:trPr>
              <w:tc>
                <w:tcPr>
                  <w:tcW w:w="773" w:type="pct"/>
                  <w:vMerge/>
                </w:tcPr>
                <w:p w14:paraId="0FDF85BB"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0D1A1BB9" w14:textId="77777777" w:rsidR="00A05A4B" w:rsidRPr="00F177E3" w:rsidRDefault="00A05A4B" w:rsidP="00A05A4B">
                  <w:pPr>
                    <w:pStyle w:val="Response10"/>
                    <w:spacing w:before="60" w:after="60"/>
                    <w:rPr>
                      <w:lang w:val="fr-CA"/>
                    </w:rPr>
                  </w:pPr>
                  <w:r w:rsidRPr="00F177E3">
                    <w:rPr>
                      <w:lang w:val="fr-CA"/>
                    </w:rPr>
                    <w:t>Fusion Supplier Qualification Management Cloud Service</w:t>
                  </w:r>
                </w:p>
              </w:tc>
              <w:tc>
                <w:tcPr>
                  <w:tcW w:w="2000" w:type="pct"/>
                </w:tcPr>
                <w:p w14:paraId="3DA631F1" w14:textId="40811456" w:rsidR="00A05A4B" w:rsidRPr="00F177E3" w:rsidRDefault="00F177E3" w:rsidP="00A05A4B">
                  <w:pPr>
                    <w:pStyle w:val="Response10"/>
                    <w:spacing w:before="60" w:after="60"/>
                    <w:rPr>
                      <w:lang w:val="fr-CA"/>
                    </w:rPr>
                  </w:pPr>
                  <w:r w:rsidRPr="00F177E3">
                    <w:rPr>
                      <w:lang w:val="fr-CA"/>
                    </w:rPr>
                    <w:t xml:space="preserve">Oracle Fusion Supplier Qualification Management Cloud Service </w:t>
                  </w:r>
                  <w:proofErr w:type="spellStart"/>
                  <w:r w:rsidRPr="00F177E3">
                    <w:rPr>
                      <w:lang w:val="fr-CA"/>
                    </w:rPr>
                    <w:t>is</w:t>
                  </w:r>
                  <w:proofErr w:type="spellEnd"/>
                  <w:r w:rsidRPr="00F177E3">
                    <w:rPr>
                      <w:lang w:val="fr-CA"/>
                    </w:rPr>
                    <w:t xml:space="preserve"> a </w:t>
                  </w:r>
                  <w:proofErr w:type="spellStart"/>
                  <w:r w:rsidRPr="00F177E3">
                    <w:rPr>
                      <w:lang w:val="fr-CA"/>
                    </w:rPr>
                    <w:t>comprehensive</w:t>
                  </w:r>
                  <w:proofErr w:type="spellEnd"/>
                  <w:r w:rsidRPr="00F177E3">
                    <w:rPr>
                      <w:lang w:val="fr-CA"/>
                    </w:rPr>
                    <w:t xml:space="preserve"> qualification management system </w:t>
                  </w:r>
                  <w:proofErr w:type="spellStart"/>
                  <w:r w:rsidRPr="00F177E3">
                    <w:rPr>
                      <w:lang w:val="fr-CA"/>
                    </w:rPr>
                    <w:t>designed</w:t>
                  </w:r>
                  <w:proofErr w:type="spellEnd"/>
                  <w:r w:rsidRPr="00F177E3">
                    <w:rPr>
                      <w:lang w:val="fr-CA"/>
                    </w:rPr>
                    <w:t xml:space="preserve"> to </w:t>
                  </w:r>
                  <w:proofErr w:type="spellStart"/>
                  <w:r w:rsidRPr="00F177E3">
                    <w:rPr>
                      <w:lang w:val="fr-CA"/>
                    </w:rPr>
                    <w:t>improve</w:t>
                  </w:r>
                  <w:proofErr w:type="spellEnd"/>
                  <w:r w:rsidRPr="00F177E3">
                    <w:rPr>
                      <w:lang w:val="fr-CA"/>
                    </w:rPr>
                    <w:t xml:space="preserve"> supplier compliance, data </w:t>
                  </w:r>
                  <w:proofErr w:type="spellStart"/>
                  <w:r w:rsidRPr="00F177E3">
                    <w:rPr>
                      <w:lang w:val="fr-CA"/>
                    </w:rPr>
                    <w:t>accuracy</w:t>
                  </w:r>
                  <w:proofErr w:type="spellEnd"/>
                  <w:r w:rsidRPr="00F177E3">
                    <w:rPr>
                      <w:lang w:val="fr-CA"/>
                    </w:rPr>
                    <w:t xml:space="preserve">, and </w:t>
                  </w:r>
                  <w:proofErr w:type="spellStart"/>
                  <w:r w:rsidRPr="00F177E3">
                    <w:rPr>
                      <w:lang w:val="fr-CA"/>
                    </w:rPr>
                    <w:t>visibility</w:t>
                  </w:r>
                  <w:proofErr w:type="spellEnd"/>
                  <w:r>
                    <w:rPr>
                      <w:lang w:val="fr-CA"/>
                    </w:rPr>
                    <w:t>.</w:t>
                  </w:r>
                </w:p>
              </w:tc>
              <w:tc>
                <w:tcPr>
                  <w:tcW w:w="499" w:type="pct"/>
                </w:tcPr>
                <w:p w14:paraId="2BD6CB0F" w14:textId="77777777" w:rsidR="00A05A4B" w:rsidRPr="009C354F" w:rsidRDefault="00A05A4B" w:rsidP="00A05A4B">
                  <w:pPr>
                    <w:pStyle w:val="Response10"/>
                    <w:spacing w:before="60" w:after="60"/>
                  </w:pPr>
                  <w:r w:rsidRPr="009C354F">
                    <w:t>R13</w:t>
                  </w:r>
                </w:p>
              </w:tc>
              <w:tc>
                <w:tcPr>
                  <w:tcW w:w="455" w:type="pct"/>
                </w:tcPr>
                <w:p w14:paraId="6A38D67D" w14:textId="77777777" w:rsidR="00A05A4B" w:rsidRPr="009C354F" w:rsidRDefault="00A05A4B" w:rsidP="00A05A4B">
                  <w:pPr>
                    <w:pStyle w:val="Response10"/>
                    <w:spacing w:before="60" w:after="60"/>
                  </w:pPr>
                </w:p>
              </w:tc>
            </w:tr>
            <w:tr w:rsidR="00A05A4B" w:rsidRPr="009C354F" w14:paraId="10E08B66" w14:textId="77777777" w:rsidTr="00147E8B">
              <w:trPr>
                <w:trHeight w:val="216"/>
              </w:trPr>
              <w:tc>
                <w:tcPr>
                  <w:tcW w:w="773" w:type="pct"/>
                  <w:vMerge/>
                </w:tcPr>
                <w:p w14:paraId="2EC1139A"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4019C02E" w14:textId="77777777" w:rsidR="00A05A4B" w:rsidRPr="009C354F" w:rsidRDefault="00A05A4B" w:rsidP="00A05A4B">
                  <w:pPr>
                    <w:pStyle w:val="Response10"/>
                    <w:spacing w:before="60" w:after="60"/>
                  </w:pPr>
                  <w:r w:rsidRPr="009C354F">
                    <w:t xml:space="preserve">Oracle </w:t>
                  </w:r>
                  <w:proofErr w:type="spellStart"/>
                  <w:r w:rsidRPr="009C354F">
                    <w:t>RightNow</w:t>
                  </w:r>
                  <w:proofErr w:type="spellEnd"/>
                  <w:r w:rsidRPr="009C354F">
                    <w:t xml:space="preserve"> Enterprise Dynamic Agent Desktop Service</w:t>
                  </w:r>
                </w:p>
              </w:tc>
              <w:tc>
                <w:tcPr>
                  <w:tcW w:w="2000" w:type="pct"/>
                </w:tcPr>
                <w:p w14:paraId="36EE7842" w14:textId="77777777" w:rsidR="00A05A4B" w:rsidRPr="009C354F" w:rsidRDefault="00A05A4B" w:rsidP="00A05A4B">
                  <w:pPr>
                    <w:pStyle w:val="Response10"/>
                    <w:spacing w:before="60" w:after="60"/>
                  </w:pPr>
                  <w:r w:rsidRPr="009C354F">
                    <w:t xml:space="preserve">Oracle Service Cloud Dynamic Agent Desktop guides your agents with relevant knowledge, dynamically learning from every interaction so every agent can perform like </w:t>
                  </w:r>
                  <w:r w:rsidRPr="009C354F">
                    <w:lastRenderedPageBreak/>
                    <w:t>your best agents to quickly address the customer’s immediate issue.</w:t>
                  </w:r>
                </w:p>
              </w:tc>
              <w:tc>
                <w:tcPr>
                  <w:tcW w:w="499" w:type="pct"/>
                </w:tcPr>
                <w:p w14:paraId="758843C1" w14:textId="77777777" w:rsidR="00A05A4B" w:rsidRPr="009C354F" w:rsidRDefault="00A05A4B" w:rsidP="00A05A4B">
                  <w:pPr>
                    <w:pStyle w:val="Response10"/>
                    <w:spacing w:before="60" w:after="60"/>
                  </w:pPr>
                  <w:r w:rsidRPr="009C354F">
                    <w:lastRenderedPageBreak/>
                    <w:t>AUG 17</w:t>
                  </w:r>
                </w:p>
              </w:tc>
              <w:tc>
                <w:tcPr>
                  <w:tcW w:w="455" w:type="pct"/>
                </w:tcPr>
                <w:p w14:paraId="079C43C5" w14:textId="77777777" w:rsidR="00A05A4B" w:rsidRPr="009C354F" w:rsidRDefault="00A05A4B" w:rsidP="00A05A4B">
                  <w:pPr>
                    <w:pStyle w:val="Response10"/>
                    <w:spacing w:before="60" w:after="60"/>
                  </w:pPr>
                </w:p>
              </w:tc>
            </w:tr>
            <w:tr w:rsidR="00A05A4B" w:rsidRPr="009C354F" w14:paraId="117A7FBF" w14:textId="77777777" w:rsidTr="00147E8B">
              <w:trPr>
                <w:trHeight w:val="216"/>
              </w:trPr>
              <w:tc>
                <w:tcPr>
                  <w:tcW w:w="773" w:type="pct"/>
                  <w:vMerge/>
                </w:tcPr>
                <w:p w14:paraId="11508FB0"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5AA51F4A" w14:textId="77777777" w:rsidR="00A05A4B" w:rsidRPr="009C354F" w:rsidRDefault="00A05A4B" w:rsidP="00A05A4B">
                  <w:pPr>
                    <w:pStyle w:val="Response10"/>
                    <w:spacing w:before="60" w:after="60"/>
                  </w:pPr>
                  <w:r w:rsidRPr="009C354F">
                    <w:t xml:space="preserve">Oracle </w:t>
                  </w:r>
                  <w:proofErr w:type="spellStart"/>
                  <w:r w:rsidRPr="009C354F">
                    <w:t>RightNow</w:t>
                  </w:r>
                  <w:proofErr w:type="spellEnd"/>
                  <w:r w:rsidRPr="009C354F">
                    <w:t xml:space="preserve"> Universal Tier 1 Sessions Monthly</w:t>
                  </w:r>
                </w:p>
              </w:tc>
              <w:tc>
                <w:tcPr>
                  <w:tcW w:w="2000" w:type="pct"/>
                </w:tcPr>
                <w:p w14:paraId="0BAE373F" w14:textId="594A1934" w:rsidR="00A05A4B" w:rsidRPr="009C354F" w:rsidRDefault="00F177E3" w:rsidP="00F177E3">
                  <w:pPr>
                    <w:pStyle w:val="Response10"/>
                    <w:spacing w:before="60" w:after="60"/>
                  </w:pPr>
                  <w:r>
                    <w:rPr>
                      <w:rFonts w:ascii="Calibri" w:hAnsi="Calibri" w:cs="Calibri"/>
                      <w:sz w:val="21"/>
                      <w:szCs w:val="21"/>
                    </w:rPr>
                    <w:t xml:space="preserve">Oracle </w:t>
                  </w:r>
                  <w:proofErr w:type="spellStart"/>
                  <w:r>
                    <w:rPr>
                      <w:rFonts w:ascii="Calibri" w:hAnsi="Calibri" w:cs="Calibri"/>
                      <w:sz w:val="21"/>
                      <w:szCs w:val="21"/>
                    </w:rPr>
                    <w:t>RightNow</w:t>
                  </w:r>
                  <w:proofErr w:type="spellEnd"/>
                  <w:r>
                    <w:rPr>
                      <w:rFonts w:ascii="Calibri" w:hAnsi="Calibri" w:cs="Calibri"/>
                      <w:sz w:val="21"/>
                      <w:szCs w:val="21"/>
                    </w:rPr>
                    <w:t xml:space="preserve"> enables the </w:t>
                  </w:r>
                  <w:proofErr w:type="spellStart"/>
                  <w:r>
                    <w:rPr>
                      <w:rFonts w:ascii="Calibri" w:hAnsi="Calibri" w:cs="Calibri"/>
                      <w:sz w:val="21"/>
                      <w:szCs w:val="21"/>
                    </w:rPr>
                    <w:t>GoA</w:t>
                  </w:r>
                  <w:proofErr w:type="spellEnd"/>
                  <w:r>
                    <w:rPr>
                      <w:rFonts w:ascii="Calibri" w:hAnsi="Calibri" w:cs="Calibri"/>
                      <w:sz w:val="21"/>
                      <w:szCs w:val="21"/>
                    </w:rPr>
                    <w:t xml:space="preserve"> to increase their credibility and customer loyalty by delivering on brand promises through support and engagement, allowing for a consistent and seamless customer journey across all channels.</w:t>
                  </w:r>
                </w:p>
              </w:tc>
              <w:tc>
                <w:tcPr>
                  <w:tcW w:w="499" w:type="pct"/>
                </w:tcPr>
                <w:p w14:paraId="358A2BCD" w14:textId="77777777" w:rsidR="00A05A4B" w:rsidRPr="009C354F" w:rsidRDefault="00A05A4B" w:rsidP="00A05A4B">
                  <w:pPr>
                    <w:pStyle w:val="Response10"/>
                    <w:spacing w:before="60" w:after="60"/>
                  </w:pPr>
                  <w:r w:rsidRPr="009C354F">
                    <w:t>AUG 17</w:t>
                  </w:r>
                </w:p>
              </w:tc>
              <w:tc>
                <w:tcPr>
                  <w:tcW w:w="455" w:type="pct"/>
                </w:tcPr>
                <w:p w14:paraId="10BF2EFE" w14:textId="77777777" w:rsidR="00A05A4B" w:rsidRPr="009C354F" w:rsidRDefault="00A05A4B" w:rsidP="00A05A4B">
                  <w:pPr>
                    <w:pStyle w:val="Response10"/>
                    <w:spacing w:before="60" w:after="60"/>
                  </w:pPr>
                </w:p>
              </w:tc>
            </w:tr>
            <w:tr w:rsidR="00A05A4B" w:rsidRPr="009C354F" w14:paraId="1AF0F85B" w14:textId="77777777" w:rsidTr="00147E8B">
              <w:trPr>
                <w:trHeight w:val="216"/>
              </w:trPr>
              <w:tc>
                <w:tcPr>
                  <w:tcW w:w="773" w:type="pct"/>
                  <w:vMerge/>
                </w:tcPr>
                <w:p w14:paraId="23838214"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0721FBE1" w14:textId="77777777" w:rsidR="00A05A4B" w:rsidRPr="009C354F" w:rsidRDefault="00A05A4B" w:rsidP="00A05A4B">
                  <w:pPr>
                    <w:pStyle w:val="Response10"/>
                    <w:spacing w:before="60" w:after="60"/>
                  </w:pPr>
                  <w:r w:rsidRPr="009C354F">
                    <w:t xml:space="preserve">Oracle </w:t>
                  </w:r>
                  <w:proofErr w:type="spellStart"/>
                  <w:r w:rsidRPr="009C354F">
                    <w:t>RightNow</w:t>
                  </w:r>
                  <w:proofErr w:type="spellEnd"/>
                  <w:r w:rsidRPr="009C354F">
                    <w:t xml:space="preserve"> Emails Sent Monthly</w:t>
                  </w:r>
                </w:p>
              </w:tc>
              <w:tc>
                <w:tcPr>
                  <w:tcW w:w="2000" w:type="pct"/>
                </w:tcPr>
                <w:p w14:paraId="3DC8AC92" w14:textId="65C206A8" w:rsidR="00A05A4B" w:rsidRPr="009C354F" w:rsidRDefault="00F177E3" w:rsidP="00A05A4B">
                  <w:pPr>
                    <w:pStyle w:val="Response10"/>
                    <w:spacing w:before="60" w:after="60"/>
                  </w:pPr>
                  <w:r w:rsidRPr="00F177E3">
                    <w:t>Deliver quality communications and timely resolution to disruptive email volumes, with personalized responses that leverage centralized knowledge, routing, workflow and cross channel communications.</w:t>
                  </w:r>
                </w:p>
              </w:tc>
              <w:tc>
                <w:tcPr>
                  <w:tcW w:w="499" w:type="pct"/>
                </w:tcPr>
                <w:p w14:paraId="569141F7" w14:textId="77777777" w:rsidR="00A05A4B" w:rsidRPr="009C354F" w:rsidRDefault="00A05A4B" w:rsidP="00A05A4B">
                  <w:pPr>
                    <w:pStyle w:val="Response10"/>
                    <w:spacing w:before="60" w:after="60"/>
                  </w:pPr>
                  <w:r w:rsidRPr="009C354F">
                    <w:t>AUG 17</w:t>
                  </w:r>
                </w:p>
              </w:tc>
              <w:tc>
                <w:tcPr>
                  <w:tcW w:w="455" w:type="pct"/>
                </w:tcPr>
                <w:p w14:paraId="1D9C9446" w14:textId="77777777" w:rsidR="00A05A4B" w:rsidRPr="009C354F" w:rsidRDefault="00A05A4B" w:rsidP="00A05A4B">
                  <w:pPr>
                    <w:pStyle w:val="Response10"/>
                    <w:spacing w:before="60" w:after="60"/>
                  </w:pPr>
                </w:p>
              </w:tc>
            </w:tr>
            <w:tr w:rsidR="00A05A4B" w:rsidRPr="009C354F" w14:paraId="2B29ADA9" w14:textId="77777777" w:rsidTr="00147E8B">
              <w:trPr>
                <w:trHeight w:val="216"/>
              </w:trPr>
              <w:tc>
                <w:tcPr>
                  <w:tcW w:w="773" w:type="pct"/>
                  <w:vMerge/>
                </w:tcPr>
                <w:p w14:paraId="29747401"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739325FF" w14:textId="77777777" w:rsidR="00A05A4B" w:rsidRPr="00F177E3" w:rsidRDefault="00A05A4B" w:rsidP="00A05A4B">
                  <w:pPr>
                    <w:pStyle w:val="Response10"/>
                    <w:spacing w:before="60" w:after="60"/>
                    <w:rPr>
                      <w:lang w:val="fr-CA"/>
                    </w:rPr>
                  </w:pPr>
                  <w:r w:rsidRPr="00F177E3">
                    <w:rPr>
                      <w:lang w:val="fr-CA"/>
                    </w:rPr>
                    <w:t>Fusion Product Hub Cloud Service</w:t>
                  </w:r>
                </w:p>
              </w:tc>
              <w:tc>
                <w:tcPr>
                  <w:tcW w:w="2000" w:type="pct"/>
                </w:tcPr>
                <w:p w14:paraId="6F25AD75" w14:textId="77777777" w:rsidR="00A05A4B" w:rsidRPr="009C354F" w:rsidRDefault="00A05A4B" w:rsidP="00A05A4B">
                  <w:pPr>
                    <w:pStyle w:val="Response10"/>
                    <w:spacing w:before="60" w:after="60"/>
                  </w:pPr>
                  <w:r w:rsidRPr="009C354F">
                    <w:t xml:space="preserve">With Oracle Product Hub Cloud, organizations can establish a trusted enterprise product record that drives superior </w:t>
                  </w:r>
                  <w:proofErr w:type="spellStart"/>
                  <w:r w:rsidRPr="009C354F">
                    <w:t>omni</w:t>
                  </w:r>
                  <w:proofErr w:type="spellEnd"/>
                  <w:r w:rsidRPr="009C354F">
                    <w:t>-channel commerce, accelerate product introduction, streamline supply chain processes, ensure regulatory compliance and enforce data quality and governance standards on all aspects of product master data within any heterogeneous IT environment.</w:t>
                  </w:r>
                </w:p>
              </w:tc>
              <w:tc>
                <w:tcPr>
                  <w:tcW w:w="499" w:type="pct"/>
                </w:tcPr>
                <w:p w14:paraId="137C4B3B" w14:textId="77777777" w:rsidR="00A05A4B" w:rsidRPr="009C354F" w:rsidRDefault="00A05A4B" w:rsidP="00A05A4B">
                  <w:pPr>
                    <w:pStyle w:val="Response10"/>
                    <w:spacing w:before="60" w:after="60"/>
                  </w:pPr>
                  <w:r w:rsidRPr="009C354F">
                    <w:t>R13</w:t>
                  </w:r>
                </w:p>
              </w:tc>
              <w:tc>
                <w:tcPr>
                  <w:tcW w:w="455" w:type="pct"/>
                </w:tcPr>
                <w:p w14:paraId="225ED54D" w14:textId="77777777" w:rsidR="00A05A4B" w:rsidRPr="009C354F" w:rsidRDefault="00A05A4B" w:rsidP="00A05A4B">
                  <w:pPr>
                    <w:pStyle w:val="Response10"/>
                    <w:spacing w:before="60" w:after="60"/>
                  </w:pPr>
                </w:p>
              </w:tc>
            </w:tr>
            <w:tr w:rsidR="00A05A4B" w:rsidRPr="009C354F" w14:paraId="42D450D5" w14:textId="77777777" w:rsidTr="00147E8B">
              <w:trPr>
                <w:trHeight w:val="216"/>
              </w:trPr>
              <w:tc>
                <w:tcPr>
                  <w:tcW w:w="773" w:type="pct"/>
                  <w:vMerge/>
                </w:tcPr>
                <w:p w14:paraId="78F7F931"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5C1FD3F8" w14:textId="77777777" w:rsidR="00A05A4B" w:rsidRPr="009C354F" w:rsidRDefault="00A05A4B" w:rsidP="00A05A4B">
                  <w:pPr>
                    <w:pStyle w:val="Response10"/>
                    <w:spacing w:before="60" w:after="60"/>
                  </w:pPr>
                  <w:r w:rsidRPr="009C354F">
                    <w:t>+ Fusion Product Hub Portal Cloud Service</w:t>
                  </w:r>
                </w:p>
              </w:tc>
              <w:tc>
                <w:tcPr>
                  <w:tcW w:w="2000" w:type="pct"/>
                </w:tcPr>
                <w:p w14:paraId="4C13C502" w14:textId="77777777" w:rsidR="00A05A4B" w:rsidRPr="009C354F" w:rsidRDefault="00A05A4B" w:rsidP="00A05A4B">
                  <w:pPr>
                    <w:pStyle w:val="Response10"/>
                    <w:spacing w:before="60" w:after="60"/>
                  </w:pPr>
                  <w:r w:rsidRPr="009C354F">
                    <w:t>Oracle Product Hub Portal Cloud is a next generation, self-service portal for your trading partners to upload products and digital assets to your Oracle Product Hub Cloud application. This modern and easy to use application brings a dedicated interface to your trading partners to load products, remediate validation errors and collaborate effectively with your internal data stewards.</w:t>
                  </w:r>
                </w:p>
              </w:tc>
              <w:tc>
                <w:tcPr>
                  <w:tcW w:w="499" w:type="pct"/>
                </w:tcPr>
                <w:p w14:paraId="2D79B77E" w14:textId="77777777" w:rsidR="00A05A4B" w:rsidRPr="009C354F" w:rsidRDefault="00A05A4B" w:rsidP="00A05A4B">
                  <w:pPr>
                    <w:pStyle w:val="Response10"/>
                    <w:spacing w:before="60" w:after="60"/>
                  </w:pPr>
                  <w:r w:rsidRPr="009C354F">
                    <w:t>R15</w:t>
                  </w:r>
                </w:p>
              </w:tc>
              <w:tc>
                <w:tcPr>
                  <w:tcW w:w="455" w:type="pct"/>
                </w:tcPr>
                <w:p w14:paraId="3181277A" w14:textId="77777777" w:rsidR="00A05A4B" w:rsidRPr="009C354F" w:rsidRDefault="00A05A4B" w:rsidP="00A05A4B">
                  <w:pPr>
                    <w:pStyle w:val="Response10"/>
                    <w:spacing w:before="60" w:after="60"/>
                  </w:pPr>
                </w:p>
              </w:tc>
            </w:tr>
            <w:tr w:rsidR="00A05A4B" w:rsidRPr="009C354F" w14:paraId="31EED221" w14:textId="77777777" w:rsidTr="00147E8B">
              <w:trPr>
                <w:trHeight w:val="216"/>
              </w:trPr>
              <w:tc>
                <w:tcPr>
                  <w:tcW w:w="773" w:type="pct"/>
                  <w:vMerge/>
                </w:tcPr>
                <w:p w14:paraId="5CAD21DF"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78F94931" w14:textId="033E7453" w:rsidR="00A05A4B" w:rsidRPr="009C354F" w:rsidRDefault="00A05A4B" w:rsidP="00A05A4B">
                  <w:pPr>
                    <w:pStyle w:val="Response10"/>
                    <w:spacing w:before="60" w:after="60"/>
                  </w:pPr>
                  <w:proofErr w:type="spellStart"/>
                  <w:r w:rsidRPr="009C354F">
                    <w:t>BravoAdvantage</w:t>
                  </w:r>
                  <w:proofErr w:type="spellEnd"/>
                  <w:r w:rsidRPr="009C354F">
                    <w:t xml:space="preserve"> Sourcing and Sourcing Plus</w:t>
                  </w:r>
                </w:p>
              </w:tc>
              <w:tc>
                <w:tcPr>
                  <w:tcW w:w="2000" w:type="pct"/>
                </w:tcPr>
                <w:p w14:paraId="0E79E433" w14:textId="77777777" w:rsidR="00A05A4B" w:rsidRPr="009C354F" w:rsidRDefault="00A05A4B" w:rsidP="00A05A4B">
                  <w:pPr>
                    <w:pStyle w:val="Response10"/>
                    <w:spacing w:before="60" w:after="60"/>
                  </w:pPr>
                  <w:proofErr w:type="spellStart"/>
                  <w:r w:rsidRPr="009C354F">
                    <w:t>BravoAdvantage</w:t>
                  </w:r>
                  <w:proofErr w:type="spellEnd"/>
                  <w:r w:rsidRPr="009C354F">
                    <w:t xml:space="preserve"> Sourcing enables you to work collaboratively to build, issue and evaluate sourcing events via a secure online solution. From sourcing the simplest products to complex categories, </w:t>
                  </w:r>
                  <w:proofErr w:type="spellStart"/>
                  <w:r w:rsidRPr="009C354F">
                    <w:t>BravoAdvantage</w:t>
                  </w:r>
                  <w:proofErr w:type="spellEnd"/>
                  <w:r w:rsidRPr="009C354F">
                    <w:t xml:space="preserve"> Sourcing streamlines the way you do business, and lowers costs on both sides of the supply relationship.</w:t>
                  </w:r>
                </w:p>
              </w:tc>
              <w:tc>
                <w:tcPr>
                  <w:tcW w:w="499" w:type="pct"/>
                </w:tcPr>
                <w:p w14:paraId="753434B1" w14:textId="77777777" w:rsidR="00A05A4B" w:rsidRPr="009C354F" w:rsidRDefault="00A05A4B" w:rsidP="00A05A4B">
                  <w:pPr>
                    <w:pStyle w:val="Response10"/>
                    <w:spacing w:before="60" w:after="60"/>
                  </w:pPr>
                </w:p>
              </w:tc>
              <w:tc>
                <w:tcPr>
                  <w:tcW w:w="455" w:type="pct"/>
                </w:tcPr>
                <w:p w14:paraId="6ED66508" w14:textId="1B843FAF" w:rsidR="00A05A4B" w:rsidRPr="009C354F" w:rsidRDefault="00A05A4B" w:rsidP="00A05A4B">
                  <w:pPr>
                    <w:pStyle w:val="Response10"/>
                    <w:spacing w:before="60" w:after="60"/>
                  </w:pPr>
                  <w:r w:rsidRPr="009C354F">
                    <w:t>17.2</w:t>
                  </w:r>
                </w:p>
              </w:tc>
            </w:tr>
            <w:tr w:rsidR="00A05A4B" w:rsidRPr="009C354F" w14:paraId="5CFC2CD1" w14:textId="77777777" w:rsidTr="00147E8B">
              <w:trPr>
                <w:trHeight w:val="216"/>
              </w:trPr>
              <w:tc>
                <w:tcPr>
                  <w:tcW w:w="773" w:type="pct"/>
                  <w:vMerge/>
                </w:tcPr>
                <w:p w14:paraId="31FFF6F5"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43B1ECF8" w14:textId="77777777" w:rsidR="00A05A4B" w:rsidRPr="009C354F" w:rsidRDefault="00A05A4B" w:rsidP="00A05A4B">
                  <w:pPr>
                    <w:pStyle w:val="Response10"/>
                    <w:spacing w:before="60" w:after="60"/>
                  </w:pPr>
                  <w:proofErr w:type="spellStart"/>
                  <w:r w:rsidRPr="009C354F">
                    <w:t>BravoAdvantage</w:t>
                  </w:r>
                  <w:proofErr w:type="spellEnd"/>
                  <w:r w:rsidRPr="009C354F">
                    <w:t xml:space="preserve"> Supplier Value Management</w:t>
                  </w:r>
                </w:p>
              </w:tc>
              <w:tc>
                <w:tcPr>
                  <w:tcW w:w="2000" w:type="pct"/>
                </w:tcPr>
                <w:p w14:paraId="1BDCC960" w14:textId="77777777" w:rsidR="00A05A4B" w:rsidRPr="009C354F" w:rsidRDefault="00A05A4B" w:rsidP="00A05A4B">
                  <w:pPr>
                    <w:pStyle w:val="Response10"/>
                    <w:spacing w:before="60" w:after="60"/>
                  </w:pPr>
                  <w:r w:rsidRPr="009C354F">
                    <w:t xml:space="preserve">With </w:t>
                  </w:r>
                  <w:proofErr w:type="spellStart"/>
                  <w:r w:rsidRPr="009C354F">
                    <w:t>BravoAdvantage</w:t>
                  </w:r>
                  <w:proofErr w:type="spellEnd"/>
                  <w:r w:rsidRPr="009C354F">
                    <w:t xml:space="preserve"> Supplier Value Management, you gain a comprehensive view of your organization’s suppliers across the entire procurement process. This makes every step of the procurement process more efficient and effective.</w:t>
                  </w:r>
                </w:p>
              </w:tc>
              <w:tc>
                <w:tcPr>
                  <w:tcW w:w="499" w:type="pct"/>
                </w:tcPr>
                <w:p w14:paraId="00263535" w14:textId="77777777" w:rsidR="00A05A4B" w:rsidRPr="009C354F" w:rsidRDefault="00A05A4B" w:rsidP="00A05A4B">
                  <w:pPr>
                    <w:pStyle w:val="Response10"/>
                    <w:spacing w:before="60" w:after="60"/>
                  </w:pPr>
                </w:p>
              </w:tc>
              <w:tc>
                <w:tcPr>
                  <w:tcW w:w="455" w:type="pct"/>
                </w:tcPr>
                <w:p w14:paraId="54D3D0C0" w14:textId="0273B0B5" w:rsidR="00A05A4B" w:rsidRPr="009C354F" w:rsidRDefault="00A05A4B" w:rsidP="00A05A4B">
                  <w:pPr>
                    <w:pStyle w:val="Response10"/>
                    <w:spacing w:before="60" w:after="60"/>
                  </w:pPr>
                  <w:r w:rsidRPr="009C354F">
                    <w:t>17.2</w:t>
                  </w:r>
                </w:p>
              </w:tc>
            </w:tr>
            <w:tr w:rsidR="00A05A4B" w:rsidRPr="009C354F" w14:paraId="5590424C" w14:textId="77777777" w:rsidTr="00147E8B">
              <w:trPr>
                <w:trHeight w:val="216"/>
              </w:trPr>
              <w:tc>
                <w:tcPr>
                  <w:tcW w:w="773" w:type="pct"/>
                  <w:vMerge/>
                </w:tcPr>
                <w:p w14:paraId="326635E7"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162EA4E7" w14:textId="2C50F117" w:rsidR="00A05A4B" w:rsidRPr="009C354F" w:rsidRDefault="00A05A4B" w:rsidP="00A05A4B">
                  <w:pPr>
                    <w:pStyle w:val="Response10"/>
                    <w:spacing w:before="60" w:after="60"/>
                  </w:pPr>
                  <w:proofErr w:type="spellStart"/>
                  <w:r w:rsidRPr="009C354F">
                    <w:t>BravoAdvantage</w:t>
                  </w:r>
                  <w:proofErr w:type="spellEnd"/>
                  <w:r w:rsidRPr="009C354F">
                    <w:t xml:space="preserve"> Contract Lifecycle Management</w:t>
                  </w:r>
                </w:p>
              </w:tc>
              <w:tc>
                <w:tcPr>
                  <w:tcW w:w="2000" w:type="pct"/>
                </w:tcPr>
                <w:p w14:paraId="1678FE6C" w14:textId="5F5CB0C1" w:rsidR="00A05A4B" w:rsidRPr="009C354F" w:rsidRDefault="00A05A4B" w:rsidP="00A05A4B">
                  <w:pPr>
                    <w:pStyle w:val="Response10"/>
                    <w:spacing w:before="60" w:after="60"/>
                  </w:pPr>
                  <w:proofErr w:type="spellStart"/>
                  <w:r w:rsidRPr="009C354F">
                    <w:t>BravoAdvantage</w:t>
                  </w:r>
                  <w:proofErr w:type="spellEnd"/>
                  <w:r w:rsidRPr="009C354F">
                    <w:t xml:space="preserve"> Contract Lifecycle Management delivers an integrated solution to manage your contractual relationships providing automated management, secure </w:t>
                  </w:r>
                  <w:r w:rsidRPr="009C354F">
                    <w:lastRenderedPageBreak/>
                    <w:t xml:space="preserve">document repository, contract </w:t>
                  </w:r>
                  <w:r w:rsidR="00A57EC9" w:rsidRPr="009C354F">
                    <w:t>negotiations</w:t>
                  </w:r>
                  <w:r w:rsidRPr="009C354F">
                    <w:t xml:space="preserve"> and end-to-end integration with other </w:t>
                  </w:r>
                  <w:proofErr w:type="spellStart"/>
                  <w:r w:rsidRPr="009C354F">
                    <w:t>BravoAdvantage</w:t>
                  </w:r>
                  <w:proofErr w:type="spellEnd"/>
                  <w:r w:rsidRPr="009C354F">
                    <w:t xml:space="preserve"> solutions.</w:t>
                  </w:r>
                </w:p>
              </w:tc>
              <w:tc>
                <w:tcPr>
                  <w:tcW w:w="499" w:type="pct"/>
                </w:tcPr>
                <w:p w14:paraId="3AC53A2B" w14:textId="77777777" w:rsidR="00A05A4B" w:rsidRPr="009C354F" w:rsidRDefault="00A05A4B" w:rsidP="00A05A4B">
                  <w:pPr>
                    <w:pStyle w:val="Response10"/>
                    <w:spacing w:before="60" w:after="60"/>
                  </w:pPr>
                </w:p>
              </w:tc>
              <w:tc>
                <w:tcPr>
                  <w:tcW w:w="455" w:type="pct"/>
                </w:tcPr>
                <w:p w14:paraId="3B5561A8" w14:textId="238F6D54" w:rsidR="00A05A4B" w:rsidRPr="009C354F" w:rsidRDefault="00A05A4B" w:rsidP="00A05A4B">
                  <w:pPr>
                    <w:pStyle w:val="Response10"/>
                    <w:spacing w:before="60" w:after="60"/>
                  </w:pPr>
                  <w:r w:rsidRPr="009C354F">
                    <w:t>17.2</w:t>
                  </w:r>
                </w:p>
              </w:tc>
            </w:tr>
            <w:tr w:rsidR="00A05A4B" w:rsidRPr="009C354F" w14:paraId="1EF1CB74" w14:textId="77777777" w:rsidTr="00147E8B">
              <w:trPr>
                <w:trHeight w:val="216"/>
              </w:trPr>
              <w:tc>
                <w:tcPr>
                  <w:tcW w:w="773" w:type="pct"/>
                  <w:vMerge/>
                </w:tcPr>
                <w:p w14:paraId="4E78564C"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79938CE7" w14:textId="59B14B31" w:rsidR="00A05A4B" w:rsidRPr="009C354F" w:rsidRDefault="00A05A4B" w:rsidP="00A05A4B">
                  <w:pPr>
                    <w:pStyle w:val="Response10"/>
                    <w:spacing w:before="60" w:after="60"/>
                  </w:pPr>
                  <w:proofErr w:type="spellStart"/>
                  <w:r w:rsidRPr="009C354F">
                    <w:t>BravoAdvantage</w:t>
                  </w:r>
                  <w:proofErr w:type="spellEnd"/>
                  <w:r w:rsidRPr="009C354F">
                    <w:t xml:space="preserve"> Savings Management</w:t>
                  </w:r>
                </w:p>
              </w:tc>
              <w:tc>
                <w:tcPr>
                  <w:tcW w:w="2000" w:type="pct"/>
                </w:tcPr>
                <w:p w14:paraId="2C917E51" w14:textId="15EA8051" w:rsidR="00A05A4B" w:rsidRPr="009C354F" w:rsidRDefault="00A05A4B" w:rsidP="00A05A4B">
                  <w:pPr>
                    <w:pStyle w:val="Response10"/>
                    <w:spacing w:before="60" w:after="60"/>
                  </w:pPr>
                  <w:proofErr w:type="spellStart"/>
                  <w:r w:rsidRPr="009C354F">
                    <w:t>BravoAdvantage</w:t>
                  </w:r>
                  <w:proofErr w:type="spellEnd"/>
                  <w:r w:rsidRPr="009C354F">
                    <w:t xml:space="preserve"> Savings Management delivers an online solution to manage your savings process providing end-to-end management, robust approval process and comprehensive reporting.</w:t>
                  </w:r>
                </w:p>
              </w:tc>
              <w:tc>
                <w:tcPr>
                  <w:tcW w:w="499" w:type="pct"/>
                </w:tcPr>
                <w:p w14:paraId="64A7C1C4" w14:textId="77777777" w:rsidR="00A05A4B" w:rsidRPr="009C354F" w:rsidRDefault="00A05A4B" w:rsidP="00A05A4B">
                  <w:pPr>
                    <w:pStyle w:val="Response10"/>
                    <w:spacing w:before="60" w:after="60"/>
                  </w:pPr>
                </w:p>
              </w:tc>
              <w:tc>
                <w:tcPr>
                  <w:tcW w:w="455" w:type="pct"/>
                </w:tcPr>
                <w:p w14:paraId="12C15BF7" w14:textId="1B0238E5" w:rsidR="00A05A4B" w:rsidRPr="009C354F" w:rsidRDefault="00A05A4B" w:rsidP="00A05A4B">
                  <w:pPr>
                    <w:pStyle w:val="Response10"/>
                    <w:spacing w:before="60" w:after="60"/>
                  </w:pPr>
                  <w:r w:rsidRPr="009C354F">
                    <w:t>17.2</w:t>
                  </w:r>
                </w:p>
              </w:tc>
            </w:tr>
            <w:tr w:rsidR="00A05A4B" w:rsidRPr="009C354F" w14:paraId="19605E82" w14:textId="77777777" w:rsidTr="00147E8B">
              <w:trPr>
                <w:trHeight w:val="216"/>
              </w:trPr>
              <w:tc>
                <w:tcPr>
                  <w:tcW w:w="773" w:type="pct"/>
                  <w:vMerge/>
                </w:tcPr>
                <w:p w14:paraId="6B66EB0D"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66545392" w14:textId="53019BCD" w:rsidR="00A05A4B" w:rsidRPr="009C354F" w:rsidRDefault="00A05A4B" w:rsidP="00A05A4B">
                  <w:pPr>
                    <w:pStyle w:val="Response10"/>
                    <w:spacing w:before="60" w:after="60"/>
                  </w:pPr>
                  <w:proofErr w:type="spellStart"/>
                  <w:r w:rsidRPr="009C354F">
                    <w:t>BravoAdvantage</w:t>
                  </w:r>
                  <w:proofErr w:type="spellEnd"/>
                  <w:r w:rsidRPr="009C354F">
                    <w:t xml:space="preserve"> Analytics</w:t>
                  </w:r>
                </w:p>
              </w:tc>
              <w:tc>
                <w:tcPr>
                  <w:tcW w:w="2000" w:type="pct"/>
                </w:tcPr>
                <w:p w14:paraId="4C170000" w14:textId="2D2C82C1" w:rsidR="00A05A4B" w:rsidRPr="009C354F" w:rsidRDefault="00A05A4B" w:rsidP="00A05A4B">
                  <w:pPr>
                    <w:pStyle w:val="Response10"/>
                    <w:spacing w:before="60" w:after="60"/>
                  </w:pPr>
                  <w:proofErr w:type="spellStart"/>
                  <w:r w:rsidRPr="009C354F">
                    <w:t>BravoAdvantage</w:t>
                  </w:r>
                  <w:proofErr w:type="spellEnd"/>
                  <w:r w:rsidRPr="009C354F">
                    <w:t xml:space="preserve"> Spend Analytics provides a fast, intelligent and repeatable solution to identify, evaluate, and quantify opportunities and measure compliance. It has been refined through years of experience implementing best-practice strategic sourcing processes and technologies to provide insightful, actionable spend analysis to drive immediate and quantifiable improvements in total cost.</w:t>
                  </w:r>
                </w:p>
              </w:tc>
              <w:tc>
                <w:tcPr>
                  <w:tcW w:w="499" w:type="pct"/>
                </w:tcPr>
                <w:p w14:paraId="2967D26C" w14:textId="77777777" w:rsidR="00A05A4B" w:rsidRPr="009C354F" w:rsidRDefault="00A05A4B" w:rsidP="00A05A4B">
                  <w:pPr>
                    <w:pStyle w:val="Response10"/>
                    <w:spacing w:before="60" w:after="60"/>
                  </w:pPr>
                </w:p>
              </w:tc>
              <w:tc>
                <w:tcPr>
                  <w:tcW w:w="455" w:type="pct"/>
                </w:tcPr>
                <w:p w14:paraId="0F004B95" w14:textId="5D1F9892" w:rsidR="00A05A4B" w:rsidRPr="009C354F" w:rsidRDefault="00A05A4B" w:rsidP="00A05A4B">
                  <w:pPr>
                    <w:pStyle w:val="Response10"/>
                    <w:spacing w:before="60" w:after="60"/>
                  </w:pPr>
                  <w:r w:rsidRPr="009C354F">
                    <w:t>17.2</w:t>
                  </w:r>
                </w:p>
              </w:tc>
            </w:tr>
            <w:tr w:rsidR="00A05A4B" w:rsidRPr="009C354F" w14:paraId="40C80161" w14:textId="77777777" w:rsidTr="00147E8B">
              <w:trPr>
                <w:trHeight w:val="216"/>
              </w:trPr>
              <w:tc>
                <w:tcPr>
                  <w:tcW w:w="773" w:type="pct"/>
                  <w:vMerge/>
                </w:tcPr>
                <w:p w14:paraId="0AED3081"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486A891F" w14:textId="52A18FDD" w:rsidR="00A05A4B" w:rsidRPr="009C354F" w:rsidRDefault="00A05A4B" w:rsidP="00A05A4B">
                  <w:pPr>
                    <w:pStyle w:val="Response10"/>
                    <w:spacing w:before="60" w:after="60"/>
                  </w:pPr>
                  <w:proofErr w:type="spellStart"/>
                  <w:r w:rsidRPr="009C354F">
                    <w:t>BravoAdvantage</w:t>
                  </w:r>
                  <w:proofErr w:type="spellEnd"/>
                  <w:r w:rsidRPr="009C354F">
                    <w:t xml:space="preserve"> Procurement-2-Pay</w:t>
                  </w:r>
                </w:p>
              </w:tc>
              <w:tc>
                <w:tcPr>
                  <w:tcW w:w="2000" w:type="pct"/>
                </w:tcPr>
                <w:p w14:paraId="3A1B564F" w14:textId="6887EECC" w:rsidR="00A05A4B" w:rsidRPr="009C354F" w:rsidRDefault="00A05A4B" w:rsidP="00A05A4B">
                  <w:pPr>
                    <w:pStyle w:val="Response10"/>
                    <w:spacing w:before="60" w:after="60"/>
                  </w:pPr>
                  <w:proofErr w:type="spellStart"/>
                  <w:r w:rsidRPr="009C354F">
                    <w:t>BravoAdvantage</w:t>
                  </w:r>
                  <w:proofErr w:type="spellEnd"/>
                  <w:r w:rsidRPr="009C354F">
                    <w:t xml:space="preserve"> Procurement is a powerful automated purchasing solution that manages requests, order management, receiving and budgeting.</w:t>
                  </w:r>
                </w:p>
              </w:tc>
              <w:tc>
                <w:tcPr>
                  <w:tcW w:w="499" w:type="pct"/>
                </w:tcPr>
                <w:p w14:paraId="45CAEBB1" w14:textId="77777777" w:rsidR="00A05A4B" w:rsidRPr="009C354F" w:rsidRDefault="00A05A4B" w:rsidP="00A05A4B">
                  <w:pPr>
                    <w:pStyle w:val="Response10"/>
                    <w:spacing w:before="60" w:after="60"/>
                  </w:pPr>
                </w:p>
              </w:tc>
              <w:tc>
                <w:tcPr>
                  <w:tcW w:w="455" w:type="pct"/>
                </w:tcPr>
                <w:p w14:paraId="14C0BAB9" w14:textId="5042BCA6" w:rsidR="00A05A4B" w:rsidRPr="009C354F" w:rsidRDefault="00A05A4B" w:rsidP="00A05A4B">
                  <w:pPr>
                    <w:pStyle w:val="Response10"/>
                    <w:spacing w:before="60" w:after="60"/>
                  </w:pPr>
                  <w:r w:rsidRPr="009C354F">
                    <w:t>17.2</w:t>
                  </w:r>
                </w:p>
              </w:tc>
            </w:tr>
            <w:tr w:rsidR="00A05A4B" w:rsidRPr="009C354F" w14:paraId="1DB33FE4" w14:textId="77777777" w:rsidTr="00147E8B">
              <w:trPr>
                <w:trHeight w:val="216"/>
              </w:trPr>
              <w:tc>
                <w:tcPr>
                  <w:tcW w:w="773" w:type="pct"/>
                  <w:vMerge/>
                </w:tcPr>
                <w:p w14:paraId="69F1D15C"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7CF993DB" w14:textId="425074DC" w:rsidR="00A05A4B" w:rsidRPr="009C354F" w:rsidRDefault="00A05A4B" w:rsidP="00A05A4B">
                  <w:pPr>
                    <w:pStyle w:val="Response10"/>
                    <w:spacing w:before="60" w:after="60"/>
                  </w:pPr>
                  <w:proofErr w:type="spellStart"/>
                  <w:r w:rsidRPr="009C354F">
                    <w:t>BravoAdvantage</w:t>
                  </w:r>
                  <w:proofErr w:type="spellEnd"/>
                  <w:r w:rsidRPr="009C354F">
                    <w:t xml:space="preserve"> Integration (BAI)</w:t>
                  </w:r>
                </w:p>
              </w:tc>
              <w:tc>
                <w:tcPr>
                  <w:tcW w:w="2000" w:type="pct"/>
                </w:tcPr>
                <w:p w14:paraId="0DAA25CF" w14:textId="55DFA114" w:rsidR="00A05A4B" w:rsidRPr="009C354F" w:rsidRDefault="00A05A4B" w:rsidP="00A05A4B">
                  <w:pPr>
                    <w:pStyle w:val="Response10"/>
                    <w:spacing w:before="60" w:after="60"/>
                  </w:pPr>
                  <w:proofErr w:type="spellStart"/>
                  <w:r w:rsidRPr="009C354F">
                    <w:t>BravoSolution</w:t>
                  </w:r>
                  <w:proofErr w:type="spellEnd"/>
                  <w:r w:rsidRPr="009C354F">
                    <w:t xml:space="preserve"> software suite offers a wide range of integration services to enable interoperability with other ERP systems</w:t>
                  </w:r>
                </w:p>
              </w:tc>
              <w:tc>
                <w:tcPr>
                  <w:tcW w:w="499" w:type="pct"/>
                </w:tcPr>
                <w:p w14:paraId="53792361" w14:textId="77777777" w:rsidR="00A05A4B" w:rsidRPr="009C354F" w:rsidRDefault="00A05A4B" w:rsidP="00A05A4B">
                  <w:pPr>
                    <w:pStyle w:val="Response10"/>
                    <w:spacing w:before="60" w:after="60"/>
                  </w:pPr>
                </w:p>
              </w:tc>
              <w:tc>
                <w:tcPr>
                  <w:tcW w:w="455" w:type="pct"/>
                </w:tcPr>
                <w:p w14:paraId="694F2E61" w14:textId="76AF93ED" w:rsidR="00A05A4B" w:rsidRPr="009C354F" w:rsidRDefault="00A05A4B" w:rsidP="00A05A4B">
                  <w:pPr>
                    <w:pStyle w:val="Response10"/>
                    <w:spacing w:before="60" w:after="60"/>
                  </w:pPr>
                  <w:r w:rsidRPr="009C354F">
                    <w:t>17.2</w:t>
                  </w:r>
                </w:p>
              </w:tc>
            </w:tr>
            <w:tr w:rsidR="00A05A4B" w:rsidRPr="009C354F" w14:paraId="3743C664" w14:textId="77777777" w:rsidTr="00147E8B">
              <w:trPr>
                <w:trHeight w:val="216"/>
              </w:trPr>
              <w:tc>
                <w:tcPr>
                  <w:tcW w:w="773" w:type="pct"/>
                  <w:vMerge w:val="restart"/>
                </w:tcPr>
                <w:p w14:paraId="515038B3" w14:textId="77777777" w:rsidR="00A05A4B" w:rsidRPr="009C354F" w:rsidRDefault="00A05A4B" w:rsidP="00A05A4B">
                  <w:pPr>
                    <w:pStyle w:val="Response1bold"/>
                    <w:spacing w:before="60" w:after="60"/>
                    <w:rPr>
                      <w:rFonts w:asciiTheme="majorHAnsi" w:hAnsiTheme="majorHAnsi"/>
                      <w:bCs/>
                      <w:szCs w:val="17"/>
                    </w:rPr>
                  </w:pPr>
                  <w:r w:rsidRPr="009C354F">
                    <w:rPr>
                      <w:rFonts w:asciiTheme="majorHAnsi" w:hAnsiTheme="majorHAnsi"/>
                      <w:bCs/>
                      <w:szCs w:val="17"/>
                    </w:rPr>
                    <w:t>Risk Management</w:t>
                  </w:r>
                </w:p>
              </w:tc>
              <w:tc>
                <w:tcPr>
                  <w:tcW w:w="1272" w:type="pct"/>
                </w:tcPr>
                <w:p w14:paraId="0D9BFEA7" w14:textId="77777777" w:rsidR="00A05A4B" w:rsidRPr="009C354F" w:rsidRDefault="00A05A4B" w:rsidP="00A05A4B">
                  <w:pPr>
                    <w:pStyle w:val="Response10"/>
                    <w:spacing w:before="60" w:after="60"/>
                  </w:pPr>
                  <w:r w:rsidRPr="009C354F">
                    <w:t>Fusion Financial Reporting Compliance Cloud Service</w:t>
                  </w:r>
                </w:p>
              </w:tc>
              <w:tc>
                <w:tcPr>
                  <w:tcW w:w="2000" w:type="pct"/>
                </w:tcPr>
                <w:p w14:paraId="3484F50E" w14:textId="77777777" w:rsidR="00A05A4B" w:rsidRPr="009C354F" w:rsidRDefault="00A05A4B" w:rsidP="00A05A4B">
                  <w:pPr>
                    <w:pStyle w:val="Response10"/>
                    <w:spacing w:before="60" w:after="60"/>
                  </w:pPr>
                  <w:r w:rsidRPr="009C354F">
                    <w:t>Financial Reporting Compliance (FRC) is a cloud service that streamlines internal assessments and automates labor-intensive tasks required to complete external certifications for SOX or similar mandates. Integrated with Oracle ERP Cloud, this service protects sensitive data by replacing the use of unsecure spreadsheets, emails and documents.</w:t>
                  </w:r>
                </w:p>
              </w:tc>
              <w:tc>
                <w:tcPr>
                  <w:tcW w:w="499" w:type="pct"/>
                </w:tcPr>
                <w:p w14:paraId="6BB9F040" w14:textId="77777777" w:rsidR="00A05A4B" w:rsidRPr="009C354F" w:rsidRDefault="00A05A4B" w:rsidP="00A05A4B">
                  <w:pPr>
                    <w:pStyle w:val="Response10"/>
                    <w:spacing w:before="60" w:after="60"/>
                  </w:pPr>
                  <w:r w:rsidRPr="009C354F">
                    <w:t>R13</w:t>
                  </w:r>
                </w:p>
              </w:tc>
              <w:tc>
                <w:tcPr>
                  <w:tcW w:w="455" w:type="pct"/>
                </w:tcPr>
                <w:p w14:paraId="5742C31B" w14:textId="77777777" w:rsidR="00A05A4B" w:rsidRPr="009C354F" w:rsidRDefault="00A05A4B" w:rsidP="00A05A4B">
                  <w:pPr>
                    <w:pStyle w:val="Response10"/>
                    <w:spacing w:before="60" w:after="60"/>
                  </w:pPr>
                </w:p>
              </w:tc>
            </w:tr>
            <w:tr w:rsidR="00A05A4B" w:rsidRPr="009C354F" w14:paraId="657EE889" w14:textId="77777777" w:rsidTr="00147E8B">
              <w:trPr>
                <w:trHeight w:val="216"/>
              </w:trPr>
              <w:tc>
                <w:tcPr>
                  <w:tcW w:w="773" w:type="pct"/>
                  <w:vMerge/>
                </w:tcPr>
                <w:p w14:paraId="3E1EAD2A"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39E5FEFF" w14:textId="77777777" w:rsidR="00A05A4B" w:rsidRPr="009C354F" w:rsidRDefault="00A05A4B" w:rsidP="00A05A4B">
                  <w:pPr>
                    <w:pStyle w:val="Response10"/>
                    <w:spacing w:before="60" w:after="60"/>
                  </w:pPr>
                  <w:r w:rsidRPr="009C354F">
                    <w:t xml:space="preserve">Fusion Advanced Financial Controls Cloud Service </w:t>
                  </w:r>
                </w:p>
              </w:tc>
              <w:tc>
                <w:tcPr>
                  <w:tcW w:w="2000" w:type="pct"/>
                </w:tcPr>
                <w:p w14:paraId="47745534" w14:textId="77777777" w:rsidR="00A05A4B" w:rsidRPr="009C354F" w:rsidRDefault="00A05A4B" w:rsidP="00A05A4B">
                  <w:pPr>
                    <w:pStyle w:val="Response10"/>
                    <w:spacing w:before="60" w:after="60"/>
                  </w:pPr>
                  <w:r w:rsidRPr="009C354F">
                    <w:t>Oracle Fusion Advanced Financial Controls (AFC) Cloud Service enables continuous monitoring of all expense and payables transactions in Oracle ERP Cloud, for potential cash leakage, violation of internal policies, process inefficiency, and fraud.</w:t>
                  </w:r>
                </w:p>
              </w:tc>
              <w:tc>
                <w:tcPr>
                  <w:tcW w:w="499" w:type="pct"/>
                </w:tcPr>
                <w:p w14:paraId="54F57A31" w14:textId="77777777" w:rsidR="00A05A4B" w:rsidRPr="009C354F" w:rsidRDefault="00A05A4B" w:rsidP="00A05A4B">
                  <w:pPr>
                    <w:pStyle w:val="Response10"/>
                    <w:spacing w:before="60" w:after="60"/>
                  </w:pPr>
                  <w:r w:rsidRPr="009C354F">
                    <w:t>R13</w:t>
                  </w:r>
                </w:p>
              </w:tc>
              <w:tc>
                <w:tcPr>
                  <w:tcW w:w="455" w:type="pct"/>
                </w:tcPr>
                <w:p w14:paraId="685D7C85" w14:textId="77777777" w:rsidR="00A05A4B" w:rsidRPr="009C354F" w:rsidRDefault="00A05A4B" w:rsidP="00A05A4B">
                  <w:pPr>
                    <w:pStyle w:val="Response10"/>
                    <w:spacing w:before="60" w:after="60"/>
                  </w:pPr>
                </w:p>
              </w:tc>
            </w:tr>
            <w:tr w:rsidR="00A05A4B" w:rsidRPr="009C354F" w14:paraId="006A6A2B" w14:textId="77777777" w:rsidTr="00147E8B">
              <w:trPr>
                <w:trHeight w:val="216"/>
              </w:trPr>
              <w:tc>
                <w:tcPr>
                  <w:tcW w:w="773" w:type="pct"/>
                  <w:vMerge w:val="restart"/>
                </w:tcPr>
                <w:p w14:paraId="50ABB107" w14:textId="77777777" w:rsidR="00A05A4B" w:rsidRPr="009C354F" w:rsidRDefault="00A05A4B" w:rsidP="00A05A4B">
                  <w:pPr>
                    <w:pStyle w:val="Response1bold"/>
                    <w:spacing w:before="60" w:after="60"/>
                    <w:rPr>
                      <w:rFonts w:asciiTheme="majorHAnsi" w:hAnsiTheme="majorHAnsi"/>
                      <w:bCs/>
                      <w:szCs w:val="17"/>
                    </w:rPr>
                  </w:pPr>
                  <w:r w:rsidRPr="009C354F">
                    <w:rPr>
                      <w:rFonts w:asciiTheme="majorHAnsi" w:hAnsiTheme="majorHAnsi"/>
                      <w:bCs/>
                      <w:szCs w:val="17"/>
                    </w:rPr>
                    <w:t>Grants Management</w:t>
                  </w:r>
                </w:p>
              </w:tc>
              <w:tc>
                <w:tcPr>
                  <w:tcW w:w="1272" w:type="pct"/>
                </w:tcPr>
                <w:p w14:paraId="65B32A8A" w14:textId="77777777" w:rsidR="00A05A4B" w:rsidRPr="00F177E3" w:rsidRDefault="00A05A4B" w:rsidP="00A05A4B">
                  <w:pPr>
                    <w:pStyle w:val="Response10"/>
                    <w:spacing w:before="60" w:after="60"/>
                    <w:rPr>
                      <w:lang w:val="fr-CA"/>
                    </w:rPr>
                  </w:pPr>
                  <w:r w:rsidRPr="00F177E3">
                    <w:rPr>
                      <w:lang w:val="fr-CA"/>
                    </w:rPr>
                    <w:t>Fusion Grants Management Cloud Service</w:t>
                  </w:r>
                </w:p>
              </w:tc>
              <w:tc>
                <w:tcPr>
                  <w:tcW w:w="2000" w:type="pct"/>
                </w:tcPr>
                <w:p w14:paraId="2573D789" w14:textId="77777777" w:rsidR="00A05A4B" w:rsidRPr="009C354F" w:rsidRDefault="00A05A4B" w:rsidP="00A05A4B">
                  <w:pPr>
                    <w:pStyle w:val="Response10"/>
                    <w:spacing w:before="60" w:after="60"/>
                  </w:pPr>
                  <w:r w:rsidRPr="009C354F">
                    <w:t>Oracle Grants Management Cloud Service allows you to manage the complete post award process, from initial funding to close out. Oracle Grants Management Cloud also provides an integrated platform for managing the financial aspects, and collaborating on your awards and sponsored projects while complying with your sponsors and internal control, billing and reporting requirements.</w:t>
                  </w:r>
                </w:p>
              </w:tc>
              <w:tc>
                <w:tcPr>
                  <w:tcW w:w="499" w:type="pct"/>
                </w:tcPr>
                <w:p w14:paraId="68206FB8" w14:textId="77777777" w:rsidR="00A05A4B" w:rsidRPr="009C354F" w:rsidRDefault="00A05A4B" w:rsidP="00A05A4B">
                  <w:pPr>
                    <w:pStyle w:val="Response10"/>
                    <w:spacing w:before="60" w:after="60"/>
                  </w:pPr>
                  <w:r w:rsidRPr="009C354F">
                    <w:t>R13</w:t>
                  </w:r>
                </w:p>
              </w:tc>
              <w:tc>
                <w:tcPr>
                  <w:tcW w:w="455" w:type="pct"/>
                </w:tcPr>
                <w:p w14:paraId="3F6AD497" w14:textId="77777777" w:rsidR="00A05A4B" w:rsidRPr="009C354F" w:rsidRDefault="00A05A4B" w:rsidP="00A05A4B">
                  <w:pPr>
                    <w:pStyle w:val="Response10"/>
                    <w:spacing w:before="60" w:after="60"/>
                  </w:pPr>
                </w:p>
              </w:tc>
            </w:tr>
            <w:tr w:rsidR="00A05A4B" w:rsidRPr="009C354F" w14:paraId="2E8D3F7D" w14:textId="77777777" w:rsidTr="00147E8B">
              <w:trPr>
                <w:trHeight w:val="216"/>
              </w:trPr>
              <w:tc>
                <w:tcPr>
                  <w:tcW w:w="773" w:type="pct"/>
                  <w:vMerge/>
                </w:tcPr>
                <w:p w14:paraId="0D77A7C6" w14:textId="77777777" w:rsidR="00A05A4B" w:rsidRPr="009C354F" w:rsidRDefault="00A05A4B" w:rsidP="00A05A4B">
                  <w:pPr>
                    <w:pStyle w:val="Response1bold"/>
                    <w:spacing w:before="60" w:after="60"/>
                    <w:rPr>
                      <w:rFonts w:asciiTheme="majorHAnsi" w:hAnsiTheme="majorHAnsi"/>
                      <w:bCs/>
                      <w:szCs w:val="17"/>
                    </w:rPr>
                  </w:pPr>
                </w:p>
              </w:tc>
              <w:tc>
                <w:tcPr>
                  <w:tcW w:w="1272" w:type="pct"/>
                </w:tcPr>
                <w:p w14:paraId="426C1A97" w14:textId="77777777" w:rsidR="00A05A4B" w:rsidRPr="009C354F" w:rsidRDefault="00A05A4B" w:rsidP="00A05A4B">
                  <w:pPr>
                    <w:pStyle w:val="Response10"/>
                    <w:spacing w:before="60" w:after="60"/>
                  </w:pPr>
                  <w:r w:rsidRPr="009C354F">
                    <w:t xml:space="preserve">Oracle </w:t>
                  </w:r>
                  <w:proofErr w:type="spellStart"/>
                  <w:r w:rsidRPr="009C354F">
                    <w:t>RightNow</w:t>
                  </w:r>
                  <w:proofErr w:type="spellEnd"/>
                  <w:r w:rsidRPr="009C354F">
                    <w:t xml:space="preserve"> Enterprise Dynamic Agent Desktop Cloud Service</w:t>
                  </w:r>
                </w:p>
              </w:tc>
              <w:tc>
                <w:tcPr>
                  <w:tcW w:w="2000" w:type="pct"/>
                </w:tcPr>
                <w:p w14:paraId="4844F905" w14:textId="77777777" w:rsidR="00A05A4B" w:rsidRPr="009C354F" w:rsidRDefault="00A05A4B" w:rsidP="00A05A4B">
                  <w:pPr>
                    <w:pStyle w:val="Response10"/>
                    <w:spacing w:before="60" w:after="60"/>
                  </w:pPr>
                  <w:r w:rsidRPr="009C354F">
                    <w:t>Oracle Service Cloud Dynamic Agent Desktop guides your agents with relevant knowledge, dynamically learning from every interaction so every agent can perform like your best agents to quickly address the customer’s immediate issue.</w:t>
                  </w:r>
                </w:p>
              </w:tc>
              <w:tc>
                <w:tcPr>
                  <w:tcW w:w="499" w:type="pct"/>
                </w:tcPr>
                <w:p w14:paraId="19121507" w14:textId="77777777" w:rsidR="00A05A4B" w:rsidRPr="009C354F" w:rsidRDefault="00A05A4B" w:rsidP="00A05A4B">
                  <w:pPr>
                    <w:pStyle w:val="Response10"/>
                    <w:spacing w:before="60" w:after="60"/>
                  </w:pPr>
                  <w:r w:rsidRPr="009C354F">
                    <w:t>AUG 17</w:t>
                  </w:r>
                </w:p>
              </w:tc>
              <w:tc>
                <w:tcPr>
                  <w:tcW w:w="455" w:type="pct"/>
                </w:tcPr>
                <w:p w14:paraId="65BD69B5" w14:textId="77777777" w:rsidR="00A05A4B" w:rsidRPr="009C354F" w:rsidRDefault="00A05A4B" w:rsidP="00A05A4B">
                  <w:pPr>
                    <w:pStyle w:val="Response10"/>
                    <w:spacing w:before="60" w:after="60"/>
                  </w:pPr>
                </w:p>
              </w:tc>
            </w:tr>
            <w:tr w:rsidR="00F177E3" w:rsidRPr="009C354F" w14:paraId="644D52A8" w14:textId="77777777" w:rsidTr="00147E8B">
              <w:trPr>
                <w:trHeight w:val="216"/>
              </w:trPr>
              <w:tc>
                <w:tcPr>
                  <w:tcW w:w="773" w:type="pct"/>
                  <w:vMerge/>
                </w:tcPr>
                <w:p w14:paraId="7BC9661D"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85F6037" w14:textId="77777777" w:rsidR="00F177E3" w:rsidRPr="009C354F" w:rsidRDefault="00F177E3" w:rsidP="00F177E3">
                  <w:pPr>
                    <w:pStyle w:val="Response10"/>
                    <w:spacing w:before="60" w:after="60"/>
                  </w:pPr>
                  <w:r w:rsidRPr="009C354F">
                    <w:t>Oracle Right Now Universal Tier 1 Sessions Monthly</w:t>
                  </w:r>
                </w:p>
              </w:tc>
              <w:tc>
                <w:tcPr>
                  <w:tcW w:w="2000" w:type="pct"/>
                </w:tcPr>
                <w:p w14:paraId="7DFB1D94" w14:textId="11ABFA7E" w:rsidR="00F177E3" w:rsidRPr="009C354F" w:rsidRDefault="00F177E3" w:rsidP="00F177E3">
                  <w:pPr>
                    <w:pStyle w:val="Response10"/>
                    <w:spacing w:before="60" w:after="60"/>
                  </w:pPr>
                  <w:r>
                    <w:rPr>
                      <w:rFonts w:ascii="Calibri" w:hAnsi="Calibri" w:cs="Calibri"/>
                      <w:sz w:val="21"/>
                      <w:szCs w:val="21"/>
                    </w:rPr>
                    <w:t xml:space="preserve">Oracle </w:t>
                  </w:r>
                  <w:proofErr w:type="spellStart"/>
                  <w:r>
                    <w:rPr>
                      <w:rFonts w:ascii="Calibri" w:hAnsi="Calibri" w:cs="Calibri"/>
                      <w:sz w:val="21"/>
                      <w:szCs w:val="21"/>
                    </w:rPr>
                    <w:t>RightNow</w:t>
                  </w:r>
                  <w:proofErr w:type="spellEnd"/>
                  <w:r>
                    <w:rPr>
                      <w:rFonts w:ascii="Calibri" w:hAnsi="Calibri" w:cs="Calibri"/>
                      <w:sz w:val="21"/>
                      <w:szCs w:val="21"/>
                    </w:rPr>
                    <w:t xml:space="preserve"> enables the </w:t>
                  </w:r>
                  <w:proofErr w:type="spellStart"/>
                  <w:r>
                    <w:rPr>
                      <w:rFonts w:ascii="Calibri" w:hAnsi="Calibri" w:cs="Calibri"/>
                      <w:sz w:val="21"/>
                      <w:szCs w:val="21"/>
                    </w:rPr>
                    <w:t>GoA</w:t>
                  </w:r>
                  <w:proofErr w:type="spellEnd"/>
                  <w:r>
                    <w:rPr>
                      <w:rFonts w:ascii="Calibri" w:hAnsi="Calibri" w:cs="Calibri"/>
                      <w:sz w:val="21"/>
                      <w:szCs w:val="21"/>
                    </w:rPr>
                    <w:t xml:space="preserve"> to increase their credibility and customer loyalty by delivering on brand promises through support and engagement, allowing for a consistent and seamless customer journey across all channels.</w:t>
                  </w:r>
                </w:p>
              </w:tc>
              <w:tc>
                <w:tcPr>
                  <w:tcW w:w="499" w:type="pct"/>
                </w:tcPr>
                <w:p w14:paraId="25AAC3DC" w14:textId="77777777" w:rsidR="00F177E3" w:rsidRPr="009C354F" w:rsidRDefault="00F177E3" w:rsidP="00F177E3">
                  <w:pPr>
                    <w:pStyle w:val="Response10"/>
                    <w:spacing w:before="60" w:after="60"/>
                  </w:pPr>
                  <w:r w:rsidRPr="009C354F">
                    <w:t>AUG 17</w:t>
                  </w:r>
                </w:p>
              </w:tc>
              <w:tc>
                <w:tcPr>
                  <w:tcW w:w="455" w:type="pct"/>
                </w:tcPr>
                <w:p w14:paraId="23288399" w14:textId="77777777" w:rsidR="00F177E3" w:rsidRPr="009C354F" w:rsidRDefault="00F177E3" w:rsidP="00F177E3">
                  <w:pPr>
                    <w:pStyle w:val="Response10"/>
                    <w:spacing w:before="60" w:after="60"/>
                  </w:pPr>
                </w:p>
              </w:tc>
            </w:tr>
            <w:tr w:rsidR="00F177E3" w:rsidRPr="009C354F" w14:paraId="767B288A" w14:textId="77777777" w:rsidTr="00147E8B">
              <w:trPr>
                <w:trHeight w:val="216"/>
              </w:trPr>
              <w:tc>
                <w:tcPr>
                  <w:tcW w:w="773" w:type="pct"/>
                  <w:vMerge/>
                </w:tcPr>
                <w:p w14:paraId="0568DB37"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2AE7AD7" w14:textId="77777777" w:rsidR="00F177E3" w:rsidRPr="009C354F" w:rsidRDefault="00F177E3" w:rsidP="00F177E3">
                  <w:pPr>
                    <w:pStyle w:val="Response10"/>
                    <w:spacing w:before="60" w:after="60"/>
                  </w:pPr>
                  <w:r w:rsidRPr="009C354F">
                    <w:t xml:space="preserve">Oracle </w:t>
                  </w:r>
                  <w:proofErr w:type="spellStart"/>
                  <w:r w:rsidRPr="009C354F">
                    <w:t>RightNow</w:t>
                  </w:r>
                  <w:proofErr w:type="spellEnd"/>
                  <w:r w:rsidRPr="009C354F">
                    <w:t xml:space="preserve"> Emails Sent Monthly</w:t>
                  </w:r>
                </w:p>
              </w:tc>
              <w:tc>
                <w:tcPr>
                  <w:tcW w:w="2000" w:type="pct"/>
                </w:tcPr>
                <w:p w14:paraId="1AAB43E1" w14:textId="6073C91D" w:rsidR="00F177E3" w:rsidRPr="009C354F" w:rsidRDefault="00F177E3" w:rsidP="00F177E3">
                  <w:pPr>
                    <w:pStyle w:val="Response10"/>
                    <w:spacing w:before="60" w:after="60"/>
                  </w:pPr>
                  <w:r w:rsidRPr="00F177E3">
                    <w:t>Deliver quality communications and timely resolution to disruptive email volumes, with personalized responses that leverage centralized knowledge, routing, workflow and cross channel communications.</w:t>
                  </w:r>
                </w:p>
              </w:tc>
              <w:tc>
                <w:tcPr>
                  <w:tcW w:w="499" w:type="pct"/>
                </w:tcPr>
                <w:p w14:paraId="3757C3F0" w14:textId="77777777" w:rsidR="00F177E3" w:rsidRPr="009C354F" w:rsidRDefault="00F177E3" w:rsidP="00F177E3">
                  <w:pPr>
                    <w:pStyle w:val="Response10"/>
                    <w:spacing w:before="60" w:after="60"/>
                  </w:pPr>
                  <w:r w:rsidRPr="009C354F">
                    <w:t>AUG 17</w:t>
                  </w:r>
                </w:p>
              </w:tc>
              <w:tc>
                <w:tcPr>
                  <w:tcW w:w="455" w:type="pct"/>
                </w:tcPr>
                <w:p w14:paraId="3D04A6AE" w14:textId="77777777" w:rsidR="00F177E3" w:rsidRPr="009C354F" w:rsidRDefault="00F177E3" w:rsidP="00F177E3">
                  <w:pPr>
                    <w:pStyle w:val="Response10"/>
                    <w:spacing w:before="60" w:after="60"/>
                  </w:pPr>
                </w:p>
              </w:tc>
            </w:tr>
            <w:tr w:rsidR="00F177E3" w:rsidRPr="009C354F" w14:paraId="307F1DF0" w14:textId="77777777" w:rsidTr="00147E8B">
              <w:trPr>
                <w:trHeight w:val="216"/>
              </w:trPr>
              <w:tc>
                <w:tcPr>
                  <w:tcW w:w="773" w:type="pct"/>
                  <w:vMerge/>
                </w:tcPr>
                <w:p w14:paraId="6DCF335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0F1582A" w14:textId="77777777" w:rsidR="00F177E3" w:rsidRPr="009C354F" w:rsidRDefault="00F177E3" w:rsidP="00F177E3">
                  <w:pPr>
                    <w:pStyle w:val="Response10"/>
                    <w:spacing w:before="60" w:after="60"/>
                  </w:pPr>
                  <w:r w:rsidRPr="009C354F">
                    <w:t xml:space="preserve">Oracle </w:t>
                  </w:r>
                  <w:proofErr w:type="spellStart"/>
                  <w:r w:rsidRPr="009C354F">
                    <w:t>RightNow</w:t>
                  </w:r>
                  <w:proofErr w:type="spellEnd"/>
                  <w:r w:rsidRPr="009C354F">
                    <w:t xml:space="preserve"> Universal Policy Automation Tier 3 Sessions Service Period Pool</w:t>
                  </w:r>
                </w:p>
              </w:tc>
              <w:tc>
                <w:tcPr>
                  <w:tcW w:w="2000" w:type="pct"/>
                </w:tcPr>
                <w:p w14:paraId="05D008B8" w14:textId="1F25E624" w:rsidR="00F177E3" w:rsidRPr="009C354F" w:rsidRDefault="00F177E3" w:rsidP="00F177E3">
                  <w:pPr>
                    <w:pStyle w:val="Response10"/>
                    <w:spacing w:before="60" w:after="60"/>
                  </w:pPr>
                  <w:r w:rsidRPr="00F177E3">
                    <w:t xml:space="preserve">Allows the </w:t>
                  </w:r>
                  <w:proofErr w:type="spellStart"/>
                  <w:r w:rsidRPr="00F177E3">
                    <w:t>GoA</w:t>
                  </w:r>
                  <w:proofErr w:type="spellEnd"/>
                  <w:r w:rsidRPr="00F177E3">
                    <w:t xml:space="preserve"> to respond to regulatory and policy changes and redesigning eligibility rules to differentiate product and service offerings.</w:t>
                  </w:r>
                </w:p>
              </w:tc>
              <w:tc>
                <w:tcPr>
                  <w:tcW w:w="499" w:type="pct"/>
                </w:tcPr>
                <w:p w14:paraId="18EB3CEF" w14:textId="77777777" w:rsidR="00F177E3" w:rsidRPr="009C354F" w:rsidRDefault="00F177E3" w:rsidP="00F177E3">
                  <w:pPr>
                    <w:pStyle w:val="Response10"/>
                    <w:spacing w:before="60" w:after="60"/>
                  </w:pPr>
                  <w:r w:rsidRPr="009C354F">
                    <w:t>AUG 17</w:t>
                  </w:r>
                </w:p>
              </w:tc>
              <w:tc>
                <w:tcPr>
                  <w:tcW w:w="455" w:type="pct"/>
                </w:tcPr>
                <w:p w14:paraId="138D583F" w14:textId="77777777" w:rsidR="00F177E3" w:rsidRPr="009C354F" w:rsidRDefault="00F177E3" w:rsidP="00F177E3">
                  <w:pPr>
                    <w:pStyle w:val="Response10"/>
                    <w:spacing w:before="60" w:after="60"/>
                  </w:pPr>
                </w:p>
              </w:tc>
            </w:tr>
            <w:tr w:rsidR="00F177E3" w:rsidRPr="009C354F" w14:paraId="204D2093" w14:textId="77777777" w:rsidTr="00147E8B">
              <w:trPr>
                <w:trHeight w:val="216"/>
              </w:trPr>
              <w:tc>
                <w:tcPr>
                  <w:tcW w:w="773" w:type="pct"/>
                  <w:vMerge/>
                </w:tcPr>
                <w:p w14:paraId="17AC4ABE"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7BC2A99" w14:textId="77777777" w:rsidR="00F177E3" w:rsidRPr="009C354F" w:rsidRDefault="00F177E3" w:rsidP="00F177E3">
                  <w:pPr>
                    <w:pStyle w:val="Response10"/>
                    <w:spacing w:before="60" w:after="60"/>
                  </w:pPr>
                  <w:r w:rsidRPr="009C354F">
                    <w:t>Oracle Policy Automation Collaboration Cloud Service (Hosted Named Seat Month)</w:t>
                  </w:r>
                </w:p>
              </w:tc>
              <w:tc>
                <w:tcPr>
                  <w:tcW w:w="2000" w:type="pct"/>
                </w:tcPr>
                <w:p w14:paraId="18BB05AD" w14:textId="77777777" w:rsidR="00F177E3" w:rsidRPr="009C354F" w:rsidRDefault="00F177E3" w:rsidP="00F177E3">
                  <w:pPr>
                    <w:pStyle w:val="Response10"/>
                    <w:spacing w:before="60" w:after="60"/>
                  </w:pPr>
                  <w:r w:rsidRPr="009C354F">
                    <w:t>Oracle Policy Automation is an integrated policy automation platform to ensure consistency, increase organizational agility and enable transparency.</w:t>
                  </w:r>
                </w:p>
              </w:tc>
              <w:tc>
                <w:tcPr>
                  <w:tcW w:w="499" w:type="pct"/>
                </w:tcPr>
                <w:p w14:paraId="59D58C5F" w14:textId="77777777" w:rsidR="00F177E3" w:rsidRPr="009C354F" w:rsidRDefault="00F177E3" w:rsidP="00F177E3">
                  <w:pPr>
                    <w:pStyle w:val="Response10"/>
                    <w:spacing w:before="60" w:after="60"/>
                  </w:pPr>
                  <w:r w:rsidRPr="009C354F">
                    <w:t>AUG 17</w:t>
                  </w:r>
                </w:p>
              </w:tc>
              <w:tc>
                <w:tcPr>
                  <w:tcW w:w="455" w:type="pct"/>
                </w:tcPr>
                <w:p w14:paraId="70770023" w14:textId="77777777" w:rsidR="00F177E3" w:rsidRPr="009C354F" w:rsidRDefault="00F177E3" w:rsidP="00F177E3">
                  <w:pPr>
                    <w:pStyle w:val="Response10"/>
                    <w:spacing w:before="60" w:after="60"/>
                  </w:pPr>
                </w:p>
              </w:tc>
            </w:tr>
            <w:tr w:rsidR="00F177E3" w:rsidRPr="009C354F" w14:paraId="638CA487" w14:textId="77777777" w:rsidTr="00147E8B">
              <w:trPr>
                <w:trHeight w:val="216"/>
              </w:trPr>
              <w:tc>
                <w:tcPr>
                  <w:tcW w:w="773" w:type="pct"/>
                  <w:vMerge/>
                </w:tcPr>
                <w:p w14:paraId="49E76392"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CE3AC68" w14:textId="77777777" w:rsidR="00F177E3" w:rsidRPr="009C354F" w:rsidRDefault="00F177E3" w:rsidP="00F177E3">
                  <w:pPr>
                    <w:pStyle w:val="Response10"/>
                    <w:spacing w:before="60" w:after="60"/>
                  </w:pPr>
                  <w:r w:rsidRPr="009C354F">
                    <w:t>Eloqua Marketing Standard Cloud Service</w:t>
                  </w:r>
                </w:p>
              </w:tc>
              <w:tc>
                <w:tcPr>
                  <w:tcW w:w="2000" w:type="pct"/>
                </w:tcPr>
                <w:p w14:paraId="5559FFDA" w14:textId="77777777" w:rsidR="00F177E3" w:rsidRPr="009C354F" w:rsidRDefault="00F177E3" w:rsidP="00F177E3">
                  <w:pPr>
                    <w:pStyle w:val="Response10"/>
                    <w:spacing w:before="60" w:after="60"/>
                  </w:pPr>
                  <w:r w:rsidRPr="009C354F">
                    <w:t>Oracle's data-driven Content Marketing platform aligns relevant content with customer data and profiles to help organizations more effectively attract prospects, engage applicants, increase adoption, and streamline the application process.</w:t>
                  </w:r>
                </w:p>
              </w:tc>
              <w:tc>
                <w:tcPr>
                  <w:tcW w:w="499" w:type="pct"/>
                </w:tcPr>
                <w:p w14:paraId="78B92183" w14:textId="77777777" w:rsidR="00F177E3" w:rsidRPr="009C354F" w:rsidRDefault="00F177E3" w:rsidP="00F177E3">
                  <w:pPr>
                    <w:pStyle w:val="Response10"/>
                    <w:spacing w:before="60" w:after="60"/>
                  </w:pPr>
                  <w:r w:rsidRPr="009C354F">
                    <w:t>490</w:t>
                  </w:r>
                </w:p>
              </w:tc>
              <w:tc>
                <w:tcPr>
                  <w:tcW w:w="455" w:type="pct"/>
                </w:tcPr>
                <w:p w14:paraId="71479E31" w14:textId="77777777" w:rsidR="00F177E3" w:rsidRPr="009C354F" w:rsidRDefault="00F177E3" w:rsidP="00F177E3">
                  <w:pPr>
                    <w:pStyle w:val="Response10"/>
                    <w:spacing w:before="60" w:after="60"/>
                  </w:pPr>
                </w:p>
              </w:tc>
            </w:tr>
            <w:tr w:rsidR="00F177E3" w:rsidRPr="009C354F" w14:paraId="124E74BD" w14:textId="77777777" w:rsidTr="00147E8B">
              <w:trPr>
                <w:trHeight w:val="216"/>
              </w:trPr>
              <w:tc>
                <w:tcPr>
                  <w:tcW w:w="773" w:type="pct"/>
                  <w:vMerge/>
                </w:tcPr>
                <w:p w14:paraId="2590AA15"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39D9B5B4" w14:textId="77777777" w:rsidR="00F177E3" w:rsidRPr="009C354F" w:rsidRDefault="00F177E3" w:rsidP="00F177E3">
                  <w:pPr>
                    <w:pStyle w:val="Response10"/>
                    <w:spacing w:before="60" w:after="60"/>
                  </w:pPr>
                  <w:r w:rsidRPr="009C354F">
                    <w:t>Eloqua Engage Cloud Service</w:t>
                  </w:r>
                </w:p>
              </w:tc>
              <w:tc>
                <w:tcPr>
                  <w:tcW w:w="2000" w:type="pct"/>
                </w:tcPr>
                <w:p w14:paraId="701C9E91" w14:textId="4E747BAD" w:rsidR="00F177E3" w:rsidRPr="009C354F" w:rsidRDefault="00F177E3" w:rsidP="00F177E3">
                  <w:pPr>
                    <w:pStyle w:val="Response10"/>
                    <w:spacing w:before="60" w:after="60"/>
                  </w:pPr>
                  <w:r w:rsidRPr="00F177E3">
                    <w:t>Deliver individualised experiences and drive communications across multiple channels. Oracle Eloqua helps ensure every component of communications works harder to drive revenue, create cost savings and promote better outcomes. Complete marketing automation solution for creating campaigns, engaging citizens, and measuring success.</w:t>
                  </w:r>
                </w:p>
              </w:tc>
              <w:tc>
                <w:tcPr>
                  <w:tcW w:w="499" w:type="pct"/>
                </w:tcPr>
                <w:p w14:paraId="14FC1B43" w14:textId="77777777" w:rsidR="00F177E3" w:rsidRPr="009C354F" w:rsidRDefault="00F177E3" w:rsidP="00F177E3">
                  <w:pPr>
                    <w:pStyle w:val="Response10"/>
                    <w:spacing w:before="60" w:after="60"/>
                  </w:pPr>
                  <w:r w:rsidRPr="009C354F">
                    <w:t>490</w:t>
                  </w:r>
                </w:p>
              </w:tc>
              <w:tc>
                <w:tcPr>
                  <w:tcW w:w="455" w:type="pct"/>
                </w:tcPr>
                <w:p w14:paraId="26AE931D" w14:textId="77777777" w:rsidR="00F177E3" w:rsidRPr="009C354F" w:rsidRDefault="00F177E3" w:rsidP="00F177E3">
                  <w:pPr>
                    <w:pStyle w:val="Response10"/>
                    <w:spacing w:before="60" w:after="60"/>
                  </w:pPr>
                </w:p>
              </w:tc>
            </w:tr>
            <w:tr w:rsidR="00F177E3" w:rsidRPr="009C354F" w14:paraId="665AF717" w14:textId="77777777" w:rsidTr="00147E8B">
              <w:trPr>
                <w:trHeight w:val="216"/>
              </w:trPr>
              <w:tc>
                <w:tcPr>
                  <w:tcW w:w="773" w:type="pct"/>
                  <w:vMerge/>
                </w:tcPr>
                <w:p w14:paraId="66E128C9"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6E694B6" w14:textId="77777777" w:rsidR="00F177E3" w:rsidRPr="00F177E3" w:rsidRDefault="00F177E3" w:rsidP="00F177E3">
                  <w:pPr>
                    <w:pStyle w:val="Response10"/>
                    <w:spacing w:before="60" w:after="60"/>
                    <w:rPr>
                      <w:lang w:val="fr-CA"/>
                    </w:rPr>
                  </w:pPr>
                  <w:proofErr w:type="spellStart"/>
                  <w:r w:rsidRPr="00F177E3">
                    <w:rPr>
                      <w:lang w:val="fr-CA"/>
                    </w:rPr>
                    <w:t>Eloqua</w:t>
                  </w:r>
                  <w:proofErr w:type="spellEnd"/>
                  <w:r w:rsidRPr="00F177E3">
                    <w:rPr>
                      <w:lang w:val="fr-CA"/>
                    </w:rPr>
                    <w:t xml:space="preserve"> </w:t>
                  </w:r>
                  <w:proofErr w:type="spellStart"/>
                  <w:r w:rsidRPr="00F177E3">
                    <w:rPr>
                      <w:lang w:val="fr-CA"/>
                    </w:rPr>
                    <w:t>GoA</w:t>
                  </w:r>
                  <w:proofErr w:type="spellEnd"/>
                  <w:r w:rsidRPr="00F177E3">
                    <w:rPr>
                      <w:lang w:val="fr-CA"/>
                    </w:rPr>
                    <w:t xml:space="preserve"> Profiler Cloud Service</w:t>
                  </w:r>
                </w:p>
              </w:tc>
              <w:tc>
                <w:tcPr>
                  <w:tcW w:w="2000" w:type="pct"/>
                </w:tcPr>
                <w:p w14:paraId="36E40753" w14:textId="44181D70" w:rsidR="00F177E3" w:rsidRPr="00F177E3" w:rsidRDefault="00F177E3" w:rsidP="00F177E3">
                  <w:pPr>
                    <w:pStyle w:val="Response10"/>
                    <w:spacing w:before="60" w:after="60"/>
                    <w:rPr>
                      <w:lang w:val="en-US"/>
                    </w:rPr>
                  </w:pPr>
                  <w:r w:rsidRPr="00F177E3">
                    <w:rPr>
                      <w:lang w:val="en-US"/>
                    </w:rPr>
                    <w:t>Presents valuable information about contacts in an easily accessible and data-rich format that can be viewed on desktop computers, tablets, and mobile devices. With Profiler you are able to view the contact details for a potential client, their activities, their lead score value, and so on.</w:t>
                  </w:r>
                </w:p>
              </w:tc>
              <w:tc>
                <w:tcPr>
                  <w:tcW w:w="499" w:type="pct"/>
                </w:tcPr>
                <w:p w14:paraId="64F9C2A2" w14:textId="77777777" w:rsidR="00F177E3" w:rsidRPr="009C354F" w:rsidRDefault="00F177E3" w:rsidP="00F177E3">
                  <w:pPr>
                    <w:pStyle w:val="Response10"/>
                    <w:spacing w:before="60" w:after="60"/>
                  </w:pPr>
                  <w:r w:rsidRPr="009C354F">
                    <w:t>490</w:t>
                  </w:r>
                </w:p>
              </w:tc>
              <w:tc>
                <w:tcPr>
                  <w:tcW w:w="455" w:type="pct"/>
                </w:tcPr>
                <w:p w14:paraId="5CACA5A1" w14:textId="77777777" w:rsidR="00F177E3" w:rsidRPr="009C354F" w:rsidRDefault="00F177E3" w:rsidP="00F177E3">
                  <w:pPr>
                    <w:pStyle w:val="Response10"/>
                    <w:spacing w:before="60" w:after="60"/>
                  </w:pPr>
                </w:p>
              </w:tc>
            </w:tr>
            <w:tr w:rsidR="00F177E3" w:rsidRPr="009C354F" w14:paraId="74A17439" w14:textId="77777777" w:rsidTr="00147E8B">
              <w:trPr>
                <w:trHeight w:val="216"/>
              </w:trPr>
              <w:tc>
                <w:tcPr>
                  <w:tcW w:w="773" w:type="pct"/>
                  <w:vMerge w:val="restart"/>
                </w:tcPr>
                <w:p w14:paraId="2BCF46AA" w14:textId="79DE6C2E" w:rsidR="00F177E3" w:rsidRPr="009C354F" w:rsidRDefault="00F177E3" w:rsidP="00F177E3">
                  <w:pPr>
                    <w:pStyle w:val="Response1bold"/>
                    <w:spacing w:before="60" w:after="60"/>
                    <w:rPr>
                      <w:rFonts w:asciiTheme="majorHAnsi" w:hAnsiTheme="majorHAnsi"/>
                      <w:bCs/>
                      <w:szCs w:val="17"/>
                    </w:rPr>
                  </w:pPr>
                  <w:r w:rsidRPr="009C354F">
                    <w:rPr>
                      <w:rFonts w:asciiTheme="majorHAnsi" w:hAnsiTheme="majorHAnsi"/>
                      <w:bCs/>
                      <w:szCs w:val="17"/>
                    </w:rPr>
                    <w:lastRenderedPageBreak/>
                    <w:t>Planning/ Budgeting</w:t>
                  </w:r>
                </w:p>
              </w:tc>
              <w:tc>
                <w:tcPr>
                  <w:tcW w:w="1272" w:type="pct"/>
                </w:tcPr>
                <w:p w14:paraId="49D6A413" w14:textId="77777777" w:rsidR="00F177E3" w:rsidRPr="009C354F" w:rsidRDefault="00F177E3" w:rsidP="00F177E3">
                  <w:pPr>
                    <w:pStyle w:val="Response10"/>
                    <w:spacing w:before="60" w:after="60"/>
                  </w:pPr>
                  <w:r w:rsidRPr="009C354F">
                    <w:t>Enterprise Planning and Budgeting Cloud Service</w:t>
                  </w:r>
                </w:p>
              </w:tc>
              <w:tc>
                <w:tcPr>
                  <w:tcW w:w="2000" w:type="pct"/>
                </w:tcPr>
                <w:p w14:paraId="4A614F35" w14:textId="77777777" w:rsidR="00F177E3" w:rsidRPr="009C354F" w:rsidRDefault="00F177E3" w:rsidP="00F177E3">
                  <w:pPr>
                    <w:pStyle w:val="Response10"/>
                    <w:spacing w:before="60" w:after="60"/>
                  </w:pPr>
                  <w:r w:rsidRPr="009C354F">
                    <w:t>Oracle Enterprise Planning and Budgeting Cloud Service enables business owners to maintain independent plans while aligning planning processes across the enterprise —all with the ease and simplicity of the cloud—and without heavy reliance on IT.</w:t>
                  </w:r>
                </w:p>
              </w:tc>
              <w:tc>
                <w:tcPr>
                  <w:tcW w:w="499" w:type="pct"/>
                </w:tcPr>
                <w:p w14:paraId="12288A16" w14:textId="77777777" w:rsidR="00F177E3" w:rsidRPr="009C354F" w:rsidRDefault="00F177E3" w:rsidP="00F177E3">
                  <w:pPr>
                    <w:pStyle w:val="Response10"/>
                    <w:spacing w:before="60" w:after="60"/>
                  </w:pPr>
                  <w:r w:rsidRPr="009C354F">
                    <w:t>2017</w:t>
                  </w:r>
                </w:p>
              </w:tc>
              <w:tc>
                <w:tcPr>
                  <w:tcW w:w="455" w:type="pct"/>
                </w:tcPr>
                <w:p w14:paraId="38461BB3" w14:textId="77777777" w:rsidR="00F177E3" w:rsidRPr="009C354F" w:rsidRDefault="00F177E3" w:rsidP="00F177E3">
                  <w:pPr>
                    <w:pStyle w:val="Response10"/>
                    <w:spacing w:before="60" w:after="60"/>
                  </w:pPr>
                </w:p>
              </w:tc>
            </w:tr>
            <w:tr w:rsidR="00F177E3" w:rsidRPr="009C354F" w14:paraId="6DE38B22" w14:textId="77777777" w:rsidTr="00147E8B">
              <w:trPr>
                <w:trHeight w:val="216"/>
              </w:trPr>
              <w:tc>
                <w:tcPr>
                  <w:tcW w:w="773" w:type="pct"/>
                  <w:vMerge/>
                </w:tcPr>
                <w:p w14:paraId="70F49282"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1A58354" w14:textId="77777777" w:rsidR="00F177E3" w:rsidRPr="009C354F" w:rsidRDefault="00F177E3" w:rsidP="00F177E3">
                  <w:pPr>
                    <w:pStyle w:val="Response10"/>
                    <w:spacing w:before="60" w:after="60"/>
                  </w:pPr>
                  <w:r w:rsidRPr="009C354F">
                    <w:t>Enterprise Performance Reporting Cloud Service</w:t>
                  </w:r>
                </w:p>
              </w:tc>
              <w:tc>
                <w:tcPr>
                  <w:tcW w:w="2000" w:type="pct"/>
                </w:tcPr>
                <w:p w14:paraId="75AC2253" w14:textId="77777777" w:rsidR="00F177E3" w:rsidRPr="009C354F" w:rsidRDefault="00F177E3" w:rsidP="00F177E3">
                  <w:pPr>
                    <w:pStyle w:val="Response10"/>
                    <w:spacing w:before="60" w:after="60"/>
                  </w:pPr>
                  <w:r w:rsidRPr="009C354F">
                    <w:t>Oracle Enterprise Performance Reporting Cloud Service is a purpose-built solution in the Cloud for management and narrative reporting. It provides a secure, collaborative, process-driven approach for defining, authoring, reviewing and publishing financial and management report packages for internal and external stakeholders</w:t>
                  </w:r>
                </w:p>
              </w:tc>
              <w:tc>
                <w:tcPr>
                  <w:tcW w:w="499" w:type="pct"/>
                </w:tcPr>
                <w:p w14:paraId="67ADD13F" w14:textId="77777777" w:rsidR="00F177E3" w:rsidRPr="009C354F" w:rsidRDefault="00F177E3" w:rsidP="00F177E3">
                  <w:pPr>
                    <w:pStyle w:val="Response10"/>
                    <w:spacing w:before="60" w:after="60"/>
                  </w:pPr>
                  <w:r w:rsidRPr="009C354F">
                    <w:t>2017</w:t>
                  </w:r>
                </w:p>
              </w:tc>
              <w:tc>
                <w:tcPr>
                  <w:tcW w:w="455" w:type="pct"/>
                </w:tcPr>
                <w:p w14:paraId="12414AE9" w14:textId="77777777" w:rsidR="00F177E3" w:rsidRPr="009C354F" w:rsidRDefault="00F177E3" w:rsidP="00F177E3">
                  <w:pPr>
                    <w:pStyle w:val="Response10"/>
                    <w:spacing w:before="60" w:after="60"/>
                  </w:pPr>
                </w:p>
              </w:tc>
            </w:tr>
            <w:tr w:rsidR="00F177E3" w:rsidRPr="009C354F" w14:paraId="36C9E959" w14:textId="77777777" w:rsidTr="00147E8B">
              <w:trPr>
                <w:trHeight w:val="216"/>
              </w:trPr>
              <w:tc>
                <w:tcPr>
                  <w:tcW w:w="773" w:type="pct"/>
                  <w:vMerge/>
                </w:tcPr>
                <w:p w14:paraId="4D5D83EC"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179AD638" w14:textId="77777777" w:rsidR="00F177E3" w:rsidRPr="009C354F" w:rsidRDefault="00F177E3" w:rsidP="00F177E3">
                  <w:pPr>
                    <w:pStyle w:val="Response10"/>
                    <w:spacing w:before="60" w:after="60"/>
                  </w:pPr>
                  <w:r w:rsidRPr="009C354F">
                    <w:t>Data Relation Management Suite</w:t>
                  </w:r>
                </w:p>
              </w:tc>
              <w:tc>
                <w:tcPr>
                  <w:tcW w:w="2000" w:type="pct"/>
                </w:tcPr>
                <w:p w14:paraId="2A18E1E2" w14:textId="77777777" w:rsidR="00F177E3" w:rsidRPr="009C354F" w:rsidRDefault="00F177E3" w:rsidP="00F177E3">
                  <w:pPr>
                    <w:pStyle w:val="Response10"/>
                    <w:spacing w:before="60" w:after="60"/>
                  </w:pPr>
                  <w:r w:rsidRPr="009C354F">
                    <w:t>Data Relation Management Suite (DRM Suite) helps manage a consolidated view of related dimensional data for multiple applications. It can consolidate and cross-map master data between such applications areas as General Ledger chart of accounts and the Human Resources organizational reporting structure, and business intelligence reporting roll-ups, complete with hierarchies, versions, effective dates and change history. DRM minimizes administrative costs of organization structure management and allows timely, consistent administration of organization structure-related data</w:t>
                  </w:r>
                </w:p>
              </w:tc>
              <w:tc>
                <w:tcPr>
                  <w:tcW w:w="499" w:type="pct"/>
                </w:tcPr>
                <w:p w14:paraId="179E7624" w14:textId="77777777" w:rsidR="00F177E3" w:rsidRPr="009C354F" w:rsidRDefault="00F177E3" w:rsidP="00F177E3">
                  <w:pPr>
                    <w:pStyle w:val="Response10"/>
                    <w:spacing w:before="60" w:after="60"/>
                  </w:pPr>
                  <w:r w:rsidRPr="009C354F">
                    <w:t>11g</w:t>
                  </w:r>
                </w:p>
              </w:tc>
              <w:tc>
                <w:tcPr>
                  <w:tcW w:w="455" w:type="pct"/>
                </w:tcPr>
                <w:p w14:paraId="35271128" w14:textId="77777777" w:rsidR="00F177E3" w:rsidRPr="009C354F" w:rsidRDefault="00F177E3" w:rsidP="00F177E3">
                  <w:pPr>
                    <w:pStyle w:val="Response10"/>
                    <w:spacing w:before="60" w:after="60"/>
                  </w:pPr>
                </w:p>
              </w:tc>
            </w:tr>
            <w:tr w:rsidR="00F177E3" w:rsidRPr="009C354F" w14:paraId="5B4154F5" w14:textId="77777777" w:rsidTr="00147E8B">
              <w:trPr>
                <w:trHeight w:val="216"/>
              </w:trPr>
              <w:tc>
                <w:tcPr>
                  <w:tcW w:w="773" w:type="pct"/>
                </w:tcPr>
                <w:p w14:paraId="7B09CF8C" w14:textId="77777777" w:rsidR="00F177E3" w:rsidRPr="009C354F" w:rsidRDefault="00F177E3" w:rsidP="00F177E3">
                  <w:pPr>
                    <w:pStyle w:val="Response1bold"/>
                    <w:spacing w:before="60" w:after="60"/>
                    <w:rPr>
                      <w:rFonts w:asciiTheme="majorHAnsi" w:hAnsiTheme="majorHAnsi"/>
                      <w:bCs/>
                      <w:szCs w:val="17"/>
                    </w:rPr>
                  </w:pPr>
                  <w:proofErr w:type="spellStart"/>
                  <w:r w:rsidRPr="009C354F">
                    <w:rPr>
                      <w:rFonts w:asciiTheme="majorHAnsi" w:hAnsiTheme="majorHAnsi"/>
                      <w:bCs/>
                      <w:szCs w:val="17"/>
                    </w:rPr>
                    <w:t>SchedulePro</w:t>
                  </w:r>
                  <w:proofErr w:type="spellEnd"/>
                </w:p>
              </w:tc>
              <w:tc>
                <w:tcPr>
                  <w:tcW w:w="1272" w:type="pct"/>
                </w:tcPr>
                <w:p w14:paraId="426C345B" w14:textId="77777777" w:rsidR="00F177E3" w:rsidRPr="009C354F" w:rsidRDefault="00F177E3" w:rsidP="00F177E3">
                  <w:pPr>
                    <w:pStyle w:val="Response10"/>
                    <w:spacing w:before="60" w:after="60"/>
                  </w:pPr>
                  <w:r w:rsidRPr="009C354F">
                    <w:t>Workforce Management</w:t>
                  </w:r>
                </w:p>
              </w:tc>
              <w:tc>
                <w:tcPr>
                  <w:tcW w:w="2000" w:type="pct"/>
                </w:tcPr>
                <w:p w14:paraId="4C2162B2" w14:textId="77777777" w:rsidR="00F177E3" w:rsidRPr="009C354F" w:rsidRDefault="00F177E3" w:rsidP="00F177E3">
                  <w:pPr>
                    <w:pStyle w:val="Response10"/>
                    <w:spacing w:before="60" w:after="60"/>
                  </w:pPr>
                  <w:proofErr w:type="spellStart"/>
                  <w:r w:rsidRPr="009C354F">
                    <w:t>SchedulePro</w:t>
                  </w:r>
                  <w:proofErr w:type="spellEnd"/>
                  <w:r w:rsidRPr="009C354F">
                    <w:t xml:space="preserve"> is an online, cloud based workforce management &amp; employee scheduling software that handles labor &amp; union rules</w:t>
                  </w:r>
                </w:p>
              </w:tc>
              <w:tc>
                <w:tcPr>
                  <w:tcW w:w="499" w:type="pct"/>
                </w:tcPr>
                <w:p w14:paraId="37D42620" w14:textId="33A54472" w:rsidR="00F177E3" w:rsidRPr="009C354F" w:rsidRDefault="00F177E3" w:rsidP="00F177E3">
                  <w:pPr>
                    <w:pStyle w:val="Response10"/>
                    <w:spacing w:before="60" w:after="60"/>
                    <w:rPr>
                      <w:szCs w:val="17"/>
                    </w:rPr>
                  </w:pPr>
                  <w:r w:rsidRPr="009C354F">
                    <w:rPr>
                      <w:szCs w:val="17"/>
                    </w:rPr>
                    <w:t>2.121.</w:t>
                  </w:r>
                  <w:r w:rsidRPr="009C354F">
                    <w:rPr>
                      <w:szCs w:val="17"/>
                    </w:rPr>
                    <w:br/>
                    <w:t>442</w:t>
                  </w:r>
                </w:p>
              </w:tc>
              <w:tc>
                <w:tcPr>
                  <w:tcW w:w="455" w:type="pct"/>
                </w:tcPr>
                <w:p w14:paraId="60C75CD6" w14:textId="77777777" w:rsidR="00F177E3" w:rsidRPr="009C354F" w:rsidRDefault="00F177E3" w:rsidP="00F177E3">
                  <w:pPr>
                    <w:pStyle w:val="Response10"/>
                    <w:spacing w:before="60" w:after="60"/>
                    <w:rPr>
                      <w:szCs w:val="17"/>
                    </w:rPr>
                  </w:pPr>
                  <w:r w:rsidRPr="009C354F">
                    <w:rPr>
                      <w:szCs w:val="17"/>
                    </w:rPr>
                    <w:t>4.2</w:t>
                  </w:r>
                </w:p>
              </w:tc>
            </w:tr>
            <w:tr w:rsidR="00F177E3" w:rsidRPr="009C354F" w14:paraId="1B8900CC" w14:textId="77777777" w:rsidTr="00147E8B">
              <w:trPr>
                <w:trHeight w:val="216"/>
              </w:trPr>
              <w:tc>
                <w:tcPr>
                  <w:tcW w:w="773" w:type="pct"/>
                  <w:vMerge w:val="restart"/>
                </w:tcPr>
                <w:p w14:paraId="74652553" w14:textId="77777777" w:rsidR="00F177E3" w:rsidRPr="009C354F" w:rsidRDefault="00F177E3" w:rsidP="00F177E3">
                  <w:pPr>
                    <w:pStyle w:val="Response1bold"/>
                    <w:spacing w:before="60" w:after="60"/>
                    <w:rPr>
                      <w:rFonts w:asciiTheme="majorHAnsi" w:hAnsiTheme="majorHAnsi"/>
                      <w:bCs/>
                      <w:szCs w:val="17"/>
                    </w:rPr>
                  </w:pPr>
                  <w:r w:rsidRPr="009C354F">
                    <w:rPr>
                      <w:rFonts w:asciiTheme="majorHAnsi" w:hAnsiTheme="majorHAnsi"/>
                      <w:bCs/>
                      <w:szCs w:val="17"/>
                    </w:rPr>
                    <w:t>Technology</w:t>
                  </w:r>
                </w:p>
              </w:tc>
              <w:tc>
                <w:tcPr>
                  <w:tcW w:w="1272" w:type="pct"/>
                </w:tcPr>
                <w:p w14:paraId="6755D7B0" w14:textId="77777777" w:rsidR="00F177E3" w:rsidRPr="009C354F" w:rsidRDefault="00F177E3" w:rsidP="00F177E3">
                  <w:pPr>
                    <w:pStyle w:val="Response10"/>
                    <w:spacing w:before="60" w:after="60"/>
                  </w:pPr>
                  <w:r w:rsidRPr="009C354F">
                    <w:t>Oracle Analytics Cloud - Enterprise - Non-metered</w:t>
                  </w:r>
                </w:p>
              </w:tc>
              <w:tc>
                <w:tcPr>
                  <w:tcW w:w="2000" w:type="pct"/>
                </w:tcPr>
                <w:p w14:paraId="63406290" w14:textId="77777777" w:rsidR="00F177E3" w:rsidRPr="009C354F" w:rsidRDefault="00F177E3" w:rsidP="00F177E3">
                  <w:pPr>
                    <w:pStyle w:val="Response10"/>
                    <w:spacing w:before="60" w:after="60"/>
                  </w:pPr>
                  <w:r w:rsidRPr="009C354F">
                    <w:t>Oracle Analytics Cloud is a single platform that empowers your entire organization to ask any question of any data using any device in any environment.</w:t>
                  </w:r>
                </w:p>
              </w:tc>
              <w:tc>
                <w:tcPr>
                  <w:tcW w:w="499" w:type="pct"/>
                </w:tcPr>
                <w:p w14:paraId="3812102B" w14:textId="77777777" w:rsidR="00F177E3" w:rsidRPr="009C354F" w:rsidRDefault="00F177E3" w:rsidP="00F177E3">
                  <w:pPr>
                    <w:pStyle w:val="Response10"/>
                    <w:spacing w:before="60" w:after="60"/>
                  </w:pPr>
                  <w:r w:rsidRPr="009C354F">
                    <w:t>17</w:t>
                  </w:r>
                </w:p>
              </w:tc>
              <w:tc>
                <w:tcPr>
                  <w:tcW w:w="455" w:type="pct"/>
                </w:tcPr>
                <w:p w14:paraId="28032401" w14:textId="77777777" w:rsidR="00F177E3" w:rsidRPr="009C354F" w:rsidRDefault="00F177E3" w:rsidP="00F177E3">
                  <w:pPr>
                    <w:pStyle w:val="Response10"/>
                    <w:spacing w:before="60" w:after="60"/>
                  </w:pPr>
                </w:p>
              </w:tc>
            </w:tr>
            <w:tr w:rsidR="00F177E3" w:rsidRPr="009C354F" w14:paraId="2C3E79BA" w14:textId="77777777" w:rsidTr="00147E8B">
              <w:trPr>
                <w:trHeight w:val="216"/>
              </w:trPr>
              <w:tc>
                <w:tcPr>
                  <w:tcW w:w="773" w:type="pct"/>
                  <w:vMerge/>
                </w:tcPr>
                <w:p w14:paraId="71F0620E"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DEEAC06" w14:textId="0C305D4E" w:rsidR="00F177E3" w:rsidRPr="009C354F" w:rsidRDefault="00F177E3" w:rsidP="00F177E3">
                  <w:pPr>
                    <w:pStyle w:val="Response10"/>
                    <w:spacing w:before="60" w:after="60"/>
                  </w:pPr>
                  <w:r w:rsidRPr="009C354F">
                    <w:t>+ Financial Analytics, Fusion Edition</w:t>
                  </w:r>
                </w:p>
              </w:tc>
              <w:tc>
                <w:tcPr>
                  <w:tcW w:w="2000" w:type="pct"/>
                </w:tcPr>
                <w:p w14:paraId="384A1C40" w14:textId="77777777" w:rsidR="00F177E3" w:rsidRPr="009C354F" w:rsidRDefault="00F177E3" w:rsidP="00F177E3">
                  <w:pPr>
                    <w:pStyle w:val="Response10"/>
                    <w:spacing w:before="60" w:after="60"/>
                  </w:pPr>
                  <w:r w:rsidRPr="009C354F">
                    <w:t>Oracle Financial Analytics provides organizations with better visibility into the factors that drive revenues, costs, and shareholder value.</w:t>
                  </w:r>
                </w:p>
              </w:tc>
              <w:tc>
                <w:tcPr>
                  <w:tcW w:w="499" w:type="pct"/>
                </w:tcPr>
                <w:p w14:paraId="0E2A9453" w14:textId="77777777" w:rsidR="00F177E3" w:rsidRPr="009C354F" w:rsidRDefault="00F177E3" w:rsidP="00F177E3">
                  <w:pPr>
                    <w:pStyle w:val="Response10"/>
                    <w:spacing w:before="60" w:after="60"/>
                  </w:pPr>
                  <w:r w:rsidRPr="009C354F">
                    <w:t>11g</w:t>
                  </w:r>
                </w:p>
              </w:tc>
              <w:tc>
                <w:tcPr>
                  <w:tcW w:w="455" w:type="pct"/>
                </w:tcPr>
                <w:p w14:paraId="1288FC29" w14:textId="77777777" w:rsidR="00F177E3" w:rsidRPr="009C354F" w:rsidRDefault="00F177E3" w:rsidP="00F177E3">
                  <w:pPr>
                    <w:pStyle w:val="Response10"/>
                    <w:spacing w:before="60" w:after="60"/>
                  </w:pPr>
                </w:p>
              </w:tc>
            </w:tr>
            <w:tr w:rsidR="00F177E3" w:rsidRPr="009C354F" w14:paraId="158591F4" w14:textId="77777777" w:rsidTr="00147E8B">
              <w:trPr>
                <w:trHeight w:val="216"/>
              </w:trPr>
              <w:tc>
                <w:tcPr>
                  <w:tcW w:w="773" w:type="pct"/>
                  <w:vMerge/>
                </w:tcPr>
                <w:p w14:paraId="73D09D53"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530614E" w14:textId="124BBF07" w:rsidR="00F177E3" w:rsidRPr="009C354F" w:rsidRDefault="00F177E3" w:rsidP="00F177E3">
                  <w:pPr>
                    <w:pStyle w:val="Response10"/>
                    <w:spacing w:before="60" w:after="60"/>
                  </w:pPr>
                  <w:r w:rsidRPr="009C354F">
                    <w:t>+ Procurement &amp; Spend Analytics, Fusion Edition</w:t>
                  </w:r>
                </w:p>
              </w:tc>
              <w:tc>
                <w:tcPr>
                  <w:tcW w:w="2000" w:type="pct"/>
                </w:tcPr>
                <w:p w14:paraId="4C11B365" w14:textId="77777777" w:rsidR="00F177E3" w:rsidRPr="009C354F" w:rsidRDefault="00F177E3" w:rsidP="00F177E3">
                  <w:pPr>
                    <w:pStyle w:val="Response10"/>
                    <w:spacing w:before="60" w:after="60"/>
                  </w:pPr>
                  <w:r w:rsidRPr="009C354F">
                    <w:t>Oracle Procurement &amp; Spend Analytics helps organizations to optimize their supply side performance by integrating data from across the enterprise value chain, thereby enabling executives, managers, and frontline employees to make more informed and actionable decisions</w:t>
                  </w:r>
                </w:p>
              </w:tc>
              <w:tc>
                <w:tcPr>
                  <w:tcW w:w="499" w:type="pct"/>
                </w:tcPr>
                <w:p w14:paraId="5E1BFD29" w14:textId="77777777" w:rsidR="00F177E3" w:rsidRPr="009C354F" w:rsidRDefault="00F177E3" w:rsidP="00F177E3">
                  <w:pPr>
                    <w:pStyle w:val="Response10"/>
                    <w:spacing w:before="60" w:after="60"/>
                  </w:pPr>
                  <w:r w:rsidRPr="009C354F">
                    <w:t>11g</w:t>
                  </w:r>
                </w:p>
              </w:tc>
              <w:tc>
                <w:tcPr>
                  <w:tcW w:w="455" w:type="pct"/>
                </w:tcPr>
                <w:p w14:paraId="72CBF511" w14:textId="77777777" w:rsidR="00F177E3" w:rsidRPr="009C354F" w:rsidRDefault="00F177E3" w:rsidP="00F177E3">
                  <w:pPr>
                    <w:pStyle w:val="Response10"/>
                    <w:spacing w:before="60" w:after="60"/>
                  </w:pPr>
                </w:p>
              </w:tc>
            </w:tr>
            <w:tr w:rsidR="00F177E3" w:rsidRPr="009C354F" w14:paraId="4A5CB9FA" w14:textId="77777777" w:rsidTr="00147E8B">
              <w:trPr>
                <w:trHeight w:val="216"/>
              </w:trPr>
              <w:tc>
                <w:tcPr>
                  <w:tcW w:w="773" w:type="pct"/>
                  <w:vMerge/>
                </w:tcPr>
                <w:p w14:paraId="403CEC0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C37665C" w14:textId="0BEC844A" w:rsidR="00F177E3" w:rsidRPr="009C354F" w:rsidRDefault="00F177E3" w:rsidP="00F177E3">
                  <w:pPr>
                    <w:pStyle w:val="Response10"/>
                    <w:spacing w:before="60" w:after="60"/>
                  </w:pPr>
                  <w:r w:rsidRPr="009C354F">
                    <w:t>+ Human Resources Analytics, Fusion Edition</w:t>
                  </w:r>
                </w:p>
              </w:tc>
              <w:tc>
                <w:tcPr>
                  <w:tcW w:w="2000" w:type="pct"/>
                </w:tcPr>
                <w:p w14:paraId="745EE2DC" w14:textId="77777777" w:rsidR="00F177E3" w:rsidRPr="009C354F" w:rsidRDefault="00F177E3" w:rsidP="00F177E3">
                  <w:pPr>
                    <w:pStyle w:val="Response10"/>
                    <w:spacing w:before="60" w:after="60"/>
                  </w:pPr>
                  <w:r w:rsidRPr="009C354F">
                    <w:t xml:space="preserve">Oracle Human Resources Analytics provides organizations detailed analysis on HR </w:t>
                  </w:r>
                  <w:r w:rsidRPr="009C354F">
                    <w:lastRenderedPageBreak/>
                    <w:t>programs and workforce performance. It integrates critical data from across the enterprise value chain transforming silos of information into relevant, timely, and actionable insight</w:t>
                  </w:r>
                </w:p>
              </w:tc>
              <w:tc>
                <w:tcPr>
                  <w:tcW w:w="499" w:type="pct"/>
                </w:tcPr>
                <w:p w14:paraId="77321378" w14:textId="77777777" w:rsidR="00F177E3" w:rsidRPr="009C354F" w:rsidRDefault="00F177E3" w:rsidP="00F177E3">
                  <w:pPr>
                    <w:pStyle w:val="Response10"/>
                    <w:spacing w:before="60" w:after="60"/>
                  </w:pPr>
                  <w:r w:rsidRPr="009C354F">
                    <w:lastRenderedPageBreak/>
                    <w:t>11g</w:t>
                  </w:r>
                </w:p>
              </w:tc>
              <w:tc>
                <w:tcPr>
                  <w:tcW w:w="455" w:type="pct"/>
                </w:tcPr>
                <w:p w14:paraId="5721E50B" w14:textId="77777777" w:rsidR="00F177E3" w:rsidRPr="009C354F" w:rsidRDefault="00F177E3" w:rsidP="00F177E3">
                  <w:pPr>
                    <w:pStyle w:val="Response10"/>
                    <w:spacing w:before="60" w:after="60"/>
                  </w:pPr>
                </w:p>
              </w:tc>
            </w:tr>
            <w:tr w:rsidR="00F177E3" w:rsidRPr="009C354F" w14:paraId="4D9FBFFD" w14:textId="77777777" w:rsidTr="00147E8B">
              <w:trPr>
                <w:trHeight w:val="216"/>
              </w:trPr>
              <w:tc>
                <w:tcPr>
                  <w:tcW w:w="773" w:type="pct"/>
                  <w:vMerge/>
                </w:tcPr>
                <w:p w14:paraId="625783A2"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5261D98F" w14:textId="2D8624B9" w:rsidR="00F177E3" w:rsidRPr="009C354F" w:rsidRDefault="00F177E3" w:rsidP="00F177E3">
                  <w:pPr>
                    <w:pStyle w:val="Response10"/>
                    <w:spacing w:before="60" w:after="60"/>
                  </w:pPr>
                  <w:r w:rsidRPr="009C354F">
                    <w:t>+ Supply Chain and Order Management Analytics, Fusion Edition</w:t>
                  </w:r>
                </w:p>
              </w:tc>
              <w:tc>
                <w:tcPr>
                  <w:tcW w:w="2000" w:type="pct"/>
                </w:tcPr>
                <w:p w14:paraId="0EE41885" w14:textId="77777777" w:rsidR="00F177E3" w:rsidRPr="009C354F" w:rsidRDefault="00F177E3" w:rsidP="00F177E3">
                  <w:pPr>
                    <w:pStyle w:val="Response10"/>
                    <w:spacing w:before="60" w:after="60"/>
                  </w:pPr>
                  <w:r w:rsidRPr="009C354F">
                    <w:t>Oracle Supply Chain and Order Management Analytics delivers deep customer insight into orders and inventory data that empowers organizations to make better decisions in each of the stages across the entire supply chain management lifecycle.</w:t>
                  </w:r>
                </w:p>
              </w:tc>
              <w:tc>
                <w:tcPr>
                  <w:tcW w:w="499" w:type="pct"/>
                </w:tcPr>
                <w:p w14:paraId="5F8D6A6D" w14:textId="77777777" w:rsidR="00F177E3" w:rsidRPr="009C354F" w:rsidRDefault="00F177E3" w:rsidP="00F177E3">
                  <w:pPr>
                    <w:pStyle w:val="Response10"/>
                    <w:spacing w:before="60" w:after="60"/>
                  </w:pPr>
                  <w:r w:rsidRPr="009C354F">
                    <w:t>11g</w:t>
                  </w:r>
                </w:p>
              </w:tc>
              <w:tc>
                <w:tcPr>
                  <w:tcW w:w="455" w:type="pct"/>
                </w:tcPr>
                <w:p w14:paraId="4F38B5B5" w14:textId="77777777" w:rsidR="00F177E3" w:rsidRPr="009C354F" w:rsidRDefault="00F177E3" w:rsidP="00F177E3">
                  <w:pPr>
                    <w:pStyle w:val="Response10"/>
                    <w:spacing w:before="60" w:after="60"/>
                  </w:pPr>
                </w:p>
              </w:tc>
            </w:tr>
            <w:tr w:rsidR="00F177E3" w:rsidRPr="009C354F" w14:paraId="36D8AC15" w14:textId="77777777" w:rsidTr="00147E8B">
              <w:trPr>
                <w:trHeight w:val="216"/>
              </w:trPr>
              <w:tc>
                <w:tcPr>
                  <w:tcW w:w="773" w:type="pct"/>
                  <w:vMerge/>
                </w:tcPr>
                <w:p w14:paraId="04952195"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8360E58" w14:textId="77777777" w:rsidR="00F177E3" w:rsidRPr="009C354F" w:rsidRDefault="00F177E3" w:rsidP="00F177E3">
                  <w:pPr>
                    <w:pStyle w:val="Response10"/>
                    <w:spacing w:before="60" w:after="60"/>
                  </w:pPr>
                  <w:r w:rsidRPr="009C354F">
                    <w:t>+ Project Analytics</w:t>
                  </w:r>
                </w:p>
              </w:tc>
              <w:tc>
                <w:tcPr>
                  <w:tcW w:w="2000" w:type="pct"/>
                </w:tcPr>
                <w:p w14:paraId="7CD12F2A" w14:textId="77777777" w:rsidR="00F177E3" w:rsidRPr="009C354F" w:rsidRDefault="00F177E3" w:rsidP="00F177E3">
                  <w:pPr>
                    <w:pStyle w:val="Response10"/>
                    <w:spacing w:before="60" w:after="60"/>
                  </w:pPr>
                  <w:r w:rsidRPr="009C354F">
                    <w:t>Oracle Project Analytics provides out-of-the-box, role-based dashboards that enable project managers, executives, and accountants to monitor projects and control the risks that lead to budget and schedule overruns.</w:t>
                  </w:r>
                </w:p>
              </w:tc>
              <w:tc>
                <w:tcPr>
                  <w:tcW w:w="499" w:type="pct"/>
                </w:tcPr>
                <w:p w14:paraId="000B5F5D" w14:textId="77777777" w:rsidR="00F177E3" w:rsidRPr="009C354F" w:rsidRDefault="00F177E3" w:rsidP="00F177E3">
                  <w:pPr>
                    <w:pStyle w:val="Response10"/>
                    <w:spacing w:before="60" w:after="60"/>
                  </w:pPr>
                  <w:r w:rsidRPr="009C354F">
                    <w:t>11g</w:t>
                  </w:r>
                </w:p>
              </w:tc>
              <w:tc>
                <w:tcPr>
                  <w:tcW w:w="455" w:type="pct"/>
                </w:tcPr>
                <w:p w14:paraId="4F562510" w14:textId="77777777" w:rsidR="00F177E3" w:rsidRPr="009C354F" w:rsidRDefault="00F177E3" w:rsidP="00F177E3">
                  <w:pPr>
                    <w:pStyle w:val="Response10"/>
                    <w:spacing w:before="60" w:after="60"/>
                  </w:pPr>
                </w:p>
              </w:tc>
            </w:tr>
            <w:tr w:rsidR="00F177E3" w:rsidRPr="009C354F" w14:paraId="1608C01B" w14:textId="77777777" w:rsidTr="00147E8B">
              <w:trPr>
                <w:trHeight w:val="216"/>
              </w:trPr>
              <w:tc>
                <w:tcPr>
                  <w:tcW w:w="773" w:type="pct"/>
                  <w:vMerge/>
                </w:tcPr>
                <w:p w14:paraId="314E7DDE"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B3F7821" w14:textId="77777777" w:rsidR="00F177E3" w:rsidRPr="009C354F" w:rsidRDefault="00F177E3" w:rsidP="00F177E3">
                  <w:pPr>
                    <w:pStyle w:val="Response10"/>
                    <w:spacing w:before="60" w:after="60"/>
                  </w:pPr>
                  <w:r w:rsidRPr="009C354F">
                    <w:t>+ Oracle Database Cloud Service – Enterprise Edition –Extreme Performance (EE-EP)</w:t>
                  </w:r>
                </w:p>
              </w:tc>
              <w:tc>
                <w:tcPr>
                  <w:tcW w:w="2000" w:type="pct"/>
                </w:tcPr>
                <w:p w14:paraId="3CF05298" w14:textId="77777777" w:rsidR="00F177E3" w:rsidRPr="009C354F" w:rsidRDefault="00F177E3" w:rsidP="00F177E3">
                  <w:pPr>
                    <w:pStyle w:val="Response10"/>
                    <w:spacing w:before="60" w:after="60"/>
                  </w:pPr>
                  <w:r w:rsidRPr="009C354F">
                    <w:t>Database Cloud Service offers elastic database services for application development, test and production deployment. The service delivers an easy to use web console user interface and RESTful API to provision and administer Oracle Database on Oracle Compute Cloud Offerings.</w:t>
                  </w:r>
                </w:p>
              </w:tc>
              <w:tc>
                <w:tcPr>
                  <w:tcW w:w="499" w:type="pct"/>
                </w:tcPr>
                <w:p w14:paraId="6A9D6B6E" w14:textId="77777777" w:rsidR="00F177E3" w:rsidRPr="009C354F" w:rsidRDefault="00F177E3" w:rsidP="00F177E3">
                  <w:pPr>
                    <w:pStyle w:val="Response10"/>
                    <w:spacing w:before="60" w:after="60"/>
                  </w:pPr>
                  <w:r w:rsidRPr="009C354F">
                    <w:t>12c</w:t>
                  </w:r>
                </w:p>
              </w:tc>
              <w:tc>
                <w:tcPr>
                  <w:tcW w:w="455" w:type="pct"/>
                </w:tcPr>
                <w:p w14:paraId="342F4F7A" w14:textId="77777777" w:rsidR="00F177E3" w:rsidRPr="009C354F" w:rsidRDefault="00F177E3" w:rsidP="00F177E3">
                  <w:pPr>
                    <w:pStyle w:val="Response10"/>
                    <w:spacing w:before="60" w:after="60"/>
                  </w:pPr>
                </w:p>
              </w:tc>
            </w:tr>
            <w:tr w:rsidR="00F177E3" w:rsidRPr="009C354F" w14:paraId="3EADA7E3" w14:textId="77777777" w:rsidTr="00147E8B">
              <w:trPr>
                <w:trHeight w:val="216"/>
              </w:trPr>
              <w:tc>
                <w:tcPr>
                  <w:tcW w:w="773" w:type="pct"/>
                  <w:vMerge/>
                </w:tcPr>
                <w:p w14:paraId="68BE9BE8"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36FF3C9" w14:textId="77777777" w:rsidR="00F177E3" w:rsidRPr="009C354F" w:rsidRDefault="00F177E3" w:rsidP="00F177E3">
                  <w:pPr>
                    <w:pStyle w:val="Response10"/>
                    <w:spacing w:before="60" w:after="60"/>
                  </w:pPr>
                  <w:r w:rsidRPr="009C354F">
                    <w:t>+ Oracle Compute Cloud Service – Block Storage</w:t>
                  </w:r>
                </w:p>
              </w:tc>
              <w:tc>
                <w:tcPr>
                  <w:tcW w:w="2000" w:type="pct"/>
                </w:tcPr>
                <w:p w14:paraId="28E8646D" w14:textId="77777777" w:rsidR="00F177E3" w:rsidRPr="009C354F" w:rsidRDefault="00F177E3" w:rsidP="00F177E3">
                  <w:pPr>
                    <w:pStyle w:val="Response10"/>
                    <w:spacing w:before="60" w:after="60"/>
                  </w:pPr>
                  <w:r w:rsidRPr="009C354F">
                    <w:t>Oracle Compute Cloud Service is an infrastructure as a service (IaaS) offering that provides flexible and scalable computing, block storage, and networking services on Oracle Cloud.</w:t>
                  </w:r>
                </w:p>
              </w:tc>
              <w:tc>
                <w:tcPr>
                  <w:tcW w:w="499" w:type="pct"/>
                </w:tcPr>
                <w:p w14:paraId="76616D8E" w14:textId="77777777" w:rsidR="00F177E3" w:rsidRPr="009C354F" w:rsidRDefault="00F177E3" w:rsidP="00F177E3">
                  <w:pPr>
                    <w:pStyle w:val="Response10"/>
                    <w:spacing w:before="60" w:after="60"/>
                  </w:pPr>
                  <w:r w:rsidRPr="009C354F">
                    <w:t>n/a</w:t>
                  </w:r>
                </w:p>
              </w:tc>
              <w:tc>
                <w:tcPr>
                  <w:tcW w:w="455" w:type="pct"/>
                </w:tcPr>
                <w:p w14:paraId="12B4D720" w14:textId="77777777" w:rsidR="00F177E3" w:rsidRPr="009C354F" w:rsidRDefault="00F177E3" w:rsidP="00F177E3">
                  <w:pPr>
                    <w:pStyle w:val="Response10"/>
                    <w:spacing w:before="60" w:after="60"/>
                  </w:pPr>
                </w:p>
              </w:tc>
            </w:tr>
            <w:tr w:rsidR="00F177E3" w:rsidRPr="009C354F" w14:paraId="16685135" w14:textId="77777777" w:rsidTr="00147E8B">
              <w:trPr>
                <w:trHeight w:val="216"/>
              </w:trPr>
              <w:tc>
                <w:tcPr>
                  <w:tcW w:w="773" w:type="pct"/>
                  <w:vMerge/>
                </w:tcPr>
                <w:p w14:paraId="270E9153"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4E9D92B" w14:textId="77777777" w:rsidR="00F177E3" w:rsidRPr="009C354F" w:rsidRDefault="00F177E3" w:rsidP="00F177E3">
                  <w:pPr>
                    <w:pStyle w:val="Response10"/>
                    <w:spacing w:before="60" w:after="60"/>
                  </w:pPr>
                  <w:r w:rsidRPr="009C354F">
                    <w:t>+ Oracle Storage Cloud Service</w:t>
                  </w:r>
                </w:p>
              </w:tc>
              <w:tc>
                <w:tcPr>
                  <w:tcW w:w="2000" w:type="pct"/>
                </w:tcPr>
                <w:p w14:paraId="4A3D336B" w14:textId="77777777" w:rsidR="00F177E3" w:rsidRPr="009C354F" w:rsidRDefault="00F177E3" w:rsidP="00F177E3">
                  <w:pPr>
                    <w:pStyle w:val="Response10"/>
                    <w:spacing w:before="60" w:after="60"/>
                  </w:pPr>
                  <w:r w:rsidRPr="009C354F">
                    <w:t>Oracle Storage Cloud Service is an enterprise-proven public cloud storage and archive service that supports your need for cloud-based data storage, sharing, and protection. Secure, resilient, elastic, and simple to use so your data is available when you need it from any environment connected to the Internet.</w:t>
                  </w:r>
                </w:p>
              </w:tc>
              <w:tc>
                <w:tcPr>
                  <w:tcW w:w="499" w:type="pct"/>
                </w:tcPr>
                <w:p w14:paraId="28EA5FD2" w14:textId="77777777" w:rsidR="00F177E3" w:rsidRPr="009C354F" w:rsidRDefault="00F177E3" w:rsidP="00F177E3">
                  <w:pPr>
                    <w:pStyle w:val="Response10"/>
                    <w:spacing w:before="60" w:after="60"/>
                  </w:pPr>
                  <w:r w:rsidRPr="009C354F">
                    <w:t>17</w:t>
                  </w:r>
                </w:p>
              </w:tc>
              <w:tc>
                <w:tcPr>
                  <w:tcW w:w="455" w:type="pct"/>
                </w:tcPr>
                <w:p w14:paraId="426ACDDC" w14:textId="77777777" w:rsidR="00F177E3" w:rsidRPr="009C354F" w:rsidRDefault="00F177E3" w:rsidP="00F177E3">
                  <w:pPr>
                    <w:pStyle w:val="Response10"/>
                    <w:spacing w:before="60" w:after="60"/>
                  </w:pPr>
                </w:p>
              </w:tc>
            </w:tr>
            <w:tr w:rsidR="00F177E3" w:rsidRPr="009C354F" w14:paraId="2D085293" w14:textId="77777777" w:rsidTr="00147E8B">
              <w:trPr>
                <w:trHeight w:val="216"/>
              </w:trPr>
              <w:tc>
                <w:tcPr>
                  <w:tcW w:w="773" w:type="pct"/>
                  <w:vMerge/>
                </w:tcPr>
                <w:p w14:paraId="3B002164"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0F0DC994" w14:textId="77777777" w:rsidR="00F177E3" w:rsidRPr="009C354F" w:rsidRDefault="00F177E3" w:rsidP="00F177E3">
                  <w:pPr>
                    <w:pStyle w:val="Response10"/>
                    <w:spacing w:before="60" w:after="60"/>
                  </w:pPr>
                  <w:r w:rsidRPr="009C354F">
                    <w:t xml:space="preserve">+ Oracle Data Integrator for Business Intelligence </w:t>
                  </w:r>
                </w:p>
              </w:tc>
              <w:tc>
                <w:tcPr>
                  <w:tcW w:w="2000" w:type="pct"/>
                </w:tcPr>
                <w:p w14:paraId="1EFAFAD9" w14:textId="77777777" w:rsidR="00F177E3" w:rsidRPr="009C354F" w:rsidRDefault="00F177E3" w:rsidP="00F177E3">
                  <w:pPr>
                    <w:pStyle w:val="Response10"/>
                    <w:spacing w:before="60" w:after="60"/>
                  </w:pPr>
                  <w:r w:rsidRPr="009C354F">
                    <w:t>Oracle Data Integrator Enterprise Edition works with Business Intelligence systems to supply unparalleled performance, ease-of-use and access to data throughout the most complex businesses.</w:t>
                  </w:r>
                </w:p>
              </w:tc>
              <w:tc>
                <w:tcPr>
                  <w:tcW w:w="499" w:type="pct"/>
                </w:tcPr>
                <w:p w14:paraId="1D7626A2" w14:textId="77777777" w:rsidR="00F177E3" w:rsidRPr="009C354F" w:rsidRDefault="00F177E3" w:rsidP="00F177E3">
                  <w:pPr>
                    <w:pStyle w:val="Response10"/>
                    <w:spacing w:before="60" w:after="60"/>
                  </w:pPr>
                  <w:r w:rsidRPr="009C354F">
                    <w:t>11g</w:t>
                  </w:r>
                </w:p>
              </w:tc>
              <w:tc>
                <w:tcPr>
                  <w:tcW w:w="455" w:type="pct"/>
                </w:tcPr>
                <w:p w14:paraId="58B4D97C" w14:textId="77777777" w:rsidR="00F177E3" w:rsidRPr="009C354F" w:rsidRDefault="00F177E3" w:rsidP="00F177E3">
                  <w:pPr>
                    <w:pStyle w:val="Response10"/>
                    <w:spacing w:before="60" w:after="60"/>
                  </w:pPr>
                </w:p>
              </w:tc>
            </w:tr>
            <w:tr w:rsidR="00F177E3" w:rsidRPr="009C354F" w14:paraId="2D9C37B1" w14:textId="77777777" w:rsidTr="00147E8B">
              <w:trPr>
                <w:trHeight w:val="216"/>
              </w:trPr>
              <w:tc>
                <w:tcPr>
                  <w:tcW w:w="773" w:type="pct"/>
                  <w:vMerge/>
                </w:tcPr>
                <w:p w14:paraId="335493CA"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EB683AC" w14:textId="77777777" w:rsidR="00F177E3" w:rsidRPr="009C354F" w:rsidRDefault="00F177E3" w:rsidP="00F177E3">
                  <w:pPr>
                    <w:pStyle w:val="Response10"/>
                    <w:spacing w:before="60" w:after="60"/>
                  </w:pPr>
                  <w:r w:rsidRPr="009C354F">
                    <w:t xml:space="preserve">+ Oracle Compute Cloud Service – Compute Capacity </w:t>
                  </w:r>
                </w:p>
              </w:tc>
              <w:tc>
                <w:tcPr>
                  <w:tcW w:w="2000" w:type="pct"/>
                </w:tcPr>
                <w:p w14:paraId="4AE64EC7" w14:textId="77777777" w:rsidR="00F177E3" w:rsidRPr="009C354F" w:rsidRDefault="00F177E3" w:rsidP="00F177E3">
                  <w:pPr>
                    <w:pStyle w:val="Response10"/>
                    <w:spacing w:before="60" w:after="60"/>
                  </w:pPr>
                  <w:r w:rsidRPr="009C354F">
                    <w:t>Oracle Compute Cloud Service is an infrastructure as a service (IaaS) offering that provides flexible and scalable computing, block storage, and networking services on Oracle Cloud.</w:t>
                  </w:r>
                </w:p>
              </w:tc>
              <w:tc>
                <w:tcPr>
                  <w:tcW w:w="499" w:type="pct"/>
                </w:tcPr>
                <w:p w14:paraId="0068F459" w14:textId="77777777" w:rsidR="00F177E3" w:rsidRPr="009C354F" w:rsidRDefault="00F177E3" w:rsidP="00F177E3">
                  <w:pPr>
                    <w:pStyle w:val="Response10"/>
                    <w:spacing w:before="60" w:after="60"/>
                  </w:pPr>
                  <w:r w:rsidRPr="009C354F">
                    <w:t>n/a</w:t>
                  </w:r>
                </w:p>
              </w:tc>
              <w:tc>
                <w:tcPr>
                  <w:tcW w:w="455" w:type="pct"/>
                </w:tcPr>
                <w:p w14:paraId="5572BBD2" w14:textId="77777777" w:rsidR="00F177E3" w:rsidRPr="009C354F" w:rsidRDefault="00F177E3" w:rsidP="00F177E3">
                  <w:pPr>
                    <w:pStyle w:val="Response10"/>
                    <w:spacing w:before="60" w:after="60"/>
                  </w:pPr>
                </w:p>
              </w:tc>
            </w:tr>
            <w:tr w:rsidR="00F177E3" w:rsidRPr="009C354F" w14:paraId="4C2DA2D3" w14:textId="77777777" w:rsidTr="00147E8B">
              <w:trPr>
                <w:trHeight w:val="216"/>
              </w:trPr>
              <w:tc>
                <w:tcPr>
                  <w:tcW w:w="773" w:type="pct"/>
                  <w:vMerge/>
                </w:tcPr>
                <w:p w14:paraId="5D113F57"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9B7D5BA" w14:textId="77777777" w:rsidR="00F177E3" w:rsidRPr="009C354F" w:rsidRDefault="00F177E3" w:rsidP="00F177E3">
                  <w:pPr>
                    <w:pStyle w:val="Response10"/>
                    <w:spacing w:before="60" w:after="60"/>
                  </w:pPr>
                  <w:r w:rsidRPr="009C354F">
                    <w:t>+ Oracle Database Backup Service</w:t>
                  </w:r>
                </w:p>
              </w:tc>
              <w:tc>
                <w:tcPr>
                  <w:tcW w:w="2000" w:type="pct"/>
                </w:tcPr>
                <w:p w14:paraId="1C8F3AB5" w14:textId="77777777" w:rsidR="00F177E3" w:rsidRPr="009C354F" w:rsidRDefault="00F177E3" w:rsidP="00F177E3">
                  <w:pPr>
                    <w:pStyle w:val="Response10"/>
                    <w:spacing w:before="60" w:after="60"/>
                  </w:pPr>
                  <w:r w:rsidRPr="009C354F">
                    <w:t xml:space="preserve">Oracle Database Backup Service is a secure, scalable, reliable, and on-demand Oracle </w:t>
                  </w:r>
                  <w:r w:rsidRPr="009C354F">
                    <w:lastRenderedPageBreak/>
                    <w:t>public cloud storage solution for storing Oracle Database backups</w:t>
                  </w:r>
                </w:p>
              </w:tc>
              <w:tc>
                <w:tcPr>
                  <w:tcW w:w="499" w:type="pct"/>
                </w:tcPr>
                <w:p w14:paraId="3DCBE83A" w14:textId="77777777" w:rsidR="00F177E3" w:rsidRPr="009C354F" w:rsidRDefault="00F177E3" w:rsidP="00F177E3">
                  <w:pPr>
                    <w:pStyle w:val="Response10"/>
                    <w:spacing w:before="60" w:after="60"/>
                  </w:pPr>
                  <w:r w:rsidRPr="009C354F">
                    <w:lastRenderedPageBreak/>
                    <w:t>n/a</w:t>
                  </w:r>
                </w:p>
              </w:tc>
              <w:tc>
                <w:tcPr>
                  <w:tcW w:w="455" w:type="pct"/>
                </w:tcPr>
                <w:p w14:paraId="5298D4EE" w14:textId="77777777" w:rsidR="00F177E3" w:rsidRPr="009C354F" w:rsidRDefault="00F177E3" w:rsidP="00F177E3">
                  <w:pPr>
                    <w:pStyle w:val="Response10"/>
                    <w:spacing w:before="60" w:after="60"/>
                  </w:pPr>
                </w:p>
              </w:tc>
            </w:tr>
            <w:tr w:rsidR="00F177E3" w:rsidRPr="009C354F" w14:paraId="2BF9B62B" w14:textId="77777777" w:rsidTr="00147E8B">
              <w:trPr>
                <w:trHeight w:val="216"/>
              </w:trPr>
              <w:tc>
                <w:tcPr>
                  <w:tcW w:w="773" w:type="pct"/>
                  <w:vMerge/>
                </w:tcPr>
                <w:p w14:paraId="2C068E4E"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128E189C" w14:textId="76175201" w:rsidR="00F177E3" w:rsidRPr="009C354F" w:rsidRDefault="00F177E3" w:rsidP="00F177E3">
                  <w:pPr>
                    <w:pStyle w:val="Response10"/>
                    <w:spacing w:before="60" w:after="60"/>
                  </w:pPr>
                  <w:r w:rsidRPr="009C354F">
                    <w:t>Oracle Process Cloud Service - Non-metered</w:t>
                  </w:r>
                </w:p>
              </w:tc>
              <w:tc>
                <w:tcPr>
                  <w:tcW w:w="2000" w:type="pct"/>
                  <w:vMerge w:val="restart"/>
                </w:tcPr>
                <w:p w14:paraId="7052DD14" w14:textId="6E29E4F5" w:rsidR="00F177E3" w:rsidRPr="009C354F" w:rsidRDefault="00F177E3" w:rsidP="00F177E3">
                  <w:pPr>
                    <w:pStyle w:val="Response10"/>
                    <w:spacing w:before="60" w:after="60"/>
                  </w:pPr>
                  <w:r w:rsidRPr="009C354F">
                    <w:t>Oracle Process Cloud Service is a subscription-based cloud service process automation. Offering visibility and management of business processes, and a full lifecycle process management environment including development, test and production—with tooling and run time for process design, execution, monitoring and optimization - without the need to build and maintain an IT infrastructure.</w:t>
                  </w:r>
                </w:p>
              </w:tc>
              <w:tc>
                <w:tcPr>
                  <w:tcW w:w="499" w:type="pct"/>
                </w:tcPr>
                <w:p w14:paraId="35F84240" w14:textId="28107ED7" w:rsidR="00F177E3" w:rsidRPr="009C354F" w:rsidRDefault="00F177E3" w:rsidP="00F177E3">
                  <w:pPr>
                    <w:pStyle w:val="Response10"/>
                    <w:spacing w:before="60" w:after="60"/>
                  </w:pPr>
                  <w:r w:rsidRPr="009C354F">
                    <w:t>17</w:t>
                  </w:r>
                </w:p>
              </w:tc>
              <w:tc>
                <w:tcPr>
                  <w:tcW w:w="455" w:type="pct"/>
                </w:tcPr>
                <w:p w14:paraId="10126001" w14:textId="77777777" w:rsidR="00F177E3" w:rsidRPr="009C354F" w:rsidRDefault="00F177E3" w:rsidP="00F177E3">
                  <w:pPr>
                    <w:pStyle w:val="Response10"/>
                    <w:spacing w:before="60" w:after="60"/>
                  </w:pPr>
                </w:p>
              </w:tc>
            </w:tr>
            <w:tr w:rsidR="00F177E3" w:rsidRPr="009C354F" w14:paraId="354ECB22" w14:textId="77777777" w:rsidTr="00147E8B">
              <w:trPr>
                <w:trHeight w:val="216"/>
              </w:trPr>
              <w:tc>
                <w:tcPr>
                  <w:tcW w:w="773" w:type="pct"/>
                  <w:vMerge/>
                </w:tcPr>
                <w:p w14:paraId="3D24D9A5"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77C54F8" w14:textId="6753DEE8" w:rsidR="00F177E3" w:rsidRPr="00F177E3" w:rsidRDefault="00F177E3" w:rsidP="00F177E3">
                  <w:pPr>
                    <w:pStyle w:val="Response10"/>
                    <w:spacing w:before="60" w:after="60"/>
                    <w:rPr>
                      <w:lang w:val="fr-CA"/>
                    </w:rPr>
                  </w:pPr>
                  <w:r w:rsidRPr="00F177E3">
                    <w:rPr>
                      <w:lang w:val="fr-CA"/>
                    </w:rPr>
                    <w:t xml:space="preserve">+ Oracle </w:t>
                  </w:r>
                  <w:proofErr w:type="spellStart"/>
                  <w:r w:rsidRPr="00F177E3">
                    <w:rPr>
                      <w:lang w:val="fr-CA"/>
                    </w:rPr>
                    <w:t>Process</w:t>
                  </w:r>
                  <w:proofErr w:type="spellEnd"/>
                  <w:r w:rsidRPr="00F177E3">
                    <w:rPr>
                      <w:lang w:val="fr-CA"/>
                    </w:rPr>
                    <w:t xml:space="preserve"> Cloud Service - Participant User – </w:t>
                  </w:r>
                </w:p>
                <w:p w14:paraId="49BE5A65" w14:textId="4F452338" w:rsidR="00F177E3" w:rsidRPr="009C354F" w:rsidRDefault="00F177E3" w:rsidP="00F177E3">
                  <w:pPr>
                    <w:pStyle w:val="Response10"/>
                    <w:spacing w:before="60" w:after="60"/>
                  </w:pPr>
                  <w:r w:rsidRPr="009C354F">
                    <w:t>Non-metered</w:t>
                  </w:r>
                </w:p>
              </w:tc>
              <w:tc>
                <w:tcPr>
                  <w:tcW w:w="2000" w:type="pct"/>
                  <w:vMerge/>
                </w:tcPr>
                <w:p w14:paraId="269EAB29" w14:textId="77777777" w:rsidR="00F177E3" w:rsidRPr="009C354F" w:rsidRDefault="00F177E3" w:rsidP="00F177E3">
                  <w:pPr>
                    <w:pStyle w:val="Response10"/>
                    <w:spacing w:before="60" w:after="60"/>
                  </w:pPr>
                </w:p>
              </w:tc>
              <w:tc>
                <w:tcPr>
                  <w:tcW w:w="499" w:type="pct"/>
                </w:tcPr>
                <w:p w14:paraId="30190EE6" w14:textId="3400975F" w:rsidR="00F177E3" w:rsidRPr="009C354F" w:rsidRDefault="00F177E3" w:rsidP="00F177E3">
                  <w:pPr>
                    <w:pStyle w:val="Response10"/>
                    <w:spacing w:before="60" w:after="60"/>
                  </w:pPr>
                  <w:r w:rsidRPr="009C354F">
                    <w:t>17</w:t>
                  </w:r>
                </w:p>
              </w:tc>
              <w:tc>
                <w:tcPr>
                  <w:tcW w:w="455" w:type="pct"/>
                </w:tcPr>
                <w:p w14:paraId="4C5D6093" w14:textId="77777777" w:rsidR="00F177E3" w:rsidRPr="009C354F" w:rsidRDefault="00F177E3" w:rsidP="00F177E3">
                  <w:pPr>
                    <w:pStyle w:val="Response10"/>
                    <w:spacing w:before="60" w:after="60"/>
                  </w:pPr>
                </w:p>
              </w:tc>
            </w:tr>
            <w:tr w:rsidR="00F177E3" w:rsidRPr="009C354F" w14:paraId="14DF6C0D" w14:textId="77777777" w:rsidTr="00147E8B">
              <w:trPr>
                <w:trHeight w:val="216"/>
              </w:trPr>
              <w:tc>
                <w:tcPr>
                  <w:tcW w:w="773" w:type="pct"/>
                  <w:vMerge/>
                </w:tcPr>
                <w:p w14:paraId="2EE4C358"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1926D7BF" w14:textId="10674E0D" w:rsidR="00F177E3" w:rsidRPr="009C354F" w:rsidRDefault="00F177E3" w:rsidP="00F177E3">
                  <w:pPr>
                    <w:pStyle w:val="Response10"/>
                    <w:spacing w:before="60" w:after="60"/>
                  </w:pPr>
                  <w:r w:rsidRPr="009C354F">
                    <w:t>+ Oracle Process Cloud Service - Invocation User – Non-metered</w:t>
                  </w:r>
                </w:p>
              </w:tc>
              <w:tc>
                <w:tcPr>
                  <w:tcW w:w="2000" w:type="pct"/>
                  <w:vMerge/>
                </w:tcPr>
                <w:p w14:paraId="022F6686" w14:textId="77777777" w:rsidR="00F177E3" w:rsidRPr="009C354F" w:rsidRDefault="00F177E3" w:rsidP="00F177E3">
                  <w:pPr>
                    <w:pStyle w:val="Response10"/>
                    <w:spacing w:before="60" w:after="60"/>
                  </w:pPr>
                </w:p>
              </w:tc>
              <w:tc>
                <w:tcPr>
                  <w:tcW w:w="499" w:type="pct"/>
                </w:tcPr>
                <w:p w14:paraId="6F7CD5A1" w14:textId="0ED28C3F" w:rsidR="00F177E3" w:rsidRPr="009C354F" w:rsidRDefault="00F177E3" w:rsidP="00F177E3">
                  <w:pPr>
                    <w:pStyle w:val="Response10"/>
                    <w:spacing w:before="60" w:after="60"/>
                  </w:pPr>
                  <w:r w:rsidRPr="009C354F">
                    <w:t>17</w:t>
                  </w:r>
                </w:p>
              </w:tc>
              <w:tc>
                <w:tcPr>
                  <w:tcW w:w="455" w:type="pct"/>
                </w:tcPr>
                <w:p w14:paraId="231C6F1D" w14:textId="77777777" w:rsidR="00F177E3" w:rsidRPr="009C354F" w:rsidRDefault="00F177E3" w:rsidP="00F177E3">
                  <w:pPr>
                    <w:pStyle w:val="Response10"/>
                    <w:spacing w:before="60" w:after="60"/>
                  </w:pPr>
                </w:p>
              </w:tc>
            </w:tr>
            <w:tr w:rsidR="00F177E3" w:rsidRPr="009C354F" w14:paraId="686868FC" w14:textId="77777777" w:rsidTr="00147E8B">
              <w:trPr>
                <w:trHeight w:val="216"/>
              </w:trPr>
              <w:tc>
                <w:tcPr>
                  <w:tcW w:w="773" w:type="pct"/>
                  <w:vMerge/>
                </w:tcPr>
                <w:p w14:paraId="061892E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7C83840" w14:textId="29D9E6DC" w:rsidR="00F177E3" w:rsidRPr="00F177E3" w:rsidRDefault="00F177E3" w:rsidP="00F177E3">
                  <w:pPr>
                    <w:pStyle w:val="Response10"/>
                    <w:spacing w:before="60" w:after="60"/>
                    <w:rPr>
                      <w:lang w:val="fr-CA"/>
                    </w:rPr>
                  </w:pPr>
                  <w:r w:rsidRPr="00F177E3">
                    <w:rPr>
                      <w:lang w:val="fr-CA"/>
                    </w:rPr>
                    <w:t>Oracle SOA Suite Cloud Service - Non-</w:t>
                  </w:r>
                  <w:proofErr w:type="spellStart"/>
                  <w:r w:rsidRPr="00F177E3">
                    <w:rPr>
                      <w:lang w:val="fr-CA"/>
                    </w:rPr>
                    <w:t>metered</w:t>
                  </w:r>
                  <w:proofErr w:type="spellEnd"/>
                </w:p>
              </w:tc>
              <w:tc>
                <w:tcPr>
                  <w:tcW w:w="2000" w:type="pct"/>
                  <w:vMerge w:val="restart"/>
                </w:tcPr>
                <w:p w14:paraId="0338074E" w14:textId="77777777" w:rsidR="00F177E3" w:rsidRPr="009C354F" w:rsidRDefault="00F177E3" w:rsidP="00F177E3">
                  <w:pPr>
                    <w:pStyle w:val="Response10"/>
                    <w:spacing w:before="60" w:after="60"/>
                  </w:pPr>
                  <w:r w:rsidRPr="009C354F">
                    <w:t>Oracle SOA Cloud Service provides complete access to the SOA Suite software, a comprehensive, standards-based software suite to build, deploy and manage integration following the concepts of service-oriented architecture (SOA).</w:t>
                  </w:r>
                </w:p>
                <w:p w14:paraId="177CF34F" w14:textId="77777777" w:rsidR="00F177E3" w:rsidRPr="009C354F" w:rsidRDefault="00F177E3" w:rsidP="00F177E3">
                  <w:pPr>
                    <w:pStyle w:val="Response10"/>
                    <w:spacing w:before="60" w:after="60"/>
                  </w:pPr>
                  <w:r w:rsidRPr="009C354F">
                    <w:t>Oracle API Manager Cloud Service facilitates the creation of APIs that expose the functionality of backend systems and services. These APIs are published for use by application developers and are managed and monitored at runtime.</w:t>
                  </w:r>
                </w:p>
                <w:p w14:paraId="5722E004" w14:textId="2F8EEB7A" w:rsidR="00F177E3" w:rsidRPr="009C354F" w:rsidRDefault="00F177E3" w:rsidP="00F177E3">
                  <w:pPr>
                    <w:pStyle w:val="Response10"/>
                    <w:spacing w:before="60" w:after="60"/>
                  </w:pPr>
                  <w:r w:rsidRPr="009C354F">
                    <w:t>Database Cloud Service offers elastic database services for application development, test and production deployment. The service delivers an easy to use web console user interface and RESTful API to provision and administer Oracle Database on Oracle Compute Cloud Offerings.</w:t>
                  </w:r>
                </w:p>
              </w:tc>
              <w:tc>
                <w:tcPr>
                  <w:tcW w:w="499" w:type="pct"/>
                </w:tcPr>
                <w:p w14:paraId="6FF8E187" w14:textId="0E55078F" w:rsidR="00F177E3" w:rsidRPr="009C354F" w:rsidRDefault="00F177E3" w:rsidP="00F177E3">
                  <w:pPr>
                    <w:pStyle w:val="Response10"/>
                    <w:spacing w:before="60" w:after="60"/>
                  </w:pPr>
                  <w:r w:rsidRPr="009C354F">
                    <w:t>17</w:t>
                  </w:r>
                </w:p>
              </w:tc>
              <w:tc>
                <w:tcPr>
                  <w:tcW w:w="455" w:type="pct"/>
                </w:tcPr>
                <w:p w14:paraId="39F0DD59" w14:textId="77777777" w:rsidR="00F177E3" w:rsidRPr="009C354F" w:rsidRDefault="00F177E3" w:rsidP="00F177E3">
                  <w:pPr>
                    <w:pStyle w:val="Response10"/>
                    <w:spacing w:before="60" w:after="60"/>
                  </w:pPr>
                </w:p>
              </w:tc>
            </w:tr>
            <w:tr w:rsidR="00F177E3" w:rsidRPr="009C354F" w14:paraId="6FE7DE0A" w14:textId="77777777" w:rsidTr="00147E8B">
              <w:trPr>
                <w:trHeight w:val="216"/>
              </w:trPr>
              <w:tc>
                <w:tcPr>
                  <w:tcW w:w="773" w:type="pct"/>
                  <w:vMerge/>
                </w:tcPr>
                <w:p w14:paraId="510491B3"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37565260" w14:textId="00D54F8C" w:rsidR="00F177E3" w:rsidRPr="009C354F" w:rsidRDefault="00F177E3" w:rsidP="00F177E3">
                  <w:pPr>
                    <w:pStyle w:val="Response10"/>
                    <w:spacing w:before="60" w:after="60"/>
                  </w:pPr>
                  <w:r w:rsidRPr="009C354F">
                    <w:t>+ Oracle API Platform Cloud Service – Non-metered</w:t>
                  </w:r>
                </w:p>
              </w:tc>
              <w:tc>
                <w:tcPr>
                  <w:tcW w:w="2000" w:type="pct"/>
                  <w:vMerge/>
                </w:tcPr>
                <w:p w14:paraId="05A2F842" w14:textId="77777777" w:rsidR="00F177E3" w:rsidRPr="009C354F" w:rsidRDefault="00F177E3" w:rsidP="00F177E3">
                  <w:pPr>
                    <w:pStyle w:val="Response10"/>
                    <w:spacing w:before="60" w:after="60"/>
                  </w:pPr>
                </w:p>
              </w:tc>
              <w:tc>
                <w:tcPr>
                  <w:tcW w:w="499" w:type="pct"/>
                </w:tcPr>
                <w:p w14:paraId="581AA51C" w14:textId="1769BCB5" w:rsidR="00F177E3" w:rsidRPr="009C354F" w:rsidRDefault="00F177E3" w:rsidP="00F177E3">
                  <w:pPr>
                    <w:pStyle w:val="Response10"/>
                    <w:spacing w:before="60" w:after="60"/>
                  </w:pPr>
                  <w:r w:rsidRPr="009C354F">
                    <w:t>17</w:t>
                  </w:r>
                </w:p>
              </w:tc>
              <w:tc>
                <w:tcPr>
                  <w:tcW w:w="455" w:type="pct"/>
                </w:tcPr>
                <w:p w14:paraId="113D18AA" w14:textId="77777777" w:rsidR="00F177E3" w:rsidRPr="009C354F" w:rsidRDefault="00F177E3" w:rsidP="00F177E3">
                  <w:pPr>
                    <w:pStyle w:val="Response10"/>
                    <w:spacing w:before="60" w:after="60"/>
                  </w:pPr>
                </w:p>
              </w:tc>
            </w:tr>
            <w:tr w:rsidR="00F177E3" w:rsidRPr="009C354F" w14:paraId="42A9DD7A" w14:textId="77777777" w:rsidTr="00147E8B">
              <w:trPr>
                <w:trHeight w:val="216"/>
              </w:trPr>
              <w:tc>
                <w:tcPr>
                  <w:tcW w:w="773" w:type="pct"/>
                  <w:vMerge/>
                </w:tcPr>
                <w:p w14:paraId="45309704"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41E58EE" w14:textId="408D3C1A" w:rsidR="00F177E3" w:rsidRPr="009C354F" w:rsidRDefault="00F177E3" w:rsidP="00F177E3">
                  <w:pPr>
                    <w:pStyle w:val="Response10"/>
                    <w:spacing w:before="60" w:after="60"/>
                  </w:pPr>
                  <w:r w:rsidRPr="009C354F">
                    <w:t>+ Oracle Database Cloud Service – EE (non-metered)(General Purpose; High Memory)</w:t>
                  </w:r>
                </w:p>
              </w:tc>
              <w:tc>
                <w:tcPr>
                  <w:tcW w:w="2000" w:type="pct"/>
                  <w:vMerge/>
                </w:tcPr>
                <w:p w14:paraId="4B46928E" w14:textId="77777777" w:rsidR="00F177E3" w:rsidRPr="009C354F" w:rsidRDefault="00F177E3" w:rsidP="00F177E3">
                  <w:pPr>
                    <w:pStyle w:val="Response10"/>
                    <w:spacing w:before="60" w:after="60"/>
                  </w:pPr>
                </w:p>
              </w:tc>
              <w:tc>
                <w:tcPr>
                  <w:tcW w:w="499" w:type="pct"/>
                </w:tcPr>
                <w:p w14:paraId="6D71213B" w14:textId="71F1859E" w:rsidR="00F177E3" w:rsidRPr="009C354F" w:rsidRDefault="00F177E3" w:rsidP="00F177E3">
                  <w:pPr>
                    <w:pStyle w:val="Response10"/>
                    <w:spacing w:before="60" w:after="60"/>
                  </w:pPr>
                  <w:r w:rsidRPr="009C354F">
                    <w:t>12c</w:t>
                  </w:r>
                </w:p>
              </w:tc>
              <w:tc>
                <w:tcPr>
                  <w:tcW w:w="455" w:type="pct"/>
                </w:tcPr>
                <w:p w14:paraId="2814D7DC" w14:textId="77777777" w:rsidR="00F177E3" w:rsidRPr="009C354F" w:rsidRDefault="00F177E3" w:rsidP="00F177E3">
                  <w:pPr>
                    <w:pStyle w:val="Response10"/>
                    <w:spacing w:before="60" w:after="60"/>
                  </w:pPr>
                </w:p>
              </w:tc>
            </w:tr>
            <w:tr w:rsidR="00F177E3" w:rsidRPr="009C354F" w14:paraId="65D9E65A" w14:textId="77777777" w:rsidTr="00147E8B">
              <w:trPr>
                <w:trHeight w:val="216"/>
              </w:trPr>
              <w:tc>
                <w:tcPr>
                  <w:tcW w:w="773" w:type="pct"/>
                  <w:vMerge/>
                </w:tcPr>
                <w:p w14:paraId="3D683777"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224941D" w14:textId="61745F13" w:rsidR="00F177E3" w:rsidRPr="009C354F" w:rsidRDefault="00F177E3" w:rsidP="00F177E3">
                  <w:pPr>
                    <w:pStyle w:val="Response10"/>
                    <w:spacing w:before="60" w:after="60"/>
                  </w:pPr>
                  <w:r w:rsidRPr="009C354F">
                    <w:t>Oracle Managed File Transfer Cloud Service – Non-metered</w:t>
                  </w:r>
                </w:p>
              </w:tc>
              <w:tc>
                <w:tcPr>
                  <w:tcW w:w="2000" w:type="pct"/>
                </w:tcPr>
                <w:p w14:paraId="30530C1B" w14:textId="4B6367A7" w:rsidR="00F177E3" w:rsidRPr="009C354F" w:rsidRDefault="00F177E3" w:rsidP="00F177E3">
                  <w:pPr>
                    <w:pStyle w:val="Response10"/>
                    <w:spacing w:before="60" w:after="60"/>
                  </w:pPr>
                  <w:r w:rsidRPr="009C354F">
                    <w:t>Oracle Managed File Transfer Cloud Service (Oracle MFT CS) enables secure file exchange and management between the cloud and both SaaS or on premise enterprise applications.</w:t>
                  </w:r>
                </w:p>
              </w:tc>
              <w:tc>
                <w:tcPr>
                  <w:tcW w:w="499" w:type="pct"/>
                </w:tcPr>
                <w:p w14:paraId="7D042D0A" w14:textId="0C73436B" w:rsidR="00F177E3" w:rsidRPr="009C354F" w:rsidRDefault="00F177E3" w:rsidP="00F177E3">
                  <w:pPr>
                    <w:pStyle w:val="Response10"/>
                    <w:spacing w:before="60" w:after="60"/>
                  </w:pPr>
                  <w:r w:rsidRPr="009C354F">
                    <w:t>17</w:t>
                  </w:r>
                </w:p>
              </w:tc>
              <w:tc>
                <w:tcPr>
                  <w:tcW w:w="455" w:type="pct"/>
                </w:tcPr>
                <w:p w14:paraId="2440D28B" w14:textId="77777777" w:rsidR="00F177E3" w:rsidRPr="009C354F" w:rsidRDefault="00F177E3" w:rsidP="00F177E3">
                  <w:pPr>
                    <w:pStyle w:val="Response10"/>
                    <w:spacing w:before="60" w:after="60"/>
                  </w:pPr>
                </w:p>
              </w:tc>
            </w:tr>
            <w:tr w:rsidR="00F177E3" w:rsidRPr="009C354F" w14:paraId="22AA9502" w14:textId="77777777" w:rsidTr="00147E8B">
              <w:trPr>
                <w:trHeight w:val="216"/>
              </w:trPr>
              <w:tc>
                <w:tcPr>
                  <w:tcW w:w="773" w:type="pct"/>
                  <w:vMerge/>
                </w:tcPr>
                <w:p w14:paraId="6DA17A2C"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6D8D880" w14:textId="4C0C7100" w:rsidR="00F177E3" w:rsidRPr="009C354F" w:rsidRDefault="00F177E3" w:rsidP="00F177E3">
                  <w:pPr>
                    <w:pStyle w:val="Response10"/>
                    <w:spacing w:before="60" w:after="60"/>
                  </w:pPr>
                  <w:r w:rsidRPr="009C354F">
                    <w:t>+ Oracle Database Cloud Service – EE (non-metered)(General Purpose; High Memory)</w:t>
                  </w:r>
                </w:p>
              </w:tc>
              <w:tc>
                <w:tcPr>
                  <w:tcW w:w="2000" w:type="pct"/>
                </w:tcPr>
                <w:p w14:paraId="27F6A3B5" w14:textId="6E02CF23" w:rsidR="00F177E3" w:rsidRPr="009C354F" w:rsidRDefault="00F177E3" w:rsidP="00F177E3">
                  <w:pPr>
                    <w:pStyle w:val="Response10"/>
                    <w:spacing w:before="60" w:after="60"/>
                  </w:pPr>
                  <w:r w:rsidRPr="009C354F">
                    <w:t>Database Cloud Service offers elastic database services for application development, test and production deployment. The service delivers an easy to use web console user interface and RESTful API to provision and administer Oracle Database on Oracle Compute Cloud Offerings.</w:t>
                  </w:r>
                </w:p>
              </w:tc>
              <w:tc>
                <w:tcPr>
                  <w:tcW w:w="499" w:type="pct"/>
                </w:tcPr>
                <w:p w14:paraId="3BF31E3C" w14:textId="32823138" w:rsidR="00F177E3" w:rsidRPr="009C354F" w:rsidRDefault="00F177E3" w:rsidP="00F177E3">
                  <w:pPr>
                    <w:pStyle w:val="Response10"/>
                    <w:spacing w:before="60" w:after="60"/>
                  </w:pPr>
                  <w:r w:rsidRPr="009C354F">
                    <w:t>12c</w:t>
                  </w:r>
                </w:p>
              </w:tc>
              <w:tc>
                <w:tcPr>
                  <w:tcW w:w="455" w:type="pct"/>
                </w:tcPr>
                <w:p w14:paraId="78DBC893" w14:textId="77777777" w:rsidR="00F177E3" w:rsidRPr="009C354F" w:rsidRDefault="00F177E3" w:rsidP="00F177E3">
                  <w:pPr>
                    <w:pStyle w:val="Response10"/>
                    <w:spacing w:before="60" w:after="60"/>
                  </w:pPr>
                </w:p>
              </w:tc>
            </w:tr>
            <w:tr w:rsidR="00F177E3" w:rsidRPr="009C354F" w14:paraId="3ACE1C10" w14:textId="77777777" w:rsidTr="00147E8B">
              <w:trPr>
                <w:trHeight w:val="216"/>
              </w:trPr>
              <w:tc>
                <w:tcPr>
                  <w:tcW w:w="773" w:type="pct"/>
                  <w:vMerge/>
                </w:tcPr>
                <w:p w14:paraId="50733B6C"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FBB7A18" w14:textId="4578019C" w:rsidR="00F177E3" w:rsidRPr="009C354F" w:rsidRDefault="00F177E3" w:rsidP="00F177E3">
                  <w:pPr>
                    <w:pStyle w:val="Response10"/>
                    <w:spacing w:before="60" w:after="60"/>
                  </w:pPr>
                  <w:r w:rsidRPr="009C354F">
                    <w:t>+ Oracle Compute Cloud Service – Block Storage</w:t>
                  </w:r>
                </w:p>
              </w:tc>
              <w:tc>
                <w:tcPr>
                  <w:tcW w:w="2000" w:type="pct"/>
                </w:tcPr>
                <w:p w14:paraId="0647DF16" w14:textId="6C00714B" w:rsidR="00F177E3" w:rsidRPr="009C354F" w:rsidRDefault="00F177E3" w:rsidP="00F177E3">
                  <w:pPr>
                    <w:pStyle w:val="Response10"/>
                    <w:spacing w:before="60" w:after="60"/>
                  </w:pPr>
                  <w:r w:rsidRPr="009C354F">
                    <w:t>Oracle Compute Cloud Service is an infrastructure as a service (IaaS) offering that provides flexible and scalable computing, block storage, and networking services on Oracle Cloud.</w:t>
                  </w:r>
                </w:p>
              </w:tc>
              <w:tc>
                <w:tcPr>
                  <w:tcW w:w="499" w:type="pct"/>
                </w:tcPr>
                <w:p w14:paraId="0E4605EB" w14:textId="1AC0D984" w:rsidR="00F177E3" w:rsidRPr="009C354F" w:rsidRDefault="00F177E3" w:rsidP="00F177E3">
                  <w:pPr>
                    <w:pStyle w:val="Response10"/>
                    <w:spacing w:before="60" w:after="60"/>
                  </w:pPr>
                  <w:r w:rsidRPr="009C354F">
                    <w:t>n/a</w:t>
                  </w:r>
                </w:p>
              </w:tc>
              <w:tc>
                <w:tcPr>
                  <w:tcW w:w="455" w:type="pct"/>
                </w:tcPr>
                <w:p w14:paraId="2F5DC151" w14:textId="77777777" w:rsidR="00F177E3" w:rsidRPr="009C354F" w:rsidRDefault="00F177E3" w:rsidP="00F177E3">
                  <w:pPr>
                    <w:pStyle w:val="Response10"/>
                    <w:spacing w:before="60" w:after="60"/>
                  </w:pPr>
                </w:p>
              </w:tc>
            </w:tr>
            <w:tr w:rsidR="00F177E3" w:rsidRPr="009C354F" w14:paraId="60D1107D" w14:textId="77777777" w:rsidTr="00147E8B">
              <w:trPr>
                <w:trHeight w:val="216"/>
              </w:trPr>
              <w:tc>
                <w:tcPr>
                  <w:tcW w:w="773" w:type="pct"/>
                  <w:vMerge/>
                </w:tcPr>
                <w:p w14:paraId="56386F54"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E13D483" w14:textId="23098BFE" w:rsidR="00F177E3" w:rsidRPr="009C354F" w:rsidRDefault="00F177E3" w:rsidP="00F177E3">
                  <w:pPr>
                    <w:pStyle w:val="Response10"/>
                    <w:spacing w:before="60" w:after="60"/>
                  </w:pPr>
                  <w:r w:rsidRPr="009C354F">
                    <w:t>+ Oracle Database Backup Service</w:t>
                  </w:r>
                </w:p>
              </w:tc>
              <w:tc>
                <w:tcPr>
                  <w:tcW w:w="2000" w:type="pct"/>
                </w:tcPr>
                <w:p w14:paraId="69CC8E1D" w14:textId="550D5FEF" w:rsidR="00F177E3" w:rsidRPr="009C354F" w:rsidRDefault="00F177E3" w:rsidP="00F177E3">
                  <w:pPr>
                    <w:pStyle w:val="Response10"/>
                    <w:spacing w:before="60" w:after="60"/>
                  </w:pPr>
                  <w:r w:rsidRPr="009C354F">
                    <w:t>Oracle Database Backup Service is a secure, scalable, reliable, and on-demand Oracle public cloud storage solution for storing Oracle Database backups</w:t>
                  </w:r>
                </w:p>
              </w:tc>
              <w:tc>
                <w:tcPr>
                  <w:tcW w:w="499" w:type="pct"/>
                </w:tcPr>
                <w:p w14:paraId="6774D748" w14:textId="53EECED5" w:rsidR="00F177E3" w:rsidRPr="009C354F" w:rsidRDefault="00F177E3" w:rsidP="00F177E3">
                  <w:pPr>
                    <w:pStyle w:val="Response10"/>
                    <w:spacing w:before="60" w:after="60"/>
                  </w:pPr>
                  <w:r w:rsidRPr="009C354F">
                    <w:t>n/a</w:t>
                  </w:r>
                </w:p>
              </w:tc>
              <w:tc>
                <w:tcPr>
                  <w:tcW w:w="455" w:type="pct"/>
                </w:tcPr>
                <w:p w14:paraId="0873E2D1" w14:textId="77777777" w:rsidR="00F177E3" w:rsidRPr="009C354F" w:rsidRDefault="00F177E3" w:rsidP="00F177E3">
                  <w:pPr>
                    <w:pStyle w:val="Response10"/>
                    <w:spacing w:before="60" w:after="60"/>
                  </w:pPr>
                </w:p>
              </w:tc>
            </w:tr>
            <w:tr w:rsidR="00F177E3" w:rsidRPr="009C354F" w14:paraId="0F779269" w14:textId="77777777" w:rsidTr="00147E8B">
              <w:trPr>
                <w:trHeight w:val="216"/>
              </w:trPr>
              <w:tc>
                <w:tcPr>
                  <w:tcW w:w="773" w:type="pct"/>
                  <w:vMerge/>
                </w:tcPr>
                <w:p w14:paraId="17786C7B"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01E659D0" w14:textId="0C0DDBA0" w:rsidR="00F177E3" w:rsidRPr="009C354F" w:rsidRDefault="00F177E3" w:rsidP="00F177E3">
                  <w:pPr>
                    <w:pStyle w:val="Response10"/>
                    <w:spacing w:before="60" w:after="60"/>
                  </w:pPr>
                  <w:r w:rsidRPr="009C354F">
                    <w:t>+ Oracle Storage Cloud Service</w:t>
                  </w:r>
                </w:p>
              </w:tc>
              <w:tc>
                <w:tcPr>
                  <w:tcW w:w="2000" w:type="pct"/>
                </w:tcPr>
                <w:p w14:paraId="7D102A93" w14:textId="0F27680B" w:rsidR="00F177E3" w:rsidRPr="009C354F" w:rsidRDefault="00F177E3" w:rsidP="00F177E3">
                  <w:pPr>
                    <w:pStyle w:val="Response10"/>
                    <w:spacing w:before="60" w:after="60"/>
                  </w:pPr>
                  <w:r w:rsidRPr="009C354F">
                    <w:t>Oracle Storage Cloud Service is an enterprise-proven public cloud storage and archive service that supports your need for cloud-based data storage, sharing, and protection. Secure, resilient, elastic, and simple to use so your data is available when you need it from any environment connected to the Internet.</w:t>
                  </w:r>
                </w:p>
              </w:tc>
              <w:tc>
                <w:tcPr>
                  <w:tcW w:w="499" w:type="pct"/>
                </w:tcPr>
                <w:p w14:paraId="703E4DA2" w14:textId="1D86EC61" w:rsidR="00F177E3" w:rsidRPr="009C354F" w:rsidRDefault="00F177E3" w:rsidP="00F177E3">
                  <w:pPr>
                    <w:pStyle w:val="Response10"/>
                    <w:spacing w:before="60" w:after="60"/>
                  </w:pPr>
                  <w:r w:rsidRPr="009C354F">
                    <w:t>17</w:t>
                  </w:r>
                </w:p>
              </w:tc>
              <w:tc>
                <w:tcPr>
                  <w:tcW w:w="455" w:type="pct"/>
                </w:tcPr>
                <w:p w14:paraId="21352921" w14:textId="77777777" w:rsidR="00F177E3" w:rsidRPr="009C354F" w:rsidRDefault="00F177E3" w:rsidP="00F177E3">
                  <w:pPr>
                    <w:pStyle w:val="Response10"/>
                    <w:spacing w:before="60" w:after="60"/>
                  </w:pPr>
                </w:p>
              </w:tc>
            </w:tr>
            <w:tr w:rsidR="00F177E3" w:rsidRPr="009C354F" w14:paraId="1B9AA986" w14:textId="77777777" w:rsidTr="00147E8B">
              <w:trPr>
                <w:trHeight w:val="216"/>
              </w:trPr>
              <w:tc>
                <w:tcPr>
                  <w:tcW w:w="773" w:type="pct"/>
                  <w:vMerge/>
                </w:tcPr>
                <w:p w14:paraId="75EED148"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5DFA79F" w14:textId="77777777" w:rsidR="00F177E3" w:rsidRPr="009C354F" w:rsidRDefault="00F177E3" w:rsidP="00F177E3">
                  <w:pPr>
                    <w:pStyle w:val="Response10"/>
                    <w:spacing w:before="60" w:after="60"/>
                  </w:pPr>
                  <w:r w:rsidRPr="009C354F">
                    <w:t>Transparent Data Encryption for Oracle Fusion Security Cloud Service</w:t>
                  </w:r>
                </w:p>
              </w:tc>
              <w:tc>
                <w:tcPr>
                  <w:tcW w:w="2000" w:type="pct"/>
                </w:tcPr>
                <w:p w14:paraId="502E7154" w14:textId="77777777" w:rsidR="00F177E3" w:rsidRPr="009C354F" w:rsidRDefault="00F177E3" w:rsidP="00F177E3">
                  <w:pPr>
                    <w:pStyle w:val="Response10"/>
                    <w:spacing w:before="60" w:after="60"/>
                  </w:pPr>
                  <w:r w:rsidRPr="009C354F">
                    <w:t>Oracle Fusion Cloud Service customers may purchase an Advanced Security option to encrypt their data at rest using Transparent Data Encryption (TDE).  TDE provides an additional layer of protection against threats to Oracle Fusion Applications data, including business-critical and sensitive information, by encrypting Oracle Fusion Applications data when it is saved to disk.</w:t>
                  </w:r>
                </w:p>
              </w:tc>
              <w:tc>
                <w:tcPr>
                  <w:tcW w:w="499" w:type="pct"/>
                </w:tcPr>
                <w:p w14:paraId="20BE72F1" w14:textId="77777777" w:rsidR="00F177E3" w:rsidRPr="009C354F" w:rsidRDefault="00F177E3" w:rsidP="00F177E3">
                  <w:pPr>
                    <w:pStyle w:val="Response10"/>
                    <w:spacing w:before="60" w:after="60"/>
                  </w:pPr>
                  <w:r w:rsidRPr="009C354F">
                    <w:t>n/a</w:t>
                  </w:r>
                </w:p>
              </w:tc>
              <w:tc>
                <w:tcPr>
                  <w:tcW w:w="455" w:type="pct"/>
                </w:tcPr>
                <w:p w14:paraId="454C4FB5" w14:textId="77777777" w:rsidR="00F177E3" w:rsidRPr="009C354F" w:rsidRDefault="00F177E3" w:rsidP="00F177E3">
                  <w:pPr>
                    <w:pStyle w:val="Response10"/>
                    <w:spacing w:before="60" w:after="60"/>
                  </w:pPr>
                </w:p>
              </w:tc>
            </w:tr>
            <w:tr w:rsidR="00F177E3" w:rsidRPr="009C354F" w14:paraId="1ECE9CD5" w14:textId="77777777" w:rsidTr="00147E8B">
              <w:trPr>
                <w:trHeight w:val="216"/>
              </w:trPr>
              <w:tc>
                <w:tcPr>
                  <w:tcW w:w="773" w:type="pct"/>
                  <w:vMerge/>
                </w:tcPr>
                <w:p w14:paraId="17663A32"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7D352B3" w14:textId="77777777" w:rsidR="00F177E3" w:rsidRPr="009C354F" w:rsidRDefault="00F177E3" w:rsidP="00F177E3">
                  <w:pPr>
                    <w:pStyle w:val="Response10"/>
                    <w:spacing w:before="60" w:after="60"/>
                  </w:pPr>
                  <w:r w:rsidRPr="009C354F">
                    <w:t>Data Masking for Fusion Cloud Services</w:t>
                  </w:r>
                </w:p>
              </w:tc>
              <w:tc>
                <w:tcPr>
                  <w:tcW w:w="2000" w:type="pct"/>
                </w:tcPr>
                <w:p w14:paraId="11188242" w14:textId="77777777" w:rsidR="00F177E3" w:rsidRPr="009C354F" w:rsidRDefault="00F177E3" w:rsidP="00F177E3">
                  <w:pPr>
                    <w:pStyle w:val="Response10"/>
                    <w:spacing w:before="60" w:after="60"/>
                  </w:pPr>
                  <w:r w:rsidRPr="009C354F">
                    <w:t>Fusion data masking process is designed to mask specific entities and fields in non-production environments in a way that is designed to protect the original data from being exposed while maintaining production-like views.</w:t>
                  </w:r>
                </w:p>
              </w:tc>
              <w:tc>
                <w:tcPr>
                  <w:tcW w:w="499" w:type="pct"/>
                </w:tcPr>
                <w:p w14:paraId="7449E0A9" w14:textId="77777777" w:rsidR="00F177E3" w:rsidRPr="009C354F" w:rsidRDefault="00F177E3" w:rsidP="00F177E3">
                  <w:pPr>
                    <w:pStyle w:val="Response10"/>
                    <w:spacing w:before="60" w:after="60"/>
                  </w:pPr>
                  <w:r w:rsidRPr="009C354F">
                    <w:t>R13</w:t>
                  </w:r>
                </w:p>
              </w:tc>
              <w:tc>
                <w:tcPr>
                  <w:tcW w:w="455" w:type="pct"/>
                </w:tcPr>
                <w:p w14:paraId="513CA68F" w14:textId="77777777" w:rsidR="00F177E3" w:rsidRPr="009C354F" w:rsidRDefault="00F177E3" w:rsidP="00F177E3">
                  <w:pPr>
                    <w:pStyle w:val="Response10"/>
                    <w:spacing w:before="60" w:after="60"/>
                  </w:pPr>
                </w:p>
              </w:tc>
            </w:tr>
            <w:tr w:rsidR="00F177E3" w:rsidRPr="009C354F" w14:paraId="06966770" w14:textId="77777777" w:rsidTr="00147E8B">
              <w:trPr>
                <w:trHeight w:val="216"/>
              </w:trPr>
              <w:tc>
                <w:tcPr>
                  <w:tcW w:w="773" w:type="pct"/>
                  <w:vMerge/>
                </w:tcPr>
                <w:p w14:paraId="77636BE5"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3C2F2C33" w14:textId="77777777" w:rsidR="00F177E3" w:rsidRPr="009C354F" w:rsidRDefault="00F177E3" w:rsidP="00F177E3">
                  <w:pPr>
                    <w:pStyle w:val="Response10"/>
                    <w:spacing w:before="60" w:after="60"/>
                  </w:pPr>
                  <w:r w:rsidRPr="009C354F">
                    <w:t>Additional Test Environments x 3</w:t>
                  </w:r>
                </w:p>
              </w:tc>
              <w:tc>
                <w:tcPr>
                  <w:tcW w:w="2000" w:type="pct"/>
                </w:tcPr>
                <w:p w14:paraId="78BF6BAD" w14:textId="77777777" w:rsidR="00F177E3" w:rsidRPr="009C354F" w:rsidRDefault="00F177E3" w:rsidP="00F177E3">
                  <w:pPr>
                    <w:pStyle w:val="Response10"/>
                    <w:spacing w:before="60" w:after="60"/>
                  </w:pPr>
                  <w:r w:rsidRPr="009C354F">
                    <w:t>This service provides for the hosting and maintenance of an additional Test Environment, which is a reasonably similar replica of your Production Service Environment for non-production use such as development, training and testing activities but not for Production operations or stress testing.</w:t>
                  </w:r>
                </w:p>
              </w:tc>
              <w:tc>
                <w:tcPr>
                  <w:tcW w:w="499" w:type="pct"/>
                </w:tcPr>
                <w:p w14:paraId="6292D32B" w14:textId="77777777" w:rsidR="00F177E3" w:rsidRPr="009C354F" w:rsidRDefault="00F177E3" w:rsidP="00F177E3">
                  <w:pPr>
                    <w:pStyle w:val="Response10"/>
                    <w:spacing w:before="60" w:after="60"/>
                  </w:pPr>
                  <w:r w:rsidRPr="009C354F">
                    <w:t>n/a</w:t>
                  </w:r>
                </w:p>
              </w:tc>
              <w:tc>
                <w:tcPr>
                  <w:tcW w:w="455" w:type="pct"/>
                </w:tcPr>
                <w:p w14:paraId="35BBF442" w14:textId="77777777" w:rsidR="00F177E3" w:rsidRPr="009C354F" w:rsidRDefault="00F177E3" w:rsidP="00F177E3">
                  <w:pPr>
                    <w:pStyle w:val="Response10"/>
                    <w:spacing w:before="60" w:after="60"/>
                  </w:pPr>
                </w:p>
              </w:tc>
            </w:tr>
            <w:tr w:rsidR="00F177E3" w:rsidRPr="009C354F" w14:paraId="6CA5B13D" w14:textId="77777777" w:rsidTr="00147E8B">
              <w:trPr>
                <w:trHeight w:val="216"/>
              </w:trPr>
              <w:tc>
                <w:tcPr>
                  <w:tcW w:w="773" w:type="pct"/>
                  <w:vMerge/>
                </w:tcPr>
                <w:p w14:paraId="530AF6E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6AEACC5" w14:textId="77777777" w:rsidR="00F177E3" w:rsidRPr="009C354F" w:rsidRDefault="00F177E3" w:rsidP="00F177E3">
                  <w:pPr>
                    <w:pStyle w:val="Response10"/>
                    <w:spacing w:before="60" w:after="60"/>
                  </w:pPr>
                  <w:r w:rsidRPr="009C354F">
                    <w:t>An extra Test environment is recommended for Payroll.</w:t>
                  </w:r>
                </w:p>
              </w:tc>
              <w:tc>
                <w:tcPr>
                  <w:tcW w:w="2000" w:type="pct"/>
                </w:tcPr>
                <w:p w14:paraId="5626EBE3" w14:textId="77777777" w:rsidR="00F177E3" w:rsidRPr="009C354F" w:rsidRDefault="00F177E3" w:rsidP="00F177E3">
                  <w:pPr>
                    <w:pStyle w:val="Response10"/>
                    <w:spacing w:before="60" w:after="60"/>
                  </w:pPr>
                  <w:r w:rsidRPr="009C354F">
                    <w:t>This service provides for the hosting and maintenance of an additional Test Environment, which is a reasonably similar replica of your Production Service Environment for non-production use such as development, training and testing activities but not for Production operations or stress testing.</w:t>
                  </w:r>
                </w:p>
              </w:tc>
              <w:tc>
                <w:tcPr>
                  <w:tcW w:w="499" w:type="pct"/>
                </w:tcPr>
                <w:p w14:paraId="2E345A01" w14:textId="77777777" w:rsidR="00F177E3" w:rsidRPr="009C354F" w:rsidRDefault="00F177E3" w:rsidP="00F177E3">
                  <w:pPr>
                    <w:pStyle w:val="Response10"/>
                    <w:spacing w:before="60" w:after="60"/>
                  </w:pPr>
                  <w:r w:rsidRPr="009C354F">
                    <w:t>n/a</w:t>
                  </w:r>
                </w:p>
              </w:tc>
              <w:tc>
                <w:tcPr>
                  <w:tcW w:w="455" w:type="pct"/>
                </w:tcPr>
                <w:p w14:paraId="296D997A" w14:textId="77777777" w:rsidR="00F177E3" w:rsidRPr="009C354F" w:rsidRDefault="00F177E3" w:rsidP="00F177E3">
                  <w:pPr>
                    <w:pStyle w:val="Response10"/>
                    <w:spacing w:before="60" w:after="60"/>
                  </w:pPr>
                </w:p>
              </w:tc>
            </w:tr>
            <w:tr w:rsidR="00F177E3" w:rsidRPr="009C354F" w14:paraId="3DA71517" w14:textId="77777777" w:rsidTr="00147E8B">
              <w:trPr>
                <w:trHeight w:val="216"/>
              </w:trPr>
              <w:tc>
                <w:tcPr>
                  <w:tcW w:w="773" w:type="pct"/>
                  <w:vMerge/>
                </w:tcPr>
                <w:p w14:paraId="745CF66C"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D667BAE" w14:textId="4EC62528" w:rsidR="00F177E3" w:rsidRPr="009C354F" w:rsidRDefault="00F177E3" w:rsidP="00F177E3">
                  <w:pPr>
                    <w:pStyle w:val="Response10"/>
                    <w:spacing w:before="60" w:after="60"/>
                  </w:pPr>
                  <w:r w:rsidRPr="009C354F">
                    <w:t>Oracle Identity Cloud Service - Standard – Enterprise User – Non-metered</w:t>
                  </w:r>
                </w:p>
              </w:tc>
              <w:tc>
                <w:tcPr>
                  <w:tcW w:w="2000" w:type="pct"/>
                  <w:vMerge w:val="restart"/>
                </w:tcPr>
                <w:p w14:paraId="4FA39229" w14:textId="1FA4E61D" w:rsidR="00F177E3" w:rsidRPr="009C354F" w:rsidRDefault="00F177E3" w:rsidP="00F177E3">
                  <w:pPr>
                    <w:pStyle w:val="Response10"/>
                    <w:spacing w:before="60" w:after="60"/>
                  </w:pPr>
                  <w:r w:rsidRPr="009C354F">
                    <w:t>Oracle Identity Cloud Service provides an innovative, fully integrated service that delivers all the core identity and access management capabilities through a multi-tenant Cloud platform.</w:t>
                  </w:r>
                </w:p>
              </w:tc>
              <w:tc>
                <w:tcPr>
                  <w:tcW w:w="499" w:type="pct"/>
                </w:tcPr>
                <w:p w14:paraId="512B0177" w14:textId="0D86EAEE" w:rsidR="00F177E3" w:rsidRPr="009C354F" w:rsidRDefault="00F177E3" w:rsidP="00F177E3">
                  <w:pPr>
                    <w:pStyle w:val="Response10"/>
                    <w:spacing w:before="60" w:after="60"/>
                  </w:pPr>
                  <w:r w:rsidRPr="009C354F">
                    <w:t>17</w:t>
                  </w:r>
                </w:p>
              </w:tc>
              <w:tc>
                <w:tcPr>
                  <w:tcW w:w="455" w:type="pct"/>
                </w:tcPr>
                <w:p w14:paraId="79E41283" w14:textId="77777777" w:rsidR="00F177E3" w:rsidRPr="009C354F" w:rsidRDefault="00F177E3" w:rsidP="00F177E3">
                  <w:pPr>
                    <w:pStyle w:val="Response10"/>
                    <w:spacing w:before="60" w:after="60"/>
                  </w:pPr>
                </w:p>
              </w:tc>
            </w:tr>
            <w:tr w:rsidR="00F177E3" w:rsidRPr="009C354F" w14:paraId="01A21F09" w14:textId="77777777" w:rsidTr="00147E8B">
              <w:trPr>
                <w:trHeight w:val="216"/>
              </w:trPr>
              <w:tc>
                <w:tcPr>
                  <w:tcW w:w="773" w:type="pct"/>
                  <w:vMerge/>
                </w:tcPr>
                <w:p w14:paraId="2BDF9E3F"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3CC6AABB" w14:textId="645AF9B8" w:rsidR="00F177E3" w:rsidRPr="009C354F" w:rsidRDefault="00F177E3" w:rsidP="00F177E3">
                  <w:pPr>
                    <w:pStyle w:val="Response10"/>
                    <w:spacing w:before="60" w:after="60"/>
                  </w:pPr>
                  <w:r w:rsidRPr="009C354F">
                    <w:t>+ Oracle Identity Cloud Service - Standard – Enterprise User – Non-metered</w:t>
                  </w:r>
                </w:p>
              </w:tc>
              <w:tc>
                <w:tcPr>
                  <w:tcW w:w="2000" w:type="pct"/>
                  <w:vMerge/>
                </w:tcPr>
                <w:p w14:paraId="2C90AB97" w14:textId="77777777" w:rsidR="00F177E3" w:rsidRPr="009C354F" w:rsidRDefault="00F177E3" w:rsidP="00F177E3">
                  <w:pPr>
                    <w:pStyle w:val="Response10"/>
                    <w:spacing w:before="60" w:after="60"/>
                  </w:pPr>
                </w:p>
              </w:tc>
              <w:tc>
                <w:tcPr>
                  <w:tcW w:w="499" w:type="pct"/>
                </w:tcPr>
                <w:p w14:paraId="451389A9" w14:textId="77777777" w:rsidR="00F177E3" w:rsidRPr="009C354F" w:rsidRDefault="00F177E3" w:rsidP="00F177E3">
                  <w:pPr>
                    <w:pStyle w:val="Response10"/>
                    <w:spacing w:before="60" w:after="60"/>
                  </w:pPr>
                </w:p>
              </w:tc>
              <w:tc>
                <w:tcPr>
                  <w:tcW w:w="455" w:type="pct"/>
                </w:tcPr>
                <w:p w14:paraId="1994EF04" w14:textId="77777777" w:rsidR="00F177E3" w:rsidRPr="009C354F" w:rsidRDefault="00F177E3" w:rsidP="00F177E3">
                  <w:pPr>
                    <w:pStyle w:val="Response10"/>
                    <w:spacing w:before="60" w:after="60"/>
                  </w:pPr>
                </w:p>
              </w:tc>
            </w:tr>
            <w:tr w:rsidR="00F177E3" w:rsidRPr="009C354F" w14:paraId="0C030169" w14:textId="77777777" w:rsidTr="00147E8B">
              <w:trPr>
                <w:trHeight w:val="216"/>
              </w:trPr>
              <w:tc>
                <w:tcPr>
                  <w:tcW w:w="773" w:type="pct"/>
                  <w:vMerge/>
                </w:tcPr>
                <w:p w14:paraId="3304EAB7"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5EAD3702" w14:textId="2B36AC6F" w:rsidR="00F177E3" w:rsidRPr="009C354F" w:rsidRDefault="00F177E3" w:rsidP="00F177E3">
                  <w:pPr>
                    <w:pStyle w:val="Response10"/>
                    <w:spacing w:before="60" w:after="60"/>
                  </w:pPr>
                  <w:r w:rsidRPr="009C354F">
                    <w:t>+Oracle CASB for SaaS - Non-metered (Cloud Access Security Broker)</w:t>
                  </w:r>
                </w:p>
              </w:tc>
              <w:tc>
                <w:tcPr>
                  <w:tcW w:w="2000" w:type="pct"/>
                  <w:vMerge w:val="restart"/>
                </w:tcPr>
                <w:p w14:paraId="36244156" w14:textId="54709115" w:rsidR="00F177E3" w:rsidRPr="009C354F" w:rsidRDefault="00F177E3" w:rsidP="00F177E3">
                  <w:pPr>
                    <w:pStyle w:val="Response10"/>
                    <w:spacing w:before="60" w:after="60"/>
                  </w:pPr>
                  <w:r w:rsidRPr="009C354F">
                    <w:t>Oracle CASB Cloud Service protects your entire cloud footprint with automated security monitoring. A pioneering, Multimode cloud access security broker (CASB) that simplifies configuration settings and prevents configuration drift, detects anomalous behavior with user behavior analytics, and secures against threats that span multiple cloud services</w:t>
                  </w:r>
                </w:p>
              </w:tc>
              <w:tc>
                <w:tcPr>
                  <w:tcW w:w="499" w:type="pct"/>
                </w:tcPr>
                <w:p w14:paraId="27EB5284" w14:textId="4CE5830F" w:rsidR="00F177E3" w:rsidRPr="009C354F" w:rsidRDefault="00F177E3" w:rsidP="00F177E3">
                  <w:pPr>
                    <w:pStyle w:val="Response10"/>
                    <w:spacing w:before="60" w:after="60"/>
                  </w:pPr>
                  <w:r w:rsidRPr="009C354F">
                    <w:t>17</w:t>
                  </w:r>
                </w:p>
              </w:tc>
              <w:tc>
                <w:tcPr>
                  <w:tcW w:w="455" w:type="pct"/>
                </w:tcPr>
                <w:p w14:paraId="09C9565E" w14:textId="77777777" w:rsidR="00F177E3" w:rsidRPr="009C354F" w:rsidRDefault="00F177E3" w:rsidP="00F177E3">
                  <w:pPr>
                    <w:pStyle w:val="Response10"/>
                    <w:spacing w:before="60" w:after="60"/>
                  </w:pPr>
                </w:p>
              </w:tc>
            </w:tr>
            <w:tr w:rsidR="00F177E3" w:rsidRPr="009C354F" w14:paraId="11D57F1D" w14:textId="77777777" w:rsidTr="00147E8B">
              <w:trPr>
                <w:trHeight w:val="216"/>
              </w:trPr>
              <w:tc>
                <w:tcPr>
                  <w:tcW w:w="773" w:type="pct"/>
                  <w:vMerge/>
                </w:tcPr>
                <w:p w14:paraId="4FD9712F"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3D7EEC4" w14:textId="04998EB0" w:rsidR="00F177E3" w:rsidRPr="009C354F" w:rsidRDefault="00F177E3" w:rsidP="00F177E3">
                  <w:pPr>
                    <w:pStyle w:val="Response10"/>
                    <w:spacing w:before="60" w:after="60"/>
                  </w:pPr>
                  <w:r w:rsidRPr="009C354F">
                    <w:t>+Oracle CASB for Discovery - Non-metered (Cloud Access Security Broker)</w:t>
                  </w:r>
                </w:p>
              </w:tc>
              <w:tc>
                <w:tcPr>
                  <w:tcW w:w="2000" w:type="pct"/>
                  <w:vMerge/>
                </w:tcPr>
                <w:p w14:paraId="6DEFB51C" w14:textId="77777777" w:rsidR="00F177E3" w:rsidRPr="009C354F" w:rsidRDefault="00F177E3" w:rsidP="00F177E3">
                  <w:pPr>
                    <w:pStyle w:val="Response10"/>
                    <w:spacing w:before="60" w:after="60"/>
                  </w:pPr>
                </w:p>
              </w:tc>
              <w:tc>
                <w:tcPr>
                  <w:tcW w:w="499" w:type="pct"/>
                </w:tcPr>
                <w:p w14:paraId="2003E032" w14:textId="77777777" w:rsidR="00F177E3" w:rsidRPr="009C354F" w:rsidRDefault="00F177E3" w:rsidP="00F177E3">
                  <w:pPr>
                    <w:pStyle w:val="Response10"/>
                    <w:spacing w:before="60" w:after="60"/>
                  </w:pPr>
                </w:p>
              </w:tc>
              <w:tc>
                <w:tcPr>
                  <w:tcW w:w="455" w:type="pct"/>
                </w:tcPr>
                <w:p w14:paraId="4FBC9CBB" w14:textId="77777777" w:rsidR="00F177E3" w:rsidRPr="009C354F" w:rsidRDefault="00F177E3" w:rsidP="00F177E3">
                  <w:pPr>
                    <w:pStyle w:val="Response10"/>
                    <w:spacing w:before="60" w:after="60"/>
                  </w:pPr>
                </w:p>
              </w:tc>
            </w:tr>
            <w:tr w:rsidR="00F177E3" w:rsidRPr="009C354F" w14:paraId="60067343" w14:textId="77777777" w:rsidTr="00147E8B">
              <w:trPr>
                <w:trHeight w:val="216"/>
              </w:trPr>
              <w:tc>
                <w:tcPr>
                  <w:tcW w:w="773" w:type="pct"/>
                  <w:vMerge/>
                </w:tcPr>
                <w:p w14:paraId="56D64375"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4E6D4EA" w14:textId="77777777" w:rsidR="00F177E3" w:rsidRPr="009C354F" w:rsidRDefault="00F177E3" w:rsidP="00F177E3">
                  <w:pPr>
                    <w:pStyle w:val="Response10"/>
                    <w:spacing w:before="60" w:after="60"/>
                  </w:pPr>
                  <w:r w:rsidRPr="009C354F">
                    <w:t>Oracle Identity and Access Management Suite</w:t>
                  </w:r>
                </w:p>
              </w:tc>
              <w:tc>
                <w:tcPr>
                  <w:tcW w:w="2000" w:type="pct"/>
                </w:tcPr>
                <w:p w14:paraId="5683070C" w14:textId="77777777" w:rsidR="00F177E3" w:rsidRPr="009C354F" w:rsidRDefault="00F177E3" w:rsidP="00F177E3">
                  <w:pPr>
                    <w:pStyle w:val="Response10"/>
                    <w:spacing w:before="60" w:after="60"/>
                  </w:pPr>
                  <w:r w:rsidRPr="009C354F">
                    <w:t>Oracle’s complete, integrated, next-generation identity management platform provides breakthrough scalability with an industry-leading suite of identity management solutions.</w:t>
                  </w:r>
                </w:p>
              </w:tc>
              <w:tc>
                <w:tcPr>
                  <w:tcW w:w="499" w:type="pct"/>
                </w:tcPr>
                <w:p w14:paraId="7BB242E1" w14:textId="77777777" w:rsidR="00F177E3" w:rsidRPr="009C354F" w:rsidRDefault="00F177E3" w:rsidP="00F177E3">
                  <w:pPr>
                    <w:pStyle w:val="Response10"/>
                    <w:spacing w:before="60" w:after="60"/>
                  </w:pPr>
                  <w:r w:rsidRPr="009C354F">
                    <w:t>12c PS3</w:t>
                  </w:r>
                </w:p>
              </w:tc>
              <w:tc>
                <w:tcPr>
                  <w:tcW w:w="455" w:type="pct"/>
                </w:tcPr>
                <w:p w14:paraId="00BCA4AF" w14:textId="77777777" w:rsidR="00F177E3" w:rsidRPr="009C354F" w:rsidRDefault="00F177E3" w:rsidP="00F177E3">
                  <w:pPr>
                    <w:pStyle w:val="Response10"/>
                    <w:spacing w:before="60" w:after="60"/>
                  </w:pPr>
                </w:p>
              </w:tc>
            </w:tr>
            <w:tr w:rsidR="00F177E3" w:rsidRPr="009C354F" w14:paraId="36E7280C" w14:textId="77777777" w:rsidTr="00147E8B">
              <w:trPr>
                <w:trHeight w:val="216"/>
              </w:trPr>
              <w:tc>
                <w:tcPr>
                  <w:tcW w:w="773" w:type="pct"/>
                  <w:vMerge/>
                </w:tcPr>
                <w:p w14:paraId="7280B930"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7B50FE8" w14:textId="4DF409C9" w:rsidR="00F177E3" w:rsidRPr="009C354F" w:rsidRDefault="00F177E3" w:rsidP="00F177E3">
                  <w:pPr>
                    <w:pStyle w:val="Response10"/>
                    <w:spacing w:before="60" w:after="60"/>
                  </w:pPr>
                  <w:r w:rsidRPr="009C354F">
                    <w:t>Oracle Mobile Cloud Service - Metered</w:t>
                  </w:r>
                </w:p>
              </w:tc>
              <w:tc>
                <w:tcPr>
                  <w:tcW w:w="2000" w:type="pct"/>
                </w:tcPr>
                <w:p w14:paraId="2830226E" w14:textId="77777777" w:rsidR="00F177E3" w:rsidRPr="009C354F" w:rsidRDefault="00F177E3" w:rsidP="00F177E3">
                  <w:pPr>
                    <w:pStyle w:val="Response10"/>
                    <w:spacing w:before="60" w:after="60"/>
                  </w:pPr>
                  <w:r w:rsidRPr="009C354F">
                    <w:t>Oracle Mobile Cloud Service is Oracle's Mobile Backend as a Service (</w:t>
                  </w:r>
                  <w:proofErr w:type="spellStart"/>
                  <w:r w:rsidRPr="009C354F">
                    <w:t>MBaaS</w:t>
                  </w:r>
                  <w:proofErr w:type="spellEnd"/>
                  <w:r w:rsidRPr="009C354F">
                    <w:t>) offering.  MCS enables companies to create and deploy scalable, robust, and secure mobile applications quickly and easily, and empowers developers to leverage enterprise IT systems—without having to get IT involved.</w:t>
                  </w:r>
                </w:p>
              </w:tc>
              <w:tc>
                <w:tcPr>
                  <w:tcW w:w="499" w:type="pct"/>
                </w:tcPr>
                <w:p w14:paraId="59A5A60F" w14:textId="77777777" w:rsidR="00F177E3" w:rsidRPr="009C354F" w:rsidRDefault="00F177E3" w:rsidP="00F177E3">
                  <w:pPr>
                    <w:pStyle w:val="Response10"/>
                    <w:spacing w:before="60" w:after="60"/>
                  </w:pPr>
                  <w:r w:rsidRPr="009C354F">
                    <w:t>17</w:t>
                  </w:r>
                </w:p>
              </w:tc>
              <w:tc>
                <w:tcPr>
                  <w:tcW w:w="455" w:type="pct"/>
                </w:tcPr>
                <w:p w14:paraId="42E06DF5" w14:textId="77777777" w:rsidR="00F177E3" w:rsidRPr="009C354F" w:rsidRDefault="00F177E3" w:rsidP="00F177E3">
                  <w:pPr>
                    <w:pStyle w:val="Response10"/>
                    <w:spacing w:before="60" w:after="60"/>
                  </w:pPr>
                </w:p>
              </w:tc>
            </w:tr>
            <w:tr w:rsidR="00F177E3" w:rsidRPr="009C354F" w14:paraId="625455AC" w14:textId="77777777" w:rsidTr="00147E8B">
              <w:trPr>
                <w:trHeight w:val="216"/>
              </w:trPr>
              <w:tc>
                <w:tcPr>
                  <w:tcW w:w="773" w:type="pct"/>
                  <w:vMerge/>
                </w:tcPr>
                <w:p w14:paraId="3BF23BA9"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56E7A8D2" w14:textId="13CFBBBA" w:rsidR="00F177E3" w:rsidRPr="009C354F" w:rsidRDefault="00F177E3" w:rsidP="00F177E3">
                  <w:pPr>
                    <w:pStyle w:val="Response10"/>
                    <w:spacing w:before="60" w:after="60"/>
                  </w:pPr>
                  <w:r w:rsidRPr="009C354F">
                    <w:t>Oracle Content and Experience Cloud – Enterprise – Non-metered</w:t>
                  </w:r>
                </w:p>
              </w:tc>
              <w:tc>
                <w:tcPr>
                  <w:tcW w:w="2000" w:type="pct"/>
                  <w:vMerge w:val="restart"/>
                </w:tcPr>
                <w:p w14:paraId="104465BF" w14:textId="29E3401D" w:rsidR="00F177E3" w:rsidRPr="009C354F" w:rsidRDefault="00F177E3" w:rsidP="00F177E3">
                  <w:pPr>
                    <w:pStyle w:val="Response10"/>
                    <w:spacing w:before="60" w:after="60"/>
                  </w:pPr>
                  <w:r w:rsidRPr="009C354F">
                    <w:t xml:space="preserve">Oracle Content and Experience Cloud is a cloud-based content hub to drive </w:t>
                  </w:r>
                  <w:proofErr w:type="spellStart"/>
                  <w:r w:rsidRPr="009C354F">
                    <w:t>omni</w:t>
                  </w:r>
                  <w:proofErr w:type="spellEnd"/>
                  <w:r w:rsidRPr="009C354F">
                    <w:t>-channel content management and accelerate experience delivery.</w:t>
                  </w:r>
                </w:p>
              </w:tc>
              <w:tc>
                <w:tcPr>
                  <w:tcW w:w="499" w:type="pct"/>
                </w:tcPr>
                <w:p w14:paraId="2B00019E" w14:textId="63746B65" w:rsidR="00F177E3" w:rsidRPr="009C354F" w:rsidRDefault="00F177E3" w:rsidP="00F177E3">
                  <w:pPr>
                    <w:pStyle w:val="Response10"/>
                    <w:spacing w:before="60" w:after="60"/>
                  </w:pPr>
                  <w:r w:rsidRPr="009C354F">
                    <w:t>17</w:t>
                  </w:r>
                </w:p>
              </w:tc>
              <w:tc>
                <w:tcPr>
                  <w:tcW w:w="455" w:type="pct"/>
                </w:tcPr>
                <w:p w14:paraId="3A4ACAD6" w14:textId="77777777" w:rsidR="00F177E3" w:rsidRPr="009C354F" w:rsidRDefault="00F177E3" w:rsidP="00F177E3">
                  <w:pPr>
                    <w:pStyle w:val="Response10"/>
                    <w:spacing w:before="60" w:after="60"/>
                  </w:pPr>
                </w:p>
              </w:tc>
            </w:tr>
            <w:tr w:rsidR="00F177E3" w:rsidRPr="009C354F" w14:paraId="2375D8C8" w14:textId="77777777" w:rsidTr="00147E8B">
              <w:trPr>
                <w:trHeight w:val="216"/>
              </w:trPr>
              <w:tc>
                <w:tcPr>
                  <w:tcW w:w="773" w:type="pct"/>
                  <w:vMerge/>
                </w:tcPr>
                <w:p w14:paraId="6FEA83E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12D2F9EE" w14:textId="15360E59" w:rsidR="00F177E3" w:rsidRPr="009C354F" w:rsidRDefault="00F177E3" w:rsidP="00F177E3">
                  <w:pPr>
                    <w:pStyle w:val="Response10"/>
                    <w:spacing w:before="60" w:after="60"/>
                  </w:pPr>
                  <w:r w:rsidRPr="009C354F">
                    <w:t>+ Oracle Content and Experience Cloud - Daily Visitor Sessions – Non-metered</w:t>
                  </w:r>
                </w:p>
              </w:tc>
              <w:tc>
                <w:tcPr>
                  <w:tcW w:w="2000" w:type="pct"/>
                  <w:vMerge/>
                </w:tcPr>
                <w:p w14:paraId="42CADE2D" w14:textId="77777777" w:rsidR="00F177E3" w:rsidRPr="009C354F" w:rsidRDefault="00F177E3" w:rsidP="00F177E3">
                  <w:pPr>
                    <w:pStyle w:val="Response10"/>
                    <w:spacing w:before="60" w:after="60"/>
                  </w:pPr>
                </w:p>
              </w:tc>
              <w:tc>
                <w:tcPr>
                  <w:tcW w:w="499" w:type="pct"/>
                </w:tcPr>
                <w:p w14:paraId="7BBA3F75" w14:textId="6C638947" w:rsidR="00F177E3" w:rsidRPr="009C354F" w:rsidRDefault="00F177E3" w:rsidP="00F177E3">
                  <w:pPr>
                    <w:pStyle w:val="Response10"/>
                    <w:spacing w:before="60" w:after="60"/>
                  </w:pPr>
                  <w:r w:rsidRPr="009C354F">
                    <w:t>17</w:t>
                  </w:r>
                </w:p>
              </w:tc>
              <w:tc>
                <w:tcPr>
                  <w:tcW w:w="455" w:type="pct"/>
                </w:tcPr>
                <w:p w14:paraId="332166E9" w14:textId="77777777" w:rsidR="00F177E3" w:rsidRPr="009C354F" w:rsidRDefault="00F177E3" w:rsidP="00F177E3">
                  <w:pPr>
                    <w:pStyle w:val="Response10"/>
                    <w:spacing w:before="60" w:after="60"/>
                  </w:pPr>
                </w:p>
              </w:tc>
            </w:tr>
            <w:tr w:rsidR="00F177E3" w:rsidRPr="009C354F" w14:paraId="535214F0" w14:textId="77777777" w:rsidTr="00147E8B">
              <w:trPr>
                <w:trHeight w:val="216"/>
              </w:trPr>
              <w:tc>
                <w:tcPr>
                  <w:tcW w:w="773" w:type="pct"/>
                  <w:vMerge/>
                </w:tcPr>
                <w:p w14:paraId="00F3E6F2"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7EF94E7" w14:textId="0B8FF350" w:rsidR="00F177E3" w:rsidRPr="009C354F" w:rsidRDefault="00F177E3" w:rsidP="00F177E3">
                  <w:pPr>
                    <w:pStyle w:val="Response10"/>
                    <w:spacing w:before="60" w:after="60"/>
                  </w:pPr>
                  <w:r w:rsidRPr="009C354F">
                    <w:t xml:space="preserve">Oracle </w:t>
                  </w:r>
                  <w:proofErr w:type="spellStart"/>
                  <w:r w:rsidRPr="009C354F">
                    <w:t>WebCenter</w:t>
                  </w:r>
                  <w:proofErr w:type="spellEnd"/>
                  <w:r w:rsidRPr="009C354F">
                    <w:t xml:space="preserve"> Portal Cloud Service – Non-metered</w:t>
                  </w:r>
                </w:p>
              </w:tc>
              <w:tc>
                <w:tcPr>
                  <w:tcW w:w="2000" w:type="pct"/>
                </w:tcPr>
                <w:p w14:paraId="2D30243B" w14:textId="45643B63" w:rsidR="00F177E3" w:rsidRPr="009C354F" w:rsidRDefault="00F177E3" w:rsidP="00F177E3">
                  <w:pPr>
                    <w:pStyle w:val="Response10"/>
                    <w:spacing w:before="60" w:after="60"/>
                  </w:pPr>
                  <w:r w:rsidRPr="009C354F">
                    <w:t xml:space="preserve">Oracle </w:t>
                  </w:r>
                  <w:proofErr w:type="spellStart"/>
                  <w:r w:rsidRPr="009C354F">
                    <w:t>WebCenter</w:t>
                  </w:r>
                  <w:proofErr w:type="spellEnd"/>
                  <w:r w:rsidRPr="009C354F">
                    <w:t xml:space="preserve"> Portal is a platform built to deliver rapid, seamless and consistent visitor experience across multiple channels.</w:t>
                  </w:r>
                </w:p>
              </w:tc>
              <w:tc>
                <w:tcPr>
                  <w:tcW w:w="499" w:type="pct"/>
                </w:tcPr>
                <w:p w14:paraId="2AEAC743" w14:textId="081A8E79" w:rsidR="00F177E3" w:rsidRPr="009C354F" w:rsidRDefault="00F177E3" w:rsidP="00F177E3">
                  <w:pPr>
                    <w:pStyle w:val="Response10"/>
                    <w:spacing w:before="60" w:after="60"/>
                  </w:pPr>
                  <w:r w:rsidRPr="009C354F">
                    <w:t>17</w:t>
                  </w:r>
                </w:p>
              </w:tc>
              <w:tc>
                <w:tcPr>
                  <w:tcW w:w="455" w:type="pct"/>
                </w:tcPr>
                <w:p w14:paraId="0BEB0CAE" w14:textId="77777777" w:rsidR="00F177E3" w:rsidRPr="009C354F" w:rsidRDefault="00F177E3" w:rsidP="00F177E3">
                  <w:pPr>
                    <w:pStyle w:val="Response10"/>
                    <w:spacing w:before="60" w:after="60"/>
                  </w:pPr>
                </w:p>
              </w:tc>
            </w:tr>
            <w:tr w:rsidR="00F177E3" w:rsidRPr="009C354F" w14:paraId="129BCD57" w14:textId="77777777" w:rsidTr="00147E8B">
              <w:trPr>
                <w:trHeight w:val="216"/>
              </w:trPr>
              <w:tc>
                <w:tcPr>
                  <w:tcW w:w="773" w:type="pct"/>
                  <w:vMerge/>
                </w:tcPr>
                <w:p w14:paraId="0025DEFE"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7E8681A" w14:textId="079EDBEC" w:rsidR="00F177E3" w:rsidRPr="009C354F" w:rsidRDefault="00F177E3" w:rsidP="00F177E3">
                  <w:pPr>
                    <w:pStyle w:val="Response10"/>
                    <w:spacing w:before="60" w:after="60"/>
                  </w:pPr>
                  <w:r w:rsidRPr="009C354F">
                    <w:t>+ Oracle Java Cloud Service - Enterprise Edition – High Memory (non-metered)</w:t>
                  </w:r>
                </w:p>
              </w:tc>
              <w:tc>
                <w:tcPr>
                  <w:tcW w:w="2000" w:type="pct"/>
                </w:tcPr>
                <w:p w14:paraId="39EE7F45" w14:textId="60EB0403" w:rsidR="00F177E3" w:rsidRPr="009C354F" w:rsidRDefault="00F177E3" w:rsidP="00F177E3">
                  <w:pPr>
                    <w:pStyle w:val="Response10"/>
                    <w:spacing w:before="60" w:after="60"/>
                  </w:pPr>
                  <w:r w:rsidRPr="009C354F">
                    <w:t>Oracle Java Cloud Service is a subscription-based, self-service, reliable, scalable, and elastic enterprise-grade cloud platform that enables businesses to securely develop and deploy Java applications.</w:t>
                  </w:r>
                </w:p>
              </w:tc>
              <w:tc>
                <w:tcPr>
                  <w:tcW w:w="499" w:type="pct"/>
                </w:tcPr>
                <w:p w14:paraId="0D95496B" w14:textId="6A4E2BEE" w:rsidR="00F177E3" w:rsidRPr="009C354F" w:rsidRDefault="00F177E3" w:rsidP="00F177E3">
                  <w:pPr>
                    <w:pStyle w:val="Response10"/>
                    <w:spacing w:before="60" w:after="60"/>
                  </w:pPr>
                  <w:r w:rsidRPr="009C354F">
                    <w:t>17</w:t>
                  </w:r>
                </w:p>
              </w:tc>
              <w:tc>
                <w:tcPr>
                  <w:tcW w:w="455" w:type="pct"/>
                </w:tcPr>
                <w:p w14:paraId="332E4F0F" w14:textId="77777777" w:rsidR="00F177E3" w:rsidRPr="009C354F" w:rsidRDefault="00F177E3" w:rsidP="00F177E3">
                  <w:pPr>
                    <w:pStyle w:val="Response10"/>
                    <w:spacing w:before="60" w:after="60"/>
                  </w:pPr>
                </w:p>
              </w:tc>
            </w:tr>
            <w:tr w:rsidR="00F177E3" w:rsidRPr="009C354F" w14:paraId="49C74F30" w14:textId="77777777" w:rsidTr="00147E8B">
              <w:trPr>
                <w:trHeight w:val="216"/>
              </w:trPr>
              <w:tc>
                <w:tcPr>
                  <w:tcW w:w="773" w:type="pct"/>
                  <w:vMerge/>
                </w:tcPr>
                <w:p w14:paraId="088766D4"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D807EB3" w14:textId="30AC998D" w:rsidR="00F177E3" w:rsidRPr="009C354F" w:rsidRDefault="00F177E3" w:rsidP="00F177E3">
                  <w:pPr>
                    <w:pStyle w:val="Response10"/>
                    <w:spacing w:before="60" w:after="60"/>
                  </w:pPr>
                  <w:r w:rsidRPr="009C354F">
                    <w:t>+ Oracle Database Cloud Service - EE (non-metered)(General Purpose; High Memory)</w:t>
                  </w:r>
                </w:p>
              </w:tc>
              <w:tc>
                <w:tcPr>
                  <w:tcW w:w="2000" w:type="pct"/>
                </w:tcPr>
                <w:p w14:paraId="55896EE5" w14:textId="25B904F4" w:rsidR="00F177E3" w:rsidRPr="009C354F" w:rsidRDefault="00F177E3" w:rsidP="00F177E3">
                  <w:pPr>
                    <w:pStyle w:val="Response10"/>
                    <w:spacing w:before="60" w:after="60"/>
                  </w:pPr>
                  <w:r w:rsidRPr="009C354F">
                    <w:t>Database Cloud Service offers elastic database services for application development, test and production deployment. The service delivers an easy to use web console user interface and RESTful API to provision and administer Oracle Database on Oracle Compute Cloud Offerings.</w:t>
                  </w:r>
                </w:p>
              </w:tc>
              <w:tc>
                <w:tcPr>
                  <w:tcW w:w="499" w:type="pct"/>
                </w:tcPr>
                <w:p w14:paraId="1470272D" w14:textId="3C05E801" w:rsidR="00F177E3" w:rsidRPr="009C354F" w:rsidRDefault="00F177E3" w:rsidP="00F177E3">
                  <w:pPr>
                    <w:pStyle w:val="Response10"/>
                    <w:spacing w:before="60" w:after="60"/>
                  </w:pPr>
                  <w:r w:rsidRPr="009C354F">
                    <w:t>12c</w:t>
                  </w:r>
                </w:p>
              </w:tc>
              <w:tc>
                <w:tcPr>
                  <w:tcW w:w="455" w:type="pct"/>
                </w:tcPr>
                <w:p w14:paraId="2D9BB6FA" w14:textId="77777777" w:rsidR="00F177E3" w:rsidRPr="009C354F" w:rsidRDefault="00F177E3" w:rsidP="00F177E3">
                  <w:pPr>
                    <w:pStyle w:val="Response10"/>
                    <w:spacing w:before="60" w:after="60"/>
                  </w:pPr>
                </w:p>
              </w:tc>
            </w:tr>
            <w:tr w:rsidR="00F177E3" w:rsidRPr="009C354F" w14:paraId="64D1BA9E" w14:textId="77777777" w:rsidTr="00147E8B">
              <w:trPr>
                <w:trHeight w:val="216"/>
              </w:trPr>
              <w:tc>
                <w:tcPr>
                  <w:tcW w:w="773" w:type="pct"/>
                  <w:vMerge/>
                </w:tcPr>
                <w:p w14:paraId="20330B35"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141B842" w14:textId="77777777" w:rsidR="00F177E3" w:rsidRPr="009C354F" w:rsidRDefault="00F177E3" w:rsidP="00F177E3">
                  <w:pPr>
                    <w:pStyle w:val="Response10"/>
                    <w:spacing w:before="60" w:after="60"/>
                  </w:pPr>
                  <w:proofErr w:type="spellStart"/>
                  <w:r w:rsidRPr="009C354F">
                    <w:t>WebCenter</w:t>
                  </w:r>
                  <w:proofErr w:type="spellEnd"/>
                  <w:r w:rsidRPr="009C354F">
                    <w:t xml:space="preserve"> Content</w:t>
                  </w:r>
                </w:p>
              </w:tc>
              <w:tc>
                <w:tcPr>
                  <w:tcW w:w="2000" w:type="pct"/>
                </w:tcPr>
                <w:p w14:paraId="3146AB2C" w14:textId="77777777" w:rsidR="00F177E3" w:rsidRPr="009C354F" w:rsidRDefault="00F177E3" w:rsidP="00F177E3">
                  <w:pPr>
                    <w:pStyle w:val="Response10"/>
                    <w:spacing w:before="60" w:after="60"/>
                  </w:pPr>
                  <w:r w:rsidRPr="009C354F">
                    <w:t xml:space="preserve">Oracle </w:t>
                  </w:r>
                  <w:proofErr w:type="spellStart"/>
                  <w:r w:rsidRPr="009C354F">
                    <w:t>WebCenter</w:t>
                  </w:r>
                  <w:proofErr w:type="spellEnd"/>
                  <w:r w:rsidRPr="009C354F">
                    <w:t xml:space="preserve"> Content enables both retention and disposition of information, allowing organizations to define, manage, and execute records and retention policies for all enterprise content from a single </w:t>
                  </w:r>
                  <w:r w:rsidRPr="009C354F">
                    <w:lastRenderedPageBreak/>
                    <w:t xml:space="preserve">application. Oracle </w:t>
                  </w:r>
                  <w:proofErr w:type="spellStart"/>
                  <w:r w:rsidRPr="009C354F">
                    <w:t>WebCenter</w:t>
                  </w:r>
                  <w:proofErr w:type="spellEnd"/>
                  <w:r w:rsidRPr="009C354F">
                    <w:t xml:space="preserve"> Content helps organizations control the creation, declaration, classification, retention, and destruction of content and business records, resulting in improved compliance, minimized litigation risk, and lower storage costs.</w:t>
                  </w:r>
                </w:p>
              </w:tc>
              <w:tc>
                <w:tcPr>
                  <w:tcW w:w="499" w:type="pct"/>
                </w:tcPr>
                <w:p w14:paraId="7F217FBC" w14:textId="77777777" w:rsidR="00F177E3" w:rsidRPr="009C354F" w:rsidRDefault="00F177E3" w:rsidP="00F177E3">
                  <w:pPr>
                    <w:pStyle w:val="Response10"/>
                    <w:spacing w:before="60" w:after="60"/>
                  </w:pPr>
                  <w:r w:rsidRPr="009C354F">
                    <w:lastRenderedPageBreak/>
                    <w:t>12c</w:t>
                  </w:r>
                </w:p>
              </w:tc>
              <w:tc>
                <w:tcPr>
                  <w:tcW w:w="455" w:type="pct"/>
                </w:tcPr>
                <w:p w14:paraId="432E5DD0" w14:textId="77777777" w:rsidR="00F177E3" w:rsidRPr="009C354F" w:rsidRDefault="00F177E3" w:rsidP="00F177E3">
                  <w:pPr>
                    <w:pStyle w:val="Response10"/>
                    <w:spacing w:before="60" w:after="60"/>
                  </w:pPr>
                </w:p>
              </w:tc>
            </w:tr>
            <w:tr w:rsidR="00F177E3" w:rsidRPr="009C354F" w14:paraId="5E20B787" w14:textId="77777777" w:rsidTr="00147E8B">
              <w:trPr>
                <w:trHeight w:val="216"/>
              </w:trPr>
              <w:tc>
                <w:tcPr>
                  <w:tcW w:w="773" w:type="pct"/>
                  <w:vMerge/>
                </w:tcPr>
                <w:p w14:paraId="5CF1393B"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2D2D739C" w14:textId="77777777" w:rsidR="00F177E3" w:rsidRPr="009C354F" w:rsidRDefault="00F177E3" w:rsidP="00F177E3">
                  <w:pPr>
                    <w:pStyle w:val="Response10"/>
                    <w:spacing w:before="60" w:after="60"/>
                  </w:pPr>
                  <w:r w:rsidRPr="009C354F">
                    <w:t xml:space="preserve">+ </w:t>
                  </w:r>
                  <w:proofErr w:type="spellStart"/>
                  <w:r w:rsidRPr="009C354F">
                    <w:t>WebCenter</w:t>
                  </w:r>
                  <w:proofErr w:type="spellEnd"/>
                  <w:r w:rsidRPr="009C354F">
                    <w:t xml:space="preserve"> Enterprise Capture</w:t>
                  </w:r>
                </w:p>
              </w:tc>
              <w:tc>
                <w:tcPr>
                  <w:tcW w:w="2000" w:type="pct"/>
                </w:tcPr>
                <w:p w14:paraId="43B90615" w14:textId="77777777" w:rsidR="00F177E3" w:rsidRPr="009C354F" w:rsidRDefault="00F177E3" w:rsidP="00F177E3">
                  <w:pPr>
                    <w:pStyle w:val="Response10"/>
                    <w:spacing w:before="60" w:after="60"/>
                  </w:pPr>
                  <w:r w:rsidRPr="009C354F">
                    <w:t xml:space="preserve">Oracle </w:t>
                  </w:r>
                  <w:proofErr w:type="spellStart"/>
                  <w:r w:rsidRPr="009C354F">
                    <w:t>WebCenter</w:t>
                  </w:r>
                  <w:proofErr w:type="spellEnd"/>
                  <w:r w:rsidRPr="009C354F">
                    <w:t xml:space="preserve"> Enterprise Capture and Imaging is an enterprise-class imaging platform, bringing together intelligent document extraction, a robust content and business process management infrastructure, and productized, standards-based integrations with Oracle’s business applications.</w:t>
                  </w:r>
                </w:p>
              </w:tc>
              <w:tc>
                <w:tcPr>
                  <w:tcW w:w="499" w:type="pct"/>
                </w:tcPr>
                <w:p w14:paraId="2C2B2860" w14:textId="77777777" w:rsidR="00F177E3" w:rsidRPr="009C354F" w:rsidRDefault="00F177E3" w:rsidP="00F177E3">
                  <w:pPr>
                    <w:pStyle w:val="Response10"/>
                    <w:spacing w:before="60" w:after="60"/>
                  </w:pPr>
                  <w:r w:rsidRPr="009C354F">
                    <w:t>12c</w:t>
                  </w:r>
                </w:p>
              </w:tc>
              <w:tc>
                <w:tcPr>
                  <w:tcW w:w="455" w:type="pct"/>
                </w:tcPr>
                <w:p w14:paraId="0EB8AF10" w14:textId="77777777" w:rsidR="00F177E3" w:rsidRPr="009C354F" w:rsidRDefault="00F177E3" w:rsidP="00F177E3">
                  <w:pPr>
                    <w:pStyle w:val="Response10"/>
                    <w:spacing w:before="60" w:after="60"/>
                  </w:pPr>
                </w:p>
              </w:tc>
            </w:tr>
            <w:tr w:rsidR="00F177E3" w:rsidRPr="009C354F" w14:paraId="5E27666C" w14:textId="77777777" w:rsidTr="00147E8B">
              <w:trPr>
                <w:trHeight w:val="216"/>
              </w:trPr>
              <w:tc>
                <w:tcPr>
                  <w:tcW w:w="773" w:type="pct"/>
                  <w:vMerge/>
                </w:tcPr>
                <w:p w14:paraId="282D9128"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77268092" w14:textId="77777777" w:rsidR="00F177E3" w:rsidRPr="009C354F" w:rsidRDefault="00F177E3" w:rsidP="00F177E3">
                  <w:pPr>
                    <w:pStyle w:val="Response10"/>
                    <w:spacing w:before="60" w:after="60"/>
                  </w:pPr>
                  <w:r w:rsidRPr="009C354F">
                    <w:t xml:space="preserve">+ </w:t>
                  </w:r>
                  <w:proofErr w:type="spellStart"/>
                  <w:r w:rsidRPr="009C354F">
                    <w:t>WebCenter</w:t>
                  </w:r>
                  <w:proofErr w:type="spellEnd"/>
                  <w:r w:rsidRPr="009C354F">
                    <w:t xml:space="preserve"> Forms Recognition</w:t>
                  </w:r>
                </w:p>
              </w:tc>
              <w:tc>
                <w:tcPr>
                  <w:tcW w:w="2000" w:type="pct"/>
                </w:tcPr>
                <w:p w14:paraId="1B1F6777" w14:textId="77777777" w:rsidR="00F177E3" w:rsidRPr="009C354F" w:rsidRDefault="00F177E3" w:rsidP="00F177E3">
                  <w:pPr>
                    <w:pStyle w:val="Response10"/>
                    <w:spacing w:before="60" w:after="60"/>
                  </w:pPr>
                  <w:r w:rsidRPr="009C354F">
                    <w:t xml:space="preserve">Oracle </w:t>
                  </w:r>
                  <w:proofErr w:type="spellStart"/>
                  <w:r w:rsidRPr="009C354F">
                    <w:t>WebCenter</w:t>
                  </w:r>
                  <w:proofErr w:type="spellEnd"/>
                  <w:r w:rsidRPr="009C354F">
                    <w:t xml:space="preserve"> Forms Recognition is a powerful and flexible solution for automating document driven processes throughout the enterprise. It can analyze, recognize and categorize any document type, from the highly structured such as application forms, to the unstructured such as invoices, without requiring the creation of templates to recognize various documents.</w:t>
                  </w:r>
                </w:p>
              </w:tc>
              <w:tc>
                <w:tcPr>
                  <w:tcW w:w="499" w:type="pct"/>
                </w:tcPr>
                <w:p w14:paraId="1ED0EE9D" w14:textId="77777777" w:rsidR="00F177E3" w:rsidRPr="009C354F" w:rsidRDefault="00F177E3" w:rsidP="00F177E3">
                  <w:pPr>
                    <w:pStyle w:val="Response10"/>
                    <w:spacing w:before="60" w:after="60"/>
                  </w:pPr>
                  <w:r w:rsidRPr="009C354F">
                    <w:t>12c</w:t>
                  </w:r>
                </w:p>
              </w:tc>
              <w:tc>
                <w:tcPr>
                  <w:tcW w:w="455" w:type="pct"/>
                </w:tcPr>
                <w:p w14:paraId="505EC138" w14:textId="77777777" w:rsidR="00F177E3" w:rsidRPr="009C354F" w:rsidRDefault="00F177E3" w:rsidP="00F177E3">
                  <w:pPr>
                    <w:pStyle w:val="Response10"/>
                    <w:spacing w:before="60" w:after="60"/>
                  </w:pPr>
                </w:p>
              </w:tc>
            </w:tr>
            <w:tr w:rsidR="00F177E3" w:rsidRPr="009C354F" w14:paraId="4954B701" w14:textId="77777777" w:rsidTr="00147E8B">
              <w:trPr>
                <w:trHeight w:val="216"/>
              </w:trPr>
              <w:tc>
                <w:tcPr>
                  <w:tcW w:w="773" w:type="pct"/>
                  <w:vMerge/>
                </w:tcPr>
                <w:p w14:paraId="28911859"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15FE360" w14:textId="77777777" w:rsidR="00F177E3" w:rsidRPr="009C354F" w:rsidRDefault="00F177E3" w:rsidP="00F177E3">
                  <w:pPr>
                    <w:pStyle w:val="Response10"/>
                    <w:spacing w:before="60" w:after="60"/>
                  </w:pPr>
                  <w:r w:rsidRPr="009C354F">
                    <w:t>+ Oracle Database Cloud Service - Enterprise Edition (non-metered)(General Purpose; High Memory)</w:t>
                  </w:r>
                </w:p>
              </w:tc>
              <w:tc>
                <w:tcPr>
                  <w:tcW w:w="2000" w:type="pct"/>
                </w:tcPr>
                <w:p w14:paraId="36A2B9EF" w14:textId="77777777" w:rsidR="00F177E3" w:rsidRPr="009C354F" w:rsidRDefault="00F177E3" w:rsidP="00F177E3">
                  <w:pPr>
                    <w:pStyle w:val="Response10"/>
                    <w:spacing w:before="60" w:after="60"/>
                  </w:pPr>
                  <w:r w:rsidRPr="009C354F">
                    <w:t>Database Cloud Service offers elastic database services for application development, test and production deployment. The service delivers an easy to use web console user interface and RESTful API to provision and administer Oracle Database on Oracle Compute Cloud Offerings.</w:t>
                  </w:r>
                </w:p>
              </w:tc>
              <w:tc>
                <w:tcPr>
                  <w:tcW w:w="499" w:type="pct"/>
                </w:tcPr>
                <w:p w14:paraId="1BC3DA6C" w14:textId="77777777" w:rsidR="00F177E3" w:rsidRPr="009C354F" w:rsidRDefault="00F177E3" w:rsidP="00F177E3">
                  <w:pPr>
                    <w:pStyle w:val="Response10"/>
                    <w:spacing w:before="60" w:after="60"/>
                  </w:pPr>
                  <w:r w:rsidRPr="009C354F">
                    <w:t>12c</w:t>
                  </w:r>
                </w:p>
              </w:tc>
              <w:tc>
                <w:tcPr>
                  <w:tcW w:w="455" w:type="pct"/>
                </w:tcPr>
                <w:p w14:paraId="439F177C" w14:textId="77777777" w:rsidR="00F177E3" w:rsidRPr="009C354F" w:rsidRDefault="00F177E3" w:rsidP="00F177E3">
                  <w:pPr>
                    <w:pStyle w:val="Response10"/>
                    <w:spacing w:before="60" w:after="60"/>
                  </w:pPr>
                </w:p>
              </w:tc>
            </w:tr>
            <w:tr w:rsidR="00F177E3" w:rsidRPr="009C354F" w14:paraId="57A5087D" w14:textId="77777777" w:rsidTr="00147E8B">
              <w:trPr>
                <w:trHeight w:val="216"/>
              </w:trPr>
              <w:tc>
                <w:tcPr>
                  <w:tcW w:w="773" w:type="pct"/>
                  <w:vMerge/>
                </w:tcPr>
                <w:p w14:paraId="51FD7BBA"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04806AA9" w14:textId="77777777" w:rsidR="00F177E3" w:rsidRPr="009C354F" w:rsidRDefault="00F177E3" w:rsidP="00F177E3">
                  <w:pPr>
                    <w:pStyle w:val="Response10"/>
                    <w:spacing w:before="60" w:after="60"/>
                  </w:pPr>
                  <w:r w:rsidRPr="009C354F">
                    <w:t>+ Oracle Database Backup Service</w:t>
                  </w:r>
                </w:p>
              </w:tc>
              <w:tc>
                <w:tcPr>
                  <w:tcW w:w="2000" w:type="pct"/>
                </w:tcPr>
                <w:p w14:paraId="4D8891F0" w14:textId="77777777" w:rsidR="00F177E3" w:rsidRPr="009C354F" w:rsidRDefault="00F177E3" w:rsidP="00F177E3">
                  <w:pPr>
                    <w:pStyle w:val="Response10"/>
                    <w:spacing w:before="60" w:after="60"/>
                  </w:pPr>
                  <w:r w:rsidRPr="009C354F">
                    <w:t>Oracle Database Backup Service is a secure, scalable, reliable, and on-demand Oracle public cloud storage solution for storing Oracle Database backups</w:t>
                  </w:r>
                </w:p>
              </w:tc>
              <w:tc>
                <w:tcPr>
                  <w:tcW w:w="499" w:type="pct"/>
                </w:tcPr>
                <w:p w14:paraId="0B53750A" w14:textId="77777777" w:rsidR="00F177E3" w:rsidRPr="009C354F" w:rsidRDefault="00F177E3" w:rsidP="00F177E3">
                  <w:pPr>
                    <w:pStyle w:val="Response10"/>
                    <w:spacing w:before="60" w:after="60"/>
                  </w:pPr>
                  <w:r w:rsidRPr="009C354F">
                    <w:t>n/a</w:t>
                  </w:r>
                </w:p>
              </w:tc>
              <w:tc>
                <w:tcPr>
                  <w:tcW w:w="455" w:type="pct"/>
                </w:tcPr>
                <w:p w14:paraId="1BBDB3BD" w14:textId="77777777" w:rsidR="00F177E3" w:rsidRPr="009C354F" w:rsidRDefault="00F177E3" w:rsidP="00F177E3">
                  <w:pPr>
                    <w:pStyle w:val="Response10"/>
                    <w:spacing w:before="60" w:after="60"/>
                  </w:pPr>
                </w:p>
              </w:tc>
            </w:tr>
            <w:tr w:rsidR="00F177E3" w:rsidRPr="009C354F" w14:paraId="4112875D" w14:textId="77777777" w:rsidTr="00147E8B">
              <w:trPr>
                <w:trHeight w:val="216"/>
              </w:trPr>
              <w:tc>
                <w:tcPr>
                  <w:tcW w:w="773" w:type="pct"/>
                  <w:vMerge/>
                </w:tcPr>
                <w:p w14:paraId="71439167"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82E0F22" w14:textId="77777777" w:rsidR="00F177E3" w:rsidRPr="009C354F" w:rsidRDefault="00F177E3" w:rsidP="00F177E3">
                  <w:pPr>
                    <w:pStyle w:val="Response10"/>
                    <w:spacing w:before="60" w:after="60"/>
                  </w:pPr>
                  <w:r w:rsidRPr="009C354F">
                    <w:t>+ Oracle Java Cloud Service - Enterprise Edition - High Memory (non-metered)</w:t>
                  </w:r>
                </w:p>
              </w:tc>
              <w:tc>
                <w:tcPr>
                  <w:tcW w:w="2000" w:type="pct"/>
                </w:tcPr>
                <w:p w14:paraId="2A0768CA" w14:textId="77777777" w:rsidR="00F177E3" w:rsidRPr="009C354F" w:rsidRDefault="00F177E3" w:rsidP="00F177E3">
                  <w:pPr>
                    <w:pStyle w:val="Response10"/>
                    <w:spacing w:before="60" w:after="60"/>
                  </w:pPr>
                  <w:r w:rsidRPr="009C354F">
                    <w:t>Oracle Java Cloud Service is a subscription-based, self-service, reliable, scalable, and elastic enterprise-grade cloud platform that enables businesses to securely develop and deploy Java applications.</w:t>
                  </w:r>
                </w:p>
              </w:tc>
              <w:tc>
                <w:tcPr>
                  <w:tcW w:w="499" w:type="pct"/>
                </w:tcPr>
                <w:p w14:paraId="794BD443" w14:textId="77777777" w:rsidR="00F177E3" w:rsidRPr="009C354F" w:rsidRDefault="00F177E3" w:rsidP="00F177E3">
                  <w:pPr>
                    <w:pStyle w:val="Response10"/>
                    <w:spacing w:before="60" w:after="60"/>
                  </w:pPr>
                  <w:r w:rsidRPr="009C354F">
                    <w:t>17</w:t>
                  </w:r>
                </w:p>
              </w:tc>
              <w:tc>
                <w:tcPr>
                  <w:tcW w:w="455" w:type="pct"/>
                </w:tcPr>
                <w:p w14:paraId="6D1B0819" w14:textId="77777777" w:rsidR="00F177E3" w:rsidRPr="009C354F" w:rsidRDefault="00F177E3" w:rsidP="00F177E3">
                  <w:pPr>
                    <w:pStyle w:val="Response10"/>
                    <w:spacing w:before="60" w:after="60"/>
                  </w:pPr>
                </w:p>
              </w:tc>
            </w:tr>
            <w:tr w:rsidR="00F177E3" w:rsidRPr="009C354F" w14:paraId="29A5793F" w14:textId="77777777" w:rsidTr="00147E8B">
              <w:trPr>
                <w:trHeight w:val="216"/>
              </w:trPr>
              <w:tc>
                <w:tcPr>
                  <w:tcW w:w="773" w:type="pct"/>
                  <w:vMerge/>
                </w:tcPr>
                <w:p w14:paraId="7EDFE45B"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E4874A3" w14:textId="77777777" w:rsidR="00F177E3" w:rsidRPr="009C354F" w:rsidRDefault="00F177E3" w:rsidP="00F177E3">
                  <w:pPr>
                    <w:pStyle w:val="Response10"/>
                    <w:spacing w:before="60" w:after="60"/>
                  </w:pPr>
                  <w:r w:rsidRPr="009C354F">
                    <w:t>Enterprise Data Quality, Profile and Audit</w:t>
                  </w:r>
                </w:p>
              </w:tc>
              <w:tc>
                <w:tcPr>
                  <w:tcW w:w="2000" w:type="pct"/>
                </w:tcPr>
                <w:p w14:paraId="6CAF7B89" w14:textId="77777777" w:rsidR="00F177E3" w:rsidRPr="009C354F" w:rsidRDefault="00F177E3" w:rsidP="00F177E3">
                  <w:pPr>
                    <w:pStyle w:val="Response10"/>
                    <w:spacing w:before="60" w:after="60"/>
                  </w:pPr>
                  <w:r w:rsidRPr="009C354F">
                    <w:t>Oracle Enterprise Data Quality Cloud Service delivers a complete, best-of-breed approach to party and product data resulting in trustworthy master data that integrates with applications to improve business insight.</w:t>
                  </w:r>
                </w:p>
              </w:tc>
              <w:tc>
                <w:tcPr>
                  <w:tcW w:w="499" w:type="pct"/>
                </w:tcPr>
                <w:p w14:paraId="23232D62" w14:textId="77777777" w:rsidR="00F177E3" w:rsidRPr="009C354F" w:rsidRDefault="00F177E3" w:rsidP="00F177E3">
                  <w:pPr>
                    <w:pStyle w:val="Response10"/>
                    <w:spacing w:before="60" w:after="60"/>
                  </w:pPr>
                  <w:r w:rsidRPr="009C354F">
                    <w:t>12.2</w:t>
                  </w:r>
                </w:p>
              </w:tc>
              <w:tc>
                <w:tcPr>
                  <w:tcW w:w="455" w:type="pct"/>
                </w:tcPr>
                <w:p w14:paraId="1790D0C3" w14:textId="77777777" w:rsidR="00F177E3" w:rsidRPr="009C354F" w:rsidRDefault="00F177E3" w:rsidP="00F177E3">
                  <w:pPr>
                    <w:pStyle w:val="Response10"/>
                    <w:spacing w:before="60" w:after="60"/>
                  </w:pPr>
                </w:p>
              </w:tc>
            </w:tr>
            <w:tr w:rsidR="00F177E3" w:rsidRPr="009C354F" w14:paraId="1DC035E6" w14:textId="77777777" w:rsidTr="00147E8B">
              <w:trPr>
                <w:trHeight w:val="216"/>
              </w:trPr>
              <w:tc>
                <w:tcPr>
                  <w:tcW w:w="773" w:type="pct"/>
                  <w:vMerge/>
                </w:tcPr>
                <w:p w14:paraId="4C29266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61B2FFF4" w14:textId="77777777" w:rsidR="00F177E3" w:rsidRPr="009C354F" w:rsidRDefault="00F177E3" w:rsidP="00F177E3">
                  <w:pPr>
                    <w:pStyle w:val="Response10"/>
                    <w:spacing w:before="60" w:after="60"/>
                  </w:pPr>
                  <w:r w:rsidRPr="009C354F">
                    <w:t>Enterprise Data Quality, Data Standardization</w:t>
                  </w:r>
                </w:p>
              </w:tc>
              <w:tc>
                <w:tcPr>
                  <w:tcW w:w="2000" w:type="pct"/>
                </w:tcPr>
                <w:p w14:paraId="2B1218DF" w14:textId="7CAF30CD" w:rsidR="00F177E3" w:rsidRPr="009C354F" w:rsidRDefault="00F177E3" w:rsidP="00F177E3">
                  <w:pPr>
                    <w:pStyle w:val="Response10"/>
                    <w:spacing w:before="60" w:after="60"/>
                  </w:pPr>
                  <w:r w:rsidRPr="00F177E3">
                    <w:t xml:space="preserve">Oracle Enterprise Data Quality Parsing and Standardization provides a rich palette of functions to transform and standardize data using easily managed reference data and simple graphical configuration In addition, it can also be used to audit against defined business rules and transform data on the fly </w:t>
                  </w:r>
                  <w:r w:rsidRPr="00F177E3">
                    <w:lastRenderedPageBreak/>
                    <w:t xml:space="preserve">against those rules, providing a flexible and adaptable data quality firewall. In addition, it allows the entire assembled data quality process to be called as a real- time Web service. </w:t>
                  </w:r>
                </w:p>
              </w:tc>
              <w:tc>
                <w:tcPr>
                  <w:tcW w:w="499" w:type="pct"/>
                </w:tcPr>
                <w:p w14:paraId="7050E5B2" w14:textId="77777777" w:rsidR="00F177E3" w:rsidRPr="009C354F" w:rsidRDefault="00F177E3" w:rsidP="00F177E3">
                  <w:pPr>
                    <w:pStyle w:val="Response10"/>
                    <w:spacing w:before="60" w:after="60"/>
                  </w:pPr>
                  <w:r w:rsidRPr="009C354F">
                    <w:lastRenderedPageBreak/>
                    <w:t>12.2</w:t>
                  </w:r>
                </w:p>
              </w:tc>
              <w:tc>
                <w:tcPr>
                  <w:tcW w:w="455" w:type="pct"/>
                </w:tcPr>
                <w:p w14:paraId="6A88D0D4" w14:textId="77777777" w:rsidR="00F177E3" w:rsidRPr="009C354F" w:rsidRDefault="00F177E3" w:rsidP="00F177E3">
                  <w:pPr>
                    <w:pStyle w:val="Response10"/>
                    <w:spacing w:before="60" w:after="60"/>
                  </w:pPr>
                </w:p>
              </w:tc>
            </w:tr>
            <w:tr w:rsidR="00F177E3" w:rsidRPr="009C354F" w14:paraId="70A4A139" w14:textId="77777777" w:rsidTr="00147E8B">
              <w:trPr>
                <w:trHeight w:val="216"/>
              </w:trPr>
              <w:tc>
                <w:tcPr>
                  <w:tcW w:w="773" w:type="pct"/>
                  <w:vMerge/>
                </w:tcPr>
                <w:p w14:paraId="67E824CD"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4FD8C914" w14:textId="2FBDAECB" w:rsidR="00F177E3" w:rsidRPr="009C354F" w:rsidRDefault="00F177E3" w:rsidP="00F177E3">
                  <w:pPr>
                    <w:pStyle w:val="Response10"/>
                    <w:spacing w:before="60" w:after="60"/>
                  </w:pPr>
                  <w:r w:rsidRPr="009C354F">
                    <w:t>+ Oracle Storage Cloud Service</w:t>
                  </w:r>
                </w:p>
              </w:tc>
              <w:tc>
                <w:tcPr>
                  <w:tcW w:w="2000" w:type="pct"/>
                </w:tcPr>
                <w:p w14:paraId="4AA6E0BA" w14:textId="15F5F435" w:rsidR="00F177E3" w:rsidRPr="009C354F" w:rsidRDefault="00F177E3" w:rsidP="00F177E3">
                  <w:pPr>
                    <w:pStyle w:val="Response10"/>
                    <w:spacing w:before="60" w:after="60"/>
                  </w:pPr>
                  <w:r w:rsidRPr="009C354F">
                    <w:t>Oracle Storage Cloud Service is an enterprise-proven public cloud storage and archive service that supports your need for cloud-based data storage, sharing, and protection. Secure, resilient, elastic, and simple to use so your data is available when you need it from any environment connected to the Internet.</w:t>
                  </w:r>
                </w:p>
              </w:tc>
              <w:tc>
                <w:tcPr>
                  <w:tcW w:w="499" w:type="pct"/>
                </w:tcPr>
                <w:p w14:paraId="7F081EF3" w14:textId="1A89ADFB" w:rsidR="00F177E3" w:rsidRPr="009C354F" w:rsidRDefault="00F177E3" w:rsidP="00F177E3">
                  <w:pPr>
                    <w:pStyle w:val="Response10"/>
                    <w:spacing w:before="60" w:after="60"/>
                  </w:pPr>
                  <w:r w:rsidRPr="009C354F">
                    <w:t>17</w:t>
                  </w:r>
                </w:p>
              </w:tc>
              <w:tc>
                <w:tcPr>
                  <w:tcW w:w="455" w:type="pct"/>
                </w:tcPr>
                <w:p w14:paraId="7598593E" w14:textId="77777777" w:rsidR="00F177E3" w:rsidRPr="009C354F" w:rsidRDefault="00F177E3" w:rsidP="00F177E3">
                  <w:pPr>
                    <w:pStyle w:val="Response10"/>
                    <w:spacing w:before="60" w:after="60"/>
                  </w:pPr>
                </w:p>
              </w:tc>
            </w:tr>
            <w:tr w:rsidR="00F177E3" w:rsidRPr="009C354F" w14:paraId="21209093" w14:textId="77777777" w:rsidTr="00147E8B">
              <w:trPr>
                <w:trHeight w:val="216"/>
              </w:trPr>
              <w:tc>
                <w:tcPr>
                  <w:tcW w:w="773" w:type="pct"/>
                  <w:vMerge/>
                </w:tcPr>
                <w:p w14:paraId="75A67506" w14:textId="77777777" w:rsidR="00F177E3" w:rsidRPr="009C354F" w:rsidRDefault="00F177E3" w:rsidP="00F177E3">
                  <w:pPr>
                    <w:pStyle w:val="Response1bold"/>
                    <w:spacing w:before="60" w:after="60"/>
                    <w:rPr>
                      <w:rFonts w:asciiTheme="majorHAnsi" w:hAnsiTheme="majorHAnsi"/>
                      <w:bCs/>
                      <w:szCs w:val="17"/>
                    </w:rPr>
                  </w:pPr>
                </w:p>
              </w:tc>
              <w:tc>
                <w:tcPr>
                  <w:tcW w:w="1272" w:type="pct"/>
                </w:tcPr>
                <w:p w14:paraId="0DE46B95" w14:textId="4B04E796" w:rsidR="00F177E3" w:rsidRPr="009C354F" w:rsidRDefault="00F177E3" w:rsidP="00F177E3">
                  <w:pPr>
                    <w:pStyle w:val="Response10"/>
                    <w:spacing w:before="60" w:after="60"/>
                  </w:pPr>
                  <w:r w:rsidRPr="009C354F">
                    <w:t>+ Oracle Compute Cloud Service – Compute Capacity</w:t>
                  </w:r>
                </w:p>
              </w:tc>
              <w:tc>
                <w:tcPr>
                  <w:tcW w:w="2000" w:type="pct"/>
                </w:tcPr>
                <w:p w14:paraId="0EFFE51C" w14:textId="7D19DC91" w:rsidR="00F177E3" w:rsidRPr="009C354F" w:rsidRDefault="00F177E3" w:rsidP="00F177E3">
                  <w:pPr>
                    <w:pStyle w:val="Response10"/>
                    <w:spacing w:before="60" w:after="60"/>
                  </w:pPr>
                  <w:r w:rsidRPr="009C354F">
                    <w:t>Oracle Compute Cloud Service is an infrastructure as a service (IaaS) offering that provides flexible and scalable computing, block storage, and networking services on Oracle Cloud.</w:t>
                  </w:r>
                </w:p>
              </w:tc>
              <w:tc>
                <w:tcPr>
                  <w:tcW w:w="499" w:type="pct"/>
                </w:tcPr>
                <w:p w14:paraId="0A051C92" w14:textId="575FE08D" w:rsidR="00F177E3" w:rsidRPr="009C354F" w:rsidRDefault="00F177E3" w:rsidP="00F177E3">
                  <w:pPr>
                    <w:pStyle w:val="Response10"/>
                    <w:spacing w:before="60" w:after="60"/>
                  </w:pPr>
                  <w:r w:rsidRPr="009C354F">
                    <w:t>n/a</w:t>
                  </w:r>
                </w:p>
              </w:tc>
              <w:tc>
                <w:tcPr>
                  <w:tcW w:w="455" w:type="pct"/>
                </w:tcPr>
                <w:p w14:paraId="0125C5C4" w14:textId="77777777" w:rsidR="00F177E3" w:rsidRPr="009C354F" w:rsidRDefault="00F177E3" w:rsidP="00F177E3">
                  <w:pPr>
                    <w:pStyle w:val="Response10"/>
                    <w:spacing w:before="60" w:after="60"/>
                  </w:pPr>
                </w:p>
              </w:tc>
            </w:tr>
            <w:tr w:rsidR="00F177E3" w:rsidRPr="009C354F" w14:paraId="304E72DF" w14:textId="77777777" w:rsidTr="00147E8B">
              <w:trPr>
                <w:trHeight w:val="216"/>
              </w:trPr>
              <w:tc>
                <w:tcPr>
                  <w:tcW w:w="773" w:type="pct"/>
                  <w:vMerge w:val="restart"/>
                </w:tcPr>
                <w:p w14:paraId="3AE94B4D" w14:textId="119880EC" w:rsidR="00F177E3" w:rsidRPr="009C354F" w:rsidRDefault="00F177E3" w:rsidP="00F177E3">
                  <w:pPr>
                    <w:pStyle w:val="Response1bold"/>
                    <w:spacing w:before="60" w:after="60"/>
                    <w:rPr>
                      <w:rFonts w:asciiTheme="majorHAnsi" w:hAnsiTheme="majorHAnsi"/>
                      <w:bCs/>
                      <w:szCs w:val="17"/>
                    </w:rPr>
                  </w:pPr>
                  <w:r w:rsidRPr="009C354F">
                    <w:rPr>
                      <w:rFonts w:asciiTheme="majorHAnsi" w:hAnsiTheme="majorHAnsi"/>
                      <w:bCs/>
                      <w:szCs w:val="17"/>
                    </w:rPr>
                    <w:t>Oracle Cloud Machine</w:t>
                  </w:r>
                </w:p>
              </w:tc>
              <w:tc>
                <w:tcPr>
                  <w:tcW w:w="1272" w:type="pct"/>
                </w:tcPr>
                <w:p w14:paraId="22FA8E49" w14:textId="6DAB9C19" w:rsidR="00F177E3" w:rsidRPr="009C354F" w:rsidRDefault="00F177E3" w:rsidP="00F177E3">
                  <w:pPr>
                    <w:pStyle w:val="Response10"/>
                    <w:spacing w:before="60" w:after="60"/>
                  </w:pPr>
                  <w:r w:rsidRPr="009C354F">
                    <w:t>Control Plane - non-metered</w:t>
                  </w:r>
                </w:p>
              </w:tc>
              <w:tc>
                <w:tcPr>
                  <w:tcW w:w="2000" w:type="pct"/>
                </w:tcPr>
                <w:p w14:paraId="01313AAC" w14:textId="7E6CC720" w:rsidR="00F177E3" w:rsidRPr="009C354F" w:rsidRDefault="00F177E3" w:rsidP="00F177E3">
                  <w:pPr>
                    <w:pStyle w:val="Response10"/>
                    <w:spacing w:before="60" w:after="60"/>
                  </w:pPr>
                  <w:r w:rsidRPr="009C354F">
                    <w:t>With Oracle Cloud Machine, you can consume Oracle Cloud’s PaaS and IaaS services in your data center behind your firewall. Oracle Cloud Machine gives you choice with your cloud deployment by bringing the public Oracle Cloud to your data center.</w:t>
                  </w:r>
                </w:p>
              </w:tc>
              <w:tc>
                <w:tcPr>
                  <w:tcW w:w="499" w:type="pct"/>
                </w:tcPr>
                <w:p w14:paraId="58A49C25" w14:textId="35D3B359" w:rsidR="00F177E3" w:rsidRPr="009C354F" w:rsidRDefault="00F177E3" w:rsidP="00F177E3">
                  <w:pPr>
                    <w:pStyle w:val="Response10"/>
                    <w:spacing w:before="60" w:after="60"/>
                  </w:pPr>
                  <w:r w:rsidRPr="009C354F">
                    <w:t>n/a</w:t>
                  </w:r>
                </w:p>
              </w:tc>
              <w:tc>
                <w:tcPr>
                  <w:tcW w:w="455" w:type="pct"/>
                </w:tcPr>
                <w:p w14:paraId="3E07121B" w14:textId="77777777" w:rsidR="00F177E3" w:rsidRPr="009C354F" w:rsidRDefault="00F177E3" w:rsidP="00F177E3">
                  <w:pPr>
                    <w:pStyle w:val="Response10"/>
                    <w:spacing w:before="60" w:after="60"/>
                  </w:pPr>
                </w:p>
              </w:tc>
            </w:tr>
            <w:tr w:rsidR="00F177E3" w:rsidRPr="009C354F" w14:paraId="787AC2FE" w14:textId="77777777" w:rsidTr="00147E8B">
              <w:trPr>
                <w:trHeight w:val="216"/>
              </w:trPr>
              <w:tc>
                <w:tcPr>
                  <w:tcW w:w="773" w:type="pct"/>
                  <w:vMerge/>
                </w:tcPr>
                <w:p w14:paraId="34BA7E7D" w14:textId="77777777" w:rsidR="00F177E3" w:rsidRPr="009C354F" w:rsidRDefault="00F177E3" w:rsidP="00F177E3">
                  <w:pPr>
                    <w:pStyle w:val="Response10"/>
                    <w:spacing w:before="60" w:after="60"/>
                  </w:pPr>
                </w:p>
              </w:tc>
              <w:tc>
                <w:tcPr>
                  <w:tcW w:w="1272" w:type="pct"/>
                </w:tcPr>
                <w:p w14:paraId="71935ADF" w14:textId="7C408B15" w:rsidR="00F177E3" w:rsidRPr="009C354F" w:rsidRDefault="00F177E3" w:rsidP="00F177E3">
                  <w:pPr>
                    <w:pStyle w:val="Response10"/>
                    <w:spacing w:before="60" w:after="60"/>
                  </w:pPr>
                  <w:r w:rsidRPr="009C354F">
                    <w:t>+ Compute node - 40 OPCUs</w:t>
                  </w:r>
                </w:p>
              </w:tc>
              <w:tc>
                <w:tcPr>
                  <w:tcW w:w="2000" w:type="pct"/>
                </w:tcPr>
                <w:p w14:paraId="3D121892" w14:textId="77A144A0" w:rsidR="00F177E3" w:rsidRPr="009C354F" w:rsidRDefault="00F177E3" w:rsidP="00F177E3">
                  <w:pPr>
                    <w:pStyle w:val="Response10"/>
                    <w:spacing w:before="60" w:after="60"/>
                  </w:pPr>
                  <w:r w:rsidRPr="009C354F">
                    <w:t>Computing capacity for above.</w:t>
                  </w:r>
                </w:p>
              </w:tc>
              <w:tc>
                <w:tcPr>
                  <w:tcW w:w="499" w:type="pct"/>
                </w:tcPr>
                <w:p w14:paraId="7A4560BE" w14:textId="2171EAB6" w:rsidR="00F177E3" w:rsidRPr="009C354F" w:rsidRDefault="00F177E3" w:rsidP="00F177E3">
                  <w:pPr>
                    <w:pStyle w:val="Response10"/>
                    <w:spacing w:before="60" w:after="60"/>
                  </w:pPr>
                  <w:r w:rsidRPr="009C354F">
                    <w:t>n/a</w:t>
                  </w:r>
                </w:p>
              </w:tc>
              <w:tc>
                <w:tcPr>
                  <w:tcW w:w="455" w:type="pct"/>
                </w:tcPr>
                <w:p w14:paraId="529D52B5" w14:textId="77777777" w:rsidR="00F177E3" w:rsidRPr="009C354F" w:rsidRDefault="00F177E3" w:rsidP="00F177E3">
                  <w:pPr>
                    <w:pStyle w:val="Response10"/>
                    <w:spacing w:before="60" w:after="60"/>
                  </w:pPr>
                </w:p>
              </w:tc>
            </w:tr>
            <w:tr w:rsidR="00F177E3" w:rsidRPr="009C354F" w14:paraId="71920E32" w14:textId="77777777" w:rsidTr="00147E8B">
              <w:trPr>
                <w:trHeight w:val="216"/>
              </w:trPr>
              <w:tc>
                <w:tcPr>
                  <w:tcW w:w="773" w:type="pct"/>
                  <w:vMerge/>
                </w:tcPr>
                <w:p w14:paraId="571575ED" w14:textId="77777777" w:rsidR="00F177E3" w:rsidRPr="009C354F" w:rsidRDefault="00F177E3" w:rsidP="00F177E3">
                  <w:pPr>
                    <w:pStyle w:val="Response10"/>
                    <w:spacing w:before="60" w:after="60"/>
                  </w:pPr>
                </w:p>
              </w:tc>
              <w:tc>
                <w:tcPr>
                  <w:tcW w:w="1272" w:type="pct"/>
                </w:tcPr>
                <w:p w14:paraId="6D59EAD9" w14:textId="5087D695" w:rsidR="00F177E3" w:rsidRPr="009C354F" w:rsidRDefault="00F177E3" w:rsidP="00F177E3">
                  <w:pPr>
                    <w:pStyle w:val="Response10"/>
                    <w:spacing w:before="60" w:after="60"/>
                  </w:pPr>
                  <w:r w:rsidRPr="009C354F">
                    <w:t>+ Block Storage unit - 45TB usable</w:t>
                  </w:r>
                </w:p>
              </w:tc>
              <w:tc>
                <w:tcPr>
                  <w:tcW w:w="2000" w:type="pct"/>
                </w:tcPr>
                <w:p w14:paraId="2D937A4C" w14:textId="7587E69A" w:rsidR="00F177E3" w:rsidRPr="009C354F" w:rsidRDefault="00F177E3" w:rsidP="00F177E3">
                  <w:pPr>
                    <w:pStyle w:val="Response10"/>
                    <w:spacing w:before="60" w:after="60"/>
                  </w:pPr>
                  <w:r w:rsidRPr="009C354F">
                    <w:t>Storage capacity for above</w:t>
                  </w:r>
                </w:p>
              </w:tc>
              <w:tc>
                <w:tcPr>
                  <w:tcW w:w="499" w:type="pct"/>
                </w:tcPr>
                <w:p w14:paraId="0DC78C01" w14:textId="169FD5D2" w:rsidR="00F177E3" w:rsidRPr="009C354F" w:rsidRDefault="00F177E3" w:rsidP="00F177E3">
                  <w:pPr>
                    <w:pStyle w:val="Response10"/>
                    <w:spacing w:before="60" w:after="60"/>
                  </w:pPr>
                  <w:r w:rsidRPr="009C354F">
                    <w:t>n/a</w:t>
                  </w:r>
                </w:p>
              </w:tc>
              <w:tc>
                <w:tcPr>
                  <w:tcW w:w="455" w:type="pct"/>
                </w:tcPr>
                <w:p w14:paraId="3B52C666" w14:textId="77777777" w:rsidR="00F177E3" w:rsidRPr="009C354F" w:rsidRDefault="00F177E3" w:rsidP="00F177E3">
                  <w:pPr>
                    <w:pStyle w:val="Response10"/>
                    <w:spacing w:before="60" w:after="60"/>
                  </w:pPr>
                </w:p>
              </w:tc>
            </w:tr>
            <w:tr w:rsidR="00F177E3" w:rsidRPr="009C354F" w14:paraId="07438C5E" w14:textId="77777777" w:rsidTr="00147E8B">
              <w:trPr>
                <w:trHeight w:val="216"/>
              </w:trPr>
              <w:tc>
                <w:tcPr>
                  <w:tcW w:w="773" w:type="pct"/>
                  <w:vMerge/>
                </w:tcPr>
                <w:p w14:paraId="5B1347A8" w14:textId="77777777" w:rsidR="00F177E3" w:rsidRPr="009C354F" w:rsidRDefault="00F177E3" w:rsidP="00F177E3">
                  <w:pPr>
                    <w:pStyle w:val="Response10"/>
                    <w:spacing w:before="60" w:after="60"/>
                  </w:pPr>
                </w:p>
              </w:tc>
              <w:tc>
                <w:tcPr>
                  <w:tcW w:w="1272" w:type="pct"/>
                </w:tcPr>
                <w:p w14:paraId="0DB0E342" w14:textId="12FA3E0F" w:rsidR="00F177E3" w:rsidRPr="009C354F" w:rsidRDefault="00F177E3" w:rsidP="00F177E3">
                  <w:pPr>
                    <w:pStyle w:val="Response10"/>
                    <w:spacing w:before="60" w:after="60"/>
                  </w:pPr>
                  <w:r w:rsidRPr="009C354F">
                    <w:t>+ Object Storage unit - 128TB usable</w:t>
                  </w:r>
                </w:p>
              </w:tc>
              <w:tc>
                <w:tcPr>
                  <w:tcW w:w="2000" w:type="pct"/>
                </w:tcPr>
                <w:p w14:paraId="560B0BAE" w14:textId="1B6FB3C3" w:rsidR="00F177E3" w:rsidRPr="009C354F" w:rsidRDefault="00F177E3" w:rsidP="00F177E3">
                  <w:pPr>
                    <w:pStyle w:val="Response10"/>
                    <w:spacing w:before="60" w:after="60"/>
                  </w:pPr>
                  <w:r w:rsidRPr="009C354F">
                    <w:t>Storage capacity for above</w:t>
                  </w:r>
                </w:p>
              </w:tc>
              <w:tc>
                <w:tcPr>
                  <w:tcW w:w="499" w:type="pct"/>
                </w:tcPr>
                <w:p w14:paraId="00CBEE9A" w14:textId="3CCAC888" w:rsidR="00F177E3" w:rsidRPr="009C354F" w:rsidRDefault="00F177E3" w:rsidP="00F177E3">
                  <w:pPr>
                    <w:pStyle w:val="Response10"/>
                    <w:spacing w:before="60" w:after="60"/>
                  </w:pPr>
                  <w:r w:rsidRPr="009C354F">
                    <w:t>n/a</w:t>
                  </w:r>
                </w:p>
              </w:tc>
              <w:tc>
                <w:tcPr>
                  <w:tcW w:w="455" w:type="pct"/>
                </w:tcPr>
                <w:p w14:paraId="2A8D3C00" w14:textId="77777777" w:rsidR="00F177E3" w:rsidRPr="009C354F" w:rsidRDefault="00F177E3" w:rsidP="00F177E3">
                  <w:pPr>
                    <w:pStyle w:val="Response10"/>
                    <w:spacing w:before="60" w:after="60"/>
                  </w:pPr>
                </w:p>
              </w:tc>
            </w:tr>
          </w:tbl>
          <w:p w14:paraId="5D050C57" w14:textId="77777777" w:rsidR="00C37BCB" w:rsidRPr="009C354F" w:rsidRDefault="00C37BCB" w:rsidP="00AF2424">
            <w:pPr>
              <w:pStyle w:val="QuestionNumber2Bold"/>
              <w:rPr>
                <w:lang w:val="en-CA"/>
              </w:rPr>
            </w:pPr>
            <w:r w:rsidRPr="009C354F">
              <w:rPr>
                <w:lang w:val="en-CA"/>
              </w:rPr>
              <w:t>for any Cloud-based Solution, confirm understanding and alignment with Appendix J describing data storage requirements</w:t>
            </w:r>
          </w:p>
          <w:p w14:paraId="52D1F1F3" w14:textId="10585501" w:rsidR="00274FDC" w:rsidRPr="009C354F" w:rsidRDefault="00C37BCB" w:rsidP="00B20945">
            <w:pPr>
              <w:pStyle w:val="Response10"/>
              <w:spacing w:after="240"/>
            </w:pPr>
            <w:r w:rsidRPr="009C354F">
              <w:t xml:space="preserve">Our Cloud ERP solution aligns with Appendix J describing data storage requirements. </w:t>
            </w:r>
            <w:r w:rsidR="00274FDC" w:rsidRPr="009C354F">
              <w:t xml:space="preserve">The Province stated in update #6 that all sections that reference data residency within Canada are deleted and the following inserted. </w:t>
            </w:r>
            <w:r w:rsidR="00BF53AE" w:rsidRPr="009C354F">
              <w:t>We can confirm we meet this requirement as outlined in the table below.</w:t>
            </w:r>
          </w:p>
          <w:tbl>
            <w:tblPr>
              <w:tblW w:w="9828" w:type="dxa"/>
              <w:tblLayout w:type="fixed"/>
              <w:tblCellMar>
                <w:left w:w="0" w:type="dxa"/>
                <w:right w:w="0" w:type="dxa"/>
              </w:tblCellMar>
              <w:tblLook w:val="04A0" w:firstRow="1" w:lastRow="0" w:firstColumn="1" w:lastColumn="0" w:noHBand="0" w:noVBand="1"/>
            </w:tblPr>
            <w:tblGrid>
              <w:gridCol w:w="3001"/>
              <w:gridCol w:w="3469"/>
              <w:gridCol w:w="3358"/>
            </w:tblGrid>
            <w:tr w:rsidR="00274FDC" w:rsidRPr="009C354F" w14:paraId="5E759B94" w14:textId="77777777" w:rsidTr="00274FDC">
              <w:trPr>
                <w:trHeight w:val="20"/>
              </w:trPr>
              <w:tc>
                <w:tcPr>
                  <w:tcW w:w="3001"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234BE1BC" w14:textId="77777777" w:rsidR="00274FDC" w:rsidRPr="009C354F" w:rsidRDefault="00274FDC" w:rsidP="00B20945">
                  <w:pPr>
                    <w:spacing w:line="240" w:lineRule="auto"/>
                    <w:rPr>
                      <w:b/>
                      <w:bCs/>
                      <w:sz w:val="16"/>
                      <w:szCs w:val="17"/>
                      <w:lang w:eastAsia="en-CA"/>
                    </w:rPr>
                  </w:pPr>
                  <w:r w:rsidRPr="009C354F">
                    <w:rPr>
                      <w:b/>
                      <w:bCs/>
                      <w:sz w:val="16"/>
                      <w:szCs w:val="17"/>
                      <w:lang w:eastAsia="en-CA"/>
                    </w:rPr>
                    <w:t>Solution Component</w:t>
                  </w:r>
                </w:p>
              </w:tc>
              <w:tc>
                <w:tcPr>
                  <w:tcW w:w="3469"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hideMark/>
                </w:tcPr>
                <w:p w14:paraId="311FB07B" w14:textId="77777777" w:rsidR="00274FDC" w:rsidRPr="009C354F" w:rsidRDefault="00274FDC" w:rsidP="00B20945">
                  <w:pPr>
                    <w:spacing w:line="240" w:lineRule="auto"/>
                    <w:rPr>
                      <w:b/>
                      <w:bCs/>
                      <w:sz w:val="16"/>
                      <w:szCs w:val="17"/>
                      <w:lang w:eastAsia="en-CA"/>
                    </w:rPr>
                  </w:pPr>
                  <w:r w:rsidRPr="009C354F">
                    <w:rPr>
                      <w:b/>
                      <w:bCs/>
                      <w:sz w:val="16"/>
                      <w:szCs w:val="17"/>
                      <w:lang w:eastAsia="en-CA"/>
                    </w:rPr>
                    <w:t>Acceptable Locations for Data Residency*</w:t>
                  </w:r>
                </w:p>
              </w:tc>
              <w:tc>
                <w:tcPr>
                  <w:tcW w:w="3358" w:type="dxa"/>
                  <w:tcBorders>
                    <w:top w:val="single" w:sz="8" w:space="0" w:color="auto"/>
                    <w:left w:val="nil"/>
                    <w:bottom w:val="single" w:sz="8" w:space="0" w:color="auto"/>
                    <w:right w:val="single" w:sz="8" w:space="0" w:color="auto"/>
                  </w:tcBorders>
                  <w:shd w:val="clear" w:color="auto" w:fill="BFBFBF"/>
                  <w:hideMark/>
                </w:tcPr>
                <w:p w14:paraId="27C22797" w14:textId="6F575A34" w:rsidR="00274FDC" w:rsidRPr="009C354F" w:rsidRDefault="00274FDC" w:rsidP="00B20945">
                  <w:pPr>
                    <w:spacing w:line="240" w:lineRule="auto"/>
                    <w:rPr>
                      <w:b/>
                      <w:bCs/>
                      <w:sz w:val="16"/>
                      <w:szCs w:val="17"/>
                      <w:lang w:eastAsia="en-CA"/>
                    </w:rPr>
                  </w:pPr>
                  <w:r w:rsidRPr="009C354F">
                    <w:rPr>
                      <w:b/>
                      <w:bCs/>
                      <w:sz w:val="16"/>
                      <w:szCs w:val="17"/>
                      <w:lang w:eastAsia="en-CA"/>
                    </w:rPr>
                    <w:t>Requirement</w:t>
                  </w:r>
                  <w:r w:rsidR="00C7270F" w:rsidRPr="009C354F">
                    <w:rPr>
                      <w:b/>
                      <w:bCs/>
                      <w:sz w:val="16"/>
                      <w:szCs w:val="17"/>
                      <w:lang w:eastAsia="en-CA"/>
                    </w:rPr>
                    <w:t>s</w:t>
                  </w:r>
                  <w:r w:rsidRPr="009C354F">
                    <w:rPr>
                      <w:b/>
                      <w:bCs/>
                      <w:sz w:val="16"/>
                      <w:szCs w:val="17"/>
                      <w:lang w:eastAsia="en-CA"/>
                    </w:rPr>
                    <w:t xml:space="preserve"> Met</w:t>
                  </w:r>
                </w:p>
              </w:tc>
            </w:tr>
            <w:tr w:rsidR="00274FDC" w:rsidRPr="009C354F" w14:paraId="5479A034"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DE60CB" w14:textId="77777777" w:rsidR="00274FDC" w:rsidRPr="009C354F" w:rsidRDefault="00274FDC" w:rsidP="00B20945">
                  <w:pPr>
                    <w:spacing w:line="240" w:lineRule="auto"/>
                    <w:rPr>
                      <w:sz w:val="16"/>
                      <w:szCs w:val="17"/>
                      <w:lang w:eastAsia="en-CA"/>
                    </w:rPr>
                  </w:pPr>
                  <w:r w:rsidRPr="009C354F">
                    <w:rPr>
                      <w:sz w:val="16"/>
                      <w:szCs w:val="17"/>
                      <w:lang w:eastAsia="en-CA"/>
                    </w:rPr>
                    <w:t>Financial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4E343864" w14:textId="77777777" w:rsidR="00274FDC" w:rsidRPr="009C354F" w:rsidRDefault="00274FDC" w:rsidP="00B20945">
                  <w:pPr>
                    <w:spacing w:line="240" w:lineRule="auto"/>
                    <w:rPr>
                      <w:sz w:val="16"/>
                      <w:szCs w:val="17"/>
                      <w:lang w:eastAsia="en-CA"/>
                    </w:rPr>
                  </w:pPr>
                  <w:r w:rsidRPr="009C354F">
                    <w:rPr>
                      <w:sz w:val="16"/>
                      <w:szCs w:val="17"/>
                      <w:lang w:eastAsia="en-CA"/>
                    </w:rPr>
                    <w:t>Canada</w:t>
                  </w:r>
                </w:p>
              </w:tc>
              <w:tc>
                <w:tcPr>
                  <w:tcW w:w="3358" w:type="dxa"/>
                  <w:tcBorders>
                    <w:top w:val="nil"/>
                    <w:left w:val="nil"/>
                    <w:bottom w:val="single" w:sz="8" w:space="0" w:color="auto"/>
                    <w:right w:val="single" w:sz="8" w:space="0" w:color="auto"/>
                  </w:tcBorders>
                  <w:hideMark/>
                </w:tcPr>
                <w:p w14:paraId="44643CB4" w14:textId="4F9B2D27" w:rsidR="00274FDC" w:rsidRPr="009C354F" w:rsidRDefault="00274FDC" w:rsidP="00B20945">
                  <w:pPr>
                    <w:spacing w:line="240" w:lineRule="auto"/>
                    <w:rPr>
                      <w:sz w:val="16"/>
                      <w:szCs w:val="17"/>
                      <w:lang w:eastAsia="en-CA"/>
                    </w:rPr>
                  </w:pPr>
                  <w:r w:rsidRPr="009C354F">
                    <w:rPr>
                      <w:sz w:val="16"/>
                      <w:szCs w:val="17"/>
                      <w:lang w:eastAsia="en-CA"/>
                    </w:rPr>
                    <w:t>Yes (Oracle Cloud in Canada)</w:t>
                  </w:r>
                </w:p>
              </w:tc>
            </w:tr>
            <w:tr w:rsidR="00274FDC" w:rsidRPr="009C354F" w14:paraId="69BAFAA9"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03CA6C" w14:textId="77777777" w:rsidR="00274FDC" w:rsidRPr="009C354F" w:rsidRDefault="00274FDC">
                  <w:pPr>
                    <w:pStyle w:val="ListParagraph"/>
                    <w:numPr>
                      <w:ilvl w:val="0"/>
                      <w:numId w:val="59"/>
                    </w:numPr>
                    <w:spacing w:after="0" w:line="240" w:lineRule="auto"/>
                    <w:contextualSpacing w:val="0"/>
                    <w:rPr>
                      <w:rFonts w:cs="Calibri"/>
                      <w:sz w:val="16"/>
                      <w:szCs w:val="17"/>
                      <w:lang w:eastAsia="en-CA"/>
                    </w:rPr>
                  </w:pPr>
                  <w:r w:rsidRPr="009C354F">
                    <w:rPr>
                      <w:rFonts w:cs="Calibri"/>
                      <w:sz w:val="16"/>
                      <w:szCs w:val="17"/>
                      <w:lang w:eastAsia="en-CA"/>
                    </w:rPr>
                    <w:t>Expense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017981C8" w14:textId="77777777" w:rsidR="00274FDC" w:rsidRPr="009C354F" w:rsidRDefault="00274FDC" w:rsidP="00B20945">
                  <w:pPr>
                    <w:spacing w:line="240" w:lineRule="auto"/>
                    <w:rPr>
                      <w:rFonts w:cs="Calibri"/>
                      <w:sz w:val="16"/>
                      <w:szCs w:val="17"/>
                      <w:lang w:eastAsia="en-CA"/>
                    </w:rPr>
                  </w:pPr>
                  <w:r w:rsidRPr="009C354F">
                    <w:rPr>
                      <w:sz w:val="16"/>
                      <w:szCs w:val="17"/>
                      <w:lang w:eastAsia="en-CA"/>
                    </w:rPr>
                    <w:t>Canada, United States</w:t>
                  </w:r>
                </w:p>
              </w:tc>
              <w:tc>
                <w:tcPr>
                  <w:tcW w:w="3358" w:type="dxa"/>
                  <w:tcBorders>
                    <w:top w:val="nil"/>
                    <w:left w:val="nil"/>
                    <w:bottom w:val="single" w:sz="8" w:space="0" w:color="auto"/>
                    <w:right w:val="single" w:sz="8" w:space="0" w:color="auto"/>
                  </w:tcBorders>
                  <w:hideMark/>
                </w:tcPr>
                <w:p w14:paraId="2D748264" w14:textId="5A401E00" w:rsidR="00274FDC" w:rsidRPr="009C354F" w:rsidRDefault="00274FDC" w:rsidP="00B20945">
                  <w:pPr>
                    <w:spacing w:line="240" w:lineRule="auto"/>
                    <w:rPr>
                      <w:sz w:val="16"/>
                      <w:szCs w:val="17"/>
                      <w:lang w:eastAsia="en-CA"/>
                    </w:rPr>
                  </w:pPr>
                  <w:r w:rsidRPr="009C354F">
                    <w:rPr>
                      <w:sz w:val="16"/>
                      <w:szCs w:val="17"/>
                      <w:lang w:eastAsia="en-CA"/>
                    </w:rPr>
                    <w:t>Yes (Oracle Cloud in Canada)</w:t>
                  </w:r>
                </w:p>
              </w:tc>
            </w:tr>
            <w:tr w:rsidR="00274FDC" w:rsidRPr="009C354F" w14:paraId="5B81A7F8"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2F23E9" w14:textId="77777777" w:rsidR="00274FDC" w:rsidRPr="009C354F" w:rsidRDefault="00274FDC" w:rsidP="00B20945">
                  <w:pPr>
                    <w:spacing w:line="240" w:lineRule="auto"/>
                    <w:rPr>
                      <w:sz w:val="16"/>
                      <w:szCs w:val="17"/>
                      <w:lang w:eastAsia="en-CA"/>
                    </w:rPr>
                  </w:pPr>
                  <w:r w:rsidRPr="009C354F">
                    <w:rPr>
                      <w:sz w:val="16"/>
                      <w:szCs w:val="17"/>
                      <w:lang w:eastAsia="en-CA"/>
                    </w:rPr>
                    <w:t>Planning and Budgeting</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3C818334" w14:textId="77777777" w:rsidR="00274FDC" w:rsidRPr="009C354F" w:rsidRDefault="00274FDC" w:rsidP="00B20945">
                  <w:pPr>
                    <w:spacing w:line="240" w:lineRule="auto"/>
                    <w:rPr>
                      <w:sz w:val="16"/>
                      <w:szCs w:val="17"/>
                      <w:lang w:eastAsia="en-CA"/>
                    </w:rPr>
                  </w:pPr>
                  <w:r w:rsidRPr="009C354F">
                    <w:rPr>
                      <w:sz w:val="16"/>
                      <w:szCs w:val="17"/>
                      <w:lang w:eastAsia="en-CA"/>
                    </w:rPr>
                    <w:t>Canada</w:t>
                  </w:r>
                </w:p>
              </w:tc>
              <w:tc>
                <w:tcPr>
                  <w:tcW w:w="3358" w:type="dxa"/>
                  <w:tcBorders>
                    <w:top w:val="nil"/>
                    <w:left w:val="nil"/>
                    <w:bottom w:val="single" w:sz="8" w:space="0" w:color="auto"/>
                    <w:right w:val="single" w:sz="8" w:space="0" w:color="auto"/>
                  </w:tcBorders>
                  <w:hideMark/>
                </w:tcPr>
                <w:p w14:paraId="4F932866" w14:textId="2A8B88CA" w:rsidR="00274FDC" w:rsidRPr="009C354F" w:rsidRDefault="00274FDC" w:rsidP="00B20945">
                  <w:pPr>
                    <w:spacing w:line="240" w:lineRule="auto"/>
                    <w:rPr>
                      <w:sz w:val="16"/>
                      <w:szCs w:val="17"/>
                      <w:lang w:eastAsia="en-CA"/>
                    </w:rPr>
                  </w:pPr>
                  <w:r w:rsidRPr="009C354F">
                    <w:rPr>
                      <w:sz w:val="16"/>
                      <w:szCs w:val="17"/>
                      <w:lang w:eastAsia="en-CA"/>
                    </w:rPr>
                    <w:t>Yes (Oracle Cloud in Canada)</w:t>
                  </w:r>
                </w:p>
              </w:tc>
            </w:tr>
            <w:tr w:rsidR="00274FDC" w:rsidRPr="009C354F" w14:paraId="45922744"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15C9E9" w14:textId="77777777" w:rsidR="00274FDC" w:rsidRPr="009C354F" w:rsidRDefault="00274FDC" w:rsidP="00B20945">
                  <w:pPr>
                    <w:spacing w:line="240" w:lineRule="auto"/>
                    <w:rPr>
                      <w:sz w:val="16"/>
                      <w:szCs w:val="17"/>
                      <w:lang w:eastAsia="en-CA"/>
                    </w:rPr>
                  </w:pPr>
                  <w:r w:rsidRPr="009C354F">
                    <w:rPr>
                      <w:sz w:val="16"/>
                      <w:szCs w:val="17"/>
                      <w:lang w:eastAsia="en-CA"/>
                    </w:rPr>
                    <w:t>Treasury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16EFA9F1" w14:textId="77777777" w:rsidR="00274FDC" w:rsidRPr="009C354F" w:rsidRDefault="00274FDC" w:rsidP="00B20945">
                  <w:pPr>
                    <w:spacing w:line="240" w:lineRule="auto"/>
                    <w:rPr>
                      <w:sz w:val="16"/>
                      <w:szCs w:val="17"/>
                      <w:lang w:eastAsia="en-CA"/>
                    </w:rPr>
                  </w:pPr>
                  <w:r w:rsidRPr="009C354F">
                    <w:rPr>
                      <w:sz w:val="16"/>
                      <w:szCs w:val="17"/>
                      <w:lang w:eastAsia="en-CA"/>
                    </w:rPr>
                    <w:t>Canada, United States</w:t>
                  </w:r>
                </w:p>
              </w:tc>
              <w:tc>
                <w:tcPr>
                  <w:tcW w:w="3358" w:type="dxa"/>
                  <w:tcBorders>
                    <w:top w:val="nil"/>
                    <w:left w:val="nil"/>
                    <w:bottom w:val="single" w:sz="8" w:space="0" w:color="auto"/>
                    <w:right w:val="single" w:sz="8" w:space="0" w:color="auto"/>
                  </w:tcBorders>
                  <w:hideMark/>
                </w:tcPr>
                <w:p w14:paraId="0357422B" w14:textId="51DC6152" w:rsidR="00274FDC" w:rsidRPr="009C354F" w:rsidRDefault="00274FDC" w:rsidP="00B20945">
                  <w:pPr>
                    <w:spacing w:line="240" w:lineRule="auto"/>
                    <w:rPr>
                      <w:sz w:val="16"/>
                      <w:szCs w:val="17"/>
                      <w:lang w:eastAsia="en-CA"/>
                    </w:rPr>
                  </w:pPr>
                  <w:r w:rsidRPr="009C354F">
                    <w:rPr>
                      <w:sz w:val="16"/>
                      <w:szCs w:val="17"/>
                      <w:lang w:eastAsia="en-CA"/>
                    </w:rPr>
                    <w:t>Yes (</w:t>
                  </w:r>
                  <w:proofErr w:type="spellStart"/>
                  <w:r w:rsidRPr="009C354F">
                    <w:rPr>
                      <w:sz w:val="16"/>
                      <w:szCs w:val="17"/>
                      <w:lang w:eastAsia="en-CA"/>
                    </w:rPr>
                    <w:t>Kyriba</w:t>
                  </w:r>
                  <w:proofErr w:type="spellEnd"/>
                  <w:r w:rsidRPr="009C354F">
                    <w:rPr>
                      <w:sz w:val="16"/>
                      <w:szCs w:val="17"/>
                      <w:lang w:eastAsia="en-CA"/>
                    </w:rPr>
                    <w:t xml:space="preserve"> Cloud in U.S)</w:t>
                  </w:r>
                </w:p>
              </w:tc>
            </w:tr>
            <w:tr w:rsidR="00274FDC" w:rsidRPr="009C354F" w14:paraId="513E7467"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F925A9" w14:textId="77777777" w:rsidR="00274FDC" w:rsidRPr="009C354F" w:rsidRDefault="00274FDC" w:rsidP="00B20945">
                  <w:pPr>
                    <w:spacing w:line="240" w:lineRule="auto"/>
                    <w:rPr>
                      <w:sz w:val="16"/>
                      <w:szCs w:val="17"/>
                      <w:lang w:eastAsia="en-CA"/>
                    </w:rPr>
                  </w:pPr>
                  <w:r w:rsidRPr="009C354F">
                    <w:rPr>
                      <w:sz w:val="16"/>
                      <w:szCs w:val="17"/>
                      <w:lang w:eastAsia="en-CA"/>
                    </w:rPr>
                    <w:lastRenderedPageBreak/>
                    <w:t>Revenue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7B268295" w14:textId="77777777" w:rsidR="00274FDC" w:rsidRPr="009C354F" w:rsidRDefault="00274FDC" w:rsidP="00B20945">
                  <w:pPr>
                    <w:spacing w:line="240" w:lineRule="auto"/>
                    <w:rPr>
                      <w:sz w:val="16"/>
                      <w:szCs w:val="17"/>
                      <w:lang w:eastAsia="en-CA"/>
                    </w:rPr>
                  </w:pPr>
                  <w:r w:rsidRPr="009C354F">
                    <w:rPr>
                      <w:sz w:val="16"/>
                      <w:szCs w:val="17"/>
                      <w:lang w:eastAsia="en-CA"/>
                    </w:rPr>
                    <w:t>Canada</w:t>
                  </w:r>
                </w:p>
              </w:tc>
              <w:tc>
                <w:tcPr>
                  <w:tcW w:w="3358" w:type="dxa"/>
                  <w:tcBorders>
                    <w:top w:val="nil"/>
                    <w:left w:val="nil"/>
                    <w:bottom w:val="single" w:sz="8" w:space="0" w:color="auto"/>
                    <w:right w:val="single" w:sz="8" w:space="0" w:color="auto"/>
                  </w:tcBorders>
                  <w:hideMark/>
                </w:tcPr>
                <w:p w14:paraId="0F6C8531" w14:textId="52E60DDA" w:rsidR="00274FDC" w:rsidRPr="009C354F" w:rsidRDefault="00274FDC" w:rsidP="00B20945">
                  <w:pPr>
                    <w:spacing w:line="240" w:lineRule="auto"/>
                    <w:rPr>
                      <w:sz w:val="16"/>
                      <w:szCs w:val="17"/>
                      <w:lang w:eastAsia="en-CA"/>
                    </w:rPr>
                  </w:pPr>
                  <w:r w:rsidRPr="009C354F">
                    <w:rPr>
                      <w:sz w:val="16"/>
                      <w:szCs w:val="17"/>
                      <w:lang w:eastAsia="en-CA"/>
                    </w:rPr>
                    <w:t>Yes (</w:t>
                  </w:r>
                  <w:proofErr w:type="spellStart"/>
                  <w:r w:rsidRPr="009C354F">
                    <w:rPr>
                      <w:sz w:val="16"/>
                      <w:szCs w:val="17"/>
                      <w:lang w:eastAsia="en-CA"/>
                    </w:rPr>
                    <w:t>GenTax</w:t>
                  </w:r>
                  <w:proofErr w:type="spellEnd"/>
                  <w:r w:rsidRPr="009C354F">
                    <w:rPr>
                      <w:sz w:val="16"/>
                      <w:szCs w:val="17"/>
                      <w:lang w:eastAsia="en-CA"/>
                    </w:rPr>
                    <w:t xml:space="preserve"> on Oracle PaaS in Canada)</w:t>
                  </w:r>
                </w:p>
              </w:tc>
            </w:tr>
            <w:tr w:rsidR="00274FDC" w:rsidRPr="009C354F" w14:paraId="360D1A7B"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0477D2" w14:textId="77777777" w:rsidR="00274FDC" w:rsidRPr="009C354F" w:rsidRDefault="00274FDC" w:rsidP="00B20945">
                  <w:pPr>
                    <w:spacing w:line="240" w:lineRule="auto"/>
                    <w:rPr>
                      <w:sz w:val="16"/>
                      <w:szCs w:val="17"/>
                      <w:lang w:eastAsia="en-CA"/>
                    </w:rPr>
                  </w:pPr>
                  <w:r w:rsidRPr="009C354F">
                    <w:rPr>
                      <w:sz w:val="16"/>
                      <w:szCs w:val="17"/>
                      <w:lang w:eastAsia="en-CA"/>
                    </w:rPr>
                    <w:t>Grants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1A759C6B" w14:textId="77777777" w:rsidR="00274FDC" w:rsidRPr="009C354F" w:rsidRDefault="00274FDC" w:rsidP="00B20945">
                  <w:pPr>
                    <w:spacing w:line="240" w:lineRule="auto"/>
                    <w:rPr>
                      <w:sz w:val="16"/>
                      <w:szCs w:val="17"/>
                      <w:lang w:eastAsia="en-CA"/>
                    </w:rPr>
                  </w:pPr>
                  <w:r w:rsidRPr="009C354F">
                    <w:rPr>
                      <w:sz w:val="16"/>
                      <w:szCs w:val="17"/>
                      <w:lang w:eastAsia="en-CA"/>
                    </w:rPr>
                    <w:t>Canada</w:t>
                  </w:r>
                </w:p>
              </w:tc>
              <w:tc>
                <w:tcPr>
                  <w:tcW w:w="3358" w:type="dxa"/>
                  <w:tcBorders>
                    <w:top w:val="nil"/>
                    <w:left w:val="nil"/>
                    <w:bottom w:val="single" w:sz="8" w:space="0" w:color="auto"/>
                    <w:right w:val="single" w:sz="8" w:space="0" w:color="auto"/>
                  </w:tcBorders>
                  <w:hideMark/>
                </w:tcPr>
                <w:p w14:paraId="2CFE6247" w14:textId="17006B6E" w:rsidR="00274FDC" w:rsidRPr="009C354F" w:rsidRDefault="00274FDC" w:rsidP="00B20945">
                  <w:pPr>
                    <w:spacing w:line="240" w:lineRule="auto"/>
                    <w:rPr>
                      <w:sz w:val="16"/>
                      <w:szCs w:val="17"/>
                      <w:lang w:eastAsia="en-CA"/>
                    </w:rPr>
                  </w:pPr>
                  <w:r w:rsidRPr="009C354F">
                    <w:rPr>
                      <w:sz w:val="16"/>
                      <w:szCs w:val="17"/>
                      <w:lang w:eastAsia="en-CA"/>
                    </w:rPr>
                    <w:t>Yes (Oracle Cloud in Canada)</w:t>
                  </w:r>
                </w:p>
              </w:tc>
            </w:tr>
            <w:tr w:rsidR="00274FDC" w:rsidRPr="009C354F" w14:paraId="76A6BFF9"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BDAE9C" w14:textId="77777777" w:rsidR="00274FDC" w:rsidRPr="009C354F" w:rsidRDefault="00274FDC" w:rsidP="00B20945">
                  <w:pPr>
                    <w:spacing w:line="240" w:lineRule="auto"/>
                    <w:rPr>
                      <w:sz w:val="16"/>
                      <w:szCs w:val="17"/>
                      <w:lang w:eastAsia="en-CA"/>
                    </w:rPr>
                  </w:pPr>
                  <w:r w:rsidRPr="009C354F">
                    <w:rPr>
                      <w:sz w:val="16"/>
                      <w:szCs w:val="17"/>
                      <w:lang w:eastAsia="en-CA"/>
                    </w:rPr>
                    <w:t>Supply Chain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1AE06CEB" w14:textId="77777777" w:rsidR="00274FDC" w:rsidRPr="009C354F" w:rsidRDefault="00274FDC" w:rsidP="00B20945">
                  <w:pPr>
                    <w:spacing w:line="240" w:lineRule="auto"/>
                    <w:rPr>
                      <w:sz w:val="16"/>
                      <w:szCs w:val="17"/>
                      <w:lang w:eastAsia="en-CA"/>
                    </w:rPr>
                  </w:pPr>
                  <w:r w:rsidRPr="009C354F">
                    <w:rPr>
                      <w:sz w:val="16"/>
                      <w:szCs w:val="17"/>
                      <w:lang w:eastAsia="en-CA"/>
                    </w:rPr>
                    <w:t>Canada, United States, European Union</w:t>
                  </w:r>
                </w:p>
              </w:tc>
              <w:tc>
                <w:tcPr>
                  <w:tcW w:w="3358" w:type="dxa"/>
                  <w:tcBorders>
                    <w:top w:val="nil"/>
                    <w:left w:val="nil"/>
                    <w:bottom w:val="single" w:sz="8" w:space="0" w:color="auto"/>
                    <w:right w:val="single" w:sz="8" w:space="0" w:color="auto"/>
                  </w:tcBorders>
                  <w:hideMark/>
                </w:tcPr>
                <w:p w14:paraId="2EBF2979" w14:textId="6E8C37BA" w:rsidR="00274FDC" w:rsidRPr="009C354F" w:rsidRDefault="00274FDC" w:rsidP="00B20945">
                  <w:pPr>
                    <w:spacing w:line="240" w:lineRule="auto"/>
                    <w:rPr>
                      <w:sz w:val="16"/>
                      <w:szCs w:val="17"/>
                      <w:lang w:eastAsia="en-CA"/>
                    </w:rPr>
                  </w:pPr>
                  <w:r w:rsidRPr="009C354F">
                    <w:rPr>
                      <w:sz w:val="16"/>
                      <w:szCs w:val="17"/>
                      <w:lang w:eastAsia="en-CA"/>
                    </w:rPr>
                    <w:t xml:space="preserve">Yes (Oracle Cloud in Canada; </w:t>
                  </w:r>
                  <w:proofErr w:type="spellStart"/>
                  <w:r w:rsidRPr="009C354F">
                    <w:rPr>
                      <w:sz w:val="16"/>
                      <w:szCs w:val="17"/>
                      <w:lang w:eastAsia="en-CA"/>
                    </w:rPr>
                    <w:t>BravoSolution</w:t>
                  </w:r>
                  <w:proofErr w:type="spellEnd"/>
                  <w:r w:rsidRPr="009C354F">
                    <w:rPr>
                      <w:sz w:val="16"/>
                      <w:szCs w:val="17"/>
                      <w:lang w:eastAsia="en-CA"/>
                    </w:rPr>
                    <w:t xml:space="preserve"> in U.S)</w:t>
                  </w:r>
                </w:p>
              </w:tc>
            </w:tr>
            <w:tr w:rsidR="00274FDC" w:rsidRPr="009C354F" w14:paraId="6B564D7E"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1FBC6C" w14:textId="77777777" w:rsidR="00274FDC" w:rsidRPr="009C354F" w:rsidRDefault="00274FDC" w:rsidP="00B20945">
                  <w:pPr>
                    <w:spacing w:line="240" w:lineRule="auto"/>
                    <w:rPr>
                      <w:sz w:val="16"/>
                      <w:szCs w:val="17"/>
                      <w:lang w:eastAsia="en-CA"/>
                    </w:rPr>
                  </w:pPr>
                  <w:r w:rsidRPr="009C354F">
                    <w:rPr>
                      <w:sz w:val="16"/>
                      <w:szCs w:val="17"/>
                      <w:lang w:eastAsia="en-CA"/>
                    </w:rPr>
                    <w:t>Human Capital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3A8C7CF0" w14:textId="77777777" w:rsidR="00274FDC" w:rsidRPr="009C354F" w:rsidRDefault="00274FDC" w:rsidP="00B20945">
                  <w:pPr>
                    <w:spacing w:line="240" w:lineRule="auto"/>
                    <w:rPr>
                      <w:sz w:val="16"/>
                      <w:szCs w:val="17"/>
                      <w:lang w:eastAsia="en-CA"/>
                    </w:rPr>
                  </w:pPr>
                  <w:r w:rsidRPr="009C354F">
                    <w:rPr>
                      <w:sz w:val="16"/>
                      <w:szCs w:val="17"/>
                      <w:lang w:eastAsia="en-CA"/>
                    </w:rPr>
                    <w:t>Canada</w:t>
                  </w:r>
                </w:p>
              </w:tc>
              <w:tc>
                <w:tcPr>
                  <w:tcW w:w="3358" w:type="dxa"/>
                  <w:tcBorders>
                    <w:top w:val="nil"/>
                    <w:left w:val="nil"/>
                    <w:bottom w:val="single" w:sz="8" w:space="0" w:color="auto"/>
                    <w:right w:val="single" w:sz="8" w:space="0" w:color="auto"/>
                  </w:tcBorders>
                  <w:hideMark/>
                </w:tcPr>
                <w:p w14:paraId="3AA1C6D9" w14:textId="153F81D4" w:rsidR="00274FDC" w:rsidRPr="009C354F" w:rsidRDefault="00274FDC" w:rsidP="00B20945">
                  <w:pPr>
                    <w:spacing w:line="240" w:lineRule="auto"/>
                    <w:rPr>
                      <w:sz w:val="16"/>
                      <w:szCs w:val="17"/>
                      <w:lang w:eastAsia="en-CA"/>
                    </w:rPr>
                  </w:pPr>
                  <w:r w:rsidRPr="009C354F">
                    <w:rPr>
                      <w:sz w:val="16"/>
                      <w:szCs w:val="17"/>
                      <w:lang w:eastAsia="en-CA"/>
                    </w:rPr>
                    <w:t xml:space="preserve">Yes (Oracle Cloud in Canada; </w:t>
                  </w:r>
                  <w:proofErr w:type="spellStart"/>
                  <w:r w:rsidRPr="009C354F">
                    <w:rPr>
                      <w:sz w:val="16"/>
                      <w:szCs w:val="17"/>
                      <w:lang w:eastAsia="en-CA"/>
                    </w:rPr>
                    <w:t>SchedulePro</w:t>
                  </w:r>
                  <w:proofErr w:type="spellEnd"/>
                  <w:r w:rsidRPr="009C354F">
                    <w:rPr>
                      <w:sz w:val="16"/>
                      <w:szCs w:val="17"/>
                      <w:lang w:eastAsia="en-CA"/>
                    </w:rPr>
                    <w:t xml:space="preserve"> in Canada)</w:t>
                  </w:r>
                </w:p>
              </w:tc>
            </w:tr>
            <w:tr w:rsidR="00274FDC" w:rsidRPr="009C354F" w14:paraId="3D51C612" w14:textId="77777777" w:rsidTr="00274FDC">
              <w:trPr>
                <w:trHeight w:val="20"/>
              </w:trPr>
              <w:tc>
                <w:tcPr>
                  <w:tcW w:w="30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E7D2BB" w14:textId="77777777" w:rsidR="00274FDC" w:rsidRPr="009C354F" w:rsidRDefault="00274FDC" w:rsidP="00B20945">
                  <w:pPr>
                    <w:spacing w:line="240" w:lineRule="auto"/>
                    <w:rPr>
                      <w:sz w:val="16"/>
                      <w:szCs w:val="17"/>
                      <w:lang w:eastAsia="en-CA"/>
                    </w:rPr>
                  </w:pPr>
                  <w:r w:rsidRPr="009C354F">
                    <w:rPr>
                      <w:sz w:val="16"/>
                      <w:szCs w:val="17"/>
                      <w:lang w:eastAsia="en-CA"/>
                    </w:rPr>
                    <w:t>Talent Management</w:t>
                  </w:r>
                </w:p>
              </w:tc>
              <w:tc>
                <w:tcPr>
                  <w:tcW w:w="3469" w:type="dxa"/>
                  <w:tcBorders>
                    <w:top w:val="nil"/>
                    <w:left w:val="nil"/>
                    <w:bottom w:val="single" w:sz="8" w:space="0" w:color="auto"/>
                    <w:right w:val="single" w:sz="8" w:space="0" w:color="auto"/>
                  </w:tcBorders>
                  <w:tcMar>
                    <w:top w:w="0" w:type="dxa"/>
                    <w:left w:w="108" w:type="dxa"/>
                    <w:bottom w:w="0" w:type="dxa"/>
                    <w:right w:w="108" w:type="dxa"/>
                  </w:tcMar>
                  <w:hideMark/>
                </w:tcPr>
                <w:p w14:paraId="208C48CC" w14:textId="77777777" w:rsidR="00274FDC" w:rsidRPr="009C354F" w:rsidRDefault="00274FDC" w:rsidP="00B20945">
                  <w:pPr>
                    <w:spacing w:line="240" w:lineRule="auto"/>
                    <w:rPr>
                      <w:sz w:val="16"/>
                      <w:szCs w:val="17"/>
                      <w:lang w:eastAsia="en-CA"/>
                    </w:rPr>
                  </w:pPr>
                  <w:r w:rsidRPr="009C354F">
                    <w:rPr>
                      <w:sz w:val="16"/>
                      <w:szCs w:val="17"/>
                      <w:lang w:eastAsia="en-CA"/>
                    </w:rPr>
                    <w:t>Canada</w:t>
                  </w:r>
                </w:p>
              </w:tc>
              <w:tc>
                <w:tcPr>
                  <w:tcW w:w="3358" w:type="dxa"/>
                  <w:tcBorders>
                    <w:top w:val="nil"/>
                    <w:left w:val="nil"/>
                    <w:bottom w:val="single" w:sz="8" w:space="0" w:color="auto"/>
                    <w:right w:val="single" w:sz="8" w:space="0" w:color="auto"/>
                  </w:tcBorders>
                  <w:hideMark/>
                </w:tcPr>
                <w:p w14:paraId="40D16D10" w14:textId="1038AAA6" w:rsidR="00274FDC" w:rsidRPr="009C354F" w:rsidRDefault="00274FDC" w:rsidP="00B20945">
                  <w:pPr>
                    <w:spacing w:line="240" w:lineRule="auto"/>
                    <w:rPr>
                      <w:sz w:val="16"/>
                      <w:szCs w:val="17"/>
                      <w:lang w:eastAsia="en-CA"/>
                    </w:rPr>
                  </w:pPr>
                  <w:r w:rsidRPr="009C354F">
                    <w:rPr>
                      <w:sz w:val="16"/>
                      <w:szCs w:val="17"/>
                      <w:lang w:eastAsia="en-CA"/>
                    </w:rPr>
                    <w:t>Yes (Oracle Cloud in Canada)</w:t>
                  </w:r>
                </w:p>
              </w:tc>
            </w:tr>
          </w:tbl>
          <w:p w14:paraId="057682A5" w14:textId="76160F13" w:rsidR="00C37BCB" w:rsidRPr="00147E8B" w:rsidRDefault="00C37BCB" w:rsidP="00AF2424">
            <w:pPr>
              <w:pStyle w:val="Response1italic"/>
              <w:rPr>
                <w:b/>
                <w:noProof/>
                <w:lang w:val="en-CA"/>
              </w:rPr>
            </w:pPr>
            <w:r w:rsidRPr="00147E8B">
              <w:rPr>
                <w:b/>
                <w:noProof/>
                <w:lang w:val="en-CA"/>
              </w:rPr>
              <w:t>Oracle</w:t>
            </w:r>
          </w:p>
          <w:p w14:paraId="2E7EB009" w14:textId="77777777" w:rsidR="00C37BCB" w:rsidRPr="009C354F" w:rsidRDefault="00C37BCB" w:rsidP="00FC7264">
            <w:pPr>
              <w:pStyle w:val="Response10"/>
              <w:rPr>
                <w:noProof/>
              </w:rPr>
            </w:pPr>
            <w:r w:rsidRPr="009C354F">
              <w:rPr>
                <w:noProof/>
              </w:rPr>
              <w:t xml:space="preserve">As stated in our response to Appendix J-Data Residency, Oracle’s primary and backup locations are in Canada. We will </w:t>
            </w:r>
            <w:r w:rsidRPr="009C354F">
              <w:t>encrypt</w:t>
            </w:r>
            <w:r w:rsidRPr="009C354F">
              <w:rPr>
                <w:noProof/>
              </w:rPr>
              <w:t xml:space="preserve"> data-in-transit using digitally signed certificates. We understand restrictions on data in transit being in Canada were removed from the NRFP as per Update 4 (refer to point 146).</w:t>
            </w:r>
          </w:p>
          <w:p w14:paraId="6256904F" w14:textId="77777777" w:rsidR="00C37BCB" w:rsidRPr="009C354F" w:rsidRDefault="00C37BCB" w:rsidP="00FC7264">
            <w:pPr>
              <w:pStyle w:val="Response10"/>
              <w:rPr>
                <w:noProof/>
              </w:rPr>
            </w:pPr>
            <w:r w:rsidRPr="009C354F">
              <w:rPr>
                <w:noProof/>
              </w:rPr>
              <w:t>We propose to use Oracle Storage Cloud Service, which is a secure, scalable, reliable, and on-demand public cloud storage solution. Businesses can access additional storage capacity in minutes with zero hardware investment. The Oracle Storage Cloud Service can be accessed from anywhere, at anytime, and from any device connected to the Internet.</w:t>
            </w:r>
          </w:p>
          <w:p w14:paraId="3037C97D" w14:textId="77777777" w:rsidR="00C37BCB" w:rsidRPr="009C354F" w:rsidRDefault="00C37BCB" w:rsidP="00FC7264">
            <w:pPr>
              <w:pStyle w:val="ListBullet1client"/>
              <w:rPr>
                <w:noProof/>
                <w:lang w:val="en-CA"/>
              </w:rPr>
            </w:pPr>
            <w:r w:rsidRPr="009C354F">
              <w:rPr>
                <w:b/>
                <w:noProof/>
                <w:lang w:val="en-CA"/>
              </w:rPr>
              <w:t>Easy to use</w:t>
            </w:r>
            <w:r w:rsidRPr="009C354F">
              <w:rPr>
                <w:noProof/>
                <w:lang w:val="en-CA"/>
              </w:rPr>
              <w:t>. Oracle Storage Cloud Service provides an easy way to store, manage, and serve large amounts of digital content to customers over the Internet. Each piece of data is logically stored as an Object. Objects are grouped together and organized by Containers. In addition to storing binary data an Object can track metadata about itself for use-case specific purposes.</w:t>
            </w:r>
          </w:p>
          <w:p w14:paraId="6739954D" w14:textId="77777777" w:rsidR="00C37BCB" w:rsidRPr="009C354F" w:rsidRDefault="00C37BCB" w:rsidP="00FC7264">
            <w:pPr>
              <w:pStyle w:val="ListBullet1client"/>
              <w:rPr>
                <w:noProof/>
                <w:lang w:val="en-CA"/>
              </w:rPr>
            </w:pPr>
            <w:r w:rsidRPr="009C354F">
              <w:rPr>
                <w:b/>
                <w:noProof/>
                <w:lang w:val="en-CA"/>
              </w:rPr>
              <w:t>Access programmatically</w:t>
            </w:r>
            <w:r w:rsidRPr="009C354F">
              <w:rPr>
                <w:noProof/>
                <w:lang w:val="en-CA"/>
              </w:rPr>
              <w:t>. Oracle Storage Cloud Service provides a Java client and a RESTful Web Service for programmatically storing, accessing, and managing content. Using these tools developers can easily create or modify applications (whether on-premise or in the cloud) to fit their storage needs.</w:t>
            </w:r>
          </w:p>
          <w:p w14:paraId="2721A376" w14:textId="77777777" w:rsidR="00C37BCB" w:rsidRPr="009C354F" w:rsidRDefault="00C37BCB" w:rsidP="00FC7264">
            <w:pPr>
              <w:pStyle w:val="ListBullet1client"/>
              <w:rPr>
                <w:noProof/>
                <w:lang w:val="en-CA"/>
              </w:rPr>
            </w:pPr>
            <w:r w:rsidRPr="009C354F">
              <w:rPr>
                <w:b/>
                <w:noProof/>
                <w:lang w:val="en-CA"/>
              </w:rPr>
              <w:t>Hybrid tiers</w:t>
            </w:r>
            <w:r w:rsidRPr="009C354F">
              <w:rPr>
                <w:noProof/>
                <w:lang w:val="en-CA"/>
              </w:rPr>
              <w:t>. Choose the right storage tier for each use case. The Oracle Storage Cloud Archive Service enables clients to create containers for archive use cases, which provide specialized storage for applications and workloads that require long-term retention at the lowest price in the industry today.</w:t>
            </w:r>
          </w:p>
          <w:p w14:paraId="50889C57" w14:textId="77777777" w:rsidR="00C37BCB" w:rsidRPr="009C354F" w:rsidRDefault="00C37BCB" w:rsidP="00FC7264">
            <w:pPr>
              <w:pStyle w:val="ListBullet1client"/>
              <w:rPr>
                <w:noProof/>
                <w:lang w:val="en-CA"/>
              </w:rPr>
            </w:pPr>
            <w:r w:rsidRPr="009C354F">
              <w:rPr>
                <w:b/>
                <w:noProof/>
                <w:lang w:val="en-CA"/>
              </w:rPr>
              <w:t>Control access</w:t>
            </w:r>
            <w:r w:rsidRPr="009C354F">
              <w:rPr>
                <w:noProof/>
                <w:lang w:val="en-CA"/>
              </w:rPr>
              <w:t>. Service administrators can restrict access to data by assigning read and write permissions to Containers. Using the Java client and RSA key pairs, customers can transparently encrypt and decrypt data for storage and retrieval, respectively.</w:t>
            </w:r>
          </w:p>
          <w:p w14:paraId="23E29178" w14:textId="77777777" w:rsidR="00C37BCB" w:rsidRPr="009C354F" w:rsidRDefault="00C37BCB" w:rsidP="00FC7264">
            <w:pPr>
              <w:pStyle w:val="ListBullet1client"/>
              <w:rPr>
                <w:noProof/>
                <w:lang w:val="en-CA"/>
              </w:rPr>
            </w:pPr>
            <w:r w:rsidRPr="009C354F">
              <w:rPr>
                <w:b/>
                <w:noProof/>
                <w:lang w:val="en-CA"/>
              </w:rPr>
              <w:t>Built-in redundancy</w:t>
            </w:r>
            <w:r w:rsidRPr="009C354F">
              <w:rPr>
                <w:noProof/>
                <w:lang w:val="en-CA"/>
              </w:rPr>
              <w:t>. Whenever data is written to the Oracle Storage Cloud Service it is replicated across multiple storage nodes within the same data center. This replication strategy ensures that data is protected from hardware failures and data corruption.</w:t>
            </w:r>
          </w:p>
          <w:p w14:paraId="45F37698" w14:textId="77777777" w:rsidR="00C37BCB" w:rsidRPr="009C354F" w:rsidRDefault="00C37BCB" w:rsidP="00FC7264">
            <w:pPr>
              <w:pStyle w:val="ListBullet1client"/>
              <w:rPr>
                <w:noProof/>
                <w:lang w:val="en-CA"/>
              </w:rPr>
            </w:pPr>
            <w:r w:rsidRPr="009C354F">
              <w:rPr>
                <w:b/>
                <w:noProof/>
                <w:lang w:val="en-CA"/>
              </w:rPr>
              <w:t>Elastic capacity</w:t>
            </w:r>
            <w:r w:rsidRPr="009C354F">
              <w:rPr>
                <w:noProof/>
                <w:lang w:val="en-CA"/>
              </w:rPr>
              <w:t>. The elastic nature of the Oracle Storage Cloud Service allows businesses to buy only as much storage capacity as they need today. Businesses can purchase more storage capacity when they need it.</w:t>
            </w:r>
          </w:p>
          <w:p w14:paraId="2819826E" w14:textId="77777777" w:rsidR="00C37BCB" w:rsidRPr="009C354F" w:rsidRDefault="00C37BCB" w:rsidP="00FC7264">
            <w:pPr>
              <w:pStyle w:val="ListBullet1client"/>
              <w:rPr>
                <w:noProof/>
                <w:lang w:val="en-CA"/>
              </w:rPr>
            </w:pPr>
            <w:r w:rsidRPr="009C354F">
              <w:rPr>
                <w:b/>
                <w:noProof/>
                <w:lang w:val="en-CA"/>
              </w:rPr>
              <w:t>Central monitoring and management</w:t>
            </w:r>
            <w:r w:rsidRPr="009C354F">
              <w:rPr>
                <w:noProof/>
                <w:lang w:val="en-CA"/>
              </w:rPr>
              <w:t>. As part of the Oracle Cloud, the Oracle Storage Cloud Service can be monitored and managed through the central Oracle Cloud Customer Portal.</w:t>
            </w:r>
          </w:p>
          <w:p w14:paraId="75AD8E4C" w14:textId="77777777" w:rsidR="00C37BCB" w:rsidRPr="00147E8B" w:rsidRDefault="00C37BCB" w:rsidP="00FC7264">
            <w:pPr>
              <w:pStyle w:val="Response1italic"/>
              <w:rPr>
                <w:b/>
                <w:noProof/>
                <w:lang w:val="en-CA"/>
              </w:rPr>
            </w:pPr>
            <w:r w:rsidRPr="00147E8B">
              <w:rPr>
                <w:b/>
                <w:noProof/>
                <w:lang w:val="en-CA"/>
              </w:rPr>
              <w:t>BravoSolution</w:t>
            </w:r>
          </w:p>
          <w:p w14:paraId="1E38FFBC" w14:textId="77777777" w:rsidR="00C37BCB" w:rsidRPr="009C354F" w:rsidRDefault="00C37BCB" w:rsidP="00FC7264">
            <w:pPr>
              <w:pStyle w:val="Response10"/>
              <w:rPr>
                <w:noProof/>
              </w:rPr>
            </w:pPr>
            <w:r w:rsidRPr="009C354F">
              <w:rPr>
                <w:noProof/>
              </w:rPr>
              <w:t>As stated in our response to Appendix J-Data Residency, BravoSolution’s primary and backup locations are in the United States. We will encrypt data-in-transit using digitally signed certificates. We understand restrictions on data in transit being in Canada were removed from the NRFP as per Update 4 (refer to point 146).</w:t>
            </w:r>
          </w:p>
          <w:p w14:paraId="0BB7882C" w14:textId="77777777" w:rsidR="00C37BCB" w:rsidRPr="009C354F" w:rsidRDefault="00C37BCB" w:rsidP="00FC7264">
            <w:pPr>
              <w:pStyle w:val="Response10"/>
            </w:pPr>
            <w:r w:rsidRPr="009C354F">
              <w:t xml:space="preserve">The storage system for </w:t>
            </w:r>
            <w:proofErr w:type="spellStart"/>
            <w:r w:rsidRPr="009C354F">
              <w:t>BravoSolution</w:t>
            </w:r>
            <w:proofErr w:type="spellEnd"/>
            <w:r w:rsidRPr="009C354F">
              <w:t xml:space="preserve"> is based on SAN (Storage Area Network) technology and it provides several levels of redundancy:</w:t>
            </w:r>
          </w:p>
          <w:p w14:paraId="1AEFAE4B" w14:textId="77777777" w:rsidR="00C37BCB" w:rsidRPr="009C354F" w:rsidRDefault="00C37BCB" w:rsidP="00FC7264">
            <w:pPr>
              <w:pStyle w:val="ListBullet1client"/>
              <w:rPr>
                <w:lang w:val="en-CA"/>
              </w:rPr>
            </w:pPr>
            <w:r w:rsidRPr="009C354F">
              <w:rPr>
                <w:lang w:val="en-CA"/>
              </w:rPr>
              <w:t>Hard-disks in hot-spare configuration.</w:t>
            </w:r>
          </w:p>
          <w:p w14:paraId="77FE3076" w14:textId="77777777" w:rsidR="00C37BCB" w:rsidRPr="009C354F" w:rsidRDefault="00C37BCB" w:rsidP="00FC7264">
            <w:pPr>
              <w:pStyle w:val="ListBullet1client"/>
              <w:rPr>
                <w:lang w:val="en-CA"/>
              </w:rPr>
            </w:pPr>
            <w:r w:rsidRPr="009C354F">
              <w:rPr>
                <w:lang w:val="en-CA"/>
              </w:rPr>
              <w:t>Complete redundancy of every SAN component, switch-fabric included.</w:t>
            </w:r>
          </w:p>
          <w:p w14:paraId="6D960810" w14:textId="77777777" w:rsidR="00C37BCB" w:rsidRPr="009C354F" w:rsidRDefault="00C37BCB" w:rsidP="00FC7264">
            <w:pPr>
              <w:pStyle w:val="ListBullet1client"/>
              <w:rPr>
                <w:noProof/>
                <w:lang w:val="en-CA"/>
              </w:rPr>
            </w:pPr>
            <w:r w:rsidRPr="009C354F">
              <w:rPr>
                <w:lang w:val="en-CA"/>
              </w:rPr>
              <w:lastRenderedPageBreak/>
              <w:t>Redundancy for the DBMS server level (cluster nodes) emphasized by the Oracle Real Application Cluster (RAC) technology.</w:t>
            </w:r>
          </w:p>
          <w:p w14:paraId="7FA03FA5" w14:textId="77777777" w:rsidR="00C37BCB" w:rsidRPr="009C354F" w:rsidRDefault="00C37BCB" w:rsidP="00FC7264">
            <w:pPr>
              <w:pStyle w:val="Response10"/>
            </w:pPr>
            <w:r w:rsidRPr="009C354F">
              <w:t xml:space="preserve">In addition to the redundancy levels provided by the primary storage system, </w:t>
            </w:r>
            <w:proofErr w:type="spellStart"/>
            <w:r w:rsidRPr="009C354F">
              <w:t>BravoSolution</w:t>
            </w:r>
            <w:proofErr w:type="spellEnd"/>
            <w:r w:rsidRPr="009C354F">
              <w:t xml:space="preserve"> has implemented three further levels of data redundancy:</w:t>
            </w:r>
          </w:p>
          <w:p w14:paraId="41B69893" w14:textId="77777777" w:rsidR="00C37BCB" w:rsidRPr="009C354F" w:rsidRDefault="00C37BCB" w:rsidP="00FC7264">
            <w:pPr>
              <w:pStyle w:val="ListBullet1client"/>
              <w:rPr>
                <w:lang w:val="en-CA"/>
              </w:rPr>
            </w:pPr>
            <w:r w:rsidRPr="009C354F">
              <w:rPr>
                <w:lang w:val="en-CA"/>
              </w:rPr>
              <w:t>Local disk back-up instance, synchronized with the central system via Hot Standby. This instance can be brought online in the event of total failure of the primary storage system.</w:t>
            </w:r>
          </w:p>
          <w:p w14:paraId="15080E28" w14:textId="77777777" w:rsidR="00C37BCB" w:rsidRPr="009C354F" w:rsidRDefault="00C37BCB" w:rsidP="00FC7264">
            <w:pPr>
              <w:pStyle w:val="ListBullet1client"/>
              <w:rPr>
                <w:lang w:val="en-CA"/>
              </w:rPr>
            </w:pPr>
            <w:r w:rsidRPr="009C354F">
              <w:rPr>
                <w:lang w:val="en-CA"/>
              </w:rPr>
              <w:t>Remote disk back-up instance, powered by a dedicated backbone connection. This instance allows the recovery of up-to-date data in the event of total failure of the whole system located at the Internet Data Centre.</w:t>
            </w:r>
          </w:p>
          <w:p w14:paraId="7113C455" w14:textId="77777777" w:rsidR="00C37BCB" w:rsidRPr="009C354F" w:rsidRDefault="00C37BCB" w:rsidP="00FC7264">
            <w:pPr>
              <w:pStyle w:val="ListBullet1client"/>
              <w:rPr>
                <w:lang w:val="en-CA"/>
              </w:rPr>
            </w:pPr>
            <w:r w:rsidRPr="009C354F">
              <w:rPr>
                <w:lang w:val="en-CA"/>
              </w:rPr>
              <w:t>Disk-based backup system, built on backup catalogs managed through Oracle RMAN.</w:t>
            </w:r>
          </w:p>
          <w:p w14:paraId="1E5FECBD" w14:textId="77777777" w:rsidR="00C37BCB" w:rsidRPr="00147E8B" w:rsidRDefault="00C37BCB" w:rsidP="00FC7264">
            <w:pPr>
              <w:pStyle w:val="Response1italic"/>
              <w:rPr>
                <w:b/>
                <w:lang w:val="en-CA"/>
              </w:rPr>
            </w:pPr>
            <w:proofErr w:type="spellStart"/>
            <w:r w:rsidRPr="00147E8B">
              <w:rPr>
                <w:b/>
                <w:lang w:val="en-CA"/>
              </w:rPr>
              <w:t>Kyriba</w:t>
            </w:r>
            <w:proofErr w:type="spellEnd"/>
          </w:p>
          <w:p w14:paraId="6109CBE0" w14:textId="77777777" w:rsidR="00C37BCB" w:rsidRPr="009C354F" w:rsidRDefault="00C37BCB" w:rsidP="00FC7264">
            <w:pPr>
              <w:pStyle w:val="Response10"/>
              <w:rPr>
                <w:noProof/>
              </w:rPr>
            </w:pPr>
            <w:r w:rsidRPr="009C354F">
              <w:rPr>
                <w:noProof/>
              </w:rPr>
              <w:t>Kyriba solution offers the treasury system industry’s most advanced and robust security program. Data is stored in the primary data that uses state of the art military-grade, bank-grade security that is Uptime Institute Tier III Design Certified and SOC 1 and SOC 2 Type 2 Certified. Kyriba’s high-grade service availability platform is resistant to equipment failures. Our solution provides redundancy of all systems within each of its data centers. Fail-over and cluster mechanisms are built into our SaaS design to ensure continuity of service – even in the event weather conditions or other parameters exist that might lead to a server failure.</w:t>
            </w:r>
          </w:p>
          <w:p w14:paraId="41B09724" w14:textId="77777777" w:rsidR="00C37BCB" w:rsidRPr="009C354F" w:rsidRDefault="00C37BCB" w:rsidP="00FC7264">
            <w:pPr>
              <w:pStyle w:val="Response10"/>
              <w:rPr>
                <w:noProof/>
              </w:rPr>
            </w:pPr>
            <w:r w:rsidRPr="009C354F">
              <w:rPr>
                <w:noProof/>
              </w:rPr>
              <w:t>A summary of the data controls include:</w:t>
            </w:r>
          </w:p>
          <w:p w14:paraId="2EA318A5" w14:textId="77777777" w:rsidR="00C37BCB" w:rsidRPr="009C354F" w:rsidRDefault="00C37BCB" w:rsidP="00FC7264">
            <w:pPr>
              <w:pStyle w:val="ListBullet1client"/>
              <w:rPr>
                <w:lang w:val="en-CA"/>
              </w:rPr>
            </w:pPr>
            <w:r w:rsidRPr="009C354F">
              <w:rPr>
                <w:lang w:val="en-CA"/>
              </w:rPr>
              <w:t>Dual-Factor Authentication - Dual-factor authentication creates a randomly generated one-time password using the user’s smartphone, a token, or a SWIFT 3SKey digital certificate.</w:t>
            </w:r>
          </w:p>
          <w:p w14:paraId="41F5403E" w14:textId="77777777" w:rsidR="00C37BCB" w:rsidRPr="009C354F" w:rsidRDefault="00C37BCB" w:rsidP="00FC7264">
            <w:pPr>
              <w:pStyle w:val="ListBullet1client"/>
              <w:rPr>
                <w:lang w:val="en-CA"/>
              </w:rPr>
            </w:pPr>
            <w:r w:rsidRPr="009C354F">
              <w:rPr>
                <w:lang w:val="en-CA"/>
              </w:rPr>
              <w:t>IP Filtering - IP Filtering is a security feature that allows clients to restrict login to a pre-defined set of IP addresses – or ranges of addresses – which are set up and maintained by the system security administrator.</w:t>
            </w:r>
          </w:p>
          <w:p w14:paraId="78AE5D3E" w14:textId="77777777" w:rsidR="00C37BCB" w:rsidRPr="009C354F" w:rsidRDefault="00C37BCB" w:rsidP="00FC7264">
            <w:pPr>
              <w:pStyle w:val="ListBullet1client"/>
              <w:rPr>
                <w:lang w:val="en-CA"/>
              </w:rPr>
            </w:pPr>
            <w:r w:rsidRPr="009C354F">
              <w:rPr>
                <w:lang w:val="en-CA"/>
              </w:rPr>
              <w:t>Virtual Private Network - We can set up and maintain a virtual private network (VPN), for each client so that users only access the solution through a dedicated network maintained by us.</w:t>
            </w:r>
          </w:p>
          <w:p w14:paraId="543C01BE" w14:textId="77777777" w:rsidR="00C37BCB" w:rsidRPr="009C354F" w:rsidRDefault="00C37BCB" w:rsidP="00FC7264">
            <w:pPr>
              <w:pStyle w:val="ListBullet1client"/>
              <w:rPr>
                <w:lang w:val="en-CA"/>
              </w:rPr>
            </w:pPr>
            <w:r w:rsidRPr="009C354F">
              <w:rPr>
                <w:lang w:val="en-CA"/>
              </w:rPr>
              <w:t>Enterprise SSO - Enterprise SSO allows single sign-on with a client’s internal security environment, meaning that all password controls are managed internally by the corporate IT team and policies.</w:t>
            </w:r>
          </w:p>
          <w:p w14:paraId="1D1BB75C" w14:textId="77777777" w:rsidR="00C37BCB" w:rsidRPr="009C354F" w:rsidRDefault="00C37BCB" w:rsidP="00FC7264">
            <w:pPr>
              <w:pStyle w:val="ListBullet1client"/>
              <w:rPr>
                <w:lang w:val="en-CA"/>
              </w:rPr>
            </w:pPr>
            <w:r w:rsidRPr="009C354F">
              <w:rPr>
                <w:lang w:val="en-CA"/>
              </w:rPr>
              <w:t>Digital Signatures - Digital signatures are personal identity tools that allow the user to digitally sign messages and electronic documents, as well as approving transactions within the system. Our solution supports the SWIFT 3SKey digital signature format for payment approvals and authentication.</w:t>
            </w:r>
          </w:p>
          <w:p w14:paraId="4B55F606" w14:textId="5BDE3B5D" w:rsidR="00C37BCB" w:rsidRPr="009C354F" w:rsidRDefault="00C37BCB" w:rsidP="00FC7264">
            <w:pPr>
              <w:pStyle w:val="ListBullet1client"/>
              <w:rPr>
                <w:lang w:val="en-CA"/>
              </w:rPr>
            </w:pPr>
            <w:r w:rsidRPr="009C354F">
              <w:rPr>
                <w:lang w:val="en-CA"/>
              </w:rPr>
              <w:t xml:space="preserve">Access to Treasury Cloud Services is through a secured communication protocol using HTTPS (TLS) which supports 128 bit or 256 bit encryption. Data file exchanges use </w:t>
            </w:r>
            <w:proofErr w:type="spellStart"/>
            <w:r w:rsidRPr="009C354F">
              <w:rPr>
                <w:lang w:val="en-CA"/>
              </w:rPr>
              <w:t>ftps</w:t>
            </w:r>
            <w:proofErr w:type="spellEnd"/>
            <w:r w:rsidRPr="009C354F">
              <w:rPr>
                <w:lang w:val="en-CA"/>
              </w:rPr>
              <w:t xml:space="preserve"> or </w:t>
            </w:r>
            <w:proofErr w:type="spellStart"/>
            <w:r w:rsidRPr="009C354F">
              <w:rPr>
                <w:lang w:val="en-CA"/>
              </w:rPr>
              <w:t>sftp</w:t>
            </w:r>
            <w:proofErr w:type="spellEnd"/>
            <w:r w:rsidRPr="009C354F">
              <w:rPr>
                <w:lang w:val="en-CA"/>
              </w:rPr>
              <w:t xml:space="preserve">. If desired, the internal connection between </w:t>
            </w:r>
            <w:proofErr w:type="spellStart"/>
            <w:r w:rsidR="00E90FB9">
              <w:rPr>
                <w:lang w:val="en-CA"/>
              </w:rPr>
              <w:t>GoA</w:t>
            </w:r>
            <w:proofErr w:type="spellEnd"/>
            <w:r w:rsidRPr="009C354F">
              <w:rPr>
                <w:lang w:val="en-CA"/>
              </w:rPr>
              <w:t xml:space="preserve"> and </w:t>
            </w:r>
            <w:proofErr w:type="spellStart"/>
            <w:r w:rsidRPr="009C354F">
              <w:rPr>
                <w:lang w:val="en-CA"/>
              </w:rPr>
              <w:t>Kyriba’s</w:t>
            </w:r>
            <w:proofErr w:type="spellEnd"/>
            <w:r w:rsidRPr="009C354F">
              <w:rPr>
                <w:lang w:val="en-CA"/>
              </w:rPr>
              <w:t xml:space="preserve"> platform can be secured using a VPN connection with </w:t>
            </w:r>
            <w:proofErr w:type="spellStart"/>
            <w:r w:rsidRPr="009C354F">
              <w:rPr>
                <w:lang w:val="en-CA"/>
              </w:rPr>
              <w:t>IPSec</w:t>
            </w:r>
            <w:proofErr w:type="spellEnd"/>
            <w:r w:rsidRPr="009C354F">
              <w:rPr>
                <w:lang w:val="en-CA"/>
              </w:rPr>
              <w:t>.</w:t>
            </w:r>
          </w:p>
          <w:p w14:paraId="3BCC2776" w14:textId="77777777" w:rsidR="00C37BCB" w:rsidRPr="009C354F" w:rsidRDefault="00C37BCB" w:rsidP="00FC7264">
            <w:pPr>
              <w:pStyle w:val="ListBullet1client"/>
              <w:rPr>
                <w:lang w:val="en-CA"/>
              </w:rPr>
            </w:pPr>
            <w:r w:rsidRPr="009C354F">
              <w:rPr>
                <w:lang w:val="en-CA"/>
              </w:rPr>
              <w:t xml:space="preserve">Standard authentication model requires the use of a unique </w:t>
            </w:r>
            <w:proofErr w:type="spellStart"/>
            <w:r w:rsidRPr="009C354F">
              <w:rPr>
                <w:lang w:val="en-CA"/>
              </w:rPr>
              <w:t>UserID</w:t>
            </w:r>
            <w:proofErr w:type="spellEnd"/>
            <w:r w:rsidRPr="009C354F">
              <w:rPr>
                <w:lang w:val="en-CA"/>
              </w:rPr>
              <w:t xml:space="preserve"> and password, including Consultants. Our solution supports strong password controls such as timeouts, mandatory resets, alphanumeric requirements, and the </w:t>
            </w:r>
            <w:proofErr w:type="spellStart"/>
            <w:r w:rsidRPr="009C354F">
              <w:rPr>
                <w:lang w:val="en-CA"/>
              </w:rPr>
              <w:t>Kyriba</w:t>
            </w:r>
            <w:proofErr w:type="spellEnd"/>
            <w:r w:rsidRPr="009C354F">
              <w:rPr>
                <w:lang w:val="en-CA"/>
              </w:rPr>
              <w:t xml:space="preserve"> Virtual Keyboard, all of which can be set up to meet treasury and corporate IT policies.</w:t>
            </w:r>
          </w:p>
          <w:p w14:paraId="2212A732" w14:textId="77777777" w:rsidR="00C37BCB" w:rsidRPr="009C354F" w:rsidRDefault="00C37BCB" w:rsidP="00FC7264">
            <w:pPr>
              <w:pStyle w:val="ListBullet1client"/>
              <w:rPr>
                <w:lang w:val="en-CA"/>
              </w:rPr>
            </w:pPr>
            <w:r w:rsidRPr="009C354F">
              <w:rPr>
                <w:lang w:val="en-CA"/>
              </w:rPr>
              <w:t>All confidential data, including all client data, in the production environment is stored in a database cluster which is hosted on an encrypted Storage Area Network (SAN). The SAN encrypts all content on its disks using 256 bit encryption. Since the encryption keys are only known to the storage system, the data on these disks is unreadable if these drives are removed from the storage system due to a data center security breach or normal service procedures.</w:t>
            </w:r>
          </w:p>
          <w:p w14:paraId="40A4EE06" w14:textId="77777777" w:rsidR="00C37BCB" w:rsidRPr="009C354F" w:rsidRDefault="00C37BCB" w:rsidP="00FC7264">
            <w:pPr>
              <w:pStyle w:val="ListBullet1client"/>
              <w:rPr>
                <w:lang w:val="en-CA"/>
              </w:rPr>
            </w:pPr>
            <w:r w:rsidRPr="009C354F">
              <w:rPr>
                <w:lang w:val="en-CA"/>
              </w:rPr>
              <w:t xml:space="preserve">In addition, to further strengthen data confidentiality, </w:t>
            </w:r>
            <w:proofErr w:type="spellStart"/>
            <w:r w:rsidRPr="009C354F">
              <w:rPr>
                <w:lang w:val="en-CA"/>
              </w:rPr>
              <w:t>Kyriba</w:t>
            </w:r>
            <w:proofErr w:type="spellEnd"/>
            <w:r w:rsidRPr="009C354F">
              <w:rPr>
                <w:lang w:val="en-CA"/>
              </w:rPr>
              <w:t xml:space="preserve"> upon client’s request will encrypt certain specified data (password, personal data (first name, last names, telephone, and address), company name, bank account description, bank statement description and payment description) at the application level in the database using AES-128 bit encryption.</w:t>
            </w:r>
          </w:p>
          <w:p w14:paraId="124C3340" w14:textId="6AE092E8" w:rsidR="00C37BCB" w:rsidRDefault="00C37BCB" w:rsidP="00FC7264">
            <w:pPr>
              <w:pStyle w:val="ListBullet1client"/>
              <w:rPr>
                <w:lang w:val="en-CA"/>
              </w:rPr>
            </w:pPr>
            <w:r w:rsidRPr="009C354F">
              <w:rPr>
                <w:lang w:val="en-CA"/>
              </w:rPr>
              <w:t xml:space="preserve">Data in transit via the browser is encrypted using HTTPS (TLS) which supports 128 bit or 256 bit encryption. Data file exchanges use </w:t>
            </w:r>
            <w:proofErr w:type="spellStart"/>
            <w:r w:rsidRPr="009C354F">
              <w:rPr>
                <w:lang w:val="en-CA"/>
              </w:rPr>
              <w:t>ftps</w:t>
            </w:r>
            <w:proofErr w:type="spellEnd"/>
            <w:r w:rsidRPr="009C354F">
              <w:rPr>
                <w:lang w:val="en-CA"/>
              </w:rPr>
              <w:t xml:space="preserve"> or </w:t>
            </w:r>
            <w:proofErr w:type="spellStart"/>
            <w:r w:rsidRPr="009C354F">
              <w:rPr>
                <w:lang w:val="en-CA"/>
              </w:rPr>
              <w:t>sftp</w:t>
            </w:r>
            <w:proofErr w:type="spellEnd"/>
            <w:r w:rsidRPr="009C354F">
              <w:rPr>
                <w:lang w:val="en-CA"/>
              </w:rPr>
              <w:t xml:space="preserve">. If desired, the internal connection between </w:t>
            </w:r>
            <w:proofErr w:type="spellStart"/>
            <w:r w:rsidR="00E90FB9">
              <w:rPr>
                <w:lang w:val="en-CA"/>
              </w:rPr>
              <w:t>GoA</w:t>
            </w:r>
            <w:proofErr w:type="spellEnd"/>
            <w:r w:rsidRPr="009C354F">
              <w:rPr>
                <w:lang w:val="en-CA"/>
              </w:rPr>
              <w:t xml:space="preserve"> and </w:t>
            </w:r>
            <w:proofErr w:type="spellStart"/>
            <w:r w:rsidRPr="009C354F">
              <w:rPr>
                <w:lang w:val="en-CA"/>
              </w:rPr>
              <w:t>Kyriba’s</w:t>
            </w:r>
            <w:proofErr w:type="spellEnd"/>
            <w:r w:rsidRPr="009C354F">
              <w:rPr>
                <w:lang w:val="en-CA"/>
              </w:rPr>
              <w:t xml:space="preserve"> platform can be secured using a VPN connection with IPsec.</w:t>
            </w:r>
          </w:p>
          <w:p w14:paraId="4470CCAF" w14:textId="77777777" w:rsidR="00147E8B" w:rsidRPr="009C354F" w:rsidRDefault="00147E8B" w:rsidP="00147E8B">
            <w:pPr>
              <w:pStyle w:val="ListBullet1client"/>
              <w:numPr>
                <w:ilvl w:val="0"/>
                <w:numId w:val="0"/>
              </w:numPr>
              <w:ind w:left="360" w:hanging="360"/>
              <w:rPr>
                <w:lang w:val="en-CA"/>
              </w:rPr>
            </w:pPr>
          </w:p>
          <w:p w14:paraId="6E1A59D8" w14:textId="77777777" w:rsidR="00C37BCB" w:rsidRPr="00147E8B" w:rsidRDefault="00C37BCB" w:rsidP="00FC7264">
            <w:pPr>
              <w:pStyle w:val="Response1italic"/>
              <w:rPr>
                <w:b/>
                <w:lang w:val="en-CA"/>
              </w:rPr>
            </w:pPr>
            <w:proofErr w:type="spellStart"/>
            <w:r w:rsidRPr="00147E8B">
              <w:rPr>
                <w:b/>
                <w:lang w:val="en-CA"/>
              </w:rPr>
              <w:lastRenderedPageBreak/>
              <w:t>SchedulePro</w:t>
            </w:r>
            <w:proofErr w:type="spellEnd"/>
          </w:p>
          <w:p w14:paraId="03F59A33" w14:textId="77777777" w:rsidR="00C37BCB" w:rsidRPr="009C354F" w:rsidRDefault="00C37BCB" w:rsidP="00FC7264">
            <w:pPr>
              <w:pStyle w:val="Response10"/>
            </w:pPr>
            <w:proofErr w:type="spellStart"/>
            <w:r w:rsidRPr="009C354F">
              <w:t>SchedulePro</w:t>
            </w:r>
            <w:proofErr w:type="spellEnd"/>
            <w:r w:rsidRPr="009C354F">
              <w:t xml:space="preserve"> complies with the Alberta Information and Security programming requirements and is currently being utilized by the Alberta Justice Solicitor General’s Corrections division. </w:t>
            </w:r>
            <w:proofErr w:type="spellStart"/>
            <w:r w:rsidRPr="009C354F">
              <w:t>SchedulePro</w:t>
            </w:r>
            <w:proofErr w:type="spellEnd"/>
            <w:r w:rsidRPr="009C354F">
              <w:t xml:space="preserve"> is a web based platform; therefore, no data is stored user devices. Connecting to </w:t>
            </w:r>
            <w:proofErr w:type="spellStart"/>
            <w:r w:rsidRPr="009C354F">
              <w:t>SchedulePro</w:t>
            </w:r>
            <w:proofErr w:type="spellEnd"/>
            <w:r w:rsidRPr="009C354F">
              <w:t xml:space="preserve"> requires SSL/TLS encryption, username and password authentication to protect data and information. These usernames and passwords can be managed by System Administrators and distributed via user emails. All system activity is also logged to allow authorized users to audit and track changes made in the system.  </w:t>
            </w:r>
          </w:p>
          <w:p w14:paraId="4B36D7F7" w14:textId="77777777" w:rsidR="00C37BCB" w:rsidRPr="009C354F" w:rsidRDefault="00C37BCB" w:rsidP="00FC7264">
            <w:pPr>
              <w:pStyle w:val="Response10"/>
            </w:pPr>
            <w:proofErr w:type="spellStart"/>
            <w:r w:rsidRPr="009C354F">
              <w:t>SchedulePro</w:t>
            </w:r>
            <w:proofErr w:type="spellEnd"/>
            <w:r w:rsidRPr="009C354F">
              <w:t xml:space="preserve"> would be hosted from 2 data centers located in the Province of Quebec.  These data centers are owned and operated by the hosting provider, </w:t>
            </w:r>
            <w:proofErr w:type="spellStart"/>
            <w:r w:rsidRPr="009C354F">
              <w:t>iWeb</w:t>
            </w:r>
            <w:proofErr w:type="spellEnd"/>
            <w:r w:rsidRPr="009C354F">
              <w:t xml:space="preserve">.  The data centers are state of the art and are certified to the highest industry standards.  </w:t>
            </w:r>
          </w:p>
          <w:p w14:paraId="13D22163" w14:textId="0FDB1DDD" w:rsidR="00973D87" w:rsidRPr="009C354F" w:rsidRDefault="00C37BCB" w:rsidP="00B20945">
            <w:pPr>
              <w:pStyle w:val="Response10"/>
            </w:pPr>
            <w:r w:rsidRPr="009C354F">
              <w:t xml:space="preserve">The </w:t>
            </w:r>
            <w:proofErr w:type="spellStart"/>
            <w:r w:rsidRPr="009C354F">
              <w:t>SchedulePro</w:t>
            </w:r>
            <w:proofErr w:type="spellEnd"/>
            <w:r w:rsidRPr="009C354F">
              <w:t xml:space="preserve"> hosting environment is fully redundant with both a primary and geographically separated secondary data center.  There is no single point of failure and in the unlikely case of complete data center failure, EDP Software can switch to a secondary data center for disaster recovery and ensure continued operations.</w:t>
            </w:r>
            <w:r w:rsidR="00973D87" w:rsidRPr="009C354F">
              <w:t xml:space="preserve"> Backups occur automatically (data and operating systems), and are stored in our secondary data center. Frequency of backups include:</w:t>
            </w:r>
          </w:p>
          <w:p w14:paraId="7F579679" w14:textId="77777777" w:rsidR="00973D87" w:rsidRPr="009C354F" w:rsidRDefault="00973D87" w:rsidP="00973D87">
            <w:pPr>
              <w:pStyle w:val="ListParagraph"/>
              <w:numPr>
                <w:ilvl w:val="0"/>
                <w:numId w:val="62"/>
              </w:numPr>
              <w:spacing w:after="160" w:line="259" w:lineRule="auto"/>
            </w:pPr>
            <w:r w:rsidRPr="009C354F">
              <w:t>Full system backups are performed nightly</w:t>
            </w:r>
          </w:p>
          <w:p w14:paraId="5E34930C" w14:textId="77777777" w:rsidR="00973D87" w:rsidRPr="009C354F" w:rsidRDefault="00973D87" w:rsidP="00B20945">
            <w:pPr>
              <w:pStyle w:val="ListParagraph"/>
              <w:numPr>
                <w:ilvl w:val="0"/>
                <w:numId w:val="62"/>
              </w:numPr>
              <w:spacing w:after="160" w:line="259" w:lineRule="auto"/>
            </w:pPr>
            <w:r w:rsidRPr="009C354F">
              <w:t>Full database backups are taken every 4 hours</w:t>
            </w:r>
          </w:p>
          <w:p w14:paraId="21FA0D33" w14:textId="77777777" w:rsidR="00973D87" w:rsidRPr="009C354F" w:rsidRDefault="00973D87" w:rsidP="00B20945">
            <w:pPr>
              <w:pStyle w:val="ListParagraph"/>
              <w:numPr>
                <w:ilvl w:val="0"/>
                <w:numId w:val="62"/>
              </w:numPr>
              <w:spacing w:after="160" w:line="259" w:lineRule="auto"/>
            </w:pPr>
            <w:r w:rsidRPr="009C354F">
              <w:t>Transaction logs are backed up every hour</w:t>
            </w:r>
          </w:p>
          <w:p w14:paraId="10D92F34" w14:textId="77777777" w:rsidR="00973D87" w:rsidRPr="009C354F" w:rsidRDefault="00973D87" w:rsidP="00B20945">
            <w:pPr>
              <w:pStyle w:val="ListParagraph"/>
              <w:numPr>
                <w:ilvl w:val="0"/>
                <w:numId w:val="62"/>
              </w:numPr>
              <w:spacing w:after="160" w:line="259" w:lineRule="auto"/>
            </w:pPr>
            <w:r w:rsidRPr="009C354F">
              <w:t>Live secondary databases have a synchronous copy of all data and is available for live failover</w:t>
            </w:r>
          </w:p>
          <w:p w14:paraId="1ECFCD71" w14:textId="77777777" w:rsidR="00C37BCB" w:rsidRPr="009C354F" w:rsidRDefault="00C37BCB" w:rsidP="00FC7264">
            <w:pPr>
              <w:pStyle w:val="QuestionNumber2Bold"/>
              <w:rPr>
                <w:lang w:val="en-CA"/>
              </w:rPr>
            </w:pPr>
            <w:r w:rsidRPr="009C354F">
              <w:rPr>
                <w:lang w:val="en-CA"/>
              </w:rPr>
              <w:t>describe in detail how the proposed architecture solution will provide the Province with a suitable development, testing and production environments</w:t>
            </w:r>
          </w:p>
          <w:p w14:paraId="6E45E41A" w14:textId="77777777" w:rsidR="00C37BCB" w:rsidRPr="009C354F" w:rsidRDefault="00C37BCB" w:rsidP="00FC7264">
            <w:pPr>
              <w:pStyle w:val="Response10"/>
              <w:rPr>
                <w:noProof/>
              </w:rPr>
            </w:pPr>
            <w:r w:rsidRPr="009C354F">
              <w:rPr>
                <w:noProof/>
              </w:rPr>
              <w:t xml:space="preserve">Our proposed architecture solution will provide the Province with suitable development, test and production environments. </w:t>
            </w:r>
          </w:p>
          <w:p w14:paraId="3B4FF481" w14:textId="77777777" w:rsidR="00C37BCB" w:rsidRPr="009C354F" w:rsidRDefault="00C37BCB" w:rsidP="00FC7264">
            <w:pPr>
              <w:pStyle w:val="Response10"/>
              <w:rPr>
                <w:noProof/>
              </w:rPr>
            </w:pPr>
            <w:r w:rsidRPr="009C354F">
              <w:rPr>
                <w:noProof/>
              </w:rPr>
              <w:t xml:space="preserve">The environments we have proposed are necessary to support the software development lifecycle, including the configuration, integration, build and deployment of the final integrated ERP solution. </w:t>
            </w:r>
          </w:p>
          <w:p w14:paraId="515E7B0C" w14:textId="5C5A975A" w:rsidR="00C37BCB" w:rsidRPr="009C354F" w:rsidRDefault="00C37BCB" w:rsidP="00B20945">
            <w:pPr>
              <w:pStyle w:val="Response10"/>
              <w:spacing w:after="240"/>
              <w:rPr>
                <w:noProof/>
              </w:rPr>
            </w:pPr>
            <w:r w:rsidRPr="009C354F">
              <w:rPr>
                <w:noProof/>
              </w:rPr>
              <w:t>We envision mutiple test cycles running in parallel to support rollout across Ministries. Our environment plan is designed to reduce cost through reuse and scaling. The table below provides  details of the proposed environments.</w:t>
            </w:r>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75"/>
              <w:gridCol w:w="1924"/>
              <w:gridCol w:w="5177"/>
              <w:gridCol w:w="2132"/>
            </w:tblGrid>
            <w:tr w:rsidR="00C37BCB" w:rsidRPr="009C354F" w14:paraId="77835F15" w14:textId="77777777" w:rsidTr="0016335E">
              <w:trPr>
                <w:trHeight w:val="289"/>
              </w:trPr>
              <w:tc>
                <w:tcPr>
                  <w:tcW w:w="293" w:type="pct"/>
                  <w:shd w:val="clear" w:color="auto" w:fill="000000" w:themeFill="text1"/>
                </w:tcPr>
                <w:p w14:paraId="30A364C9" w14:textId="77777777" w:rsidR="00C37BCB" w:rsidRPr="009C354F" w:rsidRDefault="00C37BCB" w:rsidP="00FC7264">
                  <w:pPr>
                    <w:pStyle w:val="Tabletitlewhite"/>
                    <w:spacing w:line="240" w:lineRule="auto"/>
                    <w:rPr>
                      <w:noProof/>
                      <w:lang w:val="en-CA"/>
                    </w:rPr>
                  </w:pPr>
                  <w:r w:rsidRPr="009C354F">
                    <w:rPr>
                      <w:noProof/>
                      <w:lang w:val="en-CA"/>
                    </w:rPr>
                    <w:t>#</w:t>
                  </w:r>
                </w:p>
              </w:tc>
              <w:tc>
                <w:tcPr>
                  <w:tcW w:w="981" w:type="pct"/>
                  <w:shd w:val="clear" w:color="auto" w:fill="000000" w:themeFill="text1"/>
                </w:tcPr>
                <w:p w14:paraId="075E3C4E" w14:textId="77777777" w:rsidR="00C37BCB" w:rsidRPr="009C354F" w:rsidRDefault="00C37BCB" w:rsidP="00FC7264">
                  <w:pPr>
                    <w:pStyle w:val="Tabletitlewhite"/>
                    <w:spacing w:line="240" w:lineRule="auto"/>
                    <w:rPr>
                      <w:noProof/>
                      <w:lang w:val="en-CA"/>
                    </w:rPr>
                  </w:pPr>
                  <w:r w:rsidRPr="009C354F">
                    <w:rPr>
                      <w:noProof/>
                      <w:lang w:val="en-CA"/>
                    </w:rPr>
                    <w:t>Environment</w:t>
                  </w:r>
                </w:p>
              </w:tc>
              <w:tc>
                <w:tcPr>
                  <w:tcW w:w="2639" w:type="pct"/>
                  <w:shd w:val="clear" w:color="auto" w:fill="000000" w:themeFill="text1"/>
                </w:tcPr>
                <w:p w14:paraId="453C222D" w14:textId="77777777" w:rsidR="00C37BCB" w:rsidRPr="009C354F" w:rsidRDefault="00C37BCB" w:rsidP="00FC7264">
                  <w:pPr>
                    <w:pStyle w:val="Tabletitlewhite"/>
                    <w:spacing w:line="240" w:lineRule="auto"/>
                    <w:rPr>
                      <w:noProof/>
                      <w:lang w:val="en-CA"/>
                    </w:rPr>
                  </w:pPr>
                  <w:r w:rsidRPr="009C354F">
                    <w:rPr>
                      <w:noProof/>
                      <w:lang w:val="en-CA"/>
                    </w:rPr>
                    <w:t>Usage</w:t>
                  </w:r>
                </w:p>
              </w:tc>
              <w:tc>
                <w:tcPr>
                  <w:tcW w:w="1087" w:type="pct"/>
                  <w:shd w:val="clear" w:color="auto" w:fill="000000" w:themeFill="text1"/>
                </w:tcPr>
                <w:p w14:paraId="2EF7E7C6" w14:textId="77777777" w:rsidR="00C37BCB" w:rsidRPr="009C354F" w:rsidRDefault="00C37BCB" w:rsidP="00FC7264">
                  <w:pPr>
                    <w:pStyle w:val="Tabletitlewhite"/>
                    <w:spacing w:line="240" w:lineRule="auto"/>
                    <w:rPr>
                      <w:noProof/>
                      <w:lang w:val="en-CA"/>
                    </w:rPr>
                  </w:pPr>
                  <w:r w:rsidRPr="009C354F">
                    <w:rPr>
                      <w:noProof/>
                      <w:lang w:val="en-CA"/>
                    </w:rPr>
                    <w:t>Owner</w:t>
                  </w:r>
                </w:p>
              </w:tc>
            </w:tr>
            <w:tr w:rsidR="00C37BCB" w:rsidRPr="009C354F" w14:paraId="7C14F9F1" w14:textId="77777777" w:rsidTr="0016335E">
              <w:tc>
                <w:tcPr>
                  <w:tcW w:w="293" w:type="pct"/>
                </w:tcPr>
                <w:p w14:paraId="05E3A5C3" w14:textId="77777777" w:rsidR="00C37BCB" w:rsidRPr="009C354F" w:rsidRDefault="00C37BCB" w:rsidP="00FC7264">
                  <w:pPr>
                    <w:pStyle w:val="Response10"/>
                    <w:spacing w:before="60" w:after="60"/>
                    <w:rPr>
                      <w:noProof/>
                    </w:rPr>
                  </w:pPr>
                  <w:r w:rsidRPr="009C354F">
                    <w:rPr>
                      <w:noProof/>
                    </w:rPr>
                    <w:t>1</w:t>
                  </w:r>
                </w:p>
              </w:tc>
              <w:tc>
                <w:tcPr>
                  <w:tcW w:w="981" w:type="pct"/>
                </w:tcPr>
                <w:p w14:paraId="095AEA82" w14:textId="77777777" w:rsidR="00C37BCB" w:rsidRPr="009C354F" w:rsidRDefault="00C37BCB" w:rsidP="00FC7264">
                  <w:pPr>
                    <w:pStyle w:val="Response10"/>
                    <w:spacing w:before="60" w:after="60"/>
                    <w:rPr>
                      <w:noProof/>
                    </w:rPr>
                  </w:pPr>
                  <w:r w:rsidRPr="009C354F">
                    <w:rPr>
                      <w:noProof/>
                    </w:rPr>
                    <w:t>CFG</w:t>
                  </w:r>
                </w:p>
              </w:tc>
              <w:tc>
                <w:tcPr>
                  <w:tcW w:w="2639" w:type="pct"/>
                </w:tcPr>
                <w:p w14:paraId="7FE32755" w14:textId="77777777" w:rsidR="00C37BCB" w:rsidRPr="009C354F" w:rsidRDefault="00C37BCB" w:rsidP="00FC7264">
                  <w:pPr>
                    <w:pStyle w:val="Response10"/>
                    <w:spacing w:before="60" w:after="60"/>
                    <w:rPr>
                      <w:noProof/>
                    </w:rPr>
                  </w:pPr>
                  <w:r w:rsidRPr="009C354F">
                    <w:rPr>
                      <w:noProof/>
                    </w:rPr>
                    <w:t>Configuration and monthly patch testing</w:t>
                  </w:r>
                </w:p>
              </w:tc>
              <w:tc>
                <w:tcPr>
                  <w:tcW w:w="1087" w:type="pct"/>
                </w:tcPr>
                <w:p w14:paraId="4868EB3A" w14:textId="34306EA0" w:rsidR="00C37BCB" w:rsidRPr="009C354F" w:rsidRDefault="00C37BCB" w:rsidP="00FC7264">
                  <w:pPr>
                    <w:pStyle w:val="Response10"/>
                    <w:spacing w:before="60" w:after="60"/>
                    <w:rPr>
                      <w:noProof/>
                    </w:rPr>
                  </w:pPr>
                  <w:r w:rsidRPr="009C354F">
                    <w:rPr>
                      <w:noProof/>
                    </w:rPr>
                    <w:t>Deloitte</w:t>
                  </w:r>
                  <w:r w:rsidR="000F73F9" w:rsidRPr="009C354F">
                    <w:rPr>
                      <w:noProof/>
                    </w:rPr>
                    <w:t xml:space="preserve"> &amp; Province</w:t>
                  </w:r>
                </w:p>
              </w:tc>
            </w:tr>
            <w:tr w:rsidR="00C37BCB" w:rsidRPr="009C354F" w14:paraId="435F4B6E" w14:textId="77777777" w:rsidTr="0016335E">
              <w:tc>
                <w:tcPr>
                  <w:tcW w:w="293" w:type="pct"/>
                </w:tcPr>
                <w:p w14:paraId="4BC585A4" w14:textId="77777777" w:rsidR="00C37BCB" w:rsidRPr="009C354F" w:rsidRDefault="00C37BCB" w:rsidP="00FC7264">
                  <w:pPr>
                    <w:pStyle w:val="Response10"/>
                    <w:spacing w:before="60" w:after="60"/>
                    <w:rPr>
                      <w:noProof/>
                    </w:rPr>
                  </w:pPr>
                  <w:r w:rsidRPr="009C354F">
                    <w:rPr>
                      <w:noProof/>
                    </w:rPr>
                    <w:t>2</w:t>
                  </w:r>
                </w:p>
              </w:tc>
              <w:tc>
                <w:tcPr>
                  <w:tcW w:w="981" w:type="pct"/>
                </w:tcPr>
                <w:p w14:paraId="73A4BE6A" w14:textId="77777777" w:rsidR="00C37BCB" w:rsidRPr="009C354F" w:rsidRDefault="00C37BCB" w:rsidP="00FC7264">
                  <w:pPr>
                    <w:pStyle w:val="Response10"/>
                    <w:spacing w:before="60" w:after="60"/>
                    <w:rPr>
                      <w:noProof/>
                    </w:rPr>
                  </w:pPr>
                  <w:r w:rsidRPr="009C354F">
                    <w:rPr>
                      <w:noProof/>
                    </w:rPr>
                    <w:t>DEV</w:t>
                  </w:r>
                </w:p>
              </w:tc>
              <w:tc>
                <w:tcPr>
                  <w:tcW w:w="2639" w:type="pct"/>
                </w:tcPr>
                <w:p w14:paraId="1229E08C" w14:textId="77777777" w:rsidR="00C37BCB" w:rsidRPr="009C354F" w:rsidRDefault="00C37BCB" w:rsidP="00FC7264">
                  <w:pPr>
                    <w:pStyle w:val="Response10"/>
                    <w:spacing w:before="60" w:after="60"/>
                    <w:rPr>
                      <w:noProof/>
                    </w:rPr>
                  </w:pPr>
                  <w:r w:rsidRPr="009C354F">
                    <w:rPr>
                      <w:noProof/>
                    </w:rPr>
                    <w:t>Conversion and Development</w:t>
                  </w:r>
                </w:p>
              </w:tc>
              <w:tc>
                <w:tcPr>
                  <w:tcW w:w="1087" w:type="pct"/>
                </w:tcPr>
                <w:p w14:paraId="6B980E08" w14:textId="77777777" w:rsidR="00C37BCB" w:rsidRPr="009C354F" w:rsidRDefault="00C37BCB" w:rsidP="00FC7264">
                  <w:pPr>
                    <w:pStyle w:val="Response10"/>
                    <w:spacing w:before="60" w:after="60"/>
                    <w:rPr>
                      <w:noProof/>
                    </w:rPr>
                  </w:pPr>
                  <w:r w:rsidRPr="009C354F">
                    <w:rPr>
                      <w:noProof/>
                    </w:rPr>
                    <w:t>Deloitte &amp; Province</w:t>
                  </w:r>
                </w:p>
              </w:tc>
            </w:tr>
            <w:tr w:rsidR="00C37BCB" w:rsidRPr="009C354F" w14:paraId="54EEFCC3" w14:textId="77777777" w:rsidTr="0016335E">
              <w:tc>
                <w:tcPr>
                  <w:tcW w:w="293" w:type="pct"/>
                </w:tcPr>
                <w:p w14:paraId="39DDA4FC" w14:textId="77777777" w:rsidR="00C37BCB" w:rsidRPr="009C354F" w:rsidRDefault="00C37BCB" w:rsidP="00FC7264">
                  <w:pPr>
                    <w:pStyle w:val="Response10"/>
                    <w:spacing w:before="60" w:after="60"/>
                    <w:rPr>
                      <w:noProof/>
                    </w:rPr>
                  </w:pPr>
                  <w:r w:rsidRPr="009C354F">
                    <w:rPr>
                      <w:noProof/>
                    </w:rPr>
                    <w:t>3</w:t>
                  </w:r>
                </w:p>
              </w:tc>
              <w:tc>
                <w:tcPr>
                  <w:tcW w:w="981" w:type="pct"/>
                </w:tcPr>
                <w:p w14:paraId="070F3237" w14:textId="77777777" w:rsidR="00C37BCB" w:rsidRPr="009C354F" w:rsidRDefault="00C37BCB" w:rsidP="00FC7264">
                  <w:pPr>
                    <w:pStyle w:val="Response10"/>
                    <w:spacing w:before="60" w:after="60"/>
                    <w:rPr>
                      <w:noProof/>
                    </w:rPr>
                  </w:pPr>
                  <w:r w:rsidRPr="009C354F">
                    <w:rPr>
                      <w:noProof/>
                    </w:rPr>
                    <w:t>TEST 1</w:t>
                  </w:r>
                </w:p>
              </w:tc>
              <w:tc>
                <w:tcPr>
                  <w:tcW w:w="2639" w:type="pct"/>
                </w:tcPr>
                <w:p w14:paraId="6D061336" w14:textId="77777777" w:rsidR="00C37BCB" w:rsidRPr="009C354F" w:rsidRDefault="00C37BCB" w:rsidP="00FC7264">
                  <w:pPr>
                    <w:pStyle w:val="Response10"/>
                    <w:spacing w:before="60" w:after="60"/>
                    <w:rPr>
                      <w:noProof/>
                    </w:rPr>
                  </w:pPr>
                  <w:r w:rsidRPr="009C354F">
                    <w:rPr>
                      <w:noProof/>
                    </w:rPr>
                    <w:t>Prototype, SIT, UAT Testing</w:t>
                  </w:r>
                </w:p>
              </w:tc>
              <w:tc>
                <w:tcPr>
                  <w:tcW w:w="1087" w:type="pct"/>
                </w:tcPr>
                <w:p w14:paraId="1D1BF767" w14:textId="77777777" w:rsidR="00C37BCB" w:rsidRPr="009C354F" w:rsidRDefault="00C37BCB" w:rsidP="00FC7264">
                  <w:pPr>
                    <w:pStyle w:val="Response10"/>
                    <w:spacing w:before="60" w:after="60"/>
                    <w:rPr>
                      <w:noProof/>
                    </w:rPr>
                  </w:pPr>
                  <w:r w:rsidRPr="009C354F">
                    <w:rPr>
                      <w:noProof/>
                    </w:rPr>
                    <w:t>Deloitte &amp; Province</w:t>
                  </w:r>
                </w:p>
              </w:tc>
            </w:tr>
            <w:tr w:rsidR="00C37BCB" w:rsidRPr="009C354F" w14:paraId="52F3A55A" w14:textId="77777777" w:rsidTr="0016335E">
              <w:tc>
                <w:tcPr>
                  <w:tcW w:w="293" w:type="pct"/>
                </w:tcPr>
                <w:p w14:paraId="6F63B694" w14:textId="77777777" w:rsidR="00C37BCB" w:rsidRPr="009C354F" w:rsidRDefault="00C37BCB" w:rsidP="00FC7264">
                  <w:pPr>
                    <w:pStyle w:val="Response10"/>
                    <w:spacing w:before="60" w:after="60"/>
                    <w:rPr>
                      <w:noProof/>
                    </w:rPr>
                  </w:pPr>
                  <w:r w:rsidRPr="009C354F">
                    <w:rPr>
                      <w:noProof/>
                    </w:rPr>
                    <w:t>4</w:t>
                  </w:r>
                </w:p>
              </w:tc>
              <w:tc>
                <w:tcPr>
                  <w:tcW w:w="981" w:type="pct"/>
                </w:tcPr>
                <w:p w14:paraId="5F6041A0" w14:textId="77777777" w:rsidR="00C37BCB" w:rsidRPr="009C354F" w:rsidRDefault="00C37BCB" w:rsidP="00FC7264">
                  <w:pPr>
                    <w:pStyle w:val="Response10"/>
                    <w:spacing w:before="60" w:after="60"/>
                    <w:rPr>
                      <w:noProof/>
                    </w:rPr>
                  </w:pPr>
                  <w:r w:rsidRPr="009C354F">
                    <w:rPr>
                      <w:noProof/>
                    </w:rPr>
                    <w:t>TEST 2</w:t>
                  </w:r>
                </w:p>
              </w:tc>
              <w:tc>
                <w:tcPr>
                  <w:tcW w:w="2639" w:type="pct"/>
                </w:tcPr>
                <w:p w14:paraId="0AC28CB1" w14:textId="77777777" w:rsidR="00C37BCB" w:rsidRPr="009C354F" w:rsidRDefault="00C37BCB" w:rsidP="00FC7264">
                  <w:pPr>
                    <w:pStyle w:val="Response10"/>
                    <w:spacing w:before="60" w:after="60"/>
                    <w:rPr>
                      <w:noProof/>
                    </w:rPr>
                  </w:pPr>
                  <w:r w:rsidRPr="009C354F">
                    <w:rPr>
                      <w:noProof/>
                    </w:rPr>
                    <w:t>Dedicated parallel test environment (e.g. payroll); End-user training</w:t>
                  </w:r>
                </w:p>
              </w:tc>
              <w:tc>
                <w:tcPr>
                  <w:tcW w:w="1087" w:type="pct"/>
                </w:tcPr>
                <w:p w14:paraId="649C158D" w14:textId="77777777" w:rsidR="00C37BCB" w:rsidRPr="009C354F" w:rsidRDefault="00C37BCB" w:rsidP="00FC7264">
                  <w:pPr>
                    <w:pStyle w:val="Response10"/>
                    <w:spacing w:before="60" w:after="60"/>
                    <w:rPr>
                      <w:noProof/>
                    </w:rPr>
                  </w:pPr>
                  <w:r w:rsidRPr="009C354F">
                    <w:rPr>
                      <w:noProof/>
                    </w:rPr>
                    <w:t>Deloitte &amp; Province</w:t>
                  </w:r>
                </w:p>
              </w:tc>
            </w:tr>
            <w:tr w:rsidR="00C37BCB" w:rsidRPr="009C354F" w14:paraId="43E79837" w14:textId="77777777" w:rsidTr="0016335E">
              <w:tc>
                <w:tcPr>
                  <w:tcW w:w="293" w:type="pct"/>
                </w:tcPr>
                <w:p w14:paraId="681B5372" w14:textId="77777777" w:rsidR="00C37BCB" w:rsidRPr="009C354F" w:rsidRDefault="00C37BCB" w:rsidP="00FC7264">
                  <w:pPr>
                    <w:pStyle w:val="Response10"/>
                    <w:spacing w:before="60" w:after="60"/>
                    <w:rPr>
                      <w:noProof/>
                    </w:rPr>
                  </w:pPr>
                  <w:r w:rsidRPr="009C354F">
                    <w:rPr>
                      <w:noProof/>
                    </w:rPr>
                    <w:t>5</w:t>
                  </w:r>
                </w:p>
              </w:tc>
              <w:tc>
                <w:tcPr>
                  <w:tcW w:w="981" w:type="pct"/>
                </w:tcPr>
                <w:p w14:paraId="7B5D2FE0" w14:textId="77777777" w:rsidR="00C37BCB" w:rsidRPr="009C354F" w:rsidRDefault="00C37BCB" w:rsidP="00FC7264">
                  <w:pPr>
                    <w:pStyle w:val="Response10"/>
                    <w:spacing w:before="60" w:after="60"/>
                    <w:rPr>
                      <w:noProof/>
                    </w:rPr>
                  </w:pPr>
                  <w:r w:rsidRPr="009C354F">
                    <w:rPr>
                      <w:noProof/>
                    </w:rPr>
                    <w:t>GOLD</w:t>
                  </w:r>
                </w:p>
              </w:tc>
              <w:tc>
                <w:tcPr>
                  <w:tcW w:w="2639" w:type="pct"/>
                </w:tcPr>
                <w:p w14:paraId="4102A10E" w14:textId="77777777" w:rsidR="00C37BCB" w:rsidRPr="009C354F" w:rsidRDefault="00C37BCB" w:rsidP="00FC7264">
                  <w:pPr>
                    <w:pStyle w:val="Response10"/>
                    <w:spacing w:before="60" w:after="60"/>
                    <w:rPr>
                      <w:noProof/>
                    </w:rPr>
                  </w:pPr>
                  <w:r w:rsidRPr="009C354F">
                    <w:rPr>
                      <w:noProof/>
                    </w:rPr>
                    <w:t xml:space="preserve">Repository for Gold configuration </w:t>
                  </w:r>
                </w:p>
              </w:tc>
              <w:tc>
                <w:tcPr>
                  <w:tcW w:w="1087" w:type="pct"/>
                </w:tcPr>
                <w:p w14:paraId="1CE97985" w14:textId="77777777" w:rsidR="00C37BCB" w:rsidRPr="009C354F" w:rsidRDefault="00C37BCB" w:rsidP="00FC7264">
                  <w:pPr>
                    <w:pStyle w:val="Response10"/>
                    <w:spacing w:before="60" w:after="60"/>
                    <w:rPr>
                      <w:noProof/>
                    </w:rPr>
                  </w:pPr>
                  <w:r w:rsidRPr="009C354F">
                    <w:rPr>
                      <w:noProof/>
                    </w:rPr>
                    <w:t>Deloitte</w:t>
                  </w:r>
                </w:p>
              </w:tc>
            </w:tr>
            <w:tr w:rsidR="00C37BCB" w:rsidRPr="009C354F" w14:paraId="36109A29" w14:textId="77777777" w:rsidTr="0016335E">
              <w:tc>
                <w:tcPr>
                  <w:tcW w:w="293" w:type="pct"/>
                </w:tcPr>
                <w:p w14:paraId="26C758F6" w14:textId="77777777" w:rsidR="00C37BCB" w:rsidRPr="009C354F" w:rsidRDefault="00C37BCB" w:rsidP="00FC7264">
                  <w:pPr>
                    <w:pStyle w:val="Response10"/>
                    <w:spacing w:before="60" w:after="60"/>
                    <w:rPr>
                      <w:noProof/>
                    </w:rPr>
                  </w:pPr>
                  <w:r w:rsidRPr="009C354F">
                    <w:rPr>
                      <w:noProof/>
                    </w:rPr>
                    <w:t>6</w:t>
                  </w:r>
                </w:p>
              </w:tc>
              <w:tc>
                <w:tcPr>
                  <w:tcW w:w="981" w:type="pct"/>
                </w:tcPr>
                <w:p w14:paraId="48ACAD2F" w14:textId="77777777" w:rsidR="00C37BCB" w:rsidRPr="009C354F" w:rsidRDefault="00C37BCB" w:rsidP="00FC7264">
                  <w:pPr>
                    <w:pStyle w:val="Response10"/>
                    <w:spacing w:before="60" w:after="60"/>
                    <w:rPr>
                      <w:noProof/>
                    </w:rPr>
                  </w:pPr>
                  <w:r w:rsidRPr="009C354F">
                    <w:rPr>
                      <w:noProof/>
                    </w:rPr>
                    <w:t>PROD</w:t>
                  </w:r>
                </w:p>
              </w:tc>
              <w:tc>
                <w:tcPr>
                  <w:tcW w:w="2639" w:type="pct"/>
                </w:tcPr>
                <w:p w14:paraId="237CB96B" w14:textId="77777777" w:rsidR="00C37BCB" w:rsidRPr="009C354F" w:rsidRDefault="00C37BCB" w:rsidP="00FC7264">
                  <w:pPr>
                    <w:pStyle w:val="Response10"/>
                    <w:spacing w:before="60" w:after="60"/>
                    <w:rPr>
                      <w:noProof/>
                    </w:rPr>
                  </w:pPr>
                  <w:r w:rsidRPr="009C354F">
                    <w:rPr>
                      <w:noProof/>
                    </w:rPr>
                    <w:t>Production environment</w:t>
                  </w:r>
                </w:p>
              </w:tc>
              <w:tc>
                <w:tcPr>
                  <w:tcW w:w="1087" w:type="pct"/>
                </w:tcPr>
                <w:p w14:paraId="02E21371" w14:textId="77777777" w:rsidR="00C37BCB" w:rsidRPr="009C354F" w:rsidRDefault="00C37BCB" w:rsidP="00FC7264">
                  <w:pPr>
                    <w:pStyle w:val="Response10"/>
                    <w:spacing w:before="60" w:after="60"/>
                    <w:rPr>
                      <w:noProof/>
                    </w:rPr>
                  </w:pPr>
                  <w:r w:rsidRPr="009C354F">
                    <w:rPr>
                      <w:noProof/>
                    </w:rPr>
                    <w:t>Province</w:t>
                  </w:r>
                </w:p>
              </w:tc>
            </w:tr>
          </w:tbl>
          <w:p w14:paraId="5E221D99" w14:textId="77777777" w:rsidR="00C37BCB" w:rsidRPr="009C354F" w:rsidRDefault="00C37BCB" w:rsidP="00FC7264">
            <w:pPr>
              <w:pStyle w:val="Response10"/>
              <w:rPr>
                <w:noProof/>
              </w:rPr>
            </w:pPr>
            <w:r w:rsidRPr="009C354F">
              <w:rPr>
                <w:noProof/>
              </w:rPr>
              <w:t>The diagram below illustrates the use of environments for each phase.</w:t>
            </w:r>
          </w:p>
          <w:p w14:paraId="19E54C58" w14:textId="77777777" w:rsidR="00147E8B" w:rsidRDefault="00147E8B" w:rsidP="00FC7264">
            <w:pPr>
              <w:pStyle w:val="FigureTitle"/>
              <w:rPr>
                <w:noProof/>
                <w:lang w:val="en-CA"/>
              </w:rPr>
            </w:pPr>
          </w:p>
          <w:p w14:paraId="083C6385" w14:textId="77777777" w:rsidR="00147E8B" w:rsidRDefault="00147E8B" w:rsidP="00FC7264">
            <w:pPr>
              <w:pStyle w:val="FigureTitle"/>
              <w:rPr>
                <w:noProof/>
                <w:lang w:val="en-CA"/>
              </w:rPr>
            </w:pPr>
          </w:p>
          <w:p w14:paraId="6FEDF9FB" w14:textId="77777777" w:rsidR="00147E8B" w:rsidRDefault="00147E8B" w:rsidP="00FC7264">
            <w:pPr>
              <w:pStyle w:val="FigureTitle"/>
              <w:rPr>
                <w:noProof/>
                <w:lang w:val="en-CA"/>
              </w:rPr>
            </w:pPr>
          </w:p>
          <w:p w14:paraId="2FCF1308" w14:textId="1A4BD64D" w:rsidR="00147E8B" w:rsidRDefault="00147E8B" w:rsidP="00147E8B">
            <w:pPr>
              <w:pStyle w:val="FigureTitle"/>
              <w:jc w:val="left"/>
              <w:rPr>
                <w:noProof/>
                <w:lang w:val="en-CA"/>
              </w:rPr>
            </w:pPr>
          </w:p>
          <w:p w14:paraId="5DD6688C" w14:textId="51BA8DB6" w:rsidR="00C37BCB" w:rsidRPr="009C354F" w:rsidRDefault="00C37BCB" w:rsidP="00FC7264">
            <w:pPr>
              <w:pStyle w:val="FigureTitle"/>
              <w:rPr>
                <w:noProof/>
                <w:lang w:val="en-CA"/>
              </w:rPr>
            </w:pPr>
            <w:r w:rsidRPr="009C354F">
              <w:rPr>
                <w:noProof/>
                <w:lang w:val="en-CA"/>
              </w:rPr>
              <w:lastRenderedPageBreak/>
              <w:t>Figure E</w:t>
            </w:r>
            <w:r w:rsidRPr="009C354F">
              <w:rPr>
                <w:noProof/>
                <w:lang w:val="en-CA"/>
              </w:rPr>
              <w:fldChar w:fldCharType="begin"/>
            </w:r>
            <w:r w:rsidRPr="009C354F">
              <w:rPr>
                <w:noProof/>
                <w:lang w:val="en-CA"/>
              </w:rPr>
              <w:instrText xml:space="preserve"> SEQ Figure_E \* ARABIC </w:instrText>
            </w:r>
            <w:r w:rsidRPr="009C354F">
              <w:rPr>
                <w:noProof/>
                <w:lang w:val="en-CA"/>
              </w:rPr>
              <w:fldChar w:fldCharType="separate"/>
            </w:r>
            <w:r w:rsidR="0015720D">
              <w:rPr>
                <w:noProof/>
                <w:lang w:val="en-CA"/>
              </w:rPr>
              <w:t>6</w:t>
            </w:r>
            <w:r w:rsidRPr="009C354F">
              <w:rPr>
                <w:noProof/>
                <w:lang w:val="en-CA"/>
              </w:rPr>
              <w:fldChar w:fldCharType="end"/>
            </w:r>
            <w:r w:rsidRPr="009C354F">
              <w:rPr>
                <w:noProof/>
                <w:lang w:val="en-CA"/>
              </w:rPr>
              <w:t xml:space="preserve"> – Environment Usage by Project Phase</w:t>
            </w:r>
          </w:p>
          <w:p w14:paraId="0D9E9E78" w14:textId="5B77A4E2" w:rsidR="00C37BCB" w:rsidRPr="009C354F" w:rsidRDefault="00D46CC8" w:rsidP="00FC7264">
            <w:pPr>
              <w:pStyle w:val="Response10"/>
              <w:jc w:val="center"/>
            </w:pPr>
            <w:r w:rsidRPr="009C354F">
              <w:rPr>
                <w:noProof/>
                <w:lang w:val="en-US"/>
              </w:rPr>
              <w:drawing>
                <wp:inline distT="0" distB="0" distL="0" distR="0" wp14:anchorId="2D402802" wp14:editId="51C3CA75">
                  <wp:extent cx="6225540" cy="25146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5540" cy="2514600"/>
                          </a:xfrm>
                          <a:prstGeom prst="rect">
                            <a:avLst/>
                          </a:prstGeom>
                          <a:noFill/>
                          <a:ln>
                            <a:noFill/>
                          </a:ln>
                        </pic:spPr>
                      </pic:pic>
                    </a:graphicData>
                  </a:graphic>
                </wp:inline>
              </w:drawing>
            </w:r>
          </w:p>
          <w:p w14:paraId="30764FB0" w14:textId="7889FBAC" w:rsidR="00C37BCB" w:rsidRPr="009C354F" w:rsidRDefault="000B3A10" w:rsidP="00FC7264">
            <w:pPr>
              <w:pStyle w:val="Response1italic"/>
              <w:rPr>
                <w:noProof/>
                <w:lang w:val="en-CA"/>
              </w:rPr>
            </w:pPr>
            <w:r>
              <w:rPr>
                <w:noProof/>
                <w:lang w:val="en-CA"/>
              </w:rPr>
              <w:t>Key a</w:t>
            </w:r>
            <w:r w:rsidR="00C37BCB" w:rsidRPr="009C354F">
              <w:rPr>
                <w:noProof/>
                <w:lang w:val="en-CA"/>
              </w:rPr>
              <w:t>ssumptions</w:t>
            </w:r>
            <w:r>
              <w:rPr>
                <w:noProof/>
                <w:lang w:val="en-CA"/>
              </w:rPr>
              <w:t>:</w:t>
            </w:r>
          </w:p>
          <w:p w14:paraId="45DBE0DD" w14:textId="268EFC1D" w:rsidR="00C37BCB" w:rsidRPr="009C354F" w:rsidRDefault="00C37BCB" w:rsidP="00FC7264">
            <w:pPr>
              <w:pStyle w:val="ListBullet1client"/>
              <w:rPr>
                <w:noProof/>
                <w:lang w:val="en-CA"/>
              </w:rPr>
            </w:pPr>
            <w:r w:rsidRPr="009C354F">
              <w:rPr>
                <w:noProof/>
                <w:lang w:val="en-CA"/>
              </w:rPr>
              <w:t xml:space="preserve">At the outset of the engagement Deloitte will review the environment strategy with the GoA and </w:t>
            </w:r>
            <w:r w:rsidR="00E7345A" w:rsidRPr="009C354F">
              <w:rPr>
                <w:noProof/>
                <w:lang w:val="en-CA"/>
              </w:rPr>
              <w:t>our Solution Partner</w:t>
            </w:r>
            <w:r w:rsidRPr="009C354F">
              <w:rPr>
                <w:noProof/>
                <w:lang w:val="en-CA"/>
              </w:rPr>
              <w:t>s to align it with the overall project plan. This includes sizing the environemnt to meet anticipated load, expected number of environments and delivery dates.</w:t>
            </w:r>
          </w:p>
          <w:p w14:paraId="1F4E5488" w14:textId="77777777" w:rsidR="00C37BCB" w:rsidRPr="009C354F" w:rsidRDefault="00C37BCB" w:rsidP="00FC7264">
            <w:pPr>
              <w:pStyle w:val="ListBullet1client"/>
              <w:rPr>
                <w:noProof/>
                <w:lang w:val="en-CA"/>
              </w:rPr>
            </w:pPr>
            <w:r w:rsidRPr="009C354F">
              <w:rPr>
                <w:noProof/>
                <w:lang w:val="en-CA"/>
              </w:rPr>
              <w:t>Deloitte will have access to the SaaS environments, as required, to support timelines,</w:t>
            </w:r>
          </w:p>
          <w:p w14:paraId="1B0D9B82" w14:textId="77777777" w:rsidR="00C37BCB" w:rsidRPr="009C354F" w:rsidRDefault="00C37BCB" w:rsidP="00FC7264">
            <w:pPr>
              <w:pStyle w:val="ListBullet1client"/>
              <w:rPr>
                <w:noProof/>
                <w:lang w:val="en-CA"/>
              </w:rPr>
            </w:pPr>
            <w:r w:rsidRPr="009C354F">
              <w:rPr>
                <w:noProof/>
                <w:lang w:val="en-CA"/>
              </w:rPr>
              <w:t>For effective testing, master and converted data will be loaded into the test environment.</w:t>
            </w:r>
          </w:p>
          <w:p w14:paraId="7413833F" w14:textId="77777777" w:rsidR="00C37BCB" w:rsidRPr="009C354F" w:rsidRDefault="00C37BCB" w:rsidP="00FC7264">
            <w:pPr>
              <w:pStyle w:val="ListBullet1client"/>
              <w:rPr>
                <w:noProof/>
                <w:lang w:val="en-CA"/>
              </w:rPr>
            </w:pPr>
            <w:r w:rsidRPr="009C354F">
              <w:rPr>
                <w:noProof/>
                <w:lang w:val="en-CA"/>
              </w:rPr>
              <w:t>Test environments will be integrated with cloud, third-party and PaaS components and would be accessible by our onsite and offshore team. For offshore access the data would be masked in the test environments.</w:t>
            </w:r>
          </w:p>
          <w:p w14:paraId="542E7F1F" w14:textId="25824D9F" w:rsidR="00C37BCB" w:rsidRPr="009C354F" w:rsidRDefault="00C37BCB" w:rsidP="00FC7264">
            <w:pPr>
              <w:pStyle w:val="QuestionNumber2Bold"/>
              <w:rPr>
                <w:lang w:val="en-CA"/>
              </w:rPr>
            </w:pPr>
            <w:r w:rsidRPr="009C354F">
              <w:rPr>
                <w:lang w:val="en-CA"/>
              </w:rPr>
              <w:t>for any hosted or Cloud-based Solutions, confirm the types of services (dedicated, shared, etc.);</w:t>
            </w:r>
          </w:p>
          <w:p w14:paraId="16CF9BF6" w14:textId="77777777" w:rsidR="00C37BCB" w:rsidRPr="009C354F" w:rsidRDefault="00C37BCB" w:rsidP="00FC7264">
            <w:pPr>
              <w:pStyle w:val="Response10"/>
            </w:pPr>
            <w:r w:rsidRPr="009C354F">
              <w:t xml:space="preserve">There are multiple contextual definitions of cloud computing. Much of this confusion is due to the absence of a common definition among customers, vendors, and analysts. An official, vendor-neutral definition of cloud computing for the public sector comes from the U.S. National Institute of Standards and Technologies: </w:t>
            </w:r>
            <w:r w:rsidRPr="009C354F">
              <w:rPr>
                <w:i/>
              </w:rPr>
              <w:t>“Cloud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r w:rsidRPr="009C354F">
              <w:t xml:space="preserve"> [NIST Definition of Cloud Computing, NIST Special Publication 800-145, September 2011]</w:t>
            </w:r>
          </w:p>
          <w:p w14:paraId="2A601A41" w14:textId="4B40DC46" w:rsidR="00C37BCB" w:rsidRPr="009C354F" w:rsidRDefault="00C37BCB" w:rsidP="00FC7264">
            <w:pPr>
              <w:pStyle w:val="Response10"/>
            </w:pPr>
            <w:r w:rsidRPr="009C354F">
              <w:t xml:space="preserve">Oracle’s SaaS application for the </w:t>
            </w:r>
            <w:proofErr w:type="spellStart"/>
            <w:r w:rsidRPr="009C354F">
              <w:t>GoA</w:t>
            </w:r>
            <w:proofErr w:type="spellEnd"/>
            <w:r w:rsidRPr="009C354F">
              <w:t xml:space="preserve"> is delivered on the Oracle Public Cloud on shared infrastructure but using an isolated tenancy model, which is unique in the marketplace. This is possible as Oracle manages the software and hardware stack. Oracle has a proven track record in supporting public sector customers including those that meet strict government requirements for secure access, data segregation, and compliance. </w:t>
            </w:r>
          </w:p>
          <w:p w14:paraId="124F3D34" w14:textId="5B621F1F" w:rsidR="003E7AF7" w:rsidRPr="009C354F" w:rsidRDefault="00D15B0D" w:rsidP="00FC7264">
            <w:pPr>
              <w:pStyle w:val="Response10"/>
            </w:pPr>
            <w:proofErr w:type="spellStart"/>
            <w:r w:rsidRPr="009C354F">
              <w:t>BravoSolut</w:t>
            </w:r>
            <w:r w:rsidR="003E7AF7" w:rsidRPr="009C354F">
              <w:t>ion</w:t>
            </w:r>
            <w:proofErr w:type="spellEnd"/>
            <w:r w:rsidR="003E7AF7" w:rsidRPr="009C354F">
              <w:t xml:space="preserve"> makes use of a sophisticated application mechanism in order to guarantee the privacy of shared mode customers. Customers can be assured that their data are strictly separated from other customers’ data hosted on the same shared infrastructure. This security issue is addressed through the enforcement of DB policies which provide strict row level security requirements for each table.</w:t>
            </w:r>
          </w:p>
          <w:p w14:paraId="6ACB1FAA" w14:textId="300C6E19" w:rsidR="00C37BCB" w:rsidRPr="009C354F" w:rsidRDefault="00C37BCB" w:rsidP="00FC7264">
            <w:pPr>
              <w:pStyle w:val="Response10"/>
            </w:pPr>
            <w:r w:rsidRPr="009C354F">
              <w:t xml:space="preserve">Other SaaS </w:t>
            </w:r>
            <w:r w:rsidR="00E7345A" w:rsidRPr="009C354F">
              <w:t>Solution Partner</w:t>
            </w:r>
            <w:r w:rsidRPr="009C354F">
              <w:t>s such as</w:t>
            </w:r>
            <w:r w:rsidR="00D15B0D" w:rsidRPr="009C354F">
              <w:t xml:space="preserve"> </w:t>
            </w:r>
            <w:proofErr w:type="spellStart"/>
            <w:r w:rsidRPr="009C354F">
              <w:t>Kyriba</w:t>
            </w:r>
            <w:proofErr w:type="spellEnd"/>
            <w:r w:rsidRPr="009C354F">
              <w:t xml:space="preserve"> deliver their application via the public cloud using shared resources. The application is deployed on a single version, multi-tenant platform. Isolation of data for each customer is based on the concept of data segregation that provides a Virtual Private Data Domain (VPDD) to each customer. Each customer has their own unique data domain identifier. This mechanism can’t be overridden by any functional code. Each customer data request automatically includes a complementary filter based on this unique </w:t>
            </w:r>
            <w:r w:rsidRPr="009C354F">
              <w:lastRenderedPageBreak/>
              <w:t>identifier. This mechanism is used in conjunction with standard referential integrity. In some cases the segregation is provided by a database schema isolation.</w:t>
            </w:r>
          </w:p>
          <w:p w14:paraId="1CAB701F" w14:textId="77777777" w:rsidR="00C37BCB" w:rsidRPr="009C354F" w:rsidRDefault="00C37BCB" w:rsidP="00FC7264">
            <w:pPr>
              <w:pStyle w:val="Response10"/>
            </w:pPr>
            <w:r w:rsidRPr="009C354F">
              <w:t>Each of these services is delivered in a self-service, subscription-based way that is elastically scalable, highly available and secure. Some of the benefits include:</w:t>
            </w:r>
          </w:p>
          <w:p w14:paraId="2AAE0B5B" w14:textId="77777777" w:rsidR="00C37BCB" w:rsidRPr="009C354F" w:rsidRDefault="00C37BCB" w:rsidP="00FC7264">
            <w:pPr>
              <w:pStyle w:val="ListBullet1client"/>
              <w:rPr>
                <w:lang w:val="en-CA"/>
              </w:rPr>
            </w:pPr>
            <w:r w:rsidRPr="009C354F">
              <w:rPr>
                <w:lang w:val="en-CA"/>
              </w:rPr>
              <w:t>Cost savings and operational improvements from standardization and consolidation.</w:t>
            </w:r>
          </w:p>
          <w:p w14:paraId="71F66C76" w14:textId="77777777" w:rsidR="00C37BCB" w:rsidRPr="009C354F" w:rsidRDefault="00C37BCB" w:rsidP="00FC7264">
            <w:pPr>
              <w:pStyle w:val="ListBullet1client"/>
              <w:rPr>
                <w:lang w:val="en-CA"/>
              </w:rPr>
            </w:pPr>
            <w:r w:rsidRPr="009C354F">
              <w:rPr>
                <w:lang w:val="en-CA"/>
              </w:rPr>
              <w:t>Ability to use IT automation to achieve even greater levels of agility and efficiency.</w:t>
            </w:r>
          </w:p>
          <w:p w14:paraId="15ABD2DF" w14:textId="77777777" w:rsidR="00C37BCB" w:rsidRPr="009C354F" w:rsidRDefault="00C37BCB" w:rsidP="00FC7264">
            <w:pPr>
              <w:pStyle w:val="ListBullet1client"/>
              <w:rPr>
                <w:lang w:val="en-CA"/>
              </w:rPr>
            </w:pPr>
            <w:r w:rsidRPr="009C354F">
              <w:rPr>
                <w:lang w:val="en-CA"/>
              </w:rPr>
              <w:t>Ability to go beyond operating system virtualization to service-driven virtualization, which can yield more significant cost savings and operational improvements.</w:t>
            </w:r>
          </w:p>
          <w:p w14:paraId="5FF2CD52" w14:textId="7929E8DE" w:rsidR="00C37BCB" w:rsidRPr="009C354F" w:rsidRDefault="00C37BCB" w:rsidP="00FC7264">
            <w:pPr>
              <w:pStyle w:val="Response10"/>
            </w:pPr>
            <w:r w:rsidRPr="009C354F">
              <w:t xml:space="preserve">The Oracle PaaS components, including </w:t>
            </w:r>
            <w:proofErr w:type="spellStart"/>
            <w:r w:rsidRPr="009C354F">
              <w:t>GenTax</w:t>
            </w:r>
            <w:proofErr w:type="spellEnd"/>
            <w:r w:rsidRPr="009C354F">
              <w:t xml:space="preserve">, will be hosted on an Oracle Cloud Machine dedicated to the </w:t>
            </w:r>
            <w:proofErr w:type="spellStart"/>
            <w:r w:rsidRPr="009C354F">
              <w:t>GoA</w:t>
            </w:r>
            <w:proofErr w:type="spellEnd"/>
            <w:r w:rsidRPr="009C354F">
              <w:t>. The following table confirms the type of service for each of the application components. Our Cloud ERP solution meets the requirements that confirms the type of service (i.e. dedicated/shared) as listed below.</w:t>
            </w:r>
          </w:p>
          <w:p w14:paraId="57D78B93" w14:textId="77777777" w:rsidR="00FC7264" w:rsidRPr="009C354F" w:rsidRDefault="00FC7264" w:rsidP="00FC7264">
            <w:pPr>
              <w:pStyle w:val="Response10"/>
            </w:pPr>
          </w:p>
          <w:tbl>
            <w:tblPr>
              <w:tblW w:w="0" w:type="auto"/>
              <w:tblBorders>
                <w:top w:val="single" w:sz="4" w:space="0" w:color="auto"/>
                <w:bottom w:val="single" w:sz="4" w:space="0" w:color="auto"/>
                <w:insideH w:val="single" w:sz="4" w:space="0" w:color="auto"/>
              </w:tblBorders>
              <w:tblLayout w:type="fixed"/>
              <w:tblCellMar>
                <w:left w:w="58" w:type="dxa"/>
                <w:bottom w:w="115" w:type="dxa"/>
                <w:right w:w="58" w:type="dxa"/>
              </w:tblCellMar>
              <w:tblLook w:val="04A0" w:firstRow="1" w:lastRow="0" w:firstColumn="1" w:lastColumn="0" w:noHBand="0" w:noVBand="1"/>
            </w:tblPr>
            <w:tblGrid>
              <w:gridCol w:w="1530"/>
              <w:gridCol w:w="5940"/>
              <w:gridCol w:w="2338"/>
            </w:tblGrid>
            <w:tr w:rsidR="004A4B89" w:rsidRPr="009C354F" w14:paraId="73C750AB" w14:textId="77777777" w:rsidTr="00507677">
              <w:tc>
                <w:tcPr>
                  <w:tcW w:w="1530" w:type="dxa"/>
                  <w:shd w:val="clear" w:color="auto" w:fill="000000" w:themeFill="text1"/>
                </w:tcPr>
                <w:p w14:paraId="3B9979F3" w14:textId="3C51BCE6" w:rsidR="00C37BCB" w:rsidRPr="009C354F" w:rsidRDefault="00C37BCB" w:rsidP="00DB40DE">
                  <w:pPr>
                    <w:pStyle w:val="Tabletitlewhite"/>
                    <w:spacing w:line="240" w:lineRule="auto"/>
                    <w:rPr>
                      <w:lang w:val="en-CA"/>
                    </w:rPr>
                  </w:pPr>
                  <w:r w:rsidRPr="009C354F">
                    <w:rPr>
                      <w:lang w:val="en-CA"/>
                    </w:rPr>
                    <w:t>Functional Area</w:t>
                  </w:r>
                </w:p>
              </w:tc>
              <w:tc>
                <w:tcPr>
                  <w:tcW w:w="5940" w:type="dxa"/>
                  <w:shd w:val="clear" w:color="auto" w:fill="000000" w:themeFill="text1"/>
                  <w:hideMark/>
                </w:tcPr>
                <w:p w14:paraId="09E835AD" w14:textId="77777777" w:rsidR="00C37BCB" w:rsidRPr="009C354F" w:rsidRDefault="00C37BCB" w:rsidP="00DB40DE">
                  <w:pPr>
                    <w:pStyle w:val="Tabletitlewhite"/>
                    <w:spacing w:line="240" w:lineRule="auto"/>
                    <w:rPr>
                      <w:lang w:val="en-CA"/>
                    </w:rPr>
                  </w:pPr>
                  <w:r w:rsidRPr="009C354F">
                    <w:rPr>
                      <w:lang w:val="en-CA"/>
                    </w:rPr>
                    <w:t>Description</w:t>
                  </w:r>
                </w:p>
              </w:tc>
              <w:tc>
                <w:tcPr>
                  <w:tcW w:w="2338" w:type="dxa"/>
                  <w:shd w:val="clear" w:color="auto" w:fill="000000" w:themeFill="text1"/>
                </w:tcPr>
                <w:p w14:paraId="2C5FD6FC" w14:textId="77777777" w:rsidR="00C37BCB" w:rsidRPr="009C354F" w:rsidRDefault="00C37BCB" w:rsidP="00DB40DE">
                  <w:pPr>
                    <w:pStyle w:val="Tabletitlewhite"/>
                    <w:spacing w:line="240" w:lineRule="auto"/>
                    <w:rPr>
                      <w:lang w:val="en-CA"/>
                    </w:rPr>
                  </w:pPr>
                  <w:r w:rsidRPr="009C354F">
                    <w:rPr>
                      <w:lang w:val="en-CA"/>
                    </w:rPr>
                    <w:t>Tenancy</w:t>
                  </w:r>
                </w:p>
              </w:tc>
            </w:tr>
            <w:tr w:rsidR="00C37BCB" w:rsidRPr="009C354F" w14:paraId="7C28DBCB" w14:textId="77777777" w:rsidTr="00507677">
              <w:tc>
                <w:tcPr>
                  <w:tcW w:w="1530" w:type="dxa"/>
                  <w:vMerge w:val="restart"/>
                </w:tcPr>
                <w:p w14:paraId="406EA921" w14:textId="77777777" w:rsidR="00C37BCB" w:rsidRPr="009C354F" w:rsidRDefault="00C37BCB" w:rsidP="00DB40DE">
                  <w:pPr>
                    <w:pStyle w:val="Response1bold"/>
                    <w:spacing w:before="60" w:after="60"/>
                  </w:pPr>
                  <w:r w:rsidRPr="009C354F">
                    <w:t>Financials</w:t>
                  </w:r>
                </w:p>
              </w:tc>
              <w:tc>
                <w:tcPr>
                  <w:tcW w:w="5940" w:type="dxa"/>
                  <w:noWrap/>
                  <w:hideMark/>
                </w:tcPr>
                <w:p w14:paraId="705B3E50" w14:textId="77777777" w:rsidR="00C37BCB" w:rsidRPr="009C354F" w:rsidRDefault="00C37BCB" w:rsidP="00DB40DE">
                  <w:pPr>
                    <w:pStyle w:val="Response10"/>
                    <w:spacing w:before="60" w:after="60"/>
                  </w:pPr>
                  <w:r w:rsidRPr="009C354F">
                    <w:t>Fusion Financials Cloud Service</w:t>
                  </w:r>
                </w:p>
              </w:tc>
              <w:tc>
                <w:tcPr>
                  <w:tcW w:w="2338" w:type="dxa"/>
                  <w:vMerge w:val="restart"/>
                </w:tcPr>
                <w:p w14:paraId="77726F68" w14:textId="77777777" w:rsidR="00C37BCB" w:rsidRPr="009C354F" w:rsidRDefault="00C37BCB" w:rsidP="00DB40DE">
                  <w:pPr>
                    <w:pStyle w:val="Response10"/>
                    <w:spacing w:before="60" w:after="60"/>
                  </w:pPr>
                  <w:r w:rsidRPr="009C354F">
                    <w:t>Isolated Tenant</w:t>
                  </w:r>
                </w:p>
              </w:tc>
            </w:tr>
            <w:tr w:rsidR="00C37BCB" w:rsidRPr="009C354F" w14:paraId="13F691BC" w14:textId="77777777" w:rsidTr="00507677">
              <w:tc>
                <w:tcPr>
                  <w:tcW w:w="1530" w:type="dxa"/>
                  <w:vMerge/>
                </w:tcPr>
                <w:p w14:paraId="4684F40E" w14:textId="77777777" w:rsidR="00C37BCB" w:rsidRPr="009C354F" w:rsidRDefault="00C37BCB" w:rsidP="00DB40DE">
                  <w:pPr>
                    <w:pStyle w:val="Response1bold"/>
                    <w:spacing w:before="60" w:after="60"/>
                  </w:pPr>
                </w:p>
              </w:tc>
              <w:tc>
                <w:tcPr>
                  <w:tcW w:w="5940" w:type="dxa"/>
                  <w:hideMark/>
                </w:tcPr>
                <w:p w14:paraId="759399EB" w14:textId="77777777" w:rsidR="00C37BCB" w:rsidRPr="009C354F" w:rsidRDefault="00C37BCB" w:rsidP="00DB40DE">
                  <w:pPr>
                    <w:pStyle w:val="Response10"/>
                    <w:spacing w:before="60" w:after="60"/>
                  </w:pPr>
                  <w:r w:rsidRPr="009C354F">
                    <w:t>Fusion Automated Invoice Processing Cloud Service</w:t>
                  </w:r>
                </w:p>
              </w:tc>
              <w:tc>
                <w:tcPr>
                  <w:tcW w:w="2338" w:type="dxa"/>
                  <w:vMerge/>
                </w:tcPr>
                <w:p w14:paraId="3A84CE99" w14:textId="77777777" w:rsidR="00C37BCB" w:rsidRPr="009C354F" w:rsidRDefault="00C37BCB" w:rsidP="00DB40DE">
                  <w:pPr>
                    <w:pStyle w:val="Response10"/>
                    <w:spacing w:before="60" w:after="60"/>
                  </w:pPr>
                </w:p>
              </w:tc>
            </w:tr>
            <w:tr w:rsidR="00C37BCB" w:rsidRPr="009C354F" w14:paraId="1F80EA41" w14:textId="77777777" w:rsidTr="00507677">
              <w:tc>
                <w:tcPr>
                  <w:tcW w:w="1530" w:type="dxa"/>
                  <w:vMerge/>
                </w:tcPr>
                <w:p w14:paraId="75419E14" w14:textId="77777777" w:rsidR="00C37BCB" w:rsidRPr="009C354F" w:rsidRDefault="00C37BCB" w:rsidP="00DB40DE">
                  <w:pPr>
                    <w:pStyle w:val="Response1bold"/>
                    <w:spacing w:before="60" w:after="60"/>
                  </w:pPr>
                </w:p>
              </w:tc>
              <w:tc>
                <w:tcPr>
                  <w:tcW w:w="5940" w:type="dxa"/>
                  <w:hideMark/>
                </w:tcPr>
                <w:p w14:paraId="715A5BB9" w14:textId="77777777" w:rsidR="00C37BCB" w:rsidRPr="009C354F" w:rsidRDefault="00C37BCB" w:rsidP="00DB40DE">
                  <w:pPr>
                    <w:pStyle w:val="Response10"/>
                    <w:spacing w:before="60" w:after="60"/>
                  </w:pPr>
                  <w:r w:rsidRPr="009C354F">
                    <w:t xml:space="preserve">Fusion </w:t>
                  </w:r>
                  <w:proofErr w:type="spellStart"/>
                  <w:r w:rsidRPr="009C354F">
                    <w:t>WebCenter</w:t>
                  </w:r>
                  <w:proofErr w:type="spellEnd"/>
                  <w:r w:rsidRPr="009C354F">
                    <w:t xml:space="preserve"> Forms Recognition Cloud Service</w:t>
                  </w:r>
                </w:p>
              </w:tc>
              <w:tc>
                <w:tcPr>
                  <w:tcW w:w="2338" w:type="dxa"/>
                  <w:vMerge/>
                </w:tcPr>
                <w:p w14:paraId="327DCF27" w14:textId="77777777" w:rsidR="00C37BCB" w:rsidRPr="009C354F" w:rsidRDefault="00C37BCB" w:rsidP="00DB40DE">
                  <w:pPr>
                    <w:pStyle w:val="Response10"/>
                    <w:spacing w:before="60" w:after="60"/>
                  </w:pPr>
                </w:p>
              </w:tc>
            </w:tr>
            <w:tr w:rsidR="00C37BCB" w:rsidRPr="009C354F" w14:paraId="55EDF729" w14:textId="77777777" w:rsidTr="00507677">
              <w:tc>
                <w:tcPr>
                  <w:tcW w:w="1530" w:type="dxa"/>
                  <w:vMerge/>
                </w:tcPr>
                <w:p w14:paraId="2FA78659" w14:textId="77777777" w:rsidR="00C37BCB" w:rsidRPr="009C354F" w:rsidRDefault="00C37BCB" w:rsidP="00DB40DE">
                  <w:pPr>
                    <w:pStyle w:val="Response1bold"/>
                    <w:spacing w:before="60" w:after="60"/>
                  </w:pPr>
                </w:p>
              </w:tc>
              <w:tc>
                <w:tcPr>
                  <w:tcW w:w="5940" w:type="dxa"/>
                  <w:hideMark/>
                </w:tcPr>
                <w:p w14:paraId="48D9C9CA" w14:textId="77777777" w:rsidR="00C37BCB" w:rsidRPr="009C354F" w:rsidRDefault="00C37BCB" w:rsidP="00DB40DE">
                  <w:pPr>
                    <w:pStyle w:val="Response10"/>
                    <w:spacing w:before="60" w:after="60"/>
                  </w:pPr>
                  <w:r w:rsidRPr="009C354F">
                    <w:t>Fusion Expenses Cloud Service</w:t>
                  </w:r>
                </w:p>
              </w:tc>
              <w:tc>
                <w:tcPr>
                  <w:tcW w:w="2338" w:type="dxa"/>
                  <w:vMerge/>
                </w:tcPr>
                <w:p w14:paraId="661F32D5" w14:textId="77777777" w:rsidR="00C37BCB" w:rsidRPr="009C354F" w:rsidRDefault="00C37BCB" w:rsidP="00DB40DE">
                  <w:pPr>
                    <w:pStyle w:val="Response10"/>
                    <w:spacing w:before="60" w:after="60"/>
                  </w:pPr>
                </w:p>
              </w:tc>
            </w:tr>
            <w:tr w:rsidR="00C37BCB" w:rsidRPr="009C354F" w14:paraId="046D5089" w14:textId="77777777" w:rsidTr="00507677">
              <w:tc>
                <w:tcPr>
                  <w:tcW w:w="1530" w:type="dxa"/>
                  <w:vMerge/>
                </w:tcPr>
                <w:p w14:paraId="252FBB4F" w14:textId="77777777" w:rsidR="00C37BCB" w:rsidRPr="009C354F" w:rsidRDefault="00C37BCB" w:rsidP="00DB40DE">
                  <w:pPr>
                    <w:pStyle w:val="Response1bold"/>
                    <w:spacing w:before="60" w:after="60"/>
                  </w:pPr>
                </w:p>
              </w:tc>
              <w:tc>
                <w:tcPr>
                  <w:tcW w:w="5940" w:type="dxa"/>
                  <w:hideMark/>
                </w:tcPr>
                <w:p w14:paraId="33319041" w14:textId="77777777" w:rsidR="00C37BCB" w:rsidRPr="009C354F" w:rsidRDefault="00C37BCB" w:rsidP="00DB40DE">
                  <w:pPr>
                    <w:pStyle w:val="Response10"/>
                    <w:spacing w:before="60" w:after="60"/>
                  </w:pPr>
                  <w:r w:rsidRPr="009C354F">
                    <w:t>Fusion Project Financials Cloud Service</w:t>
                  </w:r>
                </w:p>
              </w:tc>
              <w:tc>
                <w:tcPr>
                  <w:tcW w:w="2338" w:type="dxa"/>
                  <w:vMerge/>
                </w:tcPr>
                <w:p w14:paraId="0F77DD31" w14:textId="77777777" w:rsidR="00C37BCB" w:rsidRPr="009C354F" w:rsidRDefault="00C37BCB" w:rsidP="00DB40DE">
                  <w:pPr>
                    <w:pStyle w:val="Response10"/>
                    <w:spacing w:before="60" w:after="60"/>
                  </w:pPr>
                </w:p>
              </w:tc>
            </w:tr>
            <w:tr w:rsidR="00C37BCB" w:rsidRPr="009C354F" w14:paraId="43777D15" w14:textId="77777777" w:rsidTr="00507677">
              <w:tc>
                <w:tcPr>
                  <w:tcW w:w="1530" w:type="dxa"/>
                  <w:vMerge/>
                </w:tcPr>
                <w:p w14:paraId="70B73FEE" w14:textId="77777777" w:rsidR="00C37BCB" w:rsidRPr="009C354F" w:rsidRDefault="00C37BCB" w:rsidP="00DB40DE">
                  <w:pPr>
                    <w:pStyle w:val="Response1bold"/>
                    <w:spacing w:before="60" w:after="60"/>
                  </w:pPr>
                </w:p>
              </w:tc>
              <w:tc>
                <w:tcPr>
                  <w:tcW w:w="5940" w:type="dxa"/>
                  <w:hideMark/>
                </w:tcPr>
                <w:p w14:paraId="411C7516" w14:textId="77777777" w:rsidR="00C37BCB" w:rsidRPr="009C354F" w:rsidRDefault="00C37BCB" w:rsidP="00DB40DE">
                  <w:pPr>
                    <w:pStyle w:val="Response10"/>
                    <w:spacing w:before="60" w:after="60"/>
                  </w:pPr>
                  <w:r w:rsidRPr="009C354F">
                    <w:t>Fusion Project Contract Billing Cloud Service</w:t>
                  </w:r>
                </w:p>
              </w:tc>
              <w:tc>
                <w:tcPr>
                  <w:tcW w:w="2338" w:type="dxa"/>
                  <w:vMerge/>
                </w:tcPr>
                <w:p w14:paraId="7BC4AEEC" w14:textId="77777777" w:rsidR="00C37BCB" w:rsidRPr="009C354F" w:rsidRDefault="00C37BCB" w:rsidP="00DB40DE">
                  <w:pPr>
                    <w:pStyle w:val="Response10"/>
                    <w:spacing w:before="60" w:after="60"/>
                  </w:pPr>
                </w:p>
              </w:tc>
            </w:tr>
            <w:tr w:rsidR="00C37BCB" w:rsidRPr="009C354F" w14:paraId="6871AE7F" w14:textId="77777777" w:rsidTr="00507677">
              <w:tc>
                <w:tcPr>
                  <w:tcW w:w="1530" w:type="dxa"/>
                  <w:vMerge/>
                </w:tcPr>
                <w:p w14:paraId="5A067774" w14:textId="77777777" w:rsidR="00C37BCB" w:rsidRPr="009C354F" w:rsidRDefault="00C37BCB" w:rsidP="00DB40DE">
                  <w:pPr>
                    <w:pStyle w:val="Response1bold"/>
                    <w:spacing w:before="60" w:after="60"/>
                  </w:pPr>
                </w:p>
              </w:tc>
              <w:tc>
                <w:tcPr>
                  <w:tcW w:w="5940" w:type="dxa"/>
                  <w:hideMark/>
                </w:tcPr>
                <w:p w14:paraId="45217B67" w14:textId="77777777" w:rsidR="00C37BCB" w:rsidRPr="009C354F" w:rsidRDefault="00C37BCB" w:rsidP="00DB40DE">
                  <w:pPr>
                    <w:pStyle w:val="Response10"/>
                    <w:spacing w:before="60" w:after="60"/>
                  </w:pPr>
                  <w:r w:rsidRPr="009C354F">
                    <w:t>Fusion Order Management Cloud Service</w:t>
                  </w:r>
                </w:p>
              </w:tc>
              <w:tc>
                <w:tcPr>
                  <w:tcW w:w="2338" w:type="dxa"/>
                  <w:vMerge/>
                </w:tcPr>
                <w:p w14:paraId="3087E53A" w14:textId="77777777" w:rsidR="00C37BCB" w:rsidRPr="009C354F" w:rsidRDefault="00C37BCB" w:rsidP="00DB40DE">
                  <w:pPr>
                    <w:pStyle w:val="Response10"/>
                    <w:spacing w:before="60" w:after="60"/>
                  </w:pPr>
                </w:p>
              </w:tc>
            </w:tr>
            <w:tr w:rsidR="00C37BCB" w:rsidRPr="009C354F" w14:paraId="4EF89FB0" w14:textId="77777777" w:rsidTr="00507677">
              <w:tc>
                <w:tcPr>
                  <w:tcW w:w="1530" w:type="dxa"/>
                  <w:vMerge/>
                </w:tcPr>
                <w:p w14:paraId="6C402277" w14:textId="77777777" w:rsidR="00C37BCB" w:rsidRPr="009C354F" w:rsidRDefault="00C37BCB" w:rsidP="00DB40DE">
                  <w:pPr>
                    <w:pStyle w:val="Response1bold"/>
                    <w:spacing w:before="60" w:after="60"/>
                  </w:pPr>
                </w:p>
              </w:tc>
              <w:tc>
                <w:tcPr>
                  <w:tcW w:w="5940" w:type="dxa"/>
                </w:tcPr>
                <w:p w14:paraId="73771162" w14:textId="77777777" w:rsidR="00C37BCB" w:rsidRPr="009C354F" w:rsidRDefault="00C37BCB" w:rsidP="00DB40DE">
                  <w:pPr>
                    <w:pStyle w:val="Response10"/>
                    <w:spacing w:before="60" w:after="60"/>
                  </w:pPr>
                  <w:r w:rsidRPr="009C354F">
                    <w:t>Customer Data Management Cloud Service</w:t>
                  </w:r>
                </w:p>
              </w:tc>
              <w:tc>
                <w:tcPr>
                  <w:tcW w:w="2338" w:type="dxa"/>
                  <w:vMerge/>
                </w:tcPr>
                <w:p w14:paraId="39E2DB02" w14:textId="77777777" w:rsidR="00C37BCB" w:rsidRPr="009C354F" w:rsidRDefault="00C37BCB" w:rsidP="00DB40DE">
                  <w:pPr>
                    <w:pStyle w:val="Response10"/>
                    <w:spacing w:before="60" w:after="60"/>
                  </w:pPr>
                </w:p>
              </w:tc>
            </w:tr>
            <w:tr w:rsidR="00C37BCB" w:rsidRPr="009C354F" w14:paraId="2D983955" w14:textId="77777777" w:rsidTr="00507677">
              <w:tc>
                <w:tcPr>
                  <w:tcW w:w="1530" w:type="dxa"/>
                  <w:vMerge/>
                </w:tcPr>
                <w:p w14:paraId="3312F31D" w14:textId="77777777" w:rsidR="00C37BCB" w:rsidRPr="009C354F" w:rsidRDefault="00C37BCB" w:rsidP="00DB40DE">
                  <w:pPr>
                    <w:pStyle w:val="Response1bold"/>
                    <w:spacing w:before="60" w:after="60"/>
                  </w:pPr>
                </w:p>
              </w:tc>
              <w:tc>
                <w:tcPr>
                  <w:tcW w:w="5940" w:type="dxa"/>
                </w:tcPr>
                <w:p w14:paraId="790560A5" w14:textId="77777777" w:rsidR="00C37BCB" w:rsidRPr="009C354F" w:rsidRDefault="00C37BCB" w:rsidP="00DB40DE">
                  <w:pPr>
                    <w:pStyle w:val="Response10"/>
                    <w:spacing w:before="60" w:after="60"/>
                  </w:pPr>
                  <w:r w:rsidRPr="009C354F">
                    <w:t>+ Fusion Data Quality Cloud Service</w:t>
                  </w:r>
                </w:p>
              </w:tc>
              <w:tc>
                <w:tcPr>
                  <w:tcW w:w="2338" w:type="dxa"/>
                  <w:vMerge/>
                </w:tcPr>
                <w:p w14:paraId="5E599439" w14:textId="77777777" w:rsidR="00C37BCB" w:rsidRPr="009C354F" w:rsidRDefault="00C37BCB" w:rsidP="00DB40DE">
                  <w:pPr>
                    <w:pStyle w:val="Response10"/>
                    <w:spacing w:before="60" w:after="60"/>
                  </w:pPr>
                </w:p>
              </w:tc>
            </w:tr>
            <w:tr w:rsidR="00C37BCB" w:rsidRPr="009C354F" w14:paraId="561A2FA6" w14:textId="77777777" w:rsidTr="00507677">
              <w:tc>
                <w:tcPr>
                  <w:tcW w:w="1530" w:type="dxa"/>
                  <w:vMerge/>
                </w:tcPr>
                <w:p w14:paraId="43DC3790" w14:textId="77777777" w:rsidR="00C37BCB" w:rsidRPr="009C354F" w:rsidRDefault="00C37BCB" w:rsidP="00DB40DE">
                  <w:pPr>
                    <w:pStyle w:val="Response1bold"/>
                    <w:spacing w:before="60" w:after="60"/>
                  </w:pPr>
                </w:p>
              </w:tc>
              <w:tc>
                <w:tcPr>
                  <w:tcW w:w="5940" w:type="dxa"/>
                </w:tcPr>
                <w:p w14:paraId="724C664D" w14:textId="77777777" w:rsidR="00C37BCB" w:rsidRPr="009C354F" w:rsidRDefault="00C37BCB" w:rsidP="00DB40DE">
                  <w:pPr>
                    <w:pStyle w:val="Response10"/>
                    <w:spacing w:before="60" w:after="60"/>
                  </w:pPr>
                  <w:r w:rsidRPr="009C354F">
                    <w:t>Fusion Advanced Collections Cloud Service</w:t>
                  </w:r>
                </w:p>
              </w:tc>
              <w:tc>
                <w:tcPr>
                  <w:tcW w:w="2338" w:type="dxa"/>
                  <w:vMerge/>
                </w:tcPr>
                <w:p w14:paraId="77FD93C0" w14:textId="77777777" w:rsidR="00C37BCB" w:rsidRPr="009C354F" w:rsidRDefault="00C37BCB" w:rsidP="00DB40DE">
                  <w:pPr>
                    <w:pStyle w:val="Response10"/>
                    <w:spacing w:before="60" w:after="60"/>
                  </w:pPr>
                </w:p>
              </w:tc>
            </w:tr>
            <w:tr w:rsidR="00C37BCB" w:rsidRPr="00F177E3" w14:paraId="5E33C763" w14:textId="77777777" w:rsidTr="00507677">
              <w:tc>
                <w:tcPr>
                  <w:tcW w:w="1530" w:type="dxa"/>
                  <w:vMerge/>
                </w:tcPr>
                <w:p w14:paraId="45A2D9BB" w14:textId="77777777" w:rsidR="00C37BCB" w:rsidRPr="009C354F" w:rsidRDefault="00C37BCB" w:rsidP="00DB40DE">
                  <w:pPr>
                    <w:pStyle w:val="Response1bold"/>
                    <w:spacing w:before="60" w:after="60"/>
                  </w:pPr>
                </w:p>
              </w:tc>
              <w:tc>
                <w:tcPr>
                  <w:tcW w:w="5940" w:type="dxa"/>
                </w:tcPr>
                <w:p w14:paraId="1387C064" w14:textId="77777777" w:rsidR="00C37BCB" w:rsidRPr="009C354F" w:rsidRDefault="00C37BCB" w:rsidP="00DB40DE">
                  <w:pPr>
                    <w:pStyle w:val="Response10"/>
                    <w:spacing w:before="60" w:after="60"/>
                  </w:pPr>
                  <w:proofErr w:type="spellStart"/>
                  <w:r w:rsidRPr="009C354F">
                    <w:t>Textura</w:t>
                  </w:r>
                  <w:proofErr w:type="spellEnd"/>
                  <w:r w:rsidRPr="009C354F">
                    <w:t xml:space="preserve"> Payment Management (TPM)</w:t>
                  </w:r>
                </w:p>
              </w:tc>
              <w:tc>
                <w:tcPr>
                  <w:tcW w:w="2338" w:type="dxa"/>
                </w:tcPr>
                <w:p w14:paraId="59EC6D8E" w14:textId="77777777" w:rsidR="00C37BCB" w:rsidRPr="00F177E3" w:rsidRDefault="00C37BCB" w:rsidP="00DB40DE">
                  <w:pPr>
                    <w:pStyle w:val="Response10"/>
                    <w:spacing w:before="60" w:after="60"/>
                    <w:rPr>
                      <w:lang w:val="fr-CA"/>
                    </w:rPr>
                  </w:pPr>
                  <w:r w:rsidRPr="00F177E3">
                    <w:rPr>
                      <w:lang w:val="fr-CA"/>
                    </w:rPr>
                    <w:t xml:space="preserve">Multi Tenant - DB </w:t>
                  </w:r>
                  <w:proofErr w:type="spellStart"/>
                  <w:r w:rsidRPr="00F177E3">
                    <w:rPr>
                      <w:lang w:val="fr-CA"/>
                    </w:rPr>
                    <w:t>Schema</w:t>
                  </w:r>
                  <w:proofErr w:type="spellEnd"/>
                  <w:r w:rsidRPr="00F177E3">
                    <w:rPr>
                      <w:lang w:val="fr-CA"/>
                    </w:rPr>
                    <w:t xml:space="preserve"> isolation</w:t>
                  </w:r>
                </w:p>
              </w:tc>
            </w:tr>
            <w:tr w:rsidR="00C37BCB" w:rsidRPr="009C354F" w14:paraId="0F62E787" w14:textId="77777777" w:rsidTr="00507677">
              <w:tc>
                <w:tcPr>
                  <w:tcW w:w="1530" w:type="dxa"/>
                </w:tcPr>
                <w:p w14:paraId="037502E6" w14:textId="77777777" w:rsidR="00C37BCB" w:rsidRPr="009C354F" w:rsidRDefault="00C37BCB" w:rsidP="00DB40DE">
                  <w:pPr>
                    <w:pStyle w:val="Response1bold"/>
                    <w:spacing w:before="60" w:after="60"/>
                  </w:pPr>
                  <w:r w:rsidRPr="009C354F">
                    <w:t>Treasury</w:t>
                  </w:r>
                </w:p>
              </w:tc>
              <w:tc>
                <w:tcPr>
                  <w:tcW w:w="5940" w:type="dxa"/>
                  <w:hideMark/>
                </w:tcPr>
                <w:p w14:paraId="3AFCF48B" w14:textId="77777777" w:rsidR="00C37BCB" w:rsidRPr="009C354F" w:rsidRDefault="00C37BCB" w:rsidP="00DB40DE">
                  <w:pPr>
                    <w:pStyle w:val="Response10"/>
                    <w:spacing w:before="60" w:after="60"/>
                  </w:pPr>
                  <w:r w:rsidRPr="009C354F">
                    <w:t xml:space="preserve">3rd Party Treasury Cloud Partner – </w:t>
                  </w:r>
                  <w:proofErr w:type="spellStart"/>
                  <w:r w:rsidRPr="009C354F">
                    <w:t>Kyriba</w:t>
                  </w:r>
                  <w:proofErr w:type="spellEnd"/>
                </w:p>
              </w:tc>
              <w:tc>
                <w:tcPr>
                  <w:tcW w:w="2338" w:type="dxa"/>
                </w:tcPr>
                <w:p w14:paraId="153E3AD0" w14:textId="77777777" w:rsidR="00C37BCB" w:rsidRPr="009C354F" w:rsidRDefault="00C37BCB" w:rsidP="00DB40DE">
                  <w:pPr>
                    <w:pStyle w:val="Response10"/>
                    <w:spacing w:before="60" w:after="60"/>
                  </w:pPr>
                  <w:r w:rsidRPr="009C354F">
                    <w:t>Multi-Tenant</w:t>
                  </w:r>
                </w:p>
              </w:tc>
            </w:tr>
            <w:tr w:rsidR="00C37BCB" w:rsidRPr="009C354F" w14:paraId="4B8B4600" w14:textId="77777777" w:rsidTr="00507677">
              <w:tc>
                <w:tcPr>
                  <w:tcW w:w="1530" w:type="dxa"/>
                </w:tcPr>
                <w:p w14:paraId="6058CEBA" w14:textId="77777777" w:rsidR="00C37BCB" w:rsidRPr="009C354F" w:rsidRDefault="00C37BCB" w:rsidP="00DB40DE">
                  <w:pPr>
                    <w:pStyle w:val="Response1bold"/>
                    <w:spacing w:before="60" w:after="60"/>
                  </w:pPr>
                  <w:r w:rsidRPr="009C354F">
                    <w:t>Revenue Management</w:t>
                  </w:r>
                </w:p>
              </w:tc>
              <w:tc>
                <w:tcPr>
                  <w:tcW w:w="5940" w:type="dxa"/>
                  <w:hideMark/>
                </w:tcPr>
                <w:p w14:paraId="49FFA79C" w14:textId="77777777" w:rsidR="00C37BCB" w:rsidRPr="009C354F" w:rsidRDefault="00C37BCB" w:rsidP="00DB40DE">
                  <w:pPr>
                    <w:pStyle w:val="Response10"/>
                    <w:spacing w:before="60" w:after="60"/>
                  </w:pPr>
                  <w:r w:rsidRPr="009C354F">
                    <w:t>3</w:t>
                  </w:r>
                  <w:r w:rsidRPr="009C354F">
                    <w:rPr>
                      <w:vertAlign w:val="superscript"/>
                    </w:rPr>
                    <w:t>rd</w:t>
                  </w:r>
                  <w:r w:rsidRPr="009C354F">
                    <w:t xml:space="preserve"> Party Revenue management – </w:t>
                  </w:r>
                  <w:proofErr w:type="spellStart"/>
                  <w:r w:rsidRPr="009C354F">
                    <w:t>GenTax</w:t>
                  </w:r>
                  <w:proofErr w:type="spellEnd"/>
                </w:p>
              </w:tc>
              <w:tc>
                <w:tcPr>
                  <w:tcW w:w="2338" w:type="dxa"/>
                </w:tcPr>
                <w:p w14:paraId="6FCDF70B" w14:textId="77777777" w:rsidR="00C37BCB" w:rsidRPr="009C354F" w:rsidRDefault="00C37BCB" w:rsidP="00DB40DE">
                  <w:pPr>
                    <w:pStyle w:val="Response10"/>
                    <w:spacing w:before="60" w:after="60"/>
                  </w:pPr>
                  <w:r w:rsidRPr="009C354F">
                    <w:t>Single Tenant</w:t>
                  </w:r>
                </w:p>
              </w:tc>
            </w:tr>
            <w:tr w:rsidR="00C37BCB" w:rsidRPr="009C354F" w14:paraId="0308CB65" w14:textId="77777777" w:rsidTr="00507677">
              <w:tc>
                <w:tcPr>
                  <w:tcW w:w="1530" w:type="dxa"/>
                  <w:vMerge w:val="restart"/>
                </w:tcPr>
                <w:p w14:paraId="39094225" w14:textId="77777777" w:rsidR="00C37BCB" w:rsidRPr="009C354F" w:rsidRDefault="00C37BCB" w:rsidP="00DB40DE">
                  <w:pPr>
                    <w:pStyle w:val="Response1bold"/>
                    <w:spacing w:before="60" w:after="60"/>
                  </w:pPr>
                  <w:r w:rsidRPr="009C354F">
                    <w:t>HCM / Talent</w:t>
                  </w:r>
                </w:p>
              </w:tc>
              <w:tc>
                <w:tcPr>
                  <w:tcW w:w="5940" w:type="dxa"/>
                  <w:hideMark/>
                </w:tcPr>
                <w:p w14:paraId="333B5E9B" w14:textId="77777777" w:rsidR="00C37BCB" w:rsidRPr="009C354F" w:rsidRDefault="00C37BCB" w:rsidP="00DB40DE">
                  <w:pPr>
                    <w:pStyle w:val="Response10"/>
                    <w:spacing w:before="60" w:after="60"/>
                  </w:pPr>
                  <w:r w:rsidRPr="009C354F">
                    <w:t>Fusion Human Capital Management Base Cloud Service</w:t>
                  </w:r>
                </w:p>
              </w:tc>
              <w:tc>
                <w:tcPr>
                  <w:tcW w:w="2338" w:type="dxa"/>
                  <w:vMerge w:val="restart"/>
                </w:tcPr>
                <w:p w14:paraId="07A93FFF" w14:textId="77777777" w:rsidR="00C37BCB" w:rsidRPr="009C354F" w:rsidRDefault="00C37BCB" w:rsidP="00DB40DE">
                  <w:pPr>
                    <w:pStyle w:val="Response10"/>
                    <w:spacing w:before="60" w:after="60"/>
                  </w:pPr>
                  <w:r w:rsidRPr="009C354F">
                    <w:t>Isolated Tenant</w:t>
                  </w:r>
                </w:p>
              </w:tc>
            </w:tr>
            <w:tr w:rsidR="00C37BCB" w:rsidRPr="009C354F" w14:paraId="7A29312B" w14:textId="77777777" w:rsidTr="00507677">
              <w:tc>
                <w:tcPr>
                  <w:tcW w:w="1530" w:type="dxa"/>
                  <w:vMerge/>
                </w:tcPr>
                <w:p w14:paraId="036F862F" w14:textId="77777777" w:rsidR="00C37BCB" w:rsidRPr="009C354F" w:rsidRDefault="00C37BCB" w:rsidP="00DB40DE">
                  <w:pPr>
                    <w:pStyle w:val="Response1bold"/>
                    <w:spacing w:before="60" w:after="60"/>
                  </w:pPr>
                </w:p>
              </w:tc>
              <w:tc>
                <w:tcPr>
                  <w:tcW w:w="5940" w:type="dxa"/>
                  <w:hideMark/>
                </w:tcPr>
                <w:p w14:paraId="687B7E29" w14:textId="77777777" w:rsidR="00C37BCB" w:rsidRPr="009C354F" w:rsidRDefault="00C37BCB" w:rsidP="00DB40DE">
                  <w:pPr>
                    <w:pStyle w:val="Response10"/>
                    <w:spacing w:before="60" w:after="60"/>
                  </w:pPr>
                  <w:r w:rsidRPr="009C354F">
                    <w:t>Fusion Global Payroll Cloud Service For Canada</w:t>
                  </w:r>
                </w:p>
              </w:tc>
              <w:tc>
                <w:tcPr>
                  <w:tcW w:w="2338" w:type="dxa"/>
                  <w:vMerge/>
                </w:tcPr>
                <w:p w14:paraId="64A3C77F" w14:textId="77777777" w:rsidR="00C37BCB" w:rsidRPr="009C354F" w:rsidRDefault="00C37BCB" w:rsidP="00DB40DE">
                  <w:pPr>
                    <w:pStyle w:val="Response10"/>
                    <w:spacing w:before="60" w:after="60"/>
                  </w:pPr>
                </w:p>
              </w:tc>
            </w:tr>
            <w:tr w:rsidR="00C37BCB" w:rsidRPr="009C354F" w14:paraId="49068D3F" w14:textId="77777777" w:rsidTr="00507677">
              <w:tc>
                <w:tcPr>
                  <w:tcW w:w="1530" w:type="dxa"/>
                  <w:vMerge/>
                </w:tcPr>
                <w:p w14:paraId="19503D41" w14:textId="77777777" w:rsidR="00C37BCB" w:rsidRPr="009C354F" w:rsidRDefault="00C37BCB" w:rsidP="00DB40DE">
                  <w:pPr>
                    <w:pStyle w:val="Response1bold"/>
                    <w:spacing w:before="60" w:after="60"/>
                  </w:pPr>
                </w:p>
              </w:tc>
              <w:tc>
                <w:tcPr>
                  <w:tcW w:w="5940" w:type="dxa"/>
                  <w:hideMark/>
                </w:tcPr>
                <w:p w14:paraId="364A9931" w14:textId="77777777" w:rsidR="00C37BCB" w:rsidRPr="009C354F" w:rsidRDefault="00C37BCB" w:rsidP="00DB40DE">
                  <w:pPr>
                    <w:pStyle w:val="Response10"/>
                    <w:spacing w:before="60" w:after="60"/>
                  </w:pPr>
                  <w:r w:rsidRPr="009C354F">
                    <w:rPr>
                      <w:rFonts w:cs="Arial"/>
                    </w:rPr>
                    <w:t>Fusion Time &amp; Labor Cloud Service</w:t>
                  </w:r>
                </w:p>
              </w:tc>
              <w:tc>
                <w:tcPr>
                  <w:tcW w:w="2338" w:type="dxa"/>
                  <w:vMerge/>
                </w:tcPr>
                <w:p w14:paraId="66E3B794" w14:textId="77777777" w:rsidR="00C37BCB" w:rsidRPr="009C354F" w:rsidRDefault="00C37BCB" w:rsidP="00DB40DE">
                  <w:pPr>
                    <w:pStyle w:val="Response10"/>
                    <w:spacing w:before="60" w:after="60"/>
                  </w:pPr>
                </w:p>
              </w:tc>
            </w:tr>
            <w:tr w:rsidR="00C37BCB" w:rsidRPr="009C354F" w14:paraId="3348C2A4" w14:textId="77777777" w:rsidTr="00507677">
              <w:tc>
                <w:tcPr>
                  <w:tcW w:w="1530" w:type="dxa"/>
                  <w:vMerge/>
                </w:tcPr>
                <w:p w14:paraId="1B65739E" w14:textId="77777777" w:rsidR="00C37BCB" w:rsidRPr="009C354F" w:rsidRDefault="00C37BCB" w:rsidP="00DB40DE">
                  <w:pPr>
                    <w:pStyle w:val="Response1bold"/>
                    <w:spacing w:before="60" w:after="60"/>
                  </w:pPr>
                </w:p>
              </w:tc>
              <w:tc>
                <w:tcPr>
                  <w:tcW w:w="5940" w:type="dxa"/>
                </w:tcPr>
                <w:p w14:paraId="1E11440D" w14:textId="77777777" w:rsidR="00C37BCB" w:rsidRPr="009C354F" w:rsidRDefault="00C37BCB" w:rsidP="00DB40DE">
                  <w:pPr>
                    <w:pStyle w:val="Response10"/>
                    <w:spacing w:before="60" w:after="60"/>
                  </w:pPr>
                  <w:r w:rsidRPr="009C354F">
                    <w:t>Fusion Workforce Compensation Cloud Service</w:t>
                  </w:r>
                </w:p>
              </w:tc>
              <w:tc>
                <w:tcPr>
                  <w:tcW w:w="2338" w:type="dxa"/>
                  <w:vMerge/>
                </w:tcPr>
                <w:p w14:paraId="176C5D6C" w14:textId="77777777" w:rsidR="00C37BCB" w:rsidRPr="009C354F" w:rsidRDefault="00C37BCB" w:rsidP="00DB40DE">
                  <w:pPr>
                    <w:pStyle w:val="Response10"/>
                    <w:spacing w:before="60" w:after="60"/>
                  </w:pPr>
                </w:p>
              </w:tc>
            </w:tr>
            <w:tr w:rsidR="00C37BCB" w:rsidRPr="00F177E3" w14:paraId="09C02733" w14:textId="77777777" w:rsidTr="00507677">
              <w:tc>
                <w:tcPr>
                  <w:tcW w:w="1530" w:type="dxa"/>
                  <w:vMerge/>
                </w:tcPr>
                <w:p w14:paraId="095FCF38" w14:textId="77777777" w:rsidR="00C37BCB" w:rsidRPr="009C354F" w:rsidRDefault="00C37BCB" w:rsidP="00DB40DE">
                  <w:pPr>
                    <w:pStyle w:val="Response1bold"/>
                    <w:spacing w:before="60" w:after="60"/>
                  </w:pPr>
                </w:p>
              </w:tc>
              <w:tc>
                <w:tcPr>
                  <w:tcW w:w="5940" w:type="dxa"/>
                </w:tcPr>
                <w:p w14:paraId="3B9D4F51" w14:textId="77777777" w:rsidR="00C37BCB" w:rsidRPr="00F177E3" w:rsidRDefault="00C37BCB" w:rsidP="00DB40DE">
                  <w:pPr>
                    <w:pStyle w:val="Response10"/>
                    <w:spacing w:before="60" w:after="60"/>
                    <w:rPr>
                      <w:lang w:val="fr-CA"/>
                    </w:rPr>
                  </w:pPr>
                  <w:r w:rsidRPr="00F177E3">
                    <w:rPr>
                      <w:lang w:val="fr-CA"/>
                    </w:rPr>
                    <w:t>Oracle Talent Acquisition Cloud Service</w:t>
                  </w:r>
                </w:p>
              </w:tc>
              <w:tc>
                <w:tcPr>
                  <w:tcW w:w="2338" w:type="dxa"/>
                </w:tcPr>
                <w:p w14:paraId="1CF8A434" w14:textId="77777777" w:rsidR="00C37BCB" w:rsidRPr="00F177E3" w:rsidRDefault="00C37BCB" w:rsidP="00DB40DE">
                  <w:pPr>
                    <w:pStyle w:val="Response10"/>
                    <w:spacing w:before="60" w:after="60"/>
                    <w:rPr>
                      <w:lang w:val="fr-CA"/>
                    </w:rPr>
                  </w:pPr>
                  <w:r w:rsidRPr="00F177E3">
                    <w:rPr>
                      <w:lang w:val="fr-CA"/>
                    </w:rPr>
                    <w:t xml:space="preserve">Multi Tenant - DB </w:t>
                  </w:r>
                  <w:proofErr w:type="spellStart"/>
                  <w:r w:rsidRPr="00F177E3">
                    <w:rPr>
                      <w:lang w:val="fr-CA"/>
                    </w:rPr>
                    <w:t>Schema</w:t>
                  </w:r>
                  <w:proofErr w:type="spellEnd"/>
                  <w:r w:rsidRPr="00F177E3">
                    <w:rPr>
                      <w:lang w:val="fr-CA"/>
                    </w:rPr>
                    <w:t xml:space="preserve"> isolation</w:t>
                  </w:r>
                </w:p>
              </w:tc>
            </w:tr>
            <w:tr w:rsidR="00C37BCB" w:rsidRPr="009C354F" w14:paraId="5AF10005" w14:textId="77777777" w:rsidTr="00507677">
              <w:tc>
                <w:tcPr>
                  <w:tcW w:w="1530" w:type="dxa"/>
                  <w:vMerge/>
                </w:tcPr>
                <w:p w14:paraId="2BAC8DDF" w14:textId="77777777" w:rsidR="00C37BCB" w:rsidRPr="00F177E3" w:rsidRDefault="00C37BCB" w:rsidP="00DB40DE">
                  <w:pPr>
                    <w:pStyle w:val="Response1bold"/>
                    <w:spacing w:before="60" w:after="60"/>
                    <w:rPr>
                      <w:lang w:val="fr-CA"/>
                    </w:rPr>
                  </w:pPr>
                </w:p>
              </w:tc>
              <w:tc>
                <w:tcPr>
                  <w:tcW w:w="5940" w:type="dxa"/>
                </w:tcPr>
                <w:p w14:paraId="15CB5C49" w14:textId="77777777" w:rsidR="00C37BCB" w:rsidRPr="009C354F" w:rsidRDefault="00C37BCB" w:rsidP="00DB40DE">
                  <w:pPr>
                    <w:pStyle w:val="Response10"/>
                    <w:spacing w:before="60" w:after="60"/>
                  </w:pPr>
                  <w:r w:rsidRPr="009C354F">
                    <w:t>Fusion Goal Management Cloud Service</w:t>
                  </w:r>
                </w:p>
              </w:tc>
              <w:tc>
                <w:tcPr>
                  <w:tcW w:w="2338" w:type="dxa"/>
                  <w:vMerge w:val="restart"/>
                </w:tcPr>
                <w:p w14:paraId="35A01FCE" w14:textId="77777777" w:rsidR="00C37BCB" w:rsidRPr="009C354F" w:rsidRDefault="00C37BCB" w:rsidP="00DB40DE">
                  <w:pPr>
                    <w:pStyle w:val="Response10"/>
                    <w:spacing w:before="60" w:after="60"/>
                  </w:pPr>
                  <w:r w:rsidRPr="009C354F">
                    <w:t>Isolated Tenant</w:t>
                  </w:r>
                </w:p>
              </w:tc>
            </w:tr>
            <w:tr w:rsidR="00C37BCB" w:rsidRPr="009C354F" w14:paraId="58E52D56" w14:textId="77777777" w:rsidTr="00507677">
              <w:tc>
                <w:tcPr>
                  <w:tcW w:w="1530" w:type="dxa"/>
                  <w:vMerge/>
                </w:tcPr>
                <w:p w14:paraId="6A9AA604" w14:textId="77777777" w:rsidR="00C37BCB" w:rsidRPr="009C354F" w:rsidRDefault="00C37BCB" w:rsidP="00DB40DE">
                  <w:pPr>
                    <w:pStyle w:val="Response1bold"/>
                    <w:spacing w:before="60" w:after="60"/>
                  </w:pPr>
                </w:p>
              </w:tc>
              <w:tc>
                <w:tcPr>
                  <w:tcW w:w="5940" w:type="dxa"/>
                </w:tcPr>
                <w:p w14:paraId="49DFDE5D" w14:textId="77777777" w:rsidR="00C37BCB" w:rsidRPr="009C354F" w:rsidRDefault="00C37BCB" w:rsidP="00DB40DE">
                  <w:pPr>
                    <w:pStyle w:val="Response10"/>
                    <w:spacing w:before="60" w:after="60"/>
                  </w:pPr>
                  <w:r w:rsidRPr="009C354F">
                    <w:t>Fusion Talent Review and Succession Management Cloud Service</w:t>
                  </w:r>
                </w:p>
              </w:tc>
              <w:tc>
                <w:tcPr>
                  <w:tcW w:w="2338" w:type="dxa"/>
                  <w:vMerge/>
                </w:tcPr>
                <w:p w14:paraId="2C6279BE" w14:textId="77777777" w:rsidR="00C37BCB" w:rsidRPr="009C354F" w:rsidRDefault="00C37BCB" w:rsidP="00DB40DE">
                  <w:pPr>
                    <w:pStyle w:val="Response10"/>
                    <w:spacing w:before="60" w:after="60"/>
                  </w:pPr>
                </w:p>
              </w:tc>
            </w:tr>
            <w:tr w:rsidR="00C37BCB" w:rsidRPr="009C354F" w14:paraId="6B26F45E" w14:textId="77777777" w:rsidTr="00507677">
              <w:tc>
                <w:tcPr>
                  <w:tcW w:w="1530" w:type="dxa"/>
                  <w:vMerge/>
                </w:tcPr>
                <w:p w14:paraId="6B0928BC" w14:textId="77777777" w:rsidR="00C37BCB" w:rsidRPr="009C354F" w:rsidRDefault="00C37BCB" w:rsidP="00DB40DE">
                  <w:pPr>
                    <w:pStyle w:val="Response1bold"/>
                    <w:spacing w:before="60" w:after="60"/>
                  </w:pPr>
                </w:p>
              </w:tc>
              <w:tc>
                <w:tcPr>
                  <w:tcW w:w="5940" w:type="dxa"/>
                </w:tcPr>
                <w:p w14:paraId="596CB519" w14:textId="77777777" w:rsidR="00C37BCB" w:rsidRPr="009C354F" w:rsidRDefault="00C37BCB" w:rsidP="00DB40DE">
                  <w:pPr>
                    <w:pStyle w:val="Response10"/>
                    <w:spacing w:before="60" w:after="60"/>
                  </w:pPr>
                  <w:r w:rsidRPr="009C354F">
                    <w:t>Learning Cloud Service</w:t>
                  </w:r>
                </w:p>
              </w:tc>
              <w:tc>
                <w:tcPr>
                  <w:tcW w:w="2338" w:type="dxa"/>
                  <w:vMerge/>
                </w:tcPr>
                <w:p w14:paraId="3A6C6336" w14:textId="77777777" w:rsidR="00C37BCB" w:rsidRPr="009C354F" w:rsidRDefault="00C37BCB" w:rsidP="00DB40DE">
                  <w:pPr>
                    <w:pStyle w:val="Response10"/>
                    <w:spacing w:before="60" w:after="60"/>
                  </w:pPr>
                </w:p>
              </w:tc>
            </w:tr>
            <w:tr w:rsidR="00C37BCB" w:rsidRPr="009C354F" w14:paraId="0FEB56C8" w14:textId="77777777" w:rsidTr="00507677">
              <w:tc>
                <w:tcPr>
                  <w:tcW w:w="1530" w:type="dxa"/>
                  <w:vMerge/>
                </w:tcPr>
                <w:p w14:paraId="5079AD9D" w14:textId="77777777" w:rsidR="00C37BCB" w:rsidRPr="009C354F" w:rsidRDefault="00C37BCB" w:rsidP="00DB40DE">
                  <w:pPr>
                    <w:pStyle w:val="Response1bold"/>
                    <w:spacing w:before="60" w:after="60"/>
                  </w:pPr>
                </w:p>
              </w:tc>
              <w:tc>
                <w:tcPr>
                  <w:tcW w:w="5940" w:type="dxa"/>
                </w:tcPr>
                <w:p w14:paraId="6706366D" w14:textId="77777777" w:rsidR="00C37BCB" w:rsidRPr="009C354F" w:rsidRDefault="00C37BCB" w:rsidP="00DB40DE">
                  <w:pPr>
                    <w:pStyle w:val="Response10"/>
                    <w:spacing w:before="60" w:after="60"/>
                  </w:pPr>
                  <w:r w:rsidRPr="009C354F">
                    <w:t>Fusion Career Development Cloud Service</w:t>
                  </w:r>
                </w:p>
              </w:tc>
              <w:tc>
                <w:tcPr>
                  <w:tcW w:w="2338" w:type="dxa"/>
                  <w:vMerge/>
                </w:tcPr>
                <w:p w14:paraId="7462DDFE" w14:textId="77777777" w:rsidR="00C37BCB" w:rsidRPr="009C354F" w:rsidRDefault="00C37BCB" w:rsidP="00DB40DE">
                  <w:pPr>
                    <w:pStyle w:val="Response10"/>
                    <w:spacing w:before="60" w:after="60"/>
                  </w:pPr>
                </w:p>
              </w:tc>
            </w:tr>
            <w:tr w:rsidR="00C37BCB" w:rsidRPr="00F177E3" w14:paraId="41667838" w14:textId="77777777" w:rsidTr="00507677">
              <w:tc>
                <w:tcPr>
                  <w:tcW w:w="1530" w:type="dxa"/>
                  <w:vMerge/>
                </w:tcPr>
                <w:p w14:paraId="526CF3B9" w14:textId="77777777" w:rsidR="00C37BCB" w:rsidRPr="009C354F" w:rsidRDefault="00C37BCB" w:rsidP="00DB40DE">
                  <w:pPr>
                    <w:pStyle w:val="Response1bold"/>
                    <w:spacing w:before="60" w:after="60"/>
                  </w:pPr>
                </w:p>
              </w:tc>
              <w:tc>
                <w:tcPr>
                  <w:tcW w:w="5940" w:type="dxa"/>
                </w:tcPr>
                <w:p w14:paraId="38CEDB78" w14:textId="77777777" w:rsidR="00C37BCB" w:rsidRPr="00F177E3" w:rsidRDefault="00C37BCB" w:rsidP="00DB40DE">
                  <w:pPr>
                    <w:pStyle w:val="Response10"/>
                    <w:spacing w:before="60" w:after="60"/>
                    <w:rPr>
                      <w:lang w:val="fr-CA"/>
                    </w:rPr>
                  </w:pPr>
                  <w:r w:rsidRPr="00F177E3">
                    <w:rPr>
                      <w:lang w:val="fr-CA"/>
                    </w:rPr>
                    <w:t>Fusion Performance Management Cloud Service</w:t>
                  </w:r>
                </w:p>
              </w:tc>
              <w:tc>
                <w:tcPr>
                  <w:tcW w:w="2338" w:type="dxa"/>
                  <w:vMerge/>
                </w:tcPr>
                <w:p w14:paraId="72C66D92" w14:textId="77777777" w:rsidR="00C37BCB" w:rsidRPr="00F177E3" w:rsidRDefault="00C37BCB" w:rsidP="00DB40DE">
                  <w:pPr>
                    <w:pStyle w:val="Response10"/>
                    <w:spacing w:before="60" w:after="60"/>
                    <w:rPr>
                      <w:lang w:val="fr-CA"/>
                    </w:rPr>
                  </w:pPr>
                </w:p>
              </w:tc>
            </w:tr>
            <w:tr w:rsidR="00C37BCB" w:rsidRPr="009C354F" w14:paraId="43F6565A" w14:textId="77777777" w:rsidTr="00507677">
              <w:tc>
                <w:tcPr>
                  <w:tcW w:w="1530" w:type="dxa"/>
                  <w:vMerge/>
                </w:tcPr>
                <w:p w14:paraId="131ED1B1" w14:textId="77777777" w:rsidR="00C37BCB" w:rsidRPr="00F177E3" w:rsidRDefault="00C37BCB" w:rsidP="00DB40DE">
                  <w:pPr>
                    <w:pStyle w:val="Response1bold"/>
                    <w:spacing w:before="60" w:after="60"/>
                    <w:rPr>
                      <w:lang w:val="fr-CA"/>
                    </w:rPr>
                  </w:pPr>
                </w:p>
              </w:tc>
              <w:tc>
                <w:tcPr>
                  <w:tcW w:w="5940" w:type="dxa"/>
                </w:tcPr>
                <w:p w14:paraId="205F2282" w14:textId="77777777" w:rsidR="00C37BCB" w:rsidRPr="009C354F" w:rsidRDefault="00C37BCB" w:rsidP="00DB40DE">
                  <w:pPr>
                    <w:pStyle w:val="Response10"/>
                    <w:spacing w:before="60" w:after="60"/>
                  </w:pPr>
                  <w:r w:rsidRPr="009C354F">
                    <w:t>Fusion Employee Wellness Cloud Service</w:t>
                  </w:r>
                </w:p>
              </w:tc>
              <w:tc>
                <w:tcPr>
                  <w:tcW w:w="2338" w:type="dxa"/>
                  <w:vMerge/>
                </w:tcPr>
                <w:p w14:paraId="7CBB9955" w14:textId="77777777" w:rsidR="00C37BCB" w:rsidRPr="009C354F" w:rsidRDefault="00C37BCB" w:rsidP="00DB40DE">
                  <w:pPr>
                    <w:pStyle w:val="Response10"/>
                    <w:spacing w:before="60" w:after="60"/>
                  </w:pPr>
                </w:p>
              </w:tc>
            </w:tr>
            <w:tr w:rsidR="00C37BCB" w:rsidRPr="009C354F" w14:paraId="7663B8DF" w14:textId="77777777" w:rsidTr="00507677">
              <w:tc>
                <w:tcPr>
                  <w:tcW w:w="1530" w:type="dxa"/>
                  <w:vMerge/>
                </w:tcPr>
                <w:p w14:paraId="5C5B99EE" w14:textId="77777777" w:rsidR="00C37BCB" w:rsidRPr="009C354F" w:rsidRDefault="00C37BCB" w:rsidP="00DB40DE">
                  <w:pPr>
                    <w:pStyle w:val="Response1bold"/>
                    <w:spacing w:before="60" w:after="60"/>
                  </w:pPr>
                </w:p>
              </w:tc>
              <w:tc>
                <w:tcPr>
                  <w:tcW w:w="5940" w:type="dxa"/>
                </w:tcPr>
                <w:p w14:paraId="412D1421" w14:textId="77777777" w:rsidR="00C37BCB" w:rsidRPr="009C354F" w:rsidRDefault="00C37BCB" w:rsidP="00DB40DE">
                  <w:pPr>
                    <w:pStyle w:val="Response10"/>
                    <w:spacing w:before="60" w:after="60"/>
                  </w:pPr>
                  <w:r w:rsidRPr="009C354F">
                    <w:t>Fusion Workforce Reputation Management Cloud Service</w:t>
                  </w:r>
                </w:p>
              </w:tc>
              <w:tc>
                <w:tcPr>
                  <w:tcW w:w="2338" w:type="dxa"/>
                  <w:vMerge/>
                </w:tcPr>
                <w:p w14:paraId="796A1991" w14:textId="77777777" w:rsidR="00C37BCB" w:rsidRPr="009C354F" w:rsidRDefault="00C37BCB" w:rsidP="00DB40DE">
                  <w:pPr>
                    <w:pStyle w:val="Response10"/>
                    <w:spacing w:before="60" w:after="60"/>
                  </w:pPr>
                </w:p>
              </w:tc>
            </w:tr>
            <w:tr w:rsidR="00C37BCB" w:rsidRPr="009C354F" w14:paraId="7078AFFF" w14:textId="77777777" w:rsidTr="00507677">
              <w:tc>
                <w:tcPr>
                  <w:tcW w:w="1530" w:type="dxa"/>
                  <w:vMerge/>
                </w:tcPr>
                <w:p w14:paraId="6AB8441C" w14:textId="77777777" w:rsidR="00C37BCB" w:rsidRPr="009C354F" w:rsidRDefault="00C37BCB" w:rsidP="00DB40DE">
                  <w:pPr>
                    <w:pStyle w:val="Response1bold"/>
                    <w:spacing w:before="60" w:after="60"/>
                  </w:pPr>
                </w:p>
              </w:tc>
              <w:tc>
                <w:tcPr>
                  <w:tcW w:w="5940" w:type="dxa"/>
                </w:tcPr>
                <w:p w14:paraId="3A19E52D" w14:textId="77777777" w:rsidR="00C37BCB" w:rsidRPr="009C354F" w:rsidRDefault="00C37BCB" w:rsidP="00DB40DE">
                  <w:pPr>
                    <w:pStyle w:val="Response10"/>
                    <w:spacing w:before="60" w:after="60"/>
                  </w:pPr>
                  <w:r w:rsidRPr="009C354F">
                    <w:t>Fusion Human Resources Help Desk Cloud Service</w:t>
                  </w:r>
                </w:p>
              </w:tc>
              <w:tc>
                <w:tcPr>
                  <w:tcW w:w="2338" w:type="dxa"/>
                  <w:vMerge/>
                </w:tcPr>
                <w:p w14:paraId="0E79C49F" w14:textId="77777777" w:rsidR="00C37BCB" w:rsidRPr="009C354F" w:rsidRDefault="00C37BCB" w:rsidP="00DB40DE">
                  <w:pPr>
                    <w:pStyle w:val="Response10"/>
                    <w:spacing w:before="60" w:after="60"/>
                  </w:pPr>
                </w:p>
              </w:tc>
            </w:tr>
            <w:tr w:rsidR="00107524" w:rsidRPr="009C354F" w14:paraId="621C8526" w14:textId="77777777" w:rsidTr="00507677">
              <w:tc>
                <w:tcPr>
                  <w:tcW w:w="1530" w:type="dxa"/>
                  <w:vMerge w:val="restart"/>
                </w:tcPr>
                <w:p w14:paraId="6104B83B" w14:textId="77777777" w:rsidR="00107524" w:rsidRPr="009C354F" w:rsidRDefault="00107524" w:rsidP="00DB40DE">
                  <w:pPr>
                    <w:pStyle w:val="Response1bold"/>
                    <w:spacing w:before="60" w:after="60"/>
                  </w:pPr>
                  <w:r w:rsidRPr="009C354F">
                    <w:t>Procurement</w:t>
                  </w:r>
                </w:p>
              </w:tc>
              <w:tc>
                <w:tcPr>
                  <w:tcW w:w="5940" w:type="dxa"/>
                </w:tcPr>
                <w:p w14:paraId="0D1C8D2C" w14:textId="77777777" w:rsidR="00107524" w:rsidRPr="009C354F" w:rsidRDefault="00107524" w:rsidP="00DB40DE">
                  <w:pPr>
                    <w:pStyle w:val="Response10"/>
                    <w:spacing w:before="60" w:after="60"/>
                  </w:pPr>
                  <w:r w:rsidRPr="009C354F">
                    <w:t>Fusion Purchasing Cloud Service</w:t>
                  </w:r>
                </w:p>
              </w:tc>
              <w:tc>
                <w:tcPr>
                  <w:tcW w:w="2338" w:type="dxa"/>
                  <w:vMerge w:val="restart"/>
                </w:tcPr>
                <w:p w14:paraId="1B608D61" w14:textId="77777777" w:rsidR="00107524" w:rsidRPr="009C354F" w:rsidRDefault="00107524" w:rsidP="00DB40DE">
                  <w:pPr>
                    <w:pStyle w:val="Response10"/>
                    <w:spacing w:before="60" w:after="60"/>
                  </w:pPr>
                  <w:r w:rsidRPr="009C354F">
                    <w:t>Isolated Tenant</w:t>
                  </w:r>
                </w:p>
              </w:tc>
            </w:tr>
            <w:tr w:rsidR="00107524" w:rsidRPr="009C354F" w14:paraId="3CBD37FC" w14:textId="77777777" w:rsidTr="00507677">
              <w:tc>
                <w:tcPr>
                  <w:tcW w:w="1530" w:type="dxa"/>
                  <w:vMerge/>
                </w:tcPr>
                <w:p w14:paraId="7B2CE482" w14:textId="77777777" w:rsidR="00107524" w:rsidRPr="009C354F" w:rsidRDefault="00107524" w:rsidP="00DB40DE">
                  <w:pPr>
                    <w:pStyle w:val="Response1bold"/>
                    <w:spacing w:before="60" w:after="60"/>
                  </w:pPr>
                </w:p>
              </w:tc>
              <w:tc>
                <w:tcPr>
                  <w:tcW w:w="5940" w:type="dxa"/>
                </w:tcPr>
                <w:p w14:paraId="04474A0A" w14:textId="77777777" w:rsidR="00107524" w:rsidRPr="009C354F" w:rsidRDefault="00107524" w:rsidP="00DB40DE">
                  <w:pPr>
                    <w:pStyle w:val="Response10"/>
                    <w:spacing w:before="60" w:after="60"/>
                  </w:pPr>
                  <w:r w:rsidRPr="009C354F">
                    <w:t>Fusion Inventory Cloud Service</w:t>
                  </w:r>
                </w:p>
              </w:tc>
              <w:tc>
                <w:tcPr>
                  <w:tcW w:w="2338" w:type="dxa"/>
                  <w:vMerge/>
                </w:tcPr>
                <w:p w14:paraId="3DF00A05" w14:textId="77777777" w:rsidR="00107524" w:rsidRPr="009C354F" w:rsidRDefault="00107524" w:rsidP="00DB40DE">
                  <w:pPr>
                    <w:pStyle w:val="Response10"/>
                    <w:spacing w:before="60" w:after="60"/>
                  </w:pPr>
                </w:p>
              </w:tc>
            </w:tr>
            <w:tr w:rsidR="00107524" w:rsidRPr="009C354F" w14:paraId="1E0961C7" w14:textId="77777777" w:rsidTr="00507677">
              <w:tc>
                <w:tcPr>
                  <w:tcW w:w="1530" w:type="dxa"/>
                  <w:vMerge/>
                </w:tcPr>
                <w:p w14:paraId="4219940A" w14:textId="77777777" w:rsidR="00107524" w:rsidRPr="009C354F" w:rsidRDefault="00107524" w:rsidP="00DB40DE">
                  <w:pPr>
                    <w:pStyle w:val="Response1bold"/>
                    <w:spacing w:before="60" w:after="60"/>
                  </w:pPr>
                </w:p>
              </w:tc>
              <w:tc>
                <w:tcPr>
                  <w:tcW w:w="5940" w:type="dxa"/>
                </w:tcPr>
                <w:p w14:paraId="6A512723" w14:textId="77777777" w:rsidR="00107524" w:rsidRPr="009C354F" w:rsidRDefault="00107524" w:rsidP="00DB40DE">
                  <w:pPr>
                    <w:pStyle w:val="Response10"/>
                    <w:spacing w:before="60" w:after="60"/>
                  </w:pPr>
                  <w:r w:rsidRPr="009C354F">
                    <w:t>Fusion Planning Central Cloud Service</w:t>
                  </w:r>
                </w:p>
              </w:tc>
              <w:tc>
                <w:tcPr>
                  <w:tcW w:w="2338" w:type="dxa"/>
                  <w:vMerge/>
                </w:tcPr>
                <w:p w14:paraId="46574BF2" w14:textId="77777777" w:rsidR="00107524" w:rsidRPr="009C354F" w:rsidRDefault="00107524" w:rsidP="00DB40DE">
                  <w:pPr>
                    <w:pStyle w:val="Response10"/>
                    <w:spacing w:before="60" w:after="60"/>
                  </w:pPr>
                </w:p>
              </w:tc>
            </w:tr>
            <w:tr w:rsidR="00107524" w:rsidRPr="00F177E3" w14:paraId="37030CFD" w14:textId="77777777" w:rsidTr="00507677">
              <w:tc>
                <w:tcPr>
                  <w:tcW w:w="1530" w:type="dxa"/>
                  <w:vMerge/>
                </w:tcPr>
                <w:p w14:paraId="68F8C11E" w14:textId="77777777" w:rsidR="00107524" w:rsidRPr="009C354F" w:rsidRDefault="00107524" w:rsidP="00DB40DE">
                  <w:pPr>
                    <w:pStyle w:val="Response1bold"/>
                    <w:spacing w:before="60" w:after="60"/>
                  </w:pPr>
                </w:p>
              </w:tc>
              <w:tc>
                <w:tcPr>
                  <w:tcW w:w="5940" w:type="dxa"/>
                </w:tcPr>
                <w:p w14:paraId="2A159416" w14:textId="77777777" w:rsidR="00107524" w:rsidRPr="00F177E3" w:rsidRDefault="00107524" w:rsidP="00DB40DE">
                  <w:pPr>
                    <w:pStyle w:val="Response10"/>
                    <w:spacing w:before="60" w:after="60"/>
                    <w:rPr>
                      <w:lang w:val="fr-CA"/>
                    </w:rPr>
                  </w:pPr>
                  <w:r w:rsidRPr="00F177E3">
                    <w:rPr>
                      <w:lang w:val="fr-CA"/>
                    </w:rPr>
                    <w:t xml:space="preserve">Fusion Self-Service </w:t>
                  </w:r>
                  <w:proofErr w:type="spellStart"/>
                  <w:r w:rsidRPr="00F177E3">
                    <w:rPr>
                      <w:lang w:val="fr-CA"/>
                    </w:rPr>
                    <w:t>Procurement</w:t>
                  </w:r>
                  <w:proofErr w:type="spellEnd"/>
                  <w:r w:rsidRPr="00F177E3">
                    <w:rPr>
                      <w:lang w:val="fr-CA"/>
                    </w:rPr>
                    <w:t xml:space="preserve"> Cloud Service</w:t>
                  </w:r>
                </w:p>
              </w:tc>
              <w:tc>
                <w:tcPr>
                  <w:tcW w:w="2338" w:type="dxa"/>
                  <w:vMerge/>
                </w:tcPr>
                <w:p w14:paraId="18DED0F5" w14:textId="77777777" w:rsidR="00107524" w:rsidRPr="00F177E3" w:rsidRDefault="00107524" w:rsidP="00DB40DE">
                  <w:pPr>
                    <w:pStyle w:val="Response10"/>
                    <w:spacing w:before="60" w:after="60"/>
                    <w:rPr>
                      <w:lang w:val="fr-CA"/>
                    </w:rPr>
                  </w:pPr>
                </w:p>
              </w:tc>
            </w:tr>
            <w:tr w:rsidR="00107524" w:rsidRPr="009C354F" w14:paraId="369A1642" w14:textId="77777777" w:rsidTr="00507677">
              <w:tc>
                <w:tcPr>
                  <w:tcW w:w="1530" w:type="dxa"/>
                  <w:vMerge/>
                </w:tcPr>
                <w:p w14:paraId="0B16126A" w14:textId="77777777" w:rsidR="00107524" w:rsidRPr="00F177E3" w:rsidRDefault="00107524" w:rsidP="00DB40DE">
                  <w:pPr>
                    <w:pStyle w:val="Response1bold"/>
                    <w:spacing w:before="60" w:after="60"/>
                    <w:rPr>
                      <w:lang w:val="fr-CA"/>
                    </w:rPr>
                  </w:pPr>
                </w:p>
              </w:tc>
              <w:tc>
                <w:tcPr>
                  <w:tcW w:w="5940" w:type="dxa"/>
                </w:tcPr>
                <w:p w14:paraId="68CD3171" w14:textId="77777777" w:rsidR="00107524" w:rsidRPr="009C354F" w:rsidRDefault="00107524" w:rsidP="00DB40DE">
                  <w:pPr>
                    <w:pStyle w:val="Response10"/>
                    <w:spacing w:before="60" w:after="60"/>
                  </w:pPr>
                  <w:r w:rsidRPr="009C354F">
                    <w:t>Fusion Sourcing Cloud Service</w:t>
                  </w:r>
                </w:p>
              </w:tc>
              <w:tc>
                <w:tcPr>
                  <w:tcW w:w="2338" w:type="dxa"/>
                  <w:vMerge/>
                </w:tcPr>
                <w:p w14:paraId="22EE9A16" w14:textId="77777777" w:rsidR="00107524" w:rsidRPr="009C354F" w:rsidRDefault="00107524" w:rsidP="00DB40DE">
                  <w:pPr>
                    <w:pStyle w:val="Response10"/>
                    <w:spacing w:before="60" w:after="60"/>
                  </w:pPr>
                </w:p>
              </w:tc>
            </w:tr>
            <w:tr w:rsidR="00107524" w:rsidRPr="00F177E3" w14:paraId="05A6CBD9" w14:textId="77777777" w:rsidTr="00507677">
              <w:tc>
                <w:tcPr>
                  <w:tcW w:w="1530" w:type="dxa"/>
                  <w:vMerge/>
                </w:tcPr>
                <w:p w14:paraId="5054BAC4" w14:textId="77777777" w:rsidR="00107524" w:rsidRPr="009C354F" w:rsidRDefault="00107524" w:rsidP="00DB40DE">
                  <w:pPr>
                    <w:pStyle w:val="Response1bold"/>
                    <w:spacing w:before="60" w:after="60"/>
                  </w:pPr>
                </w:p>
              </w:tc>
              <w:tc>
                <w:tcPr>
                  <w:tcW w:w="5940" w:type="dxa"/>
                </w:tcPr>
                <w:p w14:paraId="5D8DD468" w14:textId="77777777" w:rsidR="00107524" w:rsidRPr="00F177E3" w:rsidRDefault="00107524" w:rsidP="00DB40DE">
                  <w:pPr>
                    <w:pStyle w:val="Response10"/>
                    <w:spacing w:before="60" w:after="60"/>
                    <w:rPr>
                      <w:lang w:val="fr-CA"/>
                    </w:rPr>
                  </w:pPr>
                  <w:r w:rsidRPr="00F177E3">
                    <w:rPr>
                      <w:lang w:val="fr-CA"/>
                    </w:rPr>
                    <w:t xml:space="preserve">Fusion </w:t>
                  </w:r>
                  <w:proofErr w:type="spellStart"/>
                  <w:r w:rsidRPr="00F177E3">
                    <w:rPr>
                      <w:lang w:val="fr-CA"/>
                    </w:rPr>
                    <w:t>Procurement</w:t>
                  </w:r>
                  <w:proofErr w:type="spellEnd"/>
                  <w:r w:rsidRPr="00F177E3">
                    <w:rPr>
                      <w:lang w:val="fr-CA"/>
                    </w:rPr>
                    <w:t xml:space="preserve"> </w:t>
                  </w:r>
                  <w:proofErr w:type="spellStart"/>
                  <w:r w:rsidRPr="00F177E3">
                    <w:rPr>
                      <w:lang w:val="fr-CA"/>
                    </w:rPr>
                    <w:t>Contracts</w:t>
                  </w:r>
                  <w:proofErr w:type="spellEnd"/>
                  <w:r w:rsidRPr="00F177E3">
                    <w:rPr>
                      <w:lang w:val="fr-CA"/>
                    </w:rPr>
                    <w:t xml:space="preserve"> Cloud Service</w:t>
                  </w:r>
                </w:p>
              </w:tc>
              <w:tc>
                <w:tcPr>
                  <w:tcW w:w="2338" w:type="dxa"/>
                  <w:vMerge/>
                </w:tcPr>
                <w:p w14:paraId="251A8681" w14:textId="77777777" w:rsidR="00107524" w:rsidRPr="00F177E3" w:rsidRDefault="00107524" w:rsidP="00DB40DE">
                  <w:pPr>
                    <w:pStyle w:val="Response10"/>
                    <w:spacing w:before="60" w:after="60"/>
                    <w:rPr>
                      <w:lang w:val="fr-CA"/>
                    </w:rPr>
                  </w:pPr>
                </w:p>
              </w:tc>
            </w:tr>
            <w:tr w:rsidR="00107524" w:rsidRPr="00F177E3" w14:paraId="5D7D9FA0" w14:textId="77777777" w:rsidTr="00507677">
              <w:tc>
                <w:tcPr>
                  <w:tcW w:w="1530" w:type="dxa"/>
                  <w:vMerge/>
                </w:tcPr>
                <w:p w14:paraId="6AE6F429" w14:textId="77777777" w:rsidR="00107524" w:rsidRPr="00F177E3" w:rsidRDefault="00107524" w:rsidP="00DB40DE">
                  <w:pPr>
                    <w:pStyle w:val="Response1bold"/>
                    <w:spacing w:before="60" w:after="60"/>
                    <w:rPr>
                      <w:lang w:val="fr-CA"/>
                    </w:rPr>
                  </w:pPr>
                </w:p>
              </w:tc>
              <w:tc>
                <w:tcPr>
                  <w:tcW w:w="5940" w:type="dxa"/>
                </w:tcPr>
                <w:p w14:paraId="3931A8CE" w14:textId="77777777" w:rsidR="00107524" w:rsidRPr="00F177E3" w:rsidRDefault="00107524" w:rsidP="00DB40DE">
                  <w:pPr>
                    <w:pStyle w:val="Response10"/>
                    <w:spacing w:before="60" w:after="60"/>
                    <w:rPr>
                      <w:lang w:val="fr-CA"/>
                    </w:rPr>
                  </w:pPr>
                  <w:r w:rsidRPr="00F177E3">
                    <w:rPr>
                      <w:lang w:val="fr-CA"/>
                    </w:rPr>
                    <w:t xml:space="preserve">+ Fusion Enterprise </w:t>
                  </w:r>
                  <w:proofErr w:type="spellStart"/>
                  <w:r w:rsidRPr="00F177E3">
                    <w:rPr>
                      <w:lang w:val="fr-CA"/>
                    </w:rPr>
                    <w:t>Contracts</w:t>
                  </w:r>
                  <w:proofErr w:type="spellEnd"/>
                  <w:r w:rsidRPr="00F177E3">
                    <w:rPr>
                      <w:lang w:val="fr-CA"/>
                    </w:rPr>
                    <w:t xml:space="preserve"> Cloud Service</w:t>
                  </w:r>
                </w:p>
              </w:tc>
              <w:tc>
                <w:tcPr>
                  <w:tcW w:w="2338" w:type="dxa"/>
                  <w:vMerge/>
                </w:tcPr>
                <w:p w14:paraId="4125AD7E" w14:textId="77777777" w:rsidR="00107524" w:rsidRPr="00F177E3" w:rsidRDefault="00107524" w:rsidP="00DB40DE">
                  <w:pPr>
                    <w:pStyle w:val="Response10"/>
                    <w:spacing w:before="60" w:after="60"/>
                    <w:rPr>
                      <w:lang w:val="fr-CA"/>
                    </w:rPr>
                  </w:pPr>
                </w:p>
              </w:tc>
            </w:tr>
            <w:tr w:rsidR="00107524" w:rsidRPr="00F177E3" w14:paraId="6321791D" w14:textId="77777777" w:rsidTr="00507677">
              <w:tc>
                <w:tcPr>
                  <w:tcW w:w="1530" w:type="dxa"/>
                  <w:vMerge/>
                </w:tcPr>
                <w:p w14:paraId="3761A9B2" w14:textId="77777777" w:rsidR="00107524" w:rsidRPr="00F177E3" w:rsidRDefault="00107524" w:rsidP="00DB40DE">
                  <w:pPr>
                    <w:pStyle w:val="Response1bold"/>
                    <w:spacing w:before="60" w:after="60"/>
                    <w:rPr>
                      <w:lang w:val="fr-CA"/>
                    </w:rPr>
                  </w:pPr>
                </w:p>
              </w:tc>
              <w:tc>
                <w:tcPr>
                  <w:tcW w:w="5940" w:type="dxa"/>
                </w:tcPr>
                <w:p w14:paraId="38B7F312" w14:textId="77777777" w:rsidR="00107524" w:rsidRPr="00F177E3" w:rsidRDefault="00107524" w:rsidP="00DB40DE">
                  <w:pPr>
                    <w:pStyle w:val="Response10"/>
                    <w:spacing w:before="60" w:after="60"/>
                    <w:rPr>
                      <w:lang w:val="fr-CA"/>
                    </w:rPr>
                  </w:pPr>
                  <w:r w:rsidRPr="00F177E3">
                    <w:rPr>
                      <w:lang w:val="fr-CA"/>
                    </w:rPr>
                    <w:t>Fusion Supplier Portal Cloud Service</w:t>
                  </w:r>
                </w:p>
              </w:tc>
              <w:tc>
                <w:tcPr>
                  <w:tcW w:w="2338" w:type="dxa"/>
                  <w:vMerge/>
                </w:tcPr>
                <w:p w14:paraId="03F4D87A" w14:textId="77777777" w:rsidR="00107524" w:rsidRPr="00F177E3" w:rsidRDefault="00107524" w:rsidP="00DB40DE">
                  <w:pPr>
                    <w:pStyle w:val="Response10"/>
                    <w:spacing w:before="60" w:after="60"/>
                    <w:rPr>
                      <w:lang w:val="fr-CA"/>
                    </w:rPr>
                  </w:pPr>
                </w:p>
              </w:tc>
            </w:tr>
            <w:tr w:rsidR="00107524" w:rsidRPr="00F177E3" w14:paraId="5A56A771" w14:textId="77777777" w:rsidTr="00507677">
              <w:tc>
                <w:tcPr>
                  <w:tcW w:w="1530" w:type="dxa"/>
                  <w:vMerge/>
                </w:tcPr>
                <w:p w14:paraId="1630419A" w14:textId="77777777" w:rsidR="00107524" w:rsidRPr="00F177E3" w:rsidRDefault="00107524" w:rsidP="00DB40DE">
                  <w:pPr>
                    <w:pStyle w:val="Response1bold"/>
                    <w:spacing w:before="60" w:after="60"/>
                    <w:rPr>
                      <w:lang w:val="fr-CA"/>
                    </w:rPr>
                  </w:pPr>
                </w:p>
              </w:tc>
              <w:tc>
                <w:tcPr>
                  <w:tcW w:w="5940" w:type="dxa"/>
                </w:tcPr>
                <w:p w14:paraId="54517248" w14:textId="77777777" w:rsidR="00107524" w:rsidRPr="00F177E3" w:rsidRDefault="00107524" w:rsidP="00DB40DE">
                  <w:pPr>
                    <w:pStyle w:val="Response10"/>
                    <w:spacing w:before="60" w:after="60"/>
                    <w:rPr>
                      <w:lang w:val="fr-CA"/>
                    </w:rPr>
                  </w:pPr>
                  <w:r w:rsidRPr="00F177E3">
                    <w:rPr>
                      <w:lang w:val="fr-CA"/>
                    </w:rPr>
                    <w:t>Fusion Supplier Qualification Management Cloud Service</w:t>
                  </w:r>
                </w:p>
              </w:tc>
              <w:tc>
                <w:tcPr>
                  <w:tcW w:w="2338" w:type="dxa"/>
                  <w:vMerge/>
                </w:tcPr>
                <w:p w14:paraId="539A1CFB" w14:textId="77777777" w:rsidR="00107524" w:rsidRPr="00F177E3" w:rsidRDefault="00107524" w:rsidP="00DB40DE">
                  <w:pPr>
                    <w:pStyle w:val="Response10"/>
                    <w:spacing w:before="60" w:after="60"/>
                    <w:rPr>
                      <w:lang w:val="fr-CA"/>
                    </w:rPr>
                  </w:pPr>
                </w:p>
              </w:tc>
            </w:tr>
            <w:tr w:rsidR="00107524" w:rsidRPr="00F177E3" w14:paraId="3778735E" w14:textId="77777777" w:rsidTr="00507677">
              <w:tc>
                <w:tcPr>
                  <w:tcW w:w="1530" w:type="dxa"/>
                  <w:vMerge/>
                </w:tcPr>
                <w:p w14:paraId="49628739" w14:textId="77777777" w:rsidR="00107524" w:rsidRPr="00F177E3" w:rsidRDefault="00107524" w:rsidP="00DB40DE">
                  <w:pPr>
                    <w:pStyle w:val="Response1bold"/>
                    <w:spacing w:before="60" w:after="60"/>
                    <w:rPr>
                      <w:lang w:val="fr-CA"/>
                    </w:rPr>
                  </w:pPr>
                </w:p>
              </w:tc>
              <w:tc>
                <w:tcPr>
                  <w:tcW w:w="5940" w:type="dxa"/>
                </w:tcPr>
                <w:p w14:paraId="63EA6222" w14:textId="77777777" w:rsidR="00107524" w:rsidRPr="009C354F" w:rsidRDefault="00107524" w:rsidP="00DB40DE">
                  <w:pPr>
                    <w:pStyle w:val="Response10"/>
                    <w:spacing w:before="60" w:after="60"/>
                  </w:pPr>
                  <w:r w:rsidRPr="009C354F">
                    <w:t xml:space="preserve">Oracle </w:t>
                  </w:r>
                  <w:proofErr w:type="spellStart"/>
                  <w:r w:rsidRPr="009C354F">
                    <w:t>RightNow</w:t>
                  </w:r>
                  <w:proofErr w:type="spellEnd"/>
                  <w:r w:rsidRPr="009C354F">
                    <w:t xml:space="preserve"> Enterprise Dynamic Agent Desktop Service</w:t>
                  </w:r>
                </w:p>
              </w:tc>
              <w:tc>
                <w:tcPr>
                  <w:tcW w:w="2338" w:type="dxa"/>
                  <w:vMerge w:val="restart"/>
                </w:tcPr>
                <w:p w14:paraId="31C396AF" w14:textId="77777777" w:rsidR="00107524" w:rsidRPr="00F177E3" w:rsidRDefault="00107524" w:rsidP="00DB40DE">
                  <w:pPr>
                    <w:pStyle w:val="Response10"/>
                    <w:spacing w:before="60" w:after="60"/>
                    <w:rPr>
                      <w:lang w:val="fr-CA"/>
                    </w:rPr>
                  </w:pPr>
                  <w:r w:rsidRPr="00F177E3">
                    <w:rPr>
                      <w:lang w:val="fr-CA"/>
                    </w:rPr>
                    <w:t xml:space="preserve">Multi Tenant - DB </w:t>
                  </w:r>
                  <w:proofErr w:type="spellStart"/>
                  <w:r w:rsidRPr="00F177E3">
                    <w:rPr>
                      <w:lang w:val="fr-CA"/>
                    </w:rPr>
                    <w:t>Schema</w:t>
                  </w:r>
                  <w:proofErr w:type="spellEnd"/>
                  <w:r w:rsidRPr="00F177E3">
                    <w:rPr>
                      <w:lang w:val="fr-CA"/>
                    </w:rPr>
                    <w:t xml:space="preserve"> isolation</w:t>
                  </w:r>
                </w:p>
              </w:tc>
            </w:tr>
            <w:tr w:rsidR="00107524" w:rsidRPr="009C354F" w14:paraId="5C935145" w14:textId="77777777" w:rsidTr="00507677">
              <w:tc>
                <w:tcPr>
                  <w:tcW w:w="1530" w:type="dxa"/>
                  <w:vMerge/>
                </w:tcPr>
                <w:p w14:paraId="22EEB50B" w14:textId="77777777" w:rsidR="00107524" w:rsidRPr="00F177E3" w:rsidRDefault="00107524" w:rsidP="00DB40DE">
                  <w:pPr>
                    <w:pStyle w:val="Response1bold"/>
                    <w:spacing w:before="60" w:after="60"/>
                    <w:rPr>
                      <w:lang w:val="fr-CA"/>
                    </w:rPr>
                  </w:pPr>
                </w:p>
              </w:tc>
              <w:tc>
                <w:tcPr>
                  <w:tcW w:w="5940" w:type="dxa"/>
                </w:tcPr>
                <w:p w14:paraId="3AA41CF2" w14:textId="77777777" w:rsidR="00107524" w:rsidRPr="009C354F" w:rsidRDefault="00107524" w:rsidP="00DB40DE">
                  <w:pPr>
                    <w:pStyle w:val="Response10"/>
                    <w:spacing w:before="60" w:after="60"/>
                  </w:pPr>
                  <w:r w:rsidRPr="009C354F">
                    <w:t xml:space="preserve">Oracle </w:t>
                  </w:r>
                  <w:proofErr w:type="spellStart"/>
                  <w:r w:rsidRPr="009C354F">
                    <w:t>RightNow</w:t>
                  </w:r>
                  <w:proofErr w:type="spellEnd"/>
                  <w:r w:rsidRPr="009C354F">
                    <w:t xml:space="preserve"> Universal Tier 1 Sessions Monthly</w:t>
                  </w:r>
                </w:p>
              </w:tc>
              <w:tc>
                <w:tcPr>
                  <w:tcW w:w="2338" w:type="dxa"/>
                  <w:vMerge/>
                </w:tcPr>
                <w:p w14:paraId="44F7415C" w14:textId="77777777" w:rsidR="00107524" w:rsidRPr="009C354F" w:rsidRDefault="00107524" w:rsidP="00DB40DE">
                  <w:pPr>
                    <w:pStyle w:val="Response10"/>
                    <w:spacing w:before="60" w:after="60"/>
                  </w:pPr>
                </w:p>
              </w:tc>
            </w:tr>
            <w:tr w:rsidR="00107524" w:rsidRPr="009C354F" w14:paraId="45E5B329" w14:textId="77777777" w:rsidTr="00507677">
              <w:tc>
                <w:tcPr>
                  <w:tcW w:w="1530" w:type="dxa"/>
                  <w:vMerge/>
                </w:tcPr>
                <w:p w14:paraId="1AA19EA8" w14:textId="77777777" w:rsidR="00107524" w:rsidRPr="009C354F" w:rsidRDefault="00107524" w:rsidP="00DB40DE">
                  <w:pPr>
                    <w:pStyle w:val="Response1bold"/>
                    <w:spacing w:before="60" w:after="60"/>
                  </w:pPr>
                </w:p>
              </w:tc>
              <w:tc>
                <w:tcPr>
                  <w:tcW w:w="5940" w:type="dxa"/>
                </w:tcPr>
                <w:p w14:paraId="45505DA9" w14:textId="77777777" w:rsidR="00107524" w:rsidRPr="009C354F" w:rsidRDefault="00107524" w:rsidP="00DB40DE">
                  <w:pPr>
                    <w:pStyle w:val="Response10"/>
                    <w:spacing w:before="60" w:after="60"/>
                  </w:pPr>
                  <w:r w:rsidRPr="009C354F">
                    <w:t xml:space="preserve">Oracle </w:t>
                  </w:r>
                  <w:proofErr w:type="spellStart"/>
                  <w:r w:rsidRPr="009C354F">
                    <w:t>RightNow</w:t>
                  </w:r>
                  <w:proofErr w:type="spellEnd"/>
                  <w:r w:rsidRPr="009C354F">
                    <w:t xml:space="preserve"> Emails Sent Monthly</w:t>
                  </w:r>
                </w:p>
              </w:tc>
              <w:tc>
                <w:tcPr>
                  <w:tcW w:w="2338" w:type="dxa"/>
                  <w:vMerge/>
                </w:tcPr>
                <w:p w14:paraId="3725F2F0" w14:textId="77777777" w:rsidR="00107524" w:rsidRPr="009C354F" w:rsidRDefault="00107524" w:rsidP="00DB40DE">
                  <w:pPr>
                    <w:pStyle w:val="Response10"/>
                    <w:spacing w:before="60" w:after="60"/>
                  </w:pPr>
                </w:p>
              </w:tc>
            </w:tr>
            <w:tr w:rsidR="00107524" w:rsidRPr="009C354F" w14:paraId="73897AAA" w14:textId="77777777" w:rsidTr="00507677">
              <w:tc>
                <w:tcPr>
                  <w:tcW w:w="1530" w:type="dxa"/>
                  <w:vMerge/>
                </w:tcPr>
                <w:p w14:paraId="1816FACC" w14:textId="77777777" w:rsidR="00107524" w:rsidRPr="009C354F" w:rsidRDefault="00107524" w:rsidP="00DB40DE">
                  <w:pPr>
                    <w:pStyle w:val="Response1bold"/>
                    <w:spacing w:before="60" w:after="60"/>
                  </w:pPr>
                </w:p>
              </w:tc>
              <w:tc>
                <w:tcPr>
                  <w:tcW w:w="5940" w:type="dxa"/>
                </w:tcPr>
                <w:p w14:paraId="44A021DA" w14:textId="77777777" w:rsidR="00107524" w:rsidRPr="00F177E3" w:rsidRDefault="00107524" w:rsidP="00DB40DE">
                  <w:pPr>
                    <w:pStyle w:val="Response10"/>
                    <w:spacing w:before="60" w:after="60"/>
                    <w:rPr>
                      <w:lang w:val="fr-CA"/>
                    </w:rPr>
                  </w:pPr>
                  <w:r w:rsidRPr="00F177E3">
                    <w:rPr>
                      <w:lang w:val="fr-CA"/>
                    </w:rPr>
                    <w:t>Fusion Product Hub Cloud Service</w:t>
                  </w:r>
                </w:p>
              </w:tc>
              <w:tc>
                <w:tcPr>
                  <w:tcW w:w="2338" w:type="dxa"/>
                  <w:vMerge w:val="restart"/>
                </w:tcPr>
                <w:p w14:paraId="4E3F7572" w14:textId="77777777" w:rsidR="00107524" w:rsidRPr="009C354F" w:rsidRDefault="00107524" w:rsidP="00DB40DE">
                  <w:pPr>
                    <w:pStyle w:val="Response10"/>
                    <w:spacing w:before="60" w:after="60"/>
                  </w:pPr>
                  <w:r w:rsidRPr="009C354F">
                    <w:t>Isolated Tenant</w:t>
                  </w:r>
                </w:p>
              </w:tc>
            </w:tr>
            <w:tr w:rsidR="00107524" w:rsidRPr="009C354F" w14:paraId="07F154D2" w14:textId="77777777" w:rsidTr="00507677">
              <w:tc>
                <w:tcPr>
                  <w:tcW w:w="1530" w:type="dxa"/>
                  <w:vMerge/>
                </w:tcPr>
                <w:p w14:paraId="7C33CD4E" w14:textId="77777777" w:rsidR="00107524" w:rsidRPr="009C354F" w:rsidRDefault="00107524" w:rsidP="00DB40DE">
                  <w:pPr>
                    <w:pStyle w:val="Response1bold"/>
                    <w:spacing w:before="60" w:after="60"/>
                  </w:pPr>
                </w:p>
              </w:tc>
              <w:tc>
                <w:tcPr>
                  <w:tcW w:w="5940" w:type="dxa"/>
                </w:tcPr>
                <w:p w14:paraId="6A582BC9" w14:textId="77777777" w:rsidR="00107524" w:rsidRPr="009C354F" w:rsidRDefault="00107524" w:rsidP="00DB40DE">
                  <w:pPr>
                    <w:pStyle w:val="Response10"/>
                    <w:spacing w:before="60" w:after="60"/>
                  </w:pPr>
                  <w:r w:rsidRPr="009C354F">
                    <w:t>+ Fusion Product Hub Portal Cloud Service</w:t>
                  </w:r>
                </w:p>
              </w:tc>
              <w:tc>
                <w:tcPr>
                  <w:tcW w:w="2338" w:type="dxa"/>
                  <w:vMerge/>
                </w:tcPr>
                <w:p w14:paraId="5394A100" w14:textId="77777777" w:rsidR="00107524" w:rsidRPr="009C354F" w:rsidRDefault="00107524" w:rsidP="00DB40DE">
                  <w:pPr>
                    <w:pStyle w:val="Response10"/>
                    <w:spacing w:before="60" w:after="60"/>
                  </w:pPr>
                </w:p>
              </w:tc>
            </w:tr>
            <w:tr w:rsidR="00107524" w:rsidRPr="009C354F" w14:paraId="71B5FE42" w14:textId="77777777" w:rsidTr="00507677">
              <w:tc>
                <w:tcPr>
                  <w:tcW w:w="1530" w:type="dxa"/>
                  <w:vMerge/>
                </w:tcPr>
                <w:p w14:paraId="504FAB45" w14:textId="77777777" w:rsidR="00107524" w:rsidRPr="009C354F" w:rsidRDefault="00107524" w:rsidP="00DB40DE">
                  <w:pPr>
                    <w:pStyle w:val="Response1bold"/>
                    <w:spacing w:before="60" w:after="60"/>
                  </w:pPr>
                </w:p>
              </w:tc>
              <w:tc>
                <w:tcPr>
                  <w:tcW w:w="5940" w:type="dxa"/>
                </w:tcPr>
                <w:p w14:paraId="1B6A4BA3" w14:textId="5FB1EFA8" w:rsidR="00107524" w:rsidRPr="009C354F" w:rsidRDefault="00107524" w:rsidP="00DB40DE">
                  <w:pPr>
                    <w:pStyle w:val="Response10"/>
                    <w:spacing w:before="60" w:after="60"/>
                  </w:pPr>
                  <w:proofErr w:type="spellStart"/>
                  <w:r w:rsidRPr="009C354F">
                    <w:t>BravoAdvantage</w:t>
                  </w:r>
                  <w:proofErr w:type="spellEnd"/>
                  <w:r w:rsidRPr="009C354F">
                    <w:t xml:space="preserve"> Sourcing and Sourcing Plus</w:t>
                  </w:r>
                </w:p>
              </w:tc>
              <w:tc>
                <w:tcPr>
                  <w:tcW w:w="2338" w:type="dxa"/>
                  <w:vMerge w:val="restart"/>
                </w:tcPr>
                <w:p w14:paraId="57E47053" w14:textId="77777777" w:rsidR="00107524" w:rsidRPr="009C354F" w:rsidRDefault="00107524" w:rsidP="00DB40DE">
                  <w:pPr>
                    <w:pStyle w:val="Response10"/>
                    <w:spacing w:before="60" w:after="60"/>
                  </w:pPr>
                  <w:r w:rsidRPr="009C354F">
                    <w:t>Multi-Tenant</w:t>
                  </w:r>
                </w:p>
              </w:tc>
            </w:tr>
            <w:tr w:rsidR="00107524" w:rsidRPr="009C354F" w14:paraId="2453D6F0" w14:textId="77777777" w:rsidTr="00507677">
              <w:tc>
                <w:tcPr>
                  <w:tcW w:w="1530" w:type="dxa"/>
                  <w:vMerge/>
                </w:tcPr>
                <w:p w14:paraId="6DE82F92" w14:textId="77777777" w:rsidR="00107524" w:rsidRPr="009C354F" w:rsidRDefault="00107524" w:rsidP="00DB40DE">
                  <w:pPr>
                    <w:pStyle w:val="Response1bold"/>
                    <w:spacing w:before="60" w:after="60"/>
                  </w:pPr>
                </w:p>
              </w:tc>
              <w:tc>
                <w:tcPr>
                  <w:tcW w:w="5940" w:type="dxa"/>
                </w:tcPr>
                <w:p w14:paraId="7F75EF25" w14:textId="0345402D" w:rsidR="00107524" w:rsidRPr="009C354F" w:rsidRDefault="00107524" w:rsidP="00DB40DE">
                  <w:pPr>
                    <w:pStyle w:val="Response10"/>
                    <w:spacing w:before="60" w:after="60"/>
                  </w:pPr>
                  <w:proofErr w:type="spellStart"/>
                  <w:r w:rsidRPr="009C354F">
                    <w:t>BravoAdvantage</w:t>
                  </w:r>
                  <w:proofErr w:type="spellEnd"/>
                  <w:r w:rsidRPr="009C354F">
                    <w:t xml:space="preserve"> Supplier Value Management</w:t>
                  </w:r>
                </w:p>
              </w:tc>
              <w:tc>
                <w:tcPr>
                  <w:tcW w:w="2338" w:type="dxa"/>
                  <w:vMerge/>
                </w:tcPr>
                <w:p w14:paraId="6A644910" w14:textId="77777777" w:rsidR="00107524" w:rsidRPr="009C354F" w:rsidRDefault="00107524" w:rsidP="00DB40DE">
                  <w:pPr>
                    <w:pStyle w:val="Response10"/>
                    <w:spacing w:before="60" w:after="60"/>
                  </w:pPr>
                </w:p>
              </w:tc>
            </w:tr>
            <w:tr w:rsidR="00107524" w:rsidRPr="009C354F" w14:paraId="5E845212" w14:textId="77777777" w:rsidTr="00507677">
              <w:tc>
                <w:tcPr>
                  <w:tcW w:w="1530" w:type="dxa"/>
                  <w:vMerge/>
                </w:tcPr>
                <w:p w14:paraId="3F696CC9" w14:textId="77777777" w:rsidR="00107524" w:rsidRPr="009C354F" w:rsidRDefault="00107524" w:rsidP="00107524">
                  <w:pPr>
                    <w:pStyle w:val="Response1bold"/>
                    <w:spacing w:before="60" w:after="60"/>
                  </w:pPr>
                </w:p>
              </w:tc>
              <w:tc>
                <w:tcPr>
                  <w:tcW w:w="5940" w:type="dxa"/>
                </w:tcPr>
                <w:p w14:paraId="4A7F2C51" w14:textId="609DDF09" w:rsidR="00107524" w:rsidRPr="009C354F" w:rsidRDefault="00107524" w:rsidP="00107524">
                  <w:pPr>
                    <w:pStyle w:val="Response10"/>
                    <w:spacing w:before="60" w:after="60"/>
                  </w:pPr>
                  <w:proofErr w:type="spellStart"/>
                  <w:r w:rsidRPr="009C354F">
                    <w:t>BravoAdvantage</w:t>
                  </w:r>
                  <w:proofErr w:type="spellEnd"/>
                  <w:r w:rsidRPr="009C354F">
                    <w:t xml:space="preserve"> Contract Lifecycle Management</w:t>
                  </w:r>
                </w:p>
              </w:tc>
              <w:tc>
                <w:tcPr>
                  <w:tcW w:w="2338" w:type="dxa"/>
                  <w:vMerge/>
                </w:tcPr>
                <w:p w14:paraId="0BD3FC57" w14:textId="77777777" w:rsidR="00107524" w:rsidRPr="009C354F" w:rsidRDefault="00107524" w:rsidP="00107524">
                  <w:pPr>
                    <w:pStyle w:val="Response10"/>
                    <w:spacing w:before="60" w:after="60"/>
                  </w:pPr>
                </w:p>
              </w:tc>
            </w:tr>
            <w:tr w:rsidR="00107524" w:rsidRPr="009C354F" w14:paraId="7D33BB8A" w14:textId="77777777" w:rsidTr="00507677">
              <w:tc>
                <w:tcPr>
                  <w:tcW w:w="1530" w:type="dxa"/>
                  <w:vMerge/>
                </w:tcPr>
                <w:p w14:paraId="6C650FBD" w14:textId="77777777" w:rsidR="00107524" w:rsidRPr="009C354F" w:rsidRDefault="00107524" w:rsidP="00DB40DE">
                  <w:pPr>
                    <w:pStyle w:val="Response1bold"/>
                    <w:spacing w:before="60" w:after="60"/>
                  </w:pPr>
                </w:p>
              </w:tc>
              <w:tc>
                <w:tcPr>
                  <w:tcW w:w="5940" w:type="dxa"/>
                </w:tcPr>
                <w:p w14:paraId="7C19BFA4" w14:textId="10CC5C99" w:rsidR="00107524" w:rsidRPr="009C354F" w:rsidRDefault="00107524" w:rsidP="00DB40DE">
                  <w:pPr>
                    <w:pStyle w:val="Response10"/>
                    <w:spacing w:before="60" w:after="60"/>
                  </w:pPr>
                  <w:proofErr w:type="spellStart"/>
                  <w:r w:rsidRPr="009C354F">
                    <w:t>BravoAdvantage</w:t>
                  </w:r>
                  <w:proofErr w:type="spellEnd"/>
                  <w:r w:rsidRPr="009C354F">
                    <w:t xml:space="preserve"> Savings Management</w:t>
                  </w:r>
                </w:p>
              </w:tc>
              <w:tc>
                <w:tcPr>
                  <w:tcW w:w="2338" w:type="dxa"/>
                  <w:vMerge/>
                </w:tcPr>
                <w:p w14:paraId="02D9EBB2" w14:textId="77777777" w:rsidR="00107524" w:rsidRPr="009C354F" w:rsidRDefault="00107524" w:rsidP="00DB40DE">
                  <w:pPr>
                    <w:pStyle w:val="Response10"/>
                    <w:spacing w:before="60" w:after="60"/>
                  </w:pPr>
                </w:p>
              </w:tc>
            </w:tr>
            <w:tr w:rsidR="00107524" w:rsidRPr="009C354F" w14:paraId="6C52C215" w14:textId="77777777" w:rsidTr="00507677">
              <w:tc>
                <w:tcPr>
                  <w:tcW w:w="1530" w:type="dxa"/>
                  <w:vMerge/>
                </w:tcPr>
                <w:p w14:paraId="3C6687E2" w14:textId="77777777" w:rsidR="00107524" w:rsidRPr="009C354F" w:rsidRDefault="00107524" w:rsidP="00DB40DE">
                  <w:pPr>
                    <w:pStyle w:val="Response1bold"/>
                    <w:spacing w:before="60" w:after="60"/>
                  </w:pPr>
                </w:p>
              </w:tc>
              <w:tc>
                <w:tcPr>
                  <w:tcW w:w="5940" w:type="dxa"/>
                </w:tcPr>
                <w:p w14:paraId="4477CBDB" w14:textId="3252F938" w:rsidR="00107524" w:rsidRPr="009C354F" w:rsidRDefault="00107524" w:rsidP="00DB40DE">
                  <w:pPr>
                    <w:pStyle w:val="Response10"/>
                    <w:spacing w:before="60" w:after="60"/>
                  </w:pPr>
                  <w:proofErr w:type="spellStart"/>
                  <w:r w:rsidRPr="009C354F">
                    <w:t>BravoAdvantage</w:t>
                  </w:r>
                  <w:proofErr w:type="spellEnd"/>
                  <w:r w:rsidRPr="009C354F">
                    <w:t xml:space="preserve"> Analytics</w:t>
                  </w:r>
                </w:p>
              </w:tc>
              <w:tc>
                <w:tcPr>
                  <w:tcW w:w="2338" w:type="dxa"/>
                  <w:vMerge/>
                </w:tcPr>
                <w:p w14:paraId="42D479D5" w14:textId="77777777" w:rsidR="00107524" w:rsidRPr="009C354F" w:rsidRDefault="00107524" w:rsidP="00DB40DE">
                  <w:pPr>
                    <w:pStyle w:val="Response10"/>
                    <w:spacing w:before="60" w:after="60"/>
                  </w:pPr>
                </w:p>
              </w:tc>
            </w:tr>
            <w:tr w:rsidR="00107524" w:rsidRPr="009C354F" w14:paraId="58BDFF14" w14:textId="77777777" w:rsidTr="00507677">
              <w:tc>
                <w:tcPr>
                  <w:tcW w:w="1530" w:type="dxa"/>
                  <w:vMerge/>
                </w:tcPr>
                <w:p w14:paraId="0D98ADA1" w14:textId="77777777" w:rsidR="00107524" w:rsidRPr="009C354F" w:rsidRDefault="00107524" w:rsidP="00DB40DE">
                  <w:pPr>
                    <w:pStyle w:val="Response1bold"/>
                    <w:spacing w:before="60" w:after="60"/>
                  </w:pPr>
                </w:p>
              </w:tc>
              <w:tc>
                <w:tcPr>
                  <w:tcW w:w="5940" w:type="dxa"/>
                </w:tcPr>
                <w:p w14:paraId="3549B86E" w14:textId="592C5653" w:rsidR="00107524" w:rsidRPr="009C354F" w:rsidRDefault="00107524" w:rsidP="00DB40DE">
                  <w:pPr>
                    <w:pStyle w:val="Response10"/>
                    <w:spacing w:before="60" w:after="60"/>
                  </w:pPr>
                  <w:proofErr w:type="spellStart"/>
                  <w:r w:rsidRPr="009C354F">
                    <w:t>BravoAdvantage</w:t>
                  </w:r>
                  <w:proofErr w:type="spellEnd"/>
                  <w:r w:rsidRPr="009C354F">
                    <w:t xml:space="preserve"> Procurement-2-Pay</w:t>
                  </w:r>
                </w:p>
              </w:tc>
              <w:tc>
                <w:tcPr>
                  <w:tcW w:w="2338" w:type="dxa"/>
                  <w:vMerge/>
                </w:tcPr>
                <w:p w14:paraId="68351D9D" w14:textId="77777777" w:rsidR="00107524" w:rsidRPr="009C354F" w:rsidRDefault="00107524" w:rsidP="00DB40DE">
                  <w:pPr>
                    <w:pStyle w:val="Response10"/>
                    <w:spacing w:before="60" w:after="60"/>
                  </w:pPr>
                </w:p>
              </w:tc>
            </w:tr>
            <w:tr w:rsidR="00107524" w:rsidRPr="009C354F" w14:paraId="792FAD56" w14:textId="77777777" w:rsidTr="00507677">
              <w:tc>
                <w:tcPr>
                  <w:tcW w:w="1530" w:type="dxa"/>
                  <w:vMerge/>
                </w:tcPr>
                <w:p w14:paraId="10192170" w14:textId="77777777" w:rsidR="00107524" w:rsidRPr="009C354F" w:rsidRDefault="00107524" w:rsidP="00DB40DE">
                  <w:pPr>
                    <w:pStyle w:val="Response1bold"/>
                    <w:spacing w:before="60" w:after="60"/>
                  </w:pPr>
                </w:p>
              </w:tc>
              <w:tc>
                <w:tcPr>
                  <w:tcW w:w="5940" w:type="dxa"/>
                </w:tcPr>
                <w:p w14:paraId="2F247FAF" w14:textId="656AF14D" w:rsidR="00107524" w:rsidRPr="009C354F" w:rsidRDefault="00107524" w:rsidP="00DB40DE">
                  <w:pPr>
                    <w:pStyle w:val="Response10"/>
                    <w:spacing w:before="60" w:after="60"/>
                  </w:pPr>
                  <w:proofErr w:type="spellStart"/>
                  <w:r w:rsidRPr="009C354F">
                    <w:t>BravoAdvantage</w:t>
                  </w:r>
                  <w:proofErr w:type="spellEnd"/>
                  <w:r w:rsidRPr="009C354F">
                    <w:t xml:space="preserve"> Integration (BAI)</w:t>
                  </w:r>
                </w:p>
              </w:tc>
              <w:tc>
                <w:tcPr>
                  <w:tcW w:w="2338" w:type="dxa"/>
                  <w:vMerge/>
                </w:tcPr>
                <w:p w14:paraId="264326AE" w14:textId="77777777" w:rsidR="00107524" w:rsidRPr="009C354F" w:rsidRDefault="00107524" w:rsidP="00DB40DE">
                  <w:pPr>
                    <w:pStyle w:val="Response10"/>
                    <w:spacing w:before="60" w:after="60"/>
                  </w:pPr>
                </w:p>
              </w:tc>
            </w:tr>
            <w:tr w:rsidR="00C37BCB" w:rsidRPr="009C354F" w14:paraId="4440601F" w14:textId="77777777" w:rsidTr="00507677">
              <w:tc>
                <w:tcPr>
                  <w:tcW w:w="1530" w:type="dxa"/>
                  <w:vMerge w:val="restart"/>
                </w:tcPr>
                <w:p w14:paraId="154D6CC9" w14:textId="77777777" w:rsidR="00C37BCB" w:rsidRPr="009C354F" w:rsidRDefault="00C37BCB" w:rsidP="00DB40DE">
                  <w:pPr>
                    <w:pStyle w:val="Response1bold"/>
                    <w:spacing w:before="60" w:after="60"/>
                  </w:pPr>
                  <w:r w:rsidRPr="009C354F">
                    <w:t>Risk Management</w:t>
                  </w:r>
                </w:p>
              </w:tc>
              <w:tc>
                <w:tcPr>
                  <w:tcW w:w="5940" w:type="dxa"/>
                </w:tcPr>
                <w:p w14:paraId="5653123E" w14:textId="77777777" w:rsidR="00C37BCB" w:rsidRPr="009C354F" w:rsidRDefault="00C37BCB" w:rsidP="00DB40DE">
                  <w:pPr>
                    <w:pStyle w:val="Response10"/>
                    <w:spacing w:before="60" w:after="60"/>
                  </w:pPr>
                  <w:r w:rsidRPr="009C354F">
                    <w:t>Fusion Financial Reporting Compliance Cloud Service</w:t>
                  </w:r>
                </w:p>
              </w:tc>
              <w:tc>
                <w:tcPr>
                  <w:tcW w:w="2338" w:type="dxa"/>
                  <w:vMerge w:val="restart"/>
                </w:tcPr>
                <w:p w14:paraId="4BEFA958" w14:textId="77777777" w:rsidR="00C37BCB" w:rsidRPr="009C354F" w:rsidRDefault="00C37BCB" w:rsidP="00DB40DE">
                  <w:pPr>
                    <w:pStyle w:val="Response10"/>
                    <w:spacing w:before="60" w:after="60"/>
                  </w:pPr>
                  <w:r w:rsidRPr="009C354F">
                    <w:t>Isolated Tenant</w:t>
                  </w:r>
                </w:p>
              </w:tc>
            </w:tr>
            <w:tr w:rsidR="00C37BCB" w:rsidRPr="009C354F" w14:paraId="5BC20A3D" w14:textId="77777777" w:rsidTr="00507677">
              <w:tc>
                <w:tcPr>
                  <w:tcW w:w="1530" w:type="dxa"/>
                  <w:vMerge/>
                </w:tcPr>
                <w:p w14:paraId="74B46637" w14:textId="77777777" w:rsidR="00C37BCB" w:rsidRPr="009C354F" w:rsidRDefault="00C37BCB" w:rsidP="00DB40DE">
                  <w:pPr>
                    <w:pStyle w:val="Response1bold"/>
                    <w:spacing w:before="60" w:after="60"/>
                  </w:pPr>
                </w:p>
              </w:tc>
              <w:tc>
                <w:tcPr>
                  <w:tcW w:w="5940" w:type="dxa"/>
                </w:tcPr>
                <w:p w14:paraId="47C24DD5" w14:textId="77777777" w:rsidR="00C37BCB" w:rsidRPr="009C354F" w:rsidRDefault="00C37BCB" w:rsidP="00DB40DE">
                  <w:pPr>
                    <w:pStyle w:val="Response10"/>
                    <w:spacing w:before="60" w:after="60"/>
                  </w:pPr>
                  <w:r w:rsidRPr="009C354F">
                    <w:t xml:space="preserve">Fusion Advanced Financial Controls Cloud Service </w:t>
                  </w:r>
                </w:p>
              </w:tc>
              <w:tc>
                <w:tcPr>
                  <w:tcW w:w="2338" w:type="dxa"/>
                  <w:vMerge/>
                </w:tcPr>
                <w:p w14:paraId="0430B5FB" w14:textId="77777777" w:rsidR="00C37BCB" w:rsidRPr="009C354F" w:rsidRDefault="00C37BCB" w:rsidP="00DB40DE">
                  <w:pPr>
                    <w:pStyle w:val="Response10"/>
                    <w:spacing w:before="60" w:after="60"/>
                  </w:pPr>
                </w:p>
              </w:tc>
            </w:tr>
            <w:tr w:rsidR="00C37BCB" w:rsidRPr="009C354F" w14:paraId="704C6F36" w14:textId="77777777" w:rsidTr="00507677">
              <w:tc>
                <w:tcPr>
                  <w:tcW w:w="1530" w:type="dxa"/>
                  <w:vMerge w:val="restart"/>
                </w:tcPr>
                <w:p w14:paraId="3E0FBEDF" w14:textId="77777777" w:rsidR="00C37BCB" w:rsidRPr="009C354F" w:rsidRDefault="00C37BCB" w:rsidP="00DB40DE">
                  <w:pPr>
                    <w:pStyle w:val="Response1bold"/>
                    <w:spacing w:before="60" w:after="60"/>
                  </w:pPr>
                  <w:r w:rsidRPr="009C354F">
                    <w:t>Grants Management</w:t>
                  </w:r>
                </w:p>
              </w:tc>
              <w:tc>
                <w:tcPr>
                  <w:tcW w:w="5940" w:type="dxa"/>
                </w:tcPr>
                <w:p w14:paraId="7D1A3C63" w14:textId="77777777" w:rsidR="00C37BCB" w:rsidRPr="00F177E3" w:rsidRDefault="00C37BCB" w:rsidP="00DB40DE">
                  <w:pPr>
                    <w:pStyle w:val="Response10"/>
                    <w:spacing w:before="60" w:after="60"/>
                    <w:rPr>
                      <w:lang w:val="fr-CA"/>
                    </w:rPr>
                  </w:pPr>
                  <w:r w:rsidRPr="00F177E3">
                    <w:rPr>
                      <w:lang w:val="fr-CA"/>
                    </w:rPr>
                    <w:t>Fusion Grants Management Cloud Service</w:t>
                  </w:r>
                </w:p>
              </w:tc>
              <w:tc>
                <w:tcPr>
                  <w:tcW w:w="2338" w:type="dxa"/>
                </w:tcPr>
                <w:p w14:paraId="728B97D3" w14:textId="77777777" w:rsidR="00C37BCB" w:rsidRPr="009C354F" w:rsidRDefault="00C37BCB" w:rsidP="00DB40DE">
                  <w:pPr>
                    <w:pStyle w:val="Response10"/>
                    <w:spacing w:before="60" w:after="60"/>
                  </w:pPr>
                  <w:r w:rsidRPr="009C354F">
                    <w:t>Isolated Tenant</w:t>
                  </w:r>
                </w:p>
              </w:tc>
            </w:tr>
            <w:tr w:rsidR="00C37BCB" w:rsidRPr="00F177E3" w14:paraId="09062B31" w14:textId="77777777" w:rsidTr="00507677">
              <w:tc>
                <w:tcPr>
                  <w:tcW w:w="1530" w:type="dxa"/>
                  <w:vMerge/>
                </w:tcPr>
                <w:p w14:paraId="3F536AAC" w14:textId="77777777" w:rsidR="00C37BCB" w:rsidRPr="009C354F" w:rsidRDefault="00C37BCB" w:rsidP="00DB40DE">
                  <w:pPr>
                    <w:pStyle w:val="Response1bold"/>
                    <w:spacing w:before="60" w:after="60"/>
                  </w:pPr>
                </w:p>
              </w:tc>
              <w:tc>
                <w:tcPr>
                  <w:tcW w:w="5940" w:type="dxa"/>
                </w:tcPr>
                <w:p w14:paraId="7E300C4A" w14:textId="77777777" w:rsidR="00C37BCB" w:rsidRPr="009C354F" w:rsidRDefault="00C37BCB" w:rsidP="00DB40DE">
                  <w:pPr>
                    <w:pStyle w:val="Response10"/>
                    <w:spacing w:before="60" w:after="60"/>
                  </w:pPr>
                  <w:r w:rsidRPr="009C354F">
                    <w:t xml:space="preserve">Oracle </w:t>
                  </w:r>
                  <w:proofErr w:type="spellStart"/>
                  <w:r w:rsidRPr="009C354F">
                    <w:t>RightNow</w:t>
                  </w:r>
                  <w:proofErr w:type="spellEnd"/>
                  <w:r w:rsidRPr="009C354F">
                    <w:t xml:space="preserve"> Enterprise Dynamic Agent Desktop Cloud Service</w:t>
                  </w:r>
                </w:p>
              </w:tc>
              <w:tc>
                <w:tcPr>
                  <w:tcW w:w="2338" w:type="dxa"/>
                  <w:vMerge w:val="restart"/>
                </w:tcPr>
                <w:p w14:paraId="145481D9" w14:textId="77777777" w:rsidR="00C37BCB" w:rsidRPr="00F177E3" w:rsidRDefault="00C37BCB" w:rsidP="00DB40DE">
                  <w:pPr>
                    <w:pStyle w:val="Response10"/>
                    <w:spacing w:before="60" w:after="60"/>
                    <w:rPr>
                      <w:lang w:val="fr-CA"/>
                    </w:rPr>
                  </w:pPr>
                  <w:r w:rsidRPr="00F177E3">
                    <w:rPr>
                      <w:lang w:val="fr-CA"/>
                    </w:rPr>
                    <w:t xml:space="preserve">Multi Tenant - DB </w:t>
                  </w:r>
                  <w:proofErr w:type="spellStart"/>
                  <w:r w:rsidRPr="00F177E3">
                    <w:rPr>
                      <w:lang w:val="fr-CA"/>
                    </w:rPr>
                    <w:t>Schema</w:t>
                  </w:r>
                  <w:proofErr w:type="spellEnd"/>
                  <w:r w:rsidRPr="00F177E3">
                    <w:rPr>
                      <w:lang w:val="fr-CA"/>
                    </w:rPr>
                    <w:t xml:space="preserve"> isolation</w:t>
                  </w:r>
                </w:p>
              </w:tc>
            </w:tr>
            <w:tr w:rsidR="00C37BCB" w:rsidRPr="009C354F" w14:paraId="39B424F1" w14:textId="77777777" w:rsidTr="00507677">
              <w:tc>
                <w:tcPr>
                  <w:tcW w:w="1530" w:type="dxa"/>
                  <w:vMerge/>
                </w:tcPr>
                <w:p w14:paraId="4CB3A39C" w14:textId="77777777" w:rsidR="00C37BCB" w:rsidRPr="00F177E3" w:rsidRDefault="00C37BCB" w:rsidP="00DB40DE">
                  <w:pPr>
                    <w:pStyle w:val="Response1bold"/>
                    <w:spacing w:before="60" w:after="60"/>
                    <w:rPr>
                      <w:lang w:val="fr-CA"/>
                    </w:rPr>
                  </w:pPr>
                </w:p>
              </w:tc>
              <w:tc>
                <w:tcPr>
                  <w:tcW w:w="5940" w:type="dxa"/>
                </w:tcPr>
                <w:p w14:paraId="229862FA" w14:textId="77777777" w:rsidR="00C37BCB" w:rsidRPr="009C354F" w:rsidRDefault="00C37BCB" w:rsidP="00DB40DE">
                  <w:pPr>
                    <w:pStyle w:val="Response10"/>
                    <w:spacing w:before="60" w:after="60"/>
                  </w:pPr>
                  <w:r w:rsidRPr="009C354F">
                    <w:t>Oracle Right Now Universal Tier 1 Sessions Monthly</w:t>
                  </w:r>
                </w:p>
              </w:tc>
              <w:tc>
                <w:tcPr>
                  <w:tcW w:w="2338" w:type="dxa"/>
                  <w:vMerge/>
                </w:tcPr>
                <w:p w14:paraId="4B19D95A" w14:textId="77777777" w:rsidR="00C37BCB" w:rsidRPr="009C354F" w:rsidRDefault="00C37BCB" w:rsidP="00DB40DE">
                  <w:pPr>
                    <w:pStyle w:val="Response10"/>
                    <w:spacing w:before="60" w:after="60"/>
                  </w:pPr>
                </w:p>
              </w:tc>
            </w:tr>
            <w:tr w:rsidR="00C37BCB" w:rsidRPr="009C354F" w14:paraId="0045F014" w14:textId="77777777" w:rsidTr="00507677">
              <w:tc>
                <w:tcPr>
                  <w:tcW w:w="1530" w:type="dxa"/>
                  <w:vMerge/>
                </w:tcPr>
                <w:p w14:paraId="4EFA03D2" w14:textId="77777777" w:rsidR="00C37BCB" w:rsidRPr="009C354F" w:rsidRDefault="00C37BCB" w:rsidP="00DB40DE">
                  <w:pPr>
                    <w:pStyle w:val="Response1bold"/>
                    <w:spacing w:before="60" w:after="60"/>
                  </w:pPr>
                </w:p>
              </w:tc>
              <w:tc>
                <w:tcPr>
                  <w:tcW w:w="5940" w:type="dxa"/>
                </w:tcPr>
                <w:p w14:paraId="68717A0F" w14:textId="77777777" w:rsidR="00C37BCB" w:rsidRPr="009C354F" w:rsidRDefault="00C37BCB" w:rsidP="00DB40DE">
                  <w:pPr>
                    <w:pStyle w:val="Response10"/>
                    <w:spacing w:before="60" w:after="60"/>
                  </w:pPr>
                  <w:r w:rsidRPr="009C354F">
                    <w:t xml:space="preserve">Oracle </w:t>
                  </w:r>
                  <w:proofErr w:type="spellStart"/>
                  <w:r w:rsidRPr="009C354F">
                    <w:t>RightNow</w:t>
                  </w:r>
                  <w:proofErr w:type="spellEnd"/>
                  <w:r w:rsidRPr="009C354F">
                    <w:t xml:space="preserve"> Emails Sent Monthly</w:t>
                  </w:r>
                </w:p>
              </w:tc>
              <w:tc>
                <w:tcPr>
                  <w:tcW w:w="2338" w:type="dxa"/>
                  <w:vMerge/>
                </w:tcPr>
                <w:p w14:paraId="64648B6E" w14:textId="77777777" w:rsidR="00C37BCB" w:rsidRPr="009C354F" w:rsidRDefault="00C37BCB" w:rsidP="00DB40DE">
                  <w:pPr>
                    <w:pStyle w:val="Response10"/>
                    <w:spacing w:before="60" w:after="60"/>
                  </w:pPr>
                </w:p>
              </w:tc>
            </w:tr>
            <w:tr w:rsidR="00C37BCB" w:rsidRPr="009C354F" w14:paraId="18EEEE99" w14:textId="77777777" w:rsidTr="00507677">
              <w:tc>
                <w:tcPr>
                  <w:tcW w:w="1530" w:type="dxa"/>
                  <w:vMerge/>
                </w:tcPr>
                <w:p w14:paraId="1617DF13" w14:textId="77777777" w:rsidR="00C37BCB" w:rsidRPr="009C354F" w:rsidRDefault="00C37BCB" w:rsidP="00DB40DE">
                  <w:pPr>
                    <w:pStyle w:val="Response1bold"/>
                    <w:spacing w:before="60" w:after="60"/>
                  </w:pPr>
                </w:p>
              </w:tc>
              <w:tc>
                <w:tcPr>
                  <w:tcW w:w="5940" w:type="dxa"/>
                </w:tcPr>
                <w:p w14:paraId="2CD58B09" w14:textId="77777777" w:rsidR="00C37BCB" w:rsidRPr="009C354F" w:rsidRDefault="00C37BCB" w:rsidP="00DB40DE">
                  <w:pPr>
                    <w:pStyle w:val="Response10"/>
                    <w:spacing w:before="60" w:after="60"/>
                  </w:pPr>
                  <w:r w:rsidRPr="009C354F">
                    <w:t xml:space="preserve">Oracle </w:t>
                  </w:r>
                  <w:proofErr w:type="spellStart"/>
                  <w:r w:rsidRPr="009C354F">
                    <w:t>RightNow</w:t>
                  </w:r>
                  <w:proofErr w:type="spellEnd"/>
                  <w:r w:rsidRPr="009C354F">
                    <w:t xml:space="preserve"> Universal Policy Automation Tier 3 Sessions Service Period Pool</w:t>
                  </w:r>
                </w:p>
              </w:tc>
              <w:tc>
                <w:tcPr>
                  <w:tcW w:w="2338" w:type="dxa"/>
                  <w:vMerge/>
                </w:tcPr>
                <w:p w14:paraId="1743A3C8" w14:textId="77777777" w:rsidR="00C37BCB" w:rsidRPr="009C354F" w:rsidRDefault="00C37BCB" w:rsidP="00DB40DE">
                  <w:pPr>
                    <w:pStyle w:val="Response10"/>
                    <w:spacing w:before="60" w:after="60"/>
                  </w:pPr>
                </w:p>
              </w:tc>
            </w:tr>
            <w:tr w:rsidR="00C37BCB" w:rsidRPr="009C354F" w14:paraId="341F22EA" w14:textId="77777777" w:rsidTr="00507677">
              <w:tc>
                <w:tcPr>
                  <w:tcW w:w="1530" w:type="dxa"/>
                  <w:vMerge/>
                </w:tcPr>
                <w:p w14:paraId="21442D3D" w14:textId="77777777" w:rsidR="00C37BCB" w:rsidRPr="009C354F" w:rsidRDefault="00C37BCB" w:rsidP="00DB40DE">
                  <w:pPr>
                    <w:pStyle w:val="Response1bold"/>
                    <w:spacing w:before="60" w:after="60"/>
                  </w:pPr>
                </w:p>
              </w:tc>
              <w:tc>
                <w:tcPr>
                  <w:tcW w:w="5940" w:type="dxa"/>
                </w:tcPr>
                <w:p w14:paraId="4F8845D7" w14:textId="77777777" w:rsidR="00C37BCB" w:rsidRPr="009C354F" w:rsidRDefault="00C37BCB" w:rsidP="00DB40DE">
                  <w:pPr>
                    <w:pStyle w:val="Response10"/>
                    <w:spacing w:before="60" w:after="60"/>
                  </w:pPr>
                  <w:r w:rsidRPr="009C354F">
                    <w:t>Oracle Policy Automation Collaboration Cloud Service (Hosted Named Seat Month)</w:t>
                  </w:r>
                </w:p>
              </w:tc>
              <w:tc>
                <w:tcPr>
                  <w:tcW w:w="2338" w:type="dxa"/>
                  <w:vMerge/>
                </w:tcPr>
                <w:p w14:paraId="39EC2A4A" w14:textId="77777777" w:rsidR="00C37BCB" w:rsidRPr="009C354F" w:rsidRDefault="00C37BCB" w:rsidP="00DB40DE">
                  <w:pPr>
                    <w:pStyle w:val="Response10"/>
                    <w:spacing w:before="60" w:after="60"/>
                  </w:pPr>
                </w:p>
              </w:tc>
            </w:tr>
            <w:tr w:rsidR="00C37BCB" w:rsidRPr="009C354F" w14:paraId="5043A3E0" w14:textId="77777777" w:rsidTr="00507677">
              <w:tc>
                <w:tcPr>
                  <w:tcW w:w="1530" w:type="dxa"/>
                  <w:vMerge/>
                </w:tcPr>
                <w:p w14:paraId="298B302B" w14:textId="77777777" w:rsidR="00C37BCB" w:rsidRPr="009C354F" w:rsidRDefault="00C37BCB" w:rsidP="00DB40DE">
                  <w:pPr>
                    <w:pStyle w:val="Response1bold"/>
                    <w:spacing w:before="60" w:after="60"/>
                  </w:pPr>
                </w:p>
              </w:tc>
              <w:tc>
                <w:tcPr>
                  <w:tcW w:w="5940" w:type="dxa"/>
                </w:tcPr>
                <w:p w14:paraId="5BC3AE32" w14:textId="77777777" w:rsidR="00C37BCB" w:rsidRPr="009C354F" w:rsidRDefault="00C37BCB" w:rsidP="00DB40DE">
                  <w:pPr>
                    <w:pStyle w:val="Response10"/>
                    <w:spacing w:before="60" w:after="60"/>
                  </w:pPr>
                  <w:r w:rsidRPr="009C354F">
                    <w:t>Eloqua Marketing Standard Cloud Service</w:t>
                  </w:r>
                </w:p>
              </w:tc>
              <w:tc>
                <w:tcPr>
                  <w:tcW w:w="2338" w:type="dxa"/>
                  <w:vMerge/>
                </w:tcPr>
                <w:p w14:paraId="7CFEA66D" w14:textId="77777777" w:rsidR="00C37BCB" w:rsidRPr="009C354F" w:rsidRDefault="00C37BCB" w:rsidP="00DB40DE">
                  <w:pPr>
                    <w:pStyle w:val="Response10"/>
                    <w:spacing w:before="60" w:after="60"/>
                  </w:pPr>
                </w:p>
              </w:tc>
            </w:tr>
            <w:tr w:rsidR="00C37BCB" w:rsidRPr="009C354F" w14:paraId="7D355B80" w14:textId="77777777" w:rsidTr="00507677">
              <w:tc>
                <w:tcPr>
                  <w:tcW w:w="1530" w:type="dxa"/>
                  <w:vMerge/>
                </w:tcPr>
                <w:p w14:paraId="4DF2A104" w14:textId="77777777" w:rsidR="00C37BCB" w:rsidRPr="009C354F" w:rsidRDefault="00C37BCB" w:rsidP="00DB40DE">
                  <w:pPr>
                    <w:pStyle w:val="Response1bold"/>
                    <w:spacing w:before="60" w:after="60"/>
                  </w:pPr>
                </w:p>
              </w:tc>
              <w:tc>
                <w:tcPr>
                  <w:tcW w:w="5940" w:type="dxa"/>
                </w:tcPr>
                <w:p w14:paraId="7017EBB8" w14:textId="77777777" w:rsidR="00C37BCB" w:rsidRPr="009C354F" w:rsidRDefault="00C37BCB" w:rsidP="00DB40DE">
                  <w:pPr>
                    <w:pStyle w:val="Response10"/>
                    <w:spacing w:before="60" w:after="60"/>
                  </w:pPr>
                  <w:r w:rsidRPr="009C354F">
                    <w:t>Eloqua Engage Cloud Service</w:t>
                  </w:r>
                </w:p>
              </w:tc>
              <w:tc>
                <w:tcPr>
                  <w:tcW w:w="2338" w:type="dxa"/>
                  <w:vMerge/>
                </w:tcPr>
                <w:p w14:paraId="60BAE6CE" w14:textId="77777777" w:rsidR="00C37BCB" w:rsidRPr="009C354F" w:rsidRDefault="00C37BCB" w:rsidP="00DB40DE">
                  <w:pPr>
                    <w:pStyle w:val="Response10"/>
                    <w:spacing w:before="60" w:after="60"/>
                  </w:pPr>
                </w:p>
              </w:tc>
            </w:tr>
            <w:tr w:rsidR="00C37BCB" w:rsidRPr="00F177E3" w14:paraId="5F0C9485" w14:textId="77777777" w:rsidTr="00507677">
              <w:tc>
                <w:tcPr>
                  <w:tcW w:w="1530" w:type="dxa"/>
                  <w:vMerge/>
                </w:tcPr>
                <w:p w14:paraId="03044892" w14:textId="77777777" w:rsidR="00C37BCB" w:rsidRPr="009C354F" w:rsidRDefault="00C37BCB" w:rsidP="00DB40DE">
                  <w:pPr>
                    <w:pStyle w:val="Response1bold"/>
                    <w:spacing w:before="60" w:after="60"/>
                  </w:pPr>
                </w:p>
              </w:tc>
              <w:tc>
                <w:tcPr>
                  <w:tcW w:w="5940" w:type="dxa"/>
                </w:tcPr>
                <w:p w14:paraId="5660C14F" w14:textId="77777777" w:rsidR="00C37BCB" w:rsidRPr="00F177E3" w:rsidRDefault="00C37BCB" w:rsidP="00DB40DE">
                  <w:pPr>
                    <w:pStyle w:val="Response10"/>
                    <w:spacing w:before="60" w:after="60"/>
                    <w:rPr>
                      <w:lang w:val="fr-CA"/>
                    </w:rPr>
                  </w:pPr>
                  <w:proofErr w:type="spellStart"/>
                  <w:r w:rsidRPr="00F177E3">
                    <w:rPr>
                      <w:lang w:val="fr-CA"/>
                    </w:rPr>
                    <w:t>Eloqua</w:t>
                  </w:r>
                  <w:proofErr w:type="spellEnd"/>
                  <w:r w:rsidRPr="00F177E3">
                    <w:rPr>
                      <w:lang w:val="fr-CA"/>
                    </w:rPr>
                    <w:t xml:space="preserve"> </w:t>
                  </w:r>
                  <w:proofErr w:type="spellStart"/>
                  <w:r w:rsidRPr="00F177E3">
                    <w:rPr>
                      <w:lang w:val="fr-CA"/>
                    </w:rPr>
                    <w:t>GoA</w:t>
                  </w:r>
                  <w:proofErr w:type="spellEnd"/>
                  <w:r w:rsidRPr="00F177E3">
                    <w:rPr>
                      <w:lang w:val="fr-CA"/>
                    </w:rPr>
                    <w:t xml:space="preserve"> Profiler Cloud Service</w:t>
                  </w:r>
                </w:p>
              </w:tc>
              <w:tc>
                <w:tcPr>
                  <w:tcW w:w="2338" w:type="dxa"/>
                  <w:vMerge/>
                </w:tcPr>
                <w:p w14:paraId="58E4DD59" w14:textId="77777777" w:rsidR="00C37BCB" w:rsidRPr="00F177E3" w:rsidRDefault="00C37BCB" w:rsidP="00DB40DE">
                  <w:pPr>
                    <w:pStyle w:val="Response10"/>
                    <w:spacing w:before="60" w:after="60"/>
                    <w:rPr>
                      <w:lang w:val="fr-CA"/>
                    </w:rPr>
                  </w:pPr>
                </w:p>
              </w:tc>
            </w:tr>
            <w:tr w:rsidR="00C37BCB" w:rsidRPr="009C354F" w14:paraId="485313BD" w14:textId="77777777" w:rsidTr="00507677">
              <w:tc>
                <w:tcPr>
                  <w:tcW w:w="1530" w:type="dxa"/>
                  <w:vMerge w:val="restart"/>
                </w:tcPr>
                <w:p w14:paraId="2A4E2684" w14:textId="7478EF5F" w:rsidR="00C37BCB" w:rsidRPr="009C354F" w:rsidRDefault="00C37BCB" w:rsidP="00DB40DE">
                  <w:pPr>
                    <w:pStyle w:val="Response1bold"/>
                    <w:spacing w:before="60" w:after="60"/>
                  </w:pPr>
                  <w:r w:rsidRPr="009C354F">
                    <w:t>Planning/</w:t>
                  </w:r>
                  <w:r w:rsidR="004A4B89" w:rsidRPr="009C354F">
                    <w:t xml:space="preserve"> </w:t>
                  </w:r>
                  <w:r w:rsidRPr="009C354F">
                    <w:t>Budgeting</w:t>
                  </w:r>
                </w:p>
              </w:tc>
              <w:tc>
                <w:tcPr>
                  <w:tcW w:w="5940" w:type="dxa"/>
                </w:tcPr>
                <w:p w14:paraId="13285379" w14:textId="77777777" w:rsidR="00C37BCB" w:rsidRPr="009C354F" w:rsidRDefault="00C37BCB" w:rsidP="00DB40DE">
                  <w:pPr>
                    <w:pStyle w:val="Response10"/>
                    <w:spacing w:before="60" w:after="60"/>
                  </w:pPr>
                  <w:r w:rsidRPr="009C354F">
                    <w:t>Enterprise Planning and Budgeting Cloud Service</w:t>
                  </w:r>
                </w:p>
              </w:tc>
              <w:tc>
                <w:tcPr>
                  <w:tcW w:w="2338" w:type="dxa"/>
                  <w:vMerge w:val="restart"/>
                </w:tcPr>
                <w:p w14:paraId="0D170CCF" w14:textId="77777777" w:rsidR="00C37BCB" w:rsidRPr="009C354F" w:rsidRDefault="00C37BCB" w:rsidP="00DB40DE">
                  <w:pPr>
                    <w:pStyle w:val="Response10"/>
                    <w:spacing w:before="60" w:after="60"/>
                  </w:pPr>
                  <w:r w:rsidRPr="009C354F">
                    <w:t>Single Tenant</w:t>
                  </w:r>
                </w:p>
              </w:tc>
            </w:tr>
            <w:tr w:rsidR="00C37BCB" w:rsidRPr="009C354F" w14:paraId="339C11E1" w14:textId="77777777" w:rsidTr="00507677">
              <w:tc>
                <w:tcPr>
                  <w:tcW w:w="1530" w:type="dxa"/>
                  <w:vMerge/>
                </w:tcPr>
                <w:p w14:paraId="36291423" w14:textId="77777777" w:rsidR="00C37BCB" w:rsidRPr="009C354F" w:rsidRDefault="00C37BCB" w:rsidP="00DB40DE">
                  <w:pPr>
                    <w:pStyle w:val="Response1bold"/>
                    <w:spacing w:before="60" w:after="60"/>
                  </w:pPr>
                </w:p>
              </w:tc>
              <w:tc>
                <w:tcPr>
                  <w:tcW w:w="5940" w:type="dxa"/>
                </w:tcPr>
                <w:p w14:paraId="60F65609" w14:textId="77777777" w:rsidR="00C37BCB" w:rsidRPr="009C354F" w:rsidRDefault="00C37BCB" w:rsidP="00DB40DE">
                  <w:pPr>
                    <w:pStyle w:val="Response10"/>
                    <w:spacing w:before="60" w:after="60"/>
                  </w:pPr>
                  <w:r w:rsidRPr="009C354F">
                    <w:t>Enterprise Performance Reporting Cloud Service</w:t>
                  </w:r>
                </w:p>
              </w:tc>
              <w:tc>
                <w:tcPr>
                  <w:tcW w:w="2338" w:type="dxa"/>
                  <w:vMerge/>
                </w:tcPr>
                <w:p w14:paraId="654F7082" w14:textId="77777777" w:rsidR="00C37BCB" w:rsidRPr="009C354F" w:rsidRDefault="00C37BCB" w:rsidP="00DB40DE">
                  <w:pPr>
                    <w:pStyle w:val="Response10"/>
                    <w:spacing w:before="60" w:after="60"/>
                  </w:pPr>
                </w:p>
              </w:tc>
            </w:tr>
            <w:tr w:rsidR="00C37BCB" w:rsidRPr="009C354F" w14:paraId="38CE24AD" w14:textId="77777777" w:rsidTr="00507677">
              <w:tc>
                <w:tcPr>
                  <w:tcW w:w="1530" w:type="dxa"/>
                  <w:vMerge/>
                </w:tcPr>
                <w:p w14:paraId="0566B8BD" w14:textId="77777777" w:rsidR="00C37BCB" w:rsidRPr="009C354F" w:rsidRDefault="00C37BCB" w:rsidP="00DB40DE">
                  <w:pPr>
                    <w:pStyle w:val="Response1bold"/>
                    <w:spacing w:before="60" w:after="60"/>
                  </w:pPr>
                </w:p>
              </w:tc>
              <w:tc>
                <w:tcPr>
                  <w:tcW w:w="5940" w:type="dxa"/>
                </w:tcPr>
                <w:p w14:paraId="50C9CF86" w14:textId="77777777" w:rsidR="00C37BCB" w:rsidRPr="009C354F" w:rsidRDefault="00C37BCB" w:rsidP="00DB40DE">
                  <w:pPr>
                    <w:pStyle w:val="Response10"/>
                    <w:spacing w:before="60" w:after="60"/>
                  </w:pPr>
                  <w:r w:rsidRPr="009C354F">
                    <w:t>Data Relation Management Suite</w:t>
                  </w:r>
                </w:p>
              </w:tc>
              <w:tc>
                <w:tcPr>
                  <w:tcW w:w="2338" w:type="dxa"/>
                  <w:vMerge/>
                </w:tcPr>
                <w:p w14:paraId="692B2F9A" w14:textId="77777777" w:rsidR="00C37BCB" w:rsidRPr="009C354F" w:rsidRDefault="00C37BCB" w:rsidP="00DB40DE">
                  <w:pPr>
                    <w:pStyle w:val="Response10"/>
                    <w:spacing w:before="60" w:after="60"/>
                  </w:pPr>
                </w:p>
              </w:tc>
            </w:tr>
            <w:tr w:rsidR="00C37BCB" w:rsidRPr="009C354F" w14:paraId="1F66CB8C" w14:textId="77777777" w:rsidTr="00507677">
              <w:tc>
                <w:tcPr>
                  <w:tcW w:w="1530" w:type="dxa"/>
                </w:tcPr>
                <w:p w14:paraId="5761D2BE" w14:textId="77777777" w:rsidR="00C37BCB" w:rsidRPr="009C354F" w:rsidRDefault="00C37BCB" w:rsidP="00DB40DE">
                  <w:pPr>
                    <w:pStyle w:val="Response1bold"/>
                    <w:spacing w:before="60" w:after="60"/>
                  </w:pPr>
                  <w:proofErr w:type="spellStart"/>
                  <w:r w:rsidRPr="009C354F">
                    <w:t>SchedulePro</w:t>
                  </w:r>
                  <w:proofErr w:type="spellEnd"/>
                </w:p>
              </w:tc>
              <w:tc>
                <w:tcPr>
                  <w:tcW w:w="5940" w:type="dxa"/>
                </w:tcPr>
                <w:p w14:paraId="5EDEB151" w14:textId="77777777" w:rsidR="00C37BCB" w:rsidRPr="009C354F" w:rsidRDefault="00C37BCB" w:rsidP="00DB40DE">
                  <w:pPr>
                    <w:pStyle w:val="Response10"/>
                    <w:spacing w:before="60" w:after="60"/>
                  </w:pPr>
                  <w:r w:rsidRPr="009C354F">
                    <w:t>Workforce Management</w:t>
                  </w:r>
                </w:p>
              </w:tc>
              <w:tc>
                <w:tcPr>
                  <w:tcW w:w="2338" w:type="dxa"/>
                </w:tcPr>
                <w:p w14:paraId="204558A7" w14:textId="77777777" w:rsidR="00C37BCB" w:rsidRPr="009C354F" w:rsidRDefault="00C37BCB" w:rsidP="00DB40DE">
                  <w:pPr>
                    <w:pStyle w:val="Response10"/>
                    <w:spacing w:before="60" w:after="60"/>
                  </w:pPr>
                  <w:r w:rsidRPr="009C354F">
                    <w:t>Multi-Tenant</w:t>
                  </w:r>
                </w:p>
              </w:tc>
            </w:tr>
            <w:tr w:rsidR="00C37BCB" w:rsidRPr="009C354F" w14:paraId="2AF5D412" w14:textId="77777777" w:rsidTr="00507677">
              <w:tc>
                <w:tcPr>
                  <w:tcW w:w="1530" w:type="dxa"/>
                  <w:vMerge w:val="restart"/>
                </w:tcPr>
                <w:p w14:paraId="459B7B46" w14:textId="77777777" w:rsidR="00C37BCB" w:rsidRPr="009C354F" w:rsidRDefault="00C37BCB" w:rsidP="00DB40DE">
                  <w:pPr>
                    <w:pStyle w:val="Response1bold"/>
                    <w:spacing w:before="60" w:after="60"/>
                  </w:pPr>
                  <w:r w:rsidRPr="009C354F">
                    <w:t>Technology</w:t>
                  </w:r>
                </w:p>
              </w:tc>
              <w:tc>
                <w:tcPr>
                  <w:tcW w:w="5940" w:type="dxa"/>
                </w:tcPr>
                <w:p w14:paraId="78D4F5DB" w14:textId="77777777" w:rsidR="00C37BCB" w:rsidRPr="009C354F" w:rsidRDefault="00C37BCB" w:rsidP="00DB40DE">
                  <w:pPr>
                    <w:pStyle w:val="Response10"/>
                    <w:spacing w:before="60" w:after="60"/>
                  </w:pPr>
                  <w:r w:rsidRPr="009C354F">
                    <w:t>Oracle Analytics Cloud - Enterprise - Non-metered</w:t>
                  </w:r>
                </w:p>
              </w:tc>
              <w:tc>
                <w:tcPr>
                  <w:tcW w:w="2338" w:type="dxa"/>
                  <w:vMerge w:val="restart"/>
                </w:tcPr>
                <w:p w14:paraId="1CE8D310" w14:textId="77777777" w:rsidR="00C37BCB" w:rsidRPr="009C354F" w:rsidRDefault="00C37BCB" w:rsidP="00DB40DE">
                  <w:pPr>
                    <w:pStyle w:val="Response10"/>
                    <w:spacing w:before="60" w:after="60"/>
                  </w:pPr>
                  <w:r w:rsidRPr="009C354F">
                    <w:t>Single Tenant</w:t>
                  </w:r>
                </w:p>
              </w:tc>
            </w:tr>
            <w:tr w:rsidR="00C37BCB" w:rsidRPr="009C354F" w14:paraId="07722A88" w14:textId="77777777" w:rsidTr="00507677">
              <w:tc>
                <w:tcPr>
                  <w:tcW w:w="1530" w:type="dxa"/>
                  <w:vMerge/>
                </w:tcPr>
                <w:p w14:paraId="33D5866A" w14:textId="77777777" w:rsidR="00C37BCB" w:rsidRPr="009C354F" w:rsidRDefault="00C37BCB" w:rsidP="00DB40DE">
                  <w:pPr>
                    <w:pStyle w:val="Response10"/>
                    <w:spacing w:before="60" w:after="60"/>
                  </w:pPr>
                </w:p>
              </w:tc>
              <w:tc>
                <w:tcPr>
                  <w:tcW w:w="5940" w:type="dxa"/>
                </w:tcPr>
                <w:p w14:paraId="21925C1D" w14:textId="42B4789D" w:rsidR="00C37BCB" w:rsidRPr="009C354F" w:rsidRDefault="00C37BCB" w:rsidP="00DB40DE">
                  <w:pPr>
                    <w:pStyle w:val="Response10"/>
                    <w:spacing w:before="60" w:after="60"/>
                  </w:pPr>
                  <w:r w:rsidRPr="009C354F">
                    <w:t>+ Financial Analytics, Fusion Edition</w:t>
                  </w:r>
                </w:p>
              </w:tc>
              <w:tc>
                <w:tcPr>
                  <w:tcW w:w="2338" w:type="dxa"/>
                  <w:vMerge/>
                </w:tcPr>
                <w:p w14:paraId="06E48294" w14:textId="77777777" w:rsidR="00C37BCB" w:rsidRPr="009C354F" w:rsidRDefault="00C37BCB" w:rsidP="00DB40DE">
                  <w:pPr>
                    <w:pStyle w:val="Response10"/>
                    <w:spacing w:before="60" w:after="60"/>
                  </w:pPr>
                </w:p>
              </w:tc>
            </w:tr>
            <w:tr w:rsidR="00C37BCB" w:rsidRPr="009C354F" w14:paraId="3C5E1D97" w14:textId="77777777" w:rsidTr="00507677">
              <w:tc>
                <w:tcPr>
                  <w:tcW w:w="1530" w:type="dxa"/>
                  <w:vMerge/>
                </w:tcPr>
                <w:p w14:paraId="41D650D0" w14:textId="77777777" w:rsidR="00C37BCB" w:rsidRPr="009C354F" w:rsidRDefault="00C37BCB" w:rsidP="00DB40DE">
                  <w:pPr>
                    <w:pStyle w:val="Response10"/>
                    <w:spacing w:before="60" w:after="60"/>
                  </w:pPr>
                </w:p>
              </w:tc>
              <w:tc>
                <w:tcPr>
                  <w:tcW w:w="5940" w:type="dxa"/>
                </w:tcPr>
                <w:p w14:paraId="55E7183F" w14:textId="0D71A1DA" w:rsidR="00C37BCB" w:rsidRPr="009C354F" w:rsidRDefault="00C37BCB" w:rsidP="00DB40DE">
                  <w:pPr>
                    <w:pStyle w:val="Response10"/>
                    <w:spacing w:before="60" w:after="60"/>
                  </w:pPr>
                  <w:r w:rsidRPr="009C354F">
                    <w:t>+ Procurement &amp; Spend Analytics, Fusion Edition</w:t>
                  </w:r>
                </w:p>
              </w:tc>
              <w:tc>
                <w:tcPr>
                  <w:tcW w:w="2338" w:type="dxa"/>
                  <w:vMerge/>
                </w:tcPr>
                <w:p w14:paraId="1D9A1D2E" w14:textId="77777777" w:rsidR="00C37BCB" w:rsidRPr="009C354F" w:rsidRDefault="00C37BCB" w:rsidP="00DB40DE">
                  <w:pPr>
                    <w:pStyle w:val="Response10"/>
                    <w:spacing w:before="60" w:after="60"/>
                  </w:pPr>
                </w:p>
              </w:tc>
            </w:tr>
            <w:tr w:rsidR="00C37BCB" w:rsidRPr="009C354F" w14:paraId="485F60A3" w14:textId="77777777" w:rsidTr="00507677">
              <w:tc>
                <w:tcPr>
                  <w:tcW w:w="1530" w:type="dxa"/>
                  <w:vMerge/>
                </w:tcPr>
                <w:p w14:paraId="01A20652" w14:textId="77777777" w:rsidR="00C37BCB" w:rsidRPr="009C354F" w:rsidRDefault="00C37BCB" w:rsidP="00DB40DE">
                  <w:pPr>
                    <w:pStyle w:val="Response10"/>
                    <w:spacing w:before="60" w:after="60"/>
                  </w:pPr>
                </w:p>
              </w:tc>
              <w:tc>
                <w:tcPr>
                  <w:tcW w:w="5940" w:type="dxa"/>
                </w:tcPr>
                <w:p w14:paraId="3FD930CF" w14:textId="3A986BDC" w:rsidR="00C37BCB" w:rsidRPr="009C354F" w:rsidRDefault="00C37BCB" w:rsidP="00DB40DE">
                  <w:pPr>
                    <w:pStyle w:val="Response10"/>
                    <w:spacing w:before="60" w:after="60"/>
                  </w:pPr>
                  <w:r w:rsidRPr="009C354F">
                    <w:t>+ Human Resources Analytics, Fusion Edition</w:t>
                  </w:r>
                </w:p>
              </w:tc>
              <w:tc>
                <w:tcPr>
                  <w:tcW w:w="2338" w:type="dxa"/>
                  <w:vMerge/>
                </w:tcPr>
                <w:p w14:paraId="0A3257CF" w14:textId="77777777" w:rsidR="00C37BCB" w:rsidRPr="009C354F" w:rsidRDefault="00C37BCB" w:rsidP="00DB40DE">
                  <w:pPr>
                    <w:pStyle w:val="Response10"/>
                    <w:spacing w:before="60" w:after="60"/>
                  </w:pPr>
                </w:p>
              </w:tc>
            </w:tr>
            <w:tr w:rsidR="00C37BCB" w:rsidRPr="009C354F" w14:paraId="0FA3C4C7" w14:textId="77777777" w:rsidTr="00507677">
              <w:tc>
                <w:tcPr>
                  <w:tcW w:w="1530" w:type="dxa"/>
                  <w:vMerge/>
                </w:tcPr>
                <w:p w14:paraId="0E0B2F26" w14:textId="77777777" w:rsidR="00C37BCB" w:rsidRPr="009C354F" w:rsidRDefault="00C37BCB" w:rsidP="00DB40DE">
                  <w:pPr>
                    <w:pStyle w:val="Response10"/>
                    <w:spacing w:before="60" w:after="60"/>
                  </w:pPr>
                </w:p>
              </w:tc>
              <w:tc>
                <w:tcPr>
                  <w:tcW w:w="5940" w:type="dxa"/>
                </w:tcPr>
                <w:p w14:paraId="5E1C87CA" w14:textId="222BBC80" w:rsidR="00C37BCB" w:rsidRPr="009C354F" w:rsidRDefault="00C37BCB" w:rsidP="00DB40DE">
                  <w:pPr>
                    <w:pStyle w:val="Response10"/>
                    <w:spacing w:before="60" w:after="60"/>
                  </w:pPr>
                  <w:r w:rsidRPr="009C354F">
                    <w:t>+ Supply Chain and Order Management Analytics, Fusion Edition</w:t>
                  </w:r>
                </w:p>
              </w:tc>
              <w:tc>
                <w:tcPr>
                  <w:tcW w:w="2338" w:type="dxa"/>
                  <w:vMerge/>
                </w:tcPr>
                <w:p w14:paraId="07923910" w14:textId="77777777" w:rsidR="00C37BCB" w:rsidRPr="009C354F" w:rsidRDefault="00C37BCB" w:rsidP="00DB40DE">
                  <w:pPr>
                    <w:pStyle w:val="Response10"/>
                    <w:spacing w:before="60" w:after="60"/>
                  </w:pPr>
                </w:p>
              </w:tc>
            </w:tr>
            <w:tr w:rsidR="00C37BCB" w:rsidRPr="009C354F" w14:paraId="6184A73F" w14:textId="77777777" w:rsidTr="00507677">
              <w:tc>
                <w:tcPr>
                  <w:tcW w:w="1530" w:type="dxa"/>
                  <w:vMerge/>
                </w:tcPr>
                <w:p w14:paraId="18C0AEFB" w14:textId="77777777" w:rsidR="00C37BCB" w:rsidRPr="009C354F" w:rsidRDefault="00C37BCB" w:rsidP="00DB40DE">
                  <w:pPr>
                    <w:pStyle w:val="Response10"/>
                    <w:spacing w:before="60" w:after="60"/>
                  </w:pPr>
                </w:p>
              </w:tc>
              <w:tc>
                <w:tcPr>
                  <w:tcW w:w="5940" w:type="dxa"/>
                </w:tcPr>
                <w:p w14:paraId="33059EDD" w14:textId="47CA009C" w:rsidR="00C37BCB" w:rsidRPr="009C354F" w:rsidRDefault="00C37BCB" w:rsidP="00DB40DE">
                  <w:pPr>
                    <w:pStyle w:val="Response10"/>
                    <w:spacing w:before="60" w:after="60"/>
                  </w:pPr>
                  <w:r w:rsidRPr="009C354F">
                    <w:t>+ Project Analytics</w:t>
                  </w:r>
                </w:p>
              </w:tc>
              <w:tc>
                <w:tcPr>
                  <w:tcW w:w="2338" w:type="dxa"/>
                  <w:vMerge/>
                </w:tcPr>
                <w:p w14:paraId="79AC494A" w14:textId="77777777" w:rsidR="00C37BCB" w:rsidRPr="009C354F" w:rsidRDefault="00C37BCB" w:rsidP="00DB40DE">
                  <w:pPr>
                    <w:pStyle w:val="Response10"/>
                    <w:spacing w:before="60" w:after="60"/>
                  </w:pPr>
                </w:p>
              </w:tc>
            </w:tr>
            <w:tr w:rsidR="00C37BCB" w:rsidRPr="009C354F" w14:paraId="11C1F0A4" w14:textId="77777777" w:rsidTr="00507677">
              <w:tc>
                <w:tcPr>
                  <w:tcW w:w="1530" w:type="dxa"/>
                  <w:vMerge/>
                </w:tcPr>
                <w:p w14:paraId="39111665" w14:textId="77777777" w:rsidR="00C37BCB" w:rsidRPr="009C354F" w:rsidRDefault="00C37BCB" w:rsidP="00DB40DE">
                  <w:pPr>
                    <w:pStyle w:val="Response10"/>
                    <w:spacing w:before="60" w:after="60"/>
                  </w:pPr>
                </w:p>
              </w:tc>
              <w:tc>
                <w:tcPr>
                  <w:tcW w:w="5940" w:type="dxa"/>
                </w:tcPr>
                <w:p w14:paraId="5F94F9DB" w14:textId="5F15073E" w:rsidR="00C37BCB" w:rsidRPr="009C354F" w:rsidRDefault="00C37BCB" w:rsidP="00DB40DE">
                  <w:pPr>
                    <w:pStyle w:val="Response10"/>
                    <w:spacing w:before="60" w:after="60"/>
                  </w:pPr>
                  <w:r w:rsidRPr="009C354F">
                    <w:t>+ Oracle Database Cloud Service – Enterprise Edition –Extreme Performance (EE-EP)</w:t>
                  </w:r>
                </w:p>
              </w:tc>
              <w:tc>
                <w:tcPr>
                  <w:tcW w:w="2338" w:type="dxa"/>
                  <w:vMerge/>
                </w:tcPr>
                <w:p w14:paraId="7142263D" w14:textId="77777777" w:rsidR="00C37BCB" w:rsidRPr="009C354F" w:rsidRDefault="00C37BCB" w:rsidP="00DB40DE">
                  <w:pPr>
                    <w:pStyle w:val="Response10"/>
                    <w:spacing w:before="60" w:after="60"/>
                  </w:pPr>
                </w:p>
              </w:tc>
            </w:tr>
            <w:tr w:rsidR="00C37BCB" w:rsidRPr="009C354F" w14:paraId="41DB3E23" w14:textId="77777777" w:rsidTr="00507677">
              <w:tc>
                <w:tcPr>
                  <w:tcW w:w="1530" w:type="dxa"/>
                  <w:vMerge/>
                </w:tcPr>
                <w:p w14:paraId="58398E6E" w14:textId="77777777" w:rsidR="00C37BCB" w:rsidRPr="009C354F" w:rsidRDefault="00C37BCB" w:rsidP="00DB40DE">
                  <w:pPr>
                    <w:pStyle w:val="Response10"/>
                    <w:spacing w:before="60" w:after="60"/>
                  </w:pPr>
                </w:p>
              </w:tc>
              <w:tc>
                <w:tcPr>
                  <w:tcW w:w="5940" w:type="dxa"/>
                </w:tcPr>
                <w:p w14:paraId="3319FD69" w14:textId="403362D1" w:rsidR="00C37BCB" w:rsidRPr="009C354F" w:rsidRDefault="00C37BCB" w:rsidP="00DB40DE">
                  <w:pPr>
                    <w:pStyle w:val="Response10"/>
                    <w:spacing w:before="60" w:after="60"/>
                  </w:pPr>
                  <w:r w:rsidRPr="009C354F">
                    <w:t>+ Oracle Compute Cloud Service – Block Storage</w:t>
                  </w:r>
                </w:p>
              </w:tc>
              <w:tc>
                <w:tcPr>
                  <w:tcW w:w="2338" w:type="dxa"/>
                  <w:vMerge/>
                </w:tcPr>
                <w:p w14:paraId="071B6AC2" w14:textId="77777777" w:rsidR="00C37BCB" w:rsidRPr="009C354F" w:rsidRDefault="00C37BCB" w:rsidP="00DB40DE">
                  <w:pPr>
                    <w:pStyle w:val="Response10"/>
                    <w:spacing w:before="60" w:after="60"/>
                  </w:pPr>
                </w:p>
              </w:tc>
            </w:tr>
            <w:tr w:rsidR="00C37BCB" w:rsidRPr="009C354F" w14:paraId="127F03A4" w14:textId="77777777" w:rsidTr="00507677">
              <w:tc>
                <w:tcPr>
                  <w:tcW w:w="1530" w:type="dxa"/>
                  <w:vMerge/>
                </w:tcPr>
                <w:p w14:paraId="12EB9E42" w14:textId="77777777" w:rsidR="00C37BCB" w:rsidRPr="009C354F" w:rsidRDefault="00C37BCB" w:rsidP="00DB40DE">
                  <w:pPr>
                    <w:pStyle w:val="Response10"/>
                    <w:spacing w:before="60" w:after="60"/>
                  </w:pPr>
                </w:p>
              </w:tc>
              <w:tc>
                <w:tcPr>
                  <w:tcW w:w="5940" w:type="dxa"/>
                </w:tcPr>
                <w:p w14:paraId="7422FFC6" w14:textId="3C635ED0" w:rsidR="00C37BCB" w:rsidRPr="009C354F" w:rsidRDefault="00C37BCB" w:rsidP="00DB40DE">
                  <w:pPr>
                    <w:pStyle w:val="Response10"/>
                    <w:spacing w:before="60" w:after="60"/>
                  </w:pPr>
                  <w:r w:rsidRPr="009C354F">
                    <w:t>+ Oracle Storage Cloud Service</w:t>
                  </w:r>
                </w:p>
              </w:tc>
              <w:tc>
                <w:tcPr>
                  <w:tcW w:w="2338" w:type="dxa"/>
                  <w:vMerge/>
                </w:tcPr>
                <w:p w14:paraId="7DBB38CD" w14:textId="77777777" w:rsidR="00C37BCB" w:rsidRPr="009C354F" w:rsidRDefault="00C37BCB" w:rsidP="00DB40DE">
                  <w:pPr>
                    <w:pStyle w:val="Response10"/>
                    <w:spacing w:before="60" w:after="60"/>
                  </w:pPr>
                </w:p>
              </w:tc>
            </w:tr>
            <w:tr w:rsidR="00C37BCB" w:rsidRPr="009C354F" w14:paraId="7FE074EE" w14:textId="77777777" w:rsidTr="00507677">
              <w:tc>
                <w:tcPr>
                  <w:tcW w:w="1530" w:type="dxa"/>
                  <w:vMerge/>
                </w:tcPr>
                <w:p w14:paraId="2DBB6519" w14:textId="77777777" w:rsidR="00C37BCB" w:rsidRPr="009C354F" w:rsidRDefault="00C37BCB" w:rsidP="00DB40DE">
                  <w:pPr>
                    <w:pStyle w:val="Response10"/>
                    <w:spacing w:before="60" w:after="60"/>
                  </w:pPr>
                </w:p>
              </w:tc>
              <w:tc>
                <w:tcPr>
                  <w:tcW w:w="5940" w:type="dxa"/>
                </w:tcPr>
                <w:p w14:paraId="0922449B" w14:textId="062BE6C6" w:rsidR="00C37BCB" w:rsidRPr="009C354F" w:rsidRDefault="00C37BCB" w:rsidP="00DB40DE">
                  <w:pPr>
                    <w:pStyle w:val="Response10"/>
                    <w:spacing w:before="60" w:after="60"/>
                  </w:pPr>
                  <w:r w:rsidRPr="009C354F">
                    <w:t xml:space="preserve">+ Oracle Data Integrator for Business Intelligence </w:t>
                  </w:r>
                </w:p>
              </w:tc>
              <w:tc>
                <w:tcPr>
                  <w:tcW w:w="2338" w:type="dxa"/>
                  <w:vMerge/>
                </w:tcPr>
                <w:p w14:paraId="02AE9D98" w14:textId="77777777" w:rsidR="00C37BCB" w:rsidRPr="009C354F" w:rsidRDefault="00C37BCB" w:rsidP="00DB40DE">
                  <w:pPr>
                    <w:pStyle w:val="Response10"/>
                    <w:spacing w:before="60" w:after="60"/>
                  </w:pPr>
                </w:p>
              </w:tc>
            </w:tr>
            <w:tr w:rsidR="00C37BCB" w:rsidRPr="009C354F" w14:paraId="7F87B1C2" w14:textId="77777777" w:rsidTr="00507677">
              <w:tc>
                <w:tcPr>
                  <w:tcW w:w="1530" w:type="dxa"/>
                  <w:vMerge/>
                </w:tcPr>
                <w:p w14:paraId="60F2CED0" w14:textId="77777777" w:rsidR="00C37BCB" w:rsidRPr="009C354F" w:rsidRDefault="00C37BCB" w:rsidP="00DB40DE">
                  <w:pPr>
                    <w:pStyle w:val="Response10"/>
                    <w:spacing w:before="60" w:after="60"/>
                  </w:pPr>
                </w:p>
              </w:tc>
              <w:tc>
                <w:tcPr>
                  <w:tcW w:w="5940" w:type="dxa"/>
                </w:tcPr>
                <w:p w14:paraId="5DF4F82C" w14:textId="41EA43C2" w:rsidR="00C37BCB" w:rsidRPr="009C354F" w:rsidRDefault="00C37BCB" w:rsidP="00DB40DE">
                  <w:pPr>
                    <w:pStyle w:val="Response10"/>
                    <w:spacing w:before="60" w:after="60"/>
                  </w:pPr>
                  <w:r w:rsidRPr="009C354F">
                    <w:t xml:space="preserve">+ Oracle Compute Cloud Service – Compute Capacity </w:t>
                  </w:r>
                </w:p>
              </w:tc>
              <w:tc>
                <w:tcPr>
                  <w:tcW w:w="2338" w:type="dxa"/>
                  <w:vMerge/>
                </w:tcPr>
                <w:p w14:paraId="19E19E6E" w14:textId="77777777" w:rsidR="00C37BCB" w:rsidRPr="009C354F" w:rsidRDefault="00C37BCB" w:rsidP="00DB40DE">
                  <w:pPr>
                    <w:pStyle w:val="Response10"/>
                    <w:spacing w:before="60" w:after="60"/>
                  </w:pPr>
                </w:p>
              </w:tc>
            </w:tr>
            <w:tr w:rsidR="00C37BCB" w:rsidRPr="009C354F" w14:paraId="7AA3609D" w14:textId="77777777" w:rsidTr="00507677">
              <w:tc>
                <w:tcPr>
                  <w:tcW w:w="1530" w:type="dxa"/>
                  <w:vMerge/>
                </w:tcPr>
                <w:p w14:paraId="13BB4A7A" w14:textId="77777777" w:rsidR="00C37BCB" w:rsidRPr="009C354F" w:rsidRDefault="00C37BCB" w:rsidP="00DB40DE">
                  <w:pPr>
                    <w:pStyle w:val="Response10"/>
                    <w:spacing w:before="60" w:after="60"/>
                  </w:pPr>
                </w:p>
              </w:tc>
              <w:tc>
                <w:tcPr>
                  <w:tcW w:w="5940" w:type="dxa"/>
                </w:tcPr>
                <w:p w14:paraId="1324EC7C" w14:textId="4C2BA60C" w:rsidR="00C37BCB" w:rsidRPr="009C354F" w:rsidRDefault="00C37BCB" w:rsidP="00DB40DE">
                  <w:pPr>
                    <w:pStyle w:val="Response10"/>
                    <w:spacing w:before="60" w:after="60"/>
                  </w:pPr>
                  <w:r w:rsidRPr="009C354F">
                    <w:t>+ Oracle Database Backup Service</w:t>
                  </w:r>
                </w:p>
              </w:tc>
              <w:tc>
                <w:tcPr>
                  <w:tcW w:w="2338" w:type="dxa"/>
                  <w:vMerge/>
                </w:tcPr>
                <w:p w14:paraId="0A911370" w14:textId="77777777" w:rsidR="00C37BCB" w:rsidRPr="009C354F" w:rsidRDefault="00C37BCB" w:rsidP="00DB40DE">
                  <w:pPr>
                    <w:pStyle w:val="Response10"/>
                    <w:spacing w:before="60" w:after="60"/>
                  </w:pPr>
                </w:p>
              </w:tc>
            </w:tr>
            <w:tr w:rsidR="004A4B89" w:rsidRPr="009C354F" w14:paraId="6B506BE4" w14:textId="77777777" w:rsidTr="00507677">
              <w:tc>
                <w:tcPr>
                  <w:tcW w:w="1530" w:type="dxa"/>
                  <w:vMerge/>
                </w:tcPr>
                <w:p w14:paraId="7E7361D1" w14:textId="77777777" w:rsidR="004A4B89" w:rsidRPr="009C354F" w:rsidRDefault="004A4B89" w:rsidP="00DB40DE">
                  <w:pPr>
                    <w:pStyle w:val="Response10"/>
                    <w:spacing w:before="60" w:after="60"/>
                  </w:pPr>
                </w:p>
              </w:tc>
              <w:tc>
                <w:tcPr>
                  <w:tcW w:w="5940" w:type="dxa"/>
                </w:tcPr>
                <w:p w14:paraId="2B7C785A" w14:textId="387402C3" w:rsidR="004A4B89" w:rsidRPr="009C354F" w:rsidRDefault="004A4B89" w:rsidP="00DB40DE">
                  <w:pPr>
                    <w:pStyle w:val="Response10"/>
                    <w:spacing w:before="60" w:after="60"/>
                  </w:pPr>
                  <w:r w:rsidRPr="009C354F">
                    <w:t>Oracle Process Cloud Service - Non-metered</w:t>
                  </w:r>
                </w:p>
              </w:tc>
              <w:tc>
                <w:tcPr>
                  <w:tcW w:w="2338" w:type="dxa"/>
                  <w:vMerge/>
                </w:tcPr>
                <w:p w14:paraId="6121DE0C" w14:textId="77777777" w:rsidR="004A4B89" w:rsidRPr="009C354F" w:rsidRDefault="004A4B89" w:rsidP="00DB40DE">
                  <w:pPr>
                    <w:pStyle w:val="Response10"/>
                    <w:spacing w:before="60" w:after="60"/>
                  </w:pPr>
                </w:p>
              </w:tc>
            </w:tr>
            <w:tr w:rsidR="004A4B89" w:rsidRPr="009C354F" w14:paraId="5E5CEA42" w14:textId="77777777" w:rsidTr="00507677">
              <w:tc>
                <w:tcPr>
                  <w:tcW w:w="1530" w:type="dxa"/>
                  <w:vMerge/>
                </w:tcPr>
                <w:p w14:paraId="6B30E343" w14:textId="77777777" w:rsidR="004A4B89" w:rsidRPr="009C354F" w:rsidRDefault="004A4B89" w:rsidP="00DB40DE">
                  <w:pPr>
                    <w:pStyle w:val="Response10"/>
                    <w:spacing w:before="60" w:after="60"/>
                  </w:pPr>
                </w:p>
              </w:tc>
              <w:tc>
                <w:tcPr>
                  <w:tcW w:w="5940" w:type="dxa"/>
                </w:tcPr>
                <w:p w14:paraId="4D8B61D9" w14:textId="7A46649A" w:rsidR="004A4B89" w:rsidRPr="009C354F" w:rsidRDefault="004A4B89" w:rsidP="00DB40DE">
                  <w:pPr>
                    <w:pStyle w:val="Response10"/>
                    <w:spacing w:before="60" w:after="60"/>
                  </w:pPr>
                  <w:r w:rsidRPr="009C354F">
                    <w:t>+ Oracle Process Cloud Service - Participant User - Non-metered</w:t>
                  </w:r>
                </w:p>
              </w:tc>
              <w:tc>
                <w:tcPr>
                  <w:tcW w:w="2338" w:type="dxa"/>
                  <w:vMerge/>
                </w:tcPr>
                <w:p w14:paraId="773599DF" w14:textId="77777777" w:rsidR="004A4B89" w:rsidRPr="009C354F" w:rsidRDefault="004A4B89" w:rsidP="00DB40DE">
                  <w:pPr>
                    <w:pStyle w:val="Response10"/>
                    <w:spacing w:before="60" w:after="60"/>
                  </w:pPr>
                </w:p>
              </w:tc>
            </w:tr>
            <w:tr w:rsidR="004A4B89" w:rsidRPr="009C354F" w14:paraId="7B611894" w14:textId="77777777" w:rsidTr="00507677">
              <w:tc>
                <w:tcPr>
                  <w:tcW w:w="1530" w:type="dxa"/>
                  <w:vMerge/>
                </w:tcPr>
                <w:p w14:paraId="3224E436" w14:textId="77777777" w:rsidR="004A4B89" w:rsidRPr="009C354F" w:rsidRDefault="004A4B89" w:rsidP="00DB40DE">
                  <w:pPr>
                    <w:pStyle w:val="Response10"/>
                    <w:spacing w:before="60" w:after="60"/>
                  </w:pPr>
                </w:p>
              </w:tc>
              <w:tc>
                <w:tcPr>
                  <w:tcW w:w="5940" w:type="dxa"/>
                </w:tcPr>
                <w:p w14:paraId="4C53A769" w14:textId="221995C0" w:rsidR="004A4B89" w:rsidRPr="009C354F" w:rsidRDefault="004A4B89" w:rsidP="00DB40DE">
                  <w:pPr>
                    <w:pStyle w:val="Response10"/>
                    <w:spacing w:before="60" w:after="60"/>
                  </w:pPr>
                  <w:r w:rsidRPr="009C354F">
                    <w:t>+ Oracle Process Cloud Service - Invocation User - Non-metered</w:t>
                  </w:r>
                </w:p>
              </w:tc>
              <w:tc>
                <w:tcPr>
                  <w:tcW w:w="2338" w:type="dxa"/>
                  <w:vMerge/>
                </w:tcPr>
                <w:p w14:paraId="404A3F09" w14:textId="77777777" w:rsidR="004A4B89" w:rsidRPr="009C354F" w:rsidRDefault="004A4B89" w:rsidP="00DB40DE">
                  <w:pPr>
                    <w:pStyle w:val="Response10"/>
                    <w:spacing w:before="60" w:after="60"/>
                  </w:pPr>
                </w:p>
              </w:tc>
            </w:tr>
            <w:tr w:rsidR="004A4B89" w:rsidRPr="00F177E3" w14:paraId="08DC988D" w14:textId="77777777" w:rsidTr="00507677">
              <w:tc>
                <w:tcPr>
                  <w:tcW w:w="1530" w:type="dxa"/>
                  <w:vMerge/>
                </w:tcPr>
                <w:p w14:paraId="083B7045" w14:textId="77777777" w:rsidR="004A4B89" w:rsidRPr="009C354F" w:rsidRDefault="004A4B89" w:rsidP="00DB40DE">
                  <w:pPr>
                    <w:pStyle w:val="Response10"/>
                    <w:spacing w:before="60" w:after="60"/>
                  </w:pPr>
                </w:p>
              </w:tc>
              <w:tc>
                <w:tcPr>
                  <w:tcW w:w="5940" w:type="dxa"/>
                </w:tcPr>
                <w:p w14:paraId="6B4ECE19" w14:textId="3FB21BCB" w:rsidR="004A4B89" w:rsidRPr="00F177E3" w:rsidRDefault="004A4B89" w:rsidP="00DB40DE">
                  <w:pPr>
                    <w:pStyle w:val="Response10"/>
                    <w:spacing w:before="60" w:after="60"/>
                    <w:rPr>
                      <w:lang w:val="fr-CA"/>
                    </w:rPr>
                  </w:pPr>
                  <w:r w:rsidRPr="00F177E3">
                    <w:rPr>
                      <w:lang w:val="fr-CA"/>
                    </w:rPr>
                    <w:t>Oracle SOA Suite Cloud Service - Non-</w:t>
                  </w:r>
                  <w:proofErr w:type="spellStart"/>
                  <w:r w:rsidRPr="00F177E3">
                    <w:rPr>
                      <w:lang w:val="fr-CA"/>
                    </w:rPr>
                    <w:t>metered</w:t>
                  </w:r>
                  <w:proofErr w:type="spellEnd"/>
                </w:p>
              </w:tc>
              <w:tc>
                <w:tcPr>
                  <w:tcW w:w="2338" w:type="dxa"/>
                  <w:vMerge/>
                </w:tcPr>
                <w:p w14:paraId="4945766A" w14:textId="77777777" w:rsidR="004A4B89" w:rsidRPr="00F177E3" w:rsidRDefault="004A4B89" w:rsidP="00DB40DE">
                  <w:pPr>
                    <w:pStyle w:val="Response10"/>
                    <w:spacing w:before="60" w:after="60"/>
                    <w:rPr>
                      <w:lang w:val="fr-CA"/>
                    </w:rPr>
                  </w:pPr>
                </w:p>
              </w:tc>
            </w:tr>
            <w:tr w:rsidR="004A4B89" w:rsidRPr="009C354F" w14:paraId="4AEC3B3E" w14:textId="77777777" w:rsidTr="00507677">
              <w:tc>
                <w:tcPr>
                  <w:tcW w:w="1530" w:type="dxa"/>
                  <w:vMerge/>
                </w:tcPr>
                <w:p w14:paraId="57C9905C" w14:textId="77777777" w:rsidR="004A4B89" w:rsidRPr="00F177E3" w:rsidRDefault="004A4B89" w:rsidP="00DB40DE">
                  <w:pPr>
                    <w:pStyle w:val="Response10"/>
                    <w:spacing w:before="60" w:after="60"/>
                    <w:rPr>
                      <w:lang w:val="fr-CA"/>
                    </w:rPr>
                  </w:pPr>
                </w:p>
              </w:tc>
              <w:tc>
                <w:tcPr>
                  <w:tcW w:w="5940" w:type="dxa"/>
                </w:tcPr>
                <w:p w14:paraId="6AB40ED5" w14:textId="35CB0C46" w:rsidR="004A4B89" w:rsidRPr="009C354F" w:rsidRDefault="004A4B89" w:rsidP="00DB40DE">
                  <w:pPr>
                    <w:pStyle w:val="Response10"/>
                    <w:spacing w:before="60" w:after="60"/>
                  </w:pPr>
                  <w:r w:rsidRPr="009C354F">
                    <w:t>+ Oracle API Platform Cloud Service - Non-metered</w:t>
                  </w:r>
                </w:p>
              </w:tc>
              <w:tc>
                <w:tcPr>
                  <w:tcW w:w="2338" w:type="dxa"/>
                  <w:vMerge/>
                </w:tcPr>
                <w:p w14:paraId="18A9F36C" w14:textId="77777777" w:rsidR="004A4B89" w:rsidRPr="009C354F" w:rsidRDefault="004A4B89" w:rsidP="00DB40DE">
                  <w:pPr>
                    <w:pStyle w:val="Response10"/>
                    <w:spacing w:before="60" w:after="60"/>
                  </w:pPr>
                </w:p>
              </w:tc>
            </w:tr>
            <w:tr w:rsidR="004A4B89" w:rsidRPr="009C354F" w14:paraId="263E6EE5" w14:textId="77777777" w:rsidTr="00507677">
              <w:tc>
                <w:tcPr>
                  <w:tcW w:w="1530" w:type="dxa"/>
                  <w:vMerge/>
                </w:tcPr>
                <w:p w14:paraId="1139A087" w14:textId="77777777" w:rsidR="004A4B89" w:rsidRPr="009C354F" w:rsidRDefault="004A4B89" w:rsidP="00DB40DE">
                  <w:pPr>
                    <w:pStyle w:val="Response10"/>
                    <w:spacing w:before="60" w:after="60"/>
                  </w:pPr>
                </w:p>
              </w:tc>
              <w:tc>
                <w:tcPr>
                  <w:tcW w:w="5940" w:type="dxa"/>
                </w:tcPr>
                <w:p w14:paraId="6AD017CF" w14:textId="7CD10F92" w:rsidR="004A4B89" w:rsidRPr="009C354F" w:rsidRDefault="004A4B89" w:rsidP="00DB40DE">
                  <w:pPr>
                    <w:pStyle w:val="Response10"/>
                    <w:spacing w:before="60" w:after="60"/>
                  </w:pPr>
                  <w:r w:rsidRPr="009C354F">
                    <w:t>+ Oracle Database Cloud Service - Enterprise Edition (non-metered)(General Purpose; High Memory)</w:t>
                  </w:r>
                </w:p>
              </w:tc>
              <w:tc>
                <w:tcPr>
                  <w:tcW w:w="2338" w:type="dxa"/>
                  <w:vMerge/>
                </w:tcPr>
                <w:p w14:paraId="4C2E45F4" w14:textId="77777777" w:rsidR="004A4B89" w:rsidRPr="009C354F" w:rsidRDefault="004A4B89" w:rsidP="00DB40DE">
                  <w:pPr>
                    <w:pStyle w:val="Response10"/>
                    <w:spacing w:before="60" w:after="60"/>
                  </w:pPr>
                </w:p>
              </w:tc>
            </w:tr>
            <w:tr w:rsidR="004A4B89" w:rsidRPr="009C354F" w14:paraId="21F74D7D" w14:textId="77777777" w:rsidTr="00507677">
              <w:tc>
                <w:tcPr>
                  <w:tcW w:w="1530" w:type="dxa"/>
                  <w:vMerge/>
                </w:tcPr>
                <w:p w14:paraId="34181819" w14:textId="77777777" w:rsidR="004A4B89" w:rsidRPr="009C354F" w:rsidRDefault="004A4B89" w:rsidP="00DB40DE">
                  <w:pPr>
                    <w:pStyle w:val="Response10"/>
                    <w:spacing w:before="60" w:after="60"/>
                  </w:pPr>
                </w:p>
              </w:tc>
              <w:tc>
                <w:tcPr>
                  <w:tcW w:w="5940" w:type="dxa"/>
                </w:tcPr>
                <w:p w14:paraId="1B61599E" w14:textId="7E1B7F3F" w:rsidR="004A4B89" w:rsidRPr="009C354F" w:rsidRDefault="004A4B89" w:rsidP="00DB40DE">
                  <w:pPr>
                    <w:pStyle w:val="Response10"/>
                    <w:spacing w:before="60" w:after="60"/>
                  </w:pPr>
                  <w:r w:rsidRPr="009C354F">
                    <w:t>Oracle Managed File Transfer Cloud Service - Non-metered</w:t>
                  </w:r>
                </w:p>
              </w:tc>
              <w:tc>
                <w:tcPr>
                  <w:tcW w:w="2338" w:type="dxa"/>
                  <w:vMerge/>
                </w:tcPr>
                <w:p w14:paraId="00B7B069" w14:textId="77777777" w:rsidR="004A4B89" w:rsidRPr="009C354F" w:rsidRDefault="004A4B89" w:rsidP="00DB40DE">
                  <w:pPr>
                    <w:pStyle w:val="Response10"/>
                    <w:spacing w:before="60" w:after="60"/>
                  </w:pPr>
                </w:p>
              </w:tc>
            </w:tr>
            <w:tr w:rsidR="004A4B89" w:rsidRPr="009C354F" w14:paraId="458F42B9" w14:textId="77777777" w:rsidTr="00507677">
              <w:tc>
                <w:tcPr>
                  <w:tcW w:w="1530" w:type="dxa"/>
                  <w:vMerge/>
                </w:tcPr>
                <w:p w14:paraId="2B9CD27A" w14:textId="77777777" w:rsidR="004A4B89" w:rsidRPr="009C354F" w:rsidRDefault="004A4B89" w:rsidP="00DB40DE">
                  <w:pPr>
                    <w:pStyle w:val="Response10"/>
                    <w:spacing w:before="60" w:after="60"/>
                  </w:pPr>
                </w:p>
              </w:tc>
              <w:tc>
                <w:tcPr>
                  <w:tcW w:w="5940" w:type="dxa"/>
                </w:tcPr>
                <w:p w14:paraId="3A436BB6" w14:textId="76C3742D" w:rsidR="004A4B89" w:rsidRPr="009C354F" w:rsidRDefault="004A4B89" w:rsidP="00DB40DE">
                  <w:pPr>
                    <w:pStyle w:val="Response10"/>
                    <w:spacing w:before="60" w:after="60"/>
                  </w:pPr>
                  <w:r w:rsidRPr="009C354F">
                    <w:t>+ Oracle Database Cloud Service - Enterprise Edition (non-metered)(General Purpose; High Memory)</w:t>
                  </w:r>
                </w:p>
              </w:tc>
              <w:tc>
                <w:tcPr>
                  <w:tcW w:w="2338" w:type="dxa"/>
                  <w:vMerge/>
                </w:tcPr>
                <w:p w14:paraId="4787F358" w14:textId="77777777" w:rsidR="004A4B89" w:rsidRPr="009C354F" w:rsidRDefault="004A4B89" w:rsidP="00DB40DE">
                  <w:pPr>
                    <w:pStyle w:val="Response10"/>
                    <w:spacing w:before="60" w:after="60"/>
                  </w:pPr>
                </w:p>
              </w:tc>
            </w:tr>
            <w:tr w:rsidR="004A4B89" w:rsidRPr="009C354F" w14:paraId="648B21B4" w14:textId="77777777" w:rsidTr="00507677">
              <w:tc>
                <w:tcPr>
                  <w:tcW w:w="1530" w:type="dxa"/>
                  <w:vMerge/>
                </w:tcPr>
                <w:p w14:paraId="3A4BC2AE" w14:textId="77777777" w:rsidR="004A4B89" w:rsidRPr="009C354F" w:rsidRDefault="004A4B89" w:rsidP="00DB40DE">
                  <w:pPr>
                    <w:pStyle w:val="Response10"/>
                    <w:spacing w:before="60" w:after="60"/>
                  </w:pPr>
                </w:p>
              </w:tc>
              <w:tc>
                <w:tcPr>
                  <w:tcW w:w="5940" w:type="dxa"/>
                </w:tcPr>
                <w:p w14:paraId="07786541" w14:textId="4D3B1156" w:rsidR="004A4B89" w:rsidRPr="009C354F" w:rsidRDefault="004A4B89" w:rsidP="00DB40DE">
                  <w:pPr>
                    <w:pStyle w:val="Response10"/>
                    <w:spacing w:before="60" w:after="60"/>
                  </w:pPr>
                  <w:r w:rsidRPr="009C354F">
                    <w:t>+ Oracle Compute Cloud Service – Block Storage</w:t>
                  </w:r>
                </w:p>
              </w:tc>
              <w:tc>
                <w:tcPr>
                  <w:tcW w:w="2338" w:type="dxa"/>
                  <w:vMerge/>
                </w:tcPr>
                <w:p w14:paraId="30D13280" w14:textId="77777777" w:rsidR="004A4B89" w:rsidRPr="009C354F" w:rsidRDefault="004A4B89" w:rsidP="00DB40DE">
                  <w:pPr>
                    <w:pStyle w:val="Response10"/>
                    <w:spacing w:before="60" w:after="60"/>
                  </w:pPr>
                </w:p>
              </w:tc>
            </w:tr>
            <w:tr w:rsidR="004A4B89" w:rsidRPr="009C354F" w14:paraId="18D8ED0B" w14:textId="77777777" w:rsidTr="00507677">
              <w:tc>
                <w:tcPr>
                  <w:tcW w:w="1530" w:type="dxa"/>
                  <w:vMerge/>
                </w:tcPr>
                <w:p w14:paraId="560435FC" w14:textId="77777777" w:rsidR="004A4B89" w:rsidRPr="009C354F" w:rsidRDefault="004A4B89" w:rsidP="00DB40DE">
                  <w:pPr>
                    <w:pStyle w:val="Response10"/>
                    <w:spacing w:before="60" w:after="60"/>
                  </w:pPr>
                </w:p>
              </w:tc>
              <w:tc>
                <w:tcPr>
                  <w:tcW w:w="5940" w:type="dxa"/>
                </w:tcPr>
                <w:p w14:paraId="7A97E44D" w14:textId="731315EF" w:rsidR="004A4B89" w:rsidRPr="009C354F" w:rsidRDefault="004A4B89" w:rsidP="00DB40DE">
                  <w:pPr>
                    <w:pStyle w:val="Response10"/>
                    <w:spacing w:before="60" w:after="60"/>
                  </w:pPr>
                  <w:r w:rsidRPr="009C354F">
                    <w:t>+ Oracle Database Backup Service</w:t>
                  </w:r>
                </w:p>
              </w:tc>
              <w:tc>
                <w:tcPr>
                  <w:tcW w:w="2338" w:type="dxa"/>
                  <w:vMerge/>
                </w:tcPr>
                <w:p w14:paraId="301E636C" w14:textId="77777777" w:rsidR="004A4B89" w:rsidRPr="009C354F" w:rsidRDefault="004A4B89" w:rsidP="00DB40DE">
                  <w:pPr>
                    <w:pStyle w:val="Response10"/>
                    <w:spacing w:before="60" w:after="60"/>
                  </w:pPr>
                </w:p>
              </w:tc>
            </w:tr>
            <w:tr w:rsidR="004A4B89" w:rsidRPr="009C354F" w14:paraId="5190CD70" w14:textId="77777777" w:rsidTr="00507677">
              <w:tc>
                <w:tcPr>
                  <w:tcW w:w="1530" w:type="dxa"/>
                  <w:vMerge/>
                </w:tcPr>
                <w:p w14:paraId="4C4A1BED" w14:textId="77777777" w:rsidR="004A4B89" w:rsidRPr="009C354F" w:rsidRDefault="004A4B89" w:rsidP="00DB40DE">
                  <w:pPr>
                    <w:pStyle w:val="Response10"/>
                    <w:spacing w:before="60" w:after="60"/>
                  </w:pPr>
                </w:p>
              </w:tc>
              <w:tc>
                <w:tcPr>
                  <w:tcW w:w="5940" w:type="dxa"/>
                </w:tcPr>
                <w:p w14:paraId="521E3255" w14:textId="45779CC0" w:rsidR="004A4B89" w:rsidRPr="009C354F" w:rsidRDefault="004A4B89" w:rsidP="00DB40DE">
                  <w:pPr>
                    <w:pStyle w:val="Response10"/>
                    <w:spacing w:before="60" w:after="60"/>
                  </w:pPr>
                  <w:r w:rsidRPr="009C354F">
                    <w:t>+ Oracle Storage Cloud Service</w:t>
                  </w:r>
                </w:p>
              </w:tc>
              <w:tc>
                <w:tcPr>
                  <w:tcW w:w="2338" w:type="dxa"/>
                  <w:vMerge/>
                </w:tcPr>
                <w:p w14:paraId="6B7DBB8C" w14:textId="77777777" w:rsidR="004A4B89" w:rsidRPr="009C354F" w:rsidRDefault="004A4B89" w:rsidP="00DB40DE">
                  <w:pPr>
                    <w:pStyle w:val="Response10"/>
                    <w:spacing w:before="60" w:after="60"/>
                  </w:pPr>
                </w:p>
              </w:tc>
            </w:tr>
            <w:tr w:rsidR="00C37BCB" w:rsidRPr="009C354F" w14:paraId="141FF3E8" w14:textId="77777777" w:rsidTr="00507677">
              <w:tc>
                <w:tcPr>
                  <w:tcW w:w="1530" w:type="dxa"/>
                  <w:vMerge/>
                </w:tcPr>
                <w:p w14:paraId="39D44AC7" w14:textId="77777777" w:rsidR="00C37BCB" w:rsidRPr="009C354F" w:rsidRDefault="00C37BCB" w:rsidP="00DB40DE">
                  <w:pPr>
                    <w:pStyle w:val="Response10"/>
                    <w:spacing w:before="60" w:after="60"/>
                  </w:pPr>
                </w:p>
              </w:tc>
              <w:tc>
                <w:tcPr>
                  <w:tcW w:w="5940" w:type="dxa"/>
                </w:tcPr>
                <w:p w14:paraId="20459780" w14:textId="77777777" w:rsidR="00C37BCB" w:rsidRPr="009C354F" w:rsidRDefault="00C37BCB" w:rsidP="00DB40DE">
                  <w:pPr>
                    <w:pStyle w:val="Response10"/>
                    <w:spacing w:before="60" w:after="60"/>
                  </w:pPr>
                  <w:r w:rsidRPr="009C354F">
                    <w:t>Transparent Data Encryption for Oracle Fusion Security Cloud Service</w:t>
                  </w:r>
                </w:p>
              </w:tc>
              <w:tc>
                <w:tcPr>
                  <w:tcW w:w="2338" w:type="dxa"/>
                </w:tcPr>
                <w:p w14:paraId="28D1CFDC" w14:textId="77777777" w:rsidR="00C37BCB" w:rsidRPr="009C354F" w:rsidRDefault="00C37BCB" w:rsidP="00DB40DE">
                  <w:pPr>
                    <w:pStyle w:val="Response10"/>
                    <w:spacing w:before="60" w:after="60"/>
                  </w:pPr>
                  <w:r w:rsidRPr="009C354F">
                    <w:t>n/a</w:t>
                  </w:r>
                </w:p>
              </w:tc>
            </w:tr>
            <w:tr w:rsidR="00C37BCB" w:rsidRPr="009C354F" w14:paraId="5EE55CDF" w14:textId="77777777" w:rsidTr="00507677">
              <w:tc>
                <w:tcPr>
                  <w:tcW w:w="1530" w:type="dxa"/>
                  <w:vMerge/>
                </w:tcPr>
                <w:p w14:paraId="28DCBB9D" w14:textId="77777777" w:rsidR="00C37BCB" w:rsidRPr="009C354F" w:rsidRDefault="00C37BCB" w:rsidP="00DB40DE">
                  <w:pPr>
                    <w:pStyle w:val="Response10"/>
                    <w:spacing w:before="60" w:after="60"/>
                  </w:pPr>
                </w:p>
              </w:tc>
              <w:tc>
                <w:tcPr>
                  <w:tcW w:w="5940" w:type="dxa"/>
                </w:tcPr>
                <w:p w14:paraId="37162F95" w14:textId="77777777" w:rsidR="00C37BCB" w:rsidRPr="009C354F" w:rsidRDefault="00C37BCB" w:rsidP="00DB40DE">
                  <w:pPr>
                    <w:pStyle w:val="Response10"/>
                    <w:spacing w:before="60" w:after="60"/>
                  </w:pPr>
                  <w:r w:rsidRPr="009C354F">
                    <w:t>Data Masking for Fusion Cloud Services</w:t>
                  </w:r>
                </w:p>
              </w:tc>
              <w:tc>
                <w:tcPr>
                  <w:tcW w:w="2338" w:type="dxa"/>
                </w:tcPr>
                <w:p w14:paraId="692C2DC9" w14:textId="77777777" w:rsidR="00C37BCB" w:rsidRPr="009C354F" w:rsidRDefault="00C37BCB" w:rsidP="00DB40DE">
                  <w:pPr>
                    <w:pStyle w:val="Response10"/>
                    <w:spacing w:before="60" w:after="60"/>
                  </w:pPr>
                  <w:r w:rsidRPr="009C354F">
                    <w:t>n/a</w:t>
                  </w:r>
                </w:p>
              </w:tc>
            </w:tr>
            <w:tr w:rsidR="00C37BCB" w:rsidRPr="009C354F" w14:paraId="7557528C" w14:textId="77777777" w:rsidTr="00507677">
              <w:tc>
                <w:tcPr>
                  <w:tcW w:w="1530" w:type="dxa"/>
                  <w:vMerge/>
                </w:tcPr>
                <w:p w14:paraId="2028C396" w14:textId="77777777" w:rsidR="00C37BCB" w:rsidRPr="009C354F" w:rsidRDefault="00C37BCB" w:rsidP="00DB40DE">
                  <w:pPr>
                    <w:pStyle w:val="Response10"/>
                    <w:spacing w:before="60" w:after="60"/>
                  </w:pPr>
                </w:p>
              </w:tc>
              <w:tc>
                <w:tcPr>
                  <w:tcW w:w="5940" w:type="dxa"/>
                </w:tcPr>
                <w:p w14:paraId="56E40C89" w14:textId="77777777" w:rsidR="00C37BCB" w:rsidRPr="009C354F" w:rsidRDefault="00C37BCB" w:rsidP="00DB40DE">
                  <w:pPr>
                    <w:pStyle w:val="Response10"/>
                    <w:spacing w:before="60" w:after="60"/>
                  </w:pPr>
                  <w:r w:rsidRPr="009C354F">
                    <w:t>Additional Test Environments x 3</w:t>
                  </w:r>
                </w:p>
              </w:tc>
              <w:tc>
                <w:tcPr>
                  <w:tcW w:w="2338" w:type="dxa"/>
                </w:tcPr>
                <w:p w14:paraId="05C1C2B5" w14:textId="77777777" w:rsidR="00C37BCB" w:rsidRPr="009C354F" w:rsidRDefault="00C37BCB" w:rsidP="00DB40DE">
                  <w:pPr>
                    <w:pStyle w:val="Response10"/>
                    <w:spacing w:before="60" w:after="60"/>
                  </w:pPr>
                  <w:r w:rsidRPr="009C354F">
                    <w:t>n/a</w:t>
                  </w:r>
                </w:p>
              </w:tc>
            </w:tr>
            <w:tr w:rsidR="00C37BCB" w:rsidRPr="009C354F" w14:paraId="1E6F3DF5" w14:textId="77777777" w:rsidTr="00507677">
              <w:tc>
                <w:tcPr>
                  <w:tcW w:w="1530" w:type="dxa"/>
                  <w:vMerge/>
                </w:tcPr>
                <w:p w14:paraId="3206B8ED" w14:textId="77777777" w:rsidR="00C37BCB" w:rsidRPr="009C354F" w:rsidRDefault="00C37BCB" w:rsidP="00DB40DE">
                  <w:pPr>
                    <w:pStyle w:val="Response10"/>
                    <w:spacing w:before="60" w:after="60"/>
                  </w:pPr>
                </w:p>
              </w:tc>
              <w:tc>
                <w:tcPr>
                  <w:tcW w:w="5940" w:type="dxa"/>
                </w:tcPr>
                <w:p w14:paraId="46F11D83" w14:textId="77777777" w:rsidR="00C37BCB" w:rsidRPr="009C354F" w:rsidRDefault="00C37BCB" w:rsidP="00DB40DE">
                  <w:pPr>
                    <w:pStyle w:val="Response10"/>
                    <w:spacing w:before="60" w:after="60"/>
                  </w:pPr>
                  <w:r w:rsidRPr="009C354F">
                    <w:t>An extra Test environment is recommended for Payroll.</w:t>
                  </w:r>
                </w:p>
              </w:tc>
              <w:tc>
                <w:tcPr>
                  <w:tcW w:w="2338" w:type="dxa"/>
                </w:tcPr>
                <w:p w14:paraId="2B05F405" w14:textId="77777777" w:rsidR="00C37BCB" w:rsidRPr="009C354F" w:rsidRDefault="00C37BCB" w:rsidP="00DB40DE">
                  <w:pPr>
                    <w:pStyle w:val="Response10"/>
                    <w:spacing w:before="60" w:after="60"/>
                  </w:pPr>
                  <w:r w:rsidRPr="009C354F">
                    <w:t>n/a</w:t>
                  </w:r>
                </w:p>
              </w:tc>
            </w:tr>
            <w:tr w:rsidR="004A4B89" w:rsidRPr="009C354F" w14:paraId="3E038B7C" w14:textId="77777777" w:rsidTr="00507677">
              <w:tc>
                <w:tcPr>
                  <w:tcW w:w="1530" w:type="dxa"/>
                  <w:vMerge/>
                </w:tcPr>
                <w:p w14:paraId="39C317B1" w14:textId="77777777" w:rsidR="004A4B89" w:rsidRPr="009C354F" w:rsidRDefault="004A4B89" w:rsidP="00DB40DE">
                  <w:pPr>
                    <w:pStyle w:val="Response10"/>
                    <w:spacing w:before="60" w:after="60"/>
                  </w:pPr>
                </w:p>
              </w:tc>
              <w:tc>
                <w:tcPr>
                  <w:tcW w:w="5940" w:type="dxa"/>
                </w:tcPr>
                <w:p w14:paraId="0C70BB98" w14:textId="07375771" w:rsidR="004A4B89" w:rsidRPr="009C354F" w:rsidRDefault="004A4B89" w:rsidP="00DB40DE">
                  <w:pPr>
                    <w:pStyle w:val="Response10"/>
                    <w:spacing w:before="60" w:after="60"/>
                  </w:pPr>
                  <w:r w:rsidRPr="009C354F">
                    <w:t>Oracle Identity Cloud Service - Standard - Enterprise User – Non-metered</w:t>
                  </w:r>
                </w:p>
              </w:tc>
              <w:tc>
                <w:tcPr>
                  <w:tcW w:w="2338" w:type="dxa"/>
                  <w:vMerge w:val="restart"/>
                </w:tcPr>
                <w:p w14:paraId="5BD964F9" w14:textId="325BE64C" w:rsidR="004A4B89" w:rsidRPr="009C354F" w:rsidRDefault="00B84021" w:rsidP="00DB40DE">
                  <w:pPr>
                    <w:pStyle w:val="Response10"/>
                    <w:spacing w:before="60" w:after="60"/>
                  </w:pPr>
                  <w:r w:rsidRPr="009C354F">
                    <w:t>Single Tenant</w:t>
                  </w:r>
                </w:p>
              </w:tc>
            </w:tr>
            <w:tr w:rsidR="004A4B89" w:rsidRPr="009C354F" w14:paraId="61EB1968" w14:textId="77777777" w:rsidTr="00507677">
              <w:tc>
                <w:tcPr>
                  <w:tcW w:w="1530" w:type="dxa"/>
                  <w:vMerge/>
                </w:tcPr>
                <w:p w14:paraId="3787F25A" w14:textId="77777777" w:rsidR="004A4B89" w:rsidRPr="009C354F" w:rsidRDefault="004A4B89" w:rsidP="00DB40DE">
                  <w:pPr>
                    <w:pStyle w:val="Response10"/>
                    <w:spacing w:before="60" w:after="60"/>
                  </w:pPr>
                </w:p>
              </w:tc>
              <w:tc>
                <w:tcPr>
                  <w:tcW w:w="5940" w:type="dxa"/>
                </w:tcPr>
                <w:p w14:paraId="756943E5" w14:textId="70E5BD04" w:rsidR="004A4B89" w:rsidRPr="009C354F" w:rsidRDefault="004A4B89" w:rsidP="00DB40DE">
                  <w:pPr>
                    <w:pStyle w:val="Response10"/>
                    <w:spacing w:before="60" w:after="60"/>
                  </w:pPr>
                  <w:r w:rsidRPr="009C354F">
                    <w:t>+ Oracle Identity Cloud Service - Standard - Enterprise User – Non-metered</w:t>
                  </w:r>
                </w:p>
              </w:tc>
              <w:tc>
                <w:tcPr>
                  <w:tcW w:w="2338" w:type="dxa"/>
                  <w:vMerge/>
                </w:tcPr>
                <w:p w14:paraId="625E979C" w14:textId="77777777" w:rsidR="004A4B89" w:rsidRPr="009C354F" w:rsidRDefault="004A4B89" w:rsidP="00DB40DE">
                  <w:pPr>
                    <w:pStyle w:val="Response10"/>
                    <w:spacing w:before="60" w:after="60"/>
                  </w:pPr>
                </w:p>
              </w:tc>
            </w:tr>
            <w:tr w:rsidR="004A4B89" w:rsidRPr="009C354F" w14:paraId="2CCA9285" w14:textId="77777777" w:rsidTr="00507677">
              <w:tc>
                <w:tcPr>
                  <w:tcW w:w="1530" w:type="dxa"/>
                  <w:vMerge/>
                </w:tcPr>
                <w:p w14:paraId="6FFC17FD" w14:textId="77777777" w:rsidR="004A4B89" w:rsidRPr="009C354F" w:rsidRDefault="004A4B89" w:rsidP="00DB40DE">
                  <w:pPr>
                    <w:pStyle w:val="Response10"/>
                    <w:spacing w:before="60" w:after="60"/>
                  </w:pPr>
                </w:p>
              </w:tc>
              <w:tc>
                <w:tcPr>
                  <w:tcW w:w="5940" w:type="dxa"/>
                </w:tcPr>
                <w:p w14:paraId="353149E9" w14:textId="696FEE98" w:rsidR="004A4B89" w:rsidRPr="009C354F" w:rsidRDefault="004A4B89" w:rsidP="00DB40DE">
                  <w:pPr>
                    <w:pStyle w:val="Response10"/>
                    <w:spacing w:before="60" w:after="60"/>
                  </w:pPr>
                  <w:r w:rsidRPr="009C354F">
                    <w:t>+Oracle CASB for SaaS - Non-metered (Cloud Access Security Broker)</w:t>
                  </w:r>
                </w:p>
              </w:tc>
              <w:tc>
                <w:tcPr>
                  <w:tcW w:w="2338" w:type="dxa"/>
                  <w:vMerge/>
                </w:tcPr>
                <w:p w14:paraId="3EED3301" w14:textId="77777777" w:rsidR="004A4B89" w:rsidRPr="009C354F" w:rsidRDefault="004A4B89" w:rsidP="00DB40DE">
                  <w:pPr>
                    <w:pStyle w:val="Response10"/>
                    <w:spacing w:before="60" w:after="60"/>
                  </w:pPr>
                </w:p>
              </w:tc>
            </w:tr>
            <w:tr w:rsidR="004A4B89" w:rsidRPr="009C354F" w14:paraId="115AF772" w14:textId="77777777" w:rsidTr="00507677">
              <w:tc>
                <w:tcPr>
                  <w:tcW w:w="1530" w:type="dxa"/>
                  <w:vMerge/>
                </w:tcPr>
                <w:p w14:paraId="0F21A338" w14:textId="77777777" w:rsidR="004A4B89" w:rsidRPr="009C354F" w:rsidRDefault="004A4B89" w:rsidP="00DB40DE">
                  <w:pPr>
                    <w:pStyle w:val="Response10"/>
                    <w:spacing w:before="60" w:after="60"/>
                  </w:pPr>
                </w:p>
              </w:tc>
              <w:tc>
                <w:tcPr>
                  <w:tcW w:w="5940" w:type="dxa"/>
                </w:tcPr>
                <w:p w14:paraId="187F4AED" w14:textId="58E63D70" w:rsidR="004A4B89" w:rsidRPr="009C354F" w:rsidRDefault="004A4B89" w:rsidP="00DB40DE">
                  <w:pPr>
                    <w:pStyle w:val="Response10"/>
                    <w:spacing w:before="60" w:after="60"/>
                  </w:pPr>
                  <w:r w:rsidRPr="009C354F">
                    <w:t>+Oracle CASB for Discovery - Non-metered (Cloud Access Security Broker)</w:t>
                  </w:r>
                </w:p>
              </w:tc>
              <w:tc>
                <w:tcPr>
                  <w:tcW w:w="2338" w:type="dxa"/>
                  <w:vMerge/>
                </w:tcPr>
                <w:p w14:paraId="666A26AF" w14:textId="77777777" w:rsidR="004A4B89" w:rsidRPr="009C354F" w:rsidRDefault="004A4B89" w:rsidP="00DB40DE">
                  <w:pPr>
                    <w:pStyle w:val="Response10"/>
                    <w:spacing w:before="60" w:after="60"/>
                  </w:pPr>
                </w:p>
              </w:tc>
            </w:tr>
            <w:tr w:rsidR="00C37BCB" w:rsidRPr="009C354F" w14:paraId="19A31500" w14:textId="77777777" w:rsidTr="00507677">
              <w:tc>
                <w:tcPr>
                  <w:tcW w:w="1530" w:type="dxa"/>
                  <w:vMerge/>
                </w:tcPr>
                <w:p w14:paraId="1F2EF615" w14:textId="77777777" w:rsidR="00C37BCB" w:rsidRPr="009C354F" w:rsidRDefault="00C37BCB" w:rsidP="00DB40DE">
                  <w:pPr>
                    <w:pStyle w:val="Response10"/>
                    <w:spacing w:before="60" w:after="60"/>
                  </w:pPr>
                </w:p>
              </w:tc>
              <w:tc>
                <w:tcPr>
                  <w:tcW w:w="5940" w:type="dxa"/>
                </w:tcPr>
                <w:p w14:paraId="67A33D52" w14:textId="77777777" w:rsidR="00C37BCB" w:rsidRPr="009C354F" w:rsidRDefault="00C37BCB" w:rsidP="00DB40DE">
                  <w:pPr>
                    <w:pStyle w:val="Response10"/>
                    <w:spacing w:before="60" w:after="60"/>
                  </w:pPr>
                  <w:r w:rsidRPr="009C354F">
                    <w:t>Oracle Identity and Access Management Suite</w:t>
                  </w:r>
                </w:p>
              </w:tc>
              <w:tc>
                <w:tcPr>
                  <w:tcW w:w="2338" w:type="dxa"/>
                  <w:vMerge/>
                </w:tcPr>
                <w:p w14:paraId="7C746DBE" w14:textId="77777777" w:rsidR="00C37BCB" w:rsidRPr="009C354F" w:rsidRDefault="00C37BCB" w:rsidP="00DB40DE">
                  <w:pPr>
                    <w:pStyle w:val="Response10"/>
                    <w:spacing w:before="60" w:after="60"/>
                  </w:pPr>
                </w:p>
              </w:tc>
            </w:tr>
            <w:tr w:rsidR="00C37BCB" w:rsidRPr="009C354F" w14:paraId="6EEA183C" w14:textId="77777777" w:rsidTr="00507677">
              <w:tc>
                <w:tcPr>
                  <w:tcW w:w="1530" w:type="dxa"/>
                  <w:vMerge/>
                </w:tcPr>
                <w:p w14:paraId="206967F6" w14:textId="77777777" w:rsidR="00C37BCB" w:rsidRPr="009C354F" w:rsidRDefault="00C37BCB" w:rsidP="00DB40DE">
                  <w:pPr>
                    <w:pStyle w:val="Response10"/>
                    <w:spacing w:before="60" w:after="60"/>
                  </w:pPr>
                </w:p>
              </w:tc>
              <w:tc>
                <w:tcPr>
                  <w:tcW w:w="5940" w:type="dxa"/>
                </w:tcPr>
                <w:p w14:paraId="746F7E3C" w14:textId="6FA3130E" w:rsidR="00C37BCB" w:rsidRPr="009C354F" w:rsidRDefault="00C37BCB" w:rsidP="00DB40DE">
                  <w:pPr>
                    <w:pStyle w:val="Response10"/>
                    <w:spacing w:before="60" w:after="60"/>
                  </w:pPr>
                  <w:r w:rsidRPr="009C354F">
                    <w:t>Oracle Mobile Cloud Service - Metered</w:t>
                  </w:r>
                </w:p>
              </w:tc>
              <w:tc>
                <w:tcPr>
                  <w:tcW w:w="2338" w:type="dxa"/>
                  <w:vMerge/>
                </w:tcPr>
                <w:p w14:paraId="744AA6B3" w14:textId="77777777" w:rsidR="00C37BCB" w:rsidRPr="009C354F" w:rsidRDefault="00C37BCB" w:rsidP="00DB40DE">
                  <w:pPr>
                    <w:pStyle w:val="Response10"/>
                    <w:spacing w:before="60" w:after="60"/>
                  </w:pPr>
                </w:p>
              </w:tc>
            </w:tr>
            <w:tr w:rsidR="00DB40DE" w:rsidRPr="009C354F" w14:paraId="666A6C90" w14:textId="77777777" w:rsidTr="00507677">
              <w:tc>
                <w:tcPr>
                  <w:tcW w:w="1530" w:type="dxa"/>
                  <w:vMerge/>
                </w:tcPr>
                <w:p w14:paraId="3C274B1D" w14:textId="77777777" w:rsidR="00DB40DE" w:rsidRPr="009C354F" w:rsidRDefault="00DB40DE" w:rsidP="00DB40DE">
                  <w:pPr>
                    <w:pStyle w:val="Response10"/>
                    <w:spacing w:before="60" w:after="60"/>
                  </w:pPr>
                </w:p>
              </w:tc>
              <w:tc>
                <w:tcPr>
                  <w:tcW w:w="5940" w:type="dxa"/>
                </w:tcPr>
                <w:p w14:paraId="4A797A11" w14:textId="31DE8BA3" w:rsidR="00DB40DE" w:rsidRPr="009C354F" w:rsidRDefault="00DB40DE" w:rsidP="00DB40DE">
                  <w:pPr>
                    <w:pStyle w:val="Response10"/>
                    <w:spacing w:before="60" w:after="60"/>
                  </w:pPr>
                  <w:r w:rsidRPr="009C354F">
                    <w:t>Oracle Content and Experience Cloud - Enterprise – Non-metered</w:t>
                  </w:r>
                </w:p>
              </w:tc>
              <w:tc>
                <w:tcPr>
                  <w:tcW w:w="2338" w:type="dxa"/>
                  <w:vMerge/>
                </w:tcPr>
                <w:p w14:paraId="314CB28C" w14:textId="77777777" w:rsidR="00DB40DE" w:rsidRPr="009C354F" w:rsidRDefault="00DB40DE" w:rsidP="00DB40DE">
                  <w:pPr>
                    <w:pStyle w:val="Response10"/>
                    <w:spacing w:before="60" w:after="60"/>
                  </w:pPr>
                </w:p>
              </w:tc>
            </w:tr>
            <w:tr w:rsidR="00DB40DE" w:rsidRPr="009C354F" w14:paraId="4D2017F8" w14:textId="77777777" w:rsidTr="00507677">
              <w:tc>
                <w:tcPr>
                  <w:tcW w:w="1530" w:type="dxa"/>
                  <w:vMerge/>
                </w:tcPr>
                <w:p w14:paraId="281A9A1F" w14:textId="77777777" w:rsidR="00DB40DE" w:rsidRPr="009C354F" w:rsidRDefault="00DB40DE" w:rsidP="00DB40DE">
                  <w:pPr>
                    <w:pStyle w:val="Response10"/>
                    <w:spacing w:before="60" w:after="60"/>
                  </w:pPr>
                </w:p>
              </w:tc>
              <w:tc>
                <w:tcPr>
                  <w:tcW w:w="5940" w:type="dxa"/>
                </w:tcPr>
                <w:p w14:paraId="1F97639E" w14:textId="3BA353D2" w:rsidR="00DB40DE" w:rsidRPr="009C354F" w:rsidRDefault="00DB40DE" w:rsidP="00DB40DE">
                  <w:pPr>
                    <w:pStyle w:val="Response10"/>
                    <w:spacing w:before="60" w:after="60"/>
                  </w:pPr>
                  <w:r w:rsidRPr="009C354F">
                    <w:t>+ Oracle Content and Experience Cloud - Daily Visitor Sessions – Non-metered</w:t>
                  </w:r>
                </w:p>
              </w:tc>
              <w:tc>
                <w:tcPr>
                  <w:tcW w:w="2338" w:type="dxa"/>
                  <w:vMerge/>
                </w:tcPr>
                <w:p w14:paraId="0DD55B66" w14:textId="77777777" w:rsidR="00DB40DE" w:rsidRPr="009C354F" w:rsidRDefault="00DB40DE" w:rsidP="00DB40DE">
                  <w:pPr>
                    <w:pStyle w:val="Response10"/>
                    <w:spacing w:before="60" w:after="60"/>
                  </w:pPr>
                </w:p>
              </w:tc>
            </w:tr>
            <w:tr w:rsidR="00DB40DE" w:rsidRPr="009C354F" w14:paraId="732BD7F6" w14:textId="77777777" w:rsidTr="00507677">
              <w:tc>
                <w:tcPr>
                  <w:tcW w:w="1530" w:type="dxa"/>
                  <w:vMerge/>
                </w:tcPr>
                <w:p w14:paraId="450F3FB4" w14:textId="77777777" w:rsidR="00DB40DE" w:rsidRPr="009C354F" w:rsidRDefault="00DB40DE" w:rsidP="00DB40DE">
                  <w:pPr>
                    <w:pStyle w:val="Response10"/>
                    <w:spacing w:before="60" w:after="60"/>
                  </w:pPr>
                </w:p>
              </w:tc>
              <w:tc>
                <w:tcPr>
                  <w:tcW w:w="5940" w:type="dxa"/>
                </w:tcPr>
                <w:p w14:paraId="750BA60B" w14:textId="396E5FF1" w:rsidR="00DB40DE" w:rsidRPr="009C354F" w:rsidRDefault="00DB40DE" w:rsidP="00DB40DE">
                  <w:pPr>
                    <w:pStyle w:val="Response10"/>
                    <w:spacing w:before="60" w:after="60"/>
                  </w:pPr>
                  <w:r w:rsidRPr="009C354F">
                    <w:t xml:space="preserve">Oracle </w:t>
                  </w:r>
                  <w:proofErr w:type="spellStart"/>
                  <w:r w:rsidRPr="009C354F">
                    <w:t>WebCenter</w:t>
                  </w:r>
                  <w:proofErr w:type="spellEnd"/>
                  <w:r w:rsidRPr="009C354F">
                    <w:t xml:space="preserve"> Portal Cloud Service - Non-metered</w:t>
                  </w:r>
                </w:p>
              </w:tc>
              <w:tc>
                <w:tcPr>
                  <w:tcW w:w="2338" w:type="dxa"/>
                  <w:vMerge/>
                </w:tcPr>
                <w:p w14:paraId="5AEDE30A" w14:textId="77777777" w:rsidR="00DB40DE" w:rsidRPr="009C354F" w:rsidRDefault="00DB40DE" w:rsidP="00DB40DE">
                  <w:pPr>
                    <w:pStyle w:val="Response10"/>
                    <w:spacing w:before="60" w:after="60"/>
                  </w:pPr>
                </w:p>
              </w:tc>
            </w:tr>
            <w:tr w:rsidR="00DB40DE" w:rsidRPr="009C354F" w14:paraId="6911F65C" w14:textId="77777777" w:rsidTr="00507677">
              <w:tc>
                <w:tcPr>
                  <w:tcW w:w="1530" w:type="dxa"/>
                  <w:vMerge/>
                </w:tcPr>
                <w:p w14:paraId="08C36D8A" w14:textId="77777777" w:rsidR="00DB40DE" w:rsidRPr="009C354F" w:rsidRDefault="00DB40DE" w:rsidP="00DB40DE">
                  <w:pPr>
                    <w:pStyle w:val="Response10"/>
                    <w:spacing w:before="60" w:after="60"/>
                  </w:pPr>
                </w:p>
              </w:tc>
              <w:tc>
                <w:tcPr>
                  <w:tcW w:w="5940" w:type="dxa"/>
                </w:tcPr>
                <w:p w14:paraId="4C4DFF67" w14:textId="67986661" w:rsidR="00DB40DE" w:rsidRPr="009C354F" w:rsidRDefault="00DB40DE" w:rsidP="00DB40DE">
                  <w:pPr>
                    <w:pStyle w:val="Response10"/>
                    <w:spacing w:before="60" w:after="60"/>
                  </w:pPr>
                  <w:r w:rsidRPr="009C354F">
                    <w:t>+ Oracle Java Cloud Service - Enterprise Edition – High Memory (non-metered)</w:t>
                  </w:r>
                </w:p>
              </w:tc>
              <w:tc>
                <w:tcPr>
                  <w:tcW w:w="2338" w:type="dxa"/>
                  <w:vMerge/>
                </w:tcPr>
                <w:p w14:paraId="674BFC11" w14:textId="77777777" w:rsidR="00DB40DE" w:rsidRPr="009C354F" w:rsidRDefault="00DB40DE" w:rsidP="00DB40DE">
                  <w:pPr>
                    <w:pStyle w:val="Response10"/>
                    <w:spacing w:before="60" w:after="60"/>
                  </w:pPr>
                </w:p>
              </w:tc>
            </w:tr>
            <w:tr w:rsidR="00DB40DE" w:rsidRPr="009C354F" w14:paraId="18A2E5F7" w14:textId="77777777" w:rsidTr="00507677">
              <w:tc>
                <w:tcPr>
                  <w:tcW w:w="1530" w:type="dxa"/>
                  <w:vMerge/>
                </w:tcPr>
                <w:p w14:paraId="538D7B26" w14:textId="77777777" w:rsidR="00DB40DE" w:rsidRPr="009C354F" w:rsidRDefault="00DB40DE" w:rsidP="00DB40DE">
                  <w:pPr>
                    <w:pStyle w:val="Response10"/>
                    <w:spacing w:before="60" w:after="60"/>
                  </w:pPr>
                </w:p>
              </w:tc>
              <w:tc>
                <w:tcPr>
                  <w:tcW w:w="5940" w:type="dxa"/>
                </w:tcPr>
                <w:p w14:paraId="75BA4967" w14:textId="39678F19" w:rsidR="00DB40DE" w:rsidRPr="009C354F" w:rsidRDefault="00DB40DE" w:rsidP="00DB40DE">
                  <w:pPr>
                    <w:pStyle w:val="Response10"/>
                    <w:spacing w:before="60" w:after="60"/>
                  </w:pPr>
                  <w:r w:rsidRPr="009C354F">
                    <w:t>+ Oracle Database Cloud Service - Enterprise Edition (non-metered)(General Purpose; High Memory)</w:t>
                  </w:r>
                </w:p>
              </w:tc>
              <w:tc>
                <w:tcPr>
                  <w:tcW w:w="2338" w:type="dxa"/>
                  <w:vMerge/>
                </w:tcPr>
                <w:p w14:paraId="069EE424" w14:textId="77777777" w:rsidR="00DB40DE" w:rsidRPr="009C354F" w:rsidRDefault="00DB40DE" w:rsidP="00DB40DE">
                  <w:pPr>
                    <w:pStyle w:val="Response10"/>
                    <w:spacing w:before="60" w:after="60"/>
                  </w:pPr>
                </w:p>
              </w:tc>
            </w:tr>
            <w:tr w:rsidR="00C37BCB" w:rsidRPr="009C354F" w14:paraId="391E35DF" w14:textId="77777777" w:rsidTr="00507677">
              <w:tc>
                <w:tcPr>
                  <w:tcW w:w="1530" w:type="dxa"/>
                  <w:vMerge/>
                </w:tcPr>
                <w:p w14:paraId="48589788" w14:textId="77777777" w:rsidR="00C37BCB" w:rsidRPr="009C354F" w:rsidRDefault="00C37BCB" w:rsidP="00DB40DE">
                  <w:pPr>
                    <w:pStyle w:val="Response10"/>
                    <w:spacing w:before="60" w:after="60"/>
                  </w:pPr>
                </w:p>
              </w:tc>
              <w:tc>
                <w:tcPr>
                  <w:tcW w:w="5940" w:type="dxa"/>
                </w:tcPr>
                <w:p w14:paraId="09BA19FF" w14:textId="77777777" w:rsidR="00C37BCB" w:rsidRPr="009C354F" w:rsidRDefault="00C37BCB" w:rsidP="00DB40DE">
                  <w:pPr>
                    <w:pStyle w:val="Response10"/>
                    <w:spacing w:before="60" w:after="60"/>
                  </w:pPr>
                  <w:proofErr w:type="spellStart"/>
                  <w:r w:rsidRPr="009C354F">
                    <w:t>WebCenter</w:t>
                  </w:r>
                  <w:proofErr w:type="spellEnd"/>
                  <w:r w:rsidRPr="009C354F">
                    <w:t xml:space="preserve"> Content</w:t>
                  </w:r>
                </w:p>
              </w:tc>
              <w:tc>
                <w:tcPr>
                  <w:tcW w:w="2338" w:type="dxa"/>
                  <w:vMerge/>
                </w:tcPr>
                <w:p w14:paraId="4383FA18" w14:textId="77777777" w:rsidR="00C37BCB" w:rsidRPr="009C354F" w:rsidRDefault="00C37BCB" w:rsidP="00DB40DE">
                  <w:pPr>
                    <w:pStyle w:val="Response10"/>
                    <w:spacing w:before="60" w:after="60"/>
                  </w:pPr>
                </w:p>
              </w:tc>
            </w:tr>
            <w:tr w:rsidR="00C37BCB" w:rsidRPr="009C354F" w14:paraId="1DDAEC20" w14:textId="77777777" w:rsidTr="00507677">
              <w:tc>
                <w:tcPr>
                  <w:tcW w:w="1530" w:type="dxa"/>
                  <w:vMerge/>
                </w:tcPr>
                <w:p w14:paraId="57058CF8" w14:textId="77777777" w:rsidR="00C37BCB" w:rsidRPr="009C354F" w:rsidRDefault="00C37BCB" w:rsidP="00DB40DE">
                  <w:pPr>
                    <w:pStyle w:val="Response10"/>
                    <w:spacing w:before="60" w:after="60"/>
                  </w:pPr>
                </w:p>
              </w:tc>
              <w:tc>
                <w:tcPr>
                  <w:tcW w:w="5940" w:type="dxa"/>
                </w:tcPr>
                <w:p w14:paraId="0AFDE196" w14:textId="77777777" w:rsidR="00C37BCB" w:rsidRPr="009C354F" w:rsidRDefault="00C37BCB" w:rsidP="00DB40DE">
                  <w:pPr>
                    <w:pStyle w:val="Response10"/>
                    <w:spacing w:before="60" w:after="60"/>
                  </w:pPr>
                  <w:r w:rsidRPr="009C354F">
                    <w:t xml:space="preserve">+ </w:t>
                  </w:r>
                  <w:proofErr w:type="spellStart"/>
                  <w:r w:rsidRPr="009C354F">
                    <w:t>WebCenter</w:t>
                  </w:r>
                  <w:proofErr w:type="spellEnd"/>
                  <w:r w:rsidRPr="009C354F">
                    <w:t xml:space="preserve"> Enterprise Capture</w:t>
                  </w:r>
                </w:p>
              </w:tc>
              <w:tc>
                <w:tcPr>
                  <w:tcW w:w="2338" w:type="dxa"/>
                  <w:vMerge/>
                </w:tcPr>
                <w:p w14:paraId="48C3E2A7" w14:textId="77777777" w:rsidR="00C37BCB" w:rsidRPr="009C354F" w:rsidRDefault="00C37BCB" w:rsidP="00DB40DE">
                  <w:pPr>
                    <w:pStyle w:val="Response10"/>
                    <w:spacing w:before="60" w:after="60"/>
                  </w:pPr>
                </w:p>
              </w:tc>
            </w:tr>
            <w:tr w:rsidR="00C37BCB" w:rsidRPr="009C354F" w14:paraId="638679DA" w14:textId="77777777" w:rsidTr="00507677">
              <w:tc>
                <w:tcPr>
                  <w:tcW w:w="1530" w:type="dxa"/>
                  <w:vMerge/>
                </w:tcPr>
                <w:p w14:paraId="72A137BA" w14:textId="77777777" w:rsidR="00C37BCB" w:rsidRPr="009C354F" w:rsidRDefault="00C37BCB" w:rsidP="00DB40DE">
                  <w:pPr>
                    <w:pStyle w:val="Response10"/>
                    <w:spacing w:before="60" w:after="60"/>
                  </w:pPr>
                </w:p>
              </w:tc>
              <w:tc>
                <w:tcPr>
                  <w:tcW w:w="5940" w:type="dxa"/>
                </w:tcPr>
                <w:p w14:paraId="2DE3CBF0" w14:textId="77777777" w:rsidR="00C37BCB" w:rsidRPr="009C354F" w:rsidRDefault="00C37BCB" w:rsidP="00DB40DE">
                  <w:pPr>
                    <w:pStyle w:val="Response10"/>
                    <w:spacing w:before="60" w:after="60"/>
                  </w:pPr>
                  <w:r w:rsidRPr="009C354F">
                    <w:t xml:space="preserve">+ </w:t>
                  </w:r>
                  <w:proofErr w:type="spellStart"/>
                  <w:r w:rsidRPr="009C354F">
                    <w:t>WebCenter</w:t>
                  </w:r>
                  <w:proofErr w:type="spellEnd"/>
                  <w:r w:rsidRPr="009C354F">
                    <w:t xml:space="preserve"> Forms Recognition</w:t>
                  </w:r>
                </w:p>
              </w:tc>
              <w:tc>
                <w:tcPr>
                  <w:tcW w:w="2338" w:type="dxa"/>
                  <w:vMerge/>
                </w:tcPr>
                <w:p w14:paraId="17138949" w14:textId="77777777" w:rsidR="00C37BCB" w:rsidRPr="009C354F" w:rsidRDefault="00C37BCB" w:rsidP="00DB40DE">
                  <w:pPr>
                    <w:pStyle w:val="Response10"/>
                    <w:spacing w:before="60" w:after="60"/>
                  </w:pPr>
                </w:p>
              </w:tc>
            </w:tr>
            <w:tr w:rsidR="00C37BCB" w:rsidRPr="009C354F" w14:paraId="500BE9FB" w14:textId="77777777" w:rsidTr="00507677">
              <w:tc>
                <w:tcPr>
                  <w:tcW w:w="1530" w:type="dxa"/>
                  <w:vMerge/>
                </w:tcPr>
                <w:p w14:paraId="38FD9336" w14:textId="77777777" w:rsidR="00C37BCB" w:rsidRPr="009C354F" w:rsidRDefault="00C37BCB" w:rsidP="00DB40DE">
                  <w:pPr>
                    <w:pStyle w:val="Response10"/>
                    <w:spacing w:before="60" w:after="60"/>
                  </w:pPr>
                </w:p>
              </w:tc>
              <w:tc>
                <w:tcPr>
                  <w:tcW w:w="5940" w:type="dxa"/>
                </w:tcPr>
                <w:p w14:paraId="7305517C" w14:textId="77777777" w:rsidR="00C37BCB" w:rsidRPr="009C354F" w:rsidRDefault="00C37BCB" w:rsidP="00DB40DE">
                  <w:pPr>
                    <w:pStyle w:val="Response10"/>
                    <w:spacing w:before="60" w:after="60"/>
                  </w:pPr>
                  <w:r w:rsidRPr="009C354F">
                    <w:t>+ Oracle Database Cloud Service - Enterprise Edition (non-metered)(General Purpose; High Memory)</w:t>
                  </w:r>
                </w:p>
              </w:tc>
              <w:tc>
                <w:tcPr>
                  <w:tcW w:w="2338" w:type="dxa"/>
                  <w:vMerge/>
                </w:tcPr>
                <w:p w14:paraId="2E13FE34" w14:textId="77777777" w:rsidR="00C37BCB" w:rsidRPr="009C354F" w:rsidRDefault="00C37BCB" w:rsidP="00DB40DE">
                  <w:pPr>
                    <w:pStyle w:val="Response10"/>
                    <w:spacing w:before="60" w:after="60"/>
                  </w:pPr>
                </w:p>
              </w:tc>
            </w:tr>
            <w:tr w:rsidR="00C37BCB" w:rsidRPr="009C354F" w14:paraId="401AA49F" w14:textId="77777777" w:rsidTr="00507677">
              <w:tc>
                <w:tcPr>
                  <w:tcW w:w="1530" w:type="dxa"/>
                  <w:vMerge/>
                </w:tcPr>
                <w:p w14:paraId="741C1AE5" w14:textId="77777777" w:rsidR="00C37BCB" w:rsidRPr="009C354F" w:rsidRDefault="00C37BCB" w:rsidP="00DB40DE">
                  <w:pPr>
                    <w:pStyle w:val="Response10"/>
                    <w:spacing w:before="60" w:after="60"/>
                  </w:pPr>
                </w:p>
              </w:tc>
              <w:tc>
                <w:tcPr>
                  <w:tcW w:w="5940" w:type="dxa"/>
                </w:tcPr>
                <w:p w14:paraId="7540C5CA" w14:textId="77777777" w:rsidR="00C37BCB" w:rsidRPr="009C354F" w:rsidRDefault="00C37BCB" w:rsidP="00DB40DE">
                  <w:pPr>
                    <w:pStyle w:val="Response10"/>
                    <w:spacing w:before="60" w:after="60"/>
                  </w:pPr>
                  <w:r w:rsidRPr="009C354F">
                    <w:t>+ Oracle Database Backup Service</w:t>
                  </w:r>
                </w:p>
              </w:tc>
              <w:tc>
                <w:tcPr>
                  <w:tcW w:w="2338" w:type="dxa"/>
                  <w:vMerge/>
                </w:tcPr>
                <w:p w14:paraId="50F0C74D" w14:textId="77777777" w:rsidR="00C37BCB" w:rsidRPr="009C354F" w:rsidRDefault="00C37BCB" w:rsidP="00DB40DE">
                  <w:pPr>
                    <w:pStyle w:val="Response10"/>
                    <w:spacing w:before="60" w:after="60"/>
                  </w:pPr>
                </w:p>
              </w:tc>
            </w:tr>
            <w:tr w:rsidR="00C37BCB" w:rsidRPr="009C354F" w14:paraId="6F004C53" w14:textId="77777777" w:rsidTr="00507677">
              <w:tc>
                <w:tcPr>
                  <w:tcW w:w="1530" w:type="dxa"/>
                  <w:vMerge/>
                </w:tcPr>
                <w:p w14:paraId="592A44D2" w14:textId="77777777" w:rsidR="00C37BCB" w:rsidRPr="009C354F" w:rsidRDefault="00C37BCB" w:rsidP="00DB40DE">
                  <w:pPr>
                    <w:pStyle w:val="Response10"/>
                    <w:spacing w:before="60" w:after="60"/>
                  </w:pPr>
                </w:p>
              </w:tc>
              <w:tc>
                <w:tcPr>
                  <w:tcW w:w="5940" w:type="dxa"/>
                </w:tcPr>
                <w:p w14:paraId="459F1D0E" w14:textId="77777777" w:rsidR="00C37BCB" w:rsidRPr="009C354F" w:rsidRDefault="00C37BCB" w:rsidP="00DB40DE">
                  <w:pPr>
                    <w:pStyle w:val="Response10"/>
                    <w:spacing w:before="60" w:after="60"/>
                  </w:pPr>
                  <w:r w:rsidRPr="009C354F">
                    <w:t>+ Oracle Java Cloud Service - Enterprise Edition - High Memory (non-metered)</w:t>
                  </w:r>
                </w:p>
              </w:tc>
              <w:tc>
                <w:tcPr>
                  <w:tcW w:w="2338" w:type="dxa"/>
                  <w:vMerge/>
                </w:tcPr>
                <w:p w14:paraId="042A8A17" w14:textId="77777777" w:rsidR="00C37BCB" w:rsidRPr="009C354F" w:rsidRDefault="00C37BCB" w:rsidP="00DB40DE">
                  <w:pPr>
                    <w:pStyle w:val="Response10"/>
                    <w:spacing w:before="60" w:after="60"/>
                  </w:pPr>
                </w:p>
              </w:tc>
            </w:tr>
            <w:tr w:rsidR="00C37BCB" w:rsidRPr="009C354F" w14:paraId="23D7D463" w14:textId="77777777" w:rsidTr="00507677">
              <w:tc>
                <w:tcPr>
                  <w:tcW w:w="1530" w:type="dxa"/>
                  <w:vMerge/>
                </w:tcPr>
                <w:p w14:paraId="797D004A" w14:textId="77777777" w:rsidR="00C37BCB" w:rsidRPr="009C354F" w:rsidRDefault="00C37BCB" w:rsidP="00DB40DE">
                  <w:pPr>
                    <w:pStyle w:val="Response10"/>
                    <w:spacing w:before="60" w:after="60"/>
                  </w:pPr>
                </w:p>
              </w:tc>
              <w:tc>
                <w:tcPr>
                  <w:tcW w:w="5940" w:type="dxa"/>
                </w:tcPr>
                <w:p w14:paraId="4B8105B4" w14:textId="77777777" w:rsidR="00C37BCB" w:rsidRPr="009C354F" w:rsidRDefault="00C37BCB" w:rsidP="00DB40DE">
                  <w:pPr>
                    <w:pStyle w:val="Response10"/>
                    <w:spacing w:before="60" w:after="60"/>
                  </w:pPr>
                  <w:r w:rsidRPr="009C354F">
                    <w:t>Enterprise Data Quality, Profile and Audit</w:t>
                  </w:r>
                </w:p>
              </w:tc>
              <w:tc>
                <w:tcPr>
                  <w:tcW w:w="2338" w:type="dxa"/>
                  <w:vMerge/>
                </w:tcPr>
                <w:p w14:paraId="2FC496BE" w14:textId="77777777" w:rsidR="00C37BCB" w:rsidRPr="009C354F" w:rsidRDefault="00C37BCB" w:rsidP="00DB40DE">
                  <w:pPr>
                    <w:pStyle w:val="Response10"/>
                    <w:spacing w:before="60" w:after="60"/>
                  </w:pPr>
                </w:p>
              </w:tc>
            </w:tr>
            <w:tr w:rsidR="00C37BCB" w:rsidRPr="009C354F" w14:paraId="32364878" w14:textId="77777777" w:rsidTr="00507677">
              <w:tc>
                <w:tcPr>
                  <w:tcW w:w="1530" w:type="dxa"/>
                  <w:vMerge/>
                </w:tcPr>
                <w:p w14:paraId="29FB99E1" w14:textId="77777777" w:rsidR="00C37BCB" w:rsidRPr="009C354F" w:rsidRDefault="00C37BCB" w:rsidP="00DB40DE">
                  <w:pPr>
                    <w:pStyle w:val="Response10"/>
                    <w:spacing w:before="60" w:after="60"/>
                  </w:pPr>
                </w:p>
              </w:tc>
              <w:tc>
                <w:tcPr>
                  <w:tcW w:w="5940" w:type="dxa"/>
                </w:tcPr>
                <w:p w14:paraId="344B2441" w14:textId="77777777" w:rsidR="00C37BCB" w:rsidRPr="009C354F" w:rsidRDefault="00C37BCB" w:rsidP="00DB40DE">
                  <w:pPr>
                    <w:pStyle w:val="Response10"/>
                    <w:spacing w:before="60" w:after="60"/>
                  </w:pPr>
                  <w:r w:rsidRPr="009C354F">
                    <w:t>Enterprise Data Quality, Data Standardization</w:t>
                  </w:r>
                </w:p>
              </w:tc>
              <w:tc>
                <w:tcPr>
                  <w:tcW w:w="2338" w:type="dxa"/>
                  <w:vMerge/>
                </w:tcPr>
                <w:p w14:paraId="41BAB172" w14:textId="77777777" w:rsidR="00C37BCB" w:rsidRPr="009C354F" w:rsidRDefault="00C37BCB" w:rsidP="00DB40DE">
                  <w:pPr>
                    <w:pStyle w:val="Response10"/>
                    <w:spacing w:before="60" w:after="60"/>
                  </w:pPr>
                </w:p>
              </w:tc>
            </w:tr>
            <w:tr w:rsidR="00DB40DE" w:rsidRPr="009C354F" w14:paraId="22366FB5" w14:textId="77777777" w:rsidTr="00507677">
              <w:tc>
                <w:tcPr>
                  <w:tcW w:w="1530" w:type="dxa"/>
                  <w:vMerge/>
                </w:tcPr>
                <w:p w14:paraId="76FA11A8" w14:textId="77777777" w:rsidR="00DB40DE" w:rsidRPr="009C354F" w:rsidRDefault="00DB40DE" w:rsidP="00DB40DE">
                  <w:pPr>
                    <w:pStyle w:val="Response10"/>
                    <w:spacing w:before="60" w:after="60"/>
                  </w:pPr>
                </w:p>
              </w:tc>
              <w:tc>
                <w:tcPr>
                  <w:tcW w:w="5940" w:type="dxa"/>
                </w:tcPr>
                <w:p w14:paraId="728462B3" w14:textId="5604EF3C" w:rsidR="00DB40DE" w:rsidRPr="009C354F" w:rsidRDefault="00DB40DE" w:rsidP="00DB40DE">
                  <w:pPr>
                    <w:pStyle w:val="Response10"/>
                    <w:spacing w:before="60" w:after="60"/>
                  </w:pPr>
                  <w:r w:rsidRPr="009C354F">
                    <w:t>+ Oracle Storage Cloud Service</w:t>
                  </w:r>
                </w:p>
              </w:tc>
              <w:tc>
                <w:tcPr>
                  <w:tcW w:w="2338" w:type="dxa"/>
                  <w:vMerge/>
                </w:tcPr>
                <w:p w14:paraId="5BCB52DB" w14:textId="77777777" w:rsidR="00DB40DE" w:rsidRPr="009C354F" w:rsidRDefault="00DB40DE" w:rsidP="00DB40DE">
                  <w:pPr>
                    <w:pStyle w:val="Response10"/>
                    <w:spacing w:before="60" w:after="60"/>
                  </w:pPr>
                </w:p>
              </w:tc>
            </w:tr>
            <w:tr w:rsidR="00DB40DE" w:rsidRPr="009C354F" w14:paraId="10DB4AA9" w14:textId="77777777" w:rsidTr="00507677">
              <w:tc>
                <w:tcPr>
                  <w:tcW w:w="1530" w:type="dxa"/>
                  <w:vMerge/>
                </w:tcPr>
                <w:p w14:paraId="2B09A3A1" w14:textId="77777777" w:rsidR="00DB40DE" w:rsidRPr="009C354F" w:rsidRDefault="00DB40DE" w:rsidP="00DB40DE">
                  <w:pPr>
                    <w:pStyle w:val="Response10"/>
                    <w:spacing w:before="60" w:after="60"/>
                  </w:pPr>
                </w:p>
              </w:tc>
              <w:tc>
                <w:tcPr>
                  <w:tcW w:w="5940" w:type="dxa"/>
                </w:tcPr>
                <w:p w14:paraId="2BD73380" w14:textId="1B73957B" w:rsidR="00DB40DE" w:rsidRPr="009C354F" w:rsidRDefault="00DB40DE" w:rsidP="00DB40DE">
                  <w:pPr>
                    <w:pStyle w:val="Response10"/>
                    <w:spacing w:before="60" w:after="60"/>
                  </w:pPr>
                  <w:r w:rsidRPr="009C354F">
                    <w:t>+ Oracle Compute Cloud Service – Compute Capacity</w:t>
                  </w:r>
                </w:p>
              </w:tc>
              <w:tc>
                <w:tcPr>
                  <w:tcW w:w="2338" w:type="dxa"/>
                  <w:vMerge/>
                </w:tcPr>
                <w:p w14:paraId="79DF916F" w14:textId="77777777" w:rsidR="00DB40DE" w:rsidRPr="009C354F" w:rsidRDefault="00DB40DE" w:rsidP="00DB40DE">
                  <w:pPr>
                    <w:pStyle w:val="Response10"/>
                    <w:spacing w:before="60" w:after="60"/>
                  </w:pPr>
                </w:p>
              </w:tc>
            </w:tr>
            <w:tr w:rsidR="00507677" w:rsidRPr="009C354F" w14:paraId="3E9C4EC4" w14:textId="77777777" w:rsidTr="00507677">
              <w:tc>
                <w:tcPr>
                  <w:tcW w:w="1530" w:type="dxa"/>
                  <w:vMerge w:val="restart"/>
                </w:tcPr>
                <w:p w14:paraId="65EA4C9D" w14:textId="3399D1C4" w:rsidR="00507677" w:rsidRPr="009C354F" w:rsidRDefault="00507677" w:rsidP="00DB40DE">
                  <w:pPr>
                    <w:pStyle w:val="Response1bold"/>
                    <w:spacing w:before="60" w:after="60"/>
                  </w:pPr>
                  <w:r w:rsidRPr="009C354F">
                    <w:t>Oracle Cloud Machine</w:t>
                  </w:r>
                </w:p>
              </w:tc>
              <w:tc>
                <w:tcPr>
                  <w:tcW w:w="5940" w:type="dxa"/>
                </w:tcPr>
                <w:p w14:paraId="688A19A5" w14:textId="78AA4B45" w:rsidR="00507677" w:rsidRPr="009C354F" w:rsidRDefault="00507677" w:rsidP="00DB40DE">
                  <w:pPr>
                    <w:pStyle w:val="Response10"/>
                    <w:spacing w:before="60" w:after="60"/>
                  </w:pPr>
                  <w:r w:rsidRPr="009C354F">
                    <w:t>Control Plane - non-metered</w:t>
                  </w:r>
                </w:p>
              </w:tc>
              <w:tc>
                <w:tcPr>
                  <w:tcW w:w="2338" w:type="dxa"/>
                  <w:vMerge w:val="restart"/>
                </w:tcPr>
                <w:p w14:paraId="1506BD63" w14:textId="2AB729BC" w:rsidR="00507677" w:rsidRPr="009C354F" w:rsidRDefault="00507677" w:rsidP="00DB40DE">
                  <w:pPr>
                    <w:pStyle w:val="Response10"/>
                    <w:spacing w:before="60" w:after="60"/>
                  </w:pPr>
                  <w:r w:rsidRPr="009C354F">
                    <w:t>n/a</w:t>
                  </w:r>
                </w:p>
              </w:tc>
            </w:tr>
            <w:tr w:rsidR="00507677" w:rsidRPr="009C354F" w14:paraId="6053DC4A" w14:textId="77777777" w:rsidTr="00507677">
              <w:tc>
                <w:tcPr>
                  <w:tcW w:w="1530" w:type="dxa"/>
                  <w:vMerge/>
                </w:tcPr>
                <w:p w14:paraId="4A1C551D" w14:textId="77777777" w:rsidR="00507677" w:rsidRPr="009C354F" w:rsidRDefault="00507677" w:rsidP="00DB40DE">
                  <w:pPr>
                    <w:pStyle w:val="Response10"/>
                    <w:spacing w:before="60" w:after="60"/>
                  </w:pPr>
                </w:p>
              </w:tc>
              <w:tc>
                <w:tcPr>
                  <w:tcW w:w="5940" w:type="dxa"/>
                </w:tcPr>
                <w:p w14:paraId="3BFA0BCF" w14:textId="73DCE398" w:rsidR="00507677" w:rsidRPr="009C354F" w:rsidRDefault="00507677" w:rsidP="00DB40DE">
                  <w:pPr>
                    <w:pStyle w:val="Response10"/>
                    <w:spacing w:before="60" w:after="60"/>
                  </w:pPr>
                  <w:r w:rsidRPr="009C354F">
                    <w:t>+ Compute node - 40 OPCUs</w:t>
                  </w:r>
                </w:p>
              </w:tc>
              <w:tc>
                <w:tcPr>
                  <w:tcW w:w="2338" w:type="dxa"/>
                  <w:vMerge/>
                </w:tcPr>
                <w:p w14:paraId="02A3C89D" w14:textId="77777777" w:rsidR="00507677" w:rsidRPr="009C354F" w:rsidRDefault="00507677" w:rsidP="00DB40DE">
                  <w:pPr>
                    <w:pStyle w:val="Response10"/>
                    <w:spacing w:before="60" w:after="60"/>
                  </w:pPr>
                </w:p>
              </w:tc>
            </w:tr>
            <w:tr w:rsidR="00507677" w:rsidRPr="009C354F" w14:paraId="536396E0" w14:textId="77777777" w:rsidTr="00507677">
              <w:tc>
                <w:tcPr>
                  <w:tcW w:w="1530" w:type="dxa"/>
                  <w:vMerge/>
                </w:tcPr>
                <w:p w14:paraId="5E9BE65A" w14:textId="77777777" w:rsidR="00507677" w:rsidRPr="009C354F" w:rsidRDefault="00507677" w:rsidP="00DB40DE">
                  <w:pPr>
                    <w:pStyle w:val="Response10"/>
                    <w:spacing w:before="60" w:after="60"/>
                  </w:pPr>
                </w:p>
              </w:tc>
              <w:tc>
                <w:tcPr>
                  <w:tcW w:w="5940" w:type="dxa"/>
                </w:tcPr>
                <w:p w14:paraId="1DE10056" w14:textId="1E05A762" w:rsidR="00507677" w:rsidRPr="009C354F" w:rsidRDefault="00507677" w:rsidP="00DB40DE">
                  <w:pPr>
                    <w:pStyle w:val="Response10"/>
                    <w:spacing w:before="60" w:after="60"/>
                  </w:pPr>
                  <w:r w:rsidRPr="009C354F">
                    <w:t>+ Block Storage unit - 45TB usable</w:t>
                  </w:r>
                </w:p>
              </w:tc>
              <w:tc>
                <w:tcPr>
                  <w:tcW w:w="2338" w:type="dxa"/>
                  <w:vMerge/>
                </w:tcPr>
                <w:p w14:paraId="5BD69D76" w14:textId="77777777" w:rsidR="00507677" w:rsidRPr="009C354F" w:rsidRDefault="00507677" w:rsidP="00DB40DE">
                  <w:pPr>
                    <w:pStyle w:val="Response10"/>
                    <w:spacing w:before="60" w:after="60"/>
                  </w:pPr>
                </w:p>
              </w:tc>
            </w:tr>
            <w:tr w:rsidR="00507677" w:rsidRPr="009C354F" w14:paraId="040E0241" w14:textId="77777777" w:rsidTr="00507677">
              <w:tc>
                <w:tcPr>
                  <w:tcW w:w="1530" w:type="dxa"/>
                  <w:vMerge/>
                </w:tcPr>
                <w:p w14:paraId="6B302BD8" w14:textId="77777777" w:rsidR="00507677" w:rsidRPr="009C354F" w:rsidRDefault="00507677" w:rsidP="00DB40DE">
                  <w:pPr>
                    <w:pStyle w:val="Response10"/>
                    <w:spacing w:before="60" w:after="60"/>
                  </w:pPr>
                </w:p>
              </w:tc>
              <w:tc>
                <w:tcPr>
                  <w:tcW w:w="5940" w:type="dxa"/>
                </w:tcPr>
                <w:p w14:paraId="320EE6BF" w14:textId="406BCC21" w:rsidR="00507677" w:rsidRPr="009C354F" w:rsidRDefault="00507677" w:rsidP="00DB40DE">
                  <w:pPr>
                    <w:pStyle w:val="Response10"/>
                    <w:spacing w:before="60" w:after="60"/>
                  </w:pPr>
                  <w:r w:rsidRPr="009C354F">
                    <w:t>+ Object Storage unit - 128TB usable</w:t>
                  </w:r>
                </w:p>
              </w:tc>
              <w:tc>
                <w:tcPr>
                  <w:tcW w:w="2338" w:type="dxa"/>
                  <w:vMerge/>
                </w:tcPr>
                <w:p w14:paraId="00B6E8CF" w14:textId="77777777" w:rsidR="00507677" w:rsidRPr="009C354F" w:rsidRDefault="00507677" w:rsidP="00DB40DE">
                  <w:pPr>
                    <w:pStyle w:val="Response10"/>
                    <w:spacing w:before="60" w:after="60"/>
                  </w:pPr>
                </w:p>
              </w:tc>
            </w:tr>
          </w:tbl>
          <w:p w14:paraId="15E3562A" w14:textId="77777777" w:rsidR="00C37BCB" w:rsidRPr="009C354F" w:rsidRDefault="00C37BCB" w:rsidP="00DB40DE">
            <w:pPr>
              <w:pStyle w:val="QuestionNumber2Bold"/>
              <w:rPr>
                <w:lang w:val="en-CA"/>
              </w:rPr>
            </w:pPr>
            <w:r w:rsidRPr="009C354F">
              <w:rPr>
                <w:lang w:val="en-CA"/>
              </w:rPr>
              <w:lastRenderedPageBreak/>
              <w:t>for any hosted or Cloud-based Solution components, describe the proposed disaster recovery processes and mechanisms; the information should include but not be limited to:</w:t>
            </w:r>
          </w:p>
          <w:p w14:paraId="4D6D4400" w14:textId="77777777" w:rsidR="00C37BCB" w:rsidRPr="009C354F" w:rsidRDefault="00C37BCB" w:rsidP="00176D6E">
            <w:pPr>
              <w:pStyle w:val="QuestionNumber3"/>
              <w:numPr>
                <w:ilvl w:val="2"/>
                <w:numId w:val="43"/>
              </w:numPr>
              <w:rPr>
                <w:lang w:val="en-CA"/>
              </w:rPr>
            </w:pPr>
            <w:r w:rsidRPr="009C354F">
              <w:rPr>
                <w:lang w:val="en-CA"/>
              </w:rPr>
              <w:t>time to failover;</w:t>
            </w:r>
          </w:p>
          <w:p w14:paraId="73D69D6C" w14:textId="77777777" w:rsidR="00C37BCB" w:rsidRPr="009C354F" w:rsidRDefault="00C37BCB" w:rsidP="00176D6E">
            <w:pPr>
              <w:pStyle w:val="QuestionNumber3"/>
              <w:numPr>
                <w:ilvl w:val="2"/>
                <w:numId w:val="43"/>
              </w:numPr>
              <w:rPr>
                <w:lang w:val="en-CA"/>
              </w:rPr>
            </w:pPr>
            <w:r w:rsidRPr="009C354F">
              <w:rPr>
                <w:lang w:val="en-CA"/>
              </w:rPr>
              <w:t>time for the restoration of service</w:t>
            </w:r>
          </w:p>
          <w:p w14:paraId="0B6227E2" w14:textId="77777777" w:rsidR="00C37BCB" w:rsidRPr="009C354F" w:rsidRDefault="00C37BCB" w:rsidP="00176D6E">
            <w:pPr>
              <w:pStyle w:val="QuestionNumber3"/>
              <w:numPr>
                <w:ilvl w:val="2"/>
                <w:numId w:val="43"/>
              </w:numPr>
              <w:rPr>
                <w:lang w:val="en-CA"/>
              </w:rPr>
            </w:pPr>
            <w:r w:rsidRPr="009C354F">
              <w:rPr>
                <w:lang w:val="en-CA"/>
              </w:rPr>
              <w:t>how backups are performed and their frequency;</w:t>
            </w:r>
          </w:p>
          <w:p w14:paraId="4FA0AF17" w14:textId="77777777" w:rsidR="00C37BCB" w:rsidRPr="009C354F" w:rsidRDefault="00C37BCB" w:rsidP="00176D6E">
            <w:pPr>
              <w:pStyle w:val="QuestionNumber3"/>
              <w:numPr>
                <w:ilvl w:val="2"/>
                <w:numId w:val="43"/>
              </w:numPr>
              <w:rPr>
                <w:lang w:val="en-CA"/>
              </w:rPr>
            </w:pPr>
            <w:r w:rsidRPr="009C354F">
              <w:rPr>
                <w:lang w:val="en-CA"/>
              </w:rPr>
              <w:t>retention period for data backups; and</w:t>
            </w:r>
          </w:p>
          <w:p w14:paraId="6269E2B7" w14:textId="77777777" w:rsidR="00C37BCB" w:rsidRPr="009C354F" w:rsidRDefault="00C37BCB" w:rsidP="00176D6E">
            <w:pPr>
              <w:pStyle w:val="QuestionNumber3"/>
              <w:numPr>
                <w:ilvl w:val="2"/>
                <w:numId w:val="43"/>
              </w:numPr>
              <w:rPr>
                <w:lang w:val="en-CA"/>
              </w:rPr>
            </w:pPr>
            <w:r w:rsidRPr="009C354F">
              <w:rPr>
                <w:lang w:val="en-CA"/>
              </w:rPr>
              <w:t>where are the failover off-site locations</w:t>
            </w:r>
          </w:p>
          <w:p w14:paraId="03F825FF" w14:textId="1B78F6C2" w:rsidR="00C37BCB" w:rsidRPr="009C354F" w:rsidRDefault="00C37BCB" w:rsidP="00DB40DE">
            <w:pPr>
              <w:pStyle w:val="Response10"/>
              <w:rPr>
                <w:noProof/>
              </w:rPr>
            </w:pPr>
            <w:r w:rsidRPr="009C354F">
              <w:rPr>
                <w:noProof/>
              </w:rPr>
              <w:t xml:space="preserve">Disaster Recovery (DR) for SaaS Public Cloud Services are intended to provide service restoration capability in the event of a major disaster, as declared by </w:t>
            </w:r>
            <w:r w:rsidR="00E7345A" w:rsidRPr="009C354F">
              <w:rPr>
                <w:noProof/>
              </w:rPr>
              <w:t>our Solution Partner</w:t>
            </w:r>
            <w:r w:rsidRPr="009C354F">
              <w:rPr>
                <w:noProof/>
              </w:rPr>
              <w:t xml:space="preserve">. Generally </w:t>
            </w:r>
            <w:r w:rsidR="00E7345A" w:rsidRPr="009C354F">
              <w:rPr>
                <w:noProof/>
              </w:rPr>
              <w:t>our Solution Partner</w:t>
            </w:r>
            <w:r w:rsidRPr="009C354F">
              <w:rPr>
                <w:noProof/>
              </w:rPr>
              <w:t xml:space="preserve"> will determine whether an event constitutes a disaster requiring the execution of the DR plan for the affected service. Disaster Recovery is contingent on the secondary data center site having network connectivity of sufficient bandwidth. Deloitte will work with the GoA and </w:t>
            </w:r>
            <w:r w:rsidR="00E7345A" w:rsidRPr="009C354F">
              <w:rPr>
                <w:noProof/>
              </w:rPr>
              <w:t>our Solution Partner</w:t>
            </w:r>
            <w:r w:rsidRPr="009C354F">
              <w:rPr>
                <w:noProof/>
              </w:rPr>
              <w:t xml:space="preserve">s to test and perform DR services to ensure business continuity. </w:t>
            </w:r>
          </w:p>
          <w:p w14:paraId="61D6611B" w14:textId="7A95063F" w:rsidR="00C37BCB" w:rsidRPr="009C354F" w:rsidRDefault="00C37BCB" w:rsidP="00DB40DE">
            <w:pPr>
              <w:pStyle w:val="Response10"/>
              <w:rPr>
                <w:noProof/>
              </w:rPr>
            </w:pPr>
            <w:r w:rsidRPr="009C354F">
              <w:rPr>
                <w:noProof/>
              </w:rPr>
              <w:t xml:space="preserve">Our </w:t>
            </w:r>
            <w:r w:rsidR="000B3A10">
              <w:rPr>
                <w:noProof/>
              </w:rPr>
              <w:t>c</w:t>
            </w:r>
            <w:r w:rsidRPr="009C354F">
              <w:rPr>
                <w:noProof/>
              </w:rPr>
              <w:t>loud ERP solution meets the requirements listed below:</w:t>
            </w:r>
          </w:p>
          <w:p w14:paraId="78582EDC" w14:textId="77777777" w:rsidR="00C37BCB" w:rsidRPr="009C354F" w:rsidRDefault="00C37BCB" w:rsidP="00DB40DE">
            <w:pPr>
              <w:pStyle w:val="Response1italic"/>
              <w:rPr>
                <w:noProof/>
                <w:lang w:val="en-CA"/>
              </w:rPr>
            </w:pPr>
            <w:r w:rsidRPr="009C354F">
              <w:rPr>
                <w:noProof/>
                <w:lang w:val="en-CA"/>
              </w:rPr>
              <w:t>Time to failover</w:t>
            </w:r>
          </w:p>
          <w:p w14:paraId="6A0A96E5" w14:textId="77777777" w:rsidR="00C37BCB" w:rsidRPr="009C354F" w:rsidRDefault="00C37BCB" w:rsidP="00DB40DE">
            <w:pPr>
              <w:pStyle w:val="Response10"/>
              <w:rPr>
                <w:noProof/>
              </w:rPr>
            </w:pPr>
            <w:r w:rsidRPr="009C354F">
              <w:rPr>
                <w:noProof/>
              </w:rPr>
              <w:t xml:space="preserve">Cloud </w:t>
            </w:r>
            <w:r w:rsidRPr="009C354F">
              <w:t>providers</w:t>
            </w:r>
            <w:r w:rsidRPr="009C354F">
              <w:rPr>
                <w:noProof/>
              </w:rPr>
              <w:t xml:space="preserve"> typically use RTO (Recovery Time Objective) and RPO (Recovery Point Objective) as the two parameters that are associated with disaster recovery.</w:t>
            </w:r>
          </w:p>
          <w:p w14:paraId="334BBB77" w14:textId="77777777" w:rsidR="00C37BCB" w:rsidRPr="009C354F" w:rsidRDefault="00C37BCB" w:rsidP="00DB40DE">
            <w:pPr>
              <w:pStyle w:val="ListBullet1client"/>
              <w:rPr>
                <w:noProof/>
                <w:lang w:val="en-CA"/>
              </w:rPr>
            </w:pPr>
            <w:r w:rsidRPr="009C354F">
              <w:rPr>
                <w:noProof/>
                <w:lang w:val="en-CA"/>
              </w:rPr>
              <w:t xml:space="preserve">Recovery Time Objective (RTO): is the objective for the maximum period of time between decision to activate the DR recovery processes to failover an application to a secondary site due to a declared disaster, and the point at which the GoA can resume production operations in the standby production environment at the secondary site. If the decision to failover is made during the period in which an upgrade is in process, the RTO extends to include the time required to complete the upgrade. </w:t>
            </w:r>
          </w:p>
          <w:p w14:paraId="7B6389C3" w14:textId="77777777" w:rsidR="00C37BCB" w:rsidRPr="009C354F" w:rsidRDefault="00C37BCB" w:rsidP="00DB40DE">
            <w:pPr>
              <w:pStyle w:val="ListBullet2client"/>
              <w:rPr>
                <w:noProof/>
                <w:szCs w:val="18"/>
              </w:rPr>
            </w:pPr>
            <w:r w:rsidRPr="009C354F">
              <w:rPr>
                <w:noProof/>
                <w:szCs w:val="18"/>
              </w:rPr>
              <w:t xml:space="preserve">Oracle - </w:t>
            </w:r>
            <w:r w:rsidRPr="009C354F">
              <w:t xml:space="preserve">RTO is </w:t>
            </w:r>
            <w:r w:rsidRPr="009C354F">
              <w:rPr>
                <w:b/>
                <w:bCs/>
              </w:rPr>
              <w:t>12 hours.</w:t>
            </w:r>
          </w:p>
          <w:p w14:paraId="34A8ED42" w14:textId="213A4D04" w:rsidR="00C37BCB" w:rsidRPr="009C354F" w:rsidRDefault="00C37BCB" w:rsidP="00DB40DE">
            <w:pPr>
              <w:pStyle w:val="ListBullet2client"/>
              <w:rPr>
                <w:noProof/>
                <w:szCs w:val="18"/>
              </w:rPr>
            </w:pPr>
            <w:proofErr w:type="spellStart"/>
            <w:r w:rsidRPr="009C354F">
              <w:t>Kyriba</w:t>
            </w:r>
            <w:proofErr w:type="spellEnd"/>
            <w:r w:rsidRPr="009C354F">
              <w:t xml:space="preserve"> - </w:t>
            </w:r>
            <w:r w:rsidRPr="009C354F">
              <w:rPr>
                <w:b/>
              </w:rPr>
              <w:t xml:space="preserve"> </w:t>
            </w:r>
            <w:r w:rsidRPr="009C354F">
              <w:t xml:space="preserve">RTO is </w:t>
            </w:r>
            <w:r w:rsidRPr="009C354F">
              <w:rPr>
                <w:b/>
              </w:rPr>
              <w:t>4 hours</w:t>
            </w:r>
          </w:p>
          <w:p w14:paraId="54A960E7" w14:textId="3A0B0553" w:rsidR="0042161E" w:rsidRPr="009C354F" w:rsidRDefault="0042161E" w:rsidP="00DB40DE">
            <w:pPr>
              <w:pStyle w:val="ListBullet2client"/>
              <w:rPr>
                <w:noProof/>
                <w:szCs w:val="18"/>
              </w:rPr>
            </w:pPr>
            <w:proofErr w:type="spellStart"/>
            <w:r w:rsidRPr="009C354F">
              <w:t>BravoSolution</w:t>
            </w:r>
            <w:proofErr w:type="spellEnd"/>
            <w:r w:rsidRPr="009C354F">
              <w:t xml:space="preserve"> – RTO is </w:t>
            </w:r>
            <w:r w:rsidRPr="009C354F">
              <w:rPr>
                <w:b/>
              </w:rPr>
              <w:t>8 hours</w:t>
            </w:r>
            <w:r w:rsidRPr="009C354F">
              <w:t xml:space="preserve"> (with Platinum Support)</w:t>
            </w:r>
          </w:p>
          <w:p w14:paraId="35AD5AE0" w14:textId="77777777" w:rsidR="00C37BCB" w:rsidRPr="009C354F" w:rsidRDefault="00C37BCB" w:rsidP="00DB40DE">
            <w:pPr>
              <w:pStyle w:val="ListBullet1client"/>
              <w:rPr>
                <w:noProof/>
                <w:lang w:val="en-CA"/>
              </w:rPr>
            </w:pPr>
            <w:r w:rsidRPr="009C354F">
              <w:rPr>
                <w:noProof/>
                <w:lang w:val="en-CA"/>
              </w:rPr>
              <w:t xml:space="preserve">Recovery Point Objective (RTO): is the objective for the maximum period of data loss measured as the time from which the first transaction is lost until declaration of the disaster. The RPO does not apply to any data loads that are underway when the disaster occurs. </w:t>
            </w:r>
          </w:p>
          <w:p w14:paraId="56840649" w14:textId="77777777" w:rsidR="00C37BCB" w:rsidRPr="009C354F" w:rsidRDefault="00C37BCB" w:rsidP="00DB40DE">
            <w:pPr>
              <w:pStyle w:val="ListBullet2client"/>
              <w:rPr>
                <w:noProof/>
                <w:szCs w:val="18"/>
              </w:rPr>
            </w:pPr>
            <w:r w:rsidRPr="009C354F">
              <w:rPr>
                <w:noProof/>
                <w:szCs w:val="18"/>
              </w:rPr>
              <w:t xml:space="preserve">Oracle - </w:t>
            </w:r>
            <w:r w:rsidRPr="009C354F">
              <w:t xml:space="preserve">RPO is </w:t>
            </w:r>
            <w:r w:rsidRPr="009C354F">
              <w:rPr>
                <w:b/>
                <w:bCs/>
              </w:rPr>
              <w:t>1 hour</w:t>
            </w:r>
          </w:p>
          <w:p w14:paraId="21F2003A" w14:textId="651C34BB" w:rsidR="00C37BCB" w:rsidRPr="009C354F" w:rsidRDefault="00C37BCB" w:rsidP="00DB40DE">
            <w:pPr>
              <w:pStyle w:val="ListBullet2client"/>
              <w:rPr>
                <w:noProof/>
                <w:szCs w:val="18"/>
              </w:rPr>
            </w:pPr>
            <w:proofErr w:type="spellStart"/>
            <w:r w:rsidRPr="009C354F">
              <w:t>Kyriba</w:t>
            </w:r>
            <w:proofErr w:type="spellEnd"/>
            <w:r w:rsidRPr="009C354F">
              <w:t xml:space="preserve"> – RPO is </w:t>
            </w:r>
            <w:r w:rsidRPr="009C354F">
              <w:rPr>
                <w:b/>
              </w:rPr>
              <w:t>30 minutes</w:t>
            </w:r>
          </w:p>
          <w:p w14:paraId="061FCAD2" w14:textId="3AD21D87" w:rsidR="0042161E" w:rsidRPr="009C354F" w:rsidRDefault="0042161E" w:rsidP="00DB40DE">
            <w:pPr>
              <w:pStyle w:val="ListBullet2client"/>
              <w:rPr>
                <w:noProof/>
                <w:szCs w:val="18"/>
              </w:rPr>
            </w:pPr>
            <w:proofErr w:type="spellStart"/>
            <w:r w:rsidRPr="009C354F">
              <w:t>BravoSolution</w:t>
            </w:r>
            <w:proofErr w:type="spellEnd"/>
            <w:r w:rsidRPr="009C354F">
              <w:t xml:space="preserve"> – RPO is </w:t>
            </w:r>
            <w:r w:rsidRPr="009C354F">
              <w:rPr>
                <w:b/>
              </w:rPr>
              <w:t xml:space="preserve">1 hour </w:t>
            </w:r>
            <w:r w:rsidRPr="009C354F">
              <w:t xml:space="preserve"> (with Platinum Support)</w:t>
            </w:r>
          </w:p>
          <w:p w14:paraId="5BFF8583" w14:textId="77777777" w:rsidR="00C37BCB" w:rsidRPr="009C354F" w:rsidRDefault="00C37BCB" w:rsidP="00DB40DE">
            <w:pPr>
              <w:pStyle w:val="Response10"/>
              <w:rPr>
                <w:rFonts w:cs="Arial"/>
                <w:b/>
                <w:bCs/>
                <w:color w:val="000000"/>
                <w:szCs w:val="17"/>
              </w:rPr>
            </w:pPr>
            <w:r w:rsidRPr="009C354F">
              <w:rPr>
                <w:noProof/>
              </w:rPr>
              <w:t xml:space="preserve">The RTO and RPO objectives do not apply to customizations that depend on external components or third-party software. During an active failover event or recovery operations, non-critical fixes and enhancement requests are not supported. </w:t>
            </w:r>
          </w:p>
          <w:p w14:paraId="74B1E7A0" w14:textId="77777777" w:rsidR="00C37BCB" w:rsidRPr="009C354F" w:rsidRDefault="00C37BCB" w:rsidP="00DB40DE">
            <w:pPr>
              <w:pStyle w:val="Response1italic"/>
              <w:rPr>
                <w:noProof/>
                <w:lang w:val="en-CA"/>
              </w:rPr>
            </w:pPr>
            <w:r w:rsidRPr="009C354F">
              <w:rPr>
                <w:noProof/>
                <w:lang w:val="en-CA"/>
              </w:rPr>
              <w:t>Time for the restoration of service</w:t>
            </w:r>
          </w:p>
          <w:p w14:paraId="680FDAAF" w14:textId="7AD8870D" w:rsidR="00C37BCB" w:rsidRPr="009C354F" w:rsidRDefault="00C37BCB" w:rsidP="00DB40DE">
            <w:pPr>
              <w:pStyle w:val="Response10"/>
              <w:rPr>
                <w:noProof/>
              </w:rPr>
            </w:pPr>
            <w:r w:rsidRPr="009C354F">
              <w:rPr>
                <w:noProof/>
              </w:rPr>
              <w:t xml:space="preserve">Upon declaration of a disaster, </w:t>
            </w:r>
            <w:r w:rsidR="00E7345A" w:rsidRPr="009C354F">
              <w:rPr>
                <w:noProof/>
              </w:rPr>
              <w:t>Deloitte together with our Solution Partner</w:t>
            </w:r>
            <w:r w:rsidRPr="009C354F">
              <w:rPr>
                <w:noProof/>
              </w:rPr>
              <w:t>s will commence their Disaster Recovery plan to recover the production environments of the affected Cloud Services in accordance with the above RTO and RPO objectives. Production services may operate in a degraded state of performance for the duration of the disaster event.</w:t>
            </w:r>
          </w:p>
          <w:p w14:paraId="43456BA0" w14:textId="77777777" w:rsidR="00C37BCB" w:rsidRPr="009C354F" w:rsidRDefault="00C37BCB" w:rsidP="00DB40DE">
            <w:pPr>
              <w:pStyle w:val="Response10"/>
            </w:pPr>
            <w:r w:rsidRPr="009C354F">
              <w:t xml:space="preserve">Restoration of service from a backup is a remote possibility given the level of redundancy at the data center level. With the Oracle PaaS deployed in a private cloud, Deloitte will be responsible for setting up the restoration capabilities in the event of a major disaster using Oracle’s Maximum Availability Architecture as the guideline for </w:t>
            </w:r>
            <w:r w:rsidRPr="009C354F">
              <w:lastRenderedPageBreak/>
              <w:t>data protection and availability. Deloitte will work with Oracle to ensure the application and databases are synchronized. Data Guard and Active Data Guard provide disaster recovery (DR) for databases with recovery time objectives (RTOs) that cannot be met by restoring from backup. We will use these solutions to deploy one or more synchronized replicas (standby databases) of a production database (the primary database) in physically separate locations to provide high availability, comprehensive data protection, and disaster recovery for mission critical data. The figure below illustrates this further.</w:t>
            </w:r>
          </w:p>
          <w:p w14:paraId="593EC339" w14:textId="4392B20E" w:rsidR="00C37BCB" w:rsidRPr="009C354F" w:rsidRDefault="00C37BCB" w:rsidP="00DB40DE">
            <w:pPr>
              <w:pStyle w:val="Response10"/>
            </w:pPr>
            <w:r w:rsidRPr="009C354F">
              <w:t xml:space="preserve">We will perform periodic backup to Oracle Block Storage configured with the PaaS, which includes daily </w:t>
            </w:r>
            <w:proofErr w:type="spellStart"/>
            <w:r w:rsidRPr="009C354F">
              <w:t>incrementals</w:t>
            </w:r>
            <w:proofErr w:type="spellEnd"/>
            <w:r w:rsidRPr="009C354F">
              <w:t xml:space="preserve"> and weekly full backups, etc. Please refer to section 1.0 (l) for primary and backup sites for the Oracle PaaS application components.</w:t>
            </w:r>
          </w:p>
          <w:p w14:paraId="57D44356" w14:textId="59D785BB" w:rsidR="00C37BCB" w:rsidRPr="009C354F" w:rsidRDefault="00C37BCB" w:rsidP="00DB40DE">
            <w:pPr>
              <w:pStyle w:val="FigureTitle"/>
              <w:rPr>
                <w:noProof/>
                <w:lang w:val="en-CA"/>
              </w:rPr>
            </w:pPr>
            <w:r w:rsidRPr="009C354F">
              <w:rPr>
                <w:noProof/>
                <w:lang w:val="en-CA"/>
              </w:rPr>
              <w:t>Figure E</w:t>
            </w:r>
            <w:r w:rsidRPr="009C354F">
              <w:rPr>
                <w:noProof/>
                <w:lang w:val="en-CA"/>
              </w:rPr>
              <w:fldChar w:fldCharType="begin"/>
            </w:r>
            <w:r w:rsidRPr="009C354F">
              <w:rPr>
                <w:noProof/>
                <w:lang w:val="en-CA"/>
              </w:rPr>
              <w:instrText xml:space="preserve"> SEQ Figure_E \* ARABIC </w:instrText>
            </w:r>
            <w:r w:rsidRPr="009C354F">
              <w:rPr>
                <w:noProof/>
                <w:lang w:val="en-CA"/>
              </w:rPr>
              <w:fldChar w:fldCharType="separate"/>
            </w:r>
            <w:r w:rsidR="0015720D">
              <w:rPr>
                <w:noProof/>
                <w:lang w:val="en-CA"/>
              </w:rPr>
              <w:t>7</w:t>
            </w:r>
            <w:r w:rsidRPr="009C354F">
              <w:rPr>
                <w:noProof/>
                <w:lang w:val="en-CA"/>
              </w:rPr>
              <w:fldChar w:fldCharType="end"/>
            </w:r>
            <w:r w:rsidRPr="009C354F">
              <w:rPr>
                <w:noProof/>
                <w:lang w:val="en-CA"/>
              </w:rPr>
              <w:t xml:space="preserve"> – Disaster Recovery Approach</w:t>
            </w:r>
          </w:p>
          <w:p w14:paraId="05282E16" w14:textId="77777777" w:rsidR="00C37BCB" w:rsidRPr="009C354F" w:rsidRDefault="00C37BCB" w:rsidP="00DB40DE">
            <w:pPr>
              <w:pStyle w:val="Response10"/>
              <w:jc w:val="center"/>
              <w:rPr>
                <w:noProof/>
                <w:szCs w:val="18"/>
              </w:rPr>
            </w:pPr>
            <w:r w:rsidRPr="009C354F">
              <w:rPr>
                <w:noProof/>
                <w:lang w:val="en-US"/>
              </w:rPr>
              <w:drawing>
                <wp:inline distT="0" distB="0" distL="0" distR="0" wp14:anchorId="3DEEA44A" wp14:editId="54830B69">
                  <wp:extent cx="4572000" cy="159402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1594022"/>
                          </a:xfrm>
                          <a:prstGeom prst="rect">
                            <a:avLst/>
                          </a:prstGeom>
                          <a:noFill/>
                          <a:ln>
                            <a:noFill/>
                          </a:ln>
                        </pic:spPr>
                      </pic:pic>
                    </a:graphicData>
                  </a:graphic>
                </wp:inline>
              </w:drawing>
            </w:r>
          </w:p>
          <w:p w14:paraId="36F95D17" w14:textId="628D8004" w:rsidR="004C313B" w:rsidRPr="009C354F" w:rsidRDefault="004C313B" w:rsidP="00DB40DE">
            <w:pPr>
              <w:pStyle w:val="Response1italic"/>
              <w:rPr>
                <w:i w:val="0"/>
                <w:noProof/>
                <w:lang w:val="en-CA"/>
              </w:rPr>
            </w:pPr>
            <w:r w:rsidRPr="009C354F">
              <w:rPr>
                <w:i w:val="0"/>
                <w:noProof/>
                <w:lang w:val="en-CA"/>
              </w:rPr>
              <w:t xml:space="preserve">For Platinum </w:t>
            </w:r>
            <w:r w:rsidR="000B3A10">
              <w:rPr>
                <w:i w:val="0"/>
                <w:noProof/>
                <w:lang w:val="en-CA"/>
              </w:rPr>
              <w:t>c</w:t>
            </w:r>
            <w:r w:rsidRPr="009C354F">
              <w:rPr>
                <w:i w:val="0"/>
                <w:noProof/>
                <w:lang w:val="en-CA"/>
              </w:rPr>
              <w:t>ustomer</w:t>
            </w:r>
            <w:r w:rsidR="000B3A10">
              <w:rPr>
                <w:i w:val="0"/>
                <w:noProof/>
                <w:lang w:val="en-CA"/>
              </w:rPr>
              <w:t>s</w:t>
            </w:r>
            <w:r w:rsidRPr="009C354F">
              <w:rPr>
                <w:i w:val="0"/>
                <w:noProof/>
                <w:lang w:val="en-CA"/>
              </w:rPr>
              <w:t>, BravoSolution has a 1</w:t>
            </w:r>
            <w:r w:rsidR="000B3A10">
              <w:rPr>
                <w:i w:val="0"/>
                <w:noProof/>
                <w:lang w:val="en-CA"/>
              </w:rPr>
              <w:t>-</w:t>
            </w:r>
            <w:r w:rsidRPr="009C354F">
              <w:rPr>
                <w:i w:val="0"/>
                <w:noProof/>
                <w:lang w:val="en-CA"/>
              </w:rPr>
              <w:t>day objective for restoration to normal operations.</w:t>
            </w:r>
          </w:p>
          <w:p w14:paraId="573C5A6C" w14:textId="51FECC88" w:rsidR="00C37BCB" w:rsidRPr="009C354F" w:rsidRDefault="00C37BCB" w:rsidP="00DB40DE">
            <w:pPr>
              <w:pStyle w:val="Response1italic"/>
              <w:rPr>
                <w:noProof/>
                <w:lang w:val="en-CA"/>
              </w:rPr>
            </w:pPr>
            <w:r w:rsidRPr="009C354F">
              <w:rPr>
                <w:noProof/>
                <w:lang w:val="en-CA"/>
              </w:rPr>
              <w:t xml:space="preserve">How backups are performed and their </w:t>
            </w:r>
            <w:r w:rsidRPr="009C354F">
              <w:rPr>
                <w:lang w:val="en-CA"/>
              </w:rPr>
              <w:t>frequency</w:t>
            </w:r>
          </w:p>
          <w:p w14:paraId="4165BE5F" w14:textId="77777777" w:rsidR="00C37BCB" w:rsidRPr="009C354F" w:rsidRDefault="00C37BCB" w:rsidP="00DB40DE">
            <w:pPr>
              <w:pStyle w:val="Response10"/>
            </w:pPr>
            <w:r w:rsidRPr="009C354F">
              <w:t xml:space="preserve">Oracle periodically makes backups of clients’ production data in the Oracle Cloud Services for Oracle's sole use to minimize data loss in the event of an incident. Backups are stored at the primary site used to provide the Oracle Cloud Services, and may also be stored at an alternate location for retention purposes. A backup is typically retained online or offline for a period of at least 60 days after the date that the backup is made. </w:t>
            </w:r>
          </w:p>
          <w:p w14:paraId="774513E1" w14:textId="1B51E0CC" w:rsidR="00C37BCB" w:rsidRPr="009C354F" w:rsidRDefault="00C37BCB" w:rsidP="00DB40DE">
            <w:pPr>
              <w:pStyle w:val="Response10"/>
            </w:pPr>
            <w:r w:rsidRPr="009C354F">
              <w:t xml:space="preserve">Deloitte will leverage the Oracle Cloud Services to configure backups in accordance with the </w:t>
            </w:r>
            <w:proofErr w:type="spellStart"/>
            <w:r w:rsidRPr="009C354F">
              <w:t>GoA</w:t>
            </w:r>
            <w:proofErr w:type="spellEnd"/>
            <w:r w:rsidRPr="009C354F">
              <w:t xml:space="preserve"> policies, Deloitte will be responsible for performing backups and restores of the data within the Oracle Cloud Machine. Deloitte will work with </w:t>
            </w:r>
            <w:r w:rsidR="00E7345A" w:rsidRPr="009C354F">
              <w:t>our</w:t>
            </w:r>
            <w:r w:rsidRPr="009C354F">
              <w:t xml:space="preserve"> </w:t>
            </w:r>
            <w:r w:rsidR="00E7345A" w:rsidRPr="009C354F">
              <w:t>Solution Partners</w:t>
            </w:r>
            <w:r w:rsidRPr="009C354F">
              <w:t xml:space="preserve"> to develop a business continuity plan to ensure continuity of the </w:t>
            </w:r>
            <w:proofErr w:type="spellStart"/>
            <w:r w:rsidRPr="009C354F">
              <w:t>GoA’s</w:t>
            </w:r>
            <w:proofErr w:type="spellEnd"/>
            <w:r w:rsidRPr="009C354F">
              <w:t xml:space="preserve"> operations in the event of a disaster.</w:t>
            </w:r>
          </w:p>
          <w:p w14:paraId="597C043E" w14:textId="51BAC6AE" w:rsidR="00307296" w:rsidRPr="009C354F" w:rsidRDefault="00307296" w:rsidP="00307296">
            <w:pPr>
              <w:pStyle w:val="Response10"/>
            </w:pPr>
            <w:r w:rsidRPr="009C354F">
              <w:t xml:space="preserve">In the </w:t>
            </w:r>
            <w:proofErr w:type="spellStart"/>
            <w:r w:rsidRPr="009C354F">
              <w:t>BravoSolution</w:t>
            </w:r>
            <w:proofErr w:type="spellEnd"/>
            <w:r w:rsidRPr="009C354F">
              <w:t xml:space="preserve"> context there aren’t any data backups taken onto removable media and/or held off the ISO security perimeter.  Data is synchronized almost real-time to backup data center and near line disk based backups are performed on a nightly basis. In addition to the redundancy levels provided by the primary storage system, </w:t>
            </w:r>
            <w:proofErr w:type="spellStart"/>
            <w:r w:rsidRPr="009C354F">
              <w:t>BravoSolution</w:t>
            </w:r>
            <w:proofErr w:type="spellEnd"/>
            <w:r w:rsidRPr="009C354F">
              <w:t xml:space="preserve"> implemented further levels of data backups:</w:t>
            </w:r>
          </w:p>
          <w:p w14:paraId="05BBAD59" w14:textId="77777777" w:rsidR="00307296" w:rsidRPr="009C354F" w:rsidRDefault="00307296" w:rsidP="00307296">
            <w:pPr>
              <w:pStyle w:val="Response10"/>
              <w:numPr>
                <w:ilvl w:val="0"/>
                <w:numId w:val="53"/>
              </w:numPr>
            </w:pPr>
            <w:r w:rsidRPr="009C354F">
              <w:t>Local disk back-up synchronized with a central system via Hot Standby. This instance can be brought online in the event of total failure of the primary storage system.</w:t>
            </w:r>
          </w:p>
          <w:p w14:paraId="0BF5D540" w14:textId="77777777" w:rsidR="00307296" w:rsidRPr="009C354F" w:rsidRDefault="00307296" w:rsidP="00307296">
            <w:pPr>
              <w:pStyle w:val="Response10"/>
              <w:numPr>
                <w:ilvl w:val="0"/>
                <w:numId w:val="53"/>
              </w:numPr>
            </w:pPr>
            <w:r w:rsidRPr="009C354F">
              <w:t xml:space="preserve">Remote disk back-up (disaster recovery site) powered by a dedicated backbone connection. This instance allows the recovery of up-to-date data in the event of total failure of the primary data center location.  </w:t>
            </w:r>
          </w:p>
          <w:p w14:paraId="1F65DE8C" w14:textId="3FB038F1" w:rsidR="00307296" w:rsidRPr="009C354F" w:rsidRDefault="00307296" w:rsidP="00307296">
            <w:pPr>
              <w:pStyle w:val="Response10"/>
              <w:numPr>
                <w:ilvl w:val="0"/>
                <w:numId w:val="53"/>
              </w:numPr>
            </w:pPr>
            <w:r w:rsidRPr="009C354F">
              <w:t>Data backups are managed through Oracle RMAN and are taken both incremental and full.</w:t>
            </w:r>
          </w:p>
          <w:p w14:paraId="3D1783F8" w14:textId="5EBC01BD" w:rsidR="00C37BCB" w:rsidRPr="009C354F" w:rsidRDefault="00C37BCB" w:rsidP="00DB40DE">
            <w:pPr>
              <w:pStyle w:val="Response10"/>
            </w:pPr>
            <w:r w:rsidRPr="009C354F">
              <w:t xml:space="preserve">With </w:t>
            </w:r>
            <w:proofErr w:type="spellStart"/>
            <w:r w:rsidRPr="009C354F">
              <w:t>Kyriba</w:t>
            </w:r>
            <w:proofErr w:type="spellEnd"/>
            <w:r w:rsidRPr="009C354F">
              <w:t xml:space="preserve">, full server backup gets performed monthly and daily </w:t>
            </w:r>
            <w:proofErr w:type="spellStart"/>
            <w:r w:rsidRPr="009C354F">
              <w:t>incrementals</w:t>
            </w:r>
            <w:proofErr w:type="spellEnd"/>
            <w:r w:rsidRPr="009C354F">
              <w:t xml:space="preserve"> for all customer and </w:t>
            </w:r>
            <w:proofErr w:type="spellStart"/>
            <w:r w:rsidRPr="009C354F">
              <w:t>Kyriba</w:t>
            </w:r>
            <w:proofErr w:type="spellEnd"/>
            <w:r w:rsidRPr="009C354F">
              <w:t xml:space="preserve"> data.</w:t>
            </w:r>
          </w:p>
          <w:p w14:paraId="20764184" w14:textId="77777777" w:rsidR="00973D87" w:rsidRPr="009C354F" w:rsidRDefault="00973D87" w:rsidP="00973D87"/>
          <w:p w14:paraId="59A9D2E0" w14:textId="2CF7DB45" w:rsidR="00973D87" w:rsidRPr="009C354F" w:rsidRDefault="00973D87" w:rsidP="00973D87">
            <w:r w:rsidRPr="009C354F">
              <w:t xml:space="preserve">For </w:t>
            </w:r>
            <w:proofErr w:type="spellStart"/>
            <w:r w:rsidRPr="009C354F">
              <w:t>SchedulePro</w:t>
            </w:r>
            <w:proofErr w:type="spellEnd"/>
            <w:r w:rsidRPr="009C354F">
              <w:t>, backups occur automatically (data and operating systems), and are stored in the secondary data center. The frequency of backups include:</w:t>
            </w:r>
          </w:p>
          <w:p w14:paraId="630BBE81" w14:textId="77777777" w:rsidR="00973D87" w:rsidRPr="009C354F" w:rsidRDefault="00973D87" w:rsidP="00973D87">
            <w:pPr>
              <w:pStyle w:val="ListParagraph"/>
              <w:numPr>
                <w:ilvl w:val="0"/>
                <w:numId w:val="62"/>
              </w:numPr>
              <w:spacing w:after="160" w:line="259" w:lineRule="auto"/>
            </w:pPr>
            <w:r w:rsidRPr="009C354F">
              <w:t>Full system backups are performed nightly</w:t>
            </w:r>
          </w:p>
          <w:p w14:paraId="5498409D" w14:textId="77777777" w:rsidR="00973D87" w:rsidRPr="009C354F" w:rsidRDefault="00973D87" w:rsidP="00B20945">
            <w:pPr>
              <w:pStyle w:val="ListParagraph"/>
              <w:numPr>
                <w:ilvl w:val="0"/>
                <w:numId w:val="62"/>
              </w:numPr>
              <w:spacing w:after="160" w:line="259" w:lineRule="auto"/>
            </w:pPr>
            <w:r w:rsidRPr="009C354F">
              <w:lastRenderedPageBreak/>
              <w:t>Full database backups are taken every 4 hours</w:t>
            </w:r>
          </w:p>
          <w:p w14:paraId="6FF3BA7F" w14:textId="77777777" w:rsidR="00973D87" w:rsidRPr="009C354F" w:rsidRDefault="00973D87" w:rsidP="00B20945">
            <w:pPr>
              <w:pStyle w:val="ListParagraph"/>
              <w:numPr>
                <w:ilvl w:val="0"/>
                <w:numId w:val="62"/>
              </w:numPr>
              <w:spacing w:after="160" w:line="259" w:lineRule="auto"/>
            </w:pPr>
            <w:r w:rsidRPr="009C354F">
              <w:t>Transaction logs are backed up every hour</w:t>
            </w:r>
          </w:p>
          <w:p w14:paraId="6D9B8C0B" w14:textId="744696D1" w:rsidR="00973D87" w:rsidRPr="009C354F" w:rsidRDefault="00973D87" w:rsidP="00B20945">
            <w:pPr>
              <w:pStyle w:val="ListParagraph"/>
              <w:numPr>
                <w:ilvl w:val="0"/>
                <w:numId w:val="62"/>
              </w:numPr>
              <w:spacing w:after="160" w:line="259" w:lineRule="auto"/>
            </w:pPr>
            <w:r w:rsidRPr="009C354F">
              <w:t>Live secondary databases have a synchronous copy of all data and is available for live failover</w:t>
            </w:r>
          </w:p>
          <w:p w14:paraId="4A2E9251" w14:textId="77777777" w:rsidR="00C37BCB" w:rsidRPr="009C354F" w:rsidRDefault="00C37BCB" w:rsidP="00DB40DE">
            <w:pPr>
              <w:pStyle w:val="Response10"/>
              <w:rPr>
                <w:i/>
                <w:iCs/>
                <w:noProof/>
              </w:rPr>
            </w:pPr>
            <w:r w:rsidRPr="009C354F">
              <w:rPr>
                <w:i/>
                <w:iCs/>
                <w:noProof/>
              </w:rPr>
              <w:t>Retention periods for data backups</w:t>
            </w:r>
          </w:p>
          <w:p w14:paraId="77B0035E" w14:textId="77777777" w:rsidR="00C37BCB" w:rsidRPr="009C354F" w:rsidRDefault="00C37BCB" w:rsidP="00DB40DE">
            <w:pPr>
              <w:pStyle w:val="Response10"/>
            </w:pPr>
            <w:r w:rsidRPr="009C354F">
              <w:t xml:space="preserve">Oracle backup is retained online and/or offline for a period of at least 60 days after the date that the backup is made. This could be extended upon the </w:t>
            </w:r>
            <w:proofErr w:type="spellStart"/>
            <w:r w:rsidRPr="009C354F">
              <w:t>GoA’s</w:t>
            </w:r>
            <w:proofErr w:type="spellEnd"/>
            <w:r w:rsidRPr="009C354F">
              <w:t xml:space="preserve"> request.</w:t>
            </w:r>
          </w:p>
          <w:p w14:paraId="367E141A" w14:textId="77777777" w:rsidR="00C37BCB" w:rsidRPr="009C354F" w:rsidRDefault="00C37BCB" w:rsidP="00DB40DE">
            <w:pPr>
              <w:pStyle w:val="Response10"/>
            </w:pPr>
            <w:r w:rsidRPr="009C354F">
              <w:t xml:space="preserve">For </w:t>
            </w:r>
            <w:proofErr w:type="spellStart"/>
            <w:r w:rsidRPr="009C354F">
              <w:t>BravoSolution</w:t>
            </w:r>
            <w:proofErr w:type="spellEnd"/>
            <w:r w:rsidRPr="009C354F">
              <w:t>, daily full backups are kept for one month. Weekly backups are kept for three months.</w:t>
            </w:r>
          </w:p>
          <w:p w14:paraId="1DD5F31A" w14:textId="77777777" w:rsidR="00C37BCB" w:rsidRPr="009C354F" w:rsidRDefault="00C37BCB" w:rsidP="00DB40DE">
            <w:pPr>
              <w:pStyle w:val="Response10"/>
            </w:pPr>
            <w:r w:rsidRPr="009C354F">
              <w:t xml:space="preserve">With </w:t>
            </w:r>
            <w:proofErr w:type="spellStart"/>
            <w:r w:rsidRPr="009C354F">
              <w:t>Kyriba</w:t>
            </w:r>
            <w:proofErr w:type="spellEnd"/>
            <w:r w:rsidRPr="009C354F">
              <w:t xml:space="preserve">, the monthly full-backups is retained for 5 years. The daily </w:t>
            </w:r>
            <w:proofErr w:type="spellStart"/>
            <w:r w:rsidRPr="009C354F">
              <w:t>incrementals</w:t>
            </w:r>
            <w:proofErr w:type="spellEnd"/>
            <w:r w:rsidRPr="009C354F">
              <w:t xml:space="preserve"> backups is retained for a period of 30 days.</w:t>
            </w:r>
          </w:p>
          <w:p w14:paraId="33DBF520" w14:textId="77777777" w:rsidR="00C37BCB" w:rsidRPr="009C354F" w:rsidRDefault="00C37BCB" w:rsidP="00507677">
            <w:pPr>
              <w:pStyle w:val="Response1italic"/>
              <w:rPr>
                <w:noProof/>
                <w:lang w:val="en-CA"/>
              </w:rPr>
            </w:pPr>
            <w:r w:rsidRPr="009C354F">
              <w:rPr>
                <w:noProof/>
                <w:lang w:val="en-CA"/>
              </w:rPr>
              <w:t>Failover site locations</w:t>
            </w:r>
          </w:p>
          <w:p w14:paraId="1857ADCF" w14:textId="77777777" w:rsidR="00C37BCB" w:rsidRPr="009C354F" w:rsidRDefault="00C37BCB" w:rsidP="00DB40DE">
            <w:pPr>
              <w:pStyle w:val="Response10"/>
              <w:rPr>
                <w:noProof/>
                <w:szCs w:val="18"/>
              </w:rPr>
            </w:pPr>
            <w:r w:rsidRPr="009C354F">
              <w:t>Please refer to section 1.0 (l) for the primary and secondary (i.e. backup or failover) site locations for the Cloud ERP solution.</w:t>
            </w:r>
          </w:p>
          <w:p w14:paraId="6549A497" w14:textId="77777777" w:rsidR="00C37BCB" w:rsidRPr="009C354F" w:rsidRDefault="00C37BCB" w:rsidP="00DB40DE">
            <w:pPr>
              <w:pStyle w:val="QuestionNumber2Bold"/>
              <w:rPr>
                <w:lang w:val="en-CA"/>
              </w:rPr>
            </w:pPr>
            <w:r w:rsidRPr="009C354F">
              <w:rPr>
                <w:lang w:val="en-CA"/>
              </w:rPr>
              <w:t>confirm any limitations on access and usage to these environments;</w:t>
            </w:r>
          </w:p>
          <w:p w14:paraId="7FD268E1" w14:textId="42696D5D" w:rsidR="00C37BCB" w:rsidRPr="009C354F" w:rsidRDefault="00C37BCB" w:rsidP="00DB40DE">
            <w:pPr>
              <w:pStyle w:val="Response10"/>
              <w:rPr>
                <w:rFonts w:cs="Arial"/>
                <w:szCs w:val="18"/>
              </w:rPr>
            </w:pPr>
            <w:r w:rsidRPr="009C354F">
              <w:t xml:space="preserve">Any limitations to the software usage is based on the software licensing documents between </w:t>
            </w:r>
            <w:proofErr w:type="spellStart"/>
            <w:r w:rsidRPr="009C354F">
              <w:t>GoA</w:t>
            </w:r>
            <w:proofErr w:type="spellEnd"/>
            <w:r w:rsidRPr="009C354F">
              <w:t xml:space="preserve">, </w:t>
            </w:r>
            <w:r w:rsidR="00E7345A" w:rsidRPr="009C354F">
              <w:t>our Solution Partners</w:t>
            </w:r>
            <w:r w:rsidRPr="009C354F">
              <w:t xml:space="preserve"> and Deloitte. Most SaaS subscriptions are based on number of users; PaaS and IaaS may be licensed based on amount of storage and CPU’s consumed.  The main driver to any limitations will be within the software contracts signed by </w:t>
            </w:r>
            <w:proofErr w:type="spellStart"/>
            <w:r w:rsidRPr="009C354F">
              <w:t>GoA</w:t>
            </w:r>
            <w:proofErr w:type="spellEnd"/>
            <w:r w:rsidRPr="009C354F">
              <w:t xml:space="preserve"> with Deloitte. </w:t>
            </w:r>
            <w:r w:rsidRPr="009C354F">
              <w:rPr>
                <w:rFonts w:cs="Arial"/>
                <w:szCs w:val="18"/>
              </w:rPr>
              <w:t>Other than software licensing agreements there are other limitations to the software usage which is discussed below.</w:t>
            </w:r>
          </w:p>
          <w:p w14:paraId="34B3D948" w14:textId="77777777" w:rsidR="00C37BCB" w:rsidRPr="009C354F" w:rsidRDefault="00C37BCB" w:rsidP="00DB40DE">
            <w:pPr>
              <w:pStyle w:val="Response10"/>
            </w:pPr>
            <w:r w:rsidRPr="009C354F">
              <w:rPr>
                <w:rFonts w:cs="Arial"/>
              </w:rPr>
              <w:t xml:space="preserve">Typically, cloud users have limited control over the function and execution of their hosting infrastructure. </w:t>
            </w:r>
            <w:r w:rsidRPr="009C354F">
              <w:t>Oracle Cloud Services are designed to be available 24 hours a day, 7 days a week, 365 days a year, except during maintenance periods, technology upgrades and as otherwise set forth in the vendor agreement document which will be provided during the negotiation phase.</w:t>
            </w:r>
          </w:p>
          <w:p w14:paraId="53A39BCE" w14:textId="35C2B3F0" w:rsidR="00C37BCB" w:rsidRPr="009C354F" w:rsidRDefault="00C37BCB" w:rsidP="00147E8B">
            <w:pPr>
              <w:pStyle w:val="Response10"/>
              <w:spacing w:after="120"/>
            </w:pPr>
            <w:r w:rsidRPr="009C354F">
              <w:t xml:space="preserve">The table below provides further information regarding the maintenance windows. </w:t>
            </w:r>
          </w:p>
          <w:tbl>
            <w:tblPr>
              <w:tblW w:w="10034" w:type="dxa"/>
              <w:tblBorders>
                <w:top w:val="single" w:sz="4" w:space="0" w:color="auto"/>
                <w:bottom w:val="single" w:sz="4" w:space="0" w:color="auto"/>
                <w:insideH w:val="single" w:sz="4" w:space="0" w:color="auto"/>
              </w:tblBorders>
              <w:tblLayout w:type="fixed"/>
              <w:tblCellMar>
                <w:left w:w="58" w:type="dxa"/>
                <w:bottom w:w="115" w:type="dxa"/>
                <w:right w:w="58" w:type="dxa"/>
              </w:tblCellMar>
              <w:tblLook w:val="04A0" w:firstRow="1" w:lastRow="0" w:firstColumn="1" w:lastColumn="0" w:noHBand="0" w:noVBand="1"/>
            </w:tblPr>
            <w:tblGrid>
              <w:gridCol w:w="1620"/>
              <w:gridCol w:w="8414"/>
            </w:tblGrid>
            <w:tr w:rsidR="00C37BCB" w:rsidRPr="009C354F" w14:paraId="4D2EA1AF" w14:textId="77777777" w:rsidTr="00846194">
              <w:tc>
                <w:tcPr>
                  <w:tcW w:w="1620" w:type="dxa"/>
                  <w:shd w:val="clear" w:color="auto" w:fill="000000" w:themeFill="text1"/>
                </w:tcPr>
                <w:p w14:paraId="469CFD69" w14:textId="77777777" w:rsidR="00C37BCB" w:rsidRPr="009C354F" w:rsidRDefault="00C37BCB" w:rsidP="00791248">
                  <w:pPr>
                    <w:pStyle w:val="Tabletitlewhite"/>
                    <w:rPr>
                      <w:lang w:val="en-CA"/>
                    </w:rPr>
                  </w:pPr>
                  <w:r w:rsidRPr="009C354F">
                    <w:rPr>
                      <w:lang w:val="en-CA"/>
                    </w:rPr>
                    <w:t>Application</w:t>
                  </w:r>
                </w:p>
              </w:tc>
              <w:tc>
                <w:tcPr>
                  <w:tcW w:w="8414" w:type="dxa"/>
                  <w:shd w:val="clear" w:color="auto" w:fill="000000" w:themeFill="text1"/>
                </w:tcPr>
                <w:p w14:paraId="0FB27B3E" w14:textId="77777777" w:rsidR="00C37BCB" w:rsidRPr="009C354F" w:rsidRDefault="00C37BCB" w:rsidP="00791248">
                  <w:pPr>
                    <w:pStyle w:val="Tabletitlewhite"/>
                    <w:rPr>
                      <w:lang w:val="en-CA"/>
                    </w:rPr>
                  </w:pPr>
                  <w:r w:rsidRPr="009C354F">
                    <w:rPr>
                      <w:lang w:val="en-CA"/>
                    </w:rPr>
                    <w:t>Frequency of Updates</w:t>
                  </w:r>
                </w:p>
              </w:tc>
            </w:tr>
            <w:tr w:rsidR="00C37BCB" w:rsidRPr="009C354F" w14:paraId="417B191C" w14:textId="77777777" w:rsidTr="00846194">
              <w:tc>
                <w:tcPr>
                  <w:tcW w:w="1620" w:type="dxa"/>
                </w:tcPr>
                <w:p w14:paraId="10FD9E34" w14:textId="77777777" w:rsidR="00C37BCB" w:rsidRPr="009C354F" w:rsidRDefault="00C37BCB" w:rsidP="00791248">
                  <w:pPr>
                    <w:pStyle w:val="Response1bold"/>
                  </w:pPr>
                  <w:r w:rsidRPr="009C354F">
                    <w:t>Oracle Fusion Cloud</w:t>
                  </w:r>
                </w:p>
              </w:tc>
              <w:tc>
                <w:tcPr>
                  <w:tcW w:w="8414" w:type="dxa"/>
                </w:tcPr>
                <w:p w14:paraId="6CAAEC62" w14:textId="77777777" w:rsidR="00C37BCB" w:rsidRPr="009C354F" w:rsidRDefault="00C37BCB" w:rsidP="00791248">
                  <w:pPr>
                    <w:pStyle w:val="Response10"/>
                    <w:rPr>
                      <w:b/>
                    </w:rPr>
                  </w:pPr>
                  <w:r w:rsidRPr="009C354F">
                    <w:rPr>
                      <w:b/>
                    </w:rPr>
                    <w:t>Quarterly Updates</w:t>
                  </w:r>
                </w:p>
                <w:p w14:paraId="743B4DFB" w14:textId="77777777" w:rsidR="00C37BCB" w:rsidRPr="009C354F" w:rsidRDefault="00C37BCB" w:rsidP="00791248">
                  <w:pPr>
                    <w:pStyle w:val="ListBullet1client"/>
                    <w:rPr>
                      <w:lang w:val="en-CA"/>
                    </w:rPr>
                  </w:pPr>
                  <w:r w:rsidRPr="009C354F">
                    <w:rPr>
                      <w:lang w:val="en-CA"/>
                    </w:rPr>
                    <w:t>Once per quarter in February, May, August, November.</w:t>
                  </w:r>
                </w:p>
                <w:p w14:paraId="222B830E" w14:textId="77777777" w:rsidR="00C37BCB" w:rsidRPr="009C354F" w:rsidRDefault="00C37BCB" w:rsidP="00791248">
                  <w:pPr>
                    <w:pStyle w:val="ListBullet1client"/>
                    <w:rPr>
                      <w:lang w:val="en-CA"/>
                    </w:rPr>
                  </w:pPr>
                  <w:r w:rsidRPr="009C354F">
                    <w:rPr>
                      <w:lang w:val="en-CA"/>
                    </w:rPr>
                    <w:t>Non-Production update the 1st calendar weekend and Produ</w:t>
                  </w:r>
                  <w:bookmarkStart w:id="0" w:name="_GoBack"/>
                  <w:bookmarkEnd w:id="0"/>
                  <w:r w:rsidRPr="009C354F">
                    <w:rPr>
                      <w:lang w:val="en-CA"/>
                    </w:rPr>
                    <w:t>ction update on the 3</w:t>
                  </w:r>
                  <w:r w:rsidRPr="009C354F">
                    <w:rPr>
                      <w:vertAlign w:val="superscript"/>
                      <w:lang w:val="en-CA"/>
                    </w:rPr>
                    <w:t>rd</w:t>
                  </w:r>
                  <w:r w:rsidRPr="009C354F">
                    <w:rPr>
                      <w:lang w:val="en-CA"/>
                    </w:rPr>
                    <w:t xml:space="preserve"> calendar weekend of the month. </w:t>
                  </w:r>
                </w:p>
                <w:p w14:paraId="7A4F8713" w14:textId="77777777" w:rsidR="00C37BCB" w:rsidRPr="009C354F" w:rsidRDefault="00C37BCB" w:rsidP="00791248">
                  <w:pPr>
                    <w:pStyle w:val="ListBullet1client"/>
                    <w:rPr>
                      <w:lang w:val="en-CA"/>
                    </w:rPr>
                  </w:pPr>
                  <w:r w:rsidRPr="009C354F">
                    <w:rPr>
                      <w:lang w:val="en-CA"/>
                    </w:rPr>
                    <w:t>Duration is typically 14 – 28 hours.</w:t>
                  </w:r>
                </w:p>
                <w:p w14:paraId="57FDDFAF" w14:textId="77777777" w:rsidR="00C37BCB" w:rsidRPr="009C354F" w:rsidRDefault="00C37BCB" w:rsidP="00791248">
                  <w:pPr>
                    <w:pStyle w:val="ListBullet1client"/>
                    <w:rPr>
                      <w:lang w:val="en-CA"/>
                    </w:rPr>
                  </w:pPr>
                  <w:r w:rsidRPr="009C354F">
                    <w:rPr>
                      <w:lang w:val="en-CA"/>
                    </w:rPr>
                    <w:t>Customer notifications including estimated duration are sent 1 week in advance.</w:t>
                  </w:r>
                </w:p>
              </w:tc>
            </w:tr>
            <w:tr w:rsidR="00C37BCB" w:rsidRPr="009C354F" w14:paraId="722DCB12" w14:textId="77777777" w:rsidTr="00846194">
              <w:tc>
                <w:tcPr>
                  <w:tcW w:w="1620" w:type="dxa"/>
                </w:tcPr>
                <w:p w14:paraId="2A7F2D87" w14:textId="77777777" w:rsidR="00C37BCB" w:rsidRPr="009C354F" w:rsidRDefault="00C37BCB" w:rsidP="00791248">
                  <w:pPr>
                    <w:pStyle w:val="Response1bold"/>
                  </w:pPr>
                  <w:r w:rsidRPr="009C354F">
                    <w:t>Oracle Taleo Cloud</w:t>
                  </w:r>
                </w:p>
              </w:tc>
              <w:tc>
                <w:tcPr>
                  <w:tcW w:w="8414" w:type="dxa"/>
                </w:tcPr>
                <w:p w14:paraId="6C024C29" w14:textId="77777777" w:rsidR="00C37BCB" w:rsidRPr="009C354F" w:rsidRDefault="00C37BCB" w:rsidP="00791248">
                  <w:pPr>
                    <w:pStyle w:val="Response10"/>
                    <w:rPr>
                      <w:b/>
                    </w:rPr>
                  </w:pPr>
                  <w:r w:rsidRPr="009C354F">
                    <w:rPr>
                      <w:b/>
                    </w:rPr>
                    <w:t>Monthly Updates</w:t>
                  </w:r>
                </w:p>
                <w:p w14:paraId="2F30C2F9" w14:textId="77777777" w:rsidR="00C37BCB" w:rsidRPr="009C354F" w:rsidRDefault="00C37BCB" w:rsidP="00791248">
                  <w:pPr>
                    <w:pStyle w:val="ListBullet1client"/>
                    <w:rPr>
                      <w:lang w:val="en-CA"/>
                    </w:rPr>
                  </w:pPr>
                  <w:r w:rsidRPr="009C354F">
                    <w:rPr>
                      <w:lang w:val="en-CA"/>
                    </w:rPr>
                    <w:t>Typically, monthly but may occur more frequently.</w:t>
                  </w:r>
                </w:p>
                <w:p w14:paraId="7CB48A84" w14:textId="77777777" w:rsidR="00C37BCB" w:rsidRPr="009C354F" w:rsidRDefault="00C37BCB" w:rsidP="00791248">
                  <w:pPr>
                    <w:pStyle w:val="ListBullet1client"/>
                    <w:rPr>
                      <w:lang w:val="en-CA"/>
                    </w:rPr>
                  </w:pPr>
                  <w:r w:rsidRPr="009C354F">
                    <w:rPr>
                      <w:lang w:val="en-CA"/>
                    </w:rPr>
                    <w:t>Duration is typically 6 - 8 hours.</w:t>
                  </w:r>
                </w:p>
                <w:p w14:paraId="3532F5C5" w14:textId="77777777" w:rsidR="00C37BCB" w:rsidRPr="009C354F" w:rsidRDefault="00C37BCB" w:rsidP="00791248">
                  <w:pPr>
                    <w:pStyle w:val="ListBullet1client"/>
                    <w:rPr>
                      <w:lang w:val="en-CA"/>
                    </w:rPr>
                  </w:pPr>
                  <w:r w:rsidRPr="009C354F">
                    <w:rPr>
                      <w:lang w:val="en-CA"/>
                    </w:rPr>
                    <w:t>Start time is typically 12AM local data center time on a single day of the week, Monday through Saturday.</w:t>
                  </w:r>
                </w:p>
                <w:p w14:paraId="7F0B5E4E" w14:textId="77777777" w:rsidR="00C37BCB" w:rsidRPr="009C354F" w:rsidRDefault="00C37BCB" w:rsidP="00791248">
                  <w:pPr>
                    <w:pStyle w:val="ListBullet1client"/>
                    <w:rPr>
                      <w:u w:val="single"/>
                      <w:lang w:val="en-CA"/>
                    </w:rPr>
                  </w:pPr>
                  <w:r w:rsidRPr="009C354F">
                    <w:rPr>
                      <w:lang w:val="en-CA"/>
                    </w:rPr>
                    <w:t>Customer notifications are sent 1 week in advance.</w:t>
                  </w:r>
                </w:p>
              </w:tc>
            </w:tr>
            <w:tr w:rsidR="00C37BCB" w:rsidRPr="009C354F" w14:paraId="1E18C6B6" w14:textId="77777777" w:rsidTr="00846194">
              <w:tc>
                <w:tcPr>
                  <w:tcW w:w="1620" w:type="dxa"/>
                </w:tcPr>
                <w:p w14:paraId="61D471BD" w14:textId="77777777" w:rsidR="00C37BCB" w:rsidRPr="009C354F" w:rsidRDefault="00C37BCB" w:rsidP="00791248">
                  <w:pPr>
                    <w:pStyle w:val="Response1bold"/>
                  </w:pPr>
                  <w:r w:rsidRPr="009C354F">
                    <w:t>Oracle IaaS</w:t>
                  </w:r>
                </w:p>
              </w:tc>
              <w:tc>
                <w:tcPr>
                  <w:tcW w:w="8414" w:type="dxa"/>
                </w:tcPr>
                <w:p w14:paraId="2E1C57C6" w14:textId="77777777" w:rsidR="00C37BCB" w:rsidRPr="009C354F" w:rsidRDefault="00C37BCB" w:rsidP="00791248">
                  <w:pPr>
                    <w:pStyle w:val="Response10"/>
                    <w:rPr>
                      <w:b/>
                    </w:rPr>
                  </w:pPr>
                  <w:r w:rsidRPr="009C354F">
                    <w:rPr>
                      <w:b/>
                    </w:rPr>
                    <w:t>Monthly Application Patching windows are generally scheduled as follows:</w:t>
                  </w:r>
                </w:p>
                <w:p w14:paraId="106000ED" w14:textId="77777777" w:rsidR="00C37BCB" w:rsidRPr="009C354F" w:rsidRDefault="00C37BCB" w:rsidP="00791248">
                  <w:pPr>
                    <w:pStyle w:val="ListBullet1client"/>
                    <w:rPr>
                      <w:lang w:val="en-CA"/>
                    </w:rPr>
                  </w:pPr>
                  <w:r w:rsidRPr="009C354F">
                    <w:rPr>
                      <w:lang w:val="en-CA"/>
                    </w:rPr>
                    <w:t>Service Maintenance typically occurs on 1st Friday of the month and may result in service degradation.</w:t>
                  </w:r>
                </w:p>
                <w:p w14:paraId="4E104E34" w14:textId="77777777" w:rsidR="00C37BCB" w:rsidRPr="009C354F" w:rsidRDefault="00C37BCB" w:rsidP="00791248">
                  <w:pPr>
                    <w:pStyle w:val="ListBullet1client"/>
                    <w:rPr>
                      <w:lang w:val="en-CA"/>
                    </w:rPr>
                  </w:pPr>
                  <w:r w:rsidRPr="009C354F">
                    <w:rPr>
                      <w:lang w:val="en-CA"/>
                    </w:rPr>
                    <w:lastRenderedPageBreak/>
                    <w:t>Maintenance will not result in service disruption.</w:t>
                  </w:r>
                </w:p>
                <w:p w14:paraId="6294ED04" w14:textId="77777777" w:rsidR="00C37BCB" w:rsidRPr="009C354F" w:rsidRDefault="00C37BCB" w:rsidP="00791248">
                  <w:pPr>
                    <w:pStyle w:val="ListBullet1client"/>
                    <w:rPr>
                      <w:lang w:val="en-CA"/>
                    </w:rPr>
                  </w:pPr>
                  <w:r w:rsidRPr="009C354F">
                    <w:rPr>
                      <w:lang w:val="en-CA"/>
                    </w:rPr>
                    <w:t>Start time depends on data center of deployment: Friday – 21:00 local data center time.</w:t>
                  </w:r>
                </w:p>
                <w:p w14:paraId="0655A147" w14:textId="77777777" w:rsidR="00C37BCB" w:rsidRPr="009C354F" w:rsidRDefault="00C37BCB" w:rsidP="00791248">
                  <w:pPr>
                    <w:pStyle w:val="ListBullet1client"/>
                    <w:rPr>
                      <w:u w:val="single"/>
                      <w:lang w:val="en-CA"/>
                    </w:rPr>
                  </w:pPr>
                  <w:r w:rsidRPr="009C354F">
                    <w:rPr>
                      <w:lang w:val="en-CA"/>
                    </w:rPr>
                    <w:t>Customer notifications are sent one week in advance.</w:t>
                  </w:r>
                </w:p>
              </w:tc>
            </w:tr>
            <w:tr w:rsidR="00C37BCB" w:rsidRPr="009C354F" w14:paraId="73966051" w14:textId="77777777" w:rsidTr="00846194">
              <w:trPr>
                <w:trHeight w:val="1657"/>
              </w:trPr>
              <w:tc>
                <w:tcPr>
                  <w:tcW w:w="1620" w:type="dxa"/>
                </w:tcPr>
                <w:p w14:paraId="378BE426" w14:textId="77777777" w:rsidR="00C37BCB" w:rsidRPr="009C354F" w:rsidRDefault="00C37BCB" w:rsidP="00791248">
                  <w:pPr>
                    <w:pStyle w:val="Response1bold"/>
                  </w:pPr>
                  <w:r w:rsidRPr="009C354F">
                    <w:lastRenderedPageBreak/>
                    <w:t>Oracle PaaS</w:t>
                  </w:r>
                </w:p>
              </w:tc>
              <w:tc>
                <w:tcPr>
                  <w:tcW w:w="8414" w:type="dxa"/>
                </w:tcPr>
                <w:p w14:paraId="0CBC49D8" w14:textId="77777777" w:rsidR="00C37BCB" w:rsidRPr="009C354F" w:rsidRDefault="00C37BCB" w:rsidP="00791248">
                  <w:pPr>
                    <w:pStyle w:val="Response10"/>
                    <w:rPr>
                      <w:b/>
                    </w:rPr>
                  </w:pPr>
                  <w:r w:rsidRPr="009C354F">
                    <w:rPr>
                      <w:b/>
                    </w:rPr>
                    <w:t>Monthly Application Patching windows are generally scheduled as follows:</w:t>
                  </w:r>
                </w:p>
                <w:p w14:paraId="2E699440" w14:textId="77777777" w:rsidR="00C37BCB" w:rsidRPr="009C354F" w:rsidRDefault="00C37BCB" w:rsidP="00791248">
                  <w:pPr>
                    <w:pStyle w:val="ListBullet1client"/>
                    <w:rPr>
                      <w:lang w:val="en-CA"/>
                    </w:rPr>
                  </w:pPr>
                  <w:r w:rsidRPr="009C354F">
                    <w:rPr>
                      <w:lang w:val="en-CA"/>
                    </w:rPr>
                    <w:t>Service Maintenance typically occurs on 1st Friday of the month.</w:t>
                  </w:r>
                </w:p>
                <w:p w14:paraId="2369183E" w14:textId="77777777" w:rsidR="00C37BCB" w:rsidRPr="009C354F" w:rsidRDefault="00C37BCB" w:rsidP="00791248">
                  <w:pPr>
                    <w:pStyle w:val="ListBullet1client"/>
                    <w:rPr>
                      <w:lang w:val="en-CA"/>
                    </w:rPr>
                  </w:pPr>
                  <w:r w:rsidRPr="009C354F">
                    <w:rPr>
                      <w:lang w:val="en-CA"/>
                    </w:rPr>
                    <w:t>Maintenance on the 1st weekend may result in service disruption.</w:t>
                  </w:r>
                </w:p>
                <w:p w14:paraId="11D3D6D2" w14:textId="77777777" w:rsidR="00C37BCB" w:rsidRPr="009C354F" w:rsidRDefault="00C37BCB" w:rsidP="00791248">
                  <w:pPr>
                    <w:pStyle w:val="ListBullet1client"/>
                    <w:rPr>
                      <w:lang w:val="en-CA"/>
                    </w:rPr>
                  </w:pPr>
                  <w:r w:rsidRPr="009C354F">
                    <w:rPr>
                      <w:lang w:val="en-CA"/>
                    </w:rPr>
                    <w:t>The Oracle Java Cloud Service-SaaS Extension service may also experience a service degradation on the 4th Friday of the month.</w:t>
                  </w:r>
                </w:p>
                <w:p w14:paraId="06E4F708" w14:textId="77777777" w:rsidR="00C37BCB" w:rsidRPr="009C354F" w:rsidRDefault="00C37BCB" w:rsidP="00791248">
                  <w:pPr>
                    <w:pStyle w:val="ListBullet1client"/>
                    <w:rPr>
                      <w:lang w:val="en-CA"/>
                    </w:rPr>
                  </w:pPr>
                  <w:r w:rsidRPr="009C354F">
                    <w:rPr>
                      <w:lang w:val="en-CA"/>
                    </w:rPr>
                    <w:t>Start time depends on data center of deployment: Friday – 21:00 local data center time</w:t>
                  </w:r>
                </w:p>
                <w:p w14:paraId="18E59EFD" w14:textId="77777777" w:rsidR="00C37BCB" w:rsidRPr="009C354F" w:rsidRDefault="00C37BCB" w:rsidP="00791248">
                  <w:pPr>
                    <w:pStyle w:val="ListBullet1client"/>
                    <w:rPr>
                      <w:lang w:val="en-CA"/>
                    </w:rPr>
                  </w:pPr>
                  <w:r w:rsidRPr="009C354F">
                    <w:rPr>
                      <w:lang w:val="en-CA"/>
                    </w:rPr>
                    <w:t>Maintenance duration is typically 8 hours. The impact duration will be shorter than the maintenance duration.</w:t>
                  </w:r>
                </w:p>
                <w:p w14:paraId="3C11026A" w14:textId="77777777" w:rsidR="00C37BCB" w:rsidRPr="009C354F" w:rsidRDefault="00C37BCB" w:rsidP="00791248">
                  <w:pPr>
                    <w:pStyle w:val="ListBullet1client"/>
                    <w:rPr>
                      <w:u w:val="single"/>
                      <w:lang w:val="en-CA"/>
                    </w:rPr>
                  </w:pPr>
                  <w:r w:rsidRPr="009C354F">
                    <w:rPr>
                      <w:lang w:val="en-CA"/>
                    </w:rPr>
                    <w:t>Customer notifications are sent one week in advance.</w:t>
                  </w:r>
                </w:p>
              </w:tc>
            </w:tr>
            <w:tr w:rsidR="00C37BCB" w:rsidRPr="009C354F" w14:paraId="419FC575" w14:textId="77777777" w:rsidTr="00846194">
              <w:tc>
                <w:tcPr>
                  <w:tcW w:w="1620" w:type="dxa"/>
                </w:tcPr>
                <w:p w14:paraId="6AF9EC06" w14:textId="77777777" w:rsidR="00C37BCB" w:rsidRPr="009C354F" w:rsidRDefault="00C37BCB" w:rsidP="00791248">
                  <w:pPr>
                    <w:pStyle w:val="Response1bold"/>
                  </w:pPr>
                  <w:proofErr w:type="spellStart"/>
                  <w:r w:rsidRPr="009C354F">
                    <w:t>BravoSolution</w:t>
                  </w:r>
                  <w:proofErr w:type="spellEnd"/>
                </w:p>
              </w:tc>
              <w:tc>
                <w:tcPr>
                  <w:tcW w:w="8414" w:type="dxa"/>
                </w:tcPr>
                <w:p w14:paraId="10E091E7" w14:textId="77777777" w:rsidR="00C37BCB" w:rsidRPr="009C354F" w:rsidRDefault="00C37BCB" w:rsidP="00791248">
                  <w:pPr>
                    <w:pStyle w:val="Response10"/>
                    <w:rPr>
                      <w:b/>
                    </w:rPr>
                  </w:pPr>
                  <w:r w:rsidRPr="009C354F">
                    <w:rPr>
                      <w:b/>
                    </w:rPr>
                    <w:t>System Maintenance</w:t>
                  </w:r>
                </w:p>
                <w:p w14:paraId="1249F7CE" w14:textId="77777777" w:rsidR="00C37BCB" w:rsidRPr="009C354F" w:rsidRDefault="00C37BCB" w:rsidP="00507677">
                  <w:pPr>
                    <w:pStyle w:val="Response10"/>
                  </w:pPr>
                  <w:r w:rsidRPr="009C354F">
                    <w:t>Maintenance of system and application environment means all the activities of ordinary maintenance of the application software on the customer’s instance. All software components of the system architecture are constantly monitored for new versions (upgrades) and corrections of problems (patches). The service includes:</w:t>
                  </w:r>
                </w:p>
                <w:p w14:paraId="3AB445BF" w14:textId="77777777" w:rsidR="00C37BCB" w:rsidRPr="009C354F" w:rsidRDefault="00C37BCB" w:rsidP="00791248">
                  <w:pPr>
                    <w:pStyle w:val="ListBullet1client"/>
                    <w:rPr>
                      <w:rFonts w:cs="Tahoma"/>
                      <w:lang w:val="en-CA"/>
                    </w:rPr>
                  </w:pPr>
                  <w:r w:rsidRPr="009C354F">
                    <w:rPr>
                      <w:rFonts w:cs="Tahoma"/>
                      <w:lang w:val="en-CA"/>
                    </w:rPr>
                    <w:t>Installing new software releases into production (Operating System, basic software).</w:t>
                  </w:r>
                </w:p>
                <w:p w14:paraId="30E474CC" w14:textId="77777777" w:rsidR="00C37BCB" w:rsidRPr="009C354F" w:rsidRDefault="00C37BCB" w:rsidP="00791248">
                  <w:pPr>
                    <w:pStyle w:val="ListBullet1client"/>
                    <w:rPr>
                      <w:rFonts w:cs="Tahoma"/>
                      <w:lang w:val="en-CA"/>
                    </w:rPr>
                  </w:pPr>
                  <w:r w:rsidRPr="009C354F">
                    <w:rPr>
                      <w:rFonts w:cs="Tahoma"/>
                      <w:lang w:val="en-CA"/>
                    </w:rPr>
                    <w:t>Installing patches issued by software producers.</w:t>
                  </w:r>
                </w:p>
                <w:p w14:paraId="476189BB" w14:textId="77777777" w:rsidR="00C37BCB" w:rsidRPr="009C354F" w:rsidRDefault="00C37BCB" w:rsidP="00791248">
                  <w:pPr>
                    <w:pStyle w:val="ListBullet1client"/>
                    <w:rPr>
                      <w:rFonts w:cs="Tahoma"/>
                      <w:lang w:val="en-CA"/>
                    </w:rPr>
                  </w:pPr>
                  <w:r w:rsidRPr="009C354F">
                    <w:rPr>
                      <w:rFonts w:cs="Tahoma"/>
                      <w:lang w:val="en-CA"/>
                    </w:rPr>
                    <w:t>Hardware maintenance or installation of new hardware.</w:t>
                  </w:r>
                </w:p>
                <w:p w14:paraId="03ED99B0" w14:textId="77777777" w:rsidR="00C37BCB" w:rsidRPr="009C354F" w:rsidRDefault="00C37BCB" w:rsidP="00791248">
                  <w:pPr>
                    <w:pStyle w:val="ListBullet1client"/>
                    <w:rPr>
                      <w:rFonts w:cs="Tahoma"/>
                      <w:lang w:val="en-CA"/>
                    </w:rPr>
                  </w:pPr>
                  <w:r w:rsidRPr="009C354F">
                    <w:rPr>
                      <w:rFonts w:cs="Tahoma"/>
                      <w:lang w:val="en-CA"/>
                    </w:rPr>
                    <w:t>Configuration of systems and network equipment.</w:t>
                  </w:r>
                </w:p>
                <w:p w14:paraId="4D2DA4BE" w14:textId="77777777" w:rsidR="00C37BCB" w:rsidRPr="009C354F" w:rsidRDefault="00C37BCB" w:rsidP="00791248">
                  <w:pPr>
                    <w:pStyle w:val="ListBullet1client"/>
                    <w:rPr>
                      <w:rFonts w:cs="Tahoma"/>
                      <w:lang w:val="en-CA"/>
                    </w:rPr>
                  </w:pPr>
                  <w:r w:rsidRPr="009C354F">
                    <w:rPr>
                      <w:rFonts w:cs="Tahoma"/>
                      <w:lang w:val="en-CA"/>
                    </w:rPr>
                    <w:t>Hardware and software maintenance on security related subsystems.</w:t>
                  </w:r>
                </w:p>
                <w:p w14:paraId="6B15E284" w14:textId="77777777" w:rsidR="00C37BCB" w:rsidRPr="009C354F" w:rsidRDefault="00C37BCB" w:rsidP="00507677">
                  <w:pPr>
                    <w:pStyle w:val="Response10"/>
                    <w:rPr>
                      <w:u w:val="single"/>
                    </w:rPr>
                  </w:pPr>
                  <w:r w:rsidRPr="009C354F">
                    <w:t>The installation of updated versions and system patches for basic SW normally follows a formal process of testing in the Test, Pre-Production and Staging environments to avoid "side effects" or application incompatibilities. Maintenance of the application is typically twice a year.</w:t>
                  </w:r>
                </w:p>
              </w:tc>
            </w:tr>
            <w:tr w:rsidR="00C37BCB" w:rsidRPr="009C354F" w14:paraId="3637D31B" w14:textId="77777777" w:rsidTr="00846194">
              <w:tc>
                <w:tcPr>
                  <w:tcW w:w="1620" w:type="dxa"/>
                </w:tcPr>
                <w:p w14:paraId="2966FBBD" w14:textId="77777777" w:rsidR="00C37BCB" w:rsidRPr="009C354F" w:rsidRDefault="00C37BCB" w:rsidP="00791248">
                  <w:pPr>
                    <w:pStyle w:val="Response1bold"/>
                  </w:pPr>
                  <w:proofErr w:type="spellStart"/>
                  <w:r w:rsidRPr="009C354F">
                    <w:t>Kyriba</w:t>
                  </w:r>
                  <w:proofErr w:type="spellEnd"/>
                </w:p>
              </w:tc>
              <w:tc>
                <w:tcPr>
                  <w:tcW w:w="8414" w:type="dxa"/>
                </w:tcPr>
                <w:p w14:paraId="6ED43A27" w14:textId="77777777" w:rsidR="00C37BCB" w:rsidRPr="009C354F" w:rsidRDefault="00C37BCB" w:rsidP="00791248">
                  <w:pPr>
                    <w:pStyle w:val="Response10"/>
                    <w:rPr>
                      <w:b/>
                    </w:rPr>
                  </w:pPr>
                  <w:r w:rsidRPr="009C354F">
                    <w:rPr>
                      <w:b/>
                    </w:rPr>
                    <w:t>Auto-upgrades</w:t>
                  </w:r>
                </w:p>
                <w:p w14:paraId="5EC7E8B8" w14:textId="77777777" w:rsidR="00C37BCB" w:rsidRPr="009C354F" w:rsidRDefault="00C37BCB" w:rsidP="00791248">
                  <w:pPr>
                    <w:pStyle w:val="ListBullet1client"/>
                    <w:rPr>
                      <w:rFonts w:cs="Calibri"/>
                      <w:lang w:val="en-CA"/>
                    </w:rPr>
                  </w:pPr>
                  <w:r w:rsidRPr="009C354F">
                    <w:rPr>
                      <w:rFonts w:cs="Tahoma"/>
                      <w:lang w:val="en-CA"/>
                    </w:rPr>
                    <w:t>2 major releases per year, up to 10 service packs, with release reviews.</w:t>
                  </w:r>
                </w:p>
              </w:tc>
            </w:tr>
            <w:tr w:rsidR="008A4262" w:rsidRPr="009C354F" w14:paraId="2BB5F220" w14:textId="77777777" w:rsidTr="00846194">
              <w:tc>
                <w:tcPr>
                  <w:tcW w:w="1620" w:type="dxa"/>
                </w:tcPr>
                <w:p w14:paraId="6A0A460B" w14:textId="4D09FFEC" w:rsidR="008A4262" w:rsidRPr="009C354F" w:rsidRDefault="008A4262" w:rsidP="00791248">
                  <w:pPr>
                    <w:pStyle w:val="Response1bold"/>
                  </w:pPr>
                  <w:proofErr w:type="spellStart"/>
                  <w:r w:rsidRPr="009C354F">
                    <w:t>GenTax</w:t>
                  </w:r>
                  <w:proofErr w:type="spellEnd"/>
                </w:p>
              </w:tc>
              <w:tc>
                <w:tcPr>
                  <w:tcW w:w="8414" w:type="dxa"/>
                </w:tcPr>
                <w:p w14:paraId="52408C5A" w14:textId="77777777" w:rsidR="008A4262" w:rsidRPr="009C354F" w:rsidRDefault="008A4262" w:rsidP="008A4262">
                  <w:pPr>
                    <w:autoSpaceDE w:val="0"/>
                    <w:autoSpaceDN w:val="0"/>
                    <w:adjustRightInd w:val="0"/>
                    <w:spacing w:after="0" w:line="240" w:lineRule="auto"/>
                    <w:rPr>
                      <w:szCs w:val="17"/>
                    </w:rPr>
                  </w:pPr>
                  <w:r w:rsidRPr="009C354F">
                    <w:rPr>
                      <w:szCs w:val="17"/>
                    </w:rPr>
                    <w:t xml:space="preserve">Software updates available from the FAST Development Center can appear in one of the following three forms. </w:t>
                  </w:r>
                </w:p>
                <w:p w14:paraId="11552BB8" w14:textId="77777777" w:rsidR="008A4262" w:rsidRPr="009C354F" w:rsidRDefault="008A4262" w:rsidP="00846194">
                  <w:pPr>
                    <w:pStyle w:val="ListParagraph"/>
                    <w:numPr>
                      <w:ilvl w:val="0"/>
                      <w:numId w:val="56"/>
                    </w:numPr>
                    <w:autoSpaceDE w:val="0"/>
                    <w:autoSpaceDN w:val="0"/>
                    <w:adjustRightInd w:val="0"/>
                    <w:spacing w:before="120" w:after="120" w:line="240" w:lineRule="auto"/>
                    <w:rPr>
                      <w:szCs w:val="17"/>
                    </w:rPr>
                  </w:pPr>
                  <w:r w:rsidRPr="009C354F">
                    <w:rPr>
                      <w:szCs w:val="17"/>
                    </w:rPr>
                    <w:t xml:space="preserve">Hot Fixes – We may recommend applying critical changes to a core component as soon as possible. Critical changes are those required for a client to continue doing business in a reasonable fashion. Hot fixes contain documentation, components, and scripts for any associated database changes. We release hot fixes on an as-needed basis. </w:t>
                  </w:r>
                </w:p>
                <w:p w14:paraId="057CB6D9" w14:textId="0344889B" w:rsidR="008A4262" w:rsidRPr="009C354F" w:rsidRDefault="008A4262" w:rsidP="00846194">
                  <w:pPr>
                    <w:pStyle w:val="ListParagraph"/>
                    <w:numPr>
                      <w:ilvl w:val="0"/>
                      <w:numId w:val="56"/>
                    </w:numPr>
                    <w:autoSpaceDE w:val="0"/>
                    <w:autoSpaceDN w:val="0"/>
                    <w:adjustRightInd w:val="0"/>
                    <w:spacing w:before="120" w:after="120" w:line="240" w:lineRule="auto"/>
                    <w:rPr>
                      <w:szCs w:val="17"/>
                    </w:rPr>
                  </w:pPr>
                  <w:r w:rsidRPr="009C354F">
                    <w:rPr>
                      <w:szCs w:val="17"/>
                    </w:rPr>
                    <w:t>Service Packs –</w:t>
                  </w:r>
                  <w:r w:rsidR="001D53FE" w:rsidRPr="009C354F">
                    <w:rPr>
                      <w:szCs w:val="17"/>
                    </w:rPr>
                    <w:t xml:space="preserve"> C</w:t>
                  </w:r>
                  <w:r w:rsidRPr="009C354F">
                    <w:rPr>
                      <w:szCs w:val="17"/>
                    </w:rPr>
                    <w:t xml:space="preserve">hanges </w:t>
                  </w:r>
                  <w:r w:rsidR="001D53FE" w:rsidRPr="009C354F">
                    <w:rPr>
                      <w:szCs w:val="17"/>
                    </w:rPr>
                    <w:t xml:space="preserve">are made </w:t>
                  </w:r>
                  <w:r w:rsidRPr="009C354F">
                    <w:rPr>
                      <w:szCs w:val="17"/>
                    </w:rPr>
                    <w:t>to core components periodically (typically on a quarterly basis). These changes take the form of service packs. Service packs contain documentation, components, and scripts for any associated database changes. Agencies can decide to implement some, all, or none of the non-critical updates in a particular service pack based on their business needs and priorities.</w:t>
                  </w:r>
                </w:p>
                <w:p w14:paraId="272E0657" w14:textId="702CE5E7" w:rsidR="008A4262" w:rsidRPr="009C354F" w:rsidRDefault="008A4262" w:rsidP="00846194">
                  <w:pPr>
                    <w:pStyle w:val="ListParagraph"/>
                    <w:numPr>
                      <w:ilvl w:val="0"/>
                      <w:numId w:val="56"/>
                    </w:numPr>
                    <w:autoSpaceDE w:val="0"/>
                    <w:autoSpaceDN w:val="0"/>
                    <w:adjustRightInd w:val="0"/>
                    <w:spacing w:before="120" w:after="120" w:line="240" w:lineRule="auto"/>
                    <w:rPr>
                      <w:szCs w:val="17"/>
                    </w:rPr>
                  </w:pPr>
                  <w:r w:rsidRPr="009C354F">
                    <w:rPr>
                      <w:szCs w:val="17"/>
                    </w:rPr>
                    <w:t xml:space="preserve">New Software Versions – New versions (upgrades) of our core software are released periodically. A new version typically includes both functional enhancements and changes that leverage the evolution of the implementation platform technology—for example, new versions of operating systems and database management systems. We do not require clients to upgrade to new versions of our software. FAST continues to </w:t>
                  </w:r>
                  <w:r w:rsidRPr="009C354F">
                    <w:rPr>
                      <w:szCs w:val="17"/>
                    </w:rPr>
                    <w:lastRenderedPageBreak/>
                    <w:t>support all clients and client software versions for agencies that subscribe to annual maintenance. We do suggest that clients avoid falling behind by more than two releases of the software since most enhancements within service packs pertain to the latest versions of the application.</w:t>
                  </w:r>
                </w:p>
              </w:tc>
            </w:tr>
            <w:tr w:rsidR="00A26D91" w:rsidRPr="009C354F" w14:paraId="4EA686C3" w14:textId="77777777" w:rsidTr="00846194">
              <w:tc>
                <w:tcPr>
                  <w:tcW w:w="1620" w:type="dxa"/>
                </w:tcPr>
                <w:p w14:paraId="4F54192A" w14:textId="4DBA3FAC" w:rsidR="00A26D91" w:rsidRPr="00294E44" w:rsidRDefault="00C87706" w:rsidP="00791248">
                  <w:pPr>
                    <w:pStyle w:val="Response1bold"/>
                    <w:rPr>
                      <w:color w:val="000000" w:themeColor="text1"/>
                    </w:rPr>
                  </w:pPr>
                  <w:proofErr w:type="spellStart"/>
                  <w:r w:rsidRPr="00294E44">
                    <w:rPr>
                      <w:color w:val="000000" w:themeColor="text1"/>
                    </w:rPr>
                    <w:lastRenderedPageBreak/>
                    <w:t>SchedulePro</w:t>
                  </w:r>
                  <w:proofErr w:type="spellEnd"/>
                </w:p>
              </w:tc>
              <w:tc>
                <w:tcPr>
                  <w:tcW w:w="8414" w:type="dxa"/>
                </w:tcPr>
                <w:p w14:paraId="16B937C9" w14:textId="73814B85" w:rsidR="00A26D91" w:rsidRPr="00294E44" w:rsidRDefault="00C87706" w:rsidP="00B20945">
                  <w:pPr>
                    <w:autoSpaceDE w:val="0"/>
                    <w:autoSpaceDN w:val="0"/>
                    <w:adjustRightInd w:val="0"/>
                    <w:spacing w:line="240" w:lineRule="auto"/>
                    <w:rPr>
                      <w:color w:val="000000" w:themeColor="text1"/>
                      <w:szCs w:val="17"/>
                    </w:rPr>
                  </w:pPr>
                  <w:r w:rsidRPr="00294E44">
                    <w:rPr>
                      <w:color w:val="000000" w:themeColor="text1"/>
                      <w:szCs w:val="17"/>
                    </w:rPr>
                    <w:t xml:space="preserve">As a SaaS product, </w:t>
                  </w:r>
                  <w:proofErr w:type="spellStart"/>
                  <w:r w:rsidRPr="00294E44">
                    <w:rPr>
                      <w:color w:val="000000" w:themeColor="text1"/>
                      <w:szCs w:val="17"/>
                    </w:rPr>
                    <w:t>SchedulePro</w:t>
                  </w:r>
                  <w:proofErr w:type="spellEnd"/>
                  <w:r w:rsidRPr="00294E44">
                    <w:rPr>
                      <w:color w:val="000000" w:themeColor="text1"/>
                      <w:szCs w:val="17"/>
                    </w:rPr>
                    <w:t xml:space="preserve"> is generally updated on a bi-weekly basis with the latest bug fixes and non-</w:t>
                  </w:r>
                  <w:r w:rsidR="009C354F" w:rsidRPr="00294E44">
                    <w:rPr>
                      <w:color w:val="000000" w:themeColor="text1"/>
                      <w:szCs w:val="17"/>
                    </w:rPr>
                    <w:t>invasive</w:t>
                  </w:r>
                  <w:r w:rsidRPr="00294E44">
                    <w:rPr>
                      <w:color w:val="000000" w:themeColor="text1"/>
                      <w:szCs w:val="17"/>
                    </w:rPr>
                    <w:t xml:space="preserve"> enhancements.  Below is our system maintenance service:</w:t>
                  </w:r>
                </w:p>
                <w:tbl>
                  <w:tblPr>
                    <w:tblStyle w:val="Deloittetable"/>
                    <w:tblW w:w="5000" w:type="pct"/>
                    <w:tblInd w:w="0" w:type="dxa"/>
                    <w:tblLayout w:type="fixed"/>
                    <w:tblLook w:val="04A0" w:firstRow="1" w:lastRow="0" w:firstColumn="1" w:lastColumn="0" w:noHBand="0" w:noVBand="1"/>
                  </w:tblPr>
                  <w:tblGrid>
                    <w:gridCol w:w="1221"/>
                    <w:gridCol w:w="1797"/>
                    <w:gridCol w:w="1520"/>
                    <w:gridCol w:w="1880"/>
                    <w:gridCol w:w="1880"/>
                  </w:tblGrid>
                  <w:tr w:rsidR="00294E44" w:rsidRPr="00294E44" w14:paraId="3A4FB771" w14:textId="77777777" w:rsidTr="00147E8B">
                    <w:trPr>
                      <w:cnfStyle w:val="100000000000" w:firstRow="1" w:lastRow="0" w:firstColumn="0" w:lastColumn="0" w:oddVBand="0" w:evenVBand="0" w:oddHBand="0" w:evenHBand="0" w:firstRowFirstColumn="0" w:firstRowLastColumn="0" w:lastRowFirstColumn="0" w:lastRowLastColumn="0"/>
                    </w:trPr>
                    <w:tc>
                      <w:tcPr>
                        <w:tcW w:w="735" w:type="pct"/>
                        <w:tcBorders>
                          <w:top w:val="nil"/>
                          <w:bottom w:val="nil"/>
                        </w:tcBorders>
                        <w:shd w:val="clear" w:color="auto" w:fill="000000" w:themeFill="text1"/>
                      </w:tcPr>
                      <w:p w14:paraId="71D4292C" w14:textId="63D73319" w:rsidR="00C87706" w:rsidRPr="00294E44" w:rsidRDefault="00C87706" w:rsidP="00147E8B">
                        <w:pPr>
                          <w:pStyle w:val="Tabletitlewhite"/>
                        </w:pPr>
                        <w:r w:rsidRPr="00294E44">
                          <w:t>Category</w:t>
                        </w:r>
                      </w:p>
                    </w:tc>
                    <w:tc>
                      <w:tcPr>
                        <w:tcW w:w="1083" w:type="pct"/>
                        <w:tcBorders>
                          <w:top w:val="nil"/>
                          <w:bottom w:val="nil"/>
                        </w:tcBorders>
                        <w:shd w:val="clear" w:color="auto" w:fill="000000" w:themeFill="text1"/>
                      </w:tcPr>
                      <w:p w14:paraId="733C8474" w14:textId="77777777" w:rsidR="00C87706" w:rsidRPr="00294E44" w:rsidRDefault="00C87706" w:rsidP="00147E8B">
                        <w:pPr>
                          <w:pStyle w:val="Tabletitlewhite"/>
                        </w:pPr>
                        <w:r w:rsidRPr="00294E44">
                          <w:t>Definition</w:t>
                        </w:r>
                      </w:p>
                    </w:tc>
                    <w:tc>
                      <w:tcPr>
                        <w:tcW w:w="916" w:type="pct"/>
                        <w:tcBorders>
                          <w:top w:val="nil"/>
                          <w:bottom w:val="nil"/>
                        </w:tcBorders>
                        <w:shd w:val="clear" w:color="auto" w:fill="000000" w:themeFill="text1"/>
                      </w:tcPr>
                      <w:p w14:paraId="73B23F90" w14:textId="77777777" w:rsidR="00C87706" w:rsidRPr="00294E44" w:rsidRDefault="00C87706" w:rsidP="00147E8B">
                        <w:pPr>
                          <w:pStyle w:val="Tabletitlewhite"/>
                        </w:pPr>
                        <w:r w:rsidRPr="00294E44">
                          <w:t>Frequency of Release</w:t>
                        </w:r>
                      </w:p>
                    </w:tc>
                    <w:tc>
                      <w:tcPr>
                        <w:tcW w:w="1133" w:type="pct"/>
                        <w:tcBorders>
                          <w:top w:val="nil"/>
                          <w:bottom w:val="nil"/>
                        </w:tcBorders>
                        <w:shd w:val="clear" w:color="auto" w:fill="000000" w:themeFill="text1"/>
                      </w:tcPr>
                      <w:p w14:paraId="183D6709" w14:textId="77777777" w:rsidR="00C87706" w:rsidRPr="00294E44" w:rsidRDefault="00C87706" w:rsidP="00147E8B">
                        <w:pPr>
                          <w:pStyle w:val="Tabletitlewhite"/>
                        </w:pPr>
                        <w:r w:rsidRPr="00294E44">
                          <w:t>Communication Strategy</w:t>
                        </w:r>
                      </w:p>
                    </w:tc>
                    <w:tc>
                      <w:tcPr>
                        <w:tcW w:w="1133" w:type="pct"/>
                        <w:tcBorders>
                          <w:top w:val="nil"/>
                          <w:bottom w:val="nil"/>
                        </w:tcBorders>
                        <w:shd w:val="clear" w:color="auto" w:fill="000000" w:themeFill="text1"/>
                      </w:tcPr>
                      <w:p w14:paraId="06A67128" w14:textId="77777777" w:rsidR="00C87706" w:rsidRPr="00294E44" w:rsidRDefault="00C87706" w:rsidP="00147E8B">
                        <w:pPr>
                          <w:pStyle w:val="Tabletitlewhite"/>
                        </w:pPr>
                        <w:r w:rsidRPr="00294E44">
                          <w:t>Testing &amp; Deployment Approach</w:t>
                        </w:r>
                      </w:p>
                    </w:tc>
                  </w:tr>
                  <w:tr w:rsidR="00294E44" w:rsidRPr="00294E44" w14:paraId="547C345F" w14:textId="77777777" w:rsidTr="00147E8B">
                    <w:tc>
                      <w:tcPr>
                        <w:tcW w:w="735" w:type="pct"/>
                        <w:tcBorders>
                          <w:top w:val="nil"/>
                        </w:tcBorders>
                      </w:tcPr>
                      <w:p w14:paraId="1F3D2E76"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Hotfix</w:t>
                        </w:r>
                      </w:p>
                    </w:tc>
                    <w:tc>
                      <w:tcPr>
                        <w:tcW w:w="1083" w:type="pct"/>
                        <w:tcBorders>
                          <w:top w:val="nil"/>
                        </w:tcBorders>
                      </w:tcPr>
                      <w:p w14:paraId="092C387E"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Software patch required to address specific support needs, generally caused by a severity 1 or severity 2 issue.</w:t>
                        </w:r>
                      </w:p>
                    </w:tc>
                    <w:tc>
                      <w:tcPr>
                        <w:tcW w:w="916" w:type="pct"/>
                        <w:tcBorders>
                          <w:top w:val="nil"/>
                        </w:tcBorders>
                      </w:tcPr>
                      <w:p w14:paraId="007FE22A"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 xml:space="preserve">On-demand according to support </w:t>
                        </w:r>
                      </w:p>
                      <w:p w14:paraId="45141510"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agreement definition of eligible support criteria</w:t>
                        </w:r>
                      </w:p>
                    </w:tc>
                    <w:tc>
                      <w:tcPr>
                        <w:tcW w:w="1133" w:type="pct"/>
                        <w:tcBorders>
                          <w:top w:val="nil"/>
                        </w:tcBorders>
                      </w:tcPr>
                      <w:p w14:paraId="2E78DC4F"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Direct communication with AJSG</w:t>
                        </w:r>
                      </w:p>
                      <w:p w14:paraId="6DA88B4D" w14:textId="77777777" w:rsidR="00C87706" w:rsidRPr="00294E44" w:rsidRDefault="00C87706" w:rsidP="00147E8B">
                        <w:pPr>
                          <w:spacing w:after="0" w:line="240" w:lineRule="auto"/>
                          <w:rPr>
                            <w:color w:val="000000" w:themeColor="text1"/>
                            <w:sz w:val="16"/>
                            <w:szCs w:val="16"/>
                          </w:rPr>
                        </w:pPr>
                      </w:p>
                    </w:tc>
                    <w:tc>
                      <w:tcPr>
                        <w:tcW w:w="1133" w:type="pct"/>
                        <w:tcBorders>
                          <w:top w:val="nil"/>
                        </w:tcBorders>
                      </w:tcPr>
                      <w:p w14:paraId="75F5098C"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Fix is pushed to a test environment where client must sign-off on the fix before the hotfix is pushed to Production to ensure the issue is properly resolved.</w:t>
                        </w:r>
                      </w:p>
                    </w:tc>
                  </w:tr>
                  <w:tr w:rsidR="00147E8B" w:rsidRPr="00294E44" w14:paraId="05DF47B3" w14:textId="77777777" w:rsidTr="00147E8B">
                    <w:tc>
                      <w:tcPr>
                        <w:tcW w:w="735" w:type="pct"/>
                      </w:tcPr>
                      <w:p w14:paraId="29FC5B31" w14:textId="77777777" w:rsidR="00147E8B" w:rsidRPr="00294E44" w:rsidRDefault="00147E8B" w:rsidP="00147E8B">
                        <w:pPr>
                          <w:spacing w:after="0" w:line="240" w:lineRule="auto"/>
                          <w:rPr>
                            <w:color w:val="000000" w:themeColor="text1"/>
                            <w:sz w:val="16"/>
                            <w:szCs w:val="16"/>
                          </w:rPr>
                        </w:pPr>
                      </w:p>
                    </w:tc>
                    <w:tc>
                      <w:tcPr>
                        <w:tcW w:w="1083" w:type="pct"/>
                      </w:tcPr>
                      <w:p w14:paraId="51431E8C" w14:textId="77777777" w:rsidR="00147E8B" w:rsidRPr="00294E44" w:rsidRDefault="00147E8B" w:rsidP="00147E8B">
                        <w:pPr>
                          <w:spacing w:after="0" w:line="240" w:lineRule="auto"/>
                          <w:rPr>
                            <w:color w:val="000000" w:themeColor="text1"/>
                            <w:sz w:val="16"/>
                            <w:szCs w:val="16"/>
                          </w:rPr>
                        </w:pPr>
                      </w:p>
                    </w:tc>
                    <w:tc>
                      <w:tcPr>
                        <w:tcW w:w="916" w:type="pct"/>
                      </w:tcPr>
                      <w:p w14:paraId="16F7C019" w14:textId="77777777" w:rsidR="00147E8B" w:rsidRPr="00294E44" w:rsidRDefault="00147E8B" w:rsidP="00147E8B">
                        <w:pPr>
                          <w:spacing w:after="0" w:line="240" w:lineRule="auto"/>
                          <w:rPr>
                            <w:color w:val="000000" w:themeColor="text1"/>
                            <w:sz w:val="16"/>
                            <w:szCs w:val="16"/>
                          </w:rPr>
                        </w:pPr>
                      </w:p>
                    </w:tc>
                    <w:tc>
                      <w:tcPr>
                        <w:tcW w:w="1133" w:type="pct"/>
                      </w:tcPr>
                      <w:p w14:paraId="39912D63" w14:textId="77777777" w:rsidR="00147E8B" w:rsidRPr="00294E44" w:rsidRDefault="00147E8B" w:rsidP="00147E8B">
                        <w:pPr>
                          <w:pStyle w:val="ListParagraph"/>
                          <w:numPr>
                            <w:ilvl w:val="0"/>
                            <w:numId w:val="63"/>
                          </w:numPr>
                          <w:spacing w:after="0" w:line="240" w:lineRule="auto"/>
                          <w:ind w:left="382"/>
                          <w:rPr>
                            <w:color w:val="000000" w:themeColor="text1"/>
                            <w:sz w:val="16"/>
                            <w:szCs w:val="16"/>
                          </w:rPr>
                        </w:pPr>
                      </w:p>
                    </w:tc>
                    <w:tc>
                      <w:tcPr>
                        <w:tcW w:w="1133" w:type="pct"/>
                      </w:tcPr>
                      <w:p w14:paraId="1187128C" w14:textId="77777777" w:rsidR="00147E8B" w:rsidRPr="00294E44" w:rsidRDefault="00147E8B" w:rsidP="00147E8B">
                        <w:pPr>
                          <w:spacing w:after="0" w:line="240" w:lineRule="auto"/>
                          <w:rPr>
                            <w:color w:val="000000" w:themeColor="text1"/>
                            <w:sz w:val="16"/>
                            <w:szCs w:val="16"/>
                          </w:rPr>
                        </w:pPr>
                      </w:p>
                    </w:tc>
                  </w:tr>
                  <w:tr w:rsidR="00294E44" w:rsidRPr="00294E44" w14:paraId="756DBEDE" w14:textId="77777777" w:rsidTr="00147E8B">
                    <w:tc>
                      <w:tcPr>
                        <w:tcW w:w="735" w:type="pct"/>
                      </w:tcPr>
                      <w:p w14:paraId="3BF20BBC"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Minor Release</w:t>
                        </w:r>
                      </w:p>
                    </w:tc>
                    <w:tc>
                      <w:tcPr>
                        <w:tcW w:w="1083" w:type="pct"/>
                      </w:tcPr>
                      <w:p w14:paraId="4FB9025D"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Contains an aggregated set of support resolutions.  These may include bug fixes and minor functionality enhancements</w:t>
                        </w:r>
                      </w:p>
                    </w:tc>
                    <w:tc>
                      <w:tcPr>
                        <w:tcW w:w="916" w:type="pct"/>
                      </w:tcPr>
                      <w:p w14:paraId="079C862D"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Bi-weekly</w:t>
                        </w:r>
                      </w:p>
                    </w:tc>
                    <w:tc>
                      <w:tcPr>
                        <w:tcW w:w="1133" w:type="pct"/>
                      </w:tcPr>
                      <w:p w14:paraId="1AD41E67"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Release notes posted with each release</w:t>
                        </w:r>
                      </w:p>
                      <w:p w14:paraId="569F15C8"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Updates to Help Documentation as required</w:t>
                        </w:r>
                      </w:p>
                    </w:tc>
                    <w:tc>
                      <w:tcPr>
                        <w:tcW w:w="1133" w:type="pct"/>
                      </w:tcPr>
                      <w:p w14:paraId="3013749F" w14:textId="77777777" w:rsidR="00C87706" w:rsidRPr="00294E44" w:rsidRDefault="00C87706" w:rsidP="00147E8B">
                        <w:pPr>
                          <w:spacing w:after="0" w:line="240" w:lineRule="auto"/>
                          <w:ind w:left="22"/>
                          <w:rPr>
                            <w:color w:val="000000" w:themeColor="text1"/>
                            <w:sz w:val="16"/>
                            <w:szCs w:val="16"/>
                          </w:rPr>
                        </w:pPr>
                        <w:r w:rsidRPr="00294E44">
                          <w:rPr>
                            <w:color w:val="000000" w:themeColor="text1"/>
                            <w:sz w:val="16"/>
                            <w:szCs w:val="16"/>
                          </w:rPr>
                          <w:t>Release is deployed to a test instance two weeks ahead of the deployment to production.</w:t>
                        </w:r>
                      </w:p>
                    </w:tc>
                  </w:tr>
                  <w:tr w:rsidR="00294E44" w:rsidRPr="00294E44" w14:paraId="2AC71CD2" w14:textId="77777777" w:rsidTr="00147E8B">
                    <w:tc>
                      <w:tcPr>
                        <w:tcW w:w="735" w:type="pct"/>
                      </w:tcPr>
                      <w:p w14:paraId="0E4032F4"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Feature Release</w:t>
                        </w:r>
                      </w:p>
                    </w:tc>
                    <w:tc>
                      <w:tcPr>
                        <w:tcW w:w="1083" w:type="pct"/>
                      </w:tcPr>
                      <w:p w14:paraId="4FEF681F"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A release that contains a product enhancement which may require specific enablement or configuration for AJSG, or that may be offered at an additional cost as a Change Request.</w:t>
                        </w:r>
                      </w:p>
                    </w:tc>
                    <w:tc>
                      <w:tcPr>
                        <w:tcW w:w="916" w:type="pct"/>
                      </w:tcPr>
                      <w:p w14:paraId="2E7A50EB"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Variable</w:t>
                        </w:r>
                      </w:p>
                    </w:tc>
                    <w:tc>
                      <w:tcPr>
                        <w:tcW w:w="1133" w:type="pct"/>
                      </w:tcPr>
                      <w:p w14:paraId="257F112D"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Client webinar introducing the new features</w:t>
                        </w:r>
                      </w:p>
                      <w:p w14:paraId="16C2C1F8"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Updated Help Documentation</w:t>
                        </w:r>
                      </w:p>
                      <w:p w14:paraId="4897F9AC"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Client &amp; Support session to evaluate AJSG’s configuration needs</w:t>
                        </w:r>
                      </w:p>
                    </w:tc>
                    <w:tc>
                      <w:tcPr>
                        <w:tcW w:w="1133" w:type="pct"/>
                      </w:tcPr>
                      <w:p w14:paraId="09520644" w14:textId="77777777" w:rsidR="00C87706" w:rsidRPr="00294E44" w:rsidRDefault="00C87706" w:rsidP="00147E8B">
                        <w:pPr>
                          <w:spacing w:after="0" w:line="240" w:lineRule="auto"/>
                          <w:ind w:left="22"/>
                          <w:rPr>
                            <w:color w:val="000000" w:themeColor="text1"/>
                            <w:sz w:val="16"/>
                            <w:szCs w:val="16"/>
                          </w:rPr>
                        </w:pPr>
                        <w:r w:rsidRPr="00294E44">
                          <w:rPr>
                            <w:color w:val="000000" w:themeColor="text1"/>
                            <w:sz w:val="16"/>
                            <w:szCs w:val="16"/>
                          </w:rPr>
                          <w:t>Release is deployed to a test instance, and then enabled and configured for AJSG.  AJSG determines when the feature should be enabled on Production.</w:t>
                        </w:r>
                      </w:p>
                    </w:tc>
                  </w:tr>
                  <w:tr w:rsidR="00C87706" w:rsidRPr="00294E44" w14:paraId="04F23976" w14:textId="77777777" w:rsidTr="00147E8B">
                    <w:tc>
                      <w:tcPr>
                        <w:tcW w:w="735" w:type="pct"/>
                      </w:tcPr>
                      <w:p w14:paraId="33A96E05"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Major Release</w:t>
                        </w:r>
                      </w:p>
                    </w:tc>
                    <w:tc>
                      <w:tcPr>
                        <w:tcW w:w="1083" w:type="pct"/>
                      </w:tcPr>
                      <w:p w14:paraId="05EE8578"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A release that contains a large set of major changes to the product and functionality. Significant change to the user experience</w:t>
                        </w:r>
                      </w:p>
                    </w:tc>
                    <w:tc>
                      <w:tcPr>
                        <w:tcW w:w="916" w:type="pct"/>
                      </w:tcPr>
                      <w:p w14:paraId="2A83034B" w14:textId="77777777" w:rsidR="00C87706" w:rsidRPr="00294E44" w:rsidRDefault="00C87706" w:rsidP="00147E8B">
                        <w:pPr>
                          <w:spacing w:after="0" w:line="240" w:lineRule="auto"/>
                          <w:rPr>
                            <w:color w:val="000000" w:themeColor="text1"/>
                            <w:sz w:val="16"/>
                            <w:szCs w:val="16"/>
                          </w:rPr>
                        </w:pPr>
                        <w:r w:rsidRPr="00294E44">
                          <w:rPr>
                            <w:color w:val="000000" w:themeColor="text1"/>
                            <w:sz w:val="16"/>
                            <w:szCs w:val="16"/>
                          </w:rPr>
                          <w:t>2 years</w:t>
                        </w:r>
                      </w:p>
                    </w:tc>
                    <w:tc>
                      <w:tcPr>
                        <w:tcW w:w="1133" w:type="pct"/>
                      </w:tcPr>
                      <w:p w14:paraId="7F221EA5"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Beta testing account representative</w:t>
                        </w:r>
                      </w:p>
                      <w:p w14:paraId="5AFEAE4E"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Client webinar introducing the new features</w:t>
                        </w:r>
                      </w:p>
                      <w:p w14:paraId="7771C4AB"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Updated Help Documentation</w:t>
                        </w:r>
                      </w:p>
                      <w:p w14:paraId="6292C842" w14:textId="77777777" w:rsidR="00C87706" w:rsidRPr="00294E44" w:rsidRDefault="00C87706" w:rsidP="00147E8B">
                        <w:pPr>
                          <w:pStyle w:val="ListParagraph"/>
                          <w:numPr>
                            <w:ilvl w:val="0"/>
                            <w:numId w:val="63"/>
                          </w:numPr>
                          <w:spacing w:after="0" w:line="240" w:lineRule="auto"/>
                          <w:ind w:left="382"/>
                          <w:rPr>
                            <w:color w:val="000000" w:themeColor="text1"/>
                            <w:sz w:val="16"/>
                            <w:szCs w:val="16"/>
                          </w:rPr>
                        </w:pPr>
                        <w:r w:rsidRPr="00294E44">
                          <w:rPr>
                            <w:color w:val="000000" w:themeColor="text1"/>
                            <w:sz w:val="16"/>
                            <w:szCs w:val="16"/>
                          </w:rPr>
                          <w:t>Client &amp; Support session to evaluate AJSG’s configuration needs</w:t>
                        </w:r>
                      </w:p>
                    </w:tc>
                    <w:tc>
                      <w:tcPr>
                        <w:tcW w:w="1133" w:type="pct"/>
                      </w:tcPr>
                      <w:p w14:paraId="34197ACC" w14:textId="7DF0E7C4" w:rsidR="00C87706" w:rsidRPr="00294E44" w:rsidRDefault="00C87706" w:rsidP="00147E8B">
                        <w:pPr>
                          <w:spacing w:after="0" w:line="240" w:lineRule="auto"/>
                          <w:ind w:left="22"/>
                          <w:rPr>
                            <w:color w:val="000000" w:themeColor="text1"/>
                            <w:sz w:val="16"/>
                            <w:szCs w:val="16"/>
                          </w:rPr>
                        </w:pPr>
                        <w:r w:rsidRPr="00294E44">
                          <w:rPr>
                            <w:color w:val="000000" w:themeColor="text1"/>
                            <w:sz w:val="16"/>
                            <w:szCs w:val="16"/>
                          </w:rPr>
                          <w:t xml:space="preserve">Release is </w:t>
                        </w:r>
                        <w:r w:rsidR="009C354F" w:rsidRPr="00294E44">
                          <w:rPr>
                            <w:color w:val="000000" w:themeColor="text1"/>
                            <w:sz w:val="16"/>
                            <w:szCs w:val="16"/>
                          </w:rPr>
                          <w:t>deployed</w:t>
                        </w:r>
                        <w:r w:rsidRPr="00294E44">
                          <w:rPr>
                            <w:color w:val="000000" w:themeColor="text1"/>
                            <w:sz w:val="16"/>
                            <w:szCs w:val="16"/>
                          </w:rPr>
                          <w:t xml:space="preserve"> to a beta instance and current data is duplicated for AJSG.  </w:t>
                        </w:r>
                      </w:p>
                      <w:p w14:paraId="5088B063" w14:textId="77777777" w:rsidR="00C87706" w:rsidRPr="00294E44" w:rsidRDefault="00C87706" w:rsidP="00147E8B">
                        <w:pPr>
                          <w:spacing w:after="0" w:line="240" w:lineRule="auto"/>
                          <w:ind w:left="22"/>
                          <w:rPr>
                            <w:color w:val="000000" w:themeColor="text1"/>
                            <w:sz w:val="16"/>
                            <w:szCs w:val="16"/>
                          </w:rPr>
                        </w:pPr>
                        <w:r w:rsidRPr="00294E44">
                          <w:rPr>
                            <w:color w:val="000000" w:themeColor="text1"/>
                            <w:sz w:val="16"/>
                            <w:szCs w:val="16"/>
                          </w:rPr>
                          <w:t>EDP will solicit feedback on the new release and make updates and changes to functionality.  Once release is final, AJSG will complete final acceptance of the release.</w:t>
                        </w:r>
                      </w:p>
                      <w:p w14:paraId="26E39C5C" w14:textId="77777777" w:rsidR="00C87706" w:rsidRPr="00294E44" w:rsidRDefault="00C87706" w:rsidP="00147E8B">
                        <w:pPr>
                          <w:spacing w:after="0" w:line="240" w:lineRule="auto"/>
                          <w:ind w:left="22"/>
                          <w:rPr>
                            <w:color w:val="000000" w:themeColor="text1"/>
                            <w:sz w:val="16"/>
                            <w:szCs w:val="16"/>
                          </w:rPr>
                        </w:pPr>
                        <w:r w:rsidRPr="00294E44">
                          <w:rPr>
                            <w:color w:val="000000" w:themeColor="text1"/>
                            <w:sz w:val="16"/>
                            <w:szCs w:val="16"/>
                          </w:rPr>
                          <w:t>AJSG determines when the release should be enabled in production.</w:t>
                        </w:r>
                      </w:p>
                    </w:tc>
                  </w:tr>
                </w:tbl>
                <w:p w14:paraId="685637C6" w14:textId="311F3ECE" w:rsidR="00C87706" w:rsidRPr="00294E44" w:rsidRDefault="00C87706" w:rsidP="008A4262">
                  <w:pPr>
                    <w:autoSpaceDE w:val="0"/>
                    <w:autoSpaceDN w:val="0"/>
                    <w:adjustRightInd w:val="0"/>
                    <w:spacing w:after="0" w:line="240" w:lineRule="auto"/>
                    <w:rPr>
                      <w:color w:val="000000" w:themeColor="text1"/>
                      <w:szCs w:val="17"/>
                    </w:rPr>
                  </w:pPr>
                </w:p>
              </w:tc>
            </w:tr>
          </w:tbl>
          <w:p w14:paraId="25F6CA62" w14:textId="77777777" w:rsidR="00C37BCB" w:rsidRPr="009C354F" w:rsidRDefault="00C37BCB" w:rsidP="00273B94">
            <w:pPr>
              <w:pStyle w:val="QuestionNumber2Bold"/>
              <w:rPr>
                <w:lang w:val="en-CA"/>
              </w:rPr>
            </w:pPr>
            <w:r w:rsidRPr="009C354F">
              <w:rPr>
                <w:lang w:val="en-CA"/>
              </w:rPr>
              <w:lastRenderedPageBreak/>
              <w:t>identify pre-requisite and/or co-requisite requirements or dependencies for the recommended Solution architecture outlining any out of project scope dependencies;</w:t>
            </w:r>
          </w:p>
          <w:p w14:paraId="3FE59C0C" w14:textId="77777777" w:rsidR="00C37BCB" w:rsidRPr="009C354F" w:rsidRDefault="00C37BCB" w:rsidP="00273B94">
            <w:pPr>
              <w:pStyle w:val="Response10"/>
            </w:pPr>
            <w:r w:rsidRPr="009C354F">
              <w:t>While SaaS applications do offer some flexibility to tailor the user experience, extending the technology components under-the-hood or adding bolt-on functionality remains challenging. This is where Oracle PaaS offers the flexibility to seamlessly extend SaaS applications, once a backbone application is setup and configured within Oracle PaaS. For example, this would include common services to support Integration, Identity Management functions etc.</w:t>
            </w:r>
          </w:p>
          <w:p w14:paraId="2CB28067" w14:textId="77777777" w:rsidR="00C37BCB" w:rsidRPr="009C354F" w:rsidRDefault="00C37BCB" w:rsidP="00DB231C">
            <w:pPr>
              <w:pStyle w:val="Response10"/>
              <w:spacing w:after="120"/>
            </w:pPr>
            <w:r w:rsidRPr="009C354F">
              <w:t>The following table provides pre-requisites or dependencies for the proposed solution architecture. Our Cloud ERP solution meets the requirements with the identified dependencies.</w:t>
            </w:r>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21"/>
              <w:gridCol w:w="3960"/>
              <w:gridCol w:w="4227"/>
            </w:tblGrid>
            <w:tr w:rsidR="00C37BCB" w:rsidRPr="009C354F" w14:paraId="00B576BE" w14:textId="77777777" w:rsidTr="00BF449B">
              <w:trPr>
                <w:trHeight w:val="216"/>
              </w:trPr>
              <w:tc>
                <w:tcPr>
                  <w:tcW w:w="826" w:type="pct"/>
                  <w:shd w:val="clear" w:color="auto" w:fill="000000" w:themeFill="text1"/>
                </w:tcPr>
                <w:p w14:paraId="1FB87475" w14:textId="2D7D30A8" w:rsidR="00C37BCB" w:rsidRPr="009C354F" w:rsidRDefault="00C37BCB" w:rsidP="00BF449B">
                  <w:pPr>
                    <w:pStyle w:val="Tabletitlewhite"/>
                    <w:spacing w:line="240" w:lineRule="auto"/>
                    <w:rPr>
                      <w:lang w:val="en-CA"/>
                    </w:rPr>
                  </w:pPr>
                  <w:r w:rsidRPr="009C354F">
                    <w:rPr>
                      <w:lang w:val="en-CA"/>
                    </w:rPr>
                    <w:t>Functional Area</w:t>
                  </w:r>
                </w:p>
              </w:tc>
              <w:tc>
                <w:tcPr>
                  <w:tcW w:w="2019" w:type="pct"/>
                  <w:shd w:val="clear" w:color="auto" w:fill="000000" w:themeFill="text1"/>
                  <w:hideMark/>
                </w:tcPr>
                <w:p w14:paraId="02586E85" w14:textId="77777777" w:rsidR="00C37BCB" w:rsidRPr="009C354F" w:rsidRDefault="00C37BCB" w:rsidP="00BF449B">
                  <w:pPr>
                    <w:pStyle w:val="Tabletitlewhite"/>
                    <w:spacing w:line="240" w:lineRule="auto"/>
                    <w:rPr>
                      <w:lang w:val="en-CA"/>
                    </w:rPr>
                  </w:pPr>
                  <w:r w:rsidRPr="009C354F">
                    <w:rPr>
                      <w:lang w:val="en-CA"/>
                    </w:rPr>
                    <w:t>Description</w:t>
                  </w:r>
                </w:p>
              </w:tc>
              <w:tc>
                <w:tcPr>
                  <w:tcW w:w="2155" w:type="pct"/>
                  <w:shd w:val="clear" w:color="auto" w:fill="000000" w:themeFill="text1"/>
                </w:tcPr>
                <w:p w14:paraId="159498C5" w14:textId="77777777" w:rsidR="00C37BCB" w:rsidRPr="009C354F" w:rsidRDefault="00C37BCB" w:rsidP="00BF449B">
                  <w:pPr>
                    <w:pStyle w:val="Tabletitlewhite"/>
                    <w:spacing w:line="240" w:lineRule="auto"/>
                    <w:rPr>
                      <w:lang w:val="en-CA"/>
                    </w:rPr>
                  </w:pPr>
                  <w:r w:rsidRPr="009C354F">
                    <w:rPr>
                      <w:lang w:val="en-CA"/>
                    </w:rPr>
                    <w:t>Dependencies</w:t>
                  </w:r>
                </w:p>
              </w:tc>
            </w:tr>
            <w:tr w:rsidR="00C37BCB" w:rsidRPr="009C354F" w14:paraId="51CCF02F" w14:textId="77777777" w:rsidTr="00BF449B">
              <w:trPr>
                <w:trHeight w:val="216"/>
              </w:trPr>
              <w:tc>
                <w:tcPr>
                  <w:tcW w:w="826" w:type="pct"/>
                  <w:vMerge w:val="restart"/>
                </w:tcPr>
                <w:p w14:paraId="4C9911D7" w14:textId="77777777" w:rsidR="00C37BCB" w:rsidRPr="009C354F" w:rsidRDefault="00C37BCB" w:rsidP="00BF449B">
                  <w:pPr>
                    <w:pStyle w:val="Response1bold"/>
                    <w:spacing w:before="60" w:after="60"/>
                  </w:pPr>
                  <w:r w:rsidRPr="009C354F">
                    <w:t>Financials</w:t>
                  </w:r>
                </w:p>
              </w:tc>
              <w:tc>
                <w:tcPr>
                  <w:tcW w:w="2019" w:type="pct"/>
                  <w:noWrap/>
                  <w:hideMark/>
                </w:tcPr>
                <w:p w14:paraId="274E5580" w14:textId="77777777" w:rsidR="00C37BCB" w:rsidRPr="009C354F" w:rsidRDefault="00C37BCB" w:rsidP="00BF449B">
                  <w:pPr>
                    <w:pStyle w:val="Response10"/>
                    <w:spacing w:before="60" w:after="60"/>
                  </w:pPr>
                  <w:r w:rsidRPr="009C354F">
                    <w:t>Fusion Financials Cloud Service</w:t>
                  </w:r>
                </w:p>
              </w:tc>
              <w:tc>
                <w:tcPr>
                  <w:tcW w:w="2155" w:type="pct"/>
                </w:tcPr>
                <w:p w14:paraId="0332E020" w14:textId="77777777" w:rsidR="00C37BCB" w:rsidRPr="009C354F" w:rsidRDefault="00C37BCB" w:rsidP="00BF449B">
                  <w:pPr>
                    <w:pStyle w:val="Response10"/>
                    <w:spacing w:before="60" w:after="60"/>
                  </w:pPr>
                </w:p>
              </w:tc>
            </w:tr>
            <w:tr w:rsidR="00C37BCB" w:rsidRPr="009C354F" w14:paraId="5C4AB590" w14:textId="77777777" w:rsidTr="00BF449B">
              <w:trPr>
                <w:trHeight w:val="216"/>
              </w:trPr>
              <w:tc>
                <w:tcPr>
                  <w:tcW w:w="826" w:type="pct"/>
                  <w:vMerge/>
                </w:tcPr>
                <w:p w14:paraId="3E271CA2" w14:textId="77777777" w:rsidR="00C37BCB" w:rsidRPr="009C354F" w:rsidRDefault="00C37BCB" w:rsidP="00BF449B">
                  <w:pPr>
                    <w:pStyle w:val="Response1bold"/>
                    <w:spacing w:before="60" w:after="60"/>
                  </w:pPr>
                </w:p>
              </w:tc>
              <w:tc>
                <w:tcPr>
                  <w:tcW w:w="2019" w:type="pct"/>
                  <w:hideMark/>
                </w:tcPr>
                <w:p w14:paraId="7D82505C" w14:textId="77777777" w:rsidR="00C37BCB" w:rsidRPr="009C354F" w:rsidRDefault="00C37BCB" w:rsidP="00BF449B">
                  <w:pPr>
                    <w:pStyle w:val="Response10"/>
                    <w:spacing w:before="60" w:after="60"/>
                  </w:pPr>
                  <w:r w:rsidRPr="009C354F">
                    <w:t>Fusion Automated Invoice Processing Cloud Service</w:t>
                  </w:r>
                </w:p>
              </w:tc>
              <w:tc>
                <w:tcPr>
                  <w:tcW w:w="2155" w:type="pct"/>
                </w:tcPr>
                <w:p w14:paraId="0B51CDA4" w14:textId="77777777" w:rsidR="00C37BCB" w:rsidRPr="009C354F" w:rsidRDefault="00C37BCB" w:rsidP="00BF449B">
                  <w:pPr>
                    <w:pStyle w:val="Response10"/>
                    <w:spacing w:before="60" w:after="60"/>
                  </w:pPr>
                </w:p>
              </w:tc>
            </w:tr>
            <w:tr w:rsidR="00C37BCB" w:rsidRPr="009C354F" w14:paraId="456AF478" w14:textId="77777777" w:rsidTr="00BF449B">
              <w:trPr>
                <w:trHeight w:val="216"/>
              </w:trPr>
              <w:tc>
                <w:tcPr>
                  <w:tcW w:w="826" w:type="pct"/>
                  <w:vMerge/>
                </w:tcPr>
                <w:p w14:paraId="39243CDD" w14:textId="77777777" w:rsidR="00C37BCB" w:rsidRPr="009C354F" w:rsidRDefault="00C37BCB" w:rsidP="00BF449B">
                  <w:pPr>
                    <w:pStyle w:val="Response1bold"/>
                    <w:spacing w:before="60" w:after="60"/>
                  </w:pPr>
                </w:p>
              </w:tc>
              <w:tc>
                <w:tcPr>
                  <w:tcW w:w="2019" w:type="pct"/>
                  <w:hideMark/>
                </w:tcPr>
                <w:p w14:paraId="3E3FC52C" w14:textId="77777777" w:rsidR="00C37BCB" w:rsidRPr="009C354F" w:rsidRDefault="00C37BCB" w:rsidP="00BF449B">
                  <w:pPr>
                    <w:pStyle w:val="Response10"/>
                    <w:spacing w:before="60" w:after="60"/>
                  </w:pPr>
                  <w:r w:rsidRPr="009C354F">
                    <w:t xml:space="preserve">Fusion </w:t>
                  </w:r>
                  <w:proofErr w:type="spellStart"/>
                  <w:r w:rsidRPr="009C354F">
                    <w:t>WebCenter</w:t>
                  </w:r>
                  <w:proofErr w:type="spellEnd"/>
                  <w:r w:rsidRPr="009C354F">
                    <w:t xml:space="preserve"> Forms Recognition Cloud Service</w:t>
                  </w:r>
                </w:p>
              </w:tc>
              <w:tc>
                <w:tcPr>
                  <w:tcW w:w="2155" w:type="pct"/>
                </w:tcPr>
                <w:p w14:paraId="2F7C0F7D" w14:textId="77777777" w:rsidR="00C37BCB" w:rsidRPr="009C354F" w:rsidRDefault="00C37BCB" w:rsidP="00BF449B">
                  <w:pPr>
                    <w:pStyle w:val="Response10"/>
                    <w:spacing w:before="60" w:after="60"/>
                  </w:pPr>
                </w:p>
              </w:tc>
            </w:tr>
            <w:tr w:rsidR="00C37BCB" w:rsidRPr="009C354F" w14:paraId="2F29B189" w14:textId="77777777" w:rsidTr="00BF449B">
              <w:trPr>
                <w:trHeight w:val="216"/>
              </w:trPr>
              <w:tc>
                <w:tcPr>
                  <w:tcW w:w="826" w:type="pct"/>
                  <w:vMerge/>
                </w:tcPr>
                <w:p w14:paraId="33317311" w14:textId="77777777" w:rsidR="00C37BCB" w:rsidRPr="009C354F" w:rsidRDefault="00C37BCB" w:rsidP="00BF449B">
                  <w:pPr>
                    <w:pStyle w:val="Response1bold"/>
                    <w:spacing w:before="60" w:after="60"/>
                  </w:pPr>
                </w:p>
              </w:tc>
              <w:tc>
                <w:tcPr>
                  <w:tcW w:w="2019" w:type="pct"/>
                  <w:hideMark/>
                </w:tcPr>
                <w:p w14:paraId="0B1813FE" w14:textId="77777777" w:rsidR="00C37BCB" w:rsidRPr="009C354F" w:rsidRDefault="00C37BCB" w:rsidP="00BF449B">
                  <w:pPr>
                    <w:pStyle w:val="Response10"/>
                    <w:spacing w:before="60" w:after="60"/>
                  </w:pPr>
                  <w:r w:rsidRPr="009C354F">
                    <w:t>Fusion Expenses Cloud Service</w:t>
                  </w:r>
                </w:p>
              </w:tc>
              <w:tc>
                <w:tcPr>
                  <w:tcW w:w="2155" w:type="pct"/>
                </w:tcPr>
                <w:p w14:paraId="35C3AF52" w14:textId="77777777" w:rsidR="00C37BCB" w:rsidRPr="009C354F" w:rsidRDefault="00C37BCB" w:rsidP="00BF449B">
                  <w:pPr>
                    <w:pStyle w:val="Response10"/>
                    <w:spacing w:before="60" w:after="60"/>
                  </w:pPr>
                </w:p>
              </w:tc>
            </w:tr>
            <w:tr w:rsidR="00C37BCB" w:rsidRPr="009C354F" w14:paraId="63C6D9EB" w14:textId="77777777" w:rsidTr="00BF449B">
              <w:trPr>
                <w:trHeight w:val="216"/>
              </w:trPr>
              <w:tc>
                <w:tcPr>
                  <w:tcW w:w="826" w:type="pct"/>
                  <w:vMerge/>
                </w:tcPr>
                <w:p w14:paraId="6D8C98F4" w14:textId="77777777" w:rsidR="00C37BCB" w:rsidRPr="009C354F" w:rsidRDefault="00C37BCB" w:rsidP="00BF449B">
                  <w:pPr>
                    <w:pStyle w:val="Response1bold"/>
                    <w:spacing w:before="60" w:after="60"/>
                  </w:pPr>
                </w:p>
              </w:tc>
              <w:tc>
                <w:tcPr>
                  <w:tcW w:w="2019" w:type="pct"/>
                  <w:hideMark/>
                </w:tcPr>
                <w:p w14:paraId="45D4ADB8" w14:textId="77777777" w:rsidR="00C37BCB" w:rsidRPr="009C354F" w:rsidRDefault="00C37BCB" w:rsidP="00BF449B">
                  <w:pPr>
                    <w:pStyle w:val="Response10"/>
                    <w:spacing w:before="60" w:after="60"/>
                  </w:pPr>
                  <w:r w:rsidRPr="009C354F">
                    <w:t>Fusion Project Financials Cloud Service</w:t>
                  </w:r>
                </w:p>
              </w:tc>
              <w:tc>
                <w:tcPr>
                  <w:tcW w:w="2155" w:type="pct"/>
                </w:tcPr>
                <w:p w14:paraId="0B194709" w14:textId="77777777" w:rsidR="00C37BCB" w:rsidRPr="009C354F" w:rsidRDefault="00C37BCB" w:rsidP="00BF449B">
                  <w:pPr>
                    <w:pStyle w:val="Response10"/>
                    <w:spacing w:before="60" w:after="60"/>
                  </w:pPr>
                  <w:r w:rsidRPr="009C354F">
                    <w:t>Project financials management capabilities includes project funding, approval, budgeting, forecasting, commitments, actual costs, related reporting and analytics, as well as integration with relevant ERP components/modules.</w:t>
                  </w:r>
                </w:p>
              </w:tc>
            </w:tr>
            <w:tr w:rsidR="00C37BCB" w:rsidRPr="009C354F" w14:paraId="1610B056" w14:textId="77777777" w:rsidTr="00BF449B">
              <w:trPr>
                <w:trHeight w:val="216"/>
              </w:trPr>
              <w:tc>
                <w:tcPr>
                  <w:tcW w:w="826" w:type="pct"/>
                  <w:vMerge/>
                </w:tcPr>
                <w:p w14:paraId="5EA2E84E" w14:textId="77777777" w:rsidR="00C37BCB" w:rsidRPr="009C354F" w:rsidRDefault="00C37BCB" w:rsidP="00BF449B">
                  <w:pPr>
                    <w:pStyle w:val="Response1bold"/>
                    <w:spacing w:before="60" w:after="60"/>
                  </w:pPr>
                </w:p>
              </w:tc>
              <w:tc>
                <w:tcPr>
                  <w:tcW w:w="2019" w:type="pct"/>
                  <w:hideMark/>
                </w:tcPr>
                <w:p w14:paraId="2AB6F3AB" w14:textId="77777777" w:rsidR="00C37BCB" w:rsidRPr="009C354F" w:rsidRDefault="00C37BCB" w:rsidP="00BF449B">
                  <w:pPr>
                    <w:pStyle w:val="Response10"/>
                    <w:spacing w:before="60" w:after="60"/>
                  </w:pPr>
                  <w:r w:rsidRPr="009C354F">
                    <w:t>Fusion Project Contract Billing Cloud Service</w:t>
                  </w:r>
                </w:p>
              </w:tc>
              <w:tc>
                <w:tcPr>
                  <w:tcW w:w="2155" w:type="pct"/>
                </w:tcPr>
                <w:p w14:paraId="47AEC036" w14:textId="77777777" w:rsidR="00C37BCB" w:rsidRPr="009C354F" w:rsidRDefault="00C37BCB" w:rsidP="00BF449B">
                  <w:pPr>
                    <w:pStyle w:val="Response10"/>
                    <w:spacing w:before="60" w:after="60"/>
                  </w:pPr>
                  <w:r w:rsidRPr="009C354F">
                    <w:t>Dependent upon Grants Management as Grant / Project receive funds from Grantee for over payment</w:t>
                  </w:r>
                </w:p>
              </w:tc>
            </w:tr>
            <w:tr w:rsidR="00C37BCB" w:rsidRPr="009C354F" w14:paraId="590EA3AE" w14:textId="77777777" w:rsidTr="00BF449B">
              <w:trPr>
                <w:trHeight w:val="216"/>
              </w:trPr>
              <w:tc>
                <w:tcPr>
                  <w:tcW w:w="826" w:type="pct"/>
                  <w:vMerge/>
                </w:tcPr>
                <w:p w14:paraId="1949891E" w14:textId="77777777" w:rsidR="00C37BCB" w:rsidRPr="009C354F" w:rsidRDefault="00C37BCB" w:rsidP="00BF449B">
                  <w:pPr>
                    <w:pStyle w:val="Response1bold"/>
                    <w:spacing w:before="60" w:after="60"/>
                  </w:pPr>
                </w:p>
              </w:tc>
              <w:tc>
                <w:tcPr>
                  <w:tcW w:w="2019" w:type="pct"/>
                  <w:hideMark/>
                </w:tcPr>
                <w:p w14:paraId="351E0E61" w14:textId="77777777" w:rsidR="00C37BCB" w:rsidRPr="009C354F" w:rsidRDefault="00C37BCB" w:rsidP="00BF449B">
                  <w:pPr>
                    <w:pStyle w:val="Response10"/>
                    <w:spacing w:before="60" w:after="60"/>
                  </w:pPr>
                  <w:r w:rsidRPr="009C354F">
                    <w:t>Fusion Order Management Cloud Service</w:t>
                  </w:r>
                </w:p>
              </w:tc>
              <w:tc>
                <w:tcPr>
                  <w:tcW w:w="2155" w:type="pct"/>
                </w:tcPr>
                <w:p w14:paraId="5D1A67D8" w14:textId="77777777" w:rsidR="00C37BCB" w:rsidRPr="009C354F" w:rsidRDefault="00C37BCB" w:rsidP="00BF449B">
                  <w:pPr>
                    <w:pStyle w:val="Response10"/>
                    <w:spacing w:before="60" w:after="60"/>
                  </w:pPr>
                </w:p>
              </w:tc>
            </w:tr>
            <w:tr w:rsidR="00C37BCB" w:rsidRPr="009C354F" w14:paraId="5380A00A" w14:textId="77777777" w:rsidTr="00BF449B">
              <w:trPr>
                <w:trHeight w:val="216"/>
              </w:trPr>
              <w:tc>
                <w:tcPr>
                  <w:tcW w:w="826" w:type="pct"/>
                  <w:vMerge/>
                </w:tcPr>
                <w:p w14:paraId="21AA3EBA" w14:textId="77777777" w:rsidR="00C37BCB" w:rsidRPr="009C354F" w:rsidRDefault="00C37BCB" w:rsidP="00BF449B">
                  <w:pPr>
                    <w:pStyle w:val="Response1bold"/>
                    <w:spacing w:before="60" w:after="60"/>
                  </w:pPr>
                </w:p>
              </w:tc>
              <w:tc>
                <w:tcPr>
                  <w:tcW w:w="2019" w:type="pct"/>
                </w:tcPr>
                <w:p w14:paraId="1B352A5B" w14:textId="77777777" w:rsidR="00C37BCB" w:rsidRPr="009C354F" w:rsidRDefault="00C37BCB" w:rsidP="00BF449B">
                  <w:pPr>
                    <w:pStyle w:val="Response10"/>
                    <w:spacing w:before="60" w:after="60"/>
                  </w:pPr>
                  <w:r w:rsidRPr="009C354F">
                    <w:t>Customer Data Management Cloud Service</w:t>
                  </w:r>
                </w:p>
              </w:tc>
              <w:tc>
                <w:tcPr>
                  <w:tcW w:w="2155" w:type="pct"/>
                </w:tcPr>
                <w:p w14:paraId="61A6B528" w14:textId="77777777" w:rsidR="00C37BCB" w:rsidRPr="009C354F" w:rsidRDefault="00C37BCB" w:rsidP="00BF449B">
                  <w:pPr>
                    <w:pStyle w:val="Response10"/>
                    <w:spacing w:before="60" w:after="60"/>
                  </w:pPr>
                </w:p>
              </w:tc>
            </w:tr>
            <w:tr w:rsidR="00C37BCB" w:rsidRPr="009C354F" w14:paraId="1B519E2D" w14:textId="77777777" w:rsidTr="00BF449B">
              <w:trPr>
                <w:trHeight w:val="216"/>
              </w:trPr>
              <w:tc>
                <w:tcPr>
                  <w:tcW w:w="826" w:type="pct"/>
                  <w:vMerge/>
                </w:tcPr>
                <w:p w14:paraId="088877AD" w14:textId="77777777" w:rsidR="00C37BCB" w:rsidRPr="009C354F" w:rsidRDefault="00C37BCB" w:rsidP="00BF449B">
                  <w:pPr>
                    <w:pStyle w:val="Response1bold"/>
                    <w:spacing w:before="60" w:after="60"/>
                  </w:pPr>
                </w:p>
              </w:tc>
              <w:tc>
                <w:tcPr>
                  <w:tcW w:w="2019" w:type="pct"/>
                </w:tcPr>
                <w:p w14:paraId="7663EBBB" w14:textId="77777777" w:rsidR="00C37BCB" w:rsidRPr="009C354F" w:rsidRDefault="00C37BCB" w:rsidP="00BF449B">
                  <w:pPr>
                    <w:pStyle w:val="Response10"/>
                    <w:spacing w:before="60" w:after="60"/>
                  </w:pPr>
                  <w:r w:rsidRPr="009C354F">
                    <w:t>+ Fusion Data Quality Cloud Service</w:t>
                  </w:r>
                </w:p>
              </w:tc>
              <w:tc>
                <w:tcPr>
                  <w:tcW w:w="2155" w:type="pct"/>
                </w:tcPr>
                <w:p w14:paraId="72575480" w14:textId="77777777" w:rsidR="00C37BCB" w:rsidRPr="009C354F" w:rsidRDefault="00C37BCB" w:rsidP="00BF449B">
                  <w:pPr>
                    <w:pStyle w:val="Response10"/>
                    <w:spacing w:before="60" w:after="60"/>
                  </w:pPr>
                  <w:r w:rsidRPr="009C354F">
                    <w:t>Pre-Requisite for Content Data Management</w:t>
                  </w:r>
                </w:p>
              </w:tc>
            </w:tr>
            <w:tr w:rsidR="00C37BCB" w:rsidRPr="009C354F" w14:paraId="48936CD3" w14:textId="77777777" w:rsidTr="00BF449B">
              <w:trPr>
                <w:trHeight w:val="216"/>
              </w:trPr>
              <w:tc>
                <w:tcPr>
                  <w:tcW w:w="826" w:type="pct"/>
                  <w:vMerge/>
                </w:tcPr>
                <w:p w14:paraId="252DD893" w14:textId="77777777" w:rsidR="00C37BCB" w:rsidRPr="009C354F" w:rsidRDefault="00C37BCB" w:rsidP="00BF449B">
                  <w:pPr>
                    <w:pStyle w:val="Response1bold"/>
                    <w:spacing w:before="60" w:after="60"/>
                  </w:pPr>
                </w:p>
              </w:tc>
              <w:tc>
                <w:tcPr>
                  <w:tcW w:w="2019" w:type="pct"/>
                </w:tcPr>
                <w:p w14:paraId="6ADA4A07" w14:textId="77777777" w:rsidR="00C37BCB" w:rsidRPr="009C354F" w:rsidRDefault="00C37BCB" w:rsidP="00BF449B">
                  <w:pPr>
                    <w:pStyle w:val="Response10"/>
                    <w:spacing w:before="60" w:after="60"/>
                  </w:pPr>
                  <w:proofErr w:type="spellStart"/>
                  <w:r w:rsidRPr="009C354F">
                    <w:t>Textura</w:t>
                  </w:r>
                  <w:proofErr w:type="spellEnd"/>
                  <w:r w:rsidRPr="009C354F">
                    <w:t xml:space="preserve"> Payment Management (TPM)</w:t>
                  </w:r>
                </w:p>
              </w:tc>
              <w:tc>
                <w:tcPr>
                  <w:tcW w:w="2155" w:type="pct"/>
                </w:tcPr>
                <w:p w14:paraId="5356EB73" w14:textId="77777777" w:rsidR="00C37BCB" w:rsidRPr="009C354F" w:rsidRDefault="00C37BCB" w:rsidP="00BF449B">
                  <w:pPr>
                    <w:pStyle w:val="Response10"/>
                    <w:spacing w:before="60" w:after="60"/>
                  </w:pPr>
                </w:p>
              </w:tc>
            </w:tr>
            <w:tr w:rsidR="00C37BCB" w:rsidRPr="009C354F" w14:paraId="360A9751" w14:textId="77777777" w:rsidTr="00BF449B">
              <w:trPr>
                <w:trHeight w:val="216"/>
              </w:trPr>
              <w:tc>
                <w:tcPr>
                  <w:tcW w:w="826" w:type="pct"/>
                  <w:vMerge/>
                </w:tcPr>
                <w:p w14:paraId="5AC2B085" w14:textId="77777777" w:rsidR="00C37BCB" w:rsidRPr="009C354F" w:rsidRDefault="00C37BCB" w:rsidP="00BF449B">
                  <w:pPr>
                    <w:pStyle w:val="Response1bold"/>
                    <w:spacing w:before="60" w:after="60"/>
                  </w:pPr>
                </w:p>
              </w:tc>
              <w:tc>
                <w:tcPr>
                  <w:tcW w:w="2019" w:type="pct"/>
                </w:tcPr>
                <w:p w14:paraId="79FABE4C" w14:textId="77777777" w:rsidR="00C37BCB" w:rsidRPr="009C354F" w:rsidRDefault="00C37BCB" w:rsidP="00BF449B">
                  <w:pPr>
                    <w:pStyle w:val="Response10"/>
                    <w:spacing w:before="60" w:after="60"/>
                  </w:pPr>
                  <w:r w:rsidRPr="009C354F">
                    <w:t>Fusion Advanced Collections Cloud Service</w:t>
                  </w:r>
                </w:p>
              </w:tc>
              <w:tc>
                <w:tcPr>
                  <w:tcW w:w="2155" w:type="pct"/>
                </w:tcPr>
                <w:p w14:paraId="23635D9A" w14:textId="77777777" w:rsidR="00C37BCB" w:rsidRPr="009C354F" w:rsidRDefault="00C37BCB" w:rsidP="00BF449B">
                  <w:pPr>
                    <w:pStyle w:val="Response10"/>
                    <w:spacing w:before="60" w:after="60"/>
                  </w:pPr>
                </w:p>
              </w:tc>
            </w:tr>
            <w:tr w:rsidR="00C37BCB" w:rsidRPr="009C354F" w14:paraId="445D10D1" w14:textId="77777777" w:rsidTr="00BF449B">
              <w:trPr>
                <w:trHeight w:val="216"/>
              </w:trPr>
              <w:tc>
                <w:tcPr>
                  <w:tcW w:w="826" w:type="pct"/>
                </w:tcPr>
                <w:p w14:paraId="4F5BC502" w14:textId="77777777" w:rsidR="00C37BCB" w:rsidRPr="009C354F" w:rsidRDefault="00C37BCB" w:rsidP="00BF449B">
                  <w:pPr>
                    <w:pStyle w:val="Response1bold"/>
                    <w:spacing w:before="60" w:after="60"/>
                  </w:pPr>
                  <w:r w:rsidRPr="009C354F">
                    <w:t>Treasury</w:t>
                  </w:r>
                </w:p>
              </w:tc>
              <w:tc>
                <w:tcPr>
                  <w:tcW w:w="2019" w:type="pct"/>
                  <w:hideMark/>
                </w:tcPr>
                <w:p w14:paraId="0EA1BB9D" w14:textId="77777777" w:rsidR="00C37BCB" w:rsidRPr="009C354F" w:rsidRDefault="00C37BCB" w:rsidP="00BF449B">
                  <w:pPr>
                    <w:pStyle w:val="Response10"/>
                    <w:spacing w:before="60" w:after="60"/>
                  </w:pPr>
                  <w:r w:rsidRPr="009C354F">
                    <w:t>3</w:t>
                  </w:r>
                  <w:r w:rsidRPr="009C354F">
                    <w:rPr>
                      <w:vertAlign w:val="superscript"/>
                    </w:rPr>
                    <w:t>rd</w:t>
                  </w:r>
                  <w:r w:rsidRPr="009C354F">
                    <w:t xml:space="preserve"> Party Treasury Cloud Partner – </w:t>
                  </w:r>
                  <w:proofErr w:type="spellStart"/>
                  <w:r w:rsidRPr="009C354F">
                    <w:t>Kyriba</w:t>
                  </w:r>
                  <w:proofErr w:type="spellEnd"/>
                </w:p>
              </w:tc>
              <w:tc>
                <w:tcPr>
                  <w:tcW w:w="2155" w:type="pct"/>
                </w:tcPr>
                <w:p w14:paraId="6DA7405D" w14:textId="34D89191" w:rsidR="00C37BCB" w:rsidRPr="009C354F" w:rsidRDefault="00C37BCB" w:rsidP="00BF449B">
                  <w:pPr>
                    <w:pStyle w:val="Response10"/>
                    <w:spacing w:before="60" w:after="60"/>
                  </w:pPr>
                  <w:r w:rsidRPr="009C354F">
                    <w:t xml:space="preserve">Required for Treasury and Risk Management – Grants management has dependency on </w:t>
                  </w:r>
                  <w:r w:rsidR="003A7306" w:rsidRPr="009C354F">
                    <w:t>Treasury</w:t>
                  </w:r>
                  <w:r w:rsidRPr="009C354F">
                    <w:t xml:space="preserve"> </w:t>
                  </w:r>
                </w:p>
              </w:tc>
            </w:tr>
            <w:tr w:rsidR="00C37BCB" w:rsidRPr="009C354F" w14:paraId="62C59DF3" w14:textId="77777777" w:rsidTr="00BF449B">
              <w:trPr>
                <w:trHeight w:val="216"/>
              </w:trPr>
              <w:tc>
                <w:tcPr>
                  <w:tcW w:w="826" w:type="pct"/>
                </w:tcPr>
                <w:p w14:paraId="415B0475" w14:textId="77777777" w:rsidR="00C37BCB" w:rsidRPr="009C354F" w:rsidRDefault="00C37BCB" w:rsidP="00BF449B">
                  <w:pPr>
                    <w:pStyle w:val="Response1bold"/>
                    <w:spacing w:before="60" w:after="60"/>
                  </w:pPr>
                  <w:r w:rsidRPr="009C354F">
                    <w:t>Revenue Management</w:t>
                  </w:r>
                </w:p>
              </w:tc>
              <w:tc>
                <w:tcPr>
                  <w:tcW w:w="2019" w:type="pct"/>
                  <w:hideMark/>
                </w:tcPr>
                <w:p w14:paraId="5BC6D0DF" w14:textId="77777777" w:rsidR="00C37BCB" w:rsidRPr="009C354F" w:rsidRDefault="00C37BCB" w:rsidP="00BF449B">
                  <w:pPr>
                    <w:pStyle w:val="Response10"/>
                    <w:spacing w:before="60" w:after="60"/>
                  </w:pPr>
                  <w:r w:rsidRPr="009C354F">
                    <w:t>3</w:t>
                  </w:r>
                  <w:r w:rsidRPr="009C354F">
                    <w:rPr>
                      <w:vertAlign w:val="superscript"/>
                    </w:rPr>
                    <w:t>rd</w:t>
                  </w:r>
                  <w:r w:rsidRPr="009C354F">
                    <w:t xml:space="preserve"> Party Revenue management – </w:t>
                  </w:r>
                  <w:proofErr w:type="spellStart"/>
                  <w:r w:rsidRPr="009C354F">
                    <w:t>GenTax</w:t>
                  </w:r>
                  <w:proofErr w:type="spellEnd"/>
                </w:p>
              </w:tc>
              <w:tc>
                <w:tcPr>
                  <w:tcW w:w="2155" w:type="pct"/>
                </w:tcPr>
                <w:p w14:paraId="7547E914" w14:textId="77777777" w:rsidR="00C37BCB" w:rsidRPr="009C354F" w:rsidRDefault="00C37BCB" w:rsidP="00BF449B">
                  <w:pPr>
                    <w:pStyle w:val="Response10"/>
                    <w:spacing w:before="60" w:after="60"/>
                  </w:pPr>
                </w:p>
              </w:tc>
            </w:tr>
            <w:tr w:rsidR="00C37BCB" w:rsidRPr="009C354F" w14:paraId="1332AB91" w14:textId="77777777" w:rsidTr="00BF449B">
              <w:trPr>
                <w:trHeight w:val="216"/>
              </w:trPr>
              <w:tc>
                <w:tcPr>
                  <w:tcW w:w="826" w:type="pct"/>
                  <w:vMerge w:val="restart"/>
                </w:tcPr>
                <w:p w14:paraId="52494C84" w14:textId="77777777" w:rsidR="00C37BCB" w:rsidRPr="009C354F" w:rsidRDefault="00C37BCB" w:rsidP="00BF449B">
                  <w:pPr>
                    <w:pStyle w:val="Response1bold"/>
                    <w:spacing w:before="60" w:after="60"/>
                  </w:pPr>
                  <w:r w:rsidRPr="009C354F">
                    <w:t>HCM / Talent</w:t>
                  </w:r>
                </w:p>
              </w:tc>
              <w:tc>
                <w:tcPr>
                  <w:tcW w:w="2019" w:type="pct"/>
                  <w:hideMark/>
                </w:tcPr>
                <w:p w14:paraId="61094A9A" w14:textId="77777777" w:rsidR="00C37BCB" w:rsidRPr="009C354F" w:rsidRDefault="00C37BCB" w:rsidP="00BF449B">
                  <w:pPr>
                    <w:pStyle w:val="Response10"/>
                    <w:spacing w:before="60" w:after="60"/>
                  </w:pPr>
                  <w:r w:rsidRPr="009C354F">
                    <w:t>Fusion Human Capital Management Base Cloud Service</w:t>
                  </w:r>
                </w:p>
              </w:tc>
              <w:tc>
                <w:tcPr>
                  <w:tcW w:w="2155" w:type="pct"/>
                </w:tcPr>
                <w:p w14:paraId="3C7FF04E" w14:textId="77777777" w:rsidR="00C37BCB" w:rsidRPr="009C354F" w:rsidRDefault="00C37BCB" w:rsidP="00BF449B">
                  <w:pPr>
                    <w:pStyle w:val="Response10"/>
                    <w:spacing w:before="60" w:after="60"/>
                  </w:pPr>
                </w:p>
              </w:tc>
            </w:tr>
            <w:tr w:rsidR="00C37BCB" w:rsidRPr="009C354F" w14:paraId="3D425B7C" w14:textId="77777777" w:rsidTr="00BF449B">
              <w:trPr>
                <w:trHeight w:val="216"/>
              </w:trPr>
              <w:tc>
                <w:tcPr>
                  <w:tcW w:w="826" w:type="pct"/>
                  <w:vMerge/>
                </w:tcPr>
                <w:p w14:paraId="19EC9B3E" w14:textId="77777777" w:rsidR="00C37BCB" w:rsidRPr="009C354F" w:rsidRDefault="00C37BCB" w:rsidP="00BF449B">
                  <w:pPr>
                    <w:pStyle w:val="Response1bold"/>
                    <w:spacing w:before="60" w:after="60"/>
                  </w:pPr>
                </w:p>
              </w:tc>
              <w:tc>
                <w:tcPr>
                  <w:tcW w:w="2019" w:type="pct"/>
                  <w:hideMark/>
                </w:tcPr>
                <w:p w14:paraId="250C4A87" w14:textId="77777777" w:rsidR="00C37BCB" w:rsidRPr="009C354F" w:rsidRDefault="00C37BCB" w:rsidP="00BF449B">
                  <w:pPr>
                    <w:pStyle w:val="Response10"/>
                    <w:spacing w:before="60" w:after="60"/>
                  </w:pPr>
                  <w:r w:rsidRPr="009C354F">
                    <w:t>Fusion Global Payroll Cloud Service For Canada</w:t>
                  </w:r>
                </w:p>
              </w:tc>
              <w:tc>
                <w:tcPr>
                  <w:tcW w:w="2155" w:type="pct"/>
                </w:tcPr>
                <w:p w14:paraId="6393EEF0" w14:textId="77777777" w:rsidR="00C37BCB" w:rsidRPr="009C354F" w:rsidRDefault="00C37BCB" w:rsidP="00BF449B">
                  <w:pPr>
                    <w:pStyle w:val="Response10"/>
                    <w:spacing w:before="60" w:after="60"/>
                  </w:pPr>
                </w:p>
              </w:tc>
            </w:tr>
            <w:tr w:rsidR="00C37BCB" w:rsidRPr="009C354F" w14:paraId="6BE9C825" w14:textId="77777777" w:rsidTr="00BF449B">
              <w:trPr>
                <w:trHeight w:val="216"/>
              </w:trPr>
              <w:tc>
                <w:tcPr>
                  <w:tcW w:w="826" w:type="pct"/>
                  <w:vMerge/>
                </w:tcPr>
                <w:p w14:paraId="35BC65E9" w14:textId="77777777" w:rsidR="00C37BCB" w:rsidRPr="009C354F" w:rsidRDefault="00C37BCB" w:rsidP="00BF449B">
                  <w:pPr>
                    <w:pStyle w:val="Response1bold"/>
                    <w:spacing w:before="60" w:after="60"/>
                  </w:pPr>
                </w:p>
              </w:tc>
              <w:tc>
                <w:tcPr>
                  <w:tcW w:w="2019" w:type="pct"/>
                  <w:hideMark/>
                </w:tcPr>
                <w:p w14:paraId="179E6886" w14:textId="77777777" w:rsidR="00C37BCB" w:rsidRPr="009C354F" w:rsidRDefault="00C37BCB" w:rsidP="00BF449B">
                  <w:pPr>
                    <w:pStyle w:val="Response10"/>
                    <w:spacing w:before="60" w:after="60"/>
                  </w:pPr>
                  <w:r w:rsidRPr="009C354F">
                    <w:rPr>
                      <w:rFonts w:cs="Arial"/>
                    </w:rPr>
                    <w:t>Fusion Time &amp; Labor Cloud Service</w:t>
                  </w:r>
                </w:p>
              </w:tc>
              <w:tc>
                <w:tcPr>
                  <w:tcW w:w="2155" w:type="pct"/>
                </w:tcPr>
                <w:p w14:paraId="331C9E18" w14:textId="77777777" w:rsidR="00C37BCB" w:rsidRPr="009C354F" w:rsidRDefault="00C37BCB" w:rsidP="00BF449B">
                  <w:pPr>
                    <w:pStyle w:val="Response10"/>
                    <w:spacing w:before="60" w:after="60"/>
                  </w:pPr>
                </w:p>
              </w:tc>
            </w:tr>
            <w:tr w:rsidR="00C37BCB" w:rsidRPr="009C354F" w14:paraId="546DE787" w14:textId="77777777" w:rsidTr="00BF449B">
              <w:trPr>
                <w:trHeight w:val="216"/>
              </w:trPr>
              <w:tc>
                <w:tcPr>
                  <w:tcW w:w="826" w:type="pct"/>
                  <w:vMerge/>
                </w:tcPr>
                <w:p w14:paraId="02B033F3" w14:textId="77777777" w:rsidR="00C37BCB" w:rsidRPr="009C354F" w:rsidRDefault="00C37BCB" w:rsidP="00BF449B">
                  <w:pPr>
                    <w:pStyle w:val="Response1bold"/>
                    <w:spacing w:before="60" w:after="60"/>
                  </w:pPr>
                </w:p>
              </w:tc>
              <w:tc>
                <w:tcPr>
                  <w:tcW w:w="2019" w:type="pct"/>
                </w:tcPr>
                <w:p w14:paraId="3CC5922C" w14:textId="77777777" w:rsidR="00C37BCB" w:rsidRPr="009C354F" w:rsidRDefault="00C37BCB" w:rsidP="00BF449B">
                  <w:pPr>
                    <w:pStyle w:val="Response10"/>
                    <w:spacing w:before="60" w:after="60"/>
                  </w:pPr>
                  <w:r w:rsidRPr="009C354F">
                    <w:t>Fusion Workforce Compensation Cloud Service</w:t>
                  </w:r>
                </w:p>
              </w:tc>
              <w:tc>
                <w:tcPr>
                  <w:tcW w:w="2155" w:type="pct"/>
                </w:tcPr>
                <w:p w14:paraId="028571DD" w14:textId="77777777" w:rsidR="00C37BCB" w:rsidRPr="009C354F" w:rsidRDefault="00C37BCB" w:rsidP="00BF449B">
                  <w:pPr>
                    <w:pStyle w:val="Response10"/>
                    <w:spacing w:before="60" w:after="60"/>
                  </w:pPr>
                </w:p>
              </w:tc>
            </w:tr>
            <w:tr w:rsidR="00C37BCB" w:rsidRPr="009C354F" w14:paraId="0A7B0B82" w14:textId="77777777" w:rsidTr="00BF449B">
              <w:trPr>
                <w:trHeight w:val="216"/>
              </w:trPr>
              <w:tc>
                <w:tcPr>
                  <w:tcW w:w="826" w:type="pct"/>
                  <w:vMerge/>
                </w:tcPr>
                <w:p w14:paraId="17580163" w14:textId="77777777" w:rsidR="00C37BCB" w:rsidRPr="009C354F" w:rsidRDefault="00C37BCB" w:rsidP="00BF449B">
                  <w:pPr>
                    <w:pStyle w:val="Response1bold"/>
                    <w:spacing w:before="60" w:after="60"/>
                  </w:pPr>
                </w:p>
              </w:tc>
              <w:tc>
                <w:tcPr>
                  <w:tcW w:w="2019" w:type="pct"/>
                </w:tcPr>
                <w:p w14:paraId="2639E731" w14:textId="77777777" w:rsidR="00C37BCB" w:rsidRPr="00F177E3" w:rsidRDefault="00C37BCB" w:rsidP="00BF449B">
                  <w:pPr>
                    <w:pStyle w:val="Response10"/>
                    <w:spacing w:before="60" w:after="60"/>
                    <w:rPr>
                      <w:lang w:val="fr-CA"/>
                    </w:rPr>
                  </w:pPr>
                  <w:r w:rsidRPr="00F177E3">
                    <w:rPr>
                      <w:lang w:val="fr-CA"/>
                    </w:rPr>
                    <w:t>Oracle Talent Acquisition Cloud Service</w:t>
                  </w:r>
                </w:p>
              </w:tc>
              <w:tc>
                <w:tcPr>
                  <w:tcW w:w="2155" w:type="pct"/>
                </w:tcPr>
                <w:p w14:paraId="16670D6F" w14:textId="458D634F" w:rsidR="00C37BCB" w:rsidRPr="009C354F" w:rsidRDefault="003A7306" w:rsidP="00BF449B">
                  <w:pPr>
                    <w:pStyle w:val="Response10"/>
                    <w:spacing w:before="60" w:after="60"/>
                  </w:pPr>
                  <w:r w:rsidRPr="009C354F">
                    <w:t>Dependency for HCM Base – required for jobs &amp; positions for talent requisitions</w:t>
                  </w:r>
                </w:p>
              </w:tc>
            </w:tr>
            <w:tr w:rsidR="00C37BCB" w:rsidRPr="009C354F" w14:paraId="063ADAD5" w14:textId="77777777" w:rsidTr="00BF449B">
              <w:trPr>
                <w:trHeight w:val="216"/>
              </w:trPr>
              <w:tc>
                <w:tcPr>
                  <w:tcW w:w="826" w:type="pct"/>
                  <w:vMerge/>
                </w:tcPr>
                <w:p w14:paraId="2D7525D6" w14:textId="77777777" w:rsidR="00C37BCB" w:rsidRPr="009C354F" w:rsidRDefault="00C37BCB" w:rsidP="00BF449B">
                  <w:pPr>
                    <w:pStyle w:val="Response1bold"/>
                    <w:spacing w:before="60" w:after="60"/>
                  </w:pPr>
                </w:p>
              </w:tc>
              <w:tc>
                <w:tcPr>
                  <w:tcW w:w="2019" w:type="pct"/>
                </w:tcPr>
                <w:p w14:paraId="023951A5" w14:textId="77777777" w:rsidR="00C37BCB" w:rsidRPr="009C354F" w:rsidRDefault="00C37BCB" w:rsidP="00BF449B">
                  <w:pPr>
                    <w:pStyle w:val="Response10"/>
                    <w:spacing w:before="60" w:after="60"/>
                  </w:pPr>
                  <w:r w:rsidRPr="009C354F">
                    <w:t>Fusion Goal Management Cloud Service</w:t>
                  </w:r>
                </w:p>
              </w:tc>
              <w:tc>
                <w:tcPr>
                  <w:tcW w:w="2155" w:type="pct"/>
                </w:tcPr>
                <w:p w14:paraId="6BFDE4AE" w14:textId="77777777" w:rsidR="00C37BCB" w:rsidRPr="009C354F" w:rsidRDefault="00C37BCB" w:rsidP="00BF449B">
                  <w:pPr>
                    <w:pStyle w:val="Response10"/>
                    <w:spacing w:before="60" w:after="60"/>
                  </w:pPr>
                </w:p>
              </w:tc>
            </w:tr>
            <w:tr w:rsidR="00C37BCB" w:rsidRPr="009C354F" w14:paraId="16BDBA7F" w14:textId="77777777" w:rsidTr="00BF449B">
              <w:trPr>
                <w:trHeight w:val="216"/>
              </w:trPr>
              <w:tc>
                <w:tcPr>
                  <w:tcW w:w="826" w:type="pct"/>
                  <w:vMerge/>
                </w:tcPr>
                <w:p w14:paraId="1AE9CBE9" w14:textId="77777777" w:rsidR="00C37BCB" w:rsidRPr="009C354F" w:rsidRDefault="00C37BCB" w:rsidP="00BF449B">
                  <w:pPr>
                    <w:pStyle w:val="Response1bold"/>
                    <w:spacing w:before="60" w:after="60"/>
                  </w:pPr>
                </w:p>
              </w:tc>
              <w:tc>
                <w:tcPr>
                  <w:tcW w:w="2019" w:type="pct"/>
                </w:tcPr>
                <w:p w14:paraId="16407BC5" w14:textId="77777777" w:rsidR="00C37BCB" w:rsidRPr="009C354F" w:rsidRDefault="00C37BCB" w:rsidP="00BF449B">
                  <w:pPr>
                    <w:pStyle w:val="Response10"/>
                    <w:spacing w:before="60" w:after="60"/>
                  </w:pPr>
                  <w:r w:rsidRPr="009C354F">
                    <w:t>Fusion Talent Review and Succession Management Cloud Service</w:t>
                  </w:r>
                </w:p>
              </w:tc>
              <w:tc>
                <w:tcPr>
                  <w:tcW w:w="2155" w:type="pct"/>
                </w:tcPr>
                <w:p w14:paraId="42D8EB0A" w14:textId="77777777" w:rsidR="00C37BCB" w:rsidRPr="009C354F" w:rsidRDefault="00C37BCB" w:rsidP="00BF449B">
                  <w:pPr>
                    <w:pStyle w:val="Response10"/>
                    <w:spacing w:before="60" w:after="60"/>
                  </w:pPr>
                </w:p>
              </w:tc>
            </w:tr>
            <w:tr w:rsidR="00C37BCB" w:rsidRPr="009C354F" w14:paraId="5D074F72" w14:textId="77777777" w:rsidTr="00BF449B">
              <w:trPr>
                <w:trHeight w:val="216"/>
              </w:trPr>
              <w:tc>
                <w:tcPr>
                  <w:tcW w:w="826" w:type="pct"/>
                  <w:vMerge/>
                </w:tcPr>
                <w:p w14:paraId="07A86824" w14:textId="77777777" w:rsidR="00C37BCB" w:rsidRPr="009C354F" w:rsidRDefault="00C37BCB" w:rsidP="00BF449B">
                  <w:pPr>
                    <w:pStyle w:val="Response1bold"/>
                    <w:spacing w:before="60" w:after="60"/>
                  </w:pPr>
                </w:p>
              </w:tc>
              <w:tc>
                <w:tcPr>
                  <w:tcW w:w="2019" w:type="pct"/>
                </w:tcPr>
                <w:p w14:paraId="62AFE3ED" w14:textId="77777777" w:rsidR="00C37BCB" w:rsidRPr="009C354F" w:rsidRDefault="00C37BCB" w:rsidP="00BF449B">
                  <w:pPr>
                    <w:pStyle w:val="Response10"/>
                    <w:spacing w:before="60" w:after="60"/>
                  </w:pPr>
                  <w:r w:rsidRPr="009C354F">
                    <w:t>Learning Cloud Service</w:t>
                  </w:r>
                </w:p>
              </w:tc>
              <w:tc>
                <w:tcPr>
                  <w:tcW w:w="2155" w:type="pct"/>
                </w:tcPr>
                <w:p w14:paraId="10C7D371" w14:textId="77777777" w:rsidR="00C37BCB" w:rsidRPr="009C354F" w:rsidRDefault="00C37BCB" w:rsidP="00BF449B">
                  <w:pPr>
                    <w:pStyle w:val="Response10"/>
                    <w:spacing w:before="60" w:after="60"/>
                  </w:pPr>
                </w:p>
              </w:tc>
            </w:tr>
            <w:tr w:rsidR="00C37BCB" w:rsidRPr="009C354F" w14:paraId="29DF1D11" w14:textId="77777777" w:rsidTr="00BF449B">
              <w:trPr>
                <w:trHeight w:val="216"/>
              </w:trPr>
              <w:tc>
                <w:tcPr>
                  <w:tcW w:w="826" w:type="pct"/>
                  <w:vMerge/>
                </w:tcPr>
                <w:p w14:paraId="7C7FA77F" w14:textId="77777777" w:rsidR="00C37BCB" w:rsidRPr="009C354F" w:rsidRDefault="00C37BCB" w:rsidP="00BF449B">
                  <w:pPr>
                    <w:pStyle w:val="Response1bold"/>
                    <w:spacing w:before="60" w:after="60"/>
                  </w:pPr>
                </w:p>
              </w:tc>
              <w:tc>
                <w:tcPr>
                  <w:tcW w:w="2019" w:type="pct"/>
                </w:tcPr>
                <w:p w14:paraId="4849A03B" w14:textId="77777777" w:rsidR="00C37BCB" w:rsidRPr="009C354F" w:rsidRDefault="00C37BCB" w:rsidP="00BF449B">
                  <w:pPr>
                    <w:pStyle w:val="Response10"/>
                    <w:spacing w:before="60" w:after="60"/>
                  </w:pPr>
                  <w:r w:rsidRPr="009C354F">
                    <w:t>Fusion Career Development Cloud Service</w:t>
                  </w:r>
                </w:p>
              </w:tc>
              <w:tc>
                <w:tcPr>
                  <w:tcW w:w="2155" w:type="pct"/>
                </w:tcPr>
                <w:p w14:paraId="4B94E341" w14:textId="77777777" w:rsidR="00C37BCB" w:rsidRPr="009C354F" w:rsidRDefault="00C37BCB" w:rsidP="00BF449B">
                  <w:pPr>
                    <w:pStyle w:val="Response10"/>
                    <w:spacing w:before="60" w:after="60"/>
                  </w:pPr>
                </w:p>
              </w:tc>
            </w:tr>
            <w:tr w:rsidR="00C37BCB" w:rsidRPr="00F177E3" w14:paraId="0343D46F" w14:textId="77777777" w:rsidTr="00BF449B">
              <w:trPr>
                <w:trHeight w:val="216"/>
              </w:trPr>
              <w:tc>
                <w:tcPr>
                  <w:tcW w:w="826" w:type="pct"/>
                  <w:vMerge/>
                </w:tcPr>
                <w:p w14:paraId="6F6AD097" w14:textId="77777777" w:rsidR="00C37BCB" w:rsidRPr="009C354F" w:rsidRDefault="00C37BCB" w:rsidP="00BF449B">
                  <w:pPr>
                    <w:pStyle w:val="Response1bold"/>
                    <w:spacing w:before="60" w:after="60"/>
                  </w:pPr>
                </w:p>
              </w:tc>
              <w:tc>
                <w:tcPr>
                  <w:tcW w:w="2019" w:type="pct"/>
                </w:tcPr>
                <w:p w14:paraId="6FD132A1" w14:textId="77777777" w:rsidR="00C37BCB" w:rsidRPr="00F177E3" w:rsidRDefault="00C37BCB" w:rsidP="00BF449B">
                  <w:pPr>
                    <w:pStyle w:val="Response10"/>
                    <w:spacing w:before="60" w:after="60"/>
                    <w:rPr>
                      <w:lang w:val="fr-CA"/>
                    </w:rPr>
                  </w:pPr>
                  <w:r w:rsidRPr="00F177E3">
                    <w:rPr>
                      <w:lang w:val="fr-CA"/>
                    </w:rPr>
                    <w:t>Fusion Performance Management Cloud Service</w:t>
                  </w:r>
                </w:p>
              </w:tc>
              <w:tc>
                <w:tcPr>
                  <w:tcW w:w="2155" w:type="pct"/>
                </w:tcPr>
                <w:p w14:paraId="47903B68" w14:textId="77777777" w:rsidR="00C37BCB" w:rsidRPr="00F177E3" w:rsidRDefault="00C37BCB" w:rsidP="00BF449B">
                  <w:pPr>
                    <w:pStyle w:val="Response10"/>
                    <w:spacing w:before="60" w:after="60"/>
                    <w:rPr>
                      <w:lang w:val="fr-CA"/>
                    </w:rPr>
                  </w:pPr>
                </w:p>
              </w:tc>
            </w:tr>
            <w:tr w:rsidR="00C37BCB" w:rsidRPr="009C354F" w14:paraId="22AF159F" w14:textId="77777777" w:rsidTr="00BF449B">
              <w:trPr>
                <w:trHeight w:val="216"/>
              </w:trPr>
              <w:tc>
                <w:tcPr>
                  <w:tcW w:w="826" w:type="pct"/>
                  <w:vMerge/>
                </w:tcPr>
                <w:p w14:paraId="5C395D05" w14:textId="77777777" w:rsidR="00C37BCB" w:rsidRPr="00F177E3" w:rsidRDefault="00C37BCB" w:rsidP="00BF449B">
                  <w:pPr>
                    <w:pStyle w:val="Response1bold"/>
                    <w:spacing w:before="60" w:after="60"/>
                    <w:rPr>
                      <w:lang w:val="fr-CA"/>
                    </w:rPr>
                  </w:pPr>
                </w:p>
              </w:tc>
              <w:tc>
                <w:tcPr>
                  <w:tcW w:w="2019" w:type="pct"/>
                </w:tcPr>
                <w:p w14:paraId="1FB27997" w14:textId="77777777" w:rsidR="00C37BCB" w:rsidRPr="009C354F" w:rsidRDefault="00C37BCB" w:rsidP="00BF449B">
                  <w:pPr>
                    <w:pStyle w:val="Response10"/>
                    <w:spacing w:before="60" w:after="60"/>
                  </w:pPr>
                  <w:r w:rsidRPr="009C354F">
                    <w:t>Fusion Employee Wellness Cloud Service</w:t>
                  </w:r>
                </w:p>
              </w:tc>
              <w:tc>
                <w:tcPr>
                  <w:tcW w:w="2155" w:type="pct"/>
                </w:tcPr>
                <w:p w14:paraId="1CEF4823" w14:textId="77777777" w:rsidR="00C37BCB" w:rsidRPr="009C354F" w:rsidRDefault="00C37BCB" w:rsidP="00BF449B">
                  <w:pPr>
                    <w:pStyle w:val="Response10"/>
                    <w:spacing w:before="60" w:after="60"/>
                  </w:pPr>
                </w:p>
              </w:tc>
            </w:tr>
            <w:tr w:rsidR="00C37BCB" w:rsidRPr="009C354F" w14:paraId="471F1631" w14:textId="77777777" w:rsidTr="00BF449B">
              <w:trPr>
                <w:trHeight w:val="216"/>
              </w:trPr>
              <w:tc>
                <w:tcPr>
                  <w:tcW w:w="826" w:type="pct"/>
                  <w:vMerge/>
                </w:tcPr>
                <w:p w14:paraId="31DD435D" w14:textId="77777777" w:rsidR="00C37BCB" w:rsidRPr="009C354F" w:rsidRDefault="00C37BCB" w:rsidP="00BF449B">
                  <w:pPr>
                    <w:pStyle w:val="Response1bold"/>
                    <w:spacing w:before="60" w:after="60"/>
                  </w:pPr>
                </w:p>
              </w:tc>
              <w:tc>
                <w:tcPr>
                  <w:tcW w:w="2019" w:type="pct"/>
                </w:tcPr>
                <w:p w14:paraId="106E0F05" w14:textId="77777777" w:rsidR="00C37BCB" w:rsidRPr="009C354F" w:rsidRDefault="00C37BCB" w:rsidP="00BF449B">
                  <w:pPr>
                    <w:pStyle w:val="Response10"/>
                    <w:spacing w:before="60" w:after="60"/>
                  </w:pPr>
                  <w:r w:rsidRPr="009C354F">
                    <w:t>Fusion Workforce Reputation Management Cloud Service</w:t>
                  </w:r>
                </w:p>
              </w:tc>
              <w:tc>
                <w:tcPr>
                  <w:tcW w:w="2155" w:type="pct"/>
                </w:tcPr>
                <w:p w14:paraId="6942EA30" w14:textId="77777777" w:rsidR="00C37BCB" w:rsidRPr="009C354F" w:rsidRDefault="00C37BCB" w:rsidP="00BF449B">
                  <w:pPr>
                    <w:pStyle w:val="Response10"/>
                    <w:spacing w:before="60" w:after="60"/>
                  </w:pPr>
                </w:p>
              </w:tc>
            </w:tr>
            <w:tr w:rsidR="00C37BCB" w:rsidRPr="009C354F" w14:paraId="3829D393" w14:textId="77777777" w:rsidTr="00BF449B">
              <w:trPr>
                <w:trHeight w:val="216"/>
              </w:trPr>
              <w:tc>
                <w:tcPr>
                  <w:tcW w:w="826" w:type="pct"/>
                  <w:vMerge/>
                </w:tcPr>
                <w:p w14:paraId="0EA33F14" w14:textId="77777777" w:rsidR="00C37BCB" w:rsidRPr="009C354F" w:rsidRDefault="00C37BCB" w:rsidP="00BF449B">
                  <w:pPr>
                    <w:pStyle w:val="Response1bold"/>
                    <w:spacing w:before="60" w:after="60"/>
                  </w:pPr>
                </w:p>
              </w:tc>
              <w:tc>
                <w:tcPr>
                  <w:tcW w:w="2019" w:type="pct"/>
                </w:tcPr>
                <w:p w14:paraId="27B79D9C" w14:textId="77777777" w:rsidR="00C37BCB" w:rsidRPr="009C354F" w:rsidRDefault="00C37BCB" w:rsidP="00BF449B">
                  <w:pPr>
                    <w:pStyle w:val="Response10"/>
                    <w:spacing w:before="60" w:after="60"/>
                  </w:pPr>
                  <w:r w:rsidRPr="009C354F">
                    <w:t>Fusion Human Resources Help Desk Cloud Service</w:t>
                  </w:r>
                </w:p>
              </w:tc>
              <w:tc>
                <w:tcPr>
                  <w:tcW w:w="2155" w:type="pct"/>
                </w:tcPr>
                <w:p w14:paraId="4A263E1E" w14:textId="5F56BE9D" w:rsidR="00C37BCB" w:rsidRPr="009C354F" w:rsidRDefault="00ED0BE7">
                  <w:pPr>
                    <w:pStyle w:val="Response10"/>
                    <w:spacing w:before="60" w:after="60"/>
                  </w:pPr>
                  <w:r w:rsidRPr="009C354F">
                    <w:t xml:space="preserve">Dependency on Financials Cloud </w:t>
                  </w:r>
                </w:p>
              </w:tc>
            </w:tr>
            <w:tr w:rsidR="00C37BCB" w:rsidRPr="009C354F" w14:paraId="65A3D804" w14:textId="77777777" w:rsidTr="00BF449B">
              <w:trPr>
                <w:trHeight w:val="216"/>
              </w:trPr>
              <w:tc>
                <w:tcPr>
                  <w:tcW w:w="826" w:type="pct"/>
                  <w:vMerge w:val="restart"/>
                </w:tcPr>
                <w:p w14:paraId="37A67D9A" w14:textId="77777777" w:rsidR="00C37BCB" w:rsidRPr="009C354F" w:rsidRDefault="00C37BCB" w:rsidP="00BF449B">
                  <w:pPr>
                    <w:pStyle w:val="Response1bold"/>
                    <w:spacing w:before="60" w:after="60"/>
                  </w:pPr>
                  <w:r w:rsidRPr="009C354F">
                    <w:t>Procurement</w:t>
                  </w:r>
                </w:p>
              </w:tc>
              <w:tc>
                <w:tcPr>
                  <w:tcW w:w="2019" w:type="pct"/>
                </w:tcPr>
                <w:p w14:paraId="092D5690" w14:textId="77777777" w:rsidR="00C37BCB" w:rsidRPr="009C354F" w:rsidRDefault="00C37BCB" w:rsidP="00BF449B">
                  <w:pPr>
                    <w:pStyle w:val="Response10"/>
                    <w:spacing w:before="60" w:after="60"/>
                  </w:pPr>
                  <w:r w:rsidRPr="009C354F">
                    <w:t>Fusion Purchasing Cloud Service</w:t>
                  </w:r>
                </w:p>
              </w:tc>
              <w:tc>
                <w:tcPr>
                  <w:tcW w:w="2155" w:type="pct"/>
                </w:tcPr>
                <w:p w14:paraId="2B5E8F15" w14:textId="0323A861" w:rsidR="00C37BCB" w:rsidRPr="009C354F" w:rsidRDefault="003A7306">
                  <w:pPr>
                    <w:pStyle w:val="Response10"/>
                    <w:spacing w:before="60" w:after="60"/>
                  </w:pPr>
                  <w:r w:rsidRPr="009C354F">
                    <w:t xml:space="preserve">Dependency on Financials Cloud </w:t>
                  </w:r>
                </w:p>
              </w:tc>
            </w:tr>
            <w:tr w:rsidR="00C37BCB" w:rsidRPr="009C354F" w14:paraId="38F29169" w14:textId="77777777" w:rsidTr="00BF449B">
              <w:trPr>
                <w:trHeight w:val="216"/>
              </w:trPr>
              <w:tc>
                <w:tcPr>
                  <w:tcW w:w="826" w:type="pct"/>
                  <w:vMerge/>
                </w:tcPr>
                <w:p w14:paraId="59A304EB" w14:textId="77777777" w:rsidR="00C37BCB" w:rsidRPr="009C354F" w:rsidRDefault="00C37BCB" w:rsidP="00BF449B">
                  <w:pPr>
                    <w:pStyle w:val="Response1bold"/>
                    <w:spacing w:before="60" w:after="60"/>
                  </w:pPr>
                </w:p>
              </w:tc>
              <w:tc>
                <w:tcPr>
                  <w:tcW w:w="2019" w:type="pct"/>
                </w:tcPr>
                <w:p w14:paraId="5E0081B0" w14:textId="77777777" w:rsidR="00C37BCB" w:rsidRPr="009C354F" w:rsidRDefault="00C37BCB" w:rsidP="00BF449B">
                  <w:pPr>
                    <w:pStyle w:val="Response10"/>
                    <w:spacing w:before="60" w:after="60"/>
                  </w:pPr>
                  <w:r w:rsidRPr="009C354F">
                    <w:t>Fusion Inventory Cloud Service</w:t>
                  </w:r>
                </w:p>
              </w:tc>
              <w:tc>
                <w:tcPr>
                  <w:tcW w:w="2155" w:type="pct"/>
                </w:tcPr>
                <w:p w14:paraId="547C205E" w14:textId="77777777" w:rsidR="00C37BCB" w:rsidRPr="009C354F" w:rsidRDefault="00C37BCB" w:rsidP="00BF449B">
                  <w:pPr>
                    <w:pStyle w:val="Response10"/>
                    <w:spacing w:before="60" w:after="60"/>
                  </w:pPr>
                </w:p>
              </w:tc>
            </w:tr>
            <w:tr w:rsidR="00C37BCB" w:rsidRPr="009C354F" w14:paraId="6A5AA342" w14:textId="77777777" w:rsidTr="00BF449B">
              <w:trPr>
                <w:trHeight w:val="216"/>
              </w:trPr>
              <w:tc>
                <w:tcPr>
                  <w:tcW w:w="826" w:type="pct"/>
                  <w:vMerge/>
                </w:tcPr>
                <w:p w14:paraId="4CC14C20" w14:textId="77777777" w:rsidR="00C37BCB" w:rsidRPr="009C354F" w:rsidRDefault="00C37BCB" w:rsidP="00BF449B">
                  <w:pPr>
                    <w:pStyle w:val="Response1bold"/>
                    <w:spacing w:before="60" w:after="60"/>
                  </w:pPr>
                </w:p>
              </w:tc>
              <w:tc>
                <w:tcPr>
                  <w:tcW w:w="2019" w:type="pct"/>
                </w:tcPr>
                <w:p w14:paraId="2E923F71" w14:textId="77777777" w:rsidR="00C37BCB" w:rsidRPr="009C354F" w:rsidRDefault="00C37BCB" w:rsidP="00BF449B">
                  <w:pPr>
                    <w:pStyle w:val="Response10"/>
                    <w:spacing w:before="60" w:after="60"/>
                  </w:pPr>
                  <w:r w:rsidRPr="009C354F">
                    <w:t>Fusion Planning Central Cloud Service</w:t>
                  </w:r>
                </w:p>
              </w:tc>
              <w:tc>
                <w:tcPr>
                  <w:tcW w:w="2155" w:type="pct"/>
                </w:tcPr>
                <w:p w14:paraId="3B98A765" w14:textId="6D7FC384" w:rsidR="00C37BCB" w:rsidRPr="009C354F" w:rsidRDefault="003A7306">
                  <w:pPr>
                    <w:pStyle w:val="Response10"/>
                    <w:spacing w:before="60" w:after="60"/>
                  </w:pPr>
                  <w:r w:rsidRPr="009C354F">
                    <w:t>Dependency on Financials Cloud. Also r</w:t>
                  </w:r>
                  <w:r w:rsidR="00C37BCB" w:rsidRPr="009C354F">
                    <w:t>equired for the full materials lifecycle – planning (demand, replenish, forecast), acquisition, receiving, storage, movement, valuation, and disposal</w:t>
                  </w:r>
                </w:p>
              </w:tc>
            </w:tr>
            <w:tr w:rsidR="00C37BCB" w:rsidRPr="00F177E3" w14:paraId="68EED8B2" w14:textId="77777777" w:rsidTr="00BF449B">
              <w:trPr>
                <w:trHeight w:val="216"/>
              </w:trPr>
              <w:tc>
                <w:tcPr>
                  <w:tcW w:w="826" w:type="pct"/>
                  <w:vMerge/>
                </w:tcPr>
                <w:p w14:paraId="32360573" w14:textId="77777777" w:rsidR="00C37BCB" w:rsidRPr="009C354F" w:rsidRDefault="00C37BCB" w:rsidP="00BF449B">
                  <w:pPr>
                    <w:pStyle w:val="Response1bold"/>
                    <w:spacing w:before="60" w:after="60"/>
                  </w:pPr>
                </w:p>
              </w:tc>
              <w:tc>
                <w:tcPr>
                  <w:tcW w:w="2019" w:type="pct"/>
                </w:tcPr>
                <w:p w14:paraId="5D7BEAE3" w14:textId="77777777" w:rsidR="00C37BCB" w:rsidRPr="00F177E3" w:rsidRDefault="00C37BCB" w:rsidP="00BF449B">
                  <w:pPr>
                    <w:pStyle w:val="Response10"/>
                    <w:spacing w:before="60" w:after="60"/>
                    <w:rPr>
                      <w:lang w:val="fr-CA"/>
                    </w:rPr>
                  </w:pPr>
                  <w:r w:rsidRPr="00F177E3">
                    <w:rPr>
                      <w:lang w:val="fr-CA"/>
                    </w:rPr>
                    <w:t xml:space="preserve">Fusion Self-Service </w:t>
                  </w:r>
                  <w:proofErr w:type="spellStart"/>
                  <w:r w:rsidRPr="00F177E3">
                    <w:rPr>
                      <w:lang w:val="fr-CA"/>
                    </w:rPr>
                    <w:t>Procurement</w:t>
                  </w:r>
                  <w:proofErr w:type="spellEnd"/>
                  <w:r w:rsidRPr="00F177E3">
                    <w:rPr>
                      <w:lang w:val="fr-CA"/>
                    </w:rPr>
                    <w:t xml:space="preserve"> Cloud Service</w:t>
                  </w:r>
                </w:p>
              </w:tc>
              <w:tc>
                <w:tcPr>
                  <w:tcW w:w="2155" w:type="pct"/>
                </w:tcPr>
                <w:p w14:paraId="75EEE5B2" w14:textId="77777777" w:rsidR="00C37BCB" w:rsidRPr="00F177E3" w:rsidRDefault="00C37BCB" w:rsidP="00BF449B">
                  <w:pPr>
                    <w:pStyle w:val="Response10"/>
                    <w:spacing w:before="60" w:after="60"/>
                    <w:rPr>
                      <w:lang w:val="fr-CA"/>
                    </w:rPr>
                  </w:pPr>
                </w:p>
              </w:tc>
            </w:tr>
            <w:tr w:rsidR="00C37BCB" w:rsidRPr="009C354F" w14:paraId="1E9A56E3" w14:textId="77777777" w:rsidTr="00BF449B">
              <w:trPr>
                <w:trHeight w:val="216"/>
              </w:trPr>
              <w:tc>
                <w:tcPr>
                  <w:tcW w:w="826" w:type="pct"/>
                  <w:vMerge/>
                </w:tcPr>
                <w:p w14:paraId="2DFC0865" w14:textId="77777777" w:rsidR="00C37BCB" w:rsidRPr="00F177E3" w:rsidRDefault="00C37BCB" w:rsidP="00BF449B">
                  <w:pPr>
                    <w:pStyle w:val="Response1bold"/>
                    <w:spacing w:before="60" w:after="60"/>
                    <w:rPr>
                      <w:lang w:val="fr-CA"/>
                    </w:rPr>
                  </w:pPr>
                </w:p>
              </w:tc>
              <w:tc>
                <w:tcPr>
                  <w:tcW w:w="2019" w:type="pct"/>
                </w:tcPr>
                <w:p w14:paraId="38DADB77" w14:textId="77777777" w:rsidR="00C37BCB" w:rsidRPr="009C354F" w:rsidRDefault="00C37BCB" w:rsidP="00BF449B">
                  <w:pPr>
                    <w:pStyle w:val="Response10"/>
                    <w:spacing w:before="60" w:after="60"/>
                  </w:pPr>
                  <w:r w:rsidRPr="009C354F">
                    <w:t>Fusion Sourcing Cloud Service</w:t>
                  </w:r>
                </w:p>
              </w:tc>
              <w:tc>
                <w:tcPr>
                  <w:tcW w:w="2155" w:type="pct"/>
                </w:tcPr>
                <w:p w14:paraId="3F2236BA" w14:textId="77777777" w:rsidR="00C37BCB" w:rsidRPr="009C354F" w:rsidRDefault="00C37BCB" w:rsidP="00BF449B">
                  <w:pPr>
                    <w:pStyle w:val="Response10"/>
                    <w:spacing w:before="60" w:after="60"/>
                  </w:pPr>
                </w:p>
              </w:tc>
            </w:tr>
            <w:tr w:rsidR="00C37BCB" w:rsidRPr="00F177E3" w14:paraId="00BB06D7" w14:textId="77777777" w:rsidTr="00BF449B">
              <w:trPr>
                <w:trHeight w:val="216"/>
              </w:trPr>
              <w:tc>
                <w:tcPr>
                  <w:tcW w:w="826" w:type="pct"/>
                  <w:vMerge/>
                </w:tcPr>
                <w:p w14:paraId="220409B9" w14:textId="77777777" w:rsidR="00C37BCB" w:rsidRPr="009C354F" w:rsidRDefault="00C37BCB" w:rsidP="00BF449B">
                  <w:pPr>
                    <w:pStyle w:val="Response1bold"/>
                    <w:spacing w:before="60" w:after="60"/>
                  </w:pPr>
                </w:p>
              </w:tc>
              <w:tc>
                <w:tcPr>
                  <w:tcW w:w="2019" w:type="pct"/>
                </w:tcPr>
                <w:p w14:paraId="0FF5CE15" w14:textId="77777777" w:rsidR="00C37BCB" w:rsidRPr="00F177E3" w:rsidRDefault="00C37BCB" w:rsidP="00BF449B">
                  <w:pPr>
                    <w:pStyle w:val="Response10"/>
                    <w:spacing w:before="60" w:after="60"/>
                    <w:rPr>
                      <w:lang w:val="fr-CA"/>
                    </w:rPr>
                  </w:pPr>
                  <w:r w:rsidRPr="00F177E3">
                    <w:rPr>
                      <w:lang w:val="fr-CA"/>
                    </w:rPr>
                    <w:t xml:space="preserve">Fusion </w:t>
                  </w:r>
                  <w:proofErr w:type="spellStart"/>
                  <w:r w:rsidRPr="00F177E3">
                    <w:rPr>
                      <w:lang w:val="fr-CA"/>
                    </w:rPr>
                    <w:t>Procurement</w:t>
                  </w:r>
                  <w:proofErr w:type="spellEnd"/>
                  <w:r w:rsidRPr="00F177E3">
                    <w:rPr>
                      <w:lang w:val="fr-CA"/>
                    </w:rPr>
                    <w:t xml:space="preserve"> </w:t>
                  </w:r>
                  <w:proofErr w:type="spellStart"/>
                  <w:r w:rsidRPr="00F177E3">
                    <w:rPr>
                      <w:lang w:val="fr-CA"/>
                    </w:rPr>
                    <w:t>Contracts</w:t>
                  </w:r>
                  <w:proofErr w:type="spellEnd"/>
                  <w:r w:rsidRPr="00F177E3">
                    <w:rPr>
                      <w:lang w:val="fr-CA"/>
                    </w:rPr>
                    <w:t xml:space="preserve"> Cloud Service</w:t>
                  </w:r>
                </w:p>
              </w:tc>
              <w:tc>
                <w:tcPr>
                  <w:tcW w:w="2155" w:type="pct"/>
                </w:tcPr>
                <w:p w14:paraId="63EFC73B" w14:textId="77777777" w:rsidR="00C37BCB" w:rsidRPr="00F177E3" w:rsidRDefault="00C37BCB" w:rsidP="00BF449B">
                  <w:pPr>
                    <w:pStyle w:val="Response10"/>
                    <w:spacing w:before="60" w:after="60"/>
                    <w:rPr>
                      <w:lang w:val="fr-CA"/>
                    </w:rPr>
                  </w:pPr>
                </w:p>
              </w:tc>
            </w:tr>
            <w:tr w:rsidR="00C37BCB" w:rsidRPr="00F177E3" w14:paraId="588C490F" w14:textId="77777777" w:rsidTr="00BF449B">
              <w:trPr>
                <w:trHeight w:val="216"/>
              </w:trPr>
              <w:tc>
                <w:tcPr>
                  <w:tcW w:w="826" w:type="pct"/>
                  <w:vMerge/>
                </w:tcPr>
                <w:p w14:paraId="220228DE" w14:textId="77777777" w:rsidR="00C37BCB" w:rsidRPr="00F177E3" w:rsidRDefault="00C37BCB" w:rsidP="00BF449B">
                  <w:pPr>
                    <w:pStyle w:val="Response1bold"/>
                    <w:spacing w:before="60" w:after="60"/>
                    <w:rPr>
                      <w:lang w:val="fr-CA"/>
                    </w:rPr>
                  </w:pPr>
                </w:p>
              </w:tc>
              <w:tc>
                <w:tcPr>
                  <w:tcW w:w="2019" w:type="pct"/>
                </w:tcPr>
                <w:p w14:paraId="47E6A06B" w14:textId="77777777" w:rsidR="00C37BCB" w:rsidRPr="00F177E3" w:rsidRDefault="00C37BCB" w:rsidP="00BF449B">
                  <w:pPr>
                    <w:pStyle w:val="Response10"/>
                    <w:spacing w:before="60" w:after="60"/>
                    <w:rPr>
                      <w:lang w:val="fr-CA"/>
                    </w:rPr>
                  </w:pPr>
                  <w:r w:rsidRPr="00F177E3">
                    <w:rPr>
                      <w:lang w:val="fr-CA"/>
                    </w:rPr>
                    <w:t xml:space="preserve">+ Fusion Enterprise </w:t>
                  </w:r>
                  <w:proofErr w:type="spellStart"/>
                  <w:r w:rsidRPr="00F177E3">
                    <w:rPr>
                      <w:lang w:val="fr-CA"/>
                    </w:rPr>
                    <w:t>Contracts</w:t>
                  </w:r>
                  <w:proofErr w:type="spellEnd"/>
                  <w:r w:rsidRPr="00F177E3">
                    <w:rPr>
                      <w:lang w:val="fr-CA"/>
                    </w:rPr>
                    <w:t xml:space="preserve"> Cloud Service</w:t>
                  </w:r>
                </w:p>
              </w:tc>
              <w:tc>
                <w:tcPr>
                  <w:tcW w:w="2155" w:type="pct"/>
                </w:tcPr>
                <w:p w14:paraId="75A5110E" w14:textId="77777777" w:rsidR="00C37BCB" w:rsidRPr="00F177E3" w:rsidRDefault="00C37BCB" w:rsidP="00BF449B">
                  <w:pPr>
                    <w:pStyle w:val="Response10"/>
                    <w:spacing w:before="60" w:after="60"/>
                    <w:rPr>
                      <w:lang w:val="fr-CA"/>
                    </w:rPr>
                  </w:pPr>
                </w:p>
              </w:tc>
            </w:tr>
            <w:tr w:rsidR="00C37BCB" w:rsidRPr="009C354F" w14:paraId="2EA097C4" w14:textId="77777777" w:rsidTr="00BF449B">
              <w:trPr>
                <w:trHeight w:val="216"/>
              </w:trPr>
              <w:tc>
                <w:tcPr>
                  <w:tcW w:w="826" w:type="pct"/>
                  <w:vMerge/>
                </w:tcPr>
                <w:p w14:paraId="18DBB1C6" w14:textId="77777777" w:rsidR="00C37BCB" w:rsidRPr="00F177E3" w:rsidRDefault="00C37BCB" w:rsidP="00BF449B">
                  <w:pPr>
                    <w:pStyle w:val="Response1bold"/>
                    <w:spacing w:before="60" w:after="60"/>
                    <w:rPr>
                      <w:lang w:val="fr-CA"/>
                    </w:rPr>
                  </w:pPr>
                </w:p>
              </w:tc>
              <w:tc>
                <w:tcPr>
                  <w:tcW w:w="2019" w:type="pct"/>
                </w:tcPr>
                <w:p w14:paraId="3F3FACEE" w14:textId="77777777" w:rsidR="00C37BCB" w:rsidRPr="00F177E3" w:rsidRDefault="00C37BCB" w:rsidP="00BF449B">
                  <w:pPr>
                    <w:pStyle w:val="Response10"/>
                    <w:spacing w:before="60" w:after="60"/>
                    <w:rPr>
                      <w:lang w:val="fr-CA"/>
                    </w:rPr>
                  </w:pPr>
                  <w:r w:rsidRPr="00F177E3">
                    <w:rPr>
                      <w:lang w:val="fr-CA"/>
                    </w:rPr>
                    <w:t>Fusion Supplier Portal Cloud Service</w:t>
                  </w:r>
                </w:p>
              </w:tc>
              <w:tc>
                <w:tcPr>
                  <w:tcW w:w="2155" w:type="pct"/>
                </w:tcPr>
                <w:p w14:paraId="08DA028D" w14:textId="7E52334B" w:rsidR="00C37BCB" w:rsidRPr="009C354F" w:rsidRDefault="003A7306" w:rsidP="00BF449B">
                  <w:pPr>
                    <w:pStyle w:val="Response10"/>
                    <w:spacing w:before="60" w:after="60"/>
                  </w:pPr>
                  <w:r w:rsidRPr="009C354F">
                    <w:t>Depende</w:t>
                  </w:r>
                  <w:r w:rsidR="009C354F" w:rsidRPr="009C354F">
                    <w:t>n</w:t>
                  </w:r>
                  <w:r w:rsidRPr="009C354F">
                    <w:t>cy on Sourcing Cloud</w:t>
                  </w:r>
                </w:p>
              </w:tc>
            </w:tr>
            <w:tr w:rsidR="00C37BCB" w:rsidRPr="00F177E3" w14:paraId="64B89F7B" w14:textId="77777777" w:rsidTr="00BF449B">
              <w:trPr>
                <w:trHeight w:val="216"/>
              </w:trPr>
              <w:tc>
                <w:tcPr>
                  <w:tcW w:w="826" w:type="pct"/>
                  <w:vMerge/>
                </w:tcPr>
                <w:p w14:paraId="61EB0B0D" w14:textId="77777777" w:rsidR="00C37BCB" w:rsidRPr="009C354F" w:rsidRDefault="00C37BCB" w:rsidP="00BF449B">
                  <w:pPr>
                    <w:pStyle w:val="Response1bold"/>
                    <w:spacing w:before="60" w:after="60"/>
                  </w:pPr>
                </w:p>
              </w:tc>
              <w:tc>
                <w:tcPr>
                  <w:tcW w:w="2019" w:type="pct"/>
                </w:tcPr>
                <w:p w14:paraId="1113CB31" w14:textId="77777777" w:rsidR="00C37BCB" w:rsidRPr="00F177E3" w:rsidRDefault="00C37BCB" w:rsidP="00BF449B">
                  <w:pPr>
                    <w:pStyle w:val="Response10"/>
                    <w:spacing w:before="60" w:after="60"/>
                    <w:rPr>
                      <w:lang w:val="fr-CA"/>
                    </w:rPr>
                  </w:pPr>
                  <w:r w:rsidRPr="00F177E3">
                    <w:rPr>
                      <w:lang w:val="fr-CA"/>
                    </w:rPr>
                    <w:t>Fusion Supplier Qualification Management Cloud Service</w:t>
                  </w:r>
                </w:p>
              </w:tc>
              <w:tc>
                <w:tcPr>
                  <w:tcW w:w="2155" w:type="pct"/>
                </w:tcPr>
                <w:p w14:paraId="3F66C5A2" w14:textId="77777777" w:rsidR="00C37BCB" w:rsidRPr="00F177E3" w:rsidRDefault="00C37BCB" w:rsidP="00BF449B">
                  <w:pPr>
                    <w:pStyle w:val="Response10"/>
                    <w:spacing w:before="60" w:after="60"/>
                    <w:rPr>
                      <w:lang w:val="fr-CA"/>
                    </w:rPr>
                  </w:pPr>
                </w:p>
              </w:tc>
            </w:tr>
            <w:tr w:rsidR="00C37BCB" w:rsidRPr="009C354F" w14:paraId="068F288A" w14:textId="77777777" w:rsidTr="00BF449B">
              <w:trPr>
                <w:trHeight w:val="216"/>
              </w:trPr>
              <w:tc>
                <w:tcPr>
                  <w:tcW w:w="826" w:type="pct"/>
                  <w:vMerge/>
                </w:tcPr>
                <w:p w14:paraId="19CB2467" w14:textId="77777777" w:rsidR="00C37BCB" w:rsidRPr="00F177E3" w:rsidRDefault="00C37BCB" w:rsidP="00BF449B">
                  <w:pPr>
                    <w:pStyle w:val="Response1bold"/>
                    <w:spacing w:before="60" w:after="60"/>
                    <w:rPr>
                      <w:lang w:val="fr-CA"/>
                    </w:rPr>
                  </w:pPr>
                </w:p>
              </w:tc>
              <w:tc>
                <w:tcPr>
                  <w:tcW w:w="2019" w:type="pct"/>
                </w:tcPr>
                <w:p w14:paraId="21403A6B" w14:textId="77777777" w:rsidR="00C37BCB" w:rsidRPr="009C354F" w:rsidRDefault="00C37BCB" w:rsidP="00BF449B">
                  <w:pPr>
                    <w:pStyle w:val="Response10"/>
                    <w:spacing w:before="60" w:after="60"/>
                  </w:pPr>
                  <w:r w:rsidRPr="009C354F">
                    <w:t xml:space="preserve">Oracle </w:t>
                  </w:r>
                  <w:proofErr w:type="spellStart"/>
                  <w:r w:rsidRPr="009C354F">
                    <w:t>RightNow</w:t>
                  </w:r>
                  <w:proofErr w:type="spellEnd"/>
                  <w:r w:rsidRPr="009C354F">
                    <w:t xml:space="preserve"> Enterprise Dynamic Agent Desktop Service</w:t>
                  </w:r>
                </w:p>
              </w:tc>
              <w:tc>
                <w:tcPr>
                  <w:tcW w:w="2155" w:type="pct"/>
                </w:tcPr>
                <w:p w14:paraId="380DDAC9" w14:textId="77777777" w:rsidR="00C37BCB" w:rsidRPr="009C354F" w:rsidRDefault="00C37BCB" w:rsidP="00BF449B">
                  <w:pPr>
                    <w:pStyle w:val="Response10"/>
                    <w:spacing w:before="60" w:after="60"/>
                  </w:pPr>
                </w:p>
              </w:tc>
            </w:tr>
            <w:tr w:rsidR="00C37BCB" w:rsidRPr="009C354F" w14:paraId="317ABBDF" w14:textId="77777777" w:rsidTr="00BF449B">
              <w:trPr>
                <w:trHeight w:val="216"/>
              </w:trPr>
              <w:tc>
                <w:tcPr>
                  <w:tcW w:w="826" w:type="pct"/>
                  <w:vMerge/>
                </w:tcPr>
                <w:p w14:paraId="3D12EF9A" w14:textId="77777777" w:rsidR="00C37BCB" w:rsidRPr="009C354F" w:rsidRDefault="00C37BCB" w:rsidP="00BF449B">
                  <w:pPr>
                    <w:pStyle w:val="Response1bold"/>
                    <w:spacing w:before="60" w:after="60"/>
                  </w:pPr>
                </w:p>
              </w:tc>
              <w:tc>
                <w:tcPr>
                  <w:tcW w:w="2019" w:type="pct"/>
                </w:tcPr>
                <w:p w14:paraId="1A7ECD00" w14:textId="77777777" w:rsidR="00C37BCB" w:rsidRPr="009C354F" w:rsidRDefault="00C37BCB" w:rsidP="00BF449B">
                  <w:pPr>
                    <w:pStyle w:val="Response10"/>
                    <w:spacing w:before="60" w:after="60"/>
                  </w:pPr>
                  <w:r w:rsidRPr="009C354F">
                    <w:t xml:space="preserve">Oracle </w:t>
                  </w:r>
                  <w:proofErr w:type="spellStart"/>
                  <w:r w:rsidRPr="009C354F">
                    <w:t>RightNow</w:t>
                  </w:r>
                  <w:proofErr w:type="spellEnd"/>
                  <w:r w:rsidRPr="009C354F">
                    <w:t xml:space="preserve"> Universal Tier 1 Sessions Monthly</w:t>
                  </w:r>
                </w:p>
              </w:tc>
              <w:tc>
                <w:tcPr>
                  <w:tcW w:w="2155" w:type="pct"/>
                </w:tcPr>
                <w:p w14:paraId="0D8B3B9D" w14:textId="77777777" w:rsidR="00C37BCB" w:rsidRPr="009C354F" w:rsidRDefault="00C37BCB" w:rsidP="00BF449B">
                  <w:pPr>
                    <w:pStyle w:val="Response10"/>
                    <w:spacing w:before="60" w:after="60"/>
                  </w:pPr>
                </w:p>
              </w:tc>
            </w:tr>
            <w:tr w:rsidR="00C37BCB" w:rsidRPr="009C354F" w14:paraId="717A850C" w14:textId="77777777" w:rsidTr="00BF449B">
              <w:trPr>
                <w:trHeight w:val="216"/>
              </w:trPr>
              <w:tc>
                <w:tcPr>
                  <w:tcW w:w="826" w:type="pct"/>
                  <w:vMerge/>
                </w:tcPr>
                <w:p w14:paraId="4C861894" w14:textId="77777777" w:rsidR="00C37BCB" w:rsidRPr="009C354F" w:rsidRDefault="00C37BCB" w:rsidP="00BF449B">
                  <w:pPr>
                    <w:pStyle w:val="Response1bold"/>
                    <w:spacing w:before="60" w:after="60"/>
                  </w:pPr>
                </w:p>
              </w:tc>
              <w:tc>
                <w:tcPr>
                  <w:tcW w:w="2019" w:type="pct"/>
                </w:tcPr>
                <w:p w14:paraId="4F69B2F1" w14:textId="77777777" w:rsidR="00C37BCB" w:rsidRPr="009C354F" w:rsidRDefault="00C37BCB" w:rsidP="00BF449B">
                  <w:pPr>
                    <w:pStyle w:val="Response10"/>
                    <w:spacing w:before="60" w:after="60"/>
                  </w:pPr>
                  <w:r w:rsidRPr="009C354F">
                    <w:t xml:space="preserve">Oracle </w:t>
                  </w:r>
                  <w:proofErr w:type="spellStart"/>
                  <w:r w:rsidRPr="009C354F">
                    <w:t>RightNow</w:t>
                  </w:r>
                  <w:proofErr w:type="spellEnd"/>
                  <w:r w:rsidRPr="009C354F">
                    <w:t xml:space="preserve"> Emails Sent Monthly</w:t>
                  </w:r>
                </w:p>
              </w:tc>
              <w:tc>
                <w:tcPr>
                  <w:tcW w:w="2155" w:type="pct"/>
                </w:tcPr>
                <w:p w14:paraId="2502A4D7" w14:textId="77777777" w:rsidR="00C37BCB" w:rsidRPr="009C354F" w:rsidRDefault="00C37BCB" w:rsidP="00BF449B">
                  <w:pPr>
                    <w:pStyle w:val="Response10"/>
                    <w:spacing w:before="60" w:after="60"/>
                  </w:pPr>
                </w:p>
              </w:tc>
            </w:tr>
            <w:tr w:rsidR="00C37BCB" w:rsidRPr="009C354F" w14:paraId="15EF3E2C" w14:textId="77777777" w:rsidTr="00BF449B">
              <w:trPr>
                <w:trHeight w:val="216"/>
              </w:trPr>
              <w:tc>
                <w:tcPr>
                  <w:tcW w:w="826" w:type="pct"/>
                  <w:vMerge/>
                </w:tcPr>
                <w:p w14:paraId="044F1F5D" w14:textId="77777777" w:rsidR="00C37BCB" w:rsidRPr="009C354F" w:rsidRDefault="00C37BCB" w:rsidP="00BF449B">
                  <w:pPr>
                    <w:pStyle w:val="Response1bold"/>
                    <w:spacing w:before="60" w:after="60"/>
                  </w:pPr>
                </w:p>
              </w:tc>
              <w:tc>
                <w:tcPr>
                  <w:tcW w:w="2019" w:type="pct"/>
                </w:tcPr>
                <w:p w14:paraId="6A72EBF4" w14:textId="77777777" w:rsidR="00C37BCB" w:rsidRPr="00F177E3" w:rsidRDefault="00C37BCB" w:rsidP="00BF449B">
                  <w:pPr>
                    <w:pStyle w:val="Response10"/>
                    <w:spacing w:before="60" w:after="60"/>
                    <w:rPr>
                      <w:lang w:val="fr-CA"/>
                    </w:rPr>
                  </w:pPr>
                  <w:r w:rsidRPr="00F177E3">
                    <w:rPr>
                      <w:lang w:val="fr-CA"/>
                    </w:rPr>
                    <w:t>Fusion Product Hub Cloud Service</w:t>
                  </w:r>
                </w:p>
              </w:tc>
              <w:tc>
                <w:tcPr>
                  <w:tcW w:w="2155" w:type="pct"/>
                </w:tcPr>
                <w:p w14:paraId="55D2E02F" w14:textId="77777777" w:rsidR="00C37BCB" w:rsidRPr="009C354F" w:rsidRDefault="00C37BCB" w:rsidP="00BF449B">
                  <w:pPr>
                    <w:pStyle w:val="Response10"/>
                    <w:spacing w:before="60" w:after="60"/>
                  </w:pPr>
                  <w:r w:rsidRPr="009C354F">
                    <w:t>Required for supplier access</w:t>
                  </w:r>
                </w:p>
              </w:tc>
            </w:tr>
            <w:tr w:rsidR="00C37BCB" w:rsidRPr="009C354F" w14:paraId="7B1A00AD" w14:textId="77777777" w:rsidTr="00BF449B">
              <w:trPr>
                <w:trHeight w:val="216"/>
              </w:trPr>
              <w:tc>
                <w:tcPr>
                  <w:tcW w:w="826" w:type="pct"/>
                  <w:vMerge/>
                </w:tcPr>
                <w:p w14:paraId="1630E252" w14:textId="77777777" w:rsidR="00C37BCB" w:rsidRPr="009C354F" w:rsidRDefault="00C37BCB" w:rsidP="00BF449B">
                  <w:pPr>
                    <w:pStyle w:val="Response1bold"/>
                    <w:spacing w:before="60" w:after="60"/>
                  </w:pPr>
                </w:p>
              </w:tc>
              <w:tc>
                <w:tcPr>
                  <w:tcW w:w="2019" w:type="pct"/>
                </w:tcPr>
                <w:p w14:paraId="6C673070" w14:textId="77777777" w:rsidR="00C37BCB" w:rsidRPr="009C354F" w:rsidRDefault="00C37BCB" w:rsidP="00BF449B">
                  <w:pPr>
                    <w:pStyle w:val="Response10"/>
                    <w:spacing w:before="60" w:after="60"/>
                  </w:pPr>
                  <w:r w:rsidRPr="009C354F">
                    <w:t>+ Fusion Product Hub Portal Cloud Service</w:t>
                  </w:r>
                </w:p>
              </w:tc>
              <w:tc>
                <w:tcPr>
                  <w:tcW w:w="2155" w:type="pct"/>
                </w:tcPr>
                <w:p w14:paraId="4DBA31EC" w14:textId="77777777" w:rsidR="00C37BCB" w:rsidRPr="009C354F" w:rsidRDefault="00C37BCB" w:rsidP="00BF449B">
                  <w:pPr>
                    <w:pStyle w:val="Response10"/>
                    <w:spacing w:before="60" w:after="60"/>
                  </w:pPr>
                </w:p>
              </w:tc>
            </w:tr>
            <w:tr w:rsidR="00C37BCB" w:rsidRPr="009C354F" w14:paraId="402A444E" w14:textId="77777777" w:rsidTr="00BF449B">
              <w:trPr>
                <w:trHeight w:val="216"/>
              </w:trPr>
              <w:tc>
                <w:tcPr>
                  <w:tcW w:w="826" w:type="pct"/>
                  <w:vMerge/>
                </w:tcPr>
                <w:p w14:paraId="2F98D3CD" w14:textId="77777777" w:rsidR="00C37BCB" w:rsidRPr="009C354F" w:rsidRDefault="00C37BCB" w:rsidP="00BF449B">
                  <w:pPr>
                    <w:pStyle w:val="Response1bold"/>
                    <w:spacing w:before="60" w:after="60"/>
                  </w:pPr>
                </w:p>
              </w:tc>
              <w:tc>
                <w:tcPr>
                  <w:tcW w:w="2019" w:type="pct"/>
                </w:tcPr>
                <w:p w14:paraId="15022921" w14:textId="77777777" w:rsidR="00C37BCB" w:rsidRPr="009C354F" w:rsidRDefault="00C37BCB" w:rsidP="00BF449B">
                  <w:pPr>
                    <w:pStyle w:val="Response10"/>
                    <w:spacing w:before="60" w:after="60"/>
                  </w:pPr>
                  <w:proofErr w:type="spellStart"/>
                  <w:r w:rsidRPr="009C354F">
                    <w:t>BravoAdvantage</w:t>
                  </w:r>
                  <w:proofErr w:type="spellEnd"/>
                  <w:r w:rsidRPr="009C354F">
                    <w:t xml:space="preserve"> Spend Analysis</w:t>
                  </w:r>
                </w:p>
              </w:tc>
              <w:tc>
                <w:tcPr>
                  <w:tcW w:w="2155" w:type="pct"/>
                </w:tcPr>
                <w:p w14:paraId="0EF09FAC" w14:textId="77777777" w:rsidR="00C37BCB" w:rsidRPr="009C354F" w:rsidRDefault="00C37BCB" w:rsidP="00BF449B">
                  <w:pPr>
                    <w:pStyle w:val="Response10"/>
                    <w:spacing w:before="60" w:after="60"/>
                  </w:pPr>
                </w:p>
              </w:tc>
            </w:tr>
            <w:tr w:rsidR="00C37BCB" w:rsidRPr="009C354F" w14:paraId="34A97FB2" w14:textId="77777777" w:rsidTr="00BF449B">
              <w:trPr>
                <w:trHeight w:val="216"/>
              </w:trPr>
              <w:tc>
                <w:tcPr>
                  <w:tcW w:w="826" w:type="pct"/>
                  <w:vMerge/>
                </w:tcPr>
                <w:p w14:paraId="308B2E5E" w14:textId="77777777" w:rsidR="00C37BCB" w:rsidRPr="009C354F" w:rsidRDefault="00C37BCB" w:rsidP="00BF449B">
                  <w:pPr>
                    <w:pStyle w:val="Response1bold"/>
                    <w:spacing w:before="60" w:after="60"/>
                  </w:pPr>
                </w:p>
              </w:tc>
              <w:tc>
                <w:tcPr>
                  <w:tcW w:w="2019" w:type="pct"/>
                </w:tcPr>
                <w:p w14:paraId="667E914E" w14:textId="77777777" w:rsidR="00C37BCB" w:rsidRPr="009C354F" w:rsidRDefault="00C37BCB" w:rsidP="00BF449B">
                  <w:pPr>
                    <w:pStyle w:val="Response10"/>
                    <w:spacing w:before="60" w:after="60"/>
                  </w:pPr>
                  <w:proofErr w:type="spellStart"/>
                  <w:r w:rsidRPr="009C354F">
                    <w:t>BravoAdvantage</w:t>
                  </w:r>
                  <w:proofErr w:type="spellEnd"/>
                  <w:r w:rsidRPr="009C354F">
                    <w:t xml:space="preserve"> Sourcing</w:t>
                  </w:r>
                </w:p>
              </w:tc>
              <w:tc>
                <w:tcPr>
                  <w:tcW w:w="2155" w:type="pct"/>
                </w:tcPr>
                <w:p w14:paraId="20995047" w14:textId="77777777" w:rsidR="00C37BCB" w:rsidRPr="009C354F" w:rsidRDefault="00C37BCB" w:rsidP="00BF449B">
                  <w:pPr>
                    <w:pStyle w:val="Response10"/>
                    <w:spacing w:before="60" w:after="60"/>
                  </w:pPr>
                </w:p>
              </w:tc>
            </w:tr>
            <w:tr w:rsidR="00C37BCB" w:rsidRPr="009C354F" w14:paraId="3B20A353" w14:textId="77777777" w:rsidTr="00BF449B">
              <w:trPr>
                <w:trHeight w:val="216"/>
              </w:trPr>
              <w:tc>
                <w:tcPr>
                  <w:tcW w:w="826" w:type="pct"/>
                  <w:vMerge/>
                </w:tcPr>
                <w:p w14:paraId="6594A993" w14:textId="77777777" w:rsidR="00C37BCB" w:rsidRPr="009C354F" w:rsidRDefault="00C37BCB" w:rsidP="00BF449B">
                  <w:pPr>
                    <w:pStyle w:val="Response1bold"/>
                    <w:spacing w:before="60" w:after="60"/>
                  </w:pPr>
                </w:p>
              </w:tc>
              <w:tc>
                <w:tcPr>
                  <w:tcW w:w="2019" w:type="pct"/>
                </w:tcPr>
                <w:p w14:paraId="133A6B69" w14:textId="77777777" w:rsidR="00C37BCB" w:rsidRPr="009C354F" w:rsidRDefault="00C37BCB" w:rsidP="00BF449B">
                  <w:pPr>
                    <w:pStyle w:val="Response10"/>
                    <w:spacing w:before="60" w:after="60"/>
                  </w:pPr>
                  <w:proofErr w:type="spellStart"/>
                  <w:r w:rsidRPr="009C354F">
                    <w:t>BravoAdvantage</w:t>
                  </w:r>
                  <w:proofErr w:type="spellEnd"/>
                  <w:r w:rsidRPr="009C354F">
                    <w:t xml:space="preserve"> Supplier Value Management</w:t>
                  </w:r>
                </w:p>
              </w:tc>
              <w:tc>
                <w:tcPr>
                  <w:tcW w:w="2155" w:type="pct"/>
                </w:tcPr>
                <w:p w14:paraId="43374A0D" w14:textId="77777777" w:rsidR="00C37BCB" w:rsidRPr="009C354F" w:rsidRDefault="00C37BCB" w:rsidP="00BF449B">
                  <w:pPr>
                    <w:pStyle w:val="Response10"/>
                    <w:spacing w:before="60" w:after="60"/>
                  </w:pPr>
                </w:p>
              </w:tc>
            </w:tr>
            <w:tr w:rsidR="00C37BCB" w:rsidRPr="009C354F" w14:paraId="440370C8" w14:textId="77777777" w:rsidTr="00BF449B">
              <w:trPr>
                <w:trHeight w:val="216"/>
              </w:trPr>
              <w:tc>
                <w:tcPr>
                  <w:tcW w:w="826" w:type="pct"/>
                  <w:vMerge w:val="restart"/>
                </w:tcPr>
                <w:p w14:paraId="6E266F61" w14:textId="77777777" w:rsidR="00C37BCB" w:rsidRPr="009C354F" w:rsidRDefault="00C37BCB" w:rsidP="00BF449B">
                  <w:pPr>
                    <w:pStyle w:val="Response1bold"/>
                    <w:spacing w:before="60" w:after="60"/>
                  </w:pPr>
                  <w:r w:rsidRPr="009C354F">
                    <w:t>Risk Management</w:t>
                  </w:r>
                </w:p>
              </w:tc>
              <w:tc>
                <w:tcPr>
                  <w:tcW w:w="2019" w:type="pct"/>
                </w:tcPr>
                <w:p w14:paraId="538BE056" w14:textId="77777777" w:rsidR="00C37BCB" w:rsidRPr="009C354F" w:rsidRDefault="00C37BCB" w:rsidP="00BF449B">
                  <w:pPr>
                    <w:pStyle w:val="Response10"/>
                    <w:spacing w:before="60" w:after="60"/>
                  </w:pPr>
                  <w:r w:rsidRPr="009C354F">
                    <w:t>Fusion Financial Reporting Compliance Cloud Service</w:t>
                  </w:r>
                </w:p>
              </w:tc>
              <w:tc>
                <w:tcPr>
                  <w:tcW w:w="2155" w:type="pct"/>
                </w:tcPr>
                <w:p w14:paraId="382A2613" w14:textId="77777777" w:rsidR="00C37BCB" w:rsidRPr="009C354F" w:rsidRDefault="00C37BCB" w:rsidP="00BF449B">
                  <w:pPr>
                    <w:pStyle w:val="Response10"/>
                    <w:spacing w:before="60" w:after="60"/>
                  </w:pPr>
                </w:p>
              </w:tc>
            </w:tr>
            <w:tr w:rsidR="00C37BCB" w:rsidRPr="009C354F" w14:paraId="52E9AA38" w14:textId="77777777" w:rsidTr="00BF449B">
              <w:trPr>
                <w:trHeight w:val="216"/>
              </w:trPr>
              <w:tc>
                <w:tcPr>
                  <w:tcW w:w="826" w:type="pct"/>
                  <w:vMerge/>
                </w:tcPr>
                <w:p w14:paraId="530A863E" w14:textId="77777777" w:rsidR="00C37BCB" w:rsidRPr="009C354F" w:rsidRDefault="00C37BCB" w:rsidP="00BF449B">
                  <w:pPr>
                    <w:pStyle w:val="Response1bold"/>
                    <w:spacing w:before="60" w:after="60"/>
                  </w:pPr>
                </w:p>
              </w:tc>
              <w:tc>
                <w:tcPr>
                  <w:tcW w:w="2019" w:type="pct"/>
                </w:tcPr>
                <w:p w14:paraId="55CCCD57" w14:textId="77777777" w:rsidR="00C37BCB" w:rsidRPr="009C354F" w:rsidRDefault="00C37BCB" w:rsidP="00BF449B">
                  <w:pPr>
                    <w:pStyle w:val="Response10"/>
                    <w:spacing w:before="60" w:after="60"/>
                  </w:pPr>
                  <w:r w:rsidRPr="009C354F">
                    <w:t xml:space="preserve">Fusion Advanced Financial Controls Cloud Service </w:t>
                  </w:r>
                </w:p>
              </w:tc>
              <w:tc>
                <w:tcPr>
                  <w:tcW w:w="2155" w:type="pct"/>
                </w:tcPr>
                <w:p w14:paraId="2CEE7420" w14:textId="77777777" w:rsidR="00C37BCB" w:rsidRPr="009C354F" w:rsidRDefault="00C37BCB" w:rsidP="00BF449B">
                  <w:pPr>
                    <w:pStyle w:val="Response10"/>
                    <w:spacing w:before="60" w:after="60"/>
                  </w:pPr>
                </w:p>
              </w:tc>
            </w:tr>
            <w:tr w:rsidR="00C37BCB" w:rsidRPr="009C354F" w14:paraId="27A1D8FB" w14:textId="77777777" w:rsidTr="00BF449B">
              <w:trPr>
                <w:trHeight w:val="216"/>
              </w:trPr>
              <w:tc>
                <w:tcPr>
                  <w:tcW w:w="826" w:type="pct"/>
                  <w:vMerge w:val="restart"/>
                </w:tcPr>
                <w:p w14:paraId="693401D4" w14:textId="77777777" w:rsidR="00C37BCB" w:rsidRPr="009C354F" w:rsidRDefault="00C37BCB" w:rsidP="00BF449B">
                  <w:pPr>
                    <w:pStyle w:val="Response1bold"/>
                    <w:spacing w:before="60" w:after="60"/>
                  </w:pPr>
                  <w:r w:rsidRPr="009C354F">
                    <w:t>Grants Management</w:t>
                  </w:r>
                </w:p>
              </w:tc>
              <w:tc>
                <w:tcPr>
                  <w:tcW w:w="2019" w:type="pct"/>
                </w:tcPr>
                <w:p w14:paraId="0B3719E8" w14:textId="77777777" w:rsidR="00C37BCB" w:rsidRPr="00F177E3" w:rsidRDefault="00C37BCB" w:rsidP="00BF449B">
                  <w:pPr>
                    <w:pStyle w:val="Response10"/>
                    <w:spacing w:before="60" w:after="60"/>
                    <w:rPr>
                      <w:lang w:val="fr-CA"/>
                    </w:rPr>
                  </w:pPr>
                  <w:r w:rsidRPr="00F177E3">
                    <w:rPr>
                      <w:lang w:val="fr-CA"/>
                    </w:rPr>
                    <w:t>Fusion Grants Management Cloud Service</w:t>
                  </w:r>
                </w:p>
              </w:tc>
              <w:tc>
                <w:tcPr>
                  <w:tcW w:w="2155" w:type="pct"/>
                </w:tcPr>
                <w:p w14:paraId="5BE97E5F" w14:textId="77777777" w:rsidR="00C37BCB" w:rsidRPr="009C354F" w:rsidRDefault="00C37BCB" w:rsidP="00BF449B">
                  <w:pPr>
                    <w:pStyle w:val="Response10"/>
                    <w:spacing w:before="60" w:after="60"/>
                  </w:pPr>
                  <w:r w:rsidRPr="009C354F">
                    <w:t>Dependency on treasury management solution</w:t>
                  </w:r>
                </w:p>
              </w:tc>
            </w:tr>
            <w:tr w:rsidR="00C37BCB" w:rsidRPr="009C354F" w14:paraId="191B8E93" w14:textId="77777777" w:rsidTr="00BF449B">
              <w:trPr>
                <w:trHeight w:val="216"/>
              </w:trPr>
              <w:tc>
                <w:tcPr>
                  <w:tcW w:w="826" w:type="pct"/>
                  <w:vMerge/>
                </w:tcPr>
                <w:p w14:paraId="070DE031" w14:textId="77777777" w:rsidR="00C37BCB" w:rsidRPr="009C354F" w:rsidRDefault="00C37BCB" w:rsidP="00BF449B">
                  <w:pPr>
                    <w:pStyle w:val="Response1bold"/>
                    <w:spacing w:before="60" w:after="60"/>
                  </w:pPr>
                </w:p>
              </w:tc>
              <w:tc>
                <w:tcPr>
                  <w:tcW w:w="2019" w:type="pct"/>
                </w:tcPr>
                <w:p w14:paraId="3A5E6475" w14:textId="77777777" w:rsidR="00C37BCB" w:rsidRPr="009C354F" w:rsidRDefault="00C37BCB" w:rsidP="00BF449B">
                  <w:pPr>
                    <w:pStyle w:val="Response10"/>
                    <w:spacing w:before="60" w:after="60"/>
                  </w:pPr>
                  <w:r w:rsidRPr="009C354F">
                    <w:t xml:space="preserve">Oracle </w:t>
                  </w:r>
                  <w:proofErr w:type="spellStart"/>
                  <w:r w:rsidRPr="009C354F">
                    <w:t>RightNow</w:t>
                  </w:r>
                  <w:proofErr w:type="spellEnd"/>
                  <w:r w:rsidRPr="009C354F">
                    <w:t xml:space="preserve"> Enterprise Dynamic Agent Desktop Cloud Service</w:t>
                  </w:r>
                </w:p>
              </w:tc>
              <w:tc>
                <w:tcPr>
                  <w:tcW w:w="2155" w:type="pct"/>
                </w:tcPr>
                <w:p w14:paraId="5240C03C" w14:textId="77777777" w:rsidR="00C37BCB" w:rsidRPr="009C354F" w:rsidRDefault="00C37BCB" w:rsidP="00BF449B">
                  <w:pPr>
                    <w:pStyle w:val="Response10"/>
                    <w:spacing w:before="60" w:after="60"/>
                  </w:pPr>
                </w:p>
              </w:tc>
            </w:tr>
            <w:tr w:rsidR="00C37BCB" w:rsidRPr="009C354F" w14:paraId="25B7E420" w14:textId="77777777" w:rsidTr="00BF449B">
              <w:trPr>
                <w:trHeight w:val="216"/>
              </w:trPr>
              <w:tc>
                <w:tcPr>
                  <w:tcW w:w="826" w:type="pct"/>
                  <w:vMerge/>
                </w:tcPr>
                <w:p w14:paraId="51394989" w14:textId="77777777" w:rsidR="00C37BCB" w:rsidRPr="009C354F" w:rsidRDefault="00C37BCB" w:rsidP="00BF449B">
                  <w:pPr>
                    <w:pStyle w:val="Response1bold"/>
                    <w:spacing w:before="60" w:after="60"/>
                  </w:pPr>
                </w:p>
              </w:tc>
              <w:tc>
                <w:tcPr>
                  <w:tcW w:w="2019" w:type="pct"/>
                </w:tcPr>
                <w:p w14:paraId="1DC6E616" w14:textId="77777777" w:rsidR="00C37BCB" w:rsidRPr="009C354F" w:rsidRDefault="00C37BCB" w:rsidP="00BF449B">
                  <w:pPr>
                    <w:pStyle w:val="Response10"/>
                    <w:spacing w:before="60" w:after="60"/>
                  </w:pPr>
                  <w:r w:rsidRPr="009C354F">
                    <w:t>Oracle Right Now Universal Tier 1 Sessions Monthly</w:t>
                  </w:r>
                </w:p>
              </w:tc>
              <w:tc>
                <w:tcPr>
                  <w:tcW w:w="2155" w:type="pct"/>
                </w:tcPr>
                <w:p w14:paraId="7275A13F" w14:textId="77777777" w:rsidR="00C37BCB" w:rsidRPr="009C354F" w:rsidRDefault="00C37BCB" w:rsidP="00BF449B">
                  <w:pPr>
                    <w:pStyle w:val="Response10"/>
                    <w:spacing w:before="60" w:after="60"/>
                  </w:pPr>
                </w:p>
              </w:tc>
            </w:tr>
            <w:tr w:rsidR="00C37BCB" w:rsidRPr="009C354F" w14:paraId="77B1ACCD" w14:textId="77777777" w:rsidTr="00BF449B">
              <w:trPr>
                <w:trHeight w:val="216"/>
              </w:trPr>
              <w:tc>
                <w:tcPr>
                  <w:tcW w:w="826" w:type="pct"/>
                  <w:vMerge/>
                </w:tcPr>
                <w:p w14:paraId="1AB76B61" w14:textId="77777777" w:rsidR="00C37BCB" w:rsidRPr="009C354F" w:rsidRDefault="00C37BCB" w:rsidP="00BF449B">
                  <w:pPr>
                    <w:pStyle w:val="Response1bold"/>
                    <w:spacing w:before="60" w:after="60"/>
                  </w:pPr>
                </w:p>
              </w:tc>
              <w:tc>
                <w:tcPr>
                  <w:tcW w:w="2019" w:type="pct"/>
                </w:tcPr>
                <w:p w14:paraId="099F3438" w14:textId="77777777" w:rsidR="00C37BCB" w:rsidRPr="009C354F" w:rsidRDefault="00C37BCB" w:rsidP="00BF449B">
                  <w:pPr>
                    <w:pStyle w:val="Response10"/>
                    <w:spacing w:before="60" w:after="60"/>
                  </w:pPr>
                  <w:r w:rsidRPr="009C354F">
                    <w:t xml:space="preserve">Oracle </w:t>
                  </w:r>
                  <w:proofErr w:type="spellStart"/>
                  <w:r w:rsidRPr="009C354F">
                    <w:t>RightNow</w:t>
                  </w:r>
                  <w:proofErr w:type="spellEnd"/>
                  <w:r w:rsidRPr="009C354F">
                    <w:t xml:space="preserve"> Emails Sent Monthly</w:t>
                  </w:r>
                </w:p>
              </w:tc>
              <w:tc>
                <w:tcPr>
                  <w:tcW w:w="2155" w:type="pct"/>
                </w:tcPr>
                <w:p w14:paraId="3BA302DD" w14:textId="77777777" w:rsidR="00C37BCB" w:rsidRPr="009C354F" w:rsidRDefault="00C37BCB" w:rsidP="00BF449B">
                  <w:pPr>
                    <w:pStyle w:val="Response10"/>
                    <w:spacing w:before="60" w:after="60"/>
                  </w:pPr>
                </w:p>
              </w:tc>
            </w:tr>
            <w:tr w:rsidR="00C37BCB" w:rsidRPr="009C354F" w14:paraId="42BF2976" w14:textId="77777777" w:rsidTr="00BF449B">
              <w:trPr>
                <w:trHeight w:val="216"/>
              </w:trPr>
              <w:tc>
                <w:tcPr>
                  <w:tcW w:w="826" w:type="pct"/>
                  <w:vMerge/>
                </w:tcPr>
                <w:p w14:paraId="763F307A" w14:textId="77777777" w:rsidR="00C37BCB" w:rsidRPr="009C354F" w:rsidRDefault="00C37BCB" w:rsidP="00BF449B">
                  <w:pPr>
                    <w:pStyle w:val="Response1bold"/>
                    <w:spacing w:before="60" w:after="60"/>
                  </w:pPr>
                </w:p>
              </w:tc>
              <w:tc>
                <w:tcPr>
                  <w:tcW w:w="2019" w:type="pct"/>
                </w:tcPr>
                <w:p w14:paraId="7133A9D6" w14:textId="77777777" w:rsidR="00C37BCB" w:rsidRPr="009C354F" w:rsidRDefault="00C37BCB" w:rsidP="00BF449B">
                  <w:pPr>
                    <w:pStyle w:val="Response10"/>
                    <w:spacing w:before="60" w:after="60"/>
                  </w:pPr>
                  <w:r w:rsidRPr="009C354F">
                    <w:t xml:space="preserve">Oracle </w:t>
                  </w:r>
                  <w:proofErr w:type="spellStart"/>
                  <w:r w:rsidRPr="009C354F">
                    <w:t>RightNow</w:t>
                  </w:r>
                  <w:proofErr w:type="spellEnd"/>
                  <w:r w:rsidRPr="009C354F">
                    <w:t xml:space="preserve"> Universal Policy Automation Tier 3 Sessions Service Period Pool</w:t>
                  </w:r>
                </w:p>
              </w:tc>
              <w:tc>
                <w:tcPr>
                  <w:tcW w:w="2155" w:type="pct"/>
                </w:tcPr>
                <w:p w14:paraId="660757C6" w14:textId="77777777" w:rsidR="00C37BCB" w:rsidRPr="009C354F" w:rsidRDefault="00C37BCB" w:rsidP="00BF449B">
                  <w:pPr>
                    <w:pStyle w:val="Response10"/>
                    <w:spacing w:before="60" w:after="60"/>
                  </w:pPr>
                </w:p>
              </w:tc>
            </w:tr>
            <w:tr w:rsidR="00C37BCB" w:rsidRPr="009C354F" w14:paraId="788EE955" w14:textId="77777777" w:rsidTr="00BF449B">
              <w:trPr>
                <w:trHeight w:val="216"/>
              </w:trPr>
              <w:tc>
                <w:tcPr>
                  <w:tcW w:w="826" w:type="pct"/>
                  <w:vMerge/>
                </w:tcPr>
                <w:p w14:paraId="3AA6683D" w14:textId="77777777" w:rsidR="00C37BCB" w:rsidRPr="009C354F" w:rsidRDefault="00C37BCB" w:rsidP="00BF449B">
                  <w:pPr>
                    <w:pStyle w:val="Response1bold"/>
                    <w:spacing w:before="60" w:after="60"/>
                  </w:pPr>
                </w:p>
              </w:tc>
              <w:tc>
                <w:tcPr>
                  <w:tcW w:w="2019" w:type="pct"/>
                </w:tcPr>
                <w:p w14:paraId="1CF9B3DE" w14:textId="77777777" w:rsidR="00C37BCB" w:rsidRPr="009C354F" w:rsidRDefault="00C37BCB" w:rsidP="00BF449B">
                  <w:pPr>
                    <w:pStyle w:val="Response10"/>
                    <w:spacing w:before="60" w:after="60"/>
                  </w:pPr>
                  <w:r w:rsidRPr="009C354F">
                    <w:t>Oracle Policy Automation Collaboration Cloud Service (Hosted Named Seat Month)</w:t>
                  </w:r>
                </w:p>
              </w:tc>
              <w:tc>
                <w:tcPr>
                  <w:tcW w:w="2155" w:type="pct"/>
                </w:tcPr>
                <w:p w14:paraId="32761EF8" w14:textId="77777777" w:rsidR="00C37BCB" w:rsidRPr="009C354F" w:rsidRDefault="00C37BCB" w:rsidP="00BF449B">
                  <w:pPr>
                    <w:pStyle w:val="Response10"/>
                    <w:spacing w:before="60" w:after="60"/>
                  </w:pPr>
                </w:p>
              </w:tc>
            </w:tr>
            <w:tr w:rsidR="00C37BCB" w:rsidRPr="009C354F" w14:paraId="52068CA6" w14:textId="77777777" w:rsidTr="00BF449B">
              <w:trPr>
                <w:trHeight w:val="216"/>
              </w:trPr>
              <w:tc>
                <w:tcPr>
                  <w:tcW w:w="826" w:type="pct"/>
                  <w:vMerge/>
                </w:tcPr>
                <w:p w14:paraId="1D9A4888" w14:textId="77777777" w:rsidR="00C37BCB" w:rsidRPr="009C354F" w:rsidRDefault="00C37BCB" w:rsidP="00BF449B">
                  <w:pPr>
                    <w:pStyle w:val="Response1bold"/>
                    <w:spacing w:before="60" w:after="60"/>
                  </w:pPr>
                </w:p>
              </w:tc>
              <w:tc>
                <w:tcPr>
                  <w:tcW w:w="2019" w:type="pct"/>
                </w:tcPr>
                <w:p w14:paraId="42DD5D8D" w14:textId="77777777" w:rsidR="00C37BCB" w:rsidRPr="009C354F" w:rsidRDefault="00C37BCB" w:rsidP="00BF449B">
                  <w:pPr>
                    <w:pStyle w:val="Response10"/>
                    <w:spacing w:before="60" w:after="60"/>
                  </w:pPr>
                  <w:r w:rsidRPr="009C354F">
                    <w:t>Eloqua Marketing Standard Cloud Service</w:t>
                  </w:r>
                </w:p>
              </w:tc>
              <w:tc>
                <w:tcPr>
                  <w:tcW w:w="2155" w:type="pct"/>
                </w:tcPr>
                <w:p w14:paraId="415AC363" w14:textId="77777777" w:rsidR="00C37BCB" w:rsidRPr="009C354F" w:rsidRDefault="00C37BCB" w:rsidP="00BF449B">
                  <w:pPr>
                    <w:pStyle w:val="Response10"/>
                    <w:spacing w:before="60" w:after="60"/>
                  </w:pPr>
                </w:p>
              </w:tc>
            </w:tr>
            <w:tr w:rsidR="00C37BCB" w:rsidRPr="009C354F" w14:paraId="4DA6DDA9" w14:textId="77777777" w:rsidTr="00BF449B">
              <w:trPr>
                <w:trHeight w:val="216"/>
              </w:trPr>
              <w:tc>
                <w:tcPr>
                  <w:tcW w:w="826" w:type="pct"/>
                  <w:vMerge/>
                </w:tcPr>
                <w:p w14:paraId="604E946B" w14:textId="77777777" w:rsidR="00C37BCB" w:rsidRPr="009C354F" w:rsidRDefault="00C37BCB" w:rsidP="00BF449B">
                  <w:pPr>
                    <w:pStyle w:val="Response1bold"/>
                    <w:spacing w:before="60" w:after="60"/>
                  </w:pPr>
                </w:p>
              </w:tc>
              <w:tc>
                <w:tcPr>
                  <w:tcW w:w="2019" w:type="pct"/>
                </w:tcPr>
                <w:p w14:paraId="41A0BE17" w14:textId="77777777" w:rsidR="00C37BCB" w:rsidRPr="009C354F" w:rsidRDefault="00C37BCB" w:rsidP="00BF449B">
                  <w:pPr>
                    <w:pStyle w:val="Response10"/>
                    <w:spacing w:before="60" w:after="60"/>
                  </w:pPr>
                  <w:r w:rsidRPr="009C354F">
                    <w:t>Eloqua Engage Cloud Service</w:t>
                  </w:r>
                </w:p>
              </w:tc>
              <w:tc>
                <w:tcPr>
                  <w:tcW w:w="2155" w:type="pct"/>
                </w:tcPr>
                <w:p w14:paraId="4EA93D70" w14:textId="77777777" w:rsidR="00C37BCB" w:rsidRPr="009C354F" w:rsidRDefault="00C37BCB" w:rsidP="00BF449B">
                  <w:pPr>
                    <w:pStyle w:val="Response10"/>
                    <w:spacing w:before="60" w:after="60"/>
                  </w:pPr>
                </w:p>
              </w:tc>
            </w:tr>
            <w:tr w:rsidR="00C37BCB" w:rsidRPr="00F177E3" w14:paraId="41CF6036" w14:textId="77777777" w:rsidTr="00BF449B">
              <w:trPr>
                <w:trHeight w:val="216"/>
              </w:trPr>
              <w:tc>
                <w:tcPr>
                  <w:tcW w:w="826" w:type="pct"/>
                  <w:vMerge/>
                </w:tcPr>
                <w:p w14:paraId="15926C6C" w14:textId="77777777" w:rsidR="00C37BCB" w:rsidRPr="009C354F" w:rsidRDefault="00C37BCB" w:rsidP="00BF449B">
                  <w:pPr>
                    <w:pStyle w:val="Response1bold"/>
                    <w:spacing w:before="60" w:after="60"/>
                  </w:pPr>
                </w:p>
              </w:tc>
              <w:tc>
                <w:tcPr>
                  <w:tcW w:w="2019" w:type="pct"/>
                </w:tcPr>
                <w:p w14:paraId="2D561E69" w14:textId="77777777" w:rsidR="00C37BCB" w:rsidRPr="00F177E3" w:rsidRDefault="00C37BCB" w:rsidP="00BF449B">
                  <w:pPr>
                    <w:pStyle w:val="Response10"/>
                    <w:spacing w:before="60" w:after="60"/>
                    <w:rPr>
                      <w:lang w:val="fr-CA"/>
                    </w:rPr>
                  </w:pPr>
                  <w:proofErr w:type="spellStart"/>
                  <w:r w:rsidRPr="00F177E3">
                    <w:rPr>
                      <w:lang w:val="fr-CA"/>
                    </w:rPr>
                    <w:t>Eloqua</w:t>
                  </w:r>
                  <w:proofErr w:type="spellEnd"/>
                  <w:r w:rsidRPr="00F177E3">
                    <w:rPr>
                      <w:lang w:val="fr-CA"/>
                    </w:rPr>
                    <w:t xml:space="preserve"> </w:t>
                  </w:r>
                  <w:proofErr w:type="spellStart"/>
                  <w:r w:rsidRPr="00F177E3">
                    <w:rPr>
                      <w:lang w:val="fr-CA"/>
                    </w:rPr>
                    <w:t>GoA</w:t>
                  </w:r>
                  <w:proofErr w:type="spellEnd"/>
                  <w:r w:rsidRPr="00F177E3">
                    <w:rPr>
                      <w:lang w:val="fr-CA"/>
                    </w:rPr>
                    <w:t xml:space="preserve"> Profiler Cloud Service</w:t>
                  </w:r>
                </w:p>
              </w:tc>
              <w:tc>
                <w:tcPr>
                  <w:tcW w:w="2155" w:type="pct"/>
                </w:tcPr>
                <w:p w14:paraId="5BD97E4E" w14:textId="77777777" w:rsidR="00C37BCB" w:rsidRPr="00F177E3" w:rsidRDefault="00C37BCB" w:rsidP="00BF449B">
                  <w:pPr>
                    <w:pStyle w:val="Response10"/>
                    <w:spacing w:before="60" w:after="60"/>
                    <w:rPr>
                      <w:lang w:val="fr-CA"/>
                    </w:rPr>
                  </w:pPr>
                </w:p>
              </w:tc>
            </w:tr>
            <w:tr w:rsidR="00C37BCB" w:rsidRPr="009C354F" w14:paraId="7A41E862" w14:textId="77777777" w:rsidTr="00BF449B">
              <w:trPr>
                <w:trHeight w:val="216"/>
              </w:trPr>
              <w:tc>
                <w:tcPr>
                  <w:tcW w:w="826" w:type="pct"/>
                  <w:vMerge w:val="restart"/>
                </w:tcPr>
                <w:p w14:paraId="4BAAC458" w14:textId="77777777" w:rsidR="00C37BCB" w:rsidRPr="009C354F" w:rsidRDefault="00C37BCB" w:rsidP="00BF449B">
                  <w:pPr>
                    <w:pStyle w:val="Response1bold"/>
                    <w:spacing w:before="60" w:after="60"/>
                  </w:pPr>
                  <w:r w:rsidRPr="009C354F">
                    <w:t>Planning/</w:t>
                  </w:r>
                </w:p>
                <w:p w14:paraId="713B3DCE" w14:textId="77777777" w:rsidR="00C37BCB" w:rsidRPr="009C354F" w:rsidRDefault="00C37BCB" w:rsidP="00BF449B">
                  <w:pPr>
                    <w:pStyle w:val="Response1bold"/>
                    <w:spacing w:before="60" w:after="60"/>
                  </w:pPr>
                  <w:r w:rsidRPr="009C354F">
                    <w:t>Budgeting</w:t>
                  </w:r>
                </w:p>
              </w:tc>
              <w:tc>
                <w:tcPr>
                  <w:tcW w:w="2019" w:type="pct"/>
                </w:tcPr>
                <w:p w14:paraId="08BEFFE0" w14:textId="77777777" w:rsidR="00C37BCB" w:rsidRPr="009C354F" w:rsidRDefault="00C37BCB" w:rsidP="00BF449B">
                  <w:pPr>
                    <w:pStyle w:val="Response10"/>
                    <w:spacing w:before="60" w:after="60"/>
                  </w:pPr>
                  <w:r w:rsidRPr="009C354F">
                    <w:t>Enterprise Planning and Budgeting Cloud Service</w:t>
                  </w:r>
                </w:p>
              </w:tc>
              <w:tc>
                <w:tcPr>
                  <w:tcW w:w="2155" w:type="pct"/>
                </w:tcPr>
                <w:p w14:paraId="226AE78E" w14:textId="2CDDD5CA" w:rsidR="00C37BCB" w:rsidRPr="009C354F" w:rsidRDefault="00ED0BE7">
                  <w:pPr>
                    <w:pStyle w:val="Response10"/>
                    <w:spacing w:before="60" w:after="60"/>
                  </w:pPr>
                  <w:r w:rsidRPr="009C354F">
                    <w:t>Dependency on Financials Cloud for General Ledger</w:t>
                  </w:r>
                </w:p>
              </w:tc>
            </w:tr>
            <w:tr w:rsidR="00C37BCB" w:rsidRPr="009C354F" w14:paraId="79721016" w14:textId="77777777" w:rsidTr="00BF449B">
              <w:trPr>
                <w:trHeight w:val="216"/>
              </w:trPr>
              <w:tc>
                <w:tcPr>
                  <w:tcW w:w="826" w:type="pct"/>
                  <w:vMerge/>
                </w:tcPr>
                <w:p w14:paraId="4D7CE17A" w14:textId="77777777" w:rsidR="00C37BCB" w:rsidRPr="009C354F" w:rsidRDefault="00C37BCB" w:rsidP="00BF449B">
                  <w:pPr>
                    <w:pStyle w:val="Response1bold"/>
                    <w:spacing w:before="60" w:after="60"/>
                  </w:pPr>
                </w:p>
              </w:tc>
              <w:tc>
                <w:tcPr>
                  <w:tcW w:w="2019" w:type="pct"/>
                </w:tcPr>
                <w:p w14:paraId="4AE2D21F" w14:textId="77777777" w:rsidR="00C37BCB" w:rsidRPr="009C354F" w:rsidRDefault="00C37BCB" w:rsidP="00BF449B">
                  <w:pPr>
                    <w:pStyle w:val="Response10"/>
                    <w:spacing w:before="60" w:after="60"/>
                  </w:pPr>
                  <w:r w:rsidRPr="009C354F">
                    <w:t>Enterprise Performance Reporting Cloud Service</w:t>
                  </w:r>
                </w:p>
              </w:tc>
              <w:tc>
                <w:tcPr>
                  <w:tcW w:w="2155" w:type="pct"/>
                </w:tcPr>
                <w:p w14:paraId="7AA3D011" w14:textId="77777777" w:rsidR="00C37BCB" w:rsidRPr="009C354F" w:rsidRDefault="00C37BCB" w:rsidP="00BF449B">
                  <w:pPr>
                    <w:pStyle w:val="Response10"/>
                    <w:spacing w:before="60" w:after="60"/>
                  </w:pPr>
                </w:p>
              </w:tc>
            </w:tr>
            <w:tr w:rsidR="00C37BCB" w:rsidRPr="009C354F" w14:paraId="37114278" w14:textId="77777777" w:rsidTr="00BF449B">
              <w:trPr>
                <w:trHeight w:val="216"/>
              </w:trPr>
              <w:tc>
                <w:tcPr>
                  <w:tcW w:w="826" w:type="pct"/>
                  <w:vMerge/>
                </w:tcPr>
                <w:p w14:paraId="27E01C32" w14:textId="77777777" w:rsidR="00C37BCB" w:rsidRPr="009C354F" w:rsidRDefault="00C37BCB" w:rsidP="00BF449B">
                  <w:pPr>
                    <w:pStyle w:val="Response1bold"/>
                    <w:spacing w:before="60" w:after="60"/>
                  </w:pPr>
                </w:p>
              </w:tc>
              <w:tc>
                <w:tcPr>
                  <w:tcW w:w="2019" w:type="pct"/>
                </w:tcPr>
                <w:p w14:paraId="5BA67BE9" w14:textId="77777777" w:rsidR="00C37BCB" w:rsidRPr="009C354F" w:rsidRDefault="00C37BCB" w:rsidP="00BF449B">
                  <w:pPr>
                    <w:pStyle w:val="Response10"/>
                    <w:spacing w:before="60" w:after="60"/>
                  </w:pPr>
                  <w:r w:rsidRPr="009C354F">
                    <w:t>Data Relation Management Suite</w:t>
                  </w:r>
                </w:p>
              </w:tc>
              <w:tc>
                <w:tcPr>
                  <w:tcW w:w="2155" w:type="pct"/>
                </w:tcPr>
                <w:p w14:paraId="1CEC7A01" w14:textId="77777777" w:rsidR="00C37BCB" w:rsidRPr="009C354F" w:rsidRDefault="00C37BCB" w:rsidP="00BF449B">
                  <w:pPr>
                    <w:pStyle w:val="Response10"/>
                    <w:spacing w:before="60" w:after="60"/>
                  </w:pPr>
                </w:p>
              </w:tc>
            </w:tr>
            <w:tr w:rsidR="00C37BCB" w:rsidRPr="009C354F" w14:paraId="5E1AABA9" w14:textId="77777777" w:rsidTr="00BF449B">
              <w:trPr>
                <w:trHeight w:val="216"/>
              </w:trPr>
              <w:tc>
                <w:tcPr>
                  <w:tcW w:w="826" w:type="pct"/>
                </w:tcPr>
                <w:p w14:paraId="2C2FC1B9" w14:textId="77777777" w:rsidR="00C37BCB" w:rsidRPr="009C354F" w:rsidRDefault="00C37BCB" w:rsidP="00BF449B">
                  <w:pPr>
                    <w:pStyle w:val="Response1bold"/>
                    <w:spacing w:before="60" w:after="60"/>
                  </w:pPr>
                  <w:proofErr w:type="spellStart"/>
                  <w:r w:rsidRPr="009C354F">
                    <w:t>SchedulePro</w:t>
                  </w:r>
                  <w:proofErr w:type="spellEnd"/>
                </w:p>
              </w:tc>
              <w:tc>
                <w:tcPr>
                  <w:tcW w:w="2019" w:type="pct"/>
                </w:tcPr>
                <w:p w14:paraId="3F279EAA" w14:textId="77777777" w:rsidR="00C37BCB" w:rsidRPr="009C354F" w:rsidRDefault="00C37BCB" w:rsidP="00BF449B">
                  <w:pPr>
                    <w:pStyle w:val="Response10"/>
                    <w:spacing w:before="60" w:after="60"/>
                  </w:pPr>
                  <w:r w:rsidRPr="009C354F">
                    <w:t>Workforce Management</w:t>
                  </w:r>
                </w:p>
              </w:tc>
              <w:tc>
                <w:tcPr>
                  <w:tcW w:w="2155" w:type="pct"/>
                </w:tcPr>
                <w:p w14:paraId="6DFEAC08" w14:textId="77777777" w:rsidR="00C37BCB" w:rsidRPr="009C354F" w:rsidRDefault="00C37BCB" w:rsidP="00BF449B">
                  <w:pPr>
                    <w:pStyle w:val="Response10"/>
                    <w:spacing w:before="60" w:after="60"/>
                  </w:pPr>
                </w:p>
              </w:tc>
            </w:tr>
            <w:tr w:rsidR="00C37BCB" w:rsidRPr="009C354F" w14:paraId="147725CA" w14:textId="77777777" w:rsidTr="00BF449B">
              <w:trPr>
                <w:trHeight w:val="216"/>
              </w:trPr>
              <w:tc>
                <w:tcPr>
                  <w:tcW w:w="826" w:type="pct"/>
                  <w:vMerge w:val="restart"/>
                </w:tcPr>
                <w:p w14:paraId="40385CDE" w14:textId="77777777" w:rsidR="00C37BCB" w:rsidRPr="009C354F" w:rsidRDefault="00C37BCB" w:rsidP="00BF449B">
                  <w:pPr>
                    <w:pStyle w:val="Response1bold"/>
                    <w:spacing w:before="60" w:after="60"/>
                  </w:pPr>
                  <w:r w:rsidRPr="009C354F">
                    <w:t>Technology</w:t>
                  </w:r>
                </w:p>
              </w:tc>
              <w:tc>
                <w:tcPr>
                  <w:tcW w:w="2019" w:type="pct"/>
                </w:tcPr>
                <w:p w14:paraId="4D4F8EC2" w14:textId="77777777" w:rsidR="00C37BCB" w:rsidRPr="009C354F" w:rsidRDefault="00C37BCB" w:rsidP="00BF449B">
                  <w:pPr>
                    <w:pStyle w:val="Response10"/>
                    <w:spacing w:before="60" w:after="60"/>
                  </w:pPr>
                  <w:r w:rsidRPr="009C354F">
                    <w:t>Oracle Analytics Cloud - Enterprise - Non-metered</w:t>
                  </w:r>
                </w:p>
              </w:tc>
              <w:tc>
                <w:tcPr>
                  <w:tcW w:w="2155" w:type="pct"/>
                </w:tcPr>
                <w:p w14:paraId="002487B7" w14:textId="77777777" w:rsidR="00C37BCB" w:rsidRPr="009C354F" w:rsidRDefault="00C37BCB" w:rsidP="00BF449B">
                  <w:pPr>
                    <w:pStyle w:val="Response10"/>
                    <w:spacing w:before="60" w:after="60"/>
                  </w:pPr>
                </w:p>
              </w:tc>
            </w:tr>
            <w:tr w:rsidR="00C37BCB" w:rsidRPr="009C354F" w14:paraId="68EB6FC2" w14:textId="77777777" w:rsidTr="00BF449B">
              <w:trPr>
                <w:trHeight w:val="216"/>
              </w:trPr>
              <w:tc>
                <w:tcPr>
                  <w:tcW w:w="826" w:type="pct"/>
                  <w:vMerge/>
                </w:tcPr>
                <w:p w14:paraId="39F1739A" w14:textId="77777777" w:rsidR="00C37BCB" w:rsidRPr="009C354F" w:rsidRDefault="00C37BCB" w:rsidP="00BF449B">
                  <w:pPr>
                    <w:pStyle w:val="Response1bold"/>
                    <w:spacing w:before="60" w:after="60"/>
                  </w:pPr>
                </w:p>
              </w:tc>
              <w:tc>
                <w:tcPr>
                  <w:tcW w:w="2019" w:type="pct"/>
                </w:tcPr>
                <w:p w14:paraId="7EECAC25" w14:textId="04B40CF7" w:rsidR="00C37BCB" w:rsidRPr="009C354F" w:rsidRDefault="00C37BCB" w:rsidP="00BF449B">
                  <w:pPr>
                    <w:pStyle w:val="Response10"/>
                    <w:spacing w:before="60" w:after="60"/>
                  </w:pPr>
                  <w:r w:rsidRPr="009C354F">
                    <w:t>+ Financial Analytics, Fusion Edition</w:t>
                  </w:r>
                </w:p>
              </w:tc>
              <w:tc>
                <w:tcPr>
                  <w:tcW w:w="2155" w:type="pct"/>
                </w:tcPr>
                <w:p w14:paraId="58950B9D" w14:textId="13BD8071" w:rsidR="00C37BCB" w:rsidRPr="009C354F" w:rsidRDefault="00C37BCB">
                  <w:pPr>
                    <w:pStyle w:val="Response10"/>
                    <w:spacing w:before="60" w:after="60"/>
                  </w:pPr>
                  <w:r w:rsidRPr="009C354F">
                    <w:t>Dependency on Financials Cloud</w:t>
                  </w:r>
                </w:p>
              </w:tc>
            </w:tr>
            <w:tr w:rsidR="00C37BCB" w:rsidRPr="009C354F" w14:paraId="65430ECC" w14:textId="77777777" w:rsidTr="00BF449B">
              <w:trPr>
                <w:trHeight w:val="216"/>
              </w:trPr>
              <w:tc>
                <w:tcPr>
                  <w:tcW w:w="826" w:type="pct"/>
                  <w:vMerge/>
                </w:tcPr>
                <w:p w14:paraId="2B2B4AA2" w14:textId="77777777" w:rsidR="00C37BCB" w:rsidRPr="009C354F" w:rsidRDefault="00C37BCB" w:rsidP="00BF449B">
                  <w:pPr>
                    <w:pStyle w:val="Response1bold"/>
                    <w:spacing w:before="60" w:after="60"/>
                  </w:pPr>
                </w:p>
              </w:tc>
              <w:tc>
                <w:tcPr>
                  <w:tcW w:w="2019" w:type="pct"/>
                </w:tcPr>
                <w:p w14:paraId="36DAE492" w14:textId="494CF534" w:rsidR="00C37BCB" w:rsidRPr="009C354F" w:rsidRDefault="00C37BCB" w:rsidP="00BF449B">
                  <w:pPr>
                    <w:pStyle w:val="Response10"/>
                    <w:spacing w:before="60" w:after="60"/>
                  </w:pPr>
                  <w:r w:rsidRPr="009C354F">
                    <w:t>+ Procurement &amp; Spend Analytics, Fusion Edition</w:t>
                  </w:r>
                </w:p>
              </w:tc>
              <w:tc>
                <w:tcPr>
                  <w:tcW w:w="2155" w:type="pct"/>
                </w:tcPr>
                <w:p w14:paraId="067F85F7" w14:textId="77777777" w:rsidR="00C37BCB" w:rsidRPr="009C354F" w:rsidRDefault="00C37BCB" w:rsidP="00BF449B">
                  <w:pPr>
                    <w:pStyle w:val="Response10"/>
                    <w:spacing w:before="60" w:after="60"/>
                  </w:pPr>
                  <w:r w:rsidRPr="009C354F">
                    <w:t>Dependency on Purchasing Cloud</w:t>
                  </w:r>
                </w:p>
              </w:tc>
            </w:tr>
            <w:tr w:rsidR="00C37BCB" w:rsidRPr="009C354F" w14:paraId="24C55D71" w14:textId="77777777" w:rsidTr="00BF449B">
              <w:trPr>
                <w:trHeight w:val="216"/>
              </w:trPr>
              <w:tc>
                <w:tcPr>
                  <w:tcW w:w="826" w:type="pct"/>
                  <w:vMerge/>
                </w:tcPr>
                <w:p w14:paraId="589B9F8B" w14:textId="77777777" w:rsidR="00C37BCB" w:rsidRPr="009C354F" w:rsidRDefault="00C37BCB" w:rsidP="00BF449B">
                  <w:pPr>
                    <w:pStyle w:val="Response1bold"/>
                    <w:spacing w:before="60" w:after="60"/>
                  </w:pPr>
                </w:p>
              </w:tc>
              <w:tc>
                <w:tcPr>
                  <w:tcW w:w="2019" w:type="pct"/>
                </w:tcPr>
                <w:p w14:paraId="654485DD" w14:textId="19BD28CE" w:rsidR="00C37BCB" w:rsidRPr="009C354F" w:rsidRDefault="00C37BCB" w:rsidP="00BF449B">
                  <w:pPr>
                    <w:pStyle w:val="Response10"/>
                    <w:spacing w:before="60" w:after="60"/>
                  </w:pPr>
                  <w:r w:rsidRPr="009C354F">
                    <w:t>+ Human Resources Analytics, Fusion Edition</w:t>
                  </w:r>
                </w:p>
              </w:tc>
              <w:tc>
                <w:tcPr>
                  <w:tcW w:w="2155" w:type="pct"/>
                </w:tcPr>
                <w:p w14:paraId="10D05E7B" w14:textId="77777777" w:rsidR="00C37BCB" w:rsidRPr="009C354F" w:rsidRDefault="00C37BCB" w:rsidP="00BF449B">
                  <w:pPr>
                    <w:pStyle w:val="Response10"/>
                    <w:spacing w:before="60" w:after="60"/>
                  </w:pPr>
                  <w:r w:rsidRPr="009C354F">
                    <w:t>Dependency on Human Resources Cloud</w:t>
                  </w:r>
                </w:p>
              </w:tc>
            </w:tr>
            <w:tr w:rsidR="00C37BCB" w:rsidRPr="009C354F" w14:paraId="517BA3F7" w14:textId="77777777" w:rsidTr="00BF449B">
              <w:trPr>
                <w:trHeight w:val="216"/>
              </w:trPr>
              <w:tc>
                <w:tcPr>
                  <w:tcW w:w="826" w:type="pct"/>
                  <w:vMerge/>
                </w:tcPr>
                <w:p w14:paraId="429E79D7" w14:textId="77777777" w:rsidR="00C37BCB" w:rsidRPr="009C354F" w:rsidRDefault="00C37BCB" w:rsidP="00BF449B">
                  <w:pPr>
                    <w:pStyle w:val="Response1bold"/>
                    <w:spacing w:before="60" w:after="60"/>
                  </w:pPr>
                </w:p>
              </w:tc>
              <w:tc>
                <w:tcPr>
                  <w:tcW w:w="2019" w:type="pct"/>
                </w:tcPr>
                <w:p w14:paraId="54B4F303" w14:textId="62816B80" w:rsidR="00C37BCB" w:rsidRPr="009C354F" w:rsidRDefault="00C37BCB" w:rsidP="00BF449B">
                  <w:pPr>
                    <w:pStyle w:val="Response10"/>
                    <w:spacing w:before="60" w:after="60"/>
                  </w:pPr>
                  <w:r w:rsidRPr="009C354F">
                    <w:t>+ Supply Chain and Order Management Analytics, Fusion Edition</w:t>
                  </w:r>
                </w:p>
              </w:tc>
              <w:tc>
                <w:tcPr>
                  <w:tcW w:w="2155" w:type="pct"/>
                </w:tcPr>
                <w:p w14:paraId="3CDBA5FD" w14:textId="77777777" w:rsidR="00C37BCB" w:rsidRPr="009C354F" w:rsidRDefault="00C37BCB" w:rsidP="00BF449B">
                  <w:pPr>
                    <w:pStyle w:val="Response10"/>
                    <w:spacing w:before="60" w:after="60"/>
                  </w:pPr>
                  <w:r w:rsidRPr="009C354F">
                    <w:t>Dependency on Order Management Cloud</w:t>
                  </w:r>
                </w:p>
              </w:tc>
            </w:tr>
            <w:tr w:rsidR="00C37BCB" w:rsidRPr="009C354F" w14:paraId="174FACCC" w14:textId="77777777" w:rsidTr="00BF449B">
              <w:trPr>
                <w:trHeight w:val="216"/>
              </w:trPr>
              <w:tc>
                <w:tcPr>
                  <w:tcW w:w="826" w:type="pct"/>
                  <w:vMerge/>
                </w:tcPr>
                <w:p w14:paraId="0F4E1865" w14:textId="77777777" w:rsidR="00C37BCB" w:rsidRPr="009C354F" w:rsidRDefault="00C37BCB" w:rsidP="00BF449B">
                  <w:pPr>
                    <w:pStyle w:val="Response1bold"/>
                    <w:spacing w:before="60" w:after="60"/>
                  </w:pPr>
                </w:p>
              </w:tc>
              <w:tc>
                <w:tcPr>
                  <w:tcW w:w="2019" w:type="pct"/>
                </w:tcPr>
                <w:p w14:paraId="420A901E" w14:textId="77777777" w:rsidR="00C37BCB" w:rsidRPr="009C354F" w:rsidRDefault="00C37BCB" w:rsidP="00BF449B">
                  <w:pPr>
                    <w:pStyle w:val="Response10"/>
                    <w:spacing w:before="60" w:after="60"/>
                  </w:pPr>
                  <w:r w:rsidRPr="009C354F">
                    <w:t>+ Project Analytics</w:t>
                  </w:r>
                </w:p>
              </w:tc>
              <w:tc>
                <w:tcPr>
                  <w:tcW w:w="2155" w:type="pct"/>
                </w:tcPr>
                <w:p w14:paraId="2A4795EF" w14:textId="77777777" w:rsidR="00C37BCB" w:rsidRPr="009C354F" w:rsidRDefault="00C37BCB" w:rsidP="00BF449B">
                  <w:pPr>
                    <w:pStyle w:val="Response10"/>
                    <w:spacing w:before="60" w:after="60"/>
                  </w:pPr>
                  <w:r w:rsidRPr="009C354F">
                    <w:t>Dependency on Project Financials Cloud</w:t>
                  </w:r>
                </w:p>
              </w:tc>
            </w:tr>
            <w:tr w:rsidR="00C37BCB" w:rsidRPr="009C354F" w14:paraId="52D05E76" w14:textId="77777777" w:rsidTr="00BF449B">
              <w:trPr>
                <w:trHeight w:val="216"/>
              </w:trPr>
              <w:tc>
                <w:tcPr>
                  <w:tcW w:w="826" w:type="pct"/>
                  <w:vMerge/>
                </w:tcPr>
                <w:p w14:paraId="66A4BFB6" w14:textId="77777777" w:rsidR="00C37BCB" w:rsidRPr="009C354F" w:rsidRDefault="00C37BCB" w:rsidP="00BF449B">
                  <w:pPr>
                    <w:pStyle w:val="Response1bold"/>
                    <w:spacing w:before="60" w:after="60"/>
                  </w:pPr>
                </w:p>
              </w:tc>
              <w:tc>
                <w:tcPr>
                  <w:tcW w:w="2019" w:type="pct"/>
                </w:tcPr>
                <w:p w14:paraId="595B8C65" w14:textId="77777777" w:rsidR="00C37BCB" w:rsidRPr="009C354F" w:rsidRDefault="00C37BCB" w:rsidP="00BF449B">
                  <w:pPr>
                    <w:pStyle w:val="Response10"/>
                    <w:spacing w:before="60" w:after="60"/>
                  </w:pPr>
                  <w:r w:rsidRPr="009C354F">
                    <w:t>+ Oracle Database Cloud Service – Enterprise Edition –Extreme Performance (EE-EP)</w:t>
                  </w:r>
                </w:p>
              </w:tc>
              <w:tc>
                <w:tcPr>
                  <w:tcW w:w="2155" w:type="pct"/>
                </w:tcPr>
                <w:p w14:paraId="2825F262" w14:textId="77777777" w:rsidR="00C37BCB" w:rsidRPr="009C354F" w:rsidRDefault="00C37BCB" w:rsidP="00BF449B">
                  <w:pPr>
                    <w:pStyle w:val="Response10"/>
                    <w:spacing w:before="60" w:after="60"/>
                  </w:pPr>
                  <w:r w:rsidRPr="009C354F">
                    <w:t>Required for below 6 PaaS Components</w:t>
                  </w:r>
                </w:p>
              </w:tc>
            </w:tr>
            <w:tr w:rsidR="00C37BCB" w:rsidRPr="009C354F" w14:paraId="19A975A3" w14:textId="77777777" w:rsidTr="00BF449B">
              <w:trPr>
                <w:trHeight w:val="216"/>
              </w:trPr>
              <w:tc>
                <w:tcPr>
                  <w:tcW w:w="826" w:type="pct"/>
                  <w:vMerge/>
                </w:tcPr>
                <w:p w14:paraId="1EC4ABF0" w14:textId="77777777" w:rsidR="00C37BCB" w:rsidRPr="009C354F" w:rsidRDefault="00C37BCB" w:rsidP="00BF449B">
                  <w:pPr>
                    <w:pStyle w:val="Response1bold"/>
                    <w:spacing w:before="60" w:after="60"/>
                  </w:pPr>
                </w:p>
              </w:tc>
              <w:tc>
                <w:tcPr>
                  <w:tcW w:w="2019" w:type="pct"/>
                </w:tcPr>
                <w:p w14:paraId="7A04CC35" w14:textId="77777777" w:rsidR="00C37BCB" w:rsidRPr="009C354F" w:rsidRDefault="00C37BCB" w:rsidP="00BF449B">
                  <w:pPr>
                    <w:pStyle w:val="Response10"/>
                    <w:spacing w:before="60" w:after="60"/>
                  </w:pPr>
                  <w:r w:rsidRPr="009C354F">
                    <w:t>+ Oracle Compute Cloud Service – Block Storage</w:t>
                  </w:r>
                </w:p>
              </w:tc>
              <w:tc>
                <w:tcPr>
                  <w:tcW w:w="2155" w:type="pct"/>
                </w:tcPr>
                <w:p w14:paraId="251B0C09" w14:textId="77777777" w:rsidR="00C37BCB" w:rsidRPr="009C354F" w:rsidRDefault="00C37BCB" w:rsidP="00BF449B">
                  <w:pPr>
                    <w:pStyle w:val="Response10"/>
                    <w:spacing w:before="60" w:after="60"/>
                  </w:pPr>
                  <w:r w:rsidRPr="009C354F">
                    <w:t>Pre-requisite for Analytics Cloud</w:t>
                  </w:r>
                </w:p>
              </w:tc>
            </w:tr>
            <w:tr w:rsidR="00C37BCB" w:rsidRPr="009C354F" w14:paraId="10385F1A" w14:textId="77777777" w:rsidTr="00BF449B">
              <w:trPr>
                <w:trHeight w:val="216"/>
              </w:trPr>
              <w:tc>
                <w:tcPr>
                  <w:tcW w:w="826" w:type="pct"/>
                  <w:vMerge/>
                </w:tcPr>
                <w:p w14:paraId="1512A2D1" w14:textId="77777777" w:rsidR="00C37BCB" w:rsidRPr="009C354F" w:rsidRDefault="00C37BCB" w:rsidP="00BF449B">
                  <w:pPr>
                    <w:pStyle w:val="Response1bold"/>
                    <w:spacing w:before="60" w:after="60"/>
                  </w:pPr>
                </w:p>
              </w:tc>
              <w:tc>
                <w:tcPr>
                  <w:tcW w:w="2019" w:type="pct"/>
                </w:tcPr>
                <w:p w14:paraId="06FCF309" w14:textId="77777777" w:rsidR="00C37BCB" w:rsidRPr="009C354F" w:rsidRDefault="00C37BCB" w:rsidP="00BF449B">
                  <w:pPr>
                    <w:pStyle w:val="Response10"/>
                    <w:spacing w:before="60" w:after="60"/>
                  </w:pPr>
                  <w:r w:rsidRPr="009C354F">
                    <w:t>+ Oracle Storage Cloud Service</w:t>
                  </w:r>
                </w:p>
              </w:tc>
              <w:tc>
                <w:tcPr>
                  <w:tcW w:w="2155" w:type="pct"/>
                </w:tcPr>
                <w:p w14:paraId="31046235" w14:textId="77777777" w:rsidR="00C37BCB" w:rsidRPr="009C354F" w:rsidRDefault="00C37BCB" w:rsidP="00BF449B">
                  <w:pPr>
                    <w:pStyle w:val="Response10"/>
                    <w:spacing w:before="60" w:after="60"/>
                  </w:pPr>
                  <w:r w:rsidRPr="009C354F">
                    <w:t>Pre-requisite for Analytics Cloud</w:t>
                  </w:r>
                </w:p>
              </w:tc>
            </w:tr>
            <w:tr w:rsidR="00C37BCB" w:rsidRPr="009C354F" w14:paraId="6BC831C5" w14:textId="77777777" w:rsidTr="00BF449B">
              <w:trPr>
                <w:trHeight w:val="216"/>
              </w:trPr>
              <w:tc>
                <w:tcPr>
                  <w:tcW w:w="826" w:type="pct"/>
                  <w:vMerge/>
                </w:tcPr>
                <w:p w14:paraId="5DA525BC" w14:textId="77777777" w:rsidR="00C37BCB" w:rsidRPr="009C354F" w:rsidRDefault="00C37BCB" w:rsidP="00BF449B">
                  <w:pPr>
                    <w:pStyle w:val="Response1bold"/>
                    <w:spacing w:before="60" w:after="60"/>
                  </w:pPr>
                </w:p>
              </w:tc>
              <w:tc>
                <w:tcPr>
                  <w:tcW w:w="2019" w:type="pct"/>
                </w:tcPr>
                <w:p w14:paraId="23A58D77" w14:textId="77777777" w:rsidR="00C37BCB" w:rsidRPr="009C354F" w:rsidRDefault="00C37BCB" w:rsidP="00BF449B">
                  <w:pPr>
                    <w:pStyle w:val="Response10"/>
                    <w:spacing w:before="60" w:after="60"/>
                  </w:pPr>
                  <w:r w:rsidRPr="009C354F">
                    <w:t xml:space="preserve">+ Oracle Data Integrator for Business Intelligence </w:t>
                  </w:r>
                </w:p>
              </w:tc>
              <w:tc>
                <w:tcPr>
                  <w:tcW w:w="2155" w:type="pct"/>
                </w:tcPr>
                <w:p w14:paraId="2130E4DA" w14:textId="77777777" w:rsidR="00C37BCB" w:rsidRPr="009C354F" w:rsidRDefault="00C37BCB" w:rsidP="00BF449B">
                  <w:pPr>
                    <w:pStyle w:val="Response10"/>
                    <w:spacing w:before="60" w:after="60"/>
                  </w:pPr>
                  <w:r w:rsidRPr="009C354F">
                    <w:t>Pre-requisite for Analytics Cloud</w:t>
                  </w:r>
                </w:p>
              </w:tc>
            </w:tr>
            <w:tr w:rsidR="00C37BCB" w:rsidRPr="009C354F" w14:paraId="03AE7C59" w14:textId="77777777" w:rsidTr="00BF449B">
              <w:trPr>
                <w:trHeight w:val="216"/>
              </w:trPr>
              <w:tc>
                <w:tcPr>
                  <w:tcW w:w="826" w:type="pct"/>
                  <w:vMerge/>
                </w:tcPr>
                <w:p w14:paraId="7A2A43B4" w14:textId="77777777" w:rsidR="00C37BCB" w:rsidRPr="009C354F" w:rsidRDefault="00C37BCB" w:rsidP="00BF449B">
                  <w:pPr>
                    <w:pStyle w:val="Response1bold"/>
                    <w:spacing w:before="60" w:after="60"/>
                  </w:pPr>
                </w:p>
              </w:tc>
              <w:tc>
                <w:tcPr>
                  <w:tcW w:w="2019" w:type="pct"/>
                </w:tcPr>
                <w:p w14:paraId="42745B62" w14:textId="77777777" w:rsidR="00C37BCB" w:rsidRPr="009C354F" w:rsidRDefault="00C37BCB" w:rsidP="00BF449B">
                  <w:pPr>
                    <w:pStyle w:val="Response10"/>
                    <w:spacing w:before="60" w:after="60"/>
                  </w:pPr>
                  <w:r w:rsidRPr="009C354F">
                    <w:t xml:space="preserve">+ Oracle Compute Cloud Service – Compute Capacity </w:t>
                  </w:r>
                </w:p>
              </w:tc>
              <w:tc>
                <w:tcPr>
                  <w:tcW w:w="2155" w:type="pct"/>
                </w:tcPr>
                <w:p w14:paraId="04E29659" w14:textId="77777777" w:rsidR="00C37BCB" w:rsidRPr="009C354F" w:rsidRDefault="00C37BCB" w:rsidP="00BF449B">
                  <w:pPr>
                    <w:pStyle w:val="Response10"/>
                    <w:spacing w:before="60" w:after="60"/>
                  </w:pPr>
                  <w:r w:rsidRPr="009C354F">
                    <w:t>Pre-requisite for Analytics Cloud</w:t>
                  </w:r>
                </w:p>
              </w:tc>
            </w:tr>
            <w:tr w:rsidR="00C37BCB" w:rsidRPr="009C354F" w14:paraId="2DB4C03D" w14:textId="77777777" w:rsidTr="00BF449B">
              <w:trPr>
                <w:trHeight w:val="216"/>
              </w:trPr>
              <w:tc>
                <w:tcPr>
                  <w:tcW w:w="826" w:type="pct"/>
                  <w:vMerge/>
                </w:tcPr>
                <w:p w14:paraId="57E515A8" w14:textId="77777777" w:rsidR="00C37BCB" w:rsidRPr="009C354F" w:rsidRDefault="00C37BCB" w:rsidP="00BF449B">
                  <w:pPr>
                    <w:pStyle w:val="Response1bold"/>
                    <w:spacing w:before="60" w:after="60"/>
                  </w:pPr>
                </w:p>
              </w:tc>
              <w:tc>
                <w:tcPr>
                  <w:tcW w:w="2019" w:type="pct"/>
                </w:tcPr>
                <w:p w14:paraId="0A7CB822" w14:textId="77777777" w:rsidR="00C37BCB" w:rsidRPr="009C354F" w:rsidRDefault="00C37BCB" w:rsidP="00BF449B">
                  <w:pPr>
                    <w:pStyle w:val="Response10"/>
                    <w:spacing w:before="60" w:after="60"/>
                  </w:pPr>
                  <w:r w:rsidRPr="009C354F">
                    <w:t>+ Oracle Database Backup Service</w:t>
                  </w:r>
                </w:p>
              </w:tc>
              <w:tc>
                <w:tcPr>
                  <w:tcW w:w="2155" w:type="pct"/>
                </w:tcPr>
                <w:p w14:paraId="6DB0AB9E" w14:textId="77777777" w:rsidR="00C37BCB" w:rsidRPr="009C354F" w:rsidRDefault="00C37BCB" w:rsidP="00BF449B">
                  <w:pPr>
                    <w:pStyle w:val="Response10"/>
                    <w:spacing w:before="60" w:after="60"/>
                  </w:pPr>
                  <w:r w:rsidRPr="009C354F">
                    <w:t>Pre-requisite for Analytics Cloud</w:t>
                  </w:r>
                </w:p>
              </w:tc>
            </w:tr>
            <w:tr w:rsidR="0016335E" w:rsidRPr="009C354F" w14:paraId="320E4F1A" w14:textId="77777777" w:rsidTr="00BF449B">
              <w:trPr>
                <w:trHeight w:val="216"/>
              </w:trPr>
              <w:tc>
                <w:tcPr>
                  <w:tcW w:w="826" w:type="pct"/>
                  <w:vMerge/>
                </w:tcPr>
                <w:p w14:paraId="356508ED" w14:textId="77777777" w:rsidR="0016335E" w:rsidRPr="009C354F" w:rsidRDefault="0016335E" w:rsidP="00BF449B">
                  <w:pPr>
                    <w:pStyle w:val="Response1bold"/>
                    <w:spacing w:before="60" w:after="60"/>
                  </w:pPr>
                </w:p>
              </w:tc>
              <w:tc>
                <w:tcPr>
                  <w:tcW w:w="2019" w:type="pct"/>
                </w:tcPr>
                <w:p w14:paraId="00143395" w14:textId="1C8B7446" w:rsidR="0016335E" w:rsidRPr="009C354F" w:rsidRDefault="0016335E" w:rsidP="00BF449B">
                  <w:pPr>
                    <w:pStyle w:val="Response10"/>
                    <w:spacing w:before="60" w:after="60"/>
                  </w:pPr>
                  <w:r w:rsidRPr="009C354F">
                    <w:t>Oracle Process Cloud Service - Non-metered</w:t>
                  </w:r>
                </w:p>
              </w:tc>
              <w:tc>
                <w:tcPr>
                  <w:tcW w:w="2155" w:type="pct"/>
                  <w:vMerge w:val="restart"/>
                </w:tcPr>
                <w:p w14:paraId="220B998C" w14:textId="31EEF4FD" w:rsidR="0016335E" w:rsidRPr="009C354F" w:rsidRDefault="0016335E" w:rsidP="00BF449B">
                  <w:pPr>
                    <w:pStyle w:val="Response10"/>
                    <w:spacing w:before="60" w:after="60"/>
                  </w:pPr>
                  <w:r w:rsidRPr="009C354F">
                    <w:t>Pre-requisite for Analytics Cloud</w:t>
                  </w:r>
                </w:p>
              </w:tc>
            </w:tr>
            <w:tr w:rsidR="0016335E" w:rsidRPr="009C354F" w14:paraId="6B59438B" w14:textId="77777777" w:rsidTr="00BF449B">
              <w:trPr>
                <w:trHeight w:val="216"/>
              </w:trPr>
              <w:tc>
                <w:tcPr>
                  <w:tcW w:w="826" w:type="pct"/>
                  <w:vMerge/>
                </w:tcPr>
                <w:p w14:paraId="18F49D52" w14:textId="77777777" w:rsidR="0016335E" w:rsidRPr="009C354F" w:rsidRDefault="0016335E" w:rsidP="00BF449B">
                  <w:pPr>
                    <w:pStyle w:val="Response1bold"/>
                    <w:spacing w:before="60" w:after="60"/>
                  </w:pPr>
                </w:p>
              </w:tc>
              <w:tc>
                <w:tcPr>
                  <w:tcW w:w="2019" w:type="pct"/>
                </w:tcPr>
                <w:p w14:paraId="7B440403" w14:textId="483B1315" w:rsidR="0016335E" w:rsidRPr="009C354F" w:rsidRDefault="0016335E" w:rsidP="00BF449B">
                  <w:pPr>
                    <w:pStyle w:val="Response10"/>
                    <w:spacing w:before="60" w:after="60"/>
                  </w:pPr>
                  <w:r w:rsidRPr="009C354F">
                    <w:t>+ Oracle Process Cloud Service - Participant User – Non-metered</w:t>
                  </w:r>
                </w:p>
              </w:tc>
              <w:tc>
                <w:tcPr>
                  <w:tcW w:w="2155" w:type="pct"/>
                  <w:vMerge/>
                </w:tcPr>
                <w:p w14:paraId="7B5AF440" w14:textId="77777777" w:rsidR="0016335E" w:rsidRPr="009C354F" w:rsidRDefault="0016335E" w:rsidP="00BF449B">
                  <w:pPr>
                    <w:pStyle w:val="Response10"/>
                    <w:spacing w:before="60" w:after="60"/>
                  </w:pPr>
                </w:p>
              </w:tc>
            </w:tr>
            <w:tr w:rsidR="0016335E" w:rsidRPr="009C354F" w14:paraId="5BAE3D15" w14:textId="77777777" w:rsidTr="00BF449B">
              <w:trPr>
                <w:trHeight w:val="216"/>
              </w:trPr>
              <w:tc>
                <w:tcPr>
                  <w:tcW w:w="826" w:type="pct"/>
                  <w:vMerge/>
                </w:tcPr>
                <w:p w14:paraId="3AE753EA" w14:textId="77777777" w:rsidR="0016335E" w:rsidRPr="009C354F" w:rsidRDefault="0016335E" w:rsidP="00BF449B">
                  <w:pPr>
                    <w:pStyle w:val="Response1bold"/>
                    <w:spacing w:before="60" w:after="60"/>
                  </w:pPr>
                </w:p>
              </w:tc>
              <w:tc>
                <w:tcPr>
                  <w:tcW w:w="2019" w:type="pct"/>
                </w:tcPr>
                <w:p w14:paraId="578B18D0" w14:textId="33392F5D" w:rsidR="0016335E" w:rsidRPr="009C354F" w:rsidRDefault="0016335E" w:rsidP="00BF449B">
                  <w:pPr>
                    <w:pStyle w:val="Response10"/>
                    <w:spacing w:before="60" w:after="60"/>
                  </w:pPr>
                  <w:r w:rsidRPr="009C354F">
                    <w:t>+ Oracle Process Cloud Service - Invocation User – Non-metered</w:t>
                  </w:r>
                </w:p>
              </w:tc>
              <w:tc>
                <w:tcPr>
                  <w:tcW w:w="2155" w:type="pct"/>
                  <w:vMerge/>
                </w:tcPr>
                <w:p w14:paraId="0E43D77B" w14:textId="77777777" w:rsidR="0016335E" w:rsidRPr="009C354F" w:rsidRDefault="0016335E" w:rsidP="00BF449B">
                  <w:pPr>
                    <w:pStyle w:val="Response10"/>
                    <w:spacing w:before="60" w:after="60"/>
                  </w:pPr>
                </w:p>
              </w:tc>
            </w:tr>
            <w:tr w:rsidR="0016335E" w:rsidRPr="009C354F" w14:paraId="65FFDCA7" w14:textId="77777777" w:rsidTr="00BF449B">
              <w:trPr>
                <w:trHeight w:val="216"/>
              </w:trPr>
              <w:tc>
                <w:tcPr>
                  <w:tcW w:w="826" w:type="pct"/>
                  <w:vMerge/>
                </w:tcPr>
                <w:p w14:paraId="614F9C48" w14:textId="77777777" w:rsidR="0016335E" w:rsidRPr="009C354F" w:rsidRDefault="0016335E" w:rsidP="00BF449B">
                  <w:pPr>
                    <w:pStyle w:val="Response1bold"/>
                    <w:spacing w:before="60" w:after="60"/>
                  </w:pPr>
                </w:p>
              </w:tc>
              <w:tc>
                <w:tcPr>
                  <w:tcW w:w="2019" w:type="pct"/>
                </w:tcPr>
                <w:p w14:paraId="462B7130" w14:textId="022AACD9" w:rsidR="0016335E" w:rsidRPr="00F177E3" w:rsidRDefault="0016335E" w:rsidP="00BF449B">
                  <w:pPr>
                    <w:pStyle w:val="Response10"/>
                    <w:spacing w:before="60" w:after="60"/>
                    <w:rPr>
                      <w:lang w:val="fr-CA"/>
                    </w:rPr>
                  </w:pPr>
                  <w:r w:rsidRPr="00F177E3">
                    <w:rPr>
                      <w:lang w:val="fr-CA"/>
                    </w:rPr>
                    <w:t>Oracle SOA Suite Cloud Service - Non-</w:t>
                  </w:r>
                  <w:proofErr w:type="spellStart"/>
                  <w:r w:rsidRPr="00F177E3">
                    <w:rPr>
                      <w:lang w:val="fr-CA"/>
                    </w:rPr>
                    <w:t>metered</w:t>
                  </w:r>
                  <w:proofErr w:type="spellEnd"/>
                </w:p>
              </w:tc>
              <w:tc>
                <w:tcPr>
                  <w:tcW w:w="2155" w:type="pct"/>
                  <w:vMerge w:val="restart"/>
                </w:tcPr>
                <w:p w14:paraId="0BA22205" w14:textId="30FE3697" w:rsidR="0016335E" w:rsidRPr="009C354F" w:rsidRDefault="0016335E" w:rsidP="00BF449B">
                  <w:pPr>
                    <w:pStyle w:val="Response10"/>
                    <w:spacing w:before="60" w:after="60"/>
                  </w:pPr>
                  <w:r w:rsidRPr="009C354F">
                    <w:t>Pre-requisite for SOA CS</w:t>
                  </w:r>
                </w:p>
              </w:tc>
            </w:tr>
            <w:tr w:rsidR="0016335E" w:rsidRPr="009C354F" w14:paraId="05C4FA80" w14:textId="77777777" w:rsidTr="00BF449B">
              <w:trPr>
                <w:trHeight w:val="216"/>
              </w:trPr>
              <w:tc>
                <w:tcPr>
                  <w:tcW w:w="826" w:type="pct"/>
                  <w:vMerge/>
                </w:tcPr>
                <w:p w14:paraId="36B58742" w14:textId="77777777" w:rsidR="0016335E" w:rsidRPr="009C354F" w:rsidRDefault="0016335E" w:rsidP="00BF449B">
                  <w:pPr>
                    <w:pStyle w:val="Response1bold"/>
                    <w:spacing w:before="60" w:after="60"/>
                  </w:pPr>
                </w:p>
              </w:tc>
              <w:tc>
                <w:tcPr>
                  <w:tcW w:w="2019" w:type="pct"/>
                </w:tcPr>
                <w:p w14:paraId="6D12C5D1" w14:textId="0D8F3419" w:rsidR="0016335E" w:rsidRPr="009C354F" w:rsidRDefault="0016335E" w:rsidP="00BF449B">
                  <w:pPr>
                    <w:pStyle w:val="Response10"/>
                    <w:spacing w:before="60" w:after="60"/>
                  </w:pPr>
                  <w:r w:rsidRPr="009C354F">
                    <w:t>+ Oracle API Platform Cloud Service – Non-metered</w:t>
                  </w:r>
                </w:p>
              </w:tc>
              <w:tc>
                <w:tcPr>
                  <w:tcW w:w="2155" w:type="pct"/>
                  <w:vMerge/>
                </w:tcPr>
                <w:p w14:paraId="043BD0C6" w14:textId="77777777" w:rsidR="0016335E" w:rsidRPr="009C354F" w:rsidRDefault="0016335E" w:rsidP="00BF449B">
                  <w:pPr>
                    <w:pStyle w:val="Response10"/>
                    <w:spacing w:before="60" w:after="60"/>
                  </w:pPr>
                </w:p>
              </w:tc>
            </w:tr>
            <w:tr w:rsidR="0016335E" w:rsidRPr="009C354F" w14:paraId="6157AE85" w14:textId="77777777" w:rsidTr="00BF449B">
              <w:trPr>
                <w:trHeight w:val="216"/>
              </w:trPr>
              <w:tc>
                <w:tcPr>
                  <w:tcW w:w="826" w:type="pct"/>
                  <w:vMerge/>
                </w:tcPr>
                <w:p w14:paraId="3CCC1AF0" w14:textId="77777777" w:rsidR="0016335E" w:rsidRPr="009C354F" w:rsidRDefault="0016335E" w:rsidP="00BF449B">
                  <w:pPr>
                    <w:pStyle w:val="Response1bold"/>
                    <w:spacing w:before="60" w:after="60"/>
                  </w:pPr>
                </w:p>
              </w:tc>
              <w:tc>
                <w:tcPr>
                  <w:tcW w:w="2019" w:type="pct"/>
                </w:tcPr>
                <w:p w14:paraId="7D323696" w14:textId="058D17EB" w:rsidR="0016335E" w:rsidRPr="009C354F" w:rsidRDefault="0016335E" w:rsidP="00BF449B">
                  <w:pPr>
                    <w:pStyle w:val="Response10"/>
                    <w:spacing w:before="60" w:after="60"/>
                  </w:pPr>
                  <w:r w:rsidRPr="009C354F">
                    <w:t>+ Oracle Database Cloud Service – EE (non-metered</w:t>
                  </w:r>
                  <w:r w:rsidR="009C354F">
                    <w:t xml:space="preserve">; </w:t>
                  </w:r>
                  <w:r w:rsidRPr="009C354F">
                    <w:t>General Purpose; High Memory)</w:t>
                  </w:r>
                </w:p>
              </w:tc>
              <w:tc>
                <w:tcPr>
                  <w:tcW w:w="2155" w:type="pct"/>
                  <w:vMerge/>
                </w:tcPr>
                <w:p w14:paraId="0A650AB0" w14:textId="77777777" w:rsidR="0016335E" w:rsidRPr="009C354F" w:rsidRDefault="0016335E" w:rsidP="00BF449B">
                  <w:pPr>
                    <w:pStyle w:val="Response10"/>
                    <w:spacing w:before="60" w:after="60"/>
                  </w:pPr>
                </w:p>
              </w:tc>
            </w:tr>
            <w:tr w:rsidR="0016335E" w:rsidRPr="009C354F" w14:paraId="3612065B" w14:textId="77777777" w:rsidTr="00BF449B">
              <w:trPr>
                <w:trHeight w:val="216"/>
              </w:trPr>
              <w:tc>
                <w:tcPr>
                  <w:tcW w:w="826" w:type="pct"/>
                  <w:vMerge/>
                </w:tcPr>
                <w:p w14:paraId="03AD9657" w14:textId="77777777" w:rsidR="0016335E" w:rsidRPr="009C354F" w:rsidRDefault="0016335E" w:rsidP="00BF449B">
                  <w:pPr>
                    <w:pStyle w:val="Response1bold"/>
                    <w:spacing w:before="60" w:after="60"/>
                  </w:pPr>
                </w:p>
              </w:tc>
              <w:tc>
                <w:tcPr>
                  <w:tcW w:w="2019" w:type="pct"/>
                </w:tcPr>
                <w:p w14:paraId="356D2CB2" w14:textId="306A1FDF" w:rsidR="0016335E" w:rsidRPr="009C354F" w:rsidRDefault="0016335E" w:rsidP="00BF449B">
                  <w:pPr>
                    <w:pStyle w:val="Response10"/>
                    <w:spacing w:before="60" w:after="60"/>
                  </w:pPr>
                  <w:r w:rsidRPr="009C354F">
                    <w:t>Oracle Managed File Transfer Cloud Service – Non-metered</w:t>
                  </w:r>
                </w:p>
              </w:tc>
              <w:tc>
                <w:tcPr>
                  <w:tcW w:w="2155" w:type="pct"/>
                </w:tcPr>
                <w:p w14:paraId="38587F22" w14:textId="18BD1E0E" w:rsidR="0016335E" w:rsidRPr="009C354F" w:rsidRDefault="0016335E" w:rsidP="00BF449B">
                  <w:pPr>
                    <w:pStyle w:val="Response10"/>
                    <w:spacing w:before="60" w:after="60"/>
                  </w:pPr>
                  <w:r w:rsidRPr="009C354F">
                    <w:t>Pre-requisite for SOA CS</w:t>
                  </w:r>
                </w:p>
              </w:tc>
            </w:tr>
            <w:tr w:rsidR="0016335E" w:rsidRPr="009C354F" w14:paraId="2D3A9F82" w14:textId="77777777" w:rsidTr="00BF449B">
              <w:trPr>
                <w:trHeight w:val="216"/>
              </w:trPr>
              <w:tc>
                <w:tcPr>
                  <w:tcW w:w="826" w:type="pct"/>
                  <w:vMerge/>
                </w:tcPr>
                <w:p w14:paraId="6C7FD0E4" w14:textId="77777777" w:rsidR="0016335E" w:rsidRPr="009C354F" w:rsidRDefault="0016335E" w:rsidP="00BF449B">
                  <w:pPr>
                    <w:pStyle w:val="Response1bold"/>
                    <w:spacing w:before="60" w:after="60"/>
                  </w:pPr>
                </w:p>
              </w:tc>
              <w:tc>
                <w:tcPr>
                  <w:tcW w:w="2019" w:type="pct"/>
                </w:tcPr>
                <w:p w14:paraId="7E7DA2AD" w14:textId="7A566B60" w:rsidR="0016335E" w:rsidRPr="009C354F" w:rsidRDefault="0016335E" w:rsidP="00BF449B">
                  <w:pPr>
                    <w:pStyle w:val="Response10"/>
                    <w:spacing w:before="60" w:after="60"/>
                  </w:pPr>
                  <w:r w:rsidRPr="009C354F">
                    <w:t>+ Oracle Database Cloud Service – EE (non-metered</w:t>
                  </w:r>
                  <w:r w:rsidR="009C354F">
                    <w:t xml:space="preserve">; </w:t>
                  </w:r>
                  <w:r w:rsidRPr="009C354F">
                    <w:t>General Purpose; High Memory)</w:t>
                  </w:r>
                </w:p>
              </w:tc>
              <w:tc>
                <w:tcPr>
                  <w:tcW w:w="2155" w:type="pct"/>
                </w:tcPr>
                <w:p w14:paraId="34D6BDC3" w14:textId="253627C8" w:rsidR="0016335E" w:rsidRPr="009C354F" w:rsidRDefault="009C354F" w:rsidP="00BF449B">
                  <w:pPr>
                    <w:pStyle w:val="Response10"/>
                    <w:spacing w:before="60" w:after="60"/>
                  </w:pPr>
                  <w:r w:rsidRPr="009C354F">
                    <w:t xml:space="preserve">Pre-requisite </w:t>
                  </w:r>
                  <w:r w:rsidR="0016335E" w:rsidRPr="009C354F">
                    <w:t>for MFT Cloud Service</w:t>
                  </w:r>
                </w:p>
              </w:tc>
            </w:tr>
            <w:tr w:rsidR="0016335E" w:rsidRPr="009C354F" w14:paraId="20BF4386" w14:textId="77777777" w:rsidTr="00BF449B">
              <w:trPr>
                <w:trHeight w:val="216"/>
              </w:trPr>
              <w:tc>
                <w:tcPr>
                  <w:tcW w:w="826" w:type="pct"/>
                  <w:vMerge/>
                </w:tcPr>
                <w:p w14:paraId="3AF2D45E" w14:textId="77777777" w:rsidR="0016335E" w:rsidRPr="009C354F" w:rsidRDefault="0016335E" w:rsidP="00BF449B">
                  <w:pPr>
                    <w:pStyle w:val="Response1bold"/>
                    <w:spacing w:before="60" w:after="60"/>
                  </w:pPr>
                </w:p>
              </w:tc>
              <w:tc>
                <w:tcPr>
                  <w:tcW w:w="2019" w:type="pct"/>
                </w:tcPr>
                <w:p w14:paraId="10C9DCB0" w14:textId="09E076BA" w:rsidR="0016335E" w:rsidRPr="009C354F" w:rsidRDefault="0016335E" w:rsidP="00BF449B">
                  <w:pPr>
                    <w:pStyle w:val="Response10"/>
                    <w:spacing w:before="60" w:after="60"/>
                  </w:pPr>
                  <w:r w:rsidRPr="009C354F">
                    <w:t>+ Oracle Compute Cloud Service – Block Storage</w:t>
                  </w:r>
                </w:p>
              </w:tc>
              <w:tc>
                <w:tcPr>
                  <w:tcW w:w="2155" w:type="pct"/>
                </w:tcPr>
                <w:p w14:paraId="2B240ACE" w14:textId="674E649E" w:rsidR="0016335E" w:rsidRPr="009C354F" w:rsidRDefault="009C354F" w:rsidP="00BF449B">
                  <w:pPr>
                    <w:pStyle w:val="Response10"/>
                    <w:spacing w:before="60" w:after="60"/>
                  </w:pPr>
                  <w:r w:rsidRPr="009C354F">
                    <w:t xml:space="preserve">Pre-requisite </w:t>
                  </w:r>
                  <w:r w:rsidR="0016335E" w:rsidRPr="009C354F">
                    <w:t>for MFT Cloud Service</w:t>
                  </w:r>
                </w:p>
              </w:tc>
            </w:tr>
            <w:tr w:rsidR="0016335E" w:rsidRPr="009C354F" w14:paraId="59105CC6" w14:textId="77777777" w:rsidTr="00BF449B">
              <w:trPr>
                <w:trHeight w:val="216"/>
              </w:trPr>
              <w:tc>
                <w:tcPr>
                  <w:tcW w:w="826" w:type="pct"/>
                  <w:vMerge/>
                </w:tcPr>
                <w:p w14:paraId="6A95908C" w14:textId="77777777" w:rsidR="0016335E" w:rsidRPr="009C354F" w:rsidRDefault="0016335E" w:rsidP="00BF449B">
                  <w:pPr>
                    <w:pStyle w:val="Response1bold"/>
                    <w:spacing w:before="60" w:after="60"/>
                  </w:pPr>
                </w:p>
              </w:tc>
              <w:tc>
                <w:tcPr>
                  <w:tcW w:w="2019" w:type="pct"/>
                </w:tcPr>
                <w:p w14:paraId="06D73D21" w14:textId="2ADDFA43" w:rsidR="0016335E" w:rsidRPr="009C354F" w:rsidRDefault="0016335E" w:rsidP="00BF449B">
                  <w:pPr>
                    <w:pStyle w:val="Response10"/>
                    <w:spacing w:before="60" w:after="60"/>
                  </w:pPr>
                  <w:r w:rsidRPr="009C354F">
                    <w:t>+ Oracle Database Backup Service</w:t>
                  </w:r>
                </w:p>
              </w:tc>
              <w:tc>
                <w:tcPr>
                  <w:tcW w:w="2155" w:type="pct"/>
                </w:tcPr>
                <w:p w14:paraId="0A50CE8B" w14:textId="4C5EBF21" w:rsidR="0016335E" w:rsidRPr="009C354F" w:rsidRDefault="009C354F" w:rsidP="00BF449B">
                  <w:pPr>
                    <w:pStyle w:val="Response10"/>
                    <w:spacing w:before="60" w:after="60"/>
                  </w:pPr>
                  <w:r w:rsidRPr="009C354F">
                    <w:t xml:space="preserve">Pre-requisite </w:t>
                  </w:r>
                  <w:r w:rsidR="0016335E" w:rsidRPr="009C354F">
                    <w:t>for MFT Cloud Service</w:t>
                  </w:r>
                </w:p>
              </w:tc>
            </w:tr>
            <w:tr w:rsidR="0016335E" w:rsidRPr="009C354F" w14:paraId="58273058" w14:textId="77777777" w:rsidTr="00BF449B">
              <w:trPr>
                <w:trHeight w:val="216"/>
              </w:trPr>
              <w:tc>
                <w:tcPr>
                  <w:tcW w:w="826" w:type="pct"/>
                  <w:vMerge/>
                </w:tcPr>
                <w:p w14:paraId="01B1AA4A" w14:textId="77777777" w:rsidR="0016335E" w:rsidRPr="009C354F" w:rsidRDefault="0016335E" w:rsidP="00BF449B">
                  <w:pPr>
                    <w:pStyle w:val="Response1bold"/>
                    <w:spacing w:before="60" w:after="60"/>
                  </w:pPr>
                </w:p>
              </w:tc>
              <w:tc>
                <w:tcPr>
                  <w:tcW w:w="2019" w:type="pct"/>
                </w:tcPr>
                <w:p w14:paraId="17DE8817" w14:textId="6918A786" w:rsidR="0016335E" w:rsidRPr="009C354F" w:rsidRDefault="0016335E" w:rsidP="00BF449B">
                  <w:pPr>
                    <w:pStyle w:val="Response10"/>
                    <w:spacing w:before="60" w:after="60"/>
                  </w:pPr>
                  <w:r w:rsidRPr="009C354F">
                    <w:t>+ Oracle Storage Cloud Service</w:t>
                  </w:r>
                </w:p>
              </w:tc>
              <w:tc>
                <w:tcPr>
                  <w:tcW w:w="2155" w:type="pct"/>
                </w:tcPr>
                <w:p w14:paraId="4F179E78" w14:textId="46E67870" w:rsidR="0016335E" w:rsidRPr="009C354F" w:rsidRDefault="009C354F" w:rsidP="00BF449B">
                  <w:pPr>
                    <w:pStyle w:val="Response10"/>
                    <w:spacing w:before="60" w:after="60"/>
                  </w:pPr>
                  <w:r w:rsidRPr="009C354F">
                    <w:t xml:space="preserve">Pre-requisite </w:t>
                  </w:r>
                  <w:r w:rsidR="0016335E" w:rsidRPr="009C354F">
                    <w:t>for MFT Cloud Service</w:t>
                  </w:r>
                </w:p>
              </w:tc>
            </w:tr>
            <w:tr w:rsidR="00C37BCB" w:rsidRPr="009C354F" w14:paraId="26EC795B" w14:textId="77777777" w:rsidTr="00BF449B">
              <w:trPr>
                <w:trHeight w:val="216"/>
              </w:trPr>
              <w:tc>
                <w:tcPr>
                  <w:tcW w:w="826" w:type="pct"/>
                  <w:vMerge/>
                </w:tcPr>
                <w:p w14:paraId="0692DDAC" w14:textId="77777777" w:rsidR="00C37BCB" w:rsidRPr="009C354F" w:rsidRDefault="00C37BCB" w:rsidP="00BF449B">
                  <w:pPr>
                    <w:pStyle w:val="Response1bold"/>
                    <w:spacing w:before="60" w:after="60"/>
                  </w:pPr>
                </w:p>
              </w:tc>
              <w:tc>
                <w:tcPr>
                  <w:tcW w:w="2019" w:type="pct"/>
                </w:tcPr>
                <w:p w14:paraId="4B4EC788" w14:textId="77777777" w:rsidR="00C37BCB" w:rsidRPr="009C354F" w:rsidRDefault="00C37BCB" w:rsidP="00BF449B">
                  <w:pPr>
                    <w:pStyle w:val="Response10"/>
                    <w:spacing w:before="60" w:after="60"/>
                  </w:pPr>
                  <w:r w:rsidRPr="009C354F">
                    <w:t>Transparent Data Encryption for Oracle Fusion Security Cloud Service</w:t>
                  </w:r>
                </w:p>
              </w:tc>
              <w:tc>
                <w:tcPr>
                  <w:tcW w:w="2155" w:type="pct"/>
                </w:tcPr>
                <w:p w14:paraId="28498127" w14:textId="77777777" w:rsidR="00C37BCB" w:rsidRPr="009C354F" w:rsidRDefault="00C37BCB" w:rsidP="00BF449B">
                  <w:pPr>
                    <w:pStyle w:val="Response10"/>
                    <w:spacing w:before="60" w:after="60"/>
                  </w:pPr>
                </w:p>
              </w:tc>
            </w:tr>
            <w:tr w:rsidR="00C37BCB" w:rsidRPr="009C354F" w14:paraId="2AABBBB1" w14:textId="77777777" w:rsidTr="00BF449B">
              <w:trPr>
                <w:trHeight w:val="216"/>
              </w:trPr>
              <w:tc>
                <w:tcPr>
                  <w:tcW w:w="826" w:type="pct"/>
                  <w:vMerge/>
                </w:tcPr>
                <w:p w14:paraId="58F856C6" w14:textId="77777777" w:rsidR="00C37BCB" w:rsidRPr="009C354F" w:rsidRDefault="00C37BCB" w:rsidP="00BF449B">
                  <w:pPr>
                    <w:pStyle w:val="Response1bold"/>
                    <w:spacing w:before="60" w:after="60"/>
                  </w:pPr>
                </w:p>
              </w:tc>
              <w:tc>
                <w:tcPr>
                  <w:tcW w:w="2019" w:type="pct"/>
                </w:tcPr>
                <w:p w14:paraId="4A25C50B" w14:textId="77777777" w:rsidR="00C37BCB" w:rsidRPr="009C354F" w:rsidRDefault="00C37BCB" w:rsidP="00BF449B">
                  <w:pPr>
                    <w:pStyle w:val="Response10"/>
                    <w:spacing w:before="60" w:after="60"/>
                  </w:pPr>
                  <w:r w:rsidRPr="009C354F">
                    <w:t>Data Masking for Fusion Cloud Services</w:t>
                  </w:r>
                </w:p>
              </w:tc>
              <w:tc>
                <w:tcPr>
                  <w:tcW w:w="2155" w:type="pct"/>
                </w:tcPr>
                <w:p w14:paraId="26050C0B" w14:textId="77777777" w:rsidR="00C37BCB" w:rsidRPr="009C354F" w:rsidRDefault="00C37BCB" w:rsidP="00BF449B">
                  <w:pPr>
                    <w:pStyle w:val="Response10"/>
                    <w:spacing w:before="60" w:after="60"/>
                  </w:pPr>
                </w:p>
              </w:tc>
            </w:tr>
            <w:tr w:rsidR="00C37BCB" w:rsidRPr="009C354F" w14:paraId="764CF91B" w14:textId="77777777" w:rsidTr="00BF449B">
              <w:trPr>
                <w:trHeight w:val="216"/>
              </w:trPr>
              <w:tc>
                <w:tcPr>
                  <w:tcW w:w="826" w:type="pct"/>
                  <w:vMerge/>
                </w:tcPr>
                <w:p w14:paraId="194C49E6" w14:textId="77777777" w:rsidR="00C37BCB" w:rsidRPr="009C354F" w:rsidRDefault="00C37BCB" w:rsidP="00BF449B">
                  <w:pPr>
                    <w:pStyle w:val="Response1bold"/>
                    <w:spacing w:before="60" w:after="60"/>
                  </w:pPr>
                </w:p>
              </w:tc>
              <w:tc>
                <w:tcPr>
                  <w:tcW w:w="2019" w:type="pct"/>
                </w:tcPr>
                <w:p w14:paraId="1EBBB2CE" w14:textId="77777777" w:rsidR="00C37BCB" w:rsidRPr="009C354F" w:rsidRDefault="00C37BCB" w:rsidP="00BF449B">
                  <w:pPr>
                    <w:pStyle w:val="Response10"/>
                    <w:spacing w:before="60" w:after="60"/>
                  </w:pPr>
                  <w:r w:rsidRPr="009C354F">
                    <w:t>Additional Test Environments x 3</w:t>
                  </w:r>
                </w:p>
              </w:tc>
              <w:tc>
                <w:tcPr>
                  <w:tcW w:w="2155" w:type="pct"/>
                </w:tcPr>
                <w:p w14:paraId="21C74FCC" w14:textId="77777777" w:rsidR="00C37BCB" w:rsidRPr="009C354F" w:rsidRDefault="00C37BCB" w:rsidP="00BF449B">
                  <w:pPr>
                    <w:pStyle w:val="Response10"/>
                    <w:spacing w:before="60" w:after="60"/>
                  </w:pPr>
                  <w:r w:rsidRPr="009C354F">
                    <w:t>This is new minimum guidance from Oracle</w:t>
                  </w:r>
                </w:p>
              </w:tc>
            </w:tr>
            <w:tr w:rsidR="00C37BCB" w:rsidRPr="009C354F" w14:paraId="379BFFB6" w14:textId="77777777" w:rsidTr="00BF449B">
              <w:trPr>
                <w:trHeight w:val="216"/>
              </w:trPr>
              <w:tc>
                <w:tcPr>
                  <w:tcW w:w="826" w:type="pct"/>
                  <w:vMerge/>
                </w:tcPr>
                <w:p w14:paraId="01FD8343" w14:textId="77777777" w:rsidR="00C37BCB" w:rsidRPr="009C354F" w:rsidRDefault="00C37BCB" w:rsidP="00BF449B">
                  <w:pPr>
                    <w:pStyle w:val="Response1bold"/>
                    <w:spacing w:before="60" w:after="60"/>
                  </w:pPr>
                </w:p>
              </w:tc>
              <w:tc>
                <w:tcPr>
                  <w:tcW w:w="2019" w:type="pct"/>
                </w:tcPr>
                <w:p w14:paraId="75A15DF4" w14:textId="77777777" w:rsidR="00C37BCB" w:rsidRPr="009C354F" w:rsidRDefault="00C37BCB" w:rsidP="00BF449B">
                  <w:pPr>
                    <w:pStyle w:val="Response10"/>
                    <w:spacing w:before="60" w:after="60"/>
                  </w:pPr>
                  <w:r w:rsidRPr="009C354F">
                    <w:t>An extra Test environment is recommended for Payroll.</w:t>
                  </w:r>
                </w:p>
              </w:tc>
              <w:tc>
                <w:tcPr>
                  <w:tcW w:w="2155" w:type="pct"/>
                </w:tcPr>
                <w:p w14:paraId="4A9E57D2" w14:textId="77777777" w:rsidR="00C37BCB" w:rsidRPr="009C354F" w:rsidRDefault="00C37BCB" w:rsidP="00BF449B">
                  <w:pPr>
                    <w:pStyle w:val="Response10"/>
                    <w:spacing w:before="60" w:after="60"/>
                  </w:pPr>
                </w:p>
              </w:tc>
            </w:tr>
            <w:tr w:rsidR="0016335E" w:rsidRPr="009C354F" w14:paraId="28556462" w14:textId="77777777" w:rsidTr="00BF449B">
              <w:trPr>
                <w:trHeight w:val="216"/>
              </w:trPr>
              <w:tc>
                <w:tcPr>
                  <w:tcW w:w="826" w:type="pct"/>
                  <w:vMerge/>
                </w:tcPr>
                <w:p w14:paraId="3D32705E" w14:textId="77777777" w:rsidR="0016335E" w:rsidRPr="009C354F" w:rsidRDefault="0016335E" w:rsidP="00BF449B">
                  <w:pPr>
                    <w:pStyle w:val="Response1bold"/>
                    <w:spacing w:before="60" w:after="60"/>
                  </w:pPr>
                </w:p>
              </w:tc>
              <w:tc>
                <w:tcPr>
                  <w:tcW w:w="2019" w:type="pct"/>
                </w:tcPr>
                <w:p w14:paraId="530DA382" w14:textId="231EF991" w:rsidR="0016335E" w:rsidRPr="009C354F" w:rsidRDefault="0016335E" w:rsidP="00BF449B">
                  <w:pPr>
                    <w:pStyle w:val="Response10"/>
                    <w:spacing w:before="60" w:after="60"/>
                  </w:pPr>
                  <w:r w:rsidRPr="009C354F">
                    <w:t>Oracle Identity Cloud Service - Standard – Enterprise User – Non-metered</w:t>
                  </w:r>
                </w:p>
              </w:tc>
              <w:tc>
                <w:tcPr>
                  <w:tcW w:w="2155" w:type="pct"/>
                </w:tcPr>
                <w:p w14:paraId="4D469881" w14:textId="77777777" w:rsidR="0016335E" w:rsidRPr="009C354F" w:rsidRDefault="0016335E" w:rsidP="00BF449B">
                  <w:pPr>
                    <w:pStyle w:val="Response10"/>
                    <w:spacing w:before="60" w:after="60"/>
                  </w:pPr>
                </w:p>
              </w:tc>
            </w:tr>
            <w:tr w:rsidR="0016335E" w:rsidRPr="009C354F" w14:paraId="49A697AB" w14:textId="77777777" w:rsidTr="00BF449B">
              <w:trPr>
                <w:trHeight w:val="216"/>
              </w:trPr>
              <w:tc>
                <w:tcPr>
                  <w:tcW w:w="826" w:type="pct"/>
                  <w:vMerge/>
                </w:tcPr>
                <w:p w14:paraId="10A9A864" w14:textId="77777777" w:rsidR="0016335E" w:rsidRPr="009C354F" w:rsidRDefault="0016335E" w:rsidP="00BF449B">
                  <w:pPr>
                    <w:pStyle w:val="Response1bold"/>
                    <w:spacing w:before="60" w:after="60"/>
                  </w:pPr>
                </w:p>
              </w:tc>
              <w:tc>
                <w:tcPr>
                  <w:tcW w:w="2019" w:type="pct"/>
                </w:tcPr>
                <w:p w14:paraId="57ADBE9F" w14:textId="61E631C6" w:rsidR="0016335E" w:rsidRPr="009C354F" w:rsidRDefault="0016335E" w:rsidP="00BF449B">
                  <w:pPr>
                    <w:pStyle w:val="Response10"/>
                    <w:spacing w:before="60" w:after="60"/>
                  </w:pPr>
                  <w:r w:rsidRPr="009C354F">
                    <w:t>+ Oracle Identity Cloud Service - Standard – Enterprise User – Non-metered</w:t>
                  </w:r>
                </w:p>
              </w:tc>
              <w:tc>
                <w:tcPr>
                  <w:tcW w:w="2155" w:type="pct"/>
                </w:tcPr>
                <w:p w14:paraId="3F76BFBD" w14:textId="77777777" w:rsidR="0016335E" w:rsidRPr="009C354F" w:rsidRDefault="0016335E" w:rsidP="00BF449B">
                  <w:pPr>
                    <w:pStyle w:val="Response10"/>
                    <w:spacing w:before="60" w:after="60"/>
                  </w:pPr>
                </w:p>
              </w:tc>
            </w:tr>
            <w:tr w:rsidR="0016335E" w:rsidRPr="009C354F" w14:paraId="63D4BA69" w14:textId="77777777" w:rsidTr="00BF449B">
              <w:trPr>
                <w:trHeight w:val="216"/>
              </w:trPr>
              <w:tc>
                <w:tcPr>
                  <w:tcW w:w="826" w:type="pct"/>
                  <w:vMerge/>
                </w:tcPr>
                <w:p w14:paraId="536EA8CA" w14:textId="77777777" w:rsidR="0016335E" w:rsidRPr="009C354F" w:rsidRDefault="0016335E" w:rsidP="00BF449B">
                  <w:pPr>
                    <w:pStyle w:val="Response1bold"/>
                    <w:spacing w:before="60" w:after="60"/>
                  </w:pPr>
                </w:p>
              </w:tc>
              <w:tc>
                <w:tcPr>
                  <w:tcW w:w="2019" w:type="pct"/>
                </w:tcPr>
                <w:p w14:paraId="574E2C2A" w14:textId="6E0684F3" w:rsidR="0016335E" w:rsidRPr="009C354F" w:rsidRDefault="0016335E" w:rsidP="00BF449B">
                  <w:pPr>
                    <w:pStyle w:val="Response10"/>
                    <w:spacing w:before="60" w:after="60"/>
                  </w:pPr>
                  <w:r w:rsidRPr="009C354F">
                    <w:t>+Oracle CASB for SaaS - Non-metered (Cloud Access Security Broker)</w:t>
                  </w:r>
                </w:p>
              </w:tc>
              <w:tc>
                <w:tcPr>
                  <w:tcW w:w="2155" w:type="pct"/>
                </w:tcPr>
                <w:p w14:paraId="6D013ED7" w14:textId="135330A8" w:rsidR="0016335E" w:rsidRPr="009C354F" w:rsidRDefault="0016335E" w:rsidP="00BF449B">
                  <w:pPr>
                    <w:pStyle w:val="Response10"/>
                    <w:spacing w:before="60" w:after="60"/>
                  </w:pPr>
                  <w:r w:rsidRPr="009C354F">
                    <w:t xml:space="preserve">Pre-Requisite for threat detection and access audit information. </w:t>
                  </w:r>
                </w:p>
              </w:tc>
            </w:tr>
            <w:tr w:rsidR="0016335E" w:rsidRPr="009C354F" w14:paraId="049C41F8" w14:textId="77777777" w:rsidTr="00BF449B">
              <w:trPr>
                <w:trHeight w:val="216"/>
              </w:trPr>
              <w:tc>
                <w:tcPr>
                  <w:tcW w:w="826" w:type="pct"/>
                  <w:vMerge/>
                </w:tcPr>
                <w:p w14:paraId="3E49C525" w14:textId="77777777" w:rsidR="0016335E" w:rsidRPr="009C354F" w:rsidRDefault="0016335E" w:rsidP="00BF449B">
                  <w:pPr>
                    <w:pStyle w:val="Response1bold"/>
                    <w:spacing w:before="60" w:after="60"/>
                  </w:pPr>
                </w:p>
              </w:tc>
              <w:tc>
                <w:tcPr>
                  <w:tcW w:w="2019" w:type="pct"/>
                </w:tcPr>
                <w:p w14:paraId="2F1CF1C9" w14:textId="32072AF2" w:rsidR="0016335E" w:rsidRPr="009C354F" w:rsidRDefault="0016335E" w:rsidP="00BF449B">
                  <w:pPr>
                    <w:pStyle w:val="Response10"/>
                    <w:spacing w:before="60" w:after="60"/>
                  </w:pPr>
                  <w:r w:rsidRPr="009C354F">
                    <w:t>+Oracle CASB for Discovery - Non-metered (Cloud Access Security Broker)</w:t>
                  </w:r>
                </w:p>
              </w:tc>
              <w:tc>
                <w:tcPr>
                  <w:tcW w:w="2155" w:type="pct"/>
                </w:tcPr>
                <w:p w14:paraId="04748197" w14:textId="3E1246AD" w:rsidR="0016335E" w:rsidRPr="009C354F" w:rsidRDefault="0016335E" w:rsidP="00BF449B">
                  <w:pPr>
                    <w:pStyle w:val="Response10"/>
                    <w:spacing w:before="60" w:after="60"/>
                  </w:pPr>
                  <w:r w:rsidRPr="009C354F">
                    <w:t>Pre-Requisite for SaaS</w:t>
                  </w:r>
                </w:p>
              </w:tc>
            </w:tr>
            <w:tr w:rsidR="00C37BCB" w:rsidRPr="009C354F" w14:paraId="60700813" w14:textId="77777777" w:rsidTr="00BF449B">
              <w:trPr>
                <w:trHeight w:val="216"/>
              </w:trPr>
              <w:tc>
                <w:tcPr>
                  <w:tcW w:w="826" w:type="pct"/>
                  <w:vMerge/>
                </w:tcPr>
                <w:p w14:paraId="103402B8" w14:textId="77777777" w:rsidR="00C37BCB" w:rsidRPr="009C354F" w:rsidRDefault="00C37BCB" w:rsidP="00BF449B">
                  <w:pPr>
                    <w:pStyle w:val="Response1bold"/>
                    <w:spacing w:before="60" w:after="60"/>
                  </w:pPr>
                </w:p>
              </w:tc>
              <w:tc>
                <w:tcPr>
                  <w:tcW w:w="2019" w:type="pct"/>
                </w:tcPr>
                <w:p w14:paraId="36591035" w14:textId="77777777" w:rsidR="00C37BCB" w:rsidRPr="009C354F" w:rsidRDefault="00C37BCB" w:rsidP="00BF449B">
                  <w:pPr>
                    <w:pStyle w:val="Response10"/>
                    <w:spacing w:before="60" w:after="60"/>
                  </w:pPr>
                  <w:r w:rsidRPr="009C354F">
                    <w:t>Oracle Identity and Access Management Suite</w:t>
                  </w:r>
                </w:p>
              </w:tc>
              <w:tc>
                <w:tcPr>
                  <w:tcW w:w="2155" w:type="pct"/>
                </w:tcPr>
                <w:p w14:paraId="11CF800C" w14:textId="77777777" w:rsidR="00C37BCB" w:rsidRPr="009C354F" w:rsidRDefault="00C37BCB" w:rsidP="00BF449B">
                  <w:pPr>
                    <w:pStyle w:val="Response10"/>
                    <w:spacing w:before="60" w:after="60"/>
                  </w:pPr>
                </w:p>
              </w:tc>
            </w:tr>
            <w:tr w:rsidR="00C37BCB" w:rsidRPr="009C354F" w14:paraId="3A51B5D5" w14:textId="77777777" w:rsidTr="00BF449B">
              <w:trPr>
                <w:trHeight w:val="216"/>
              </w:trPr>
              <w:tc>
                <w:tcPr>
                  <w:tcW w:w="826" w:type="pct"/>
                  <w:vMerge/>
                </w:tcPr>
                <w:p w14:paraId="44F2B830" w14:textId="77777777" w:rsidR="00C37BCB" w:rsidRPr="009C354F" w:rsidRDefault="00C37BCB" w:rsidP="00BF449B">
                  <w:pPr>
                    <w:pStyle w:val="Response1bold"/>
                    <w:spacing w:before="60" w:after="60"/>
                  </w:pPr>
                </w:p>
              </w:tc>
              <w:tc>
                <w:tcPr>
                  <w:tcW w:w="2019" w:type="pct"/>
                </w:tcPr>
                <w:p w14:paraId="0868E116" w14:textId="759296E9" w:rsidR="00C37BCB" w:rsidRPr="009C354F" w:rsidRDefault="00C37BCB" w:rsidP="00BF449B">
                  <w:pPr>
                    <w:pStyle w:val="Response10"/>
                    <w:spacing w:before="60" w:after="60"/>
                  </w:pPr>
                  <w:r w:rsidRPr="009C354F">
                    <w:t>Oracle Mobile Cloud Service - Metered</w:t>
                  </w:r>
                </w:p>
              </w:tc>
              <w:tc>
                <w:tcPr>
                  <w:tcW w:w="2155" w:type="pct"/>
                </w:tcPr>
                <w:p w14:paraId="3A8FD100" w14:textId="77777777" w:rsidR="00C37BCB" w:rsidRPr="009C354F" w:rsidRDefault="00C37BCB" w:rsidP="00BF449B">
                  <w:pPr>
                    <w:pStyle w:val="Response10"/>
                    <w:spacing w:before="60" w:after="60"/>
                  </w:pPr>
                </w:p>
              </w:tc>
            </w:tr>
            <w:tr w:rsidR="0016335E" w:rsidRPr="009C354F" w14:paraId="03D0F20B" w14:textId="77777777" w:rsidTr="00BF449B">
              <w:trPr>
                <w:trHeight w:val="216"/>
              </w:trPr>
              <w:tc>
                <w:tcPr>
                  <w:tcW w:w="826" w:type="pct"/>
                  <w:vMerge/>
                </w:tcPr>
                <w:p w14:paraId="1DDE700E" w14:textId="77777777" w:rsidR="0016335E" w:rsidRPr="009C354F" w:rsidRDefault="0016335E" w:rsidP="00BF449B">
                  <w:pPr>
                    <w:pStyle w:val="Response1bold"/>
                    <w:spacing w:before="60" w:after="60"/>
                  </w:pPr>
                </w:p>
              </w:tc>
              <w:tc>
                <w:tcPr>
                  <w:tcW w:w="2019" w:type="pct"/>
                </w:tcPr>
                <w:p w14:paraId="797D8A32" w14:textId="062B91E1" w:rsidR="0016335E" w:rsidRPr="009C354F" w:rsidRDefault="0016335E" w:rsidP="00BF449B">
                  <w:pPr>
                    <w:pStyle w:val="Response10"/>
                    <w:spacing w:before="60" w:after="60"/>
                  </w:pPr>
                  <w:r w:rsidRPr="009C354F">
                    <w:t>Oracle Content and Experience Cloud – Enterprise – Non-metered</w:t>
                  </w:r>
                </w:p>
              </w:tc>
              <w:tc>
                <w:tcPr>
                  <w:tcW w:w="2155" w:type="pct"/>
                </w:tcPr>
                <w:p w14:paraId="602B9A72" w14:textId="77777777" w:rsidR="0016335E" w:rsidRPr="009C354F" w:rsidRDefault="0016335E" w:rsidP="00BF449B">
                  <w:pPr>
                    <w:pStyle w:val="Response10"/>
                    <w:spacing w:before="60" w:after="60"/>
                  </w:pPr>
                </w:p>
              </w:tc>
            </w:tr>
            <w:tr w:rsidR="0016335E" w:rsidRPr="009C354F" w14:paraId="7C2AB3BE" w14:textId="77777777" w:rsidTr="00BF449B">
              <w:trPr>
                <w:trHeight w:val="216"/>
              </w:trPr>
              <w:tc>
                <w:tcPr>
                  <w:tcW w:w="826" w:type="pct"/>
                  <w:vMerge/>
                </w:tcPr>
                <w:p w14:paraId="031A3528" w14:textId="77777777" w:rsidR="0016335E" w:rsidRPr="009C354F" w:rsidRDefault="0016335E" w:rsidP="00BF449B">
                  <w:pPr>
                    <w:pStyle w:val="Response1bold"/>
                    <w:spacing w:before="60" w:after="60"/>
                  </w:pPr>
                </w:p>
              </w:tc>
              <w:tc>
                <w:tcPr>
                  <w:tcW w:w="2019" w:type="pct"/>
                </w:tcPr>
                <w:p w14:paraId="1F75F63B" w14:textId="76DAD033" w:rsidR="0016335E" w:rsidRPr="009C354F" w:rsidRDefault="0016335E" w:rsidP="00BF449B">
                  <w:pPr>
                    <w:pStyle w:val="Response10"/>
                    <w:spacing w:before="60" w:after="60"/>
                  </w:pPr>
                  <w:r w:rsidRPr="009C354F">
                    <w:t>+ Oracle Content and Experience Cloud - Daily Visitor Sessions – Non-metered</w:t>
                  </w:r>
                </w:p>
              </w:tc>
              <w:tc>
                <w:tcPr>
                  <w:tcW w:w="2155" w:type="pct"/>
                </w:tcPr>
                <w:p w14:paraId="0B73FFD8" w14:textId="77777777" w:rsidR="0016335E" w:rsidRPr="009C354F" w:rsidRDefault="0016335E" w:rsidP="00BF449B">
                  <w:pPr>
                    <w:pStyle w:val="Response10"/>
                    <w:spacing w:before="60" w:after="60"/>
                  </w:pPr>
                </w:p>
              </w:tc>
            </w:tr>
            <w:tr w:rsidR="0016335E" w:rsidRPr="009C354F" w14:paraId="0B34AC64" w14:textId="77777777" w:rsidTr="00BF449B">
              <w:trPr>
                <w:trHeight w:val="216"/>
              </w:trPr>
              <w:tc>
                <w:tcPr>
                  <w:tcW w:w="826" w:type="pct"/>
                  <w:vMerge/>
                </w:tcPr>
                <w:p w14:paraId="098CD754" w14:textId="77777777" w:rsidR="0016335E" w:rsidRPr="009C354F" w:rsidRDefault="0016335E" w:rsidP="00BF449B">
                  <w:pPr>
                    <w:pStyle w:val="Response1bold"/>
                    <w:spacing w:before="60" w:after="60"/>
                  </w:pPr>
                </w:p>
              </w:tc>
              <w:tc>
                <w:tcPr>
                  <w:tcW w:w="2019" w:type="pct"/>
                </w:tcPr>
                <w:p w14:paraId="7B2D5747" w14:textId="1E930D79" w:rsidR="0016335E" w:rsidRPr="009C354F" w:rsidRDefault="0016335E" w:rsidP="00BF449B">
                  <w:pPr>
                    <w:pStyle w:val="Response10"/>
                    <w:spacing w:before="60" w:after="60"/>
                  </w:pPr>
                  <w:r w:rsidRPr="009C354F">
                    <w:t xml:space="preserve">Oracle </w:t>
                  </w:r>
                  <w:proofErr w:type="spellStart"/>
                  <w:r w:rsidRPr="009C354F">
                    <w:t>WebCenter</w:t>
                  </w:r>
                  <w:proofErr w:type="spellEnd"/>
                  <w:r w:rsidRPr="009C354F">
                    <w:t xml:space="preserve"> Portal Cloud Service – Non-metered</w:t>
                  </w:r>
                </w:p>
              </w:tc>
              <w:tc>
                <w:tcPr>
                  <w:tcW w:w="2155" w:type="pct"/>
                </w:tcPr>
                <w:p w14:paraId="157A2D9D" w14:textId="77777777" w:rsidR="0016335E" w:rsidRPr="009C354F" w:rsidRDefault="0016335E" w:rsidP="00BF449B">
                  <w:pPr>
                    <w:pStyle w:val="Response10"/>
                    <w:spacing w:before="60" w:after="60"/>
                  </w:pPr>
                </w:p>
              </w:tc>
            </w:tr>
            <w:tr w:rsidR="0016335E" w:rsidRPr="009C354F" w14:paraId="459F1804" w14:textId="77777777" w:rsidTr="00BF449B">
              <w:trPr>
                <w:trHeight w:val="216"/>
              </w:trPr>
              <w:tc>
                <w:tcPr>
                  <w:tcW w:w="826" w:type="pct"/>
                  <w:vMerge/>
                </w:tcPr>
                <w:p w14:paraId="2CEF6070" w14:textId="77777777" w:rsidR="0016335E" w:rsidRPr="009C354F" w:rsidRDefault="0016335E" w:rsidP="00BF449B">
                  <w:pPr>
                    <w:pStyle w:val="Response1bold"/>
                    <w:spacing w:before="60" w:after="60"/>
                  </w:pPr>
                </w:p>
              </w:tc>
              <w:tc>
                <w:tcPr>
                  <w:tcW w:w="2019" w:type="pct"/>
                </w:tcPr>
                <w:p w14:paraId="76536C7F" w14:textId="254620B6" w:rsidR="0016335E" w:rsidRPr="009C354F" w:rsidRDefault="0016335E" w:rsidP="00BF449B">
                  <w:pPr>
                    <w:pStyle w:val="Response10"/>
                    <w:spacing w:before="60" w:after="60"/>
                  </w:pPr>
                  <w:r w:rsidRPr="009C354F">
                    <w:t>+ Oracle Java Cloud Service - Enterprise Edition – High Memory (non-metered)</w:t>
                  </w:r>
                </w:p>
              </w:tc>
              <w:tc>
                <w:tcPr>
                  <w:tcW w:w="2155" w:type="pct"/>
                </w:tcPr>
                <w:p w14:paraId="79762CBC" w14:textId="67792B17" w:rsidR="0016335E" w:rsidRPr="009C354F" w:rsidRDefault="0016335E" w:rsidP="00BF449B">
                  <w:pPr>
                    <w:pStyle w:val="Response10"/>
                    <w:spacing w:before="60" w:after="60"/>
                  </w:pPr>
                  <w:r w:rsidRPr="009C354F">
                    <w:t xml:space="preserve">Pre-Requisite for SOACS, ODICS, </w:t>
                  </w:r>
                  <w:proofErr w:type="spellStart"/>
                  <w:r w:rsidRPr="009C354F">
                    <w:t>WebPortal</w:t>
                  </w:r>
                  <w:proofErr w:type="spellEnd"/>
                  <w:r w:rsidRPr="009C354F">
                    <w:t>, OACS (all PaaS components)</w:t>
                  </w:r>
                </w:p>
              </w:tc>
            </w:tr>
            <w:tr w:rsidR="0016335E" w:rsidRPr="009C354F" w14:paraId="7E0355EF" w14:textId="77777777" w:rsidTr="00BF449B">
              <w:trPr>
                <w:trHeight w:val="216"/>
              </w:trPr>
              <w:tc>
                <w:tcPr>
                  <w:tcW w:w="826" w:type="pct"/>
                  <w:vMerge/>
                </w:tcPr>
                <w:p w14:paraId="3AD7E335" w14:textId="77777777" w:rsidR="0016335E" w:rsidRPr="009C354F" w:rsidRDefault="0016335E" w:rsidP="00BF449B">
                  <w:pPr>
                    <w:pStyle w:val="Response1bold"/>
                    <w:spacing w:before="60" w:after="60"/>
                  </w:pPr>
                </w:p>
              </w:tc>
              <w:tc>
                <w:tcPr>
                  <w:tcW w:w="2019" w:type="pct"/>
                </w:tcPr>
                <w:p w14:paraId="073441F2" w14:textId="34B5BD0B" w:rsidR="0016335E" w:rsidRPr="009C354F" w:rsidRDefault="0016335E" w:rsidP="00BF449B">
                  <w:pPr>
                    <w:pStyle w:val="Response10"/>
                    <w:spacing w:before="60" w:after="60"/>
                  </w:pPr>
                  <w:r w:rsidRPr="009C354F">
                    <w:t>+ Oracle Database Cloud Service - EE (non-metered</w:t>
                  </w:r>
                  <w:r w:rsidR="009C354F">
                    <w:t xml:space="preserve">; </w:t>
                  </w:r>
                  <w:r w:rsidRPr="009C354F">
                    <w:t>General Purpose; High Memory)</w:t>
                  </w:r>
                </w:p>
              </w:tc>
              <w:tc>
                <w:tcPr>
                  <w:tcW w:w="2155" w:type="pct"/>
                </w:tcPr>
                <w:p w14:paraId="7AD2A4A5" w14:textId="6FC6B8FD" w:rsidR="0016335E" w:rsidRPr="009C354F" w:rsidRDefault="0016335E" w:rsidP="00BF449B">
                  <w:pPr>
                    <w:pStyle w:val="Response10"/>
                    <w:spacing w:before="60" w:after="60"/>
                  </w:pPr>
                  <w:r w:rsidRPr="009C354F">
                    <w:t>Pre-Requisite for SOACS and OACS</w:t>
                  </w:r>
                </w:p>
              </w:tc>
            </w:tr>
            <w:tr w:rsidR="00C37BCB" w:rsidRPr="009C354F" w14:paraId="206CFF5C" w14:textId="77777777" w:rsidTr="00BF449B">
              <w:trPr>
                <w:trHeight w:val="216"/>
              </w:trPr>
              <w:tc>
                <w:tcPr>
                  <w:tcW w:w="826" w:type="pct"/>
                  <w:vMerge/>
                </w:tcPr>
                <w:p w14:paraId="42036D54" w14:textId="77777777" w:rsidR="00C37BCB" w:rsidRPr="009C354F" w:rsidRDefault="00C37BCB" w:rsidP="00BF449B">
                  <w:pPr>
                    <w:pStyle w:val="Response1bold"/>
                    <w:spacing w:before="60" w:after="60"/>
                  </w:pPr>
                </w:p>
              </w:tc>
              <w:tc>
                <w:tcPr>
                  <w:tcW w:w="2019" w:type="pct"/>
                </w:tcPr>
                <w:p w14:paraId="18860F80" w14:textId="77777777" w:rsidR="00C37BCB" w:rsidRPr="009C354F" w:rsidRDefault="00C37BCB" w:rsidP="00BF449B">
                  <w:pPr>
                    <w:pStyle w:val="Response10"/>
                    <w:spacing w:before="60" w:after="60"/>
                  </w:pPr>
                  <w:proofErr w:type="spellStart"/>
                  <w:r w:rsidRPr="009C354F">
                    <w:t>WebCenter</w:t>
                  </w:r>
                  <w:proofErr w:type="spellEnd"/>
                  <w:r w:rsidRPr="009C354F">
                    <w:t xml:space="preserve"> Content</w:t>
                  </w:r>
                </w:p>
              </w:tc>
              <w:tc>
                <w:tcPr>
                  <w:tcW w:w="2155" w:type="pct"/>
                </w:tcPr>
                <w:p w14:paraId="6A0D6F20" w14:textId="77777777" w:rsidR="00C37BCB" w:rsidRPr="009C354F" w:rsidRDefault="00C37BCB" w:rsidP="00BF449B">
                  <w:pPr>
                    <w:pStyle w:val="Response10"/>
                    <w:spacing w:before="60" w:after="60"/>
                  </w:pPr>
                </w:p>
              </w:tc>
            </w:tr>
            <w:tr w:rsidR="00C37BCB" w:rsidRPr="009C354F" w14:paraId="45706ECC" w14:textId="77777777" w:rsidTr="00BF449B">
              <w:trPr>
                <w:trHeight w:val="216"/>
              </w:trPr>
              <w:tc>
                <w:tcPr>
                  <w:tcW w:w="826" w:type="pct"/>
                  <w:vMerge/>
                </w:tcPr>
                <w:p w14:paraId="108D3302" w14:textId="77777777" w:rsidR="00C37BCB" w:rsidRPr="009C354F" w:rsidRDefault="00C37BCB" w:rsidP="00BF449B">
                  <w:pPr>
                    <w:pStyle w:val="Response1bold"/>
                    <w:spacing w:before="60" w:after="60"/>
                  </w:pPr>
                </w:p>
              </w:tc>
              <w:tc>
                <w:tcPr>
                  <w:tcW w:w="2019" w:type="pct"/>
                </w:tcPr>
                <w:p w14:paraId="13EA8B40" w14:textId="77777777" w:rsidR="00C37BCB" w:rsidRPr="009C354F" w:rsidRDefault="00C37BCB" w:rsidP="00BF449B">
                  <w:pPr>
                    <w:pStyle w:val="Response10"/>
                    <w:spacing w:before="60" w:after="60"/>
                  </w:pPr>
                  <w:r w:rsidRPr="009C354F">
                    <w:t xml:space="preserve">+ </w:t>
                  </w:r>
                  <w:proofErr w:type="spellStart"/>
                  <w:r w:rsidRPr="009C354F">
                    <w:t>WebCenter</w:t>
                  </w:r>
                  <w:proofErr w:type="spellEnd"/>
                  <w:r w:rsidRPr="009C354F">
                    <w:t xml:space="preserve"> Enterprise Capture</w:t>
                  </w:r>
                </w:p>
              </w:tc>
              <w:tc>
                <w:tcPr>
                  <w:tcW w:w="2155" w:type="pct"/>
                </w:tcPr>
                <w:p w14:paraId="27ECE095" w14:textId="77777777" w:rsidR="00C37BCB" w:rsidRPr="009C354F" w:rsidRDefault="00C37BCB" w:rsidP="00BF449B">
                  <w:pPr>
                    <w:pStyle w:val="Response10"/>
                    <w:spacing w:before="60" w:after="60"/>
                  </w:pPr>
                </w:p>
              </w:tc>
            </w:tr>
            <w:tr w:rsidR="00C37BCB" w:rsidRPr="009C354F" w14:paraId="4FF904AA" w14:textId="77777777" w:rsidTr="00BF449B">
              <w:trPr>
                <w:trHeight w:val="216"/>
              </w:trPr>
              <w:tc>
                <w:tcPr>
                  <w:tcW w:w="826" w:type="pct"/>
                  <w:vMerge/>
                </w:tcPr>
                <w:p w14:paraId="05576A92" w14:textId="77777777" w:rsidR="00C37BCB" w:rsidRPr="009C354F" w:rsidRDefault="00C37BCB" w:rsidP="00BF449B">
                  <w:pPr>
                    <w:pStyle w:val="Response1bold"/>
                    <w:spacing w:before="60" w:after="60"/>
                  </w:pPr>
                </w:p>
              </w:tc>
              <w:tc>
                <w:tcPr>
                  <w:tcW w:w="2019" w:type="pct"/>
                </w:tcPr>
                <w:p w14:paraId="05A00A15" w14:textId="77777777" w:rsidR="00C37BCB" w:rsidRPr="009C354F" w:rsidRDefault="00C37BCB" w:rsidP="00BF449B">
                  <w:pPr>
                    <w:pStyle w:val="Response10"/>
                    <w:spacing w:before="60" w:after="60"/>
                  </w:pPr>
                  <w:r w:rsidRPr="009C354F">
                    <w:t xml:space="preserve">+ </w:t>
                  </w:r>
                  <w:proofErr w:type="spellStart"/>
                  <w:r w:rsidRPr="009C354F">
                    <w:t>WebCenter</w:t>
                  </w:r>
                  <w:proofErr w:type="spellEnd"/>
                  <w:r w:rsidRPr="009C354F">
                    <w:t xml:space="preserve"> Forms Recognition</w:t>
                  </w:r>
                </w:p>
              </w:tc>
              <w:tc>
                <w:tcPr>
                  <w:tcW w:w="2155" w:type="pct"/>
                </w:tcPr>
                <w:p w14:paraId="67AF6D17" w14:textId="77777777" w:rsidR="00C37BCB" w:rsidRPr="009C354F" w:rsidRDefault="00C37BCB" w:rsidP="00BF449B">
                  <w:pPr>
                    <w:pStyle w:val="Response10"/>
                    <w:spacing w:before="60" w:after="60"/>
                  </w:pPr>
                </w:p>
              </w:tc>
            </w:tr>
            <w:tr w:rsidR="00C37BCB" w:rsidRPr="009C354F" w14:paraId="5DDFE17F" w14:textId="77777777" w:rsidTr="00BF449B">
              <w:trPr>
                <w:trHeight w:val="216"/>
              </w:trPr>
              <w:tc>
                <w:tcPr>
                  <w:tcW w:w="826" w:type="pct"/>
                  <w:vMerge/>
                </w:tcPr>
                <w:p w14:paraId="1F34CA85" w14:textId="77777777" w:rsidR="00C37BCB" w:rsidRPr="009C354F" w:rsidRDefault="00C37BCB" w:rsidP="00BF449B">
                  <w:pPr>
                    <w:pStyle w:val="Response1bold"/>
                    <w:spacing w:before="60" w:after="60"/>
                  </w:pPr>
                </w:p>
              </w:tc>
              <w:tc>
                <w:tcPr>
                  <w:tcW w:w="2019" w:type="pct"/>
                </w:tcPr>
                <w:p w14:paraId="474A2536" w14:textId="204E0F79" w:rsidR="00C37BCB" w:rsidRPr="009C354F" w:rsidRDefault="00C37BCB" w:rsidP="00BF449B">
                  <w:pPr>
                    <w:pStyle w:val="Response10"/>
                    <w:spacing w:before="60" w:after="60"/>
                  </w:pPr>
                  <w:r w:rsidRPr="009C354F">
                    <w:t>+ Oracle Database Cloud Service - Enterprise Edition (non-metered</w:t>
                  </w:r>
                  <w:r w:rsidR="009C354F">
                    <w:t xml:space="preserve">; </w:t>
                  </w:r>
                  <w:r w:rsidRPr="009C354F">
                    <w:t>General Purpose; High Memory)</w:t>
                  </w:r>
                </w:p>
              </w:tc>
              <w:tc>
                <w:tcPr>
                  <w:tcW w:w="2155" w:type="pct"/>
                </w:tcPr>
                <w:p w14:paraId="02825ABE" w14:textId="77777777" w:rsidR="00C37BCB" w:rsidRPr="009C354F" w:rsidRDefault="00C37BCB" w:rsidP="00BF449B">
                  <w:pPr>
                    <w:pStyle w:val="Response10"/>
                    <w:spacing w:before="60" w:after="60"/>
                  </w:pPr>
                </w:p>
              </w:tc>
            </w:tr>
            <w:tr w:rsidR="00C37BCB" w:rsidRPr="009C354F" w14:paraId="2E311865" w14:textId="77777777" w:rsidTr="00BF449B">
              <w:trPr>
                <w:trHeight w:val="216"/>
              </w:trPr>
              <w:tc>
                <w:tcPr>
                  <w:tcW w:w="826" w:type="pct"/>
                  <w:vMerge/>
                </w:tcPr>
                <w:p w14:paraId="70DAA100" w14:textId="77777777" w:rsidR="00C37BCB" w:rsidRPr="009C354F" w:rsidRDefault="00C37BCB" w:rsidP="00BF449B">
                  <w:pPr>
                    <w:pStyle w:val="Response1bold"/>
                    <w:spacing w:before="60" w:after="60"/>
                  </w:pPr>
                </w:p>
              </w:tc>
              <w:tc>
                <w:tcPr>
                  <w:tcW w:w="2019" w:type="pct"/>
                </w:tcPr>
                <w:p w14:paraId="0E5F6202" w14:textId="77777777" w:rsidR="00C37BCB" w:rsidRPr="009C354F" w:rsidRDefault="00C37BCB" w:rsidP="00BF449B">
                  <w:pPr>
                    <w:pStyle w:val="Response10"/>
                    <w:spacing w:before="60" w:after="60"/>
                  </w:pPr>
                  <w:r w:rsidRPr="009C354F">
                    <w:t>+ Oracle Database Backup Service</w:t>
                  </w:r>
                </w:p>
              </w:tc>
              <w:tc>
                <w:tcPr>
                  <w:tcW w:w="2155" w:type="pct"/>
                </w:tcPr>
                <w:p w14:paraId="7C3F9481" w14:textId="77777777" w:rsidR="00C37BCB" w:rsidRPr="009C354F" w:rsidRDefault="00C37BCB" w:rsidP="00BF449B">
                  <w:pPr>
                    <w:pStyle w:val="Response10"/>
                    <w:spacing w:before="60" w:after="60"/>
                  </w:pPr>
                </w:p>
              </w:tc>
            </w:tr>
            <w:tr w:rsidR="00C37BCB" w:rsidRPr="009C354F" w14:paraId="2510AAAA" w14:textId="77777777" w:rsidTr="00BF449B">
              <w:trPr>
                <w:trHeight w:val="216"/>
              </w:trPr>
              <w:tc>
                <w:tcPr>
                  <w:tcW w:w="826" w:type="pct"/>
                  <w:vMerge/>
                </w:tcPr>
                <w:p w14:paraId="2C81942A" w14:textId="77777777" w:rsidR="00C37BCB" w:rsidRPr="009C354F" w:rsidRDefault="00C37BCB" w:rsidP="00BF449B">
                  <w:pPr>
                    <w:pStyle w:val="Response1bold"/>
                    <w:spacing w:before="60" w:after="60"/>
                  </w:pPr>
                </w:p>
              </w:tc>
              <w:tc>
                <w:tcPr>
                  <w:tcW w:w="2019" w:type="pct"/>
                </w:tcPr>
                <w:p w14:paraId="021DCEF3" w14:textId="77777777" w:rsidR="00C37BCB" w:rsidRPr="009C354F" w:rsidRDefault="00C37BCB" w:rsidP="00BF449B">
                  <w:pPr>
                    <w:pStyle w:val="Response10"/>
                    <w:spacing w:before="60" w:after="60"/>
                  </w:pPr>
                  <w:r w:rsidRPr="009C354F">
                    <w:t>+ Oracle Java Cloud Service - Enterprise Edition - High Memory (non-metered)</w:t>
                  </w:r>
                </w:p>
              </w:tc>
              <w:tc>
                <w:tcPr>
                  <w:tcW w:w="2155" w:type="pct"/>
                </w:tcPr>
                <w:p w14:paraId="4C9902E3" w14:textId="77777777" w:rsidR="00C37BCB" w:rsidRPr="009C354F" w:rsidRDefault="00C37BCB" w:rsidP="00BF449B">
                  <w:pPr>
                    <w:pStyle w:val="Response10"/>
                    <w:spacing w:before="60" w:after="60"/>
                  </w:pPr>
                </w:p>
              </w:tc>
            </w:tr>
            <w:tr w:rsidR="00C37BCB" w:rsidRPr="009C354F" w14:paraId="5D5A5407" w14:textId="77777777" w:rsidTr="00BF449B">
              <w:trPr>
                <w:trHeight w:val="216"/>
              </w:trPr>
              <w:tc>
                <w:tcPr>
                  <w:tcW w:w="826" w:type="pct"/>
                  <w:vMerge/>
                </w:tcPr>
                <w:p w14:paraId="0B701154" w14:textId="77777777" w:rsidR="00C37BCB" w:rsidRPr="009C354F" w:rsidRDefault="00C37BCB" w:rsidP="00BF449B">
                  <w:pPr>
                    <w:pStyle w:val="Response1bold"/>
                    <w:spacing w:before="60" w:after="60"/>
                  </w:pPr>
                </w:p>
              </w:tc>
              <w:tc>
                <w:tcPr>
                  <w:tcW w:w="2019" w:type="pct"/>
                </w:tcPr>
                <w:p w14:paraId="655587A0" w14:textId="77777777" w:rsidR="00C37BCB" w:rsidRPr="009C354F" w:rsidRDefault="00C37BCB" w:rsidP="00BF449B">
                  <w:pPr>
                    <w:pStyle w:val="Response10"/>
                    <w:spacing w:before="60" w:after="60"/>
                  </w:pPr>
                  <w:r w:rsidRPr="009C354F">
                    <w:t>Enterprise Data Quality, Profile and Audit</w:t>
                  </w:r>
                </w:p>
              </w:tc>
              <w:tc>
                <w:tcPr>
                  <w:tcW w:w="2155" w:type="pct"/>
                </w:tcPr>
                <w:p w14:paraId="1D40E33D" w14:textId="77777777" w:rsidR="00C37BCB" w:rsidRPr="009C354F" w:rsidRDefault="00C37BCB" w:rsidP="00BF449B">
                  <w:pPr>
                    <w:pStyle w:val="Response10"/>
                    <w:spacing w:before="60" w:after="60"/>
                  </w:pPr>
                </w:p>
              </w:tc>
            </w:tr>
            <w:tr w:rsidR="00C37BCB" w:rsidRPr="009C354F" w14:paraId="77D18935" w14:textId="77777777" w:rsidTr="00BF449B">
              <w:trPr>
                <w:trHeight w:val="216"/>
              </w:trPr>
              <w:tc>
                <w:tcPr>
                  <w:tcW w:w="826" w:type="pct"/>
                  <w:vMerge/>
                </w:tcPr>
                <w:p w14:paraId="6D568B93" w14:textId="77777777" w:rsidR="00C37BCB" w:rsidRPr="009C354F" w:rsidRDefault="00C37BCB" w:rsidP="00BF449B">
                  <w:pPr>
                    <w:pStyle w:val="Response1bold"/>
                    <w:spacing w:before="60" w:after="60"/>
                  </w:pPr>
                </w:p>
              </w:tc>
              <w:tc>
                <w:tcPr>
                  <w:tcW w:w="2019" w:type="pct"/>
                </w:tcPr>
                <w:p w14:paraId="2C3569FC" w14:textId="77777777" w:rsidR="00C37BCB" w:rsidRPr="009C354F" w:rsidRDefault="00C37BCB" w:rsidP="00BF449B">
                  <w:pPr>
                    <w:pStyle w:val="Response10"/>
                    <w:spacing w:before="60" w:after="60"/>
                  </w:pPr>
                  <w:r w:rsidRPr="009C354F">
                    <w:t>Enterprise Data Quality, Data Standardization</w:t>
                  </w:r>
                </w:p>
              </w:tc>
              <w:tc>
                <w:tcPr>
                  <w:tcW w:w="2155" w:type="pct"/>
                </w:tcPr>
                <w:p w14:paraId="182FAB76" w14:textId="77777777" w:rsidR="00C37BCB" w:rsidRPr="009C354F" w:rsidRDefault="00C37BCB" w:rsidP="00BF449B">
                  <w:pPr>
                    <w:pStyle w:val="Response10"/>
                    <w:spacing w:before="60" w:after="60"/>
                  </w:pPr>
                </w:p>
              </w:tc>
            </w:tr>
            <w:tr w:rsidR="0016335E" w:rsidRPr="009C354F" w14:paraId="6547A1B6" w14:textId="77777777" w:rsidTr="00BF449B">
              <w:trPr>
                <w:trHeight w:val="216"/>
              </w:trPr>
              <w:tc>
                <w:tcPr>
                  <w:tcW w:w="826" w:type="pct"/>
                  <w:vMerge/>
                </w:tcPr>
                <w:p w14:paraId="49E2AEAE" w14:textId="77777777" w:rsidR="0016335E" w:rsidRPr="009C354F" w:rsidRDefault="0016335E" w:rsidP="00BF449B">
                  <w:pPr>
                    <w:pStyle w:val="Response1bold"/>
                    <w:spacing w:before="60" w:after="60"/>
                  </w:pPr>
                </w:p>
              </w:tc>
              <w:tc>
                <w:tcPr>
                  <w:tcW w:w="2019" w:type="pct"/>
                </w:tcPr>
                <w:p w14:paraId="18543470" w14:textId="72BF572D" w:rsidR="0016335E" w:rsidRPr="009C354F" w:rsidRDefault="0016335E" w:rsidP="00BF449B">
                  <w:pPr>
                    <w:pStyle w:val="Response10"/>
                    <w:spacing w:before="60" w:after="60"/>
                  </w:pPr>
                  <w:r w:rsidRPr="009C354F">
                    <w:t>+ Oracle Storage Cloud Service</w:t>
                  </w:r>
                </w:p>
              </w:tc>
              <w:tc>
                <w:tcPr>
                  <w:tcW w:w="2155" w:type="pct"/>
                </w:tcPr>
                <w:p w14:paraId="716C5D63" w14:textId="77777777" w:rsidR="0016335E" w:rsidRPr="009C354F" w:rsidRDefault="0016335E" w:rsidP="00BF449B">
                  <w:pPr>
                    <w:pStyle w:val="Response10"/>
                    <w:spacing w:before="60" w:after="60"/>
                  </w:pPr>
                </w:p>
              </w:tc>
            </w:tr>
            <w:tr w:rsidR="0016335E" w:rsidRPr="009C354F" w14:paraId="3C53F50B" w14:textId="77777777" w:rsidTr="00BF449B">
              <w:trPr>
                <w:trHeight w:val="216"/>
              </w:trPr>
              <w:tc>
                <w:tcPr>
                  <w:tcW w:w="826" w:type="pct"/>
                  <w:vMerge/>
                </w:tcPr>
                <w:p w14:paraId="005B5E81" w14:textId="77777777" w:rsidR="0016335E" w:rsidRPr="009C354F" w:rsidRDefault="0016335E" w:rsidP="00BF449B">
                  <w:pPr>
                    <w:pStyle w:val="Response1bold"/>
                    <w:spacing w:before="60" w:after="60"/>
                  </w:pPr>
                </w:p>
              </w:tc>
              <w:tc>
                <w:tcPr>
                  <w:tcW w:w="2019" w:type="pct"/>
                </w:tcPr>
                <w:p w14:paraId="4C4538FA" w14:textId="0BA52665" w:rsidR="0016335E" w:rsidRPr="009C354F" w:rsidRDefault="0016335E" w:rsidP="00BF449B">
                  <w:pPr>
                    <w:pStyle w:val="Response10"/>
                    <w:spacing w:before="60" w:after="60"/>
                  </w:pPr>
                  <w:r w:rsidRPr="009C354F">
                    <w:t>+ Oracle Compute Cloud Service – Compute Capacity</w:t>
                  </w:r>
                </w:p>
              </w:tc>
              <w:tc>
                <w:tcPr>
                  <w:tcW w:w="2155" w:type="pct"/>
                </w:tcPr>
                <w:p w14:paraId="16A7BEEB" w14:textId="77777777" w:rsidR="0016335E" w:rsidRPr="009C354F" w:rsidRDefault="0016335E" w:rsidP="00BF449B">
                  <w:pPr>
                    <w:pStyle w:val="Response10"/>
                    <w:spacing w:before="60" w:after="60"/>
                  </w:pPr>
                </w:p>
              </w:tc>
            </w:tr>
            <w:tr w:rsidR="00BF449B" w:rsidRPr="009C354F" w14:paraId="6C26E4E2" w14:textId="77777777" w:rsidTr="00BF449B">
              <w:trPr>
                <w:trHeight w:val="216"/>
              </w:trPr>
              <w:tc>
                <w:tcPr>
                  <w:tcW w:w="826" w:type="pct"/>
                  <w:vMerge w:val="restart"/>
                </w:tcPr>
                <w:p w14:paraId="633B7101" w14:textId="66B7D440" w:rsidR="00BF449B" w:rsidRPr="009C354F" w:rsidRDefault="00BF449B" w:rsidP="00BF449B">
                  <w:pPr>
                    <w:pStyle w:val="Response1bold"/>
                    <w:spacing w:before="60" w:after="60"/>
                  </w:pPr>
                  <w:r w:rsidRPr="009C354F">
                    <w:t>Oracle Cloud Machine</w:t>
                  </w:r>
                </w:p>
              </w:tc>
              <w:tc>
                <w:tcPr>
                  <w:tcW w:w="2019" w:type="pct"/>
                </w:tcPr>
                <w:p w14:paraId="7A6B0D20" w14:textId="3E2B550C" w:rsidR="00BF449B" w:rsidRPr="009C354F" w:rsidRDefault="00BF449B" w:rsidP="00BF449B">
                  <w:pPr>
                    <w:pStyle w:val="Response10"/>
                    <w:spacing w:before="60" w:after="60"/>
                  </w:pPr>
                  <w:r w:rsidRPr="009C354F">
                    <w:t>Control Plane - non-metered</w:t>
                  </w:r>
                </w:p>
              </w:tc>
              <w:tc>
                <w:tcPr>
                  <w:tcW w:w="2155" w:type="pct"/>
                  <w:vMerge w:val="restart"/>
                </w:tcPr>
                <w:p w14:paraId="77E375B0" w14:textId="25118C20" w:rsidR="00BF449B" w:rsidRPr="009C354F" w:rsidRDefault="00BF449B" w:rsidP="00BF449B">
                  <w:pPr>
                    <w:pStyle w:val="Response10"/>
                    <w:spacing w:before="60" w:after="60"/>
                  </w:pPr>
                  <w:r w:rsidRPr="009C354F">
                    <w:t xml:space="preserve">Required to support the following components: Analytics, Oracle Database Cloud Service, Oracle Compute Cloud Service, Oracle Storage Cloud Service, Oracle Data Integrator, Oracle Process Cloud Service, Oracle SOA Cloud Service, Oracle Managed File Transfer Cloud Service, Oracle Identity Cloud Service, Oracle Identity and Access Management Suite, Oracle CASB for SaaS, Oracle CASB for Discovery, Oracle Mobile Cloud Service, Oracle Content and Experience Cloud Service, Oracle </w:t>
                  </w:r>
                  <w:proofErr w:type="spellStart"/>
                  <w:r w:rsidRPr="009C354F">
                    <w:t>WebCenter</w:t>
                  </w:r>
                  <w:proofErr w:type="spellEnd"/>
                  <w:r w:rsidRPr="009C354F">
                    <w:t xml:space="preserve"> Portal Cloud Service, Oracle </w:t>
                  </w:r>
                  <w:proofErr w:type="spellStart"/>
                  <w:r w:rsidRPr="009C354F">
                    <w:t>WebCenter</w:t>
                  </w:r>
                  <w:proofErr w:type="spellEnd"/>
                  <w:r w:rsidRPr="009C354F">
                    <w:t xml:space="preserve"> Content, </w:t>
                  </w:r>
                  <w:proofErr w:type="spellStart"/>
                  <w:r w:rsidRPr="009C354F">
                    <w:t>WebCenter</w:t>
                  </w:r>
                  <w:proofErr w:type="spellEnd"/>
                  <w:r w:rsidRPr="009C354F">
                    <w:t xml:space="preserve"> Enterprise Capture, </w:t>
                  </w:r>
                  <w:proofErr w:type="spellStart"/>
                  <w:r w:rsidRPr="009C354F">
                    <w:t>WebCenter</w:t>
                  </w:r>
                  <w:proofErr w:type="spellEnd"/>
                  <w:r w:rsidRPr="009C354F">
                    <w:t xml:space="preserve"> Forms Recognition, Java Cloud Service, Enterprise Data Quality</w:t>
                  </w:r>
                </w:p>
              </w:tc>
            </w:tr>
            <w:tr w:rsidR="00BF449B" w:rsidRPr="009C354F" w14:paraId="4E1DD6C1" w14:textId="77777777" w:rsidTr="00BF449B">
              <w:trPr>
                <w:trHeight w:val="216"/>
              </w:trPr>
              <w:tc>
                <w:tcPr>
                  <w:tcW w:w="826" w:type="pct"/>
                  <w:vMerge/>
                </w:tcPr>
                <w:p w14:paraId="0284AAA6" w14:textId="77777777" w:rsidR="00BF449B" w:rsidRPr="009C354F" w:rsidRDefault="00BF449B" w:rsidP="00BF449B">
                  <w:pPr>
                    <w:pStyle w:val="Response10"/>
                    <w:spacing w:before="60" w:after="60"/>
                  </w:pPr>
                </w:p>
              </w:tc>
              <w:tc>
                <w:tcPr>
                  <w:tcW w:w="2019" w:type="pct"/>
                </w:tcPr>
                <w:p w14:paraId="36935D6D" w14:textId="38D8715B" w:rsidR="00BF449B" w:rsidRPr="009C354F" w:rsidRDefault="00BF449B" w:rsidP="00BF449B">
                  <w:pPr>
                    <w:pStyle w:val="Response10"/>
                    <w:spacing w:before="60" w:after="60"/>
                  </w:pPr>
                  <w:r w:rsidRPr="009C354F">
                    <w:t>+ Compute node - 40 OPCUs</w:t>
                  </w:r>
                </w:p>
              </w:tc>
              <w:tc>
                <w:tcPr>
                  <w:tcW w:w="2155" w:type="pct"/>
                  <w:vMerge/>
                </w:tcPr>
                <w:p w14:paraId="4E73DE23" w14:textId="77777777" w:rsidR="00BF449B" w:rsidRPr="009C354F" w:rsidRDefault="00BF449B" w:rsidP="00BF449B">
                  <w:pPr>
                    <w:pStyle w:val="Response10"/>
                    <w:spacing w:before="60" w:after="60"/>
                  </w:pPr>
                </w:p>
              </w:tc>
            </w:tr>
            <w:tr w:rsidR="00BF449B" w:rsidRPr="009C354F" w14:paraId="212D153A" w14:textId="77777777" w:rsidTr="00BF449B">
              <w:trPr>
                <w:trHeight w:val="216"/>
              </w:trPr>
              <w:tc>
                <w:tcPr>
                  <w:tcW w:w="826" w:type="pct"/>
                  <w:vMerge/>
                </w:tcPr>
                <w:p w14:paraId="564F9617" w14:textId="77777777" w:rsidR="00BF449B" w:rsidRPr="009C354F" w:rsidRDefault="00BF449B" w:rsidP="00BF449B">
                  <w:pPr>
                    <w:pStyle w:val="Response10"/>
                    <w:spacing w:before="60" w:after="60"/>
                  </w:pPr>
                </w:p>
              </w:tc>
              <w:tc>
                <w:tcPr>
                  <w:tcW w:w="2019" w:type="pct"/>
                </w:tcPr>
                <w:p w14:paraId="463DC972" w14:textId="0512A37D" w:rsidR="00BF449B" w:rsidRPr="009C354F" w:rsidRDefault="00BF449B" w:rsidP="00BF449B">
                  <w:pPr>
                    <w:pStyle w:val="Response10"/>
                    <w:spacing w:before="60" w:after="60"/>
                  </w:pPr>
                  <w:r w:rsidRPr="009C354F">
                    <w:t>+ Block Storage unit - 45TB usable</w:t>
                  </w:r>
                </w:p>
              </w:tc>
              <w:tc>
                <w:tcPr>
                  <w:tcW w:w="2155" w:type="pct"/>
                  <w:vMerge/>
                </w:tcPr>
                <w:p w14:paraId="4B65F321" w14:textId="77777777" w:rsidR="00BF449B" w:rsidRPr="009C354F" w:rsidRDefault="00BF449B" w:rsidP="00BF449B">
                  <w:pPr>
                    <w:pStyle w:val="Response10"/>
                    <w:spacing w:before="60" w:after="60"/>
                  </w:pPr>
                </w:p>
              </w:tc>
            </w:tr>
            <w:tr w:rsidR="00BF449B" w:rsidRPr="009C354F" w14:paraId="0634FDE9" w14:textId="77777777" w:rsidTr="00BF449B">
              <w:trPr>
                <w:trHeight w:val="216"/>
              </w:trPr>
              <w:tc>
                <w:tcPr>
                  <w:tcW w:w="826" w:type="pct"/>
                  <w:vMerge/>
                </w:tcPr>
                <w:p w14:paraId="0819F7C6" w14:textId="77777777" w:rsidR="00BF449B" w:rsidRPr="009C354F" w:rsidRDefault="00BF449B" w:rsidP="00BF449B">
                  <w:pPr>
                    <w:pStyle w:val="Response10"/>
                    <w:spacing w:before="60" w:after="60"/>
                  </w:pPr>
                </w:p>
              </w:tc>
              <w:tc>
                <w:tcPr>
                  <w:tcW w:w="2019" w:type="pct"/>
                </w:tcPr>
                <w:p w14:paraId="67431C34" w14:textId="46E8894E" w:rsidR="00BF449B" w:rsidRPr="009C354F" w:rsidRDefault="00BF449B" w:rsidP="00BF449B">
                  <w:pPr>
                    <w:pStyle w:val="Response10"/>
                    <w:spacing w:before="60" w:after="60"/>
                  </w:pPr>
                  <w:r w:rsidRPr="009C354F">
                    <w:t>+ Object Storage unit - 128TB usable</w:t>
                  </w:r>
                </w:p>
              </w:tc>
              <w:tc>
                <w:tcPr>
                  <w:tcW w:w="2155" w:type="pct"/>
                  <w:vMerge/>
                </w:tcPr>
                <w:p w14:paraId="149DD65A" w14:textId="77777777" w:rsidR="00BF449B" w:rsidRPr="009C354F" w:rsidRDefault="00BF449B" w:rsidP="00BF449B">
                  <w:pPr>
                    <w:pStyle w:val="Response10"/>
                    <w:spacing w:before="60" w:after="60"/>
                  </w:pPr>
                </w:p>
              </w:tc>
            </w:tr>
          </w:tbl>
          <w:p w14:paraId="27DC6468" w14:textId="77777777" w:rsidR="00C37BCB" w:rsidRPr="009C354F" w:rsidRDefault="00C37BCB" w:rsidP="00BF449B">
            <w:pPr>
              <w:pStyle w:val="QuestionNumber2Bold"/>
              <w:rPr>
                <w:lang w:val="en-CA"/>
              </w:rPr>
            </w:pPr>
            <w:r w:rsidRPr="009C354F">
              <w:rPr>
                <w:lang w:val="en-CA"/>
              </w:rPr>
              <w:t>confirm alignment to the published GoA standards referred to in section 3.1.7.2 - Architecture Services and Standards and where not aligned provide rationale;</w:t>
            </w:r>
          </w:p>
          <w:p w14:paraId="46E369B3" w14:textId="72050253" w:rsidR="00C37BCB" w:rsidRDefault="00C37BCB" w:rsidP="00BF449B">
            <w:pPr>
              <w:pStyle w:val="Response10"/>
            </w:pPr>
            <w:r w:rsidRPr="009C354F">
              <w:t xml:space="preserve">As per section 3.1.7.2, the </w:t>
            </w:r>
            <w:proofErr w:type="spellStart"/>
            <w:r w:rsidRPr="009C354F">
              <w:t>GoA</w:t>
            </w:r>
            <w:proofErr w:type="spellEnd"/>
            <w:r w:rsidRPr="009C354F">
              <w:t xml:space="preserve"> intends to acquire a cloud-based solution for which you are developing new architecture standards based on the multiple Cloud options under consideration. However, we understand that you want interfaces built by the Pre-Qualified Proponent to be aligned with the current </w:t>
            </w:r>
            <w:proofErr w:type="spellStart"/>
            <w:r w:rsidRPr="009C354F">
              <w:t>GoA</w:t>
            </w:r>
            <w:proofErr w:type="spellEnd"/>
            <w:r w:rsidRPr="009C354F">
              <w:t xml:space="preserve"> Architecture Standards. </w:t>
            </w:r>
          </w:p>
          <w:p w14:paraId="45371048" w14:textId="1B4C3E30" w:rsidR="00DB231C" w:rsidRDefault="00DB231C" w:rsidP="00BF449B">
            <w:pPr>
              <w:pStyle w:val="Response10"/>
            </w:pPr>
          </w:p>
          <w:p w14:paraId="56FA8690" w14:textId="2BE2F63C" w:rsidR="00DB231C" w:rsidRDefault="00DB231C" w:rsidP="00BF449B">
            <w:pPr>
              <w:pStyle w:val="Response10"/>
            </w:pPr>
          </w:p>
          <w:p w14:paraId="3D0D20F5" w14:textId="77777777" w:rsidR="00DB231C" w:rsidRPr="009C354F" w:rsidRDefault="00DB231C" w:rsidP="00BF449B">
            <w:pPr>
              <w:pStyle w:val="Response10"/>
            </w:pPr>
          </w:p>
          <w:p w14:paraId="3DD09EBD" w14:textId="202A7AC1" w:rsidR="00C37BCB" w:rsidRPr="009C354F" w:rsidRDefault="00C37BCB" w:rsidP="00DB231C">
            <w:pPr>
              <w:pStyle w:val="Response10"/>
              <w:spacing w:after="120"/>
            </w:pPr>
            <w:r w:rsidRPr="009C354F">
              <w:lastRenderedPageBreak/>
              <w:t xml:space="preserve">Our Cloud ERP solution is aligned with the </w:t>
            </w:r>
            <w:proofErr w:type="spellStart"/>
            <w:r w:rsidRPr="009C354F">
              <w:t>GoA</w:t>
            </w:r>
            <w:proofErr w:type="spellEnd"/>
            <w:r w:rsidRPr="009C354F">
              <w:t xml:space="preserve"> Architecture Services and Standards as outlined in the table below.</w:t>
            </w:r>
          </w:p>
          <w:tbl>
            <w:tblPr>
              <w:tblW w:w="9781" w:type="dxa"/>
              <w:tblBorders>
                <w:top w:val="single" w:sz="4" w:space="0" w:color="auto"/>
                <w:bottom w:val="single" w:sz="4" w:space="0" w:color="auto"/>
                <w:insideH w:val="single" w:sz="4" w:space="0" w:color="auto"/>
              </w:tblBorders>
              <w:tblLayout w:type="fixed"/>
              <w:tblCellMar>
                <w:left w:w="58" w:type="dxa"/>
                <w:bottom w:w="115" w:type="dxa"/>
                <w:right w:w="58" w:type="dxa"/>
              </w:tblCellMar>
              <w:tblLook w:val="04A0" w:firstRow="1" w:lastRow="0" w:firstColumn="1" w:lastColumn="0" w:noHBand="0" w:noVBand="1"/>
            </w:tblPr>
            <w:tblGrid>
              <w:gridCol w:w="4500"/>
              <w:gridCol w:w="5281"/>
            </w:tblGrid>
            <w:tr w:rsidR="00C37BCB" w:rsidRPr="009C354F" w14:paraId="1F779CB7" w14:textId="77777777" w:rsidTr="00D020E3">
              <w:tc>
                <w:tcPr>
                  <w:tcW w:w="4500" w:type="dxa"/>
                  <w:shd w:val="clear" w:color="auto" w:fill="000000" w:themeFill="text1"/>
                </w:tcPr>
                <w:p w14:paraId="0766895D" w14:textId="77777777" w:rsidR="00C37BCB" w:rsidRPr="009C354F" w:rsidRDefault="00C37BCB" w:rsidP="00036CC7">
                  <w:pPr>
                    <w:pStyle w:val="Tabletitlewhite"/>
                    <w:spacing w:line="240" w:lineRule="auto"/>
                    <w:rPr>
                      <w:noProof/>
                      <w:lang w:val="en-CA"/>
                    </w:rPr>
                  </w:pPr>
                  <w:r w:rsidRPr="009C354F">
                    <w:rPr>
                      <w:noProof/>
                      <w:lang w:val="en-CA"/>
                    </w:rPr>
                    <w:t>GoA Architecture Services and Standards</w:t>
                  </w:r>
                </w:p>
              </w:tc>
              <w:tc>
                <w:tcPr>
                  <w:tcW w:w="5281" w:type="dxa"/>
                  <w:shd w:val="clear" w:color="auto" w:fill="000000" w:themeFill="text1"/>
                </w:tcPr>
                <w:p w14:paraId="03B059F4" w14:textId="77777777" w:rsidR="00C37BCB" w:rsidRPr="009C354F" w:rsidRDefault="00C37BCB" w:rsidP="00036CC7">
                  <w:pPr>
                    <w:pStyle w:val="Tabletitlewhite"/>
                    <w:spacing w:line="240" w:lineRule="auto"/>
                    <w:rPr>
                      <w:noProof/>
                      <w:lang w:val="en-CA"/>
                    </w:rPr>
                  </w:pPr>
                  <w:r w:rsidRPr="009C354F">
                    <w:rPr>
                      <w:noProof/>
                      <w:lang w:val="en-CA"/>
                    </w:rPr>
                    <w:t>Proposed Solution Architecture</w:t>
                  </w:r>
                </w:p>
              </w:tc>
            </w:tr>
            <w:tr w:rsidR="00C37BCB" w:rsidRPr="009C354F" w14:paraId="307BC3E7" w14:textId="77777777" w:rsidTr="00D020E3">
              <w:tc>
                <w:tcPr>
                  <w:tcW w:w="4500" w:type="dxa"/>
                </w:tcPr>
                <w:p w14:paraId="4AC3DF5D" w14:textId="77777777" w:rsidR="00C37BCB" w:rsidRPr="009C354F" w:rsidRDefault="00C37BCB" w:rsidP="00036CC7">
                  <w:pPr>
                    <w:pStyle w:val="Response10"/>
                    <w:spacing w:before="60" w:after="60"/>
                    <w:rPr>
                      <w:noProof/>
                    </w:rPr>
                  </w:pPr>
                  <w:r w:rsidRPr="009C354F">
                    <w:t>Major IMT assets and services are managed throughout their life cycle and a life cycle management plan is maintained.</w:t>
                  </w:r>
                </w:p>
              </w:tc>
              <w:tc>
                <w:tcPr>
                  <w:tcW w:w="5281" w:type="dxa"/>
                </w:tcPr>
                <w:p w14:paraId="575CC62E" w14:textId="77777777" w:rsidR="00C37BCB" w:rsidRPr="009C354F" w:rsidRDefault="00C37BCB" w:rsidP="00036CC7">
                  <w:pPr>
                    <w:pStyle w:val="Response10"/>
                    <w:spacing w:before="60" w:after="60"/>
                    <w:rPr>
                      <w:rFonts w:cs="Arial-BoldMT"/>
                      <w:bCs/>
                    </w:rPr>
                  </w:pPr>
                  <w:r w:rsidRPr="009C354F">
                    <w:rPr>
                      <w:rFonts w:cs="Arial-BoldMT"/>
                      <w:bCs/>
                    </w:rPr>
                    <w:t>Oracle Corporate Security includes Global Product Security, which uses Oracle Product Life Cycle Management, developer training, Security Checklists and Secure Coding Standards to incorporate life cycle security into all Oracle products. Oracle's Software Security Assurance (OSSA) methodology establishes procedures for evaluating and remediating vulnerabilities. The Software Security Assurance Process is defined here: http://www.oracle.com/us/support/assurance/index.htm.</w:t>
                  </w:r>
                  <w:r w:rsidRPr="009C354F" w:rsidDel="00871ED6">
                    <w:rPr>
                      <w:rFonts w:cs="Arial-BoldMT"/>
                      <w:bCs/>
                    </w:rPr>
                    <w:t xml:space="preserve"> </w:t>
                  </w:r>
                </w:p>
                <w:p w14:paraId="1D2BB2EC" w14:textId="7003081B" w:rsidR="00C37BCB" w:rsidRPr="009C354F" w:rsidRDefault="009C354F" w:rsidP="00036CC7">
                  <w:pPr>
                    <w:pStyle w:val="Response10"/>
                    <w:spacing w:before="60" w:after="60"/>
                  </w:pPr>
                  <w:r w:rsidRPr="009C354F">
                    <w:rPr>
                      <w:rFonts w:cs="Arial-BoldMT"/>
                      <w:bCs/>
                    </w:rPr>
                    <w:t>Additionally,</w:t>
                  </w:r>
                  <w:r w:rsidR="00C37BCB" w:rsidRPr="009C354F">
                    <w:rPr>
                      <w:rFonts w:cs="Arial-BoldMT"/>
                      <w:bCs/>
                    </w:rPr>
                    <w:t xml:space="preserve"> all partnered SaaS offerings –</w:t>
                  </w:r>
                  <w:proofErr w:type="spellStart"/>
                  <w:r w:rsidR="00C37BCB" w:rsidRPr="009C354F">
                    <w:rPr>
                      <w:rFonts w:cs="Arial-BoldMT"/>
                      <w:bCs/>
                    </w:rPr>
                    <w:t>BravoSolution</w:t>
                  </w:r>
                  <w:proofErr w:type="spellEnd"/>
                  <w:r w:rsidR="00C37BCB" w:rsidRPr="009C354F">
                    <w:rPr>
                      <w:rFonts w:cs="Arial-BoldMT"/>
                      <w:bCs/>
                    </w:rPr>
                    <w:t xml:space="preserve">, </w:t>
                  </w:r>
                  <w:proofErr w:type="spellStart"/>
                  <w:r w:rsidR="00C37BCB" w:rsidRPr="009C354F">
                    <w:rPr>
                      <w:rFonts w:cs="Arial-BoldMT"/>
                      <w:bCs/>
                    </w:rPr>
                    <w:t>GenTax</w:t>
                  </w:r>
                  <w:proofErr w:type="spellEnd"/>
                  <w:r w:rsidR="00C37BCB" w:rsidRPr="009C354F">
                    <w:rPr>
                      <w:rFonts w:cs="Arial-BoldMT"/>
                      <w:bCs/>
                    </w:rPr>
                    <w:t xml:space="preserve"> and </w:t>
                  </w:r>
                  <w:proofErr w:type="spellStart"/>
                  <w:r w:rsidR="00C37BCB" w:rsidRPr="009C354F">
                    <w:rPr>
                      <w:rFonts w:cs="Arial-BoldMT"/>
                      <w:bCs/>
                    </w:rPr>
                    <w:t>Kyriba</w:t>
                  </w:r>
                  <w:proofErr w:type="spellEnd"/>
                  <w:r w:rsidR="00C37BCB" w:rsidRPr="009C354F">
                    <w:rPr>
                      <w:rFonts w:cs="Arial-BoldMT"/>
                      <w:bCs/>
                    </w:rPr>
                    <w:t xml:space="preserve"> have strong life cycle management plans in place for developer training and security of assets. </w:t>
                  </w:r>
                </w:p>
              </w:tc>
            </w:tr>
            <w:tr w:rsidR="00C37BCB" w:rsidRPr="00F177E3" w14:paraId="392376FC" w14:textId="77777777" w:rsidTr="00D020E3">
              <w:tc>
                <w:tcPr>
                  <w:tcW w:w="4500" w:type="dxa"/>
                </w:tcPr>
                <w:p w14:paraId="1717494A" w14:textId="561D6B14" w:rsidR="00C37BCB" w:rsidRPr="009C354F" w:rsidRDefault="00C37BCB" w:rsidP="00036CC7">
                  <w:pPr>
                    <w:pStyle w:val="Response10"/>
                    <w:spacing w:before="60" w:after="60"/>
                    <w:rPr>
                      <w:noProof/>
                    </w:rPr>
                  </w:pPr>
                  <w:r w:rsidRPr="009C354F">
                    <w:t xml:space="preserve">Standardization is used </w:t>
                  </w:r>
                  <w:r w:rsidR="009C354F" w:rsidRPr="009C354F">
                    <w:t>to</w:t>
                  </w:r>
                  <w:r w:rsidRPr="009C354F">
                    <w:t xml:space="preserve"> add value and consistency.</w:t>
                  </w:r>
                </w:p>
              </w:tc>
              <w:tc>
                <w:tcPr>
                  <w:tcW w:w="5281" w:type="dxa"/>
                </w:tcPr>
                <w:p w14:paraId="73636396" w14:textId="77777777" w:rsidR="00C37BCB" w:rsidRPr="009C354F" w:rsidRDefault="00C37BCB" w:rsidP="00036CC7">
                  <w:pPr>
                    <w:pStyle w:val="Response10"/>
                    <w:spacing w:before="60" w:after="60"/>
                    <w:rPr>
                      <w:rFonts w:cs="Arial-BoldMT"/>
                      <w:bCs/>
                    </w:rPr>
                  </w:pPr>
                  <w:r w:rsidRPr="009C354F">
                    <w:rPr>
                      <w:rFonts w:cs="Arial-BoldMT"/>
                      <w:bCs/>
                    </w:rPr>
                    <w:t>Cloud solutions with broadest, standards-based software with</w:t>
                  </w:r>
                </w:p>
                <w:p w14:paraId="46F06B2D" w14:textId="77777777" w:rsidR="00C37BCB" w:rsidRPr="009C354F" w:rsidRDefault="00C37BCB" w:rsidP="00036CC7">
                  <w:pPr>
                    <w:pStyle w:val="ListBullet1client"/>
                    <w:spacing w:before="60" w:after="60"/>
                    <w:rPr>
                      <w:lang w:val="en-CA"/>
                    </w:rPr>
                  </w:pPr>
                  <w:r w:rsidRPr="009C354F">
                    <w:rPr>
                      <w:lang w:val="en-CA"/>
                    </w:rPr>
                    <w:t>strong regulatory compliance, including:</w:t>
                  </w:r>
                </w:p>
                <w:p w14:paraId="104C7697" w14:textId="77777777" w:rsidR="00C37BCB" w:rsidRPr="009C354F" w:rsidRDefault="00C37BCB" w:rsidP="00036CC7">
                  <w:pPr>
                    <w:pStyle w:val="ListBullet1client"/>
                    <w:spacing w:before="60" w:after="60"/>
                    <w:rPr>
                      <w:lang w:val="en-CA"/>
                    </w:rPr>
                  </w:pPr>
                  <w:r w:rsidRPr="009C354F">
                    <w:rPr>
                      <w:lang w:val="en-CA"/>
                    </w:rPr>
                    <w:t>Baseline controls framework</w:t>
                  </w:r>
                </w:p>
                <w:p w14:paraId="606E3F24" w14:textId="77777777" w:rsidR="00C37BCB" w:rsidRPr="009C354F" w:rsidRDefault="00C37BCB" w:rsidP="00036CC7">
                  <w:pPr>
                    <w:pStyle w:val="ListBullet1client"/>
                    <w:spacing w:before="60" w:after="60"/>
                    <w:rPr>
                      <w:lang w:val="en-CA"/>
                    </w:rPr>
                  </w:pPr>
                  <w:r w:rsidRPr="009C354F">
                    <w:rPr>
                      <w:lang w:val="en-CA"/>
                    </w:rPr>
                    <w:t>ISO 27002 Certified</w:t>
                  </w:r>
                </w:p>
                <w:p w14:paraId="00794271" w14:textId="77777777" w:rsidR="00C37BCB" w:rsidRPr="009C354F" w:rsidRDefault="00C37BCB" w:rsidP="00036CC7">
                  <w:pPr>
                    <w:pStyle w:val="ListBullet1client"/>
                    <w:spacing w:before="60" w:after="60"/>
                    <w:rPr>
                      <w:lang w:val="en-CA"/>
                    </w:rPr>
                  </w:pPr>
                  <w:r w:rsidRPr="009C354F">
                    <w:rPr>
                      <w:lang w:val="en-CA"/>
                    </w:rPr>
                    <w:t>Baseline audit/reporting standard</w:t>
                  </w:r>
                </w:p>
                <w:p w14:paraId="46F68DEA" w14:textId="77777777" w:rsidR="00C37BCB" w:rsidRPr="009C354F" w:rsidRDefault="00C37BCB" w:rsidP="00036CC7">
                  <w:pPr>
                    <w:pStyle w:val="ListBullet1client"/>
                    <w:spacing w:before="60" w:after="60"/>
                    <w:rPr>
                      <w:lang w:val="en-CA"/>
                    </w:rPr>
                  </w:pPr>
                  <w:r w:rsidRPr="009C354F">
                    <w:rPr>
                      <w:lang w:val="en-CA"/>
                    </w:rPr>
                    <w:t>SSAE16 SOC1 / SOC2</w:t>
                  </w:r>
                </w:p>
                <w:p w14:paraId="7BAF31EE" w14:textId="77777777" w:rsidR="00C37BCB" w:rsidRPr="009C354F" w:rsidRDefault="00C37BCB" w:rsidP="00036CC7">
                  <w:pPr>
                    <w:pStyle w:val="ListBullet1client"/>
                    <w:spacing w:before="60" w:after="60"/>
                    <w:rPr>
                      <w:lang w:val="en-CA"/>
                    </w:rPr>
                  </w:pPr>
                  <w:r w:rsidRPr="009C354F">
                    <w:rPr>
                      <w:lang w:val="en-CA"/>
                    </w:rPr>
                    <w:t>Enhanced certification portfolio</w:t>
                  </w:r>
                </w:p>
                <w:p w14:paraId="0B1B80A8" w14:textId="77777777" w:rsidR="00C37BCB" w:rsidRPr="00F177E3" w:rsidRDefault="00C37BCB" w:rsidP="00036CC7">
                  <w:pPr>
                    <w:pStyle w:val="ListBullet1client"/>
                    <w:spacing w:before="60" w:after="60"/>
                    <w:rPr>
                      <w:noProof/>
                      <w:lang w:val="fr-CA"/>
                    </w:rPr>
                  </w:pPr>
                  <w:r w:rsidRPr="00F177E3">
                    <w:rPr>
                      <w:lang w:val="fr-CA"/>
                    </w:rPr>
                    <w:t>PCI, HIPAA, ISO certification, etc.</w:t>
                  </w:r>
                </w:p>
              </w:tc>
            </w:tr>
            <w:tr w:rsidR="00C37BCB" w:rsidRPr="009C354F" w14:paraId="0EC77189" w14:textId="77777777" w:rsidTr="00D020E3">
              <w:tc>
                <w:tcPr>
                  <w:tcW w:w="4500" w:type="dxa"/>
                </w:tcPr>
                <w:p w14:paraId="2098861A" w14:textId="77777777" w:rsidR="00C37BCB" w:rsidRPr="009C354F" w:rsidRDefault="00C37BCB" w:rsidP="00036CC7">
                  <w:pPr>
                    <w:pStyle w:val="Response10"/>
                    <w:spacing w:before="60" w:after="60"/>
                    <w:rPr>
                      <w:noProof/>
                    </w:rPr>
                  </w:pPr>
                  <w:r w:rsidRPr="009C354F">
                    <w:t xml:space="preserve">IMT services and processes enable and encourage </w:t>
                  </w:r>
                  <w:proofErr w:type="spellStart"/>
                  <w:r w:rsidRPr="009C354F">
                    <w:t>GoA</w:t>
                  </w:r>
                  <w:proofErr w:type="spellEnd"/>
                  <w:r w:rsidRPr="009C354F">
                    <w:t xml:space="preserve"> interaction, and strive for consistency, regardless of access method;</w:t>
                  </w:r>
                </w:p>
              </w:tc>
              <w:tc>
                <w:tcPr>
                  <w:tcW w:w="5281" w:type="dxa"/>
                </w:tcPr>
                <w:p w14:paraId="165D6425" w14:textId="77777777" w:rsidR="00C37BCB" w:rsidRPr="009C354F" w:rsidRDefault="00C37BCB" w:rsidP="00036CC7">
                  <w:pPr>
                    <w:pStyle w:val="Response10"/>
                    <w:spacing w:before="60" w:after="60"/>
                    <w:rPr>
                      <w:noProof/>
                    </w:rPr>
                  </w:pPr>
                  <w:r w:rsidRPr="009C354F">
                    <w:rPr>
                      <w:noProof/>
                    </w:rPr>
                    <w:t>Highly Efficient Operations:</w:t>
                  </w:r>
                </w:p>
                <w:p w14:paraId="17D7AAF9" w14:textId="77777777" w:rsidR="00C37BCB" w:rsidRPr="009C354F" w:rsidRDefault="00C37BCB" w:rsidP="00036CC7">
                  <w:pPr>
                    <w:pStyle w:val="ListBullet1client"/>
                    <w:spacing w:before="60" w:after="60"/>
                    <w:rPr>
                      <w:lang w:val="en-CA"/>
                    </w:rPr>
                  </w:pPr>
                  <w:r w:rsidRPr="009C354F">
                    <w:rPr>
                      <w:noProof/>
                      <w:lang w:val="en-CA"/>
                    </w:rPr>
                    <w:t>Single cloud portal for user self-service request processing.</w:t>
                  </w:r>
                </w:p>
                <w:p w14:paraId="47C6C987" w14:textId="77777777" w:rsidR="00C37BCB" w:rsidRPr="009C354F" w:rsidRDefault="00C37BCB" w:rsidP="00036CC7">
                  <w:pPr>
                    <w:pStyle w:val="ListBullet1client"/>
                    <w:spacing w:before="60" w:after="60"/>
                    <w:rPr>
                      <w:lang w:val="en-CA"/>
                    </w:rPr>
                  </w:pPr>
                  <w:r w:rsidRPr="009C354F">
                    <w:rPr>
                      <w:lang w:val="en-CA"/>
                    </w:rPr>
                    <w:t>Lights out automated provisioning.</w:t>
                  </w:r>
                </w:p>
                <w:p w14:paraId="302E2D4A" w14:textId="77777777" w:rsidR="00C37BCB" w:rsidRPr="009C354F" w:rsidRDefault="00C37BCB" w:rsidP="00036CC7">
                  <w:pPr>
                    <w:pStyle w:val="ListBullet1client"/>
                    <w:spacing w:before="60" w:after="60"/>
                    <w:rPr>
                      <w:lang w:val="en-CA"/>
                    </w:rPr>
                  </w:pPr>
                  <w:r w:rsidRPr="009C354F">
                    <w:rPr>
                      <w:lang w:val="en-CA"/>
                    </w:rPr>
                    <w:t>Lights out patching, upgrades, operations.</w:t>
                  </w:r>
                </w:p>
                <w:p w14:paraId="768C4346" w14:textId="77777777" w:rsidR="00C37BCB" w:rsidRPr="009C354F" w:rsidRDefault="00C37BCB" w:rsidP="00036CC7">
                  <w:pPr>
                    <w:pStyle w:val="ListBullet1client"/>
                    <w:spacing w:before="60" w:after="60"/>
                    <w:rPr>
                      <w:lang w:val="en-CA"/>
                    </w:rPr>
                  </w:pPr>
                  <w:r w:rsidRPr="009C354F">
                    <w:rPr>
                      <w:lang w:val="en-CA"/>
                    </w:rPr>
                    <w:t>Consolidated data centers lower facilities costs.</w:t>
                  </w:r>
                </w:p>
                <w:p w14:paraId="7DFDDAFF" w14:textId="77777777" w:rsidR="00C37BCB" w:rsidRPr="009C354F" w:rsidRDefault="00C37BCB" w:rsidP="00036CC7">
                  <w:pPr>
                    <w:pStyle w:val="ListBullet1client"/>
                    <w:spacing w:before="60" w:after="60"/>
                    <w:rPr>
                      <w:lang w:val="en-CA"/>
                    </w:rPr>
                  </w:pPr>
                  <w:r w:rsidRPr="009C354F">
                    <w:rPr>
                      <w:lang w:val="en-CA"/>
                    </w:rPr>
                    <w:t>Increased savings as cloud scales.</w:t>
                  </w:r>
                </w:p>
              </w:tc>
            </w:tr>
            <w:tr w:rsidR="00C37BCB" w:rsidRPr="009C354F" w14:paraId="540A0136" w14:textId="77777777" w:rsidTr="00D020E3">
              <w:tc>
                <w:tcPr>
                  <w:tcW w:w="4500" w:type="dxa"/>
                </w:tcPr>
                <w:p w14:paraId="145B42DA" w14:textId="77777777" w:rsidR="00C37BCB" w:rsidRPr="009C354F" w:rsidRDefault="00C37BCB" w:rsidP="00036CC7">
                  <w:pPr>
                    <w:pStyle w:val="Response10"/>
                    <w:spacing w:before="60" w:after="60"/>
                    <w:rPr>
                      <w:noProof/>
                    </w:rPr>
                  </w:pPr>
                  <w:r w:rsidRPr="009C354F">
                    <w:t>Privacy of all individuals or entities is maintained and respected in the development, acquisition, and operation of all IMT systems.</w:t>
                  </w:r>
                </w:p>
              </w:tc>
              <w:tc>
                <w:tcPr>
                  <w:tcW w:w="5281" w:type="dxa"/>
                </w:tcPr>
                <w:p w14:paraId="0C2073E0" w14:textId="77777777" w:rsidR="00C37BCB" w:rsidRPr="009C354F" w:rsidRDefault="00C37BCB" w:rsidP="00036CC7">
                  <w:pPr>
                    <w:pStyle w:val="Response10"/>
                    <w:spacing w:before="60" w:after="60"/>
                    <w:rPr>
                      <w:noProof/>
                    </w:rPr>
                  </w:pPr>
                  <w:r w:rsidRPr="009C354F">
                    <w:rPr>
                      <w:noProof/>
                    </w:rPr>
                    <w:t>Strong operating governance across all SaaS solutions with focus on privacy and legal.</w:t>
                  </w:r>
                </w:p>
              </w:tc>
            </w:tr>
            <w:tr w:rsidR="00C37BCB" w:rsidRPr="009C354F" w14:paraId="4ACFE92F" w14:textId="77777777" w:rsidTr="00D020E3">
              <w:tc>
                <w:tcPr>
                  <w:tcW w:w="4500" w:type="dxa"/>
                </w:tcPr>
                <w:p w14:paraId="1EDD4E3C" w14:textId="77777777" w:rsidR="00C37BCB" w:rsidRPr="009C354F" w:rsidRDefault="00C37BCB" w:rsidP="00036CC7">
                  <w:pPr>
                    <w:pStyle w:val="Response10"/>
                    <w:spacing w:before="60" w:after="60"/>
                    <w:rPr>
                      <w:noProof/>
                    </w:rPr>
                  </w:pPr>
                  <w:r w:rsidRPr="009C354F">
                    <w:t>The technology used by the business is to be built to minimize service interruptions.</w:t>
                  </w:r>
                </w:p>
              </w:tc>
              <w:tc>
                <w:tcPr>
                  <w:tcW w:w="5281" w:type="dxa"/>
                </w:tcPr>
                <w:p w14:paraId="2B0F1091" w14:textId="77777777" w:rsidR="00C37BCB" w:rsidRPr="009C354F" w:rsidRDefault="00C37BCB" w:rsidP="00036CC7">
                  <w:pPr>
                    <w:pStyle w:val="Response10"/>
                    <w:spacing w:before="60" w:after="60"/>
                    <w:rPr>
                      <w:noProof/>
                    </w:rPr>
                  </w:pPr>
                  <w:r w:rsidRPr="009C354F">
                    <w:rPr>
                      <w:noProof/>
                    </w:rPr>
                    <w:t>Recommend Oracle installed base and non-Oracle SaaS products features to minimize service interruptions:</w:t>
                  </w:r>
                </w:p>
                <w:p w14:paraId="7BFB4A10" w14:textId="77777777" w:rsidR="00C37BCB" w:rsidRPr="009C354F" w:rsidRDefault="00C37BCB" w:rsidP="00036CC7">
                  <w:pPr>
                    <w:pStyle w:val="ListBullet1client"/>
                    <w:spacing w:before="60" w:after="60"/>
                    <w:rPr>
                      <w:noProof/>
                      <w:lang w:val="en-CA"/>
                    </w:rPr>
                  </w:pPr>
                  <w:r w:rsidRPr="009C354F">
                    <w:rPr>
                      <w:noProof/>
                      <w:lang w:val="en-CA"/>
                    </w:rPr>
                    <w:t>Attach new SaaS offerings to existing on-premise applications.</w:t>
                  </w:r>
                </w:p>
                <w:p w14:paraId="72553B46" w14:textId="77777777" w:rsidR="00C37BCB" w:rsidRPr="009C354F" w:rsidRDefault="00C37BCB" w:rsidP="00036CC7">
                  <w:pPr>
                    <w:pStyle w:val="ListBullet1client"/>
                    <w:spacing w:before="60" w:after="60"/>
                    <w:rPr>
                      <w:lang w:val="en-CA"/>
                    </w:rPr>
                  </w:pPr>
                  <w:r w:rsidRPr="009C354F">
                    <w:rPr>
                      <w:lang w:val="en-CA"/>
                    </w:rPr>
                    <w:t xml:space="preserve">Move new Business units or geographies to SaaS without disrupting existing </w:t>
                  </w:r>
                  <w:proofErr w:type="spellStart"/>
                  <w:r w:rsidRPr="009C354F">
                    <w:rPr>
                      <w:lang w:val="en-CA"/>
                    </w:rPr>
                    <w:t>on-premise</w:t>
                  </w:r>
                  <w:proofErr w:type="spellEnd"/>
                  <w:r w:rsidRPr="009C354F">
                    <w:rPr>
                      <w:lang w:val="en-CA"/>
                    </w:rPr>
                    <w:t xml:space="preserve"> applications.</w:t>
                  </w:r>
                </w:p>
              </w:tc>
            </w:tr>
            <w:tr w:rsidR="00C37BCB" w:rsidRPr="009C354F" w14:paraId="4E00B086" w14:textId="77777777" w:rsidTr="00D020E3">
              <w:tc>
                <w:tcPr>
                  <w:tcW w:w="4500" w:type="dxa"/>
                </w:tcPr>
                <w:p w14:paraId="25319A8D" w14:textId="77777777" w:rsidR="00C37BCB" w:rsidRPr="009C354F" w:rsidRDefault="00C37BCB" w:rsidP="00036CC7">
                  <w:pPr>
                    <w:pStyle w:val="Response10"/>
                    <w:spacing w:before="60" w:after="60"/>
                    <w:rPr>
                      <w:noProof/>
                    </w:rPr>
                  </w:pPr>
                  <w:r w:rsidRPr="009C354F">
                    <w:t>Changes to technology are only made in response to business needs and values, or to avoid risk.</w:t>
                  </w:r>
                </w:p>
              </w:tc>
              <w:tc>
                <w:tcPr>
                  <w:tcW w:w="5281" w:type="dxa"/>
                </w:tcPr>
                <w:p w14:paraId="7B02CAF7" w14:textId="77777777" w:rsidR="00C37BCB" w:rsidRPr="009C354F" w:rsidRDefault="00C37BCB" w:rsidP="00036CC7">
                  <w:pPr>
                    <w:pStyle w:val="Response10"/>
                    <w:spacing w:before="60" w:after="60"/>
                    <w:rPr>
                      <w:rFonts w:cs="ArialMT"/>
                    </w:rPr>
                  </w:pPr>
                  <w:r w:rsidRPr="009C354F">
                    <w:rPr>
                      <w:rFonts w:cs="ArialMT"/>
                    </w:rPr>
                    <w:t>Cloud clients have a significant amount of flexibility when it comes to preparing for and performing new release upgrades to their environments, which typically take place twice a year.</w:t>
                  </w:r>
                  <w:r w:rsidRPr="009C354F">
                    <w:t xml:space="preserve"> </w:t>
                  </w:r>
                  <w:r w:rsidRPr="009C354F">
                    <w:rPr>
                      <w:rFonts w:cs="ArialMT"/>
                    </w:rPr>
                    <w:t xml:space="preserve">Clients will receive a notification with details of an upgrade roughly 4 to 6 weeks prior to the new release being generally available. With that notification clients will receive links to release readiness documentation to specify </w:t>
                  </w:r>
                  <w:r w:rsidRPr="009C354F">
                    <w:rPr>
                      <w:rFonts w:cs="ArialMT"/>
                    </w:rPr>
                    <w:lastRenderedPageBreak/>
                    <w:t>what enhancements have been made in the next release and planning information to ensure they can adequately prepare for the upgrade. Also within that notification will be a default upgrade date as specified by the Oracle Cloud operations team. Oracle provides clients a period of up to 4 to 6 months past that date before they have to upgrade. It is very common for the original date to not align with the client’s business calendar or that of the resources required to test and evaluate the new release. Providing clients with the flexibility to choose their own upgrade date which aligns with their business calendar has proven to be very well-received by existing clients.</w:t>
                  </w:r>
                </w:p>
                <w:p w14:paraId="43EF4A42" w14:textId="77777777" w:rsidR="00C37BCB" w:rsidRPr="009C354F" w:rsidRDefault="00C37BCB" w:rsidP="00036CC7">
                  <w:pPr>
                    <w:pStyle w:val="Response10"/>
                    <w:spacing w:before="60" w:after="60"/>
                    <w:rPr>
                      <w:noProof/>
                    </w:rPr>
                  </w:pPr>
                  <w:r w:rsidRPr="009C354F">
                    <w:rPr>
                      <w:rFonts w:cs="ArialMT"/>
                    </w:rPr>
                    <w:t>Once a client has specified their preferred upgrade date, their test environment will be populated with a new release 3.5 weeks prior to perform regression testing to ensure business processes are still in alignment. It is important to keep in mind, however, that all configurations made within the system are stored as XML files within the system and sit on top of the base code. So as upgrades occur to the base code, configurations made from past releases will remain intact. Finally, Oracle will perform the upgrade on the client's production environment and the configurations can quickly and easily be migrated from test to production.</w:t>
                  </w:r>
                  <w:r w:rsidRPr="009C354F" w:rsidDel="00CA54FA">
                    <w:rPr>
                      <w:rFonts w:cs="ArialMT"/>
                    </w:rPr>
                    <w:t xml:space="preserve"> </w:t>
                  </w:r>
                </w:p>
              </w:tc>
            </w:tr>
            <w:tr w:rsidR="00C37BCB" w:rsidRPr="009C354F" w14:paraId="3DC87FE6" w14:textId="77777777" w:rsidTr="00D020E3">
              <w:tc>
                <w:tcPr>
                  <w:tcW w:w="4500" w:type="dxa"/>
                </w:tcPr>
                <w:p w14:paraId="0B80E9C3" w14:textId="77777777" w:rsidR="00C37BCB" w:rsidRPr="009C354F" w:rsidRDefault="00C37BCB" w:rsidP="00036CC7">
                  <w:pPr>
                    <w:pStyle w:val="Response10"/>
                    <w:spacing w:before="60" w:after="60"/>
                    <w:rPr>
                      <w:noProof/>
                    </w:rPr>
                  </w:pPr>
                  <w:r w:rsidRPr="009C354F">
                    <w:lastRenderedPageBreak/>
                    <w:t>The delivery and use of enterprise-wide systems is preferred over business-unit specific systems.</w:t>
                  </w:r>
                </w:p>
              </w:tc>
              <w:tc>
                <w:tcPr>
                  <w:tcW w:w="5281" w:type="dxa"/>
                </w:tcPr>
                <w:p w14:paraId="6B949296" w14:textId="77777777" w:rsidR="00C37BCB" w:rsidRPr="009C354F" w:rsidRDefault="00C37BCB" w:rsidP="00036CC7">
                  <w:pPr>
                    <w:pStyle w:val="Response10"/>
                    <w:spacing w:before="60" w:after="60"/>
                    <w:rPr>
                      <w:noProof/>
                    </w:rPr>
                  </w:pPr>
                  <w:r w:rsidRPr="009C354F">
                    <w:t>The proposed solution supports integrated business processes and unified view of data.</w:t>
                  </w:r>
                </w:p>
              </w:tc>
            </w:tr>
            <w:tr w:rsidR="00C37BCB" w:rsidRPr="009C354F" w14:paraId="04AB3FFF" w14:textId="77777777" w:rsidTr="00D020E3">
              <w:tc>
                <w:tcPr>
                  <w:tcW w:w="4500" w:type="dxa"/>
                </w:tcPr>
                <w:p w14:paraId="4FDF7AB0" w14:textId="77777777" w:rsidR="00C37BCB" w:rsidRPr="009C354F" w:rsidRDefault="00C37BCB" w:rsidP="00036CC7">
                  <w:pPr>
                    <w:pStyle w:val="Response10"/>
                    <w:spacing w:before="60" w:after="60"/>
                    <w:rPr>
                      <w:noProof/>
                    </w:rPr>
                  </w:pPr>
                  <w:r w:rsidRPr="009C354F">
                    <w:t>IMT assets and services favor using open standards where appropriate.</w:t>
                  </w:r>
                </w:p>
              </w:tc>
              <w:tc>
                <w:tcPr>
                  <w:tcW w:w="5281" w:type="dxa"/>
                </w:tcPr>
                <w:p w14:paraId="4B728D80" w14:textId="77777777" w:rsidR="00C37BCB" w:rsidRPr="009C354F" w:rsidRDefault="00C37BCB" w:rsidP="00036CC7">
                  <w:pPr>
                    <w:pStyle w:val="Response10"/>
                    <w:spacing w:before="60" w:after="60"/>
                    <w:rPr>
                      <w:noProof/>
                    </w:rPr>
                  </w:pPr>
                  <w:r w:rsidRPr="009C354F">
                    <w:rPr>
                      <w:noProof/>
                    </w:rPr>
                    <w:t>All proposed SaaS products support open standards.</w:t>
                  </w:r>
                </w:p>
              </w:tc>
            </w:tr>
            <w:tr w:rsidR="00C37BCB" w:rsidRPr="009C354F" w14:paraId="6BE8D6A6" w14:textId="77777777" w:rsidTr="00D020E3">
              <w:tc>
                <w:tcPr>
                  <w:tcW w:w="4500" w:type="dxa"/>
                </w:tcPr>
                <w:p w14:paraId="38C2BA9B" w14:textId="77777777" w:rsidR="00C37BCB" w:rsidRPr="009C354F" w:rsidRDefault="00C37BCB" w:rsidP="00036CC7">
                  <w:pPr>
                    <w:pStyle w:val="Response10"/>
                    <w:spacing w:before="60" w:after="60"/>
                    <w:rPr>
                      <w:noProof/>
                    </w:rPr>
                  </w:pPr>
                  <w:r w:rsidRPr="009C354F">
                    <w:t>IMT applications minimize client-side dependencies, by utilizing standards and web based delivery, where applicable.</w:t>
                  </w:r>
                </w:p>
              </w:tc>
              <w:tc>
                <w:tcPr>
                  <w:tcW w:w="5281" w:type="dxa"/>
                </w:tcPr>
                <w:p w14:paraId="217DA327" w14:textId="77777777" w:rsidR="00C37BCB" w:rsidRPr="009C354F" w:rsidRDefault="00C37BCB" w:rsidP="00036CC7">
                  <w:pPr>
                    <w:pStyle w:val="Response10"/>
                    <w:spacing w:before="60" w:after="60"/>
                    <w:rPr>
                      <w:noProof/>
                    </w:rPr>
                  </w:pPr>
                  <w:r w:rsidRPr="009C354F">
                    <w:rPr>
                      <w:noProof/>
                    </w:rPr>
                    <w:t>The solution favors web-based delivery.</w:t>
                  </w:r>
                </w:p>
              </w:tc>
            </w:tr>
            <w:tr w:rsidR="00C37BCB" w:rsidRPr="009C354F" w14:paraId="54B25AF8" w14:textId="77777777" w:rsidTr="00D020E3">
              <w:tc>
                <w:tcPr>
                  <w:tcW w:w="4500" w:type="dxa"/>
                </w:tcPr>
                <w:p w14:paraId="5E7F8315" w14:textId="77777777" w:rsidR="00C37BCB" w:rsidRPr="009C354F" w:rsidRDefault="00C37BCB" w:rsidP="00036CC7">
                  <w:pPr>
                    <w:pStyle w:val="Response10"/>
                    <w:spacing w:before="60" w:after="60"/>
                    <w:rPr>
                      <w:noProof/>
                    </w:rPr>
                  </w:pPr>
                  <w:r w:rsidRPr="009C354F">
                    <w:t>IMT applications support tiered designs, favoring a Service Oriented Approach.</w:t>
                  </w:r>
                </w:p>
              </w:tc>
              <w:tc>
                <w:tcPr>
                  <w:tcW w:w="5281" w:type="dxa"/>
                </w:tcPr>
                <w:p w14:paraId="5CD4A24E" w14:textId="77777777" w:rsidR="00C37BCB" w:rsidRPr="009C354F" w:rsidRDefault="00C37BCB" w:rsidP="00036CC7">
                  <w:pPr>
                    <w:pStyle w:val="Response10"/>
                    <w:spacing w:before="60" w:after="60"/>
                    <w:rPr>
                      <w:noProof/>
                    </w:rPr>
                  </w:pPr>
                  <w:r w:rsidRPr="009C354F">
                    <w:rPr>
                      <w:noProof/>
                    </w:rPr>
                    <w:t xml:space="preserve">Oracle provides clients with tools for batch import and export of data to and from the system. </w:t>
                  </w:r>
                </w:p>
                <w:p w14:paraId="646376D5" w14:textId="77777777" w:rsidR="00C37BCB" w:rsidRPr="009C354F" w:rsidRDefault="00C37BCB" w:rsidP="00036CC7">
                  <w:pPr>
                    <w:pStyle w:val="Response10"/>
                    <w:spacing w:before="60" w:after="60"/>
                    <w:rPr>
                      <w:noProof/>
                    </w:rPr>
                  </w:pPr>
                  <w:r w:rsidRPr="009C354F">
                    <w:rPr>
                      <w:noProof/>
                    </w:rPr>
                    <w:t xml:space="preserve">For batch data input, Oracle Cloud leverages a file-based data loader. It is used for both initial data migration and ongoing persistent integrations such as incremental or partial data loading for ongoing data maintenance. The file loader is an all-in-one import tool, designed to import large volumes of complex, hierarchical data, including object history from any data source. It is holistic in that it can also import data into user defined fields, translation data, tree hierarchies, etc. It provides a comprehensive user interface for initiating data upload, monitoring progress, and reviewing errors. Oracle provides a template file for each supported business object hierarchy, which is used as the basis for your own data files. </w:t>
                  </w:r>
                </w:p>
                <w:p w14:paraId="56D2A3D1" w14:textId="77777777" w:rsidR="00C37BCB" w:rsidRPr="009C354F" w:rsidRDefault="00C37BCB" w:rsidP="00036CC7">
                  <w:pPr>
                    <w:pStyle w:val="Response10"/>
                    <w:spacing w:before="60" w:after="60"/>
                    <w:rPr>
                      <w:noProof/>
                    </w:rPr>
                  </w:pPr>
                  <w:r w:rsidRPr="009C354F">
                    <w:rPr>
                      <w:noProof/>
                    </w:rPr>
                    <w:t>For batch data output, the primary means of retrieving data in bulk from the Oracle Cloud is through BI Publisher. Using Oracle BI Publisher, you can generate extracts in various formats, including CSV, XML, Excel, HTML, RTF, and PDF. Oracle customers also have access to BI Publisher to enable users to define data models, select data attributes, and format the exports to align with downstream systems.</w:t>
                  </w:r>
                </w:p>
                <w:p w14:paraId="69E36BFB" w14:textId="77777777" w:rsidR="00C37BCB" w:rsidRPr="009C354F" w:rsidRDefault="00C37BCB" w:rsidP="00036CC7">
                  <w:pPr>
                    <w:pStyle w:val="Response10"/>
                    <w:spacing w:before="60" w:after="60"/>
                    <w:rPr>
                      <w:noProof/>
                    </w:rPr>
                  </w:pPr>
                  <w:r w:rsidRPr="009C354F">
                    <w:rPr>
                      <w:noProof/>
                    </w:rPr>
                    <w:t xml:space="preserve">Oracle also makes available a significant amount of web services to enable real-time integration. Oracle Cloud </w:t>
                  </w:r>
                  <w:r w:rsidRPr="009C354F">
                    <w:rPr>
                      <w:noProof/>
                    </w:rPr>
                    <w:lastRenderedPageBreak/>
                    <w:t>development continues to evolve as new integration assets become available.</w:t>
                  </w:r>
                </w:p>
              </w:tc>
            </w:tr>
            <w:tr w:rsidR="00C37BCB" w:rsidRPr="009C354F" w14:paraId="597C4719" w14:textId="77777777" w:rsidTr="00D020E3">
              <w:tc>
                <w:tcPr>
                  <w:tcW w:w="4500" w:type="dxa"/>
                </w:tcPr>
                <w:p w14:paraId="5958AD51" w14:textId="77777777" w:rsidR="00C37BCB" w:rsidRPr="009C354F" w:rsidRDefault="00C37BCB" w:rsidP="00036CC7">
                  <w:pPr>
                    <w:pStyle w:val="Response10"/>
                    <w:spacing w:before="60" w:after="60"/>
                  </w:pPr>
                  <w:r w:rsidRPr="009C354F">
                    <w:lastRenderedPageBreak/>
                    <w:t>Data management practices are defined and implemented consistently throughout the Province;</w:t>
                  </w:r>
                </w:p>
              </w:tc>
              <w:tc>
                <w:tcPr>
                  <w:tcW w:w="5281" w:type="dxa"/>
                </w:tcPr>
                <w:p w14:paraId="39FDD25F" w14:textId="7C1E466B" w:rsidR="00C37BCB" w:rsidRPr="009C354F" w:rsidRDefault="00C37BCB" w:rsidP="00036CC7">
                  <w:pPr>
                    <w:pStyle w:val="Response10"/>
                    <w:spacing w:before="60" w:after="60"/>
                    <w:rPr>
                      <w:noProof/>
                    </w:rPr>
                  </w:pPr>
                  <w:r w:rsidRPr="009C354F">
                    <w:rPr>
                      <w:noProof/>
                    </w:rPr>
                    <w:t xml:space="preserve">One integrated ERP Cloud system approach ensures unified data management and data governance throughout the </w:t>
                  </w:r>
                  <w:r w:rsidR="00E90FB9">
                    <w:rPr>
                      <w:noProof/>
                    </w:rPr>
                    <w:t>Province</w:t>
                  </w:r>
                </w:p>
              </w:tc>
            </w:tr>
            <w:tr w:rsidR="00C37BCB" w:rsidRPr="009C354F" w14:paraId="14D12CDB" w14:textId="77777777" w:rsidTr="00D020E3">
              <w:tc>
                <w:tcPr>
                  <w:tcW w:w="4500" w:type="dxa"/>
                </w:tcPr>
                <w:p w14:paraId="0FC079F4" w14:textId="77777777" w:rsidR="00C37BCB" w:rsidRPr="009C354F" w:rsidRDefault="00C37BCB" w:rsidP="00036CC7">
                  <w:pPr>
                    <w:pStyle w:val="Response10"/>
                    <w:spacing w:before="60" w:after="60"/>
                  </w:pPr>
                  <w:r w:rsidRPr="009C354F">
                    <w:t>When sharing data, standardized data structures and security practices are defined and implemented; and</w:t>
                  </w:r>
                </w:p>
              </w:tc>
              <w:tc>
                <w:tcPr>
                  <w:tcW w:w="5281" w:type="dxa"/>
                </w:tcPr>
                <w:p w14:paraId="66134062" w14:textId="77777777" w:rsidR="00C37BCB" w:rsidRPr="009C354F" w:rsidRDefault="00C37BCB" w:rsidP="00036CC7">
                  <w:pPr>
                    <w:pStyle w:val="Response10"/>
                    <w:spacing w:before="60" w:after="60"/>
                  </w:pPr>
                  <w:r w:rsidRPr="009C354F">
                    <w:t>The Oracle Data center is SOC 1- SSAE16 and ISAE 3402 certified for Oracle Managed Cloud Services deployments against its security policies and procedures. The SSAE 16 was developed by the American Institute of Certified Public Accountants (AICPA) and will be used as the SAS 70 replacement in the United States. The ISAE 3402 was developed by the International Auditing and Assurance Standards Board (IAASB) and will replace SAS 70 internationally.</w:t>
                  </w:r>
                </w:p>
                <w:p w14:paraId="2827AAD3" w14:textId="20FFA9E6" w:rsidR="00C37BCB" w:rsidRPr="009C354F" w:rsidRDefault="00C37BCB" w:rsidP="00E7345A">
                  <w:pPr>
                    <w:pStyle w:val="Response10"/>
                    <w:spacing w:before="60" w:after="60"/>
                  </w:pPr>
                  <w:r w:rsidRPr="009C354F">
                    <w:t xml:space="preserve">Likewise, other </w:t>
                  </w:r>
                  <w:r w:rsidR="00E7345A" w:rsidRPr="009C354F">
                    <w:t>Solution Partner</w:t>
                  </w:r>
                  <w:r w:rsidRPr="009C354F">
                    <w:t xml:space="preserve">s such as </w:t>
                  </w:r>
                  <w:proofErr w:type="spellStart"/>
                  <w:r w:rsidRPr="009C354F">
                    <w:t>BravoSolution</w:t>
                  </w:r>
                  <w:proofErr w:type="spellEnd"/>
                  <w:r w:rsidRPr="009C354F">
                    <w:t xml:space="preserve"> are compliant with ISO27001 standard and met key requirements of ISO/IEC 27001. </w:t>
                  </w:r>
                  <w:proofErr w:type="spellStart"/>
                  <w:r w:rsidRPr="009C354F">
                    <w:t>Kyriba</w:t>
                  </w:r>
                  <w:proofErr w:type="spellEnd"/>
                  <w:r w:rsidRPr="009C354F">
                    <w:t xml:space="preserve"> is compliant to SSAE16, SOC1 and SOC2 Annual Audit.</w:t>
                  </w:r>
                </w:p>
              </w:tc>
            </w:tr>
            <w:tr w:rsidR="00C37BCB" w:rsidRPr="009C354F" w14:paraId="798ECB28" w14:textId="77777777" w:rsidTr="00D020E3">
              <w:tc>
                <w:tcPr>
                  <w:tcW w:w="4500" w:type="dxa"/>
                </w:tcPr>
                <w:p w14:paraId="37B29CFC" w14:textId="77777777" w:rsidR="00C37BCB" w:rsidRPr="009C354F" w:rsidRDefault="00C37BCB" w:rsidP="00036CC7">
                  <w:pPr>
                    <w:pStyle w:val="Response10"/>
                    <w:spacing w:before="60" w:after="60"/>
                  </w:pPr>
                  <w:r w:rsidRPr="009C354F">
                    <w:t xml:space="preserve">Data is readily available for its intended audience. </w:t>
                  </w:r>
                </w:p>
              </w:tc>
              <w:tc>
                <w:tcPr>
                  <w:tcW w:w="5281" w:type="dxa"/>
                </w:tcPr>
                <w:p w14:paraId="5A3D37B4" w14:textId="77777777" w:rsidR="00C37BCB" w:rsidRPr="009C354F" w:rsidRDefault="00C37BCB" w:rsidP="00036CC7">
                  <w:pPr>
                    <w:pStyle w:val="Response10"/>
                    <w:spacing w:before="60" w:after="60"/>
                    <w:rPr>
                      <w:noProof/>
                    </w:rPr>
                  </w:pPr>
                  <w:r w:rsidRPr="009C354F">
                    <w:rPr>
                      <w:noProof/>
                    </w:rPr>
                    <w:t xml:space="preserve">The data is readly available for intended audience with assumption that Province will have adequate bandwith to reduce latency. </w:t>
                  </w:r>
                </w:p>
              </w:tc>
            </w:tr>
          </w:tbl>
          <w:p w14:paraId="10F412C2" w14:textId="77777777" w:rsidR="00C37BCB" w:rsidRPr="009C354F" w:rsidRDefault="00C37BCB" w:rsidP="00036CC7">
            <w:pPr>
              <w:pStyle w:val="QuestionNumber2Bold"/>
              <w:rPr>
                <w:lang w:val="en-CA"/>
              </w:rPr>
            </w:pPr>
            <w:r w:rsidRPr="009C354F">
              <w:rPr>
                <w:lang w:val="en-CA"/>
              </w:rPr>
              <w:t>identify the location of Primary Data Centre and Backup Data Centre for the Solution including location address;</w:t>
            </w:r>
          </w:p>
          <w:p w14:paraId="05CDFE6B" w14:textId="2F8363FA" w:rsidR="00D020E3" w:rsidRPr="00DB231C" w:rsidRDefault="00C37BCB" w:rsidP="00DB231C">
            <w:pPr>
              <w:pStyle w:val="Response10"/>
              <w:spacing w:after="120"/>
              <w:rPr>
                <w:rFonts w:cs="Arial"/>
                <w:szCs w:val="21"/>
              </w:rPr>
            </w:pPr>
            <w:r w:rsidRPr="009C354F">
              <w:rPr>
                <w:noProof/>
              </w:rPr>
              <w:t xml:space="preserve">The table below indicates the locations of the primary and secondary (i.e. backup data center) by city and province/state. Generally, </w:t>
            </w:r>
            <w:r w:rsidR="00E7345A" w:rsidRPr="009C354F">
              <w:rPr>
                <w:noProof/>
              </w:rPr>
              <w:t>our Solution Partner</w:t>
            </w:r>
            <w:r w:rsidRPr="009C354F">
              <w:rPr>
                <w:noProof/>
              </w:rPr>
              <w:t xml:space="preserve">s do not provide the physical location down to the postal address to protect their data centers from attack and safeguard client confidentiality. </w:t>
            </w:r>
            <w:r w:rsidRPr="009C354F">
              <w:rPr>
                <w:rFonts w:cs="Arial"/>
                <w:szCs w:val="21"/>
              </w:rPr>
              <w:t>Our Cloud ERP solution meets the requirements for the location of the primary and secondary or backup data centers.</w:t>
            </w:r>
          </w:p>
          <w:tbl>
            <w:tblPr>
              <w:tblStyle w:val="Deloittetable"/>
              <w:tblW w:w="5000" w:type="pct"/>
              <w:tblInd w:w="5" w:type="dxa"/>
              <w:tblBorders>
                <w:top w:val="single" w:sz="4" w:space="0" w:color="auto"/>
              </w:tblBorders>
              <w:tblLayout w:type="fixed"/>
              <w:tblCellMar>
                <w:top w:w="0" w:type="dxa"/>
                <w:left w:w="58" w:type="dxa"/>
                <w:bottom w:w="115" w:type="dxa"/>
                <w:right w:w="58" w:type="dxa"/>
              </w:tblCellMar>
              <w:tblLook w:val="04A0" w:firstRow="1" w:lastRow="0" w:firstColumn="1" w:lastColumn="0" w:noHBand="0" w:noVBand="1"/>
            </w:tblPr>
            <w:tblGrid>
              <w:gridCol w:w="1883"/>
              <w:gridCol w:w="2683"/>
              <w:gridCol w:w="2621"/>
              <w:gridCol w:w="2621"/>
            </w:tblGrid>
            <w:tr w:rsidR="00C37BCB" w:rsidRPr="009C354F" w14:paraId="0705BD13" w14:textId="77777777" w:rsidTr="00507677">
              <w:trPr>
                <w:cnfStyle w:val="100000000000" w:firstRow="1" w:lastRow="0" w:firstColumn="0" w:lastColumn="0" w:oddVBand="0" w:evenVBand="0" w:oddHBand="0" w:evenHBand="0" w:firstRowFirstColumn="0" w:firstRowLastColumn="0" w:lastRowFirstColumn="0" w:lastRowLastColumn="0"/>
              </w:trPr>
              <w:tc>
                <w:tcPr>
                  <w:tcW w:w="960" w:type="pct"/>
                  <w:tcBorders>
                    <w:top w:val="none" w:sz="0" w:space="0" w:color="auto"/>
                  </w:tcBorders>
                  <w:shd w:val="clear" w:color="auto" w:fill="000000" w:themeFill="text1"/>
                </w:tcPr>
                <w:p w14:paraId="4650388E" w14:textId="77777777" w:rsidR="00C37BCB" w:rsidRPr="009C354F" w:rsidRDefault="00C37BCB" w:rsidP="00D020E3">
                  <w:pPr>
                    <w:pStyle w:val="Tabletitlewhite"/>
                    <w:rPr>
                      <w:lang w:val="en-CA"/>
                    </w:rPr>
                  </w:pPr>
                  <w:r w:rsidRPr="009C354F">
                    <w:rPr>
                      <w:lang w:val="en-CA"/>
                    </w:rPr>
                    <w:t>Solution Vendor</w:t>
                  </w:r>
                </w:p>
              </w:tc>
              <w:tc>
                <w:tcPr>
                  <w:tcW w:w="1368" w:type="pct"/>
                  <w:tcBorders>
                    <w:top w:val="none" w:sz="0" w:space="0" w:color="auto"/>
                  </w:tcBorders>
                  <w:shd w:val="clear" w:color="auto" w:fill="000000" w:themeFill="text1"/>
                </w:tcPr>
                <w:p w14:paraId="0E967D40" w14:textId="77777777" w:rsidR="00C37BCB" w:rsidRPr="009C354F" w:rsidRDefault="00C37BCB" w:rsidP="00D020E3">
                  <w:pPr>
                    <w:pStyle w:val="Tabletitlewhite"/>
                    <w:rPr>
                      <w:lang w:val="en-CA"/>
                    </w:rPr>
                  </w:pPr>
                  <w:r w:rsidRPr="009C354F">
                    <w:rPr>
                      <w:lang w:val="en-CA"/>
                    </w:rPr>
                    <w:t>Solution Components</w:t>
                  </w:r>
                </w:p>
              </w:tc>
              <w:tc>
                <w:tcPr>
                  <w:tcW w:w="1336" w:type="pct"/>
                  <w:tcBorders>
                    <w:top w:val="none" w:sz="0" w:space="0" w:color="auto"/>
                  </w:tcBorders>
                  <w:shd w:val="clear" w:color="auto" w:fill="000000" w:themeFill="text1"/>
                </w:tcPr>
                <w:p w14:paraId="3E4FB5AD" w14:textId="77777777" w:rsidR="00C37BCB" w:rsidRPr="009C354F" w:rsidRDefault="00C37BCB" w:rsidP="00D020E3">
                  <w:pPr>
                    <w:pStyle w:val="Tabletitlewhite"/>
                    <w:rPr>
                      <w:lang w:val="en-CA"/>
                    </w:rPr>
                  </w:pPr>
                  <w:r w:rsidRPr="009C354F">
                    <w:rPr>
                      <w:lang w:val="en-CA"/>
                    </w:rPr>
                    <w:t>Location of Primary Data Center</w:t>
                  </w:r>
                </w:p>
              </w:tc>
              <w:tc>
                <w:tcPr>
                  <w:tcW w:w="1336" w:type="pct"/>
                  <w:tcBorders>
                    <w:top w:val="none" w:sz="0" w:space="0" w:color="auto"/>
                  </w:tcBorders>
                  <w:shd w:val="clear" w:color="auto" w:fill="000000" w:themeFill="text1"/>
                </w:tcPr>
                <w:p w14:paraId="12F974E2" w14:textId="77777777" w:rsidR="00C37BCB" w:rsidRPr="009C354F" w:rsidRDefault="00C37BCB" w:rsidP="00D020E3">
                  <w:pPr>
                    <w:pStyle w:val="Tabletitlewhite"/>
                    <w:rPr>
                      <w:lang w:val="en-CA"/>
                    </w:rPr>
                  </w:pPr>
                  <w:r w:rsidRPr="009C354F">
                    <w:rPr>
                      <w:lang w:val="en-CA"/>
                    </w:rPr>
                    <w:t>Location of Secondary or Backup Data Center</w:t>
                  </w:r>
                </w:p>
              </w:tc>
            </w:tr>
            <w:tr w:rsidR="00C37BCB" w:rsidRPr="009C354F" w14:paraId="1A30EE2C" w14:textId="77777777" w:rsidTr="00507677">
              <w:tc>
                <w:tcPr>
                  <w:tcW w:w="960" w:type="pct"/>
                </w:tcPr>
                <w:p w14:paraId="02333382" w14:textId="77777777" w:rsidR="00C37BCB" w:rsidRPr="009C354F" w:rsidRDefault="00C37BCB" w:rsidP="00D020E3">
                  <w:pPr>
                    <w:pStyle w:val="Response1bold"/>
                  </w:pPr>
                  <w:r w:rsidRPr="009C354F">
                    <w:t xml:space="preserve">Oracle Corp. </w:t>
                  </w:r>
                </w:p>
              </w:tc>
              <w:tc>
                <w:tcPr>
                  <w:tcW w:w="1368" w:type="pct"/>
                </w:tcPr>
                <w:p w14:paraId="014BBF26" w14:textId="77777777" w:rsidR="00C37BCB" w:rsidRPr="009C354F" w:rsidRDefault="00C37BCB" w:rsidP="00D020E3">
                  <w:pPr>
                    <w:pStyle w:val="Response10"/>
                  </w:pPr>
                  <w:r w:rsidRPr="009C354F">
                    <w:t>The following components will be delivered as a Software-as-a-Service (SaaS):</w:t>
                  </w:r>
                </w:p>
                <w:p w14:paraId="51F0BBC5" w14:textId="77777777" w:rsidR="00C37BCB" w:rsidRPr="009C354F" w:rsidRDefault="00C37BCB" w:rsidP="00D020E3">
                  <w:pPr>
                    <w:pStyle w:val="ListBullet1client"/>
                    <w:rPr>
                      <w:lang w:val="en-CA"/>
                    </w:rPr>
                  </w:pPr>
                  <w:r w:rsidRPr="009C354F">
                    <w:rPr>
                      <w:lang w:val="en-CA"/>
                    </w:rPr>
                    <w:t xml:space="preserve">Financials </w:t>
                  </w:r>
                </w:p>
                <w:p w14:paraId="1B60506D" w14:textId="77777777" w:rsidR="00C37BCB" w:rsidRPr="009C354F" w:rsidRDefault="00C37BCB" w:rsidP="00D020E3">
                  <w:pPr>
                    <w:pStyle w:val="ListBullet1client"/>
                    <w:rPr>
                      <w:lang w:val="en-CA"/>
                    </w:rPr>
                  </w:pPr>
                  <w:r w:rsidRPr="009C354F">
                    <w:rPr>
                      <w:lang w:val="en-CA"/>
                    </w:rPr>
                    <w:t>Human Capital Management &amp; Talent Management</w:t>
                  </w:r>
                </w:p>
                <w:p w14:paraId="58FA207D" w14:textId="77777777" w:rsidR="00C37BCB" w:rsidRPr="009C354F" w:rsidRDefault="00C37BCB" w:rsidP="00D020E3">
                  <w:pPr>
                    <w:pStyle w:val="ListBullet1client"/>
                    <w:rPr>
                      <w:lang w:val="en-CA"/>
                    </w:rPr>
                  </w:pPr>
                  <w:r w:rsidRPr="009C354F">
                    <w:rPr>
                      <w:lang w:val="en-CA"/>
                    </w:rPr>
                    <w:t>Supply Chain Management</w:t>
                  </w:r>
                </w:p>
                <w:p w14:paraId="0EBD52C6" w14:textId="77777777" w:rsidR="00C37BCB" w:rsidRPr="009C354F" w:rsidRDefault="00C37BCB" w:rsidP="00D020E3">
                  <w:pPr>
                    <w:pStyle w:val="ListBullet1client"/>
                    <w:rPr>
                      <w:lang w:val="en-CA"/>
                    </w:rPr>
                  </w:pPr>
                  <w:r w:rsidRPr="009C354F">
                    <w:rPr>
                      <w:lang w:val="en-CA"/>
                    </w:rPr>
                    <w:t xml:space="preserve">Risk Management </w:t>
                  </w:r>
                </w:p>
                <w:p w14:paraId="101D36F8" w14:textId="77777777" w:rsidR="00C37BCB" w:rsidRPr="009C354F" w:rsidRDefault="00C37BCB" w:rsidP="00D020E3">
                  <w:pPr>
                    <w:pStyle w:val="ListBullet1client"/>
                    <w:rPr>
                      <w:lang w:val="en-CA"/>
                    </w:rPr>
                  </w:pPr>
                  <w:r w:rsidRPr="009C354F">
                    <w:rPr>
                      <w:lang w:val="en-CA"/>
                    </w:rPr>
                    <w:t xml:space="preserve">Grants Management </w:t>
                  </w:r>
                </w:p>
                <w:p w14:paraId="4BD2950B" w14:textId="77777777" w:rsidR="00C37BCB" w:rsidRPr="009C354F" w:rsidRDefault="00C37BCB" w:rsidP="00D020E3">
                  <w:pPr>
                    <w:pStyle w:val="ListBullet1client"/>
                    <w:rPr>
                      <w:lang w:val="en-CA"/>
                    </w:rPr>
                  </w:pPr>
                  <w:r w:rsidRPr="009C354F">
                    <w:rPr>
                      <w:lang w:val="en-CA"/>
                    </w:rPr>
                    <w:t>Expenses</w:t>
                  </w:r>
                </w:p>
                <w:p w14:paraId="68ACB5BD" w14:textId="77777777" w:rsidR="00C37BCB" w:rsidRPr="009C354F" w:rsidRDefault="00C37BCB" w:rsidP="00D020E3">
                  <w:pPr>
                    <w:pStyle w:val="ListBullet1client"/>
                    <w:rPr>
                      <w:lang w:val="en-CA"/>
                    </w:rPr>
                  </w:pPr>
                  <w:r w:rsidRPr="009C354F">
                    <w:rPr>
                      <w:lang w:val="en-CA"/>
                    </w:rPr>
                    <w:t xml:space="preserve">Planning &amp; Budgeting </w:t>
                  </w:r>
                </w:p>
              </w:tc>
              <w:tc>
                <w:tcPr>
                  <w:tcW w:w="1336" w:type="pct"/>
                </w:tcPr>
                <w:p w14:paraId="54843A64" w14:textId="126E8E8F" w:rsidR="00C37BCB" w:rsidRPr="009C354F" w:rsidRDefault="00C37BCB" w:rsidP="00D020E3">
                  <w:pPr>
                    <w:pStyle w:val="Response10"/>
                  </w:pPr>
                  <w:r w:rsidRPr="009C354F">
                    <w:t>Oracle DC, Markham, Ontario, Canada</w:t>
                  </w:r>
                </w:p>
              </w:tc>
              <w:tc>
                <w:tcPr>
                  <w:tcW w:w="1336" w:type="pct"/>
                </w:tcPr>
                <w:p w14:paraId="59046F5B" w14:textId="763C6E14" w:rsidR="00C37BCB" w:rsidRPr="009C354F" w:rsidRDefault="00C37BCB" w:rsidP="00D020E3">
                  <w:pPr>
                    <w:pStyle w:val="Response10"/>
                  </w:pPr>
                  <w:r w:rsidRPr="009C354F">
                    <w:t>Oracle DC, Calgary, Alberta, Canad</w:t>
                  </w:r>
                  <w:r w:rsidR="00D020E3" w:rsidRPr="009C354F">
                    <w:t>a</w:t>
                  </w:r>
                </w:p>
              </w:tc>
            </w:tr>
            <w:tr w:rsidR="00C37BCB" w:rsidRPr="009C354F" w14:paraId="23172EDA" w14:textId="77777777" w:rsidTr="00507677">
              <w:tc>
                <w:tcPr>
                  <w:tcW w:w="960" w:type="pct"/>
                </w:tcPr>
                <w:p w14:paraId="622DC7FA" w14:textId="77777777" w:rsidR="00C37BCB" w:rsidRPr="009C354F" w:rsidRDefault="00C37BCB" w:rsidP="00D020E3">
                  <w:pPr>
                    <w:pStyle w:val="Response1bold"/>
                  </w:pPr>
                  <w:proofErr w:type="spellStart"/>
                  <w:r w:rsidRPr="009C354F">
                    <w:t>Kyriba</w:t>
                  </w:r>
                  <w:proofErr w:type="spellEnd"/>
                </w:p>
              </w:tc>
              <w:tc>
                <w:tcPr>
                  <w:tcW w:w="1368" w:type="pct"/>
                </w:tcPr>
                <w:p w14:paraId="115DB24A" w14:textId="77777777" w:rsidR="00C37BCB" w:rsidRPr="009C354F" w:rsidRDefault="00C37BCB" w:rsidP="00D020E3">
                  <w:pPr>
                    <w:pStyle w:val="Response10"/>
                  </w:pPr>
                  <w:r w:rsidRPr="009C354F">
                    <w:t xml:space="preserve">The following components will be delivered as a </w:t>
                  </w:r>
                  <w:r w:rsidRPr="009C354F">
                    <w:lastRenderedPageBreak/>
                    <w:t>Software-as-a-Service (SaaS):</w:t>
                  </w:r>
                </w:p>
                <w:p w14:paraId="528D8D02" w14:textId="77777777" w:rsidR="00C37BCB" w:rsidRPr="009C354F" w:rsidRDefault="00C37BCB" w:rsidP="00D020E3">
                  <w:pPr>
                    <w:pStyle w:val="ListBullet1client"/>
                    <w:rPr>
                      <w:lang w:val="en-CA"/>
                    </w:rPr>
                  </w:pPr>
                  <w:r w:rsidRPr="009C354F">
                    <w:rPr>
                      <w:lang w:val="en-CA"/>
                    </w:rPr>
                    <w:t xml:space="preserve">Treasury Management </w:t>
                  </w:r>
                </w:p>
                <w:p w14:paraId="1B67748C" w14:textId="77777777" w:rsidR="00C37BCB" w:rsidRPr="009C354F" w:rsidRDefault="00C37BCB" w:rsidP="00D020E3">
                  <w:pPr>
                    <w:pStyle w:val="ListBullet1client"/>
                    <w:rPr>
                      <w:lang w:val="en-CA"/>
                    </w:rPr>
                  </w:pPr>
                  <w:r w:rsidRPr="009C354F">
                    <w:rPr>
                      <w:lang w:val="en-CA"/>
                    </w:rPr>
                    <w:t>Bank files – prior day balances &amp; transactions, current day balances &amp; transactions, payments</w:t>
                  </w:r>
                </w:p>
                <w:p w14:paraId="6AEEEB22" w14:textId="77777777" w:rsidR="00C37BCB" w:rsidRPr="009C354F" w:rsidRDefault="00C37BCB" w:rsidP="00D020E3">
                  <w:pPr>
                    <w:pStyle w:val="ListBullet1client"/>
                    <w:rPr>
                      <w:lang w:val="en-CA"/>
                    </w:rPr>
                  </w:pPr>
                  <w:r w:rsidRPr="009C354F">
                    <w:rPr>
                      <w:lang w:val="en-CA"/>
                    </w:rPr>
                    <w:t>Payment data</w:t>
                  </w:r>
                </w:p>
                <w:p w14:paraId="6ABF741B" w14:textId="77777777" w:rsidR="00C37BCB" w:rsidRPr="009C354F" w:rsidRDefault="00C37BCB" w:rsidP="00D020E3">
                  <w:pPr>
                    <w:pStyle w:val="ListBullet1client"/>
                    <w:rPr>
                      <w:lang w:val="en-CA"/>
                    </w:rPr>
                  </w:pPr>
                  <w:r w:rsidRPr="009C354F">
                    <w:rPr>
                      <w:lang w:val="en-CA"/>
                    </w:rPr>
                    <w:t>Forecasted cash flows</w:t>
                  </w:r>
                </w:p>
                <w:p w14:paraId="4DD61A48" w14:textId="77777777" w:rsidR="00C37BCB" w:rsidRPr="009C354F" w:rsidRDefault="00C37BCB" w:rsidP="00D020E3">
                  <w:pPr>
                    <w:pStyle w:val="ListBullet1client"/>
                    <w:rPr>
                      <w:lang w:val="en-CA"/>
                    </w:rPr>
                  </w:pPr>
                  <w:r w:rsidRPr="009C354F">
                    <w:rPr>
                      <w:lang w:val="en-CA"/>
                    </w:rPr>
                    <w:t>Trades/financial transactions/mark-to-market values</w:t>
                  </w:r>
                </w:p>
                <w:p w14:paraId="29BB1A45" w14:textId="77777777" w:rsidR="00C37BCB" w:rsidRPr="009C354F" w:rsidRDefault="00C37BCB" w:rsidP="00D020E3">
                  <w:pPr>
                    <w:pStyle w:val="ListBullet1client"/>
                    <w:rPr>
                      <w:lang w:val="en-CA"/>
                    </w:rPr>
                  </w:pPr>
                  <w:r w:rsidRPr="009C354F">
                    <w:rPr>
                      <w:lang w:val="en-CA"/>
                    </w:rPr>
                    <w:t>GL accounts</w:t>
                  </w:r>
                </w:p>
                <w:p w14:paraId="09EB81F1" w14:textId="77777777" w:rsidR="00C37BCB" w:rsidRPr="009C354F" w:rsidRDefault="00C37BCB" w:rsidP="00D020E3">
                  <w:pPr>
                    <w:pStyle w:val="ListBullet1client"/>
                    <w:rPr>
                      <w:lang w:val="en-CA"/>
                    </w:rPr>
                  </w:pPr>
                  <w:r w:rsidRPr="009C354F">
                    <w:rPr>
                      <w:lang w:val="en-CA"/>
                    </w:rPr>
                    <w:t>Account entries</w:t>
                  </w:r>
                </w:p>
                <w:p w14:paraId="2AE4A8DC" w14:textId="77777777" w:rsidR="00C37BCB" w:rsidRPr="009C354F" w:rsidRDefault="00C37BCB" w:rsidP="00D020E3">
                  <w:pPr>
                    <w:pStyle w:val="ListBullet1client"/>
                    <w:rPr>
                      <w:lang w:val="en-CA"/>
                    </w:rPr>
                  </w:pPr>
                  <w:r w:rsidRPr="009C354F">
                    <w:rPr>
                      <w:lang w:val="en-CA"/>
                    </w:rPr>
                    <w:t>In-house banking structures, cash pooling structures, inter-company/entity loans</w:t>
                  </w:r>
                </w:p>
                <w:p w14:paraId="212EBD24" w14:textId="77777777" w:rsidR="00C37BCB" w:rsidRPr="009C354F" w:rsidRDefault="00C37BCB" w:rsidP="00D020E3">
                  <w:pPr>
                    <w:pStyle w:val="ListBullet1client"/>
                    <w:rPr>
                      <w:lang w:val="en-CA"/>
                    </w:rPr>
                  </w:pPr>
                  <w:r w:rsidRPr="009C354F">
                    <w:rPr>
                      <w:lang w:val="en-CA"/>
                    </w:rPr>
                    <w:t>Bank accounts</w:t>
                  </w:r>
                </w:p>
                <w:p w14:paraId="191AD0EB" w14:textId="77777777" w:rsidR="00C37BCB" w:rsidRPr="009C354F" w:rsidRDefault="00C37BCB" w:rsidP="00D020E3">
                  <w:pPr>
                    <w:pStyle w:val="ListBullet1client"/>
                    <w:rPr>
                      <w:lang w:val="en-CA"/>
                    </w:rPr>
                  </w:pPr>
                  <w:r w:rsidRPr="009C354F">
                    <w:rPr>
                      <w:lang w:val="en-CA"/>
                    </w:rPr>
                    <w:t>Market data</w:t>
                  </w:r>
                </w:p>
                <w:p w14:paraId="34CD7BBF" w14:textId="77777777" w:rsidR="00C37BCB" w:rsidRPr="009C354F" w:rsidRDefault="00C37BCB" w:rsidP="00D020E3">
                  <w:pPr>
                    <w:pStyle w:val="ListBullet1client"/>
                    <w:rPr>
                      <w:lang w:val="en-CA"/>
                    </w:rPr>
                  </w:pPr>
                  <w:r w:rsidRPr="009C354F">
                    <w:rPr>
                      <w:lang w:val="en-CA"/>
                    </w:rPr>
                    <w:t>Bank fees</w:t>
                  </w:r>
                </w:p>
                <w:p w14:paraId="4A1126F4" w14:textId="77777777" w:rsidR="00C37BCB" w:rsidRPr="009C354F" w:rsidRDefault="00C37BCB" w:rsidP="00D020E3">
                  <w:pPr>
                    <w:pStyle w:val="ListBullet1client"/>
                    <w:rPr>
                      <w:lang w:val="en-CA"/>
                    </w:rPr>
                  </w:pPr>
                  <w:r w:rsidRPr="009C354F">
                    <w:rPr>
                      <w:lang w:val="en-CA"/>
                    </w:rPr>
                    <w:t>Bank account signatories</w:t>
                  </w:r>
                </w:p>
              </w:tc>
              <w:tc>
                <w:tcPr>
                  <w:tcW w:w="1336" w:type="pct"/>
                </w:tcPr>
                <w:p w14:paraId="0F102CF2" w14:textId="77777777" w:rsidR="00C37BCB" w:rsidRPr="009C354F" w:rsidRDefault="00C37BCB" w:rsidP="00D020E3">
                  <w:pPr>
                    <w:pStyle w:val="Response10"/>
                  </w:pPr>
                  <w:r w:rsidRPr="009C354F">
                    <w:rPr>
                      <w:bCs/>
                    </w:rPr>
                    <w:lastRenderedPageBreak/>
                    <w:t>IO DC, Edison, New Jersey, U.S.</w:t>
                  </w:r>
                </w:p>
              </w:tc>
              <w:tc>
                <w:tcPr>
                  <w:tcW w:w="1336" w:type="pct"/>
                </w:tcPr>
                <w:p w14:paraId="57AD0149" w14:textId="4A82BB1D" w:rsidR="00C37BCB" w:rsidRPr="009C354F" w:rsidRDefault="00C37BCB" w:rsidP="00D020E3">
                  <w:pPr>
                    <w:pStyle w:val="Response10"/>
                  </w:pPr>
                  <w:r w:rsidRPr="009C354F">
                    <w:t>IO DC, Phoenix, Arizona, U.S.</w:t>
                  </w:r>
                </w:p>
              </w:tc>
            </w:tr>
            <w:tr w:rsidR="00C37BCB" w:rsidRPr="009C354F" w14:paraId="6015E911" w14:textId="77777777" w:rsidTr="00507677">
              <w:tc>
                <w:tcPr>
                  <w:tcW w:w="960" w:type="pct"/>
                </w:tcPr>
                <w:p w14:paraId="4B6D3929" w14:textId="77777777" w:rsidR="00C37BCB" w:rsidRPr="009C354F" w:rsidRDefault="00C37BCB" w:rsidP="00D020E3">
                  <w:pPr>
                    <w:pStyle w:val="Response1bold"/>
                  </w:pPr>
                  <w:proofErr w:type="spellStart"/>
                  <w:r w:rsidRPr="009C354F">
                    <w:t>BravoSolution</w:t>
                  </w:r>
                  <w:proofErr w:type="spellEnd"/>
                  <w:r w:rsidRPr="009C354F">
                    <w:t xml:space="preserve"> U.S. Inc.</w:t>
                  </w:r>
                </w:p>
              </w:tc>
              <w:tc>
                <w:tcPr>
                  <w:tcW w:w="1368" w:type="pct"/>
                </w:tcPr>
                <w:p w14:paraId="3836BD2D" w14:textId="77777777" w:rsidR="00C37BCB" w:rsidRPr="009C354F" w:rsidRDefault="00C37BCB" w:rsidP="00D020E3">
                  <w:pPr>
                    <w:pStyle w:val="Response10"/>
                  </w:pPr>
                  <w:r w:rsidRPr="009C354F">
                    <w:t>The following components will be delivered as a Software-as-a-Service (SaaS):</w:t>
                  </w:r>
                </w:p>
                <w:p w14:paraId="51E44265" w14:textId="77777777" w:rsidR="00107524"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Sourcing and Sourcing Plus</w:t>
                  </w:r>
                </w:p>
                <w:p w14:paraId="3CD40AD6" w14:textId="77777777" w:rsidR="00107524"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Supplier Value Management</w:t>
                  </w:r>
                </w:p>
                <w:p w14:paraId="2DB08E08" w14:textId="77777777" w:rsidR="00107524"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Contract Lifecycle Management</w:t>
                  </w:r>
                </w:p>
                <w:p w14:paraId="69459E06" w14:textId="77777777" w:rsidR="00107524"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Savings Management</w:t>
                  </w:r>
                </w:p>
                <w:p w14:paraId="2ECC3335" w14:textId="77777777" w:rsidR="00107524"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Analytics</w:t>
                  </w:r>
                </w:p>
                <w:p w14:paraId="6AD548B9" w14:textId="77777777" w:rsidR="00107524"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Procurement-2-Pay</w:t>
                  </w:r>
                </w:p>
                <w:p w14:paraId="3F2D17D2" w14:textId="1353E48F" w:rsidR="00C37BCB" w:rsidRPr="009C354F" w:rsidRDefault="00107524" w:rsidP="00107524">
                  <w:pPr>
                    <w:pStyle w:val="ListBullet1client"/>
                    <w:spacing w:before="60"/>
                    <w:rPr>
                      <w:lang w:val="en-CA"/>
                    </w:rPr>
                  </w:pPr>
                  <w:proofErr w:type="spellStart"/>
                  <w:r w:rsidRPr="009C354F">
                    <w:rPr>
                      <w:lang w:val="en-CA"/>
                    </w:rPr>
                    <w:t>BravoAdvantage</w:t>
                  </w:r>
                  <w:proofErr w:type="spellEnd"/>
                  <w:r w:rsidRPr="009C354F">
                    <w:rPr>
                      <w:lang w:val="en-CA"/>
                    </w:rPr>
                    <w:t xml:space="preserve"> Integration (BAI)</w:t>
                  </w:r>
                </w:p>
              </w:tc>
              <w:tc>
                <w:tcPr>
                  <w:tcW w:w="1336" w:type="pct"/>
                </w:tcPr>
                <w:p w14:paraId="3FF7AFAD" w14:textId="77777777" w:rsidR="00C37BCB" w:rsidRPr="009C354F" w:rsidRDefault="00C37BCB" w:rsidP="00D020E3">
                  <w:pPr>
                    <w:pStyle w:val="Response10"/>
                    <w:rPr>
                      <w:bCs/>
                    </w:rPr>
                  </w:pPr>
                  <w:proofErr w:type="spellStart"/>
                  <w:r w:rsidRPr="009C354F">
                    <w:rPr>
                      <w:bCs/>
                    </w:rPr>
                    <w:t>BravoSolution</w:t>
                  </w:r>
                  <w:proofErr w:type="spellEnd"/>
                  <w:r w:rsidRPr="009C354F">
                    <w:rPr>
                      <w:bCs/>
                    </w:rPr>
                    <w:t xml:space="preserve"> DC, Philadelphia, Pennsylvania, U.S.</w:t>
                  </w:r>
                </w:p>
              </w:tc>
              <w:tc>
                <w:tcPr>
                  <w:tcW w:w="1336" w:type="pct"/>
                </w:tcPr>
                <w:p w14:paraId="1C1B5844" w14:textId="77777777" w:rsidR="00C37BCB" w:rsidRPr="009C354F" w:rsidRDefault="00C37BCB" w:rsidP="00D020E3">
                  <w:pPr>
                    <w:pStyle w:val="Response10"/>
                    <w:rPr>
                      <w:bCs/>
                    </w:rPr>
                  </w:pPr>
                  <w:proofErr w:type="spellStart"/>
                  <w:r w:rsidRPr="009C354F">
                    <w:rPr>
                      <w:bCs/>
                    </w:rPr>
                    <w:t>BravoSolution</w:t>
                  </w:r>
                  <w:proofErr w:type="spellEnd"/>
                  <w:r w:rsidRPr="009C354F">
                    <w:rPr>
                      <w:bCs/>
                    </w:rPr>
                    <w:t xml:space="preserve"> DC, Syracuse, New York U.S. – if required </w:t>
                  </w:r>
                  <w:proofErr w:type="spellStart"/>
                  <w:r w:rsidRPr="009C354F">
                    <w:rPr>
                      <w:bCs/>
                    </w:rPr>
                    <w:t>BravoSolution</w:t>
                  </w:r>
                  <w:proofErr w:type="spellEnd"/>
                  <w:r w:rsidRPr="009C354F">
                    <w:rPr>
                      <w:bCs/>
                    </w:rPr>
                    <w:t xml:space="preserve"> will establish data center in Canada should we be successful in winning the business with </w:t>
                  </w:r>
                  <w:proofErr w:type="spellStart"/>
                  <w:r w:rsidRPr="009C354F">
                    <w:rPr>
                      <w:bCs/>
                    </w:rPr>
                    <w:t>GoA</w:t>
                  </w:r>
                  <w:proofErr w:type="spellEnd"/>
                  <w:r w:rsidRPr="009C354F">
                    <w:rPr>
                      <w:bCs/>
                    </w:rPr>
                    <w:t>.</w:t>
                  </w:r>
                </w:p>
              </w:tc>
            </w:tr>
            <w:tr w:rsidR="00C37BCB" w:rsidRPr="009C354F" w14:paraId="0EB2034F" w14:textId="77777777" w:rsidTr="00507677">
              <w:tc>
                <w:tcPr>
                  <w:tcW w:w="960" w:type="pct"/>
                </w:tcPr>
                <w:p w14:paraId="439B0C24" w14:textId="797CCD11" w:rsidR="00C37BCB" w:rsidRPr="009C354F" w:rsidRDefault="00C37BCB" w:rsidP="00D020E3">
                  <w:pPr>
                    <w:pStyle w:val="Response1bold"/>
                  </w:pPr>
                  <w:r w:rsidRPr="009C354F">
                    <w:t>EDP Software</w:t>
                  </w:r>
                  <w:r w:rsidR="009B11E8" w:rsidRPr="009C354F">
                    <w:t xml:space="preserve"> (</w:t>
                  </w:r>
                  <w:proofErr w:type="spellStart"/>
                  <w:r w:rsidR="009B11E8" w:rsidRPr="009C354F">
                    <w:t>SchedulePro</w:t>
                  </w:r>
                  <w:proofErr w:type="spellEnd"/>
                  <w:r w:rsidR="009B11E8" w:rsidRPr="009C354F">
                    <w:t>)</w:t>
                  </w:r>
                </w:p>
              </w:tc>
              <w:tc>
                <w:tcPr>
                  <w:tcW w:w="1368" w:type="pct"/>
                </w:tcPr>
                <w:p w14:paraId="2E2D8830" w14:textId="77777777" w:rsidR="00C37BCB" w:rsidRPr="009C354F" w:rsidRDefault="00C37BCB" w:rsidP="00D020E3">
                  <w:pPr>
                    <w:pStyle w:val="Response10"/>
                  </w:pPr>
                  <w:r w:rsidRPr="009C354F">
                    <w:t xml:space="preserve">The following components would be delivered as a Software As a Service (SaaS): </w:t>
                  </w:r>
                </w:p>
                <w:p w14:paraId="0D472FF7" w14:textId="77777777" w:rsidR="00C87706" w:rsidRPr="009C354F" w:rsidRDefault="00C87706" w:rsidP="00C87706">
                  <w:pPr>
                    <w:pStyle w:val="ListBullet1client"/>
                    <w:rPr>
                      <w:lang w:val="en-CA"/>
                    </w:rPr>
                  </w:pPr>
                  <w:r w:rsidRPr="009C354F">
                    <w:rPr>
                      <w:lang w:val="en-CA"/>
                    </w:rPr>
                    <w:t>Employee Scheduling</w:t>
                  </w:r>
                </w:p>
                <w:p w14:paraId="7F07C615" w14:textId="77777777" w:rsidR="00C87706" w:rsidRPr="009C354F" w:rsidRDefault="00C87706" w:rsidP="00C87706">
                  <w:pPr>
                    <w:pStyle w:val="ListBullet1client"/>
                    <w:rPr>
                      <w:lang w:val="en-CA"/>
                    </w:rPr>
                  </w:pPr>
                  <w:r w:rsidRPr="009C354F">
                    <w:rPr>
                      <w:lang w:val="en-CA"/>
                    </w:rPr>
                    <w:lastRenderedPageBreak/>
                    <w:t>Employee Relief Scheduling</w:t>
                  </w:r>
                </w:p>
                <w:p w14:paraId="23CE5B60" w14:textId="0682B4F9" w:rsidR="00C37BCB" w:rsidRPr="009C354F" w:rsidRDefault="00C87706" w:rsidP="00C87706">
                  <w:pPr>
                    <w:pStyle w:val="ListBullet1client"/>
                    <w:rPr>
                      <w:lang w:val="en-CA"/>
                    </w:rPr>
                  </w:pPr>
                  <w:r w:rsidRPr="00DB231C">
                    <w:rPr>
                      <w:rFonts w:cstheme="minorHAnsi"/>
                      <w:color w:val="auto"/>
                      <w:sz w:val="16"/>
                      <w:szCs w:val="16"/>
                      <w:lang w:val="en-CA"/>
                    </w:rPr>
                    <w:t>Employee Timesheets</w:t>
                  </w:r>
                </w:p>
              </w:tc>
              <w:tc>
                <w:tcPr>
                  <w:tcW w:w="1336" w:type="pct"/>
                </w:tcPr>
                <w:p w14:paraId="3E9445B8" w14:textId="77777777" w:rsidR="00C37BCB" w:rsidRPr="009C354F" w:rsidRDefault="00C37BCB" w:rsidP="00D020E3">
                  <w:pPr>
                    <w:pStyle w:val="Response10"/>
                    <w:rPr>
                      <w:bCs/>
                    </w:rPr>
                  </w:pPr>
                  <w:proofErr w:type="spellStart"/>
                  <w:r w:rsidRPr="009C354F">
                    <w:rPr>
                      <w:bCs/>
                    </w:rPr>
                    <w:lastRenderedPageBreak/>
                    <w:t>iWeb</w:t>
                  </w:r>
                  <w:proofErr w:type="spellEnd"/>
                  <w:r w:rsidRPr="009C354F">
                    <w:rPr>
                      <w:bCs/>
                    </w:rPr>
                    <w:t xml:space="preserve"> DC, Province of Quebec, Canada</w:t>
                  </w:r>
                </w:p>
              </w:tc>
              <w:tc>
                <w:tcPr>
                  <w:tcW w:w="1336" w:type="pct"/>
                </w:tcPr>
                <w:p w14:paraId="5943877F" w14:textId="77777777" w:rsidR="00C37BCB" w:rsidRPr="009C354F" w:rsidRDefault="00C37BCB" w:rsidP="00D020E3">
                  <w:pPr>
                    <w:pStyle w:val="Response10"/>
                    <w:rPr>
                      <w:bCs/>
                    </w:rPr>
                  </w:pPr>
                  <w:proofErr w:type="spellStart"/>
                  <w:r w:rsidRPr="009C354F">
                    <w:rPr>
                      <w:bCs/>
                    </w:rPr>
                    <w:t>iWeb</w:t>
                  </w:r>
                  <w:proofErr w:type="spellEnd"/>
                  <w:r w:rsidRPr="009C354F">
                    <w:rPr>
                      <w:bCs/>
                    </w:rPr>
                    <w:t xml:space="preserve"> DC, Province of Quebec, Canada</w:t>
                  </w:r>
                </w:p>
              </w:tc>
            </w:tr>
            <w:tr w:rsidR="00C37BCB" w:rsidRPr="009C354F" w14:paraId="615E673D" w14:textId="77777777" w:rsidTr="00507677">
              <w:tc>
                <w:tcPr>
                  <w:tcW w:w="960" w:type="pct"/>
                </w:tcPr>
                <w:p w14:paraId="5E359DF4" w14:textId="7EA25BA2" w:rsidR="00C37BCB" w:rsidRPr="009C354F" w:rsidRDefault="00E7345A" w:rsidP="00D020E3">
                  <w:pPr>
                    <w:pStyle w:val="Response1bold"/>
                  </w:pPr>
                  <w:r w:rsidRPr="009C354F">
                    <w:t xml:space="preserve">Fast Enterprise </w:t>
                  </w:r>
                  <w:r w:rsidR="009B11E8" w:rsidRPr="009C354F">
                    <w:t>(</w:t>
                  </w:r>
                  <w:proofErr w:type="spellStart"/>
                  <w:r w:rsidR="00C37BCB" w:rsidRPr="009C354F">
                    <w:t>GenTax</w:t>
                  </w:r>
                  <w:proofErr w:type="spellEnd"/>
                  <w:r w:rsidR="009B11E8" w:rsidRPr="009C354F">
                    <w:t>)</w:t>
                  </w:r>
                </w:p>
              </w:tc>
              <w:tc>
                <w:tcPr>
                  <w:tcW w:w="1368" w:type="pct"/>
                </w:tcPr>
                <w:p w14:paraId="49F97295" w14:textId="77777777" w:rsidR="00C37BCB" w:rsidRPr="009C354F" w:rsidRDefault="00C37BCB" w:rsidP="00D020E3">
                  <w:pPr>
                    <w:pStyle w:val="Response10"/>
                  </w:pPr>
                  <w:r w:rsidRPr="009C354F">
                    <w:t>The following components will be delivered as a Software-as-a-Service (SaaS):</w:t>
                  </w:r>
                </w:p>
                <w:p w14:paraId="01AD88E9" w14:textId="77777777" w:rsidR="00C37BCB" w:rsidRPr="009C354F" w:rsidRDefault="00C37BCB" w:rsidP="00D020E3">
                  <w:pPr>
                    <w:pStyle w:val="ListBullet1client"/>
                    <w:rPr>
                      <w:lang w:val="en-CA"/>
                    </w:rPr>
                  </w:pPr>
                  <w:r w:rsidRPr="009C354F">
                    <w:rPr>
                      <w:lang w:val="en-CA"/>
                    </w:rPr>
                    <w:t>Revenue Management</w:t>
                  </w:r>
                </w:p>
              </w:tc>
              <w:tc>
                <w:tcPr>
                  <w:tcW w:w="1336" w:type="pct"/>
                </w:tcPr>
                <w:p w14:paraId="796A10C2" w14:textId="77777777" w:rsidR="00C37BCB" w:rsidRPr="009C354F" w:rsidRDefault="00C37BCB" w:rsidP="00D020E3">
                  <w:pPr>
                    <w:pStyle w:val="Response10"/>
                  </w:pPr>
                  <w:r w:rsidRPr="009C354F">
                    <w:t>Oracle DC, Markham, Ontario, Canada</w:t>
                  </w:r>
                </w:p>
              </w:tc>
              <w:tc>
                <w:tcPr>
                  <w:tcW w:w="1336" w:type="pct"/>
                </w:tcPr>
                <w:p w14:paraId="47C811C4" w14:textId="18354539" w:rsidR="00C37BCB" w:rsidRPr="009C354F" w:rsidRDefault="00C37BCB" w:rsidP="00D020E3">
                  <w:pPr>
                    <w:pStyle w:val="Response10"/>
                  </w:pPr>
                  <w:r w:rsidRPr="009C354F">
                    <w:t>Oracle DC, Calgary, Alberta, Canada</w:t>
                  </w:r>
                </w:p>
              </w:tc>
            </w:tr>
            <w:tr w:rsidR="00C37BCB" w:rsidRPr="009C354F" w14:paraId="2D0AEB00" w14:textId="77777777" w:rsidTr="00507677">
              <w:tc>
                <w:tcPr>
                  <w:tcW w:w="960" w:type="pct"/>
                </w:tcPr>
                <w:p w14:paraId="7DAB8398" w14:textId="77777777" w:rsidR="00C37BCB" w:rsidRPr="009C354F" w:rsidRDefault="00C37BCB" w:rsidP="00D020E3">
                  <w:pPr>
                    <w:pStyle w:val="Response1bold"/>
                  </w:pPr>
                  <w:r w:rsidRPr="009C354F">
                    <w:t>Other (PaaS etc.)</w:t>
                  </w:r>
                </w:p>
              </w:tc>
              <w:tc>
                <w:tcPr>
                  <w:tcW w:w="1368" w:type="pct"/>
                </w:tcPr>
                <w:p w14:paraId="37E468C3" w14:textId="77777777" w:rsidR="00C37BCB" w:rsidRPr="009C354F" w:rsidRDefault="00C37BCB" w:rsidP="00D020E3">
                  <w:pPr>
                    <w:pStyle w:val="Response10"/>
                  </w:pPr>
                  <w:r w:rsidRPr="009C354F">
                    <w:t>The following components will be delivered as a Platform-as-a-Service (PaaS):</w:t>
                  </w:r>
                </w:p>
                <w:p w14:paraId="5093D522" w14:textId="77777777" w:rsidR="00C37BCB" w:rsidRPr="009C354F" w:rsidRDefault="00C37BCB" w:rsidP="00D020E3">
                  <w:pPr>
                    <w:pStyle w:val="ListBullet1client"/>
                    <w:rPr>
                      <w:lang w:val="en-CA"/>
                    </w:rPr>
                  </w:pPr>
                  <w:r w:rsidRPr="009C354F">
                    <w:rPr>
                      <w:lang w:val="en-CA"/>
                    </w:rPr>
                    <w:t>Analytics</w:t>
                  </w:r>
                </w:p>
                <w:p w14:paraId="52646074" w14:textId="77777777" w:rsidR="00C37BCB" w:rsidRPr="009C354F" w:rsidRDefault="00C37BCB" w:rsidP="00D020E3">
                  <w:pPr>
                    <w:pStyle w:val="ListBullet1client"/>
                    <w:rPr>
                      <w:lang w:val="en-CA"/>
                    </w:rPr>
                  </w:pPr>
                  <w:r w:rsidRPr="009C354F">
                    <w:rPr>
                      <w:lang w:val="en-CA"/>
                    </w:rPr>
                    <w:t xml:space="preserve">Process </w:t>
                  </w:r>
                </w:p>
                <w:p w14:paraId="6FD51994" w14:textId="77777777" w:rsidR="00C37BCB" w:rsidRPr="009C354F" w:rsidRDefault="00C37BCB" w:rsidP="00D020E3">
                  <w:pPr>
                    <w:pStyle w:val="ListBullet1client"/>
                    <w:rPr>
                      <w:lang w:val="en-CA"/>
                    </w:rPr>
                  </w:pPr>
                  <w:r w:rsidRPr="009C354F">
                    <w:rPr>
                      <w:lang w:val="en-CA"/>
                    </w:rPr>
                    <w:t>Managed File Transfer</w:t>
                  </w:r>
                </w:p>
                <w:p w14:paraId="5D4341FE" w14:textId="77777777" w:rsidR="00C37BCB" w:rsidRPr="009C354F" w:rsidRDefault="00C37BCB" w:rsidP="00D020E3">
                  <w:pPr>
                    <w:pStyle w:val="ListBullet1client"/>
                    <w:rPr>
                      <w:lang w:val="en-CA"/>
                    </w:rPr>
                  </w:pPr>
                  <w:r w:rsidRPr="009C354F">
                    <w:rPr>
                      <w:lang w:val="en-CA"/>
                    </w:rPr>
                    <w:t>SOA Suite</w:t>
                  </w:r>
                </w:p>
                <w:p w14:paraId="78479798" w14:textId="77777777" w:rsidR="00C37BCB" w:rsidRPr="009C354F" w:rsidRDefault="00C37BCB" w:rsidP="00D020E3">
                  <w:pPr>
                    <w:pStyle w:val="ListBullet1client"/>
                    <w:rPr>
                      <w:lang w:val="en-CA"/>
                    </w:rPr>
                  </w:pPr>
                  <w:r w:rsidRPr="009C354F">
                    <w:rPr>
                      <w:lang w:val="en-CA"/>
                    </w:rPr>
                    <w:t>Data Masking</w:t>
                  </w:r>
                </w:p>
                <w:p w14:paraId="6D8F98C1" w14:textId="77777777" w:rsidR="00C37BCB" w:rsidRPr="009C354F" w:rsidRDefault="00C37BCB" w:rsidP="00D020E3">
                  <w:pPr>
                    <w:pStyle w:val="ListBullet1client"/>
                    <w:rPr>
                      <w:lang w:val="en-CA"/>
                    </w:rPr>
                  </w:pPr>
                  <w:r w:rsidRPr="009C354F">
                    <w:rPr>
                      <w:lang w:val="en-CA"/>
                    </w:rPr>
                    <w:t>Identity Cloud Service</w:t>
                  </w:r>
                </w:p>
              </w:tc>
              <w:tc>
                <w:tcPr>
                  <w:tcW w:w="1336" w:type="pct"/>
                </w:tcPr>
                <w:p w14:paraId="1FA33398" w14:textId="013FE7C0" w:rsidR="00C37BCB" w:rsidRPr="009C354F" w:rsidRDefault="00C37BCB" w:rsidP="00D020E3">
                  <w:pPr>
                    <w:pStyle w:val="Response10"/>
                  </w:pPr>
                  <w:r w:rsidRPr="009C354F">
                    <w:t>Oracle DC, Markham, Ontario, Canada</w:t>
                  </w:r>
                </w:p>
              </w:tc>
              <w:tc>
                <w:tcPr>
                  <w:tcW w:w="1336" w:type="pct"/>
                </w:tcPr>
                <w:p w14:paraId="1E43E091" w14:textId="2FFE4DD5" w:rsidR="00C37BCB" w:rsidRPr="009C354F" w:rsidRDefault="00C37BCB" w:rsidP="00D020E3">
                  <w:pPr>
                    <w:pStyle w:val="Response10"/>
                  </w:pPr>
                  <w:r w:rsidRPr="009C354F">
                    <w:t>Oracle DC, Calgary, Alberta, Canada</w:t>
                  </w:r>
                </w:p>
              </w:tc>
            </w:tr>
          </w:tbl>
          <w:p w14:paraId="17817467" w14:textId="77777777" w:rsidR="00C37BCB" w:rsidRPr="009C354F" w:rsidRDefault="00C37BCB" w:rsidP="00D020E3">
            <w:pPr>
              <w:pStyle w:val="QuestionNumber2Bold"/>
              <w:rPr>
                <w:lang w:val="en-CA"/>
              </w:rPr>
            </w:pPr>
            <w:r w:rsidRPr="009C354F">
              <w:rPr>
                <w:lang w:val="en-CA"/>
              </w:rPr>
              <w:t>identify what kind of Cloud that is being proposed for the Solution (e.g. private, public or shared) and provide rationale</w:t>
            </w:r>
          </w:p>
          <w:p w14:paraId="375C329A" w14:textId="7D835734" w:rsidR="00C37BCB" w:rsidRPr="009C354F" w:rsidRDefault="00C37BCB" w:rsidP="00D020E3">
            <w:pPr>
              <w:pStyle w:val="Response10"/>
            </w:pPr>
            <w:r w:rsidRPr="009C354F">
              <w:t xml:space="preserve">Oracle’s SaaS application for the </w:t>
            </w:r>
            <w:proofErr w:type="spellStart"/>
            <w:r w:rsidRPr="009C354F">
              <w:t>GoA</w:t>
            </w:r>
            <w:proofErr w:type="spellEnd"/>
            <w:r w:rsidRPr="009C354F">
              <w:t xml:space="preserve"> is delivered from the Oracle Public Cloud using shared resources. Oracle has a proven track record in supporting public sector customers with their shared service environments, including those that must meet strict government requirements for secure access, data segregation, and compliance. Likewise, </w:t>
            </w:r>
            <w:r w:rsidR="00E7345A" w:rsidRPr="009C354F">
              <w:t xml:space="preserve">our </w:t>
            </w:r>
            <w:r w:rsidRPr="009C354F">
              <w:t xml:space="preserve">other </w:t>
            </w:r>
            <w:r w:rsidR="00E7345A" w:rsidRPr="009C354F">
              <w:t>Solution Partner</w:t>
            </w:r>
            <w:r w:rsidRPr="009C354F">
              <w:t xml:space="preserve">s such as </w:t>
            </w:r>
            <w:proofErr w:type="spellStart"/>
            <w:r w:rsidRPr="009C354F">
              <w:t>Kyriba</w:t>
            </w:r>
            <w:proofErr w:type="spellEnd"/>
            <w:r w:rsidRPr="009C354F">
              <w:t xml:space="preserve"> and </w:t>
            </w:r>
            <w:proofErr w:type="spellStart"/>
            <w:r w:rsidRPr="009C354F">
              <w:t>SchedulePro</w:t>
            </w:r>
            <w:proofErr w:type="spellEnd"/>
            <w:r w:rsidRPr="009C354F">
              <w:t xml:space="preserve"> deliver the application via the public cloud using shared resources. Each of these services is delivered in a self-service, subscription-based way that is elastically scalable, highly available and secure. Benefits of this approach include:</w:t>
            </w:r>
          </w:p>
          <w:p w14:paraId="21D8D586" w14:textId="77777777" w:rsidR="00C37BCB" w:rsidRPr="009C354F" w:rsidRDefault="00C37BCB" w:rsidP="00D020E3">
            <w:pPr>
              <w:pStyle w:val="ListBullet1client"/>
              <w:rPr>
                <w:lang w:val="en-CA"/>
              </w:rPr>
            </w:pPr>
            <w:r w:rsidRPr="009C354F">
              <w:rPr>
                <w:lang w:val="en-CA"/>
              </w:rPr>
              <w:t>Ability to realize cost savings and operational improvements through standardization and consolidation.</w:t>
            </w:r>
          </w:p>
          <w:p w14:paraId="16842F01" w14:textId="77777777" w:rsidR="00C37BCB" w:rsidRPr="009C354F" w:rsidRDefault="00C37BCB" w:rsidP="00D020E3">
            <w:pPr>
              <w:pStyle w:val="ListBullet1client"/>
              <w:rPr>
                <w:lang w:val="en-CA"/>
              </w:rPr>
            </w:pPr>
            <w:r w:rsidRPr="009C354F">
              <w:rPr>
                <w:lang w:val="en-CA"/>
              </w:rPr>
              <w:t>Ability to use IT automation to achieve even greater levels of agility and efficiency.</w:t>
            </w:r>
          </w:p>
          <w:p w14:paraId="680BEB1D" w14:textId="77777777" w:rsidR="00C37BCB" w:rsidRPr="009C354F" w:rsidRDefault="00C37BCB" w:rsidP="00D020E3">
            <w:pPr>
              <w:pStyle w:val="ListBullet1client"/>
              <w:rPr>
                <w:lang w:val="en-CA"/>
              </w:rPr>
            </w:pPr>
            <w:r w:rsidRPr="009C354F">
              <w:rPr>
                <w:lang w:val="en-CA"/>
              </w:rPr>
              <w:t>Significant cost reduction and operational improvements made possible by service-driven virtualization.</w:t>
            </w:r>
          </w:p>
          <w:p w14:paraId="5421B932" w14:textId="39E544CD" w:rsidR="00C37BCB" w:rsidRPr="009C354F" w:rsidRDefault="00C37BCB" w:rsidP="00D020E3">
            <w:pPr>
              <w:pStyle w:val="Response10"/>
            </w:pPr>
            <w:r w:rsidRPr="009C354F">
              <w:t xml:space="preserve">The Oracle PaaS components, including </w:t>
            </w:r>
            <w:proofErr w:type="spellStart"/>
            <w:r w:rsidRPr="009C354F">
              <w:t>GenTax</w:t>
            </w:r>
            <w:proofErr w:type="spellEnd"/>
            <w:r w:rsidRPr="009C354F">
              <w:t xml:space="preserve">, will be hosted in the private Oracle Cloud Machine dedicated to the </w:t>
            </w:r>
            <w:proofErr w:type="spellStart"/>
            <w:r w:rsidRPr="009C354F">
              <w:t>GoA</w:t>
            </w:r>
            <w:proofErr w:type="spellEnd"/>
            <w:r w:rsidRPr="009C354F">
              <w:t xml:space="preserve">. Please refer to table in section 1.0 (g) above, which confirms the type of service for each of the application components. </w:t>
            </w:r>
          </w:p>
          <w:p w14:paraId="2B8D4171" w14:textId="2D85A02D" w:rsidR="002F3FCD" w:rsidRPr="009C354F" w:rsidRDefault="002F3FCD" w:rsidP="00D020E3">
            <w:pPr>
              <w:pStyle w:val="Response10"/>
            </w:pPr>
            <w:r w:rsidRPr="009C354F">
              <w:t xml:space="preserve">The </w:t>
            </w:r>
            <w:proofErr w:type="spellStart"/>
            <w:r w:rsidRPr="009C354F">
              <w:t>BravoSolution</w:t>
            </w:r>
            <w:proofErr w:type="spellEnd"/>
            <w:r w:rsidRPr="009C354F">
              <w:t xml:space="preserve"> would be delivered on a Private Cloud.</w:t>
            </w:r>
          </w:p>
          <w:p w14:paraId="7447D1BC" w14:textId="77777777" w:rsidR="00C37BCB" w:rsidRPr="009C354F" w:rsidRDefault="00C37BCB" w:rsidP="00D020E3">
            <w:pPr>
              <w:pStyle w:val="QuestionNumber2Bold"/>
              <w:rPr>
                <w:lang w:val="en-CA"/>
              </w:rPr>
            </w:pPr>
            <w:r w:rsidRPr="009C354F">
              <w:rPr>
                <w:lang w:val="en-CA"/>
              </w:rPr>
              <w:t>describe how the Cloud based Solution will be managed (i.e. fully managed, partially managed, etc.) and describe proposed benefits and any associated risks to the Province</w:t>
            </w:r>
          </w:p>
          <w:p w14:paraId="6C64FF32" w14:textId="428A5C88" w:rsidR="00E0556B" w:rsidRPr="009C354F" w:rsidRDefault="00E0556B" w:rsidP="00D020E3">
            <w:pPr>
              <w:pStyle w:val="Response10"/>
            </w:pPr>
            <w:r w:rsidRPr="009C354F">
              <w:t xml:space="preserve">The proposed solution would be fully managed by our Solution Partners: </w:t>
            </w:r>
            <w:r w:rsidRPr="009C354F">
              <w:rPr>
                <w:b/>
              </w:rPr>
              <w:t xml:space="preserve">Oracle Canada, </w:t>
            </w:r>
            <w:proofErr w:type="spellStart"/>
            <w:r w:rsidRPr="009C354F">
              <w:rPr>
                <w:b/>
              </w:rPr>
              <w:t>BravoSolution</w:t>
            </w:r>
            <w:proofErr w:type="spellEnd"/>
            <w:r w:rsidRPr="009C354F">
              <w:rPr>
                <w:b/>
              </w:rPr>
              <w:t xml:space="preserve">, </w:t>
            </w:r>
            <w:proofErr w:type="spellStart"/>
            <w:r w:rsidRPr="009C354F">
              <w:rPr>
                <w:b/>
              </w:rPr>
              <w:t>Kyriba</w:t>
            </w:r>
            <w:proofErr w:type="spellEnd"/>
            <w:r w:rsidRPr="009C354F">
              <w:rPr>
                <w:b/>
              </w:rPr>
              <w:t xml:space="preserve">, EDP Software and </w:t>
            </w:r>
            <w:proofErr w:type="spellStart"/>
            <w:r w:rsidRPr="009C354F">
              <w:rPr>
                <w:b/>
              </w:rPr>
              <w:t>GenTax</w:t>
            </w:r>
            <w:proofErr w:type="spellEnd"/>
            <w:r w:rsidRPr="009C354F">
              <w:t>. Deloitte will coordinate and manage the overall solution on behalf of the Province. The section below discusses the proposed benefits and associated risks to the Province.</w:t>
            </w:r>
          </w:p>
          <w:p w14:paraId="564195C3" w14:textId="319BEB1D" w:rsidR="00C37BCB" w:rsidRPr="009C354F" w:rsidRDefault="00C37BCB" w:rsidP="00D020E3">
            <w:pPr>
              <w:pStyle w:val="Response10"/>
            </w:pPr>
            <w:r w:rsidRPr="009C354F">
              <w:t xml:space="preserve">Cloud-based applications offer lower total cost, elasticity and scalability, among other advantages. There are multiple deployment options as illustrated in the figure below, which provide customers with additional flexibility. </w:t>
            </w:r>
          </w:p>
          <w:p w14:paraId="329230C2" w14:textId="77777777" w:rsidR="00B139B8" w:rsidRDefault="00B139B8" w:rsidP="00D020E3">
            <w:pPr>
              <w:pStyle w:val="FigureTitle"/>
              <w:rPr>
                <w:lang w:val="en-CA"/>
              </w:rPr>
            </w:pPr>
          </w:p>
          <w:p w14:paraId="0B0CFB30" w14:textId="46D31848" w:rsidR="00C37BCB" w:rsidRPr="009C354F" w:rsidRDefault="00C37BCB" w:rsidP="00D020E3">
            <w:pPr>
              <w:pStyle w:val="FigureTitle"/>
              <w:rPr>
                <w:lang w:val="en-CA"/>
              </w:rPr>
            </w:pPr>
            <w:r w:rsidRPr="009C354F">
              <w:rPr>
                <w:lang w:val="en-CA"/>
              </w:rPr>
              <w:lastRenderedPageBreak/>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8</w:t>
            </w:r>
            <w:r w:rsidRPr="009C354F">
              <w:rPr>
                <w:lang w:val="en-CA"/>
              </w:rPr>
              <w:fldChar w:fldCharType="end"/>
            </w:r>
            <w:r w:rsidRPr="009C354F">
              <w:rPr>
                <w:lang w:val="en-CA"/>
              </w:rPr>
              <w:t xml:space="preserve"> – Cloud Types and Trade-offs</w:t>
            </w:r>
          </w:p>
          <w:p w14:paraId="6B7458AE" w14:textId="77777777" w:rsidR="00C37BCB" w:rsidRPr="009C354F" w:rsidRDefault="00C37BCB" w:rsidP="00D020E3">
            <w:pPr>
              <w:pStyle w:val="Response10"/>
              <w:jc w:val="center"/>
              <w:rPr>
                <w:iCs/>
                <w:szCs w:val="18"/>
              </w:rPr>
            </w:pPr>
            <w:r w:rsidRPr="009C354F">
              <w:rPr>
                <w:noProof/>
                <w:lang w:val="en-US"/>
              </w:rPr>
              <w:drawing>
                <wp:inline distT="0" distB="0" distL="0" distR="0" wp14:anchorId="2D7FECC6" wp14:editId="1FAB3FD3">
                  <wp:extent cx="3996296" cy="17145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4786" cy="1718142"/>
                          </a:xfrm>
                          <a:prstGeom prst="rect">
                            <a:avLst/>
                          </a:prstGeom>
                          <a:noFill/>
                          <a:ln>
                            <a:noFill/>
                          </a:ln>
                        </pic:spPr>
                      </pic:pic>
                    </a:graphicData>
                  </a:graphic>
                </wp:inline>
              </w:drawing>
            </w:r>
          </w:p>
          <w:p w14:paraId="2D4717BA" w14:textId="77777777" w:rsidR="00C37BCB" w:rsidRPr="009C354F" w:rsidRDefault="00C37BCB" w:rsidP="00D020E3">
            <w:pPr>
              <w:pStyle w:val="Response10"/>
            </w:pPr>
            <w:r w:rsidRPr="009C354F">
              <w:t xml:space="preserve">The following diagram depicts the trade–offs between Public Cloud (vendor managed) and private cloud (customer managed). </w:t>
            </w:r>
          </w:p>
          <w:p w14:paraId="33135562" w14:textId="77777777" w:rsidR="00C37BCB" w:rsidRPr="009C354F" w:rsidRDefault="00C37BCB" w:rsidP="00D020E3">
            <w:pPr>
              <w:pStyle w:val="Response10"/>
              <w:jc w:val="center"/>
              <w:rPr>
                <w:iCs/>
                <w:szCs w:val="18"/>
              </w:rPr>
            </w:pPr>
            <w:r w:rsidRPr="009C354F">
              <w:rPr>
                <w:noProof/>
                <w:lang w:val="en-US"/>
              </w:rPr>
              <w:drawing>
                <wp:inline distT="0" distB="0" distL="0" distR="0" wp14:anchorId="07BC379B" wp14:editId="5AADE064">
                  <wp:extent cx="4607416" cy="2164189"/>
                  <wp:effectExtent l="0" t="0" r="317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5291" cy="2167888"/>
                          </a:xfrm>
                          <a:prstGeom prst="rect">
                            <a:avLst/>
                          </a:prstGeom>
                        </pic:spPr>
                      </pic:pic>
                    </a:graphicData>
                  </a:graphic>
                </wp:inline>
              </w:drawing>
            </w:r>
          </w:p>
          <w:p w14:paraId="52AE81E4" w14:textId="19A14DC4" w:rsidR="00C37BCB" w:rsidRPr="009C354F" w:rsidRDefault="00C37BCB" w:rsidP="00D020E3">
            <w:pPr>
              <w:pStyle w:val="Response10"/>
            </w:pPr>
            <w:r w:rsidRPr="009C354F">
              <w:t xml:space="preserve">Cloud operations perform changes to cloud hardware infrastructure, operating software, product software, and supporting application software provided by </w:t>
            </w:r>
            <w:r w:rsidR="00E7345A" w:rsidRPr="009C354F">
              <w:t>our Solution Partner</w:t>
            </w:r>
            <w:r w:rsidRPr="009C354F">
              <w:t xml:space="preserve">s to maintain operational stability, availability, security, performance, and currency of the cloud application. </w:t>
            </w:r>
            <w:r w:rsidR="00E7345A" w:rsidRPr="009C354F">
              <w:t>Our Solution Partner</w:t>
            </w:r>
            <w:r w:rsidRPr="009C354F">
              <w:t xml:space="preserve">s follow formal change management procedures to review, test, and approve changes prior to production rollout. Changes made through change management procedures include system and service maintenance activities, upgrades and updates, as well as </w:t>
            </w:r>
            <w:proofErr w:type="spellStart"/>
            <w:r w:rsidRPr="009C354F">
              <w:t>GoA</w:t>
            </w:r>
            <w:proofErr w:type="spellEnd"/>
            <w:r w:rsidRPr="009C354F">
              <w:t xml:space="preserve">-specific changes. </w:t>
            </w:r>
          </w:p>
          <w:p w14:paraId="745E16F0" w14:textId="0A647285" w:rsidR="00C37BCB" w:rsidRPr="009C354F" w:rsidRDefault="00C37BCB" w:rsidP="00D020E3">
            <w:pPr>
              <w:pStyle w:val="Response10"/>
            </w:pPr>
            <w:r w:rsidRPr="009C354F">
              <w:t xml:space="preserve">For </w:t>
            </w:r>
            <w:proofErr w:type="spellStart"/>
            <w:r w:rsidRPr="009C354F">
              <w:t>GoA</w:t>
            </w:r>
            <w:proofErr w:type="spellEnd"/>
            <w:r w:rsidRPr="009C354F">
              <w:t>-specific changes and upgrades, where feasible, Oracle</w:t>
            </w:r>
            <w:r w:rsidR="00E0556B" w:rsidRPr="009C354F">
              <w:t xml:space="preserve"> Canada</w:t>
            </w:r>
            <w:r w:rsidRPr="009C354F">
              <w:t xml:space="preserve"> will coordinate the maintenance periods with </w:t>
            </w:r>
            <w:proofErr w:type="spellStart"/>
            <w:r w:rsidRPr="009C354F">
              <w:t>GoA</w:t>
            </w:r>
            <w:proofErr w:type="spellEnd"/>
            <w:r w:rsidRPr="009C354F">
              <w:t xml:space="preserve">. For changes that are expected to cause service interruption, Deloitte will work with </w:t>
            </w:r>
            <w:r w:rsidR="00E7345A" w:rsidRPr="009C354F">
              <w:t>our Solution Partner</w:t>
            </w:r>
            <w:r w:rsidRPr="009C354F">
              <w:t>s to provide prior notice of the anticipated impact. The durations of the maintenance periods for planned maintenance are not included in the calculation of unplanned downtime minutes in the monthly measurement period. Oracle uses commercially reasonable efforts to minimize the use of these reserved maintenance periods and to minimize the duration of maintenance events that cause service interruptions.</w:t>
            </w:r>
          </w:p>
          <w:p w14:paraId="7D457F50" w14:textId="77777777" w:rsidR="00C37BCB" w:rsidRPr="009C354F" w:rsidRDefault="00C37BCB" w:rsidP="00D020E3">
            <w:pPr>
              <w:pStyle w:val="Response10"/>
            </w:pPr>
            <w:r w:rsidRPr="009C354F">
              <w:t xml:space="preserve">The </w:t>
            </w:r>
            <w:proofErr w:type="spellStart"/>
            <w:r w:rsidRPr="009C354F">
              <w:t>GoA</w:t>
            </w:r>
            <w:proofErr w:type="spellEnd"/>
            <w:r w:rsidRPr="009C354F">
              <w:t xml:space="preserve"> will be able to schedule system upgrades via the My Services site on cloud.oracle.com. There are typically 2 upgrades a year. Notifications are sent 4 to 6 weeks in advance of the upgrade. Due to Oracle's unique isolated-tenancy model the </w:t>
            </w:r>
            <w:proofErr w:type="spellStart"/>
            <w:r w:rsidRPr="009C354F">
              <w:t>GoA</w:t>
            </w:r>
            <w:proofErr w:type="spellEnd"/>
            <w:r w:rsidRPr="009C354F">
              <w:t xml:space="preserve"> will be have a 4- to 6-month period within which to choose an upgrade date. This will allow the </w:t>
            </w:r>
            <w:proofErr w:type="spellStart"/>
            <w:r w:rsidRPr="009C354F">
              <w:t>GoA</w:t>
            </w:r>
            <w:proofErr w:type="spellEnd"/>
            <w:r w:rsidRPr="009C354F">
              <w:t xml:space="preserve"> to upgrade at its convenience.</w:t>
            </w:r>
          </w:p>
          <w:p w14:paraId="6E3217CC" w14:textId="77777777" w:rsidR="00C37BCB" w:rsidRPr="009C354F" w:rsidRDefault="00C37BCB" w:rsidP="00D020E3">
            <w:pPr>
              <w:pStyle w:val="Response10"/>
            </w:pPr>
            <w:r w:rsidRPr="009C354F">
              <w:t>For more information on the Oracle Cloud Management Policy, please refer to the Oracle Cloud Hosting and Delivery Policy link below.</w:t>
            </w:r>
          </w:p>
          <w:p w14:paraId="12C7D124" w14:textId="77777777" w:rsidR="00C37BCB" w:rsidRPr="009C354F" w:rsidRDefault="007746CB" w:rsidP="00D020E3">
            <w:pPr>
              <w:pStyle w:val="Response10"/>
              <w:rPr>
                <w:iCs/>
                <w:szCs w:val="18"/>
              </w:rPr>
            </w:pPr>
            <w:hyperlink r:id="rId23" w:history="1">
              <w:r w:rsidR="00C37BCB" w:rsidRPr="009C354F">
                <w:rPr>
                  <w:rStyle w:val="Hyperlink"/>
                </w:rPr>
                <w:t>http://www.oracle.com/us/corporate/contracts/ocloud-hosting-delivery-policies-3089853.pdf</w:t>
              </w:r>
            </w:hyperlink>
            <w:r w:rsidR="00C37BCB" w:rsidRPr="009C354F">
              <w:rPr>
                <w:iCs/>
                <w:szCs w:val="18"/>
              </w:rPr>
              <w:t xml:space="preserve"> </w:t>
            </w:r>
          </w:p>
          <w:p w14:paraId="564949AB" w14:textId="3B113AB5" w:rsidR="00C37BCB" w:rsidRPr="009C354F" w:rsidRDefault="00E7345A" w:rsidP="00D020E3">
            <w:pPr>
              <w:pStyle w:val="Response10"/>
            </w:pPr>
            <w:r w:rsidRPr="009C354F">
              <w:lastRenderedPageBreak/>
              <w:t xml:space="preserve">Our </w:t>
            </w:r>
            <w:r w:rsidR="00C37BCB" w:rsidRPr="009C354F">
              <w:t xml:space="preserve">other </w:t>
            </w:r>
            <w:r w:rsidRPr="009C354F">
              <w:t>Solution Partner</w:t>
            </w:r>
            <w:r w:rsidR="00C37BCB" w:rsidRPr="009C354F">
              <w:t xml:space="preserve">s </w:t>
            </w:r>
            <w:r w:rsidRPr="009C354F">
              <w:t>such as</w:t>
            </w:r>
            <w:r w:rsidR="00C37BCB" w:rsidRPr="009C354F">
              <w:t xml:space="preserve"> </w:t>
            </w:r>
            <w:proofErr w:type="spellStart"/>
            <w:r w:rsidR="00C37BCB" w:rsidRPr="009C354F">
              <w:t>BravoSolution</w:t>
            </w:r>
            <w:proofErr w:type="spellEnd"/>
            <w:r w:rsidR="00C37BCB" w:rsidRPr="009C354F">
              <w:t xml:space="preserve">, </w:t>
            </w:r>
            <w:proofErr w:type="spellStart"/>
            <w:r w:rsidR="00C37BCB" w:rsidRPr="009C354F">
              <w:t>Kyriba</w:t>
            </w:r>
            <w:proofErr w:type="spellEnd"/>
            <w:r w:rsidR="00C37BCB" w:rsidRPr="009C354F">
              <w:t xml:space="preserve"> and </w:t>
            </w:r>
            <w:proofErr w:type="spellStart"/>
            <w:r w:rsidR="00C37BCB" w:rsidRPr="009C354F">
              <w:t>SchedulePro</w:t>
            </w:r>
            <w:proofErr w:type="spellEnd"/>
            <w:r w:rsidR="00C37BCB" w:rsidRPr="009C354F">
              <w:t>, follow a similar approach to periodic upgrades. These upgrades:</w:t>
            </w:r>
          </w:p>
          <w:p w14:paraId="549BFBD0" w14:textId="77777777" w:rsidR="00C37BCB" w:rsidRPr="009C354F" w:rsidRDefault="00C37BCB" w:rsidP="00D020E3">
            <w:pPr>
              <w:pStyle w:val="ListBullet1client"/>
              <w:rPr>
                <w:lang w:val="en-CA"/>
              </w:rPr>
            </w:pPr>
            <w:r w:rsidRPr="009C354F">
              <w:rPr>
                <w:lang w:val="en-CA"/>
              </w:rPr>
              <w:t>Guarantee improvements to existing platforms.</w:t>
            </w:r>
          </w:p>
          <w:p w14:paraId="7F183A78" w14:textId="77777777" w:rsidR="00C37BCB" w:rsidRPr="009C354F" w:rsidRDefault="00C37BCB" w:rsidP="00D020E3">
            <w:pPr>
              <w:pStyle w:val="ListBullet1client"/>
              <w:rPr>
                <w:lang w:val="en-CA"/>
              </w:rPr>
            </w:pPr>
            <w:r w:rsidRPr="009C354F">
              <w:rPr>
                <w:lang w:val="en-CA"/>
              </w:rPr>
              <w:t>Ensure rapid development and roll-out of application improvements once they become necessary.</w:t>
            </w:r>
          </w:p>
          <w:p w14:paraId="5F87FA9D" w14:textId="77777777" w:rsidR="00C37BCB" w:rsidRPr="009C354F" w:rsidRDefault="00C37BCB" w:rsidP="00D020E3">
            <w:pPr>
              <w:pStyle w:val="ListBullet1client"/>
              <w:rPr>
                <w:lang w:val="en-CA"/>
              </w:rPr>
            </w:pPr>
            <w:r w:rsidRPr="009C354F">
              <w:rPr>
                <w:lang w:val="en-CA"/>
              </w:rPr>
              <w:t>Adequately scale-up the technical infrastructure to meet a growing client base and increased end-user activity.</w:t>
            </w:r>
          </w:p>
          <w:p w14:paraId="4AA3F9E8" w14:textId="77777777" w:rsidR="00C37BCB" w:rsidRPr="009C354F" w:rsidRDefault="00C37BCB" w:rsidP="00D020E3">
            <w:pPr>
              <w:pStyle w:val="Response10"/>
            </w:pPr>
            <w:r w:rsidRPr="009C354F">
              <w:t>Typical risks associated with cloud solutions include:</w:t>
            </w:r>
          </w:p>
          <w:p w14:paraId="0FB716B8" w14:textId="77777777" w:rsidR="00C37BCB" w:rsidRPr="009C354F" w:rsidRDefault="00C37BCB" w:rsidP="00D020E3">
            <w:pPr>
              <w:pStyle w:val="ListBullet1client"/>
              <w:rPr>
                <w:lang w:val="en-CA"/>
              </w:rPr>
            </w:pPr>
            <w:r w:rsidRPr="009C354F">
              <w:rPr>
                <w:lang w:val="en-CA"/>
              </w:rPr>
              <w:t>Mandatory upgrade with little flexibility.</w:t>
            </w:r>
          </w:p>
          <w:p w14:paraId="7DEF57B9" w14:textId="77777777" w:rsidR="00C37BCB" w:rsidRPr="009C354F" w:rsidRDefault="00C37BCB" w:rsidP="00D020E3">
            <w:pPr>
              <w:pStyle w:val="ListBullet1client"/>
              <w:rPr>
                <w:lang w:val="en-CA"/>
              </w:rPr>
            </w:pPr>
            <w:r w:rsidRPr="009C354F">
              <w:rPr>
                <w:lang w:val="en-CA"/>
              </w:rPr>
              <w:t>Limited access to administrative functions within the backend infrastructure.</w:t>
            </w:r>
          </w:p>
          <w:p w14:paraId="62054DF7" w14:textId="77777777" w:rsidR="00C37BCB" w:rsidRPr="009C354F" w:rsidRDefault="00C37BCB" w:rsidP="00D020E3">
            <w:pPr>
              <w:pStyle w:val="ListBullet1client"/>
              <w:rPr>
                <w:lang w:val="en-CA"/>
              </w:rPr>
            </w:pPr>
            <w:r w:rsidRPr="009C354F">
              <w:rPr>
                <w:lang w:val="en-CA"/>
              </w:rPr>
              <w:t>Single vendor that manages your hardware and software.</w:t>
            </w:r>
          </w:p>
          <w:p w14:paraId="008CDD04" w14:textId="77777777" w:rsidR="00C37BCB" w:rsidRPr="009C354F" w:rsidRDefault="00C37BCB" w:rsidP="00D020E3">
            <w:pPr>
              <w:pStyle w:val="ListBullet1client"/>
              <w:rPr>
                <w:lang w:val="en-CA"/>
              </w:rPr>
            </w:pPr>
            <w:r w:rsidRPr="009C354F">
              <w:rPr>
                <w:lang w:val="en-CA"/>
              </w:rPr>
              <w:t>Limited ability to customize the product.</w:t>
            </w:r>
          </w:p>
          <w:p w14:paraId="3B68621B" w14:textId="77777777" w:rsidR="00C37BCB" w:rsidRPr="009C354F" w:rsidRDefault="00C37BCB" w:rsidP="00D020E3">
            <w:pPr>
              <w:pStyle w:val="QuestionNumber2Bold"/>
              <w:rPr>
                <w:lang w:val="en-CA"/>
              </w:rPr>
            </w:pPr>
            <w:r w:rsidRPr="009C354F">
              <w:rPr>
                <w:lang w:val="en-CA"/>
              </w:rPr>
              <w:t>identify if the Cloud Service is a shared tenant model and how data will be separated</w:t>
            </w:r>
          </w:p>
          <w:p w14:paraId="2E88795B" w14:textId="77777777" w:rsidR="00C37BCB" w:rsidRPr="009C354F" w:rsidRDefault="00C37BCB" w:rsidP="00D020E3">
            <w:pPr>
              <w:pStyle w:val="Response10"/>
            </w:pPr>
            <w:r w:rsidRPr="009C354F">
              <w:t>Oracle Cloud applications such as Oracle ERP Cloud and Oracle HCM Cloud Services leverage the next generation tenancy model which we refer to as ‘Advanced Virtualized Tenancy’. In this model each customer accesses their own private database instance, not a database shared with other cloud customers. Our customers still enjoy the advantages and benefits of the cloud in terms of broad network access, hardware resource pooling for unlimited performance and rapid elasticity for unexpected demand. Oracle engineered its Cloud on its own highly performance hardware and leading technology, offering the best possible performance and security controlled environment.</w:t>
            </w:r>
          </w:p>
          <w:p w14:paraId="44A45FD7" w14:textId="77777777" w:rsidR="00C37BCB" w:rsidRPr="009C354F" w:rsidRDefault="00C37BCB" w:rsidP="00D020E3">
            <w:pPr>
              <w:pStyle w:val="Response10"/>
            </w:pPr>
            <w:r w:rsidRPr="009C354F">
              <w:t>The benefits of this approach, apart from securing the customer’s data are:</w:t>
            </w:r>
          </w:p>
          <w:p w14:paraId="70FD9564" w14:textId="77777777" w:rsidR="00C37BCB" w:rsidRPr="009C354F" w:rsidRDefault="00C37BCB" w:rsidP="00D020E3">
            <w:pPr>
              <w:pStyle w:val="ListBullet1client"/>
              <w:rPr>
                <w:lang w:val="en-CA"/>
              </w:rPr>
            </w:pPr>
            <w:r w:rsidRPr="009C354F">
              <w:rPr>
                <w:lang w:val="en-CA"/>
              </w:rPr>
              <w:t>Simple, subscription-based pricing ensuring lower initial costs, deployment on preconfigured environments, and faster time to benefit</w:t>
            </w:r>
          </w:p>
          <w:p w14:paraId="4B5918CF" w14:textId="77777777" w:rsidR="00C37BCB" w:rsidRPr="009C354F" w:rsidRDefault="00C37BCB" w:rsidP="00D020E3">
            <w:pPr>
              <w:pStyle w:val="ListBullet1client"/>
              <w:rPr>
                <w:lang w:val="en-CA"/>
              </w:rPr>
            </w:pPr>
            <w:r w:rsidRPr="009C354F">
              <w:rPr>
                <w:lang w:val="en-CA"/>
              </w:rPr>
              <w:t>Virtualized segregation of your data so that only you can access them</w:t>
            </w:r>
          </w:p>
          <w:p w14:paraId="3419A43A" w14:textId="77777777" w:rsidR="00C37BCB" w:rsidRPr="009C354F" w:rsidRDefault="00C37BCB" w:rsidP="00D020E3">
            <w:pPr>
              <w:pStyle w:val="ListBullet1client"/>
              <w:rPr>
                <w:lang w:val="en-CA"/>
              </w:rPr>
            </w:pPr>
            <w:r w:rsidRPr="009C354F">
              <w:rPr>
                <w:lang w:val="en-CA"/>
              </w:rPr>
              <w:t>The possibility to upgrade when convenient for the customer (for instance if you’re on an intense recruitment campaign, you can request a delay of the upgrade)</w:t>
            </w:r>
          </w:p>
          <w:p w14:paraId="56BE158B" w14:textId="77777777" w:rsidR="00C37BCB" w:rsidRPr="009C354F" w:rsidRDefault="00C37BCB" w:rsidP="00D020E3">
            <w:pPr>
              <w:pStyle w:val="Response10"/>
            </w:pPr>
            <w:r w:rsidRPr="009C354F">
              <w:t>With virtualization, Oracle is able to scale the resources allocated to each customer individually. Oracle monitors the resources with Enterprise Manager and is thus able to adapt allocated resources. For instance, if you plan to bulk upload data, add more users, or manage more employees after a merge &amp; acquisition.</w:t>
            </w:r>
          </w:p>
          <w:p w14:paraId="554D527B" w14:textId="77777777" w:rsidR="00C37BCB" w:rsidRPr="009C354F" w:rsidRDefault="00C37BCB" w:rsidP="00D020E3">
            <w:pPr>
              <w:pStyle w:val="Response10"/>
            </w:pPr>
            <w:r w:rsidRPr="009C354F">
              <w:t>Oracle Cloud applications such as Service Cloud, Oracle Policy Modeling, and Acquisition Cloud utilize multi-tenant model with Database Schema Isolation.  Multiple customers exist per database server cluster and each customer has their own database schema, isolated and secured from other customers’ data with schema-specific user accounts solely managed by the customer. Web sites are secured with a “</w:t>
            </w:r>
            <w:proofErr w:type="spellStart"/>
            <w:r w:rsidRPr="009C354F">
              <w:t>chroot</w:t>
            </w:r>
            <w:proofErr w:type="spellEnd"/>
            <w:r w:rsidRPr="009C354F">
              <w:t xml:space="preserve"> jail” which isolates each customer's configuration, look, and feel. Requests in the Apache-based Web tier can be routed to any web server. Web servers are stateless and have no customer or user affinity.</w:t>
            </w:r>
          </w:p>
          <w:p w14:paraId="1262227C" w14:textId="499301EE" w:rsidR="00C37BCB" w:rsidRPr="009C354F" w:rsidRDefault="00C37BCB" w:rsidP="00D020E3">
            <w:pPr>
              <w:pStyle w:val="Response10"/>
            </w:pPr>
            <w:r w:rsidRPr="009C354F">
              <w:t>The Platform</w:t>
            </w:r>
            <w:r w:rsidR="003D16CF">
              <w:t>-</w:t>
            </w:r>
            <w:r w:rsidRPr="009C354F">
              <w:t>as</w:t>
            </w:r>
            <w:r w:rsidR="003D16CF">
              <w:t>-</w:t>
            </w:r>
            <w:r w:rsidRPr="009C354F">
              <w:t>a</w:t>
            </w:r>
            <w:r w:rsidR="003D16CF">
              <w:t>-</w:t>
            </w:r>
            <w:r w:rsidRPr="009C354F">
              <w:t>Service and the Infrastructure</w:t>
            </w:r>
            <w:r w:rsidR="003D16CF">
              <w:t>-</w:t>
            </w:r>
            <w:r w:rsidRPr="009C354F">
              <w:t>as</w:t>
            </w:r>
            <w:r w:rsidR="003D16CF">
              <w:t>-</w:t>
            </w:r>
            <w:r w:rsidRPr="009C354F">
              <w:t>a</w:t>
            </w:r>
            <w:r w:rsidR="003D16CF">
              <w:t>-</w:t>
            </w:r>
            <w:r w:rsidRPr="009C354F">
              <w:t xml:space="preserve">Service offerings will be located on the Oracle Cloud Machine within the </w:t>
            </w:r>
            <w:proofErr w:type="spellStart"/>
            <w:r w:rsidRPr="009C354F">
              <w:t>GoA</w:t>
            </w:r>
            <w:proofErr w:type="spellEnd"/>
            <w:r w:rsidRPr="009C354F">
              <w:t xml:space="preserve"> or </w:t>
            </w:r>
            <w:proofErr w:type="spellStart"/>
            <w:r w:rsidRPr="009C354F">
              <w:t>GoA</w:t>
            </w:r>
            <w:proofErr w:type="spellEnd"/>
            <w:r w:rsidRPr="009C354F">
              <w:t xml:space="preserve"> partner data center.  The Government of Alberta will be the only tenant on this hardware (termed ‘Single Tenant’).</w:t>
            </w:r>
          </w:p>
          <w:p w14:paraId="5D1220CB" w14:textId="77777777" w:rsidR="00C37BCB" w:rsidRPr="009C354F" w:rsidRDefault="00C37BCB" w:rsidP="00D020E3">
            <w:pPr>
              <w:pStyle w:val="Response10"/>
            </w:pPr>
            <w:r w:rsidRPr="009C354F">
              <w:t xml:space="preserve">The figure below is a logical representation of Oracle’s isolated-tenancy model. Note that Oracle’s Cloud Applications will keep the </w:t>
            </w:r>
            <w:proofErr w:type="spellStart"/>
            <w:r w:rsidRPr="009C354F">
              <w:t>GoA’s</w:t>
            </w:r>
            <w:proofErr w:type="spellEnd"/>
            <w:r w:rsidRPr="009C354F">
              <w:t xml:space="preserve"> information and server performance isolated from other clients.</w:t>
            </w:r>
          </w:p>
          <w:p w14:paraId="543CAA1A" w14:textId="77777777" w:rsidR="00B139B8" w:rsidRDefault="00B139B8" w:rsidP="00D020E3">
            <w:pPr>
              <w:pStyle w:val="FigureTitle"/>
              <w:rPr>
                <w:lang w:val="en-CA"/>
              </w:rPr>
            </w:pPr>
          </w:p>
          <w:p w14:paraId="44DEE372" w14:textId="77777777" w:rsidR="00B139B8" w:rsidRDefault="00B139B8" w:rsidP="00D020E3">
            <w:pPr>
              <w:pStyle w:val="FigureTitle"/>
              <w:rPr>
                <w:lang w:val="en-CA"/>
              </w:rPr>
            </w:pPr>
          </w:p>
          <w:p w14:paraId="3197E234" w14:textId="77777777" w:rsidR="00B139B8" w:rsidRDefault="00B139B8" w:rsidP="00D020E3">
            <w:pPr>
              <w:pStyle w:val="FigureTitle"/>
              <w:rPr>
                <w:lang w:val="en-CA"/>
              </w:rPr>
            </w:pPr>
          </w:p>
          <w:p w14:paraId="1B810369" w14:textId="2F80D7D7" w:rsidR="00C37BCB" w:rsidRPr="009C354F" w:rsidRDefault="00C37BCB" w:rsidP="00D020E3">
            <w:pPr>
              <w:pStyle w:val="FigureTitle"/>
              <w:rPr>
                <w:lang w:val="en-CA"/>
              </w:rPr>
            </w:pPr>
            <w:r w:rsidRPr="009C354F">
              <w:rPr>
                <w:lang w:val="en-CA"/>
              </w:rPr>
              <w:lastRenderedPageBreak/>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9</w:t>
            </w:r>
            <w:r w:rsidRPr="009C354F">
              <w:rPr>
                <w:lang w:val="en-CA"/>
              </w:rPr>
              <w:fldChar w:fldCharType="end"/>
            </w:r>
            <w:r w:rsidRPr="009C354F">
              <w:rPr>
                <w:lang w:val="en-CA"/>
              </w:rPr>
              <w:t xml:space="preserve"> – Oracle Cloud</w:t>
            </w:r>
          </w:p>
          <w:p w14:paraId="3F6C89B1" w14:textId="77777777" w:rsidR="00C37BCB" w:rsidRPr="009C354F" w:rsidRDefault="00C37BCB" w:rsidP="00D020E3">
            <w:pPr>
              <w:pStyle w:val="Response10"/>
              <w:jc w:val="center"/>
            </w:pPr>
            <w:r w:rsidRPr="009C354F">
              <w:rPr>
                <w:noProof/>
                <w:lang w:val="en-US"/>
              </w:rPr>
              <w:drawing>
                <wp:inline distT="0" distB="0" distL="0" distR="0" wp14:anchorId="5B86472D" wp14:editId="6756277E">
                  <wp:extent cx="5486400" cy="2762294"/>
                  <wp:effectExtent l="0" t="0" r="0" b="0"/>
                  <wp:docPr id="8" name="Picture 8" descr="cid:image003.png@01D30D33.D3A0A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D30D33.D3A0A490"/>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5486400" cy="2762294"/>
                          </a:xfrm>
                          <a:prstGeom prst="rect">
                            <a:avLst/>
                          </a:prstGeom>
                          <a:noFill/>
                          <a:ln>
                            <a:noFill/>
                          </a:ln>
                        </pic:spPr>
                      </pic:pic>
                    </a:graphicData>
                  </a:graphic>
                </wp:inline>
              </w:drawing>
            </w:r>
          </w:p>
          <w:p w14:paraId="41EB2E22" w14:textId="77777777" w:rsidR="00C37BCB" w:rsidRPr="009C354F" w:rsidRDefault="00C37BCB" w:rsidP="00D020E3">
            <w:pPr>
              <w:pStyle w:val="Response10"/>
            </w:pPr>
          </w:p>
          <w:p w14:paraId="2FF2BE41" w14:textId="6BED1904" w:rsidR="00EA7557" w:rsidRPr="00BF60CF" w:rsidRDefault="00EA7557" w:rsidP="00D020E3">
            <w:pPr>
              <w:pStyle w:val="Response10"/>
              <w:rPr>
                <w:b/>
                <w:i/>
              </w:rPr>
            </w:pPr>
            <w:proofErr w:type="spellStart"/>
            <w:r w:rsidRPr="00BF60CF">
              <w:rPr>
                <w:b/>
                <w:i/>
              </w:rPr>
              <w:t>BravoSolution</w:t>
            </w:r>
            <w:proofErr w:type="spellEnd"/>
          </w:p>
          <w:p w14:paraId="54FA8E92" w14:textId="23AFBC4F" w:rsidR="00EA7557" w:rsidRPr="009C354F" w:rsidRDefault="00EA7557" w:rsidP="00EA7557">
            <w:pPr>
              <w:rPr>
                <w:szCs w:val="17"/>
                <w:lang w:eastAsia="en-CA"/>
              </w:rPr>
            </w:pPr>
            <w:proofErr w:type="spellStart"/>
            <w:r w:rsidRPr="009C354F">
              <w:rPr>
                <w:szCs w:val="17"/>
                <w:lang w:eastAsia="en-CA"/>
              </w:rPr>
              <w:t>BravoAdvantage</w:t>
            </w:r>
            <w:proofErr w:type="spellEnd"/>
            <w:r w:rsidRPr="009C354F">
              <w:rPr>
                <w:szCs w:val="17"/>
                <w:lang w:eastAsia="en-CA"/>
              </w:rPr>
              <w:t xml:space="preserve"> makes use of a sophisticated application mechanism aimed to guarantee the privacy of shared mode customers. Customers can be assured that their data are strictly separated from other customers’ data hosted on the same shared infrastructure. This security issue is addressed through the enforcement of d</w:t>
            </w:r>
            <w:r w:rsidR="009C354F">
              <w:rPr>
                <w:szCs w:val="17"/>
                <w:lang w:eastAsia="en-CA"/>
              </w:rPr>
              <w:t>atabase</w:t>
            </w:r>
            <w:r w:rsidRPr="009C354F">
              <w:rPr>
                <w:szCs w:val="17"/>
                <w:lang w:eastAsia="en-CA"/>
              </w:rPr>
              <w:t xml:space="preserve"> policies which provide strict row level security requirements for each table. </w:t>
            </w:r>
          </w:p>
          <w:p w14:paraId="2B3C524E" w14:textId="7403CF9D" w:rsidR="00EA7557" w:rsidRPr="009C354F" w:rsidRDefault="00EA7557" w:rsidP="00EA7557">
            <w:pPr>
              <w:rPr>
                <w:szCs w:val="17"/>
                <w:lang w:eastAsia="en-CA"/>
              </w:rPr>
            </w:pPr>
            <w:r w:rsidRPr="009C354F">
              <w:rPr>
                <w:szCs w:val="17"/>
                <w:lang w:eastAsia="en-CA"/>
              </w:rPr>
              <w:t>In the multi-tenant model, all customers share the same hardware resource pooling and benefits of the same product upgrades, secur</w:t>
            </w:r>
            <w:r w:rsidR="001B5695" w:rsidRPr="009C354F">
              <w:rPr>
                <w:szCs w:val="17"/>
                <w:lang w:eastAsia="en-CA"/>
              </w:rPr>
              <w:t xml:space="preserve">ity patch and </w:t>
            </w:r>
            <w:r w:rsidRPr="009C354F">
              <w:rPr>
                <w:szCs w:val="17"/>
                <w:lang w:eastAsia="en-CA"/>
              </w:rPr>
              <w:t>service level.</w:t>
            </w:r>
          </w:p>
          <w:p w14:paraId="3BFF0675" w14:textId="616A9A95" w:rsidR="00EA7557" w:rsidRPr="009C354F" w:rsidRDefault="00EA7557" w:rsidP="00EA7557">
            <w:pPr>
              <w:rPr>
                <w:szCs w:val="17"/>
                <w:lang w:eastAsia="en-CA"/>
              </w:rPr>
            </w:pPr>
            <w:r w:rsidRPr="009C354F">
              <w:rPr>
                <w:szCs w:val="17"/>
                <w:lang w:eastAsia="en-CA"/>
              </w:rPr>
              <w:t xml:space="preserve">Customers can be assured that their data are strictly separated from other customers’ data hosted on the same shared infrastructure. This security issue is addressed through the enforcement of database policies which provide strict row level security requirements for each table. In the </w:t>
            </w:r>
            <w:proofErr w:type="spellStart"/>
            <w:r w:rsidRPr="009C354F">
              <w:rPr>
                <w:szCs w:val="17"/>
                <w:lang w:eastAsia="en-CA"/>
              </w:rPr>
              <w:t>BravoSolution</w:t>
            </w:r>
            <w:proofErr w:type="spellEnd"/>
            <w:r w:rsidRPr="009C354F">
              <w:rPr>
                <w:szCs w:val="17"/>
                <w:lang w:eastAsia="en-CA"/>
              </w:rPr>
              <w:t xml:space="preserve"> Cloud the separation between customers’ instances is enforced by application-level controls running within a multi-tenant architecture.</w:t>
            </w:r>
          </w:p>
          <w:p w14:paraId="4729FEC4" w14:textId="5494C540" w:rsidR="00EA7557" w:rsidRPr="00BF60CF" w:rsidRDefault="00EA7557" w:rsidP="00D020E3">
            <w:pPr>
              <w:pStyle w:val="Response10"/>
              <w:rPr>
                <w:b/>
                <w:i/>
              </w:rPr>
            </w:pPr>
            <w:proofErr w:type="spellStart"/>
            <w:r w:rsidRPr="00BF60CF">
              <w:rPr>
                <w:b/>
                <w:i/>
              </w:rPr>
              <w:t>Kyriba</w:t>
            </w:r>
            <w:proofErr w:type="spellEnd"/>
            <w:r w:rsidRPr="00BF60CF">
              <w:rPr>
                <w:b/>
                <w:i/>
              </w:rPr>
              <w:t xml:space="preserve"> </w:t>
            </w:r>
          </w:p>
          <w:p w14:paraId="7655983A" w14:textId="06405BCC" w:rsidR="00C37BCB" w:rsidRPr="009C354F" w:rsidRDefault="00EA7557" w:rsidP="00D020E3">
            <w:pPr>
              <w:pStyle w:val="Response10"/>
            </w:pPr>
            <w:r w:rsidRPr="009C354F">
              <w:t xml:space="preserve">The </w:t>
            </w:r>
            <w:proofErr w:type="spellStart"/>
            <w:r w:rsidR="00C37BCB" w:rsidRPr="009C354F">
              <w:t>Kyriba</w:t>
            </w:r>
            <w:proofErr w:type="spellEnd"/>
            <w:r w:rsidR="00C37BCB" w:rsidRPr="009C354F">
              <w:t xml:space="preserve"> solution is delivered as a single version, multi-tenant platform. The application is deployed on a single version, multi-tenant platform. Isolation of data for each customer is based on the concept of data segregation that provides a Virtual Private Data Domain (VPDD) to each customer. Each customer has their own unique data domain identifier. This mechanism can’t be overridden by any functional code. Each customer data request automatically includes a complementary filter based on this unique identifier. This mechanism is used in conjunction with standard referential integrity. In some cases the segregation is provided by a database schema isolation.</w:t>
            </w:r>
          </w:p>
          <w:p w14:paraId="3F26F13D" w14:textId="77777777" w:rsidR="00C37BCB" w:rsidRPr="009C354F" w:rsidRDefault="00C37BCB" w:rsidP="00D020E3">
            <w:pPr>
              <w:pStyle w:val="QuestionNumber2Bold"/>
              <w:rPr>
                <w:lang w:val="en-CA"/>
              </w:rPr>
            </w:pPr>
            <w:r w:rsidRPr="009C354F">
              <w:rPr>
                <w:lang w:val="en-CA"/>
              </w:rPr>
              <w:t>identify who will provide the Cloud Service and described proposed benefits any associated risks to the Province</w:t>
            </w:r>
          </w:p>
          <w:p w14:paraId="54018DFF" w14:textId="77777777" w:rsidR="00C37BCB" w:rsidRPr="009C354F" w:rsidRDefault="00C37BCB" w:rsidP="006D7ACE">
            <w:pPr>
              <w:pStyle w:val="Response10"/>
            </w:pPr>
            <w:r w:rsidRPr="009C354F">
              <w:t xml:space="preserve">Our proposed solution uses best-of-breed Software-as-a-Service (SaaS) applications hosted within Canadian Data Centers by Oracle Canada. These applications will be integrated with social, mobile, and analytic capabilities to help meet </w:t>
            </w:r>
            <w:proofErr w:type="spellStart"/>
            <w:r w:rsidRPr="009C354F">
              <w:t>GoA</w:t>
            </w:r>
            <w:proofErr w:type="spellEnd"/>
            <w:r w:rsidRPr="009C354F">
              <w:t xml:space="preserve"> requirements. We have augmented Oracle’s suite of SaaS and Cloud applications in four key areas: </w:t>
            </w:r>
            <w:proofErr w:type="spellStart"/>
            <w:r w:rsidRPr="009C354F">
              <w:rPr>
                <w:b/>
              </w:rPr>
              <w:t>Kyriba</w:t>
            </w:r>
            <w:proofErr w:type="spellEnd"/>
            <w:r w:rsidRPr="009C354F">
              <w:t xml:space="preserve"> for Treasury; </w:t>
            </w:r>
            <w:proofErr w:type="spellStart"/>
            <w:r w:rsidRPr="009C354F">
              <w:rPr>
                <w:b/>
              </w:rPr>
              <w:t>BravoSolution</w:t>
            </w:r>
            <w:proofErr w:type="spellEnd"/>
            <w:r w:rsidRPr="009C354F">
              <w:t xml:space="preserve"> for Sourcing and Spend Analytics; </w:t>
            </w:r>
            <w:proofErr w:type="spellStart"/>
            <w:r w:rsidRPr="009C354F">
              <w:rPr>
                <w:b/>
              </w:rPr>
              <w:t>GenTax</w:t>
            </w:r>
            <w:proofErr w:type="spellEnd"/>
            <w:r w:rsidRPr="009C354F">
              <w:t xml:space="preserve"> for Revenue Management; and </w:t>
            </w:r>
            <w:proofErr w:type="spellStart"/>
            <w:r w:rsidRPr="009C354F">
              <w:rPr>
                <w:b/>
              </w:rPr>
              <w:t>SchedulePro</w:t>
            </w:r>
            <w:proofErr w:type="spellEnd"/>
            <w:r w:rsidRPr="009C354F">
              <w:t xml:space="preserve"> for workforce scheduling. </w:t>
            </w:r>
          </w:p>
          <w:p w14:paraId="5EAA3B80" w14:textId="77777777" w:rsidR="00C37BCB" w:rsidRPr="009C354F" w:rsidRDefault="00C37BCB" w:rsidP="006D7ACE">
            <w:pPr>
              <w:pStyle w:val="Response10"/>
            </w:pPr>
            <w:r w:rsidRPr="009C354F">
              <w:lastRenderedPageBreak/>
              <w:t>Oracle Cloud is a proven application platform that is protected and will perform as expected. Oracle Cloud users are supported by more than 15,000 Oracle experts, the latest security and performance technologies and proven processes that offer extreme scale and flexibility.</w:t>
            </w:r>
          </w:p>
          <w:p w14:paraId="3DA57075" w14:textId="77777777" w:rsidR="00C37BCB" w:rsidRPr="009C354F" w:rsidRDefault="00C37BCB" w:rsidP="006D7ACE">
            <w:pPr>
              <w:pStyle w:val="Response10"/>
            </w:pPr>
            <w:r w:rsidRPr="009C354F">
              <w:t>Oracle has built its Cloud solutions using a true Model View Controller methodology that allows a single environment to act as multiple environments by layering in customizations on base objects without modifying the base objects themselves. This enabling layering technology is called Sandboxes and a single environment can have unlimited sandboxes. Users can share and combine sandboxes and even export layers and import layers from a file. This is a unique aspect of the proposed solution and is included in each environment at no additional cost.</w:t>
            </w:r>
          </w:p>
          <w:p w14:paraId="1327A16D" w14:textId="77777777" w:rsidR="00C37BCB" w:rsidRPr="009C354F" w:rsidRDefault="00C37BCB" w:rsidP="006D7ACE">
            <w:pPr>
              <w:pStyle w:val="Response10"/>
            </w:pPr>
            <w:r w:rsidRPr="009C354F">
              <w:t xml:space="preserve">Oracle's unique secure data isolation architecture allows for complete data isolation, ensuring the </w:t>
            </w:r>
            <w:proofErr w:type="spellStart"/>
            <w:r w:rsidRPr="009C354F">
              <w:t>GoA’s</w:t>
            </w:r>
            <w:proofErr w:type="spellEnd"/>
            <w:r w:rsidRPr="009C354F">
              <w:t xml:space="preserve"> data is not co-mingled with that of other users. Security is a key issue for any organization of </w:t>
            </w:r>
            <w:proofErr w:type="spellStart"/>
            <w:r w:rsidRPr="009C354F">
              <w:t>GoA’s</w:t>
            </w:r>
            <w:proofErr w:type="spellEnd"/>
            <w:r w:rsidRPr="009C354F">
              <w:t xml:space="preserve"> size and complexity. Further, Oracle Cloud Service provides unmatched data security through data encryption, data masking, and access control.</w:t>
            </w:r>
          </w:p>
          <w:p w14:paraId="31CF1757" w14:textId="77777777" w:rsidR="00C37BCB" w:rsidRPr="009C354F" w:rsidRDefault="00C37BCB" w:rsidP="006D7ACE">
            <w:pPr>
              <w:pStyle w:val="Response10"/>
            </w:pPr>
            <w:r w:rsidRPr="009C354F">
              <w:t xml:space="preserve">For encryption of data at rest, Oracle Cloud leverages the extensive capabilities of Oracle Transparent Data Encryption (TDE). TDE encrypts all of the </w:t>
            </w:r>
            <w:proofErr w:type="spellStart"/>
            <w:r w:rsidRPr="009C354F">
              <w:t>GoA’s</w:t>
            </w:r>
            <w:proofErr w:type="spellEnd"/>
            <w:r w:rsidRPr="009C354F">
              <w:t xml:space="preserve"> data at rest using standard strong encryption, which integrates with the Oracle Database tools and technologies. TDE provides high-speed cryptographic operations which makes the performance overhead negligible. The two-tier encryption key architecture provides easy administration of keys, enforces clear separation of keys from encrypted data, and provides assisted key rotation—without having to re-encrypt data.</w:t>
            </w:r>
          </w:p>
          <w:p w14:paraId="703F15F3" w14:textId="77777777" w:rsidR="00C37BCB" w:rsidRPr="009C354F" w:rsidRDefault="00C37BCB" w:rsidP="006D7ACE">
            <w:pPr>
              <w:pStyle w:val="Response10"/>
            </w:pPr>
            <w:r w:rsidRPr="009C354F">
              <w:t>For data masking, Oracle Cloud leverages the Oracle Data Masking Service to mask data in non-production environments. Data Masking, also known as data scrambling, is the process of obscuring sensitive information copied from a production database to a test or non-production database using internally-consistent data that is scrubbed with masking rules. Data masking is a process of applying a pattern or algorithm designed to scramble data in a non-production environment to prevent exposure of personal data (also known as personally identifiable information or PII) to unauthorized users. With Oracle Data Masking, sensitive and valuable information is replaced with realistic values. This allows production data to be safely used for development, testing, or other non-production purposes.</w:t>
            </w:r>
          </w:p>
          <w:p w14:paraId="03DC02D2" w14:textId="77777777" w:rsidR="00C37BCB" w:rsidRPr="009C354F" w:rsidRDefault="00C37BCB" w:rsidP="006D7ACE">
            <w:pPr>
              <w:pStyle w:val="QuestionNumber2Bold"/>
              <w:rPr>
                <w:lang w:val="en-CA"/>
              </w:rPr>
            </w:pPr>
            <w:r w:rsidRPr="009C354F">
              <w:rPr>
                <w:lang w:val="en-CA"/>
              </w:rPr>
              <w:t>identify the bandwidth to the data centers in the Cloud based Solution</w:t>
            </w:r>
          </w:p>
          <w:p w14:paraId="7D678F82" w14:textId="77777777" w:rsidR="00C37BCB" w:rsidRPr="009C354F" w:rsidRDefault="00C37BCB" w:rsidP="006D7ACE">
            <w:pPr>
              <w:pStyle w:val="Response10"/>
            </w:pPr>
            <w:r w:rsidRPr="009C354F">
              <w:t>Customer access to Oracle Cloud Applications is through the internet either through HTTPs or SFTP.  Cloud Applications have the ability to work with a variety of connectivity methods and bandwidths, including low bandwidth access. Several factors (including network latency, peering congestion issues, upstream provider bandwidth, and users using their internet connections for other uses/applications) affect the perceived performance of the connection and the amount of bandwidth required to keep performance adequate. This makes it difficult to accurately predict the ideal customer bandwidth requirement for the Cloud.</w:t>
            </w:r>
          </w:p>
          <w:p w14:paraId="6287554B" w14:textId="77777777" w:rsidR="00C37BCB" w:rsidRPr="009C354F" w:rsidRDefault="00C37BCB" w:rsidP="006D7ACE">
            <w:pPr>
              <w:pStyle w:val="Response10"/>
            </w:pPr>
            <w:r w:rsidRPr="009C354F">
              <w:t>Oracle’s guidance for optimal user experience is as follows:</w:t>
            </w:r>
          </w:p>
          <w:p w14:paraId="7CE015FA" w14:textId="14DC3EA6" w:rsidR="00C37BCB" w:rsidRPr="009C354F" w:rsidRDefault="00C37BCB" w:rsidP="006D7ACE">
            <w:pPr>
              <w:pStyle w:val="ListBullet1client"/>
              <w:contextualSpacing/>
              <w:rPr>
                <w:lang w:val="en-CA"/>
              </w:rPr>
            </w:pPr>
            <w:r w:rsidRPr="009C354F">
              <w:rPr>
                <w:lang w:val="en-CA"/>
              </w:rPr>
              <w:t xml:space="preserve">Network latency &lt; 100 </w:t>
            </w:r>
            <w:proofErr w:type="spellStart"/>
            <w:r w:rsidRPr="009C354F">
              <w:rPr>
                <w:lang w:val="en-CA"/>
              </w:rPr>
              <w:t>ms</w:t>
            </w:r>
            <w:proofErr w:type="spellEnd"/>
          </w:p>
          <w:p w14:paraId="3BB82210" w14:textId="756D5796" w:rsidR="00C37BCB" w:rsidRPr="009C354F" w:rsidRDefault="00C37BCB" w:rsidP="006D7ACE">
            <w:pPr>
              <w:pStyle w:val="ListBullet1client"/>
              <w:contextualSpacing/>
              <w:rPr>
                <w:lang w:val="en-CA"/>
              </w:rPr>
            </w:pPr>
            <w:r w:rsidRPr="009C354F">
              <w:rPr>
                <w:lang w:val="en-CA"/>
              </w:rPr>
              <w:t>Network download bandwidth &gt; 10 Mbps</w:t>
            </w:r>
          </w:p>
          <w:p w14:paraId="21FF9E99" w14:textId="028BCDEB" w:rsidR="00C37BCB" w:rsidRPr="009C354F" w:rsidRDefault="00C37BCB" w:rsidP="006D7ACE">
            <w:pPr>
              <w:pStyle w:val="ListBullet1client"/>
              <w:contextualSpacing/>
              <w:rPr>
                <w:lang w:val="en-CA"/>
              </w:rPr>
            </w:pPr>
            <w:r w:rsidRPr="009C354F">
              <w:rPr>
                <w:lang w:val="en-CA"/>
              </w:rPr>
              <w:t xml:space="preserve">Network upload bandwidth &gt; 5 </w:t>
            </w:r>
            <w:proofErr w:type="spellStart"/>
            <w:r w:rsidRPr="009C354F">
              <w:rPr>
                <w:lang w:val="en-CA"/>
              </w:rPr>
              <w:t>Mpbs</w:t>
            </w:r>
            <w:proofErr w:type="spellEnd"/>
          </w:p>
          <w:p w14:paraId="10B4C8C8" w14:textId="5C026D80" w:rsidR="00C37BCB" w:rsidRPr="009C354F" w:rsidRDefault="009C354F" w:rsidP="006D7ACE">
            <w:pPr>
              <w:pStyle w:val="Response10"/>
              <w:rPr>
                <w:szCs w:val="18"/>
              </w:rPr>
            </w:pPr>
            <w:r w:rsidRPr="009C354F">
              <w:t>Typically,</w:t>
            </w:r>
            <w:r w:rsidR="00C37BCB" w:rsidRPr="009C354F">
              <w:t xml:space="preserve"> Internet connectivity for SaaS applications is provided by dedicated and redundant uplinks for each hosting location. The </w:t>
            </w:r>
            <w:r w:rsidR="00C37BCB" w:rsidRPr="009C354F">
              <w:rPr>
                <w:szCs w:val="18"/>
              </w:rPr>
              <w:t xml:space="preserve">network connectivity between your MPLS network provider to each data centre will be reviewed by network architects within both </w:t>
            </w:r>
            <w:r w:rsidR="00E7345A" w:rsidRPr="009C354F">
              <w:rPr>
                <w:szCs w:val="18"/>
              </w:rPr>
              <w:t>our</w:t>
            </w:r>
            <w:r w:rsidR="00C37BCB" w:rsidRPr="009C354F">
              <w:rPr>
                <w:szCs w:val="18"/>
              </w:rPr>
              <w:t xml:space="preserve"> </w:t>
            </w:r>
            <w:r w:rsidR="00E7345A" w:rsidRPr="009C354F">
              <w:rPr>
                <w:szCs w:val="18"/>
              </w:rPr>
              <w:t>Solution Partners</w:t>
            </w:r>
            <w:r w:rsidR="00C37BCB" w:rsidRPr="009C354F">
              <w:rPr>
                <w:szCs w:val="18"/>
              </w:rPr>
              <w:t xml:space="preserve"> and </w:t>
            </w:r>
            <w:proofErr w:type="spellStart"/>
            <w:r w:rsidR="00C37BCB" w:rsidRPr="009C354F">
              <w:rPr>
                <w:szCs w:val="18"/>
              </w:rPr>
              <w:t>GoA</w:t>
            </w:r>
            <w:proofErr w:type="spellEnd"/>
            <w:r w:rsidR="00C37BCB" w:rsidRPr="009C354F">
              <w:rPr>
                <w:szCs w:val="18"/>
              </w:rPr>
              <w:t xml:space="preserve"> organizations. </w:t>
            </w:r>
          </w:p>
          <w:p w14:paraId="1EAA7765" w14:textId="77777777" w:rsidR="00C37BCB" w:rsidRPr="009C354F" w:rsidRDefault="00C37BCB" w:rsidP="006D7ACE">
            <w:pPr>
              <w:pStyle w:val="Response10"/>
            </w:pPr>
            <w:r w:rsidRPr="009C354F">
              <w:t>The bandwidth available under normal conditions of network usage largely exceeds the aggregated bandwidth utilization of all client instances that are served by hosting location uplink.</w:t>
            </w:r>
          </w:p>
          <w:p w14:paraId="0CB31871" w14:textId="77777777" w:rsidR="00C37BCB" w:rsidRPr="009C354F" w:rsidRDefault="00C37BCB" w:rsidP="006D7ACE">
            <w:pPr>
              <w:pStyle w:val="Response10"/>
            </w:pPr>
            <w:r w:rsidRPr="009C354F">
              <w:t>The uplink bandwidth utilization is continuously monitored to identify potential bandwidth saturation during peak hours. An uplink bandwidth upgrade will be initiated by recurring high bandwidth utilization events.</w:t>
            </w:r>
          </w:p>
          <w:p w14:paraId="744F5E53" w14:textId="773BBA5A" w:rsidR="00C37BCB" w:rsidRPr="009C354F" w:rsidRDefault="00C37BCB" w:rsidP="00D44509">
            <w:pPr>
              <w:pStyle w:val="Response10"/>
            </w:pPr>
            <w:r w:rsidRPr="009C354F">
              <w:t xml:space="preserve">Cloud providers such as Oracle and </w:t>
            </w:r>
            <w:proofErr w:type="spellStart"/>
            <w:r w:rsidRPr="009C354F">
              <w:t>BravoSolution</w:t>
            </w:r>
            <w:proofErr w:type="spellEnd"/>
            <w:r w:rsidRPr="009C354F">
              <w:t xml:space="preserve"> are designed to run efficiently while minimizing network bandwidth load whether the application is accessed via a browser or using any mobile technology, from smartphones to tablets to laptops. </w:t>
            </w:r>
            <w:proofErr w:type="spellStart"/>
            <w:r w:rsidR="00D44509" w:rsidRPr="009C354F">
              <w:t>BravoSolution</w:t>
            </w:r>
            <w:proofErr w:type="spellEnd"/>
            <w:r w:rsidR="00D44509" w:rsidRPr="009C354F">
              <w:t xml:space="preserve"> requires a redundant 100MB connections to its data centers. </w:t>
            </w:r>
            <w:r w:rsidR="00D44509" w:rsidRPr="009C354F">
              <w:lastRenderedPageBreak/>
              <w:t>Bandwidth upgrade is initiated when the bandwidth utilization exceeds 70% (Platinum Support) to 90% (Silver Support) of the total available bandwidth (daily average value) for 3 consecutive days.</w:t>
            </w:r>
          </w:p>
          <w:p w14:paraId="44C368D8" w14:textId="51247B3C" w:rsidR="00C37BCB" w:rsidRPr="009C354F" w:rsidRDefault="00C37BCB" w:rsidP="006D7ACE">
            <w:pPr>
              <w:pStyle w:val="Response10"/>
            </w:pPr>
            <w:r w:rsidRPr="009C354F">
              <w:t xml:space="preserve">The </w:t>
            </w:r>
            <w:r w:rsidR="00E7345A" w:rsidRPr="009C354F">
              <w:t>Solution Partner</w:t>
            </w:r>
            <w:r w:rsidRPr="009C354F">
              <w:t xml:space="preserve">s we have chosen </w:t>
            </w:r>
            <w:r w:rsidRPr="009C354F">
              <w:rPr>
                <w:rStyle w:val="CommentReference"/>
              </w:rPr>
              <w:t>have all</w:t>
            </w:r>
            <w:r w:rsidRPr="009C354F">
              <w:t xml:space="preserve"> adopted a set of application-design principles that allow us to create a user experience guided by the 10-90-90 rule—that is, 10% of tasks are performed by 90% of the people 90% of the time. Cloud vendors do not typically create pages and track bandwidth requirements per page. Cloud applications have built fragments, which correspond to tasks that users complete throughout their work day. </w:t>
            </w:r>
          </w:p>
          <w:p w14:paraId="0C18B0B5" w14:textId="77777777" w:rsidR="00C37BCB" w:rsidRPr="009C354F" w:rsidRDefault="00C37BCB" w:rsidP="006D7ACE">
            <w:pPr>
              <w:pStyle w:val="Response10"/>
            </w:pPr>
            <w:r w:rsidRPr="009C354F">
              <w:t xml:space="preserve">Cloud application performance and bandwidth is optimized by understanding an end user's tasks and the number of clicks (rarely more than 2-clicks) to complete such tasks. By using page fragments to dynamically assemble a page, there is a significant reduction in the time it takes to render a page—less than one second in most cases. This design principle has enabled us to vastly reduce the number of screens that a user has to process and consequently reduces the impact on bandwidth, as well as improving application performance. </w:t>
            </w:r>
          </w:p>
          <w:p w14:paraId="54F4162B" w14:textId="77777777" w:rsidR="00C37BCB" w:rsidRPr="009C354F" w:rsidRDefault="00C37BCB" w:rsidP="006D7ACE">
            <w:pPr>
              <w:pStyle w:val="QuestionNumber2Bold"/>
              <w:rPr>
                <w:lang w:val="en-CA"/>
              </w:rPr>
            </w:pPr>
            <w:r w:rsidRPr="009C354F">
              <w:rPr>
                <w:lang w:val="en-CA"/>
              </w:rPr>
              <w:t>describe the applicable Service Level agreements (SLAs) with the Cloud  based Solution</w:t>
            </w:r>
          </w:p>
          <w:p w14:paraId="22EC0599" w14:textId="1D2DA40A" w:rsidR="00C37BCB" w:rsidRPr="009C354F" w:rsidRDefault="00C37BCB" w:rsidP="006D7ACE">
            <w:pPr>
              <w:pStyle w:val="Response1italic"/>
              <w:rPr>
                <w:lang w:val="en-CA"/>
              </w:rPr>
            </w:pPr>
            <w:r w:rsidRPr="009C354F">
              <w:rPr>
                <w:lang w:val="en-CA"/>
              </w:rPr>
              <w:t>Oracle’s Software</w:t>
            </w:r>
            <w:r w:rsidR="000B3A10">
              <w:rPr>
                <w:lang w:val="en-CA"/>
              </w:rPr>
              <w:t>-</w:t>
            </w:r>
            <w:r w:rsidRPr="009C354F">
              <w:rPr>
                <w:lang w:val="en-CA"/>
              </w:rPr>
              <w:t>as</w:t>
            </w:r>
            <w:r w:rsidR="00582A23">
              <w:rPr>
                <w:lang w:val="en-CA"/>
              </w:rPr>
              <w:t>-</w:t>
            </w:r>
            <w:r w:rsidRPr="009C354F">
              <w:rPr>
                <w:lang w:val="en-CA"/>
              </w:rPr>
              <w:t>a</w:t>
            </w:r>
            <w:r w:rsidR="00582A23">
              <w:rPr>
                <w:lang w:val="en-CA"/>
              </w:rPr>
              <w:t>-</w:t>
            </w:r>
            <w:r w:rsidRPr="009C354F">
              <w:rPr>
                <w:lang w:val="en-CA"/>
              </w:rPr>
              <w:t>Service (SaaS) Offerings:</w:t>
            </w:r>
          </w:p>
          <w:p w14:paraId="29853CFD" w14:textId="77777777" w:rsidR="00C37BCB" w:rsidRPr="009C354F" w:rsidRDefault="00C37BCB" w:rsidP="006D7ACE">
            <w:pPr>
              <w:pStyle w:val="Response10"/>
            </w:pPr>
            <w:r w:rsidRPr="009C354F">
              <w:t xml:space="preserve">Commencing at Oracle’s activation of the </w:t>
            </w:r>
            <w:proofErr w:type="spellStart"/>
            <w:r w:rsidRPr="009C354F">
              <w:t>GoA</w:t>
            </w:r>
            <w:proofErr w:type="spellEnd"/>
            <w:r w:rsidRPr="009C354F">
              <w:t xml:space="preserve"> production Oracle Cloud Service, Oracle works to meet the Target Service Availability Level, or Target Service Uptime, of 99.5% in accordance with the terms set forth in the Cloud Service Pillar documentation for the applicable Oracle Cloud Service (or such other Target Service Availability Level or Target Service Uptime specified by Oracle for the applicable Oracle Cloud Service in such documentation). </w:t>
            </w:r>
          </w:p>
          <w:p w14:paraId="40382D23" w14:textId="77777777" w:rsidR="00C37BCB" w:rsidRPr="009C354F" w:rsidRDefault="00C37BCB" w:rsidP="006D7ACE">
            <w:pPr>
              <w:pStyle w:val="Response10"/>
            </w:pPr>
            <w:r w:rsidRPr="009C354F">
              <w:t xml:space="preserve">The foregoing is contingent on the </w:t>
            </w:r>
            <w:proofErr w:type="spellStart"/>
            <w:r w:rsidRPr="009C354F">
              <w:t>GoA’s</w:t>
            </w:r>
            <w:proofErr w:type="spellEnd"/>
            <w:r w:rsidRPr="009C354F">
              <w:t xml:space="preserve"> adherence to Oracle's recommended minimum technical configuration requirements for accessing and using the Oracle Cloud Services from the </w:t>
            </w:r>
            <w:proofErr w:type="spellStart"/>
            <w:r w:rsidRPr="009C354F">
              <w:t>GoA</w:t>
            </w:r>
            <w:proofErr w:type="spellEnd"/>
            <w:r w:rsidRPr="009C354F">
              <w:t xml:space="preserve"> network infrastructure and the </w:t>
            </w:r>
            <w:proofErr w:type="spellStart"/>
            <w:r w:rsidRPr="009C354F">
              <w:t>GoA</w:t>
            </w:r>
            <w:proofErr w:type="spellEnd"/>
            <w:r w:rsidRPr="009C354F">
              <w:t xml:space="preserve"> user work stations as set forth in the Program Documentation for Oracle Cloud Services.</w:t>
            </w:r>
          </w:p>
          <w:p w14:paraId="1A0355F7" w14:textId="77777777" w:rsidR="00C37BCB" w:rsidRPr="009C354F" w:rsidRDefault="00C37BCB" w:rsidP="006D7ACE">
            <w:pPr>
              <w:pStyle w:val="Response10"/>
            </w:pPr>
            <w:r w:rsidRPr="009C354F">
              <w:t>Following the end of each calendar month of the applicable Services Period, Oracle measures the Service Availability Level or Service Uptime over the immediately preceding month by dividing the difference between the total number of minutes in the monthly measurement period and any Unplanned Downtime (as defined below) by the total number of minutes in the measurement period, and multiplying the result by 100 to reach a percent figure.</w:t>
            </w:r>
          </w:p>
          <w:p w14:paraId="2D47DCEC" w14:textId="77777777" w:rsidR="00C37BCB" w:rsidRPr="009C354F" w:rsidRDefault="00C37BCB" w:rsidP="006D7ACE">
            <w:pPr>
              <w:pStyle w:val="Response10"/>
            </w:pPr>
            <w:r w:rsidRPr="009C354F">
              <w:t xml:space="preserve">Oracle will provide you with access to a Customer notifications portal. This portal will provide metrics on the Service Availability Level for Oracle Cloud Services that you purchased under your order. For those Oracle Cloud Services for which such metrics are not available via the Customer notifications portal, Oracle will provide metrics on the Service Availability Level upon receipt of a Service Request submitted by the </w:t>
            </w:r>
            <w:proofErr w:type="spellStart"/>
            <w:r w:rsidRPr="009C354F">
              <w:t>GoA</w:t>
            </w:r>
            <w:proofErr w:type="spellEnd"/>
            <w:r w:rsidRPr="009C354F">
              <w:t xml:space="preserve"> to Oracle requesting the metrics.</w:t>
            </w:r>
          </w:p>
          <w:p w14:paraId="630A4BAD" w14:textId="4C935F16" w:rsidR="00C37BCB" w:rsidRPr="009C354F" w:rsidRDefault="00C37BCB" w:rsidP="006D7ACE">
            <w:pPr>
              <w:pStyle w:val="Response10"/>
              <w:rPr>
                <w:i/>
                <w:iCs/>
              </w:rPr>
            </w:pPr>
            <w:r w:rsidRPr="009C354F">
              <w:rPr>
                <w:i/>
                <w:iCs/>
              </w:rPr>
              <w:t>For Oracle’s Platform</w:t>
            </w:r>
            <w:r w:rsidR="000B3A10">
              <w:rPr>
                <w:i/>
                <w:iCs/>
              </w:rPr>
              <w:t>-</w:t>
            </w:r>
            <w:r w:rsidRPr="009C354F">
              <w:rPr>
                <w:i/>
                <w:iCs/>
              </w:rPr>
              <w:t xml:space="preserve"> and Infrastructure</w:t>
            </w:r>
            <w:r w:rsidR="000B3A10">
              <w:rPr>
                <w:i/>
                <w:iCs/>
              </w:rPr>
              <w:t>-</w:t>
            </w:r>
            <w:r w:rsidRPr="009C354F">
              <w:rPr>
                <w:i/>
                <w:iCs/>
              </w:rPr>
              <w:t>as</w:t>
            </w:r>
            <w:r w:rsidR="000B3A10">
              <w:rPr>
                <w:i/>
                <w:iCs/>
              </w:rPr>
              <w:t>-</w:t>
            </w:r>
            <w:r w:rsidRPr="009C354F">
              <w:rPr>
                <w:i/>
                <w:iCs/>
              </w:rPr>
              <w:t>a</w:t>
            </w:r>
            <w:r w:rsidR="000B3A10">
              <w:rPr>
                <w:i/>
                <w:iCs/>
              </w:rPr>
              <w:t>-</w:t>
            </w:r>
            <w:r w:rsidRPr="009C354F">
              <w:rPr>
                <w:i/>
                <w:iCs/>
              </w:rPr>
              <w:t>Service:</w:t>
            </w:r>
          </w:p>
          <w:p w14:paraId="0D036C5E" w14:textId="77777777" w:rsidR="00C37BCB" w:rsidRPr="009C354F" w:rsidRDefault="00C37BCB" w:rsidP="006D7ACE">
            <w:pPr>
              <w:pStyle w:val="Response10"/>
            </w:pPr>
            <w:r w:rsidRPr="009C354F">
              <w:t>Commencing at Oracle’s activation of the applicable Oracle PaaS and IaaS Public Cloud Service, Oracle works to meet the Target Service Uptime of 99.95% for the following:</w:t>
            </w:r>
          </w:p>
          <w:p w14:paraId="57611941" w14:textId="77777777" w:rsidR="00C37BCB" w:rsidRPr="009C354F" w:rsidRDefault="00C37BCB" w:rsidP="006D7ACE">
            <w:pPr>
              <w:pStyle w:val="ListNumber1client"/>
              <w:framePr w:wrap="around"/>
              <w:contextualSpacing/>
              <w:rPr>
                <w:lang w:val="en-CA"/>
              </w:rPr>
            </w:pPr>
            <w:r w:rsidRPr="009C354F">
              <w:rPr>
                <w:lang w:val="en-CA"/>
              </w:rPr>
              <w:t xml:space="preserve">Oracle Database Cloud Service </w:t>
            </w:r>
          </w:p>
          <w:p w14:paraId="4312BAEA" w14:textId="77777777" w:rsidR="00C37BCB" w:rsidRPr="009C354F" w:rsidRDefault="00C37BCB" w:rsidP="006D7ACE">
            <w:pPr>
              <w:pStyle w:val="ListNumber1client"/>
              <w:framePr w:wrap="around"/>
              <w:contextualSpacing/>
              <w:rPr>
                <w:lang w:val="en-CA"/>
              </w:rPr>
            </w:pPr>
            <w:r w:rsidRPr="009C354F">
              <w:rPr>
                <w:lang w:val="en-CA"/>
              </w:rPr>
              <w:t xml:space="preserve">Oracle Java Cloud Service  </w:t>
            </w:r>
          </w:p>
          <w:p w14:paraId="409976DA" w14:textId="77777777" w:rsidR="00C37BCB" w:rsidRPr="009C354F" w:rsidRDefault="00C37BCB" w:rsidP="006D7ACE">
            <w:pPr>
              <w:pStyle w:val="ListNumber1client"/>
              <w:framePr w:wrap="around"/>
              <w:contextualSpacing/>
              <w:rPr>
                <w:lang w:val="en-CA"/>
              </w:rPr>
            </w:pPr>
            <w:r w:rsidRPr="009C354F">
              <w:rPr>
                <w:lang w:val="en-CA"/>
              </w:rPr>
              <w:t xml:space="preserve">Oracle SOA Cloud Service </w:t>
            </w:r>
          </w:p>
          <w:p w14:paraId="5A716CD9" w14:textId="77777777" w:rsidR="00C37BCB" w:rsidRPr="009C354F" w:rsidRDefault="00C37BCB" w:rsidP="006D7ACE">
            <w:pPr>
              <w:pStyle w:val="ListNumber1client"/>
              <w:framePr w:wrap="around"/>
              <w:contextualSpacing/>
              <w:rPr>
                <w:lang w:val="en-CA"/>
              </w:rPr>
            </w:pPr>
            <w:r w:rsidRPr="009C354F">
              <w:rPr>
                <w:lang w:val="en-CA"/>
              </w:rPr>
              <w:t xml:space="preserve">Oracle Managed File Transfer Cloud Service </w:t>
            </w:r>
          </w:p>
          <w:p w14:paraId="4C69B100" w14:textId="77777777" w:rsidR="00C37BCB" w:rsidRPr="009C354F" w:rsidRDefault="00C37BCB" w:rsidP="006D7ACE">
            <w:pPr>
              <w:pStyle w:val="ListNumber1client"/>
              <w:framePr w:wrap="around"/>
              <w:contextualSpacing/>
              <w:rPr>
                <w:lang w:val="en-CA"/>
              </w:rPr>
            </w:pPr>
            <w:r w:rsidRPr="009C354F">
              <w:rPr>
                <w:lang w:val="en-CA"/>
              </w:rPr>
              <w:t xml:space="preserve">Oracle Data Integrator Cloud Service </w:t>
            </w:r>
          </w:p>
          <w:p w14:paraId="0DB8239F" w14:textId="77777777" w:rsidR="00C37BCB" w:rsidRPr="009C354F" w:rsidRDefault="00C37BCB" w:rsidP="006D7ACE">
            <w:pPr>
              <w:pStyle w:val="ListNumber1client"/>
              <w:framePr w:wrap="around"/>
              <w:contextualSpacing/>
              <w:rPr>
                <w:lang w:val="en-CA"/>
              </w:rPr>
            </w:pPr>
            <w:r w:rsidRPr="009C354F">
              <w:rPr>
                <w:lang w:val="en-CA"/>
              </w:rPr>
              <w:t xml:space="preserve">Oracle </w:t>
            </w:r>
            <w:proofErr w:type="spellStart"/>
            <w:r w:rsidRPr="009C354F">
              <w:rPr>
                <w:lang w:val="en-CA"/>
              </w:rPr>
              <w:t>WebCenter</w:t>
            </w:r>
            <w:proofErr w:type="spellEnd"/>
            <w:r w:rsidRPr="009C354F">
              <w:rPr>
                <w:lang w:val="en-CA"/>
              </w:rPr>
              <w:t xml:space="preserve"> Portal Cloud Service </w:t>
            </w:r>
          </w:p>
          <w:p w14:paraId="6C3B3D56" w14:textId="77777777" w:rsidR="00C37BCB" w:rsidRPr="009C354F" w:rsidRDefault="00C37BCB" w:rsidP="006D7ACE">
            <w:pPr>
              <w:pStyle w:val="ListNumber1client"/>
              <w:framePr w:wrap="around"/>
              <w:contextualSpacing/>
              <w:rPr>
                <w:lang w:val="en-CA"/>
              </w:rPr>
            </w:pPr>
            <w:r w:rsidRPr="009C354F">
              <w:rPr>
                <w:lang w:val="en-CA"/>
              </w:rPr>
              <w:t>Oracle Analytic Cloud</w:t>
            </w:r>
          </w:p>
          <w:p w14:paraId="37ACFD62" w14:textId="77777777" w:rsidR="00C37BCB" w:rsidRPr="009C354F" w:rsidRDefault="00C37BCB" w:rsidP="006D7ACE">
            <w:pPr>
              <w:pStyle w:val="ListNumber1client"/>
              <w:framePr w:wrap="around"/>
              <w:contextualSpacing/>
              <w:rPr>
                <w:lang w:val="en-CA"/>
              </w:rPr>
            </w:pPr>
            <w:r w:rsidRPr="009C354F">
              <w:rPr>
                <w:lang w:val="en-CA"/>
              </w:rPr>
              <w:t>Oracle Public Cloud Machine</w:t>
            </w:r>
          </w:p>
          <w:p w14:paraId="02817D3C" w14:textId="77777777" w:rsidR="00C37BCB" w:rsidRPr="009C354F" w:rsidRDefault="00C37BCB" w:rsidP="006D7ACE">
            <w:pPr>
              <w:pStyle w:val="ListNumber1client"/>
              <w:framePr w:wrap="around"/>
              <w:contextualSpacing/>
              <w:rPr>
                <w:lang w:val="en-CA"/>
              </w:rPr>
            </w:pPr>
            <w:r w:rsidRPr="009C354F">
              <w:rPr>
                <w:lang w:val="en-CA"/>
              </w:rPr>
              <w:t>Oracle Compute Cloud Service</w:t>
            </w:r>
          </w:p>
          <w:p w14:paraId="3CAE181A" w14:textId="77777777" w:rsidR="00C37BCB" w:rsidRPr="009C354F" w:rsidRDefault="00C37BCB" w:rsidP="006D7ACE">
            <w:pPr>
              <w:pStyle w:val="ListNumber1client"/>
              <w:framePr w:wrap="around"/>
              <w:contextualSpacing/>
              <w:rPr>
                <w:lang w:val="en-CA"/>
              </w:rPr>
            </w:pPr>
            <w:r w:rsidRPr="009C354F">
              <w:rPr>
                <w:lang w:val="en-CA"/>
              </w:rPr>
              <w:t>Oracle API Cloud Service</w:t>
            </w:r>
          </w:p>
          <w:p w14:paraId="7DDF64DA" w14:textId="77777777" w:rsidR="00C37BCB" w:rsidRPr="009C354F" w:rsidRDefault="00C37BCB" w:rsidP="006D7ACE">
            <w:pPr>
              <w:pStyle w:val="ListNumber1client"/>
              <w:framePr w:wrap="around"/>
              <w:contextualSpacing/>
              <w:rPr>
                <w:lang w:val="en-CA"/>
              </w:rPr>
            </w:pPr>
            <w:r w:rsidRPr="009C354F">
              <w:rPr>
                <w:lang w:val="en-CA"/>
              </w:rPr>
              <w:t>Oracle Identity Cloud Service</w:t>
            </w:r>
          </w:p>
          <w:p w14:paraId="7E2CF401" w14:textId="77777777" w:rsidR="00C37BCB" w:rsidRPr="009C354F" w:rsidRDefault="00C37BCB" w:rsidP="006D7ACE">
            <w:pPr>
              <w:pStyle w:val="ListNumber1client"/>
              <w:framePr w:wrap="around"/>
              <w:contextualSpacing/>
              <w:rPr>
                <w:lang w:val="en-CA"/>
              </w:rPr>
            </w:pPr>
            <w:r w:rsidRPr="009C354F">
              <w:rPr>
                <w:lang w:val="en-CA"/>
              </w:rPr>
              <w:t>Oracle CASB Cloud Service</w:t>
            </w:r>
          </w:p>
          <w:p w14:paraId="1D99D176" w14:textId="77777777" w:rsidR="00C37BCB" w:rsidRPr="009C354F" w:rsidRDefault="00C37BCB" w:rsidP="006D7ACE">
            <w:pPr>
              <w:pStyle w:val="ListNumber1client"/>
              <w:framePr w:wrap="around"/>
              <w:contextualSpacing/>
              <w:rPr>
                <w:lang w:val="en-CA"/>
              </w:rPr>
            </w:pPr>
            <w:r w:rsidRPr="009C354F">
              <w:rPr>
                <w:lang w:val="en-CA"/>
              </w:rPr>
              <w:t>Oracle Mobile Cloud Service</w:t>
            </w:r>
          </w:p>
          <w:p w14:paraId="36A19389" w14:textId="77777777" w:rsidR="00C37BCB" w:rsidRPr="009C354F" w:rsidRDefault="00C37BCB" w:rsidP="006D7ACE">
            <w:pPr>
              <w:pStyle w:val="Response10"/>
            </w:pPr>
            <w:r w:rsidRPr="009C354F">
              <w:t xml:space="preserve">Commencing at Oracle’s activation of the Oracle PaaS and IaaS Public Cloud Service, Oracle works to meet the Target Service Uptime of 99.9% for the following: </w:t>
            </w:r>
          </w:p>
          <w:p w14:paraId="6FA5B4FA" w14:textId="77777777" w:rsidR="00C37BCB" w:rsidRPr="009C354F" w:rsidRDefault="00C37BCB" w:rsidP="00176D6E">
            <w:pPr>
              <w:pStyle w:val="ListNumber1client"/>
              <w:framePr w:wrap="around"/>
              <w:numPr>
                <w:ilvl w:val="0"/>
                <w:numId w:val="44"/>
              </w:numPr>
              <w:contextualSpacing/>
              <w:rPr>
                <w:lang w:val="en-CA"/>
              </w:rPr>
            </w:pPr>
            <w:r w:rsidRPr="009C354F">
              <w:rPr>
                <w:lang w:val="en-CA"/>
              </w:rPr>
              <w:lastRenderedPageBreak/>
              <w:t xml:space="preserve">Oracle Database Backup Service </w:t>
            </w:r>
          </w:p>
          <w:p w14:paraId="431CBC3A" w14:textId="77777777" w:rsidR="00C37BCB" w:rsidRPr="009C354F" w:rsidRDefault="00C37BCB" w:rsidP="006D7ACE">
            <w:pPr>
              <w:pStyle w:val="ListNumber1client"/>
              <w:framePr w:wrap="around"/>
              <w:contextualSpacing/>
              <w:rPr>
                <w:lang w:val="en-CA"/>
              </w:rPr>
            </w:pPr>
            <w:r w:rsidRPr="009C354F">
              <w:rPr>
                <w:lang w:val="en-CA"/>
              </w:rPr>
              <w:t xml:space="preserve">Oracle Storage Cloud Service </w:t>
            </w:r>
          </w:p>
          <w:p w14:paraId="406DDC01" w14:textId="77777777" w:rsidR="00C37BCB" w:rsidRPr="009C354F" w:rsidRDefault="00C37BCB" w:rsidP="006D7ACE">
            <w:pPr>
              <w:pStyle w:val="ListNumber1client"/>
              <w:framePr w:wrap="around"/>
              <w:contextualSpacing/>
              <w:rPr>
                <w:lang w:val="en-CA"/>
              </w:rPr>
            </w:pPr>
            <w:r w:rsidRPr="009C354F">
              <w:rPr>
                <w:lang w:val="en-CA"/>
              </w:rPr>
              <w:t>Oracle Bare Metal Cloud Object Storage Service</w:t>
            </w:r>
          </w:p>
          <w:p w14:paraId="5688C3F0" w14:textId="10C77E67" w:rsidR="00C37BCB" w:rsidRPr="00BF60CF" w:rsidRDefault="00C37BCB" w:rsidP="006D7ACE">
            <w:pPr>
              <w:pStyle w:val="Response1italic"/>
              <w:rPr>
                <w:b/>
                <w:lang w:val="en-CA"/>
              </w:rPr>
            </w:pPr>
            <w:proofErr w:type="spellStart"/>
            <w:r w:rsidRPr="00BF60CF">
              <w:rPr>
                <w:b/>
                <w:lang w:val="en-CA"/>
              </w:rPr>
              <w:t>Kyriba</w:t>
            </w:r>
            <w:proofErr w:type="spellEnd"/>
          </w:p>
          <w:p w14:paraId="54886AA0" w14:textId="77777777" w:rsidR="00C37BCB" w:rsidRPr="009C354F" w:rsidRDefault="00C37BCB" w:rsidP="006D7ACE">
            <w:pPr>
              <w:pStyle w:val="Response10"/>
            </w:pPr>
            <w:r w:rsidRPr="009C354F">
              <w:t xml:space="preserve">Since the application is deployed on a SaaS basis, </w:t>
            </w:r>
            <w:proofErr w:type="spellStart"/>
            <w:r w:rsidRPr="009C354F">
              <w:t>Kyriba</w:t>
            </w:r>
            <w:proofErr w:type="spellEnd"/>
            <w:r w:rsidRPr="009C354F">
              <w:t xml:space="preserve"> provides system support to include both hardware and software support. </w:t>
            </w:r>
            <w:proofErr w:type="spellStart"/>
            <w:r w:rsidRPr="009C354F">
              <w:t>Kyriba</w:t>
            </w:r>
            <w:proofErr w:type="spellEnd"/>
            <w:r w:rsidRPr="009C354F">
              <w:t xml:space="preserve"> provides a 99.9% global uptime application Service Level Agreement (SLA) with its clients. Minimizing downtime and data loss is measured in terms of two metrics: The Recovery Time Objective (RTO) and the Recovery Point Objective (RPO). </w:t>
            </w:r>
            <w:proofErr w:type="spellStart"/>
            <w:r w:rsidRPr="009C354F">
              <w:t>Kyriba’s</w:t>
            </w:r>
            <w:proofErr w:type="spellEnd"/>
            <w:r w:rsidRPr="009C354F">
              <w:t xml:space="preserve"> target RTO is 4 hours and the target RPO is 30 minutes. This is a </w:t>
            </w:r>
            <w:proofErr w:type="spellStart"/>
            <w:r w:rsidRPr="009C354F">
              <w:t>Kyriba</w:t>
            </w:r>
            <w:proofErr w:type="spellEnd"/>
            <w:r w:rsidRPr="009C354F">
              <w:t xml:space="preserve"> goal, not a contractual commitment. Please refer to the latest </w:t>
            </w:r>
            <w:proofErr w:type="spellStart"/>
            <w:r w:rsidRPr="009C354F">
              <w:t>Kyriba</w:t>
            </w:r>
            <w:proofErr w:type="spellEnd"/>
            <w:r w:rsidRPr="009C354F">
              <w:t xml:space="preserve"> standard contract and SLAs for RTO/RPO contractual commitments currently in place. </w:t>
            </w:r>
          </w:p>
          <w:p w14:paraId="02ED70FD" w14:textId="77777777" w:rsidR="009B4F18" w:rsidRPr="00BF60CF" w:rsidRDefault="009B4F18" w:rsidP="006D7ACE">
            <w:pPr>
              <w:pStyle w:val="Response10"/>
              <w:rPr>
                <w:b/>
                <w:i/>
              </w:rPr>
            </w:pPr>
            <w:proofErr w:type="spellStart"/>
            <w:r w:rsidRPr="00BF60CF">
              <w:rPr>
                <w:b/>
                <w:i/>
              </w:rPr>
              <w:t>BravoSolution</w:t>
            </w:r>
            <w:proofErr w:type="spellEnd"/>
          </w:p>
          <w:p w14:paraId="066B41E1" w14:textId="77777777" w:rsidR="009B4F18" w:rsidRPr="009C354F" w:rsidRDefault="009B4F18" w:rsidP="0042161E">
            <w:pPr>
              <w:rPr>
                <w:szCs w:val="17"/>
                <w:lang w:eastAsia="en-CA"/>
              </w:rPr>
            </w:pPr>
            <w:proofErr w:type="spellStart"/>
            <w:r w:rsidRPr="009C354F">
              <w:rPr>
                <w:szCs w:val="17"/>
                <w:lang w:eastAsia="en-CA"/>
              </w:rPr>
              <w:t>BravoAdvantage</w:t>
            </w:r>
            <w:proofErr w:type="spellEnd"/>
            <w:r w:rsidRPr="009C354F">
              <w:rPr>
                <w:szCs w:val="17"/>
                <w:lang w:eastAsia="en-CA"/>
              </w:rPr>
              <w:t xml:space="preserve"> service availability is 7x24h with production system availability guaranteed </w:t>
            </w:r>
            <w:r w:rsidR="00EC0260" w:rsidRPr="009C354F">
              <w:rPr>
                <w:szCs w:val="17"/>
                <w:lang w:eastAsia="en-CA"/>
              </w:rPr>
              <w:t>t</w:t>
            </w:r>
            <w:r w:rsidRPr="009C354F">
              <w:rPr>
                <w:szCs w:val="17"/>
                <w:lang w:eastAsia="en-CA"/>
              </w:rPr>
              <w:t xml:space="preserve">o 99.5% </w:t>
            </w:r>
            <w:r w:rsidR="00EC0260" w:rsidRPr="009C354F">
              <w:rPr>
                <w:szCs w:val="17"/>
                <w:lang w:eastAsia="en-CA"/>
              </w:rPr>
              <w:t>(with Platinum Support)</w:t>
            </w:r>
            <w:r w:rsidRPr="009C354F">
              <w:rPr>
                <w:szCs w:val="17"/>
                <w:lang w:eastAsia="en-CA"/>
              </w:rPr>
              <w:t>. A quick restart of service occurs during a patch management activity or during a new software release, out of the business hours and takes few minutes.</w:t>
            </w:r>
            <w:r w:rsidR="0042161E" w:rsidRPr="009C354F">
              <w:rPr>
                <w:szCs w:val="17"/>
                <w:lang w:eastAsia="en-CA"/>
              </w:rPr>
              <w:t xml:space="preserve"> Response time is within 3 seconds for 95% of the requests. Response time Service Levels do not apply to special functionalities that do not rely on user interaction, such as file transfer, data import/export, reporting and web services. </w:t>
            </w:r>
            <w:proofErr w:type="spellStart"/>
            <w:r w:rsidR="0042161E" w:rsidRPr="009C354F">
              <w:rPr>
                <w:szCs w:val="17"/>
                <w:lang w:eastAsia="en-CA"/>
              </w:rPr>
              <w:t>BravoSolution</w:t>
            </w:r>
            <w:proofErr w:type="spellEnd"/>
            <w:r w:rsidR="0042161E" w:rsidRPr="009C354F">
              <w:rPr>
                <w:szCs w:val="17"/>
                <w:lang w:eastAsia="en-CA"/>
              </w:rPr>
              <w:t xml:space="preserve"> is in any event willing to conduct careful audits in collaboration with its customers, whenever cases of non-compliance are reported for specific platform operations.</w:t>
            </w:r>
            <w:r w:rsidR="004C313B" w:rsidRPr="009C354F">
              <w:rPr>
                <w:szCs w:val="17"/>
                <w:lang w:eastAsia="en-CA"/>
              </w:rPr>
              <w:t xml:space="preserve"> The following table summarizes the service levels.</w:t>
            </w:r>
          </w:p>
          <w:p w14:paraId="4F6D9BDD" w14:textId="77777777" w:rsidR="004C313B" w:rsidRPr="009C354F" w:rsidRDefault="004C313B" w:rsidP="00116B98">
            <w:pPr>
              <w:jc w:val="center"/>
              <w:rPr>
                <w:szCs w:val="17"/>
                <w:lang w:eastAsia="en-CA"/>
              </w:rPr>
            </w:pPr>
            <w:r w:rsidRPr="009C354F">
              <w:rPr>
                <w:noProof/>
                <w:lang w:val="en-US"/>
              </w:rPr>
              <w:drawing>
                <wp:inline distT="0" distB="0" distL="0" distR="0" wp14:anchorId="71DC087E" wp14:editId="18CA7CEB">
                  <wp:extent cx="5443287" cy="47117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73611" cy="4737949"/>
                          </a:xfrm>
                          <a:prstGeom prst="rect">
                            <a:avLst/>
                          </a:prstGeom>
                        </pic:spPr>
                      </pic:pic>
                    </a:graphicData>
                  </a:graphic>
                </wp:inline>
              </w:drawing>
            </w:r>
          </w:p>
          <w:p w14:paraId="15A1B499" w14:textId="77777777" w:rsidR="00056891" w:rsidRPr="00116B98" w:rsidRDefault="00056891" w:rsidP="0042161E">
            <w:pPr>
              <w:rPr>
                <w:b/>
                <w:i/>
                <w:szCs w:val="17"/>
                <w:lang w:eastAsia="en-CA"/>
              </w:rPr>
            </w:pPr>
            <w:proofErr w:type="spellStart"/>
            <w:r w:rsidRPr="00116B98">
              <w:rPr>
                <w:b/>
                <w:i/>
                <w:szCs w:val="17"/>
                <w:lang w:eastAsia="en-CA"/>
              </w:rPr>
              <w:lastRenderedPageBreak/>
              <w:t>GenTax</w:t>
            </w:r>
            <w:proofErr w:type="spellEnd"/>
          </w:p>
          <w:p w14:paraId="30B31778" w14:textId="77777777" w:rsidR="00056891" w:rsidRPr="009C354F" w:rsidRDefault="00056891" w:rsidP="00056891">
            <w:pPr>
              <w:pStyle w:val="Response10"/>
            </w:pPr>
            <w:proofErr w:type="spellStart"/>
            <w:r w:rsidRPr="009C354F">
              <w:t>GenTax</w:t>
            </w:r>
            <w:proofErr w:type="spellEnd"/>
            <w:r w:rsidRPr="009C354F">
              <w:t xml:space="preserve"> is designed with no single point of failure, allowing operation to continue even if multiple components fail. The design allows for 99.5% availability per month excluding any time that the system is unusable due to the following: </w:t>
            </w:r>
          </w:p>
          <w:p w14:paraId="61982C1F" w14:textId="77777777" w:rsidR="00056891" w:rsidRPr="009C354F" w:rsidRDefault="00056891" w:rsidP="00846194">
            <w:pPr>
              <w:pStyle w:val="Response10"/>
              <w:numPr>
                <w:ilvl w:val="0"/>
                <w:numId w:val="55"/>
              </w:numPr>
              <w:spacing w:before="120" w:after="120"/>
            </w:pPr>
            <w:r w:rsidRPr="009C354F">
              <w:t>Maintenance time</w:t>
            </w:r>
          </w:p>
          <w:p w14:paraId="25E19B6F" w14:textId="75378042" w:rsidR="00056891" w:rsidRPr="009C354F" w:rsidRDefault="008A4262" w:rsidP="00846194">
            <w:pPr>
              <w:pStyle w:val="Response10"/>
              <w:numPr>
                <w:ilvl w:val="0"/>
                <w:numId w:val="55"/>
              </w:numPr>
              <w:spacing w:before="120" w:after="120"/>
            </w:pPr>
            <w:r w:rsidRPr="009C354F">
              <w:t xml:space="preserve">Failure resulting from </w:t>
            </w:r>
            <w:r w:rsidR="00056891" w:rsidRPr="009C354F">
              <w:t xml:space="preserve">The </w:t>
            </w:r>
            <w:r w:rsidRPr="009C354F">
              <w:t>Province</w:t>
            </w:r>
            <w:r w:rsidR="00056891" w:rsidRPr="009C354F">
              <w:t xml:space="preserve">’s </w:t>
            </w:r>
            <w:r w:rsidRPr="009C354F">
              <w:t>I</w:t>
            </w:r>
            <w:r w:rsidR="00056891" w:rsidRPr="009C354F">
              <w:t xml:space="preserve">nternet </w:t>
            </w:r>
            <w:r w:rsidRPr="009C354F">
              <w:t>S</w:t>
            </w:r>
            <w:r w:rsidR="00056891" w:rsidRPr="009C354F">
              <w:t xml:space="preserve">ervice </w:t>
            </w:r>
            <w:r w:rsidRPr="009C354F">
              <w:t>P</w:t>
            </w:r>
            <w:r w:rsidR="00056891" w:rsidRPr="009C354F">
              <w:t xml:space="preserve">rovider or failure of any component of the </w:t>
            </w:r>
            <w:r w:rsidRPr="009C354F">
              <w:t>Province</w:t>
            </w:r>
            <w:r w:rsidR="00056891" w:rsidRPr="009C354F">
              <w:t xml:space="preserve">’s infrastructure (hardware, networking, etc.) used to access the </w:t>
            </w:r>
            <w:r w:rsidRPr="009C354F">
              <w:t>s</w:t>
            </w:r>
            <w:r w:rsidR="00056891" w:rsidRPr="009C354F">
              <w:t>olution.</w:t>
            </w:r>
          </w:p>
          <w:p w14:paraId="5B14BE59" w14:textId="77777777" w:rsidR="00056891" w:rsidRPr="009C354F" w:rsidRDefault="00056891" w:rsidP="00846194">
            <w:pPr>
              <w:pStyle w:val="Response10"/>
              <w:numPr>
                <w:ilvl w:val="0"/>
                <w:numId w:val="55"/>
              </w:numPr>
              <w:spacing w:before="120" w:after="120"/>
            </w:pPr>
            <w:r w:rsidRPr="009C354F">
              <w:t>A force majeure event</w:t>
            </w:r>
          </w:p>
          <w:p w14:paraId="45D7520B" w14:textId="1EDEC1B4" w:rsidR="00056891" w:rsidRPr="009C354F" w:rsidRDefault="008A4262" w:rsidP="00846194">
            <w:pPr>
              <w:pStyle w:val="Response10"/>
              <w:numPr>
                <w:ilvl w:val="0"/>
                <w:numId w:val="55"/>
              </w:numPr>
              <w:spacing w:before="120" w:after="120"/>
            </w:pPr>
            <w:r w:rsidRPr="009C354F">
              <w:t>The Province’</w:t>
            </w:r>
            <w:r w:rsidR="00056891" w:rsidRPr="009C354F">
              <w:t>s bandwidth restrictions</w:t>
            </w:r>
          </w:p>
          <w:p w14:paraId="7073578B" w14:textId="0C2F7036" w:rsidR="00056891" w:rsidRPr="009C354F" w:rsidRDefault="008A4262" w:rsidP="00846194">
            <w:pPr>
              <w:pStyle w:val="Response10"/>
              <w:numPr>
                <w:ilvl w:val="0"/>
                <w:numId w:val="55"/>
              </w:numPr>
              <w:spacing w:before="120" w:after="120"/>
            </w:pPr>
            <w:r w:rsidRPr="009C354F">
              <w:t>The Province</w:t>
            </w:r>
            <w:r w:rsidR="00056891" w:rsidRPr="009C354F">
              <w:t>’s acts or omissions</w:t>
            </w:r>
          </w:p>
          <w:p w14:paraId="3AD2C2E1" w14:textId="77777777" w:rsidR="00056891" w:rsidRPr="009C354F" w:rsidRDefault="00056891" w:rsidP="00846194">
            <w:pPr>
              <w:pStyle w:val="Response10"/>
              <w:numPr>
                <w:ilvl w:val="0"/>
                <w:numId w:val="55"/>
              </w:numPr>
              <w:spacing w:before="120" w:after="120"/>
              <w:rPr>
                <w:szCs w:val="17"/>
                <w:lang w:eastAsia="en-CA"/>
              </w:rPr>
            </w:pPr>
            <w:r w:rsidRPr="009C354F">
              <w:t>Factors outside of the direct control of FAST</w:t>
            </w:r>
          </w:p>
          <w:p w14:paraId="2024B48B" w14:textId="77777777" w:rsidR="00C87706" w:rsidRPr="00BF60CF" w:rsidRDefault="00C87706" w:rsidP="00B20945">
            <w:pPr>
              <w:pStyle w:val="Response10"/>
              <w:spacing w:before="120" w:after="120"/>
              <w:rPr>
                <w:b/>
                <w:i/>
              </w:rPr>
            </w:pPr>
            <w:proofErr w:type="spellStart"/>
            <w:r w:rsidRPr="00BF60CF">
              <w:rPr>
                <w:b/>
                <w:i/>
              </w:rPr>
              <w:t>SchedulePro</w:t>
            </w:r>
            <w:proofErr w:type="spellEnd"/>
          </w:p>
          <w:p w14:paraId="1A16B895" w14:textId="2CFBDB67" w:rsidR="00C87706" w:rsidRPr="009C354F" w:rsidRDefault="00C87706" w:rsidP="00B20945">
            <w:pPr>
              <w:pStyle w:val="Response10"/>
              <w:spacing w:before="120" w:after="120"/>
              <w:rPr>
                <w:szCs w:val="17"/>
                <w:lang w:eastAsia="en-CA"/>
              </w:rPr>
            </w:pPr>
            <w:r w:rsidRPr="009C354F">
              <w:rPr>
                <w:szCs w:val="17"/>
                <w:lang w:eastAsia="en-CA"/>
              </w:rPr>
              <w:t>Since the application is deployed on a Saa</w:t>
            </w:r>
            <w:r w:rsidR="009C354F">
              <w:rPr>
                <w:szCs w:val="17"/>
                <w:lang w:eastAsia="en-CA"/>
              </w:rPr>
              <w:t>S</w:t>
            </w:r>
            <w:r w:rsidRPr="009C354F">
              <w:rPr>
                <w:szCs w:val="17"/>
                <w:lang w:eastAsia="en-CA"/>
              </w:rPr>
              <w:t xml:space="preserve"> basis, </w:t>
            </w:r>
            <w:proofErr w:type="spellStart"/>
            <w:r w:rsidRPr="009C354F">
              <w:rPr>
                <w:szCs w:val="17"/>
                <w:lang w:eastAsia="en-CA"/>
              </w:rPr>
              <w:t>SchedulePro</w:t>
            </w:r>
            <w:proofErr w:type="spellEnd"/>
            <w:r w:rsidRPr="009C354F">
              <w:rPr>
                <w:szCs w:val="17"/>
                <w:lang w:eastAsia="en-CA"/>
              </w:rPr>
              <w:t xml:space="preserve"> provides system support to include software support.  </w:t>
            </w:r>
            <w:proofErr w:type="spellStart"/>
            <w:r w:rsidRPr="009C354F">
              <w:rPr>
                <w:szCs w:val="17"/>
                <w:lang w:eastAsia="en-CA"/>
              </w:rPr>
              <w:t>SchedulePro</w:t>
            </w:r>
            <w:proofErr w:type="spellEnd"/>
            <w:r w:rsidRPr="009C354F">
              <w:rPr>
                <w:szCs w:val="17"/>
                <w:lang w:eastAsia="en-CA"/>
              </w:rPr>
              <w:t xml:space="preserve"> provides a Service Level Agreement (SLA) with its clients to ensure the proper level of support is provided.  Clients must provide their own support for </w:t>
            </w:r>
            <w:r w:rsidR="00666AF1" w:rsidRPr="009C354F">
              <w:rPr>
                <w:szCs w:val="17"/>
                <w:lang w:eastAsia="en-CA"/>
              </w:rPr>
              <w:t>client-side</w:t>
            </w:r>
            <w:r w:rsidRPr="009C354F">
              <w:rPr>
                <w:szCs w:val="17"/>
                <w:lang w:eastAsia="en-CA"/>
              </w:rPr>
              <w:t xml:space="preserve"> issues like desktop PC problems, Internet and connectivity problems and internal network issues. </w:t>
            </w:r>
            <w:proofErr w:type="spellStart"/>
            <w:r w:rsidRPr="009C354F">
              <w:rPr>
                <w:szCs w:val="17"/>
                <w:lang w:eastAsia="en-CA"/>
              </w:rPr>
              <w:t>SchedulePro</w:t>
            </w:r>
            <w:proofErr w:type="spellEnd"/>
            <w:r w:rsidRPr="009C354F">
              <w:rPr>
                <w:szCs w:val="17"/>
                <w:lang w:eastAsia="en-CA"/>
              </w:rPr>
              <w:t xml:space="preserve"> performs daily backups of the application and data. In the event of a disaster, </w:t>
            </w:r>
            <w:proofErr w:type="spellStart"/>
            <w:r w:rsidRPr="009C354F">
              <w:rPr>
                <w:szCs w:val="17"/>
                <w:lang w:eastAsia="en-CA"/>
              </w:rPr>
              <w:t>SchedulePro</w:t>
            </w:r>
            <w:proofErr w:type="spellEnd"/>
            <w:r w:rsidRPr="009C354F">
              <w:rPr>
                <w:szCs w:val="17"/>
                <w:lang w:eastAsia="en-CA"/>
              </w:rPr>
              <w:t xml:space="preserve"> will provide the proper support to restore the application at our backup facility and direct all users to the correct URL address. </w:t>
            </w:r>
            <w:proofErr w:type="spellStart"/>
            <w:r w:rsidR="00C826A5" w:rsidRPr="009C354F">
              <w:rPr>
                <w:szCs w:val="17"/>
                <w:lang w:eastAsia="en-CA"/>
              </w:rPr>
              <w:t>Kyriba</w:t>
            </w:r>
            <w:proofErr w:type="spellEnd"/>
            <w:r w:rsidRPr="009C354F">
              <w:rPr>
                <w:szCs w:val="17"/>
                <w:lang w:eastAsia="en-CA"/>
              </w:rPr>
              <w:t xml:space="preserve"> provides user and operations support through the Client Services group.</w:t>
            </w:r>
          </w:p>
        </w:tc>
      </w:tr>
      <w:tr w:rsidR="00B86A20" w:rsidRPr="009C354F" w14:paraId="24AF5659" w14:textId="77777777" w:rsidTr="005C3435">
        <w:tc>
          <w:tcPr>
            <w:tcW w:w="810" w:type="pct"/>
            <w:gridSpan w:val="2"/>
          </w:tcPr>
          <w:p w14:paraId="55EF7EF5" w14:textId="77777777" w:rsidR="00B86A20" w:rsidRPr="009C354F" w:rsidRDefault="00B86A20" w:rsidP="001E1BE7">
            <w:pPr>
              <w:pStyle w:val="Tabletitle"/>
              <w:rPr>
                <w:lang w:val="en-CA"/>
              </w:rPr>
            </w:pPr>
            <w:r w:rsidRPr="009C354F">
              <w:rPr>
                <w:lang w:val="en-CA"/>
              </w:rPr>
              <w:lastRenderedPageBreak/>
              <w:t>Table E</w:t>
            </w:r>
          </w:p>
        </w:tc>
        <w:tc>
          <w:tcPr>
            <w:tcW w:w="4190" w:type="pct"/>
            <w:gridSpan w:val="2"/>
          </w:tcPr>
          <w:p w14:paraId="5FE664A1" w14:textId="77777777" w:rsidR="00B86A20" w:rsidRPr="009C354F" w:rsidRDefault="00B86A20" w:rsidP="001E1BE7">
            <w:pPr>
              <w:pStyle w:val="Tabletitle"/>
              <w:rPr>
                <w:lang w:val="en-CA"/>
              </w:rPr>
            </w:pPr>
            <w:r w:rsidRPr="009C354F">
              <w:rPr>
                <w:lang w:val="en-CA"/>
              </w:rPr>
              <w:t>Solution Architecture</w:t>
            </w:r>
          </w:p>
        </w:tc>
      </w:tr>
      <w:tr w:rsidR="00B86A20" w:rsidRPr="009C354F" w14:paraId="62ECE8EF" w14:textId="77777777" w:rsidTr="00F87258">
        <w:tc>
          <w:tcPr>
            <w:tcW w:w="367" w:type="pct"/>
          </w:tcPr>
          <w:p w14:paraId="75905059" w14:textId="77777777" w:rsidR="00B86A20" w:rsidRPr="009C354F" w:rsidRDefault="00B86A20" w:rsidP="001E1BE7">
            <w:pPr>
              <w:pStyle w:val="Tabletitle"/>
              <w:rPr>
                <w:lang w:val="en-CA"/>
              </w:rPr>
            </w:pPr>
            <w:r w:rsidRPr="009C354F">
              <w:rPr>
                <w:lang w:val="en-CA"/>
              </w:rPr>
              <w:br w:type="page"/>
              <w:t>2.0</w:t>
            </w:r>
          </w:p>
        </w:tc>
        <w:tc>
          <w:tcPr>
            <w:tcW w:w="4633" w:type="pct"/>
            <w:gridSpan w:val="3"/>
          </w:tcPr>
          <w:p w14:paraId="3C675321" w14:textId="3EEAE821" w:rsidR="00B86A20" w:rsidRPr="009C354F" w:rsidRDefault="00E90FB9" w:rsidP="001E1BE7">
            <w:pPr>
              <w:pStyle w:val="Tabletitle"/>
              <w:rPr>
                <w:lang w:val="en-CA"/>
              </w:rPr>
            </w:pPr>
            <w:proofErr w:type="spellStart"/>
            <w:r>
              <w:rPr>
                <w:lang w:val="en-CA"/>
              </w:rPr>
              <w:t>GoA</w:t>
            </w:r>
            <w:proofErr w:type="spellEnd"/>
            <w:r w:rsidR="00B86A20" w:rsidRPr="009C354F">
              <w:rPr>
                <w:lang w:val="en-CA"/>
              </w:rPr>
              <w:t xml:space="preserve"> User Computing Environment</w:t>
            </w:r>
          </w:p>
        </w:tc>
      </w:tr>
      <w:tr w:rsidR="00B86A20" w:rsidRPr="009C354F" w14:paraId="27F6C592" w14:textId="77777777" w:rsidTr="005C3435">
        <w:tc>
          <w:tcPr>
            <w:tcW w:w="5000" w:type="pct"/>
            <w:gridSpan w:val="4"/>
          </w:tcPr>
          <w:p w14:paraId="2F224F87" w14:textId="1B86927F" w:rsidR="005C3435" w:rsidRPr="009C354F" w:rsidRDefault="00B86A20" w:rsidP="00116B98">
            <w:pPr>
              <w:pStyle w:val="Response10"/>
              <w:spacing w:after="120"/>
            </w:pPr>
            <w:r w:rsidRPr="009C354F">
              <w:t xml:space="preserve">The ERP Solution should support the then current </w:t>
            </w:r>
            <w:proofErr w:type="spellStart"/>
            <w:r w:rsidRPr="009C354F">
              <w:t>GoA</w:t>
            </w:r>
            <w:proofErr w:type="spellEnd"/>
            <w:r w:rsidRPr="009C354F">
              <w:t xml:space="preserve"> User computing environment throughout the project lifecycle. This may include, but not be limited to the following:</w:t>
            </w:r>
          </w:p>
          <w:tbl>
            <w:tblPr>
              <w:tblStyle w:val="Deloittetable"/>
              <w:tblW w:w="5000" w:type="pct"/>
              <w:tblInd w:w="0" w:type="dxa"/>
              <w:tblBorders>
                <w:top w:val="single" w:sz="4" w:space="0" w:color="auto"/>
              </w:tblBorders>
              <w:tblLayout w:type="fixed"/>
              <w:tblCellMar>
                <w:top w:w="0" w:type="dxa"/>
                <w:left w:w="58" w:type="dxa"/>
                <w:bottom w:w="115" w:type="dxa"/>
                <w:right w:w="58" w:type="dxa"/>
              </w:tblCellMar>
              <w:tblLook w:val="04A0" w:firstRow="1" w:lastRow="0" w:firstColumn="1" w:lastColumn="0" w:noHBand="0" w:noVBand="1"/>
            </w:tblPr>
            <w:tblGrid>
              <w:gridCol w:w="2497"/>
              <w:gridCol w:w="7311"/>
            </w:tblGrid>
            <w:tr w:rsidR="00B86A20" w:rsidRPr="009C354F" w14:paraId="730ACD11" w14:textId="77777777" w:rsidTr="00176D6E">
              <w:trPr>
                <w:cnfStyle w:val="100000000000" w:firstRow="1" w:lastRow="0" w:firstColumn="0" w:lastColumn="0" w:oddVBand="0" w:evenVBand="0" w:oddHBand="0" w:evenHBand="0" w:firstRowFirstColumn="0" w:firstRowLastColumn="0" w:lastRowFirstColumn="0" w:lastRowLastColumn="0"/>
              </w:trPr>
              <w:tc>
                <w:tcPr>
                  <w:tcW w:w="1273" w:type="pct"/>
                  <w:tcBorders>
                    <w:top w:val="none" w:sz="0" w:space="0" w:color="auto"/>
                  </w:tcBorders>
                  <w:shd w:val="clear" w:color="auto" w:fill="000000" w:themeFill="text1"/>
                  <w:hideMark/>
                </w:tcPr>
                <w:p w14:paraId="65031FC2" w14:textId="77777777" w:rsidR="00B86A20" w:rsidRPr="009C354F" w:rsidRDefault="00B86A20" w:rsidP="005C3435">
                  <w:pPr>
                    <w:pStyle w:val="Tabletitlewhite"/>
                    <w:rPr>
                      <w:lang w:val="en-CA"/>
                    </w:rPr>
                  </w:pPr>
                  <w:r w:rsidRPr="009C354F">
                    <w:rPr>
                      <w:lang w:val="en-CA"/>
                    </w:rPr>
                    <w:t>Item</w:t>
                  </w:r>
                </w:p>
              </w:tc>
              <w:tc>
                <w:tcPr>
                  <w:tcW w:w="3727" w:type="pct"/>
                  <w:tcBorders>
                    <w:top w:val="none" w:sz="0" w:space="0" w:color="auto"/>
                  </w:tcBorders>
                  <w:shd w:val="clear" w:color="auto" w:fill="000000" w:themeFill="text1"/>
                  <w:hideMark/>
                </w:tcPr>
                <w:p w14:paraId="43E63EFA" w14:textId="77777777" w:rsidR="00B86A20" w:rsidRPr="009C354F" w:rsidRDefault="00B86A20" w:rsidP="005C3435">
                  <w:pPr>
                    <w:pStyle w:val="Tabletitlewhite"/>
                    <w:rPr>
                      <w:lang w:val="en-CA"/>
                    </w:rPr>
                  </w:pPr>
                  <w:r w:rsidRPr="009C354F">
                    <w:rPr>
                      <w:lang w:val="en-CA"/>
                    </w:rPr>
                    <w:t>Standard</w:t>
                  </w:r>
                </w:p>
              </w:tc>
            </w:tr>
            <w:tr w:rsidR="00B86A20" w:rsidRPr="009C354F" w14:paraId="1FC954BA" w14:textId="77777777" w:rsidTr="00176D6E">
              <w:tc>
                <w:tcPr>
                  <w:tcW w:w="1273" w:type="pct"/>
                </w:tcPr>
                <w:p w14:paraId="7BB3EAB5" w14:textId="15F21014" w:rsidR="00B86A20" w:rsidRPr="009C354F" w:rsidRDefault="00B86A20" w:rsidP="005C3435">
                  <w:pPr>
                    <w:pStyle w:val="Response1bold"/>
                  </w:pPr>
                  <w:r w:rsidRPr="009C354F">
                    <w:t>Web Browser (if required)</w:t>
                  </w:r>
                </w:p>
              </w:tc>
              <w:tc>
                <w:tcPr>
                  <w:tcW w:w="3727" w:type="pct"/>
                  <w:hideMark/>
                </w:tcPr>
                <w:p w14:paraId="40401AB1" w14:textId="77777777" w:rsidR="00B86A20" w:rsidRPr="009C354F" w:rsidRDefault="00B86A20" w:rsidP="005C3435">
                  <w:pPr>
                    <w:pStyle w:val="ListBullet1client"/>
                    <w:spacing w:before="200"/>
                    <w:rPr>
                      <w:lang w:val="en-CA"/>
                    </w:rPr>
                  </w:pPr>
                  <w:r w:rsidRPr="009C354F">
                    <w:rPr>
                      <w:lang w:val="en-CA"/>
                    </w:rPr>
                    <w:t>Microsoft Standard/Default Browser, IE11 and above (Standard)</w:t>
                  </w:r>
                </w:p>
                <w:p w14:paraId="764CC09B" w14:textId="77777777" w:rsidR="00B86A20" w:rsidRPr="009C354F" w:rsidRDefault="00B86A20" w:rsidP="005C3435">
                  <w:pPr>
                    <w:pStyle w:val="ListBullet1client"/>
                    <w:rPr>
                      <w:lang w:val="en-CA"/>
                    </w:rPr>
                  </w:pPr>
                  <w:r w:rsidRPr="009C354F">
                    <w:rPr>
                      <w:lang w:val="en-CA"/>
                    </w:rPr>
                    <w:t>Google Chrome v53 and above (Desirable)</w:t>
                  </w:r>
                </w:p>
                <w:p w14:paraId="7985DF02" w14:textId="77777777" w:rsidR="00B86A20" w:rsidRPr="009C354F" w:rsidRDefault="00B86A20" w:rsidP="005C3435">
                  <w:pPr>
                    <w:pStyle w:val="ListBullet1client"/>
                    <w:rPr>
                      <w:lang w:val="en-CA"/>
                    </w:rPr>
                  </w:pPr>
                  <w:r w:rsidRPr="009C354F">
                    <w:rPr>
                      <w:lang w:val="en-CA"/>
                    </w:rPr>
                    <w:t>Firefox v45.4 and above (Desirable)</w:t>
                  </w:r>
                </w:p>
              </w:tc>
            </w:tr>
            <w:tr w:rsidR="00B86A20" w:rsidRPr="009C354F" w14:paraId="13A98349" w14:textId="77777777" w:rsidTr="00176D6E">
              <w:tc>
                <w:tcPr>
                  <w:tcW w:w="1273" w:type="pct"/>
                  <w:hideMark/>
                </w:tcPr>
                <w:p w14:paraId="09C426EF" w14:textId="77777777" w:rsidR="00B86A20" w:rsidRPr="009C354F" w:rsidRDefault="00B86A20" w:rsidP="005C3435">
                  <w:pPr>
                    <w:pStyle w:val="Response1bold"/>
                  </w:pPr>
                  <w:r w:rsidRPr="009C354F">
                    <w:t>Desktop Operating System</w:t>
                  </w:r>
                </w:p>
              </w:tc>
              <w:tc>
                <w:tcPr>
                  <w:tcW w:w="3727" w:type="pct"/>
                  <w:hideMark/>
                </w:tcPr>
                <w:p w14:paraId="45165D9D" w14:textId="77777777" w:rsidR="00B86A20" w:rsidRPr="009C354F" w:rsidRDefault="00B86A20" w:rsidP="005C3435">
                  <w:pPr>
                    <w:pStyle w:val="ListBullet1client"/>
                    <w:spacing w:before="200"/>
                    <w:rPr>
                      <w:lang w:val="en-CA"/>
                    </w:rPr>
                  </w:pPr>
                  <w:r w:rsidRPr="009C354F">
                    <w:rPr>
                      <w:lang w:val="en-CA"/>
                    </w:rPr>
                    <w:t>Microsoft Windows 7 64-bit with MS Office 2010 32-bit</w:t>
                  </w:r>
                </w:p>
                <w:p w14:paraId="0612321F" w14:textId="77777777" w:rsidR="00B86A20" w:rsidRPr="009C354F" w:rsidRDefault="00B86A20" w:rsidP="005C3435">
                  <w:pPr>
                    <w:pStyle w:val="ListBullet1client"/>
                    <w:rPr>
                      <w:lang w:val="en-CA"/>
                    </w:rPr>
                  </w:pPr>
                  <w:r w:rsidRPr="009C354F">
                    <w:rPr>
                      <w:lang w:val="en-CA"/>
                    </w:rPr>
                    <w:t>Microsoft Windows 7 64-bit with MS Office 2013 32-bit</w:t>
                  </w:r>
                </w:p>
                <w:p w14:paraId="031979D3" w14:textId="77777777" w:rsidR="00B86A20" w:rsidRPr="009C354F" w:rsidRDefault="00B86A20" w:rsidP="005C3435">
                  <w:pPr>
                    <w:pStyle w:val="ListBullet1client"/>
                    <w:rPr>
                      <w:lang w:val="en-CA"/>
                    </w:rPr>
                  </w:pPr>
                  <w:r w:rsidRPr="009C354F">
                    <w:rPr>
                      <w:lang w:val="en-CA"/>
                    </w:rPr>
                    <w:t xml:space="preserve">Windows 10 64-bit with MS Office 2016 32-bit </w:t>
                  </w:r>
                </w:p>
                <w:p w14:paraId="03634DBA" w14:textId="77777777" w:rsidR="00B86A20" w:rsidRPr="009C354F" w:rsidRDefault="00B86A20" w:rsidP="005C3435">
                  <w:pPr>
                    <w:pStyle w:val="Response10"/>
                  </w:pPr>
                  <w:r w:rsidRPr="009C354F">
                    <w:t>Note: MS Office 64-bit is available as an alternative installation (MS Office 64-bit and MS Office 32-bit cannot co-exist in the Windows OS)</w:t>
                  </w:r>
                </w:p>
              </w:tc>
            </w:tr>
            <w:tr w:rsidR="00B86A20" w:rsidRPr="009C354F" w14:paraId="64EB5880" w14:textId="77777777" w:rsidTr="00176D6E">
              <w:tc>
                <w:tcPr>
                  <w:tcW w:w="1273" w:type="pct"/>
                  <w:hideMark/>
                </w:tcPr>
                <w:p w14:paraId="691E4027" w14:textId="77777777" w:rsidR="00B86A20" w:rsidRPr="009C354F" w:rsidRDefault="00B86A20" w:rsidP="005C3435">
                  <w:pPr>
                    <w:pStyle w:val="Response1bold"/>
                  </w:pPr>
                  <w:r w:rsidRPr="009C354F">
                    <w:t>Mobile Device Operating System</w:t>
                  </w:r>
                </w:p>
              </w:tc>
              <w:tc>
                <w:tcPr>
                  <w:tcW w:w="3727" w:type="pct"/>
                  <w:hideMark/>
                </w:tcPr>
                <w:p w14:paraId="48901569" w14:textId="77777777" w:rsidR="00B86A20" w:rsidRPr="009C354F" w:rsidRDefault="00B86A20" w:rsidP="005C3435">
                  <w:pPr>
                    <w:pStyle w:val="ListBullet1client"/>
                    <w:spacing w:before="200"/>
                    <w:rPr>
                      <w:lang w:val="en-CA"/>
                    </w:rPr>
                  </w:pPr>
                  <w:r w:rsidRPr="009C354F">
                    <w:rPr>
                      <w:lang w:val="en-CA"/>
                    </w:rPr>
                    <w:t>Current Windows</w:t>
                  </w:r>
                </w:p>
                <w:p w14:paraId="5A923B41" w14:textId="77777777" w:rsidR="00B86A20" w:rsidRPr="009C354F" w:rsidRDefault="00B86A20" w:rsidP="005C3435">
                  <w:pPr>
                    <w:pStyle w:val="ListBullet1client"/>
                    <w:rPr>
                      <w:lang w:val="en-CA"/>
                    </w:rPr>
                  </w:pPr>
                  <w:r w:rsidRPr="009C354F">
                    <w:rPr>
                      <w:lang w:val="en-CA"/>
                    </w:rPr>
                    <w:t>Current iOS</w:t>
                  </w:r>
                </w:p>
                <w:p w14:paraId="36F80BD9" w14:textId="77777777" w:rsidR="00B86A20" w:rsidRPr="009C354F" w:rsidRDefault="00B86A20" w:rsidP="005C3435">
                  <w:pPr>
                    <w:pStyle w:val="ListBullet1client"/>
                    <w:rPr>
                      <w:lang w:val="en-CA"/>
                    </w:rPr>
                  </w:pPr>
                  <w:r w:rsidRPr="009C354F">
                    <w:rPr>
                      <w:lang w:val="en-CA"/>
                    </w:rPr>
                    <w:t xml:space="preserve">Current Android </w:t>
                  </w:r>
                </w:p>
              </w:tc>
            </w:tr>
            <w:tr w:rsidR="00B86A20" w:rsidRPr="009C354F" w14:paraId="1951EFA9" w14:textId="77777777" w:rsidTr="00176D6E">
              <w:tc>
                <w:tcPr>
                  <w:tcW w:w="1273" w:type="pct"/>
                  <w:hideMark/>
                </w:tcPr>
                <w:p w14:paraId="33AF0A15" w14:textId="77777777" w:rsidR="00B86A20" w:rsidRPr="009C354F" w:rsidRDefault="00B86A20" w:rsidP="005C3435">
                  <w:pPr>
                    <w:pStyle w:val="Response1bold"/>
                  </w:pPr>
                  <w:r w:rsidRPr="009C354F">
                    <w:t>Desktop Framework</w:t>
                  </w:r>
                </w:p>
              </w:tc>
              <w:tc>
                <w:tcPr>
                  <w:tcW w:w="3727" w:type="pct"/>
                  <w:hideMark/>
                </w:tcPr>
                <w:p w14:paraId="5D228A77" w14:textId="77777777" w:rsidR="00B86A20" w:rsidRPr="009C354F" w:rsidRDefault="00B86A20" w:rsidP="005C3435">
                  <w:pPr>
                    <w:pStyle w:val="ListBullet1client"/>
                    <w:spacing w:before="200"/>
                    <w:rPr>
                      <w:lang w:val="en-CA"/>
                    </w:rPr>
                  </w:pPr>
                  <w:r w:rsidRPr="009C354F">
                    <w:rPr>
                      <w:lang w:val="en-CA"/>
                    </w:rPr>
                    <w:t xml:space="preserve">.NET 4.5 and above </w:t>
                  </w:r>
                </w:p>
                <w:p w14:paraId="1126D1F9" w14:textId="77777777" w:rsidR="00B86A20" w:rsidRPr="009C354F" w:rsidRDefault="00B86A20" w:rsidP="005C3435">
                  <w:pPr>
                    <w:pStyle w:val="ListBullet1client"/>
                    <w:rPr>
                      <w:lang w:val="en-CA"/>
                    </w:rPr>
                  </w:pPr>
                  <w:r w:rsidRPr="009C354F">
                    <w:rPr>
                      <w:lang w:val="en-CA"/>
                    </w:rPr>
                    <w:t xml:space="preserve">Java version 8 and above  </w:t>
                  </w:r>
                </w:p>
              </w:tc>
            </w:tr>
            <w:tr w:rsidR="00B86A20" w:rsidRPr="009C354F" w14:paraId="69ED54D2" w14:textId="77777777" w:rsidTr="00176D6E">
              <w:tc>
                <w:tcPr>
                  <w:tcW w:w="1273" w:type="pct"/>
                  <w:hideMark/>
                </w:tcPr>
                <w:p w14:paraId="7763F4B1" w14:textId="77777777" w:rsidR="00B86A20" w:rsidRPr="009C354F" w:rsidRDefault="00B86A20" w:rsidP="005C3435">
                  <w:pPr>
                    <w:pStyle w:val="Response1bold"/>
                  </w:pPr>
                  <w:r w:rsidRPr="009C354F">
                    <w:lastRenderedPageBreak/>
                    <w:t>Printers</w:t>
                  </w:r>
                </w:p>
              </w:tc>
              <w:tc>
                <w:tcPr>
                  <w:tcW w:w="3727" w:type="pct"/>
                  <w:hideMark/>
                </w:tcPr>
                <w:p w14:paraId="50AF2362" w14:textId="77777777" w:rsidR="00B86A20" w:rsidRPr="009C354F" w:rsidRDefault="00B86A20" w:rsidP="005C3435">
                  <w:pPr>
                    <w:pStyle w:val="ListBullet1client"/>
                    <w:spacing w:before="200"/>
                    <w:rPr>
                      <w:lang w:val="en-CA"/>
                    </w:rPr>
                  </w:pPr>
                  <w:r w:rsidRPr="009C354F">
                    <w:rPr>
                      <w:lang w:val="en-CA"/>
                    </w:rPr>
                    <w:t xml:space="preserve">Print queues managed by Windows print servers  </w:t>
                  </w:r>
                </w:p>
              </w:tc>
            </w:tr>
            <w:tr w:rsidR="00B86A20" w:rsidRPr="009C354F" w14:paraId="2C5FFCF6" w14:textId="77777777" w:rsidTr="00176D6E">
              <w:tc>
                <w:tcPr>
                  <w:tcW w:w="1273" w:type="pct"/>
                  <w:hideMark/>
                </w:tcPr>
                <w:p w14:paraId="50DBDD8C" w14:textId="77777777" w:rsidR="00B86A20" w:rsidRPr="009C354F" w:rsidRDefault="00B86A20" w:rsidP="005C3435">
                  <w:pPr>
                    <w:pStyle w:val="Response1bold"/>
                  </w:pPr>
                  <w:r w:rsidRPr="009C354F">
                    <w:t>User authentication</w:t>
                  </w:r>
                </w:p>
              </w:tc>
              <w:tc>
                <w:tcPr>
                  <w:tcW w:w="3727" w:type="pct"/>
                  <w:hideMark/>
                </w:tcPr>
                <w:p w14:paraId="1DCF14DC" w14:textId="77777777" w:rsidR="00B86A20" w:rsidRPr="009C354F" w:rsidRDefault="00B86A20" w:rsidP="005C3435">
                  <w:pPr>
                    <w:pStyle w:val="ListBullet1client"/>
                    <w:spacing w:before="200"/>
                    <w:rPr>
                      <w:lang w:val="en-CA"/>
                    </w:rPr>
                  </w:pPr>
                  <w:proofErr w:type="spellStart"/>
                  <w:r w:rsidRPr="009C354F">
                    <w:rPr>
                      <w:lang w:val="en-CA"/>
                    </w:rPr>
                    <w:t>GoA</w:t>
                  </w:r>
                  <w:proofErr w:type="spellEnd"/>
                  <w:r w:rsidRPr="009C354F">
                    <w:rPr>
                      <w:lang w:val="en-CA"/>
                    </w:rPr>
                    <w:t xml:space="preserve"> Active Directory </w:t>
                  </w:r>
                </w:p>
              </w:tc>
            </w:tr>
          </w:tbl>
          <w:p w14:paraId="13C8B02C" w14:textId="77777777" w:rsidR="00B86A20" w:rsidRPr="009C354F" w:rsidRDefault="00B86A20" w:rsidP="005C3435">
            <w:pPr>
              <w:pStyle w:val="Response1bold"/>
            </w:pPr>
            <w:r w:rsidRPr="009C354F">
              <w:t xml:space="preserve">The Proposal should: </w:t>
            </w:r>
          </w:p>
          <w:p w14:paraId="151B4D72" w14:textId="32DCFE9B" w:rsidR="00B86A20" w:rsidRPr="009C354F" w:rsidRDefault="001774D0" w:rsidP="00176D6E">
            <w:pPr>
              <w:pStyle w:val="QuestionNumber2"/>
              <w:numPr>
                <w:ilvl w:val="0"/>
                <w:numId w:val="45"/>
              </w:numPr>
            </w:pPr>
            <w:r w:rsidRPr="009C354F">
              <w:t>Describe</w:t>
            </w:r>
            <w:r w:rsidR="00B86A20" w:rsidRPr="009C354F">
              <w:t xml:space="preserve"> the User computing environment that will be required for each of the proposed components the ERP Solution.</w:t>
            </w:r>
          </w:p>
          <w:p w14:paraId="1029A049" w14:textId="672922E9" w:rsidR="00EC4BB2" w:rsidRPr="009C354F" w:rsidRDefault="001774D0" w:rsidP="005C3435">
            <w:pPr>
              <w:pStyle w:val="QuestionNumber2"/>
            </w:pPr>
            <w:r w:rsidRPr="009C354F">
              <w:t>If</w:t>
            </w:r>
            <w:r w:rsidR="00B86A20" w:rsidRPr="009C354F">
              <w:t xml:space="preserve"> the User computing environment differs from the above, the Proposal should include a recommended approach, potential financial impact and risks associated with moving to an alternate User computing environment to support the ERP Solution.</w:t>
            </w:r>
          </w:p>
        </w:tc>
      </w:tr>
      <w:tr w:rsidR="00B86A20" w:rsidRPr="009C354F" w14:paraId="2B8DDBD7" w14:textId="77777777" w:rsidTr="005C3435">
        <w:tc>
          <w:tcPr>
            <w:tcW w:w="2202" w:type="pct"/>
            <w:gridSpan w:val="3"/>
          </w:tcPr>
          <w:p w14:paraId="41063C98" w14:textId="11855204" w:rsidR="00B86A20" w:rsidRPr="009C354F" w:rsidRDefault="00B86A20" w:rsidP="001E1BE7">
            <w:pPr>
              <w:rPr>
                <w:b/>
              </w:rPr>
            </w:pPr>
            <w:r w:rsidRPr="009C354F">
              <w:rPr>
                <w:b/>
              </w:rPr>
              <w:lastRenderedPageBreak/>
              <w:t>Met</w:t>
            </w:r>
            <w:r w:rsidR="00E151D3" w:rsidRPr="009C354F">
              <w:rPr>
                <w:b/>
              </w:rPr>
              <w:t>/Not Met/Partially Met</w:t>
            </w:r>
          </w:p>
        </w:tc>
        <w:tc>
          <w:tcPr>
            <w:tcW w:w="2798" w:type="pct"/>
          </w:tcPr>
          <w:p w14:paraId="274F62CB" w14:textId="112EE728" w:rsidR="00B86A20" w:rsidRPr="009C354F" w:rsidRDefault="00E151D3" w:rsidP="001E1BE7">
            <w:pPr>
              <w:rPr>
                <w:b/>
              </w:rPr>
            </w:pPr>
            <w:r w:rsidRPr="009C354F">
              <w:rPr>
                <w:b/>
              </w:rPr>
              <w:t>Met</w:t>
            </w:r>
          </w:p>
        </w:tc>
      </w:tr>
      <w:tr w:rsidR="00B86A20" w:rsidRPr="009C354F" w14:paraId="467601A8" w14:textId="77777777" w:rsidTr="005C3435">
        <w:tc>
          <w:tcPr>
            <w:tcW w:w="5000" w:type="pct"/>
            <w:gridSpan w:val="4"/>
          </w:tcPr>
          <w:p w14:paraId="7C3795A1" w14:textId="77777777" w:rsidR="00B86A20" w:rsidRPr="009C354F" w:rsidRDefault="00B86A20" w:rsidP="005C3435">
            <w:pPr>
              <w:pStyle w:val="Response1bold"/>
            </w:pPr>
            <w:r w:rsidRPr="009C354F">
              <w:t xml:space="preserve">Pre-Qualified Proponent Comments: </w:t>
            </w:r>
          </w:p>
          <w:p w14:paraId="27A4E00B" w14:textId="77777777" w:rsidR="005D4C68" w:rsidRPr="009C354F" w:rsidRDefault="005D4C68" w:rsidP="00176D6E">
            <w:pPr>
              <w:pStyle w:val="QuestionNumber2Bold"/>
              <w:numPr>
                <w:ilvl w:val="1"/>
                <w:numId w:val="46"/>
              </w:numPr>
              <w:rPr>
                <w:lang w:val="en-CA"/>
              </w:rPr>
            </w:pPr>
            <w:r w:rsidRPr="009C354F">
              <w:rPr>
                <w:lang w:val="en-CA"/>
              </w:rPr>
              <w:t>Describe the User computing environment that will be required for each of the proposed components the ERP Solution.</w:t>
            </w:r>
          </w:p>
          <w:p w14:paraId="7B33D844" w14:textId="77777777" w:rsidR="005D4C68" w:rsidRPr="009C354F" w:rsidRDefault="005D4C68" w:rsidP="005C3435">
            <w:pPr>
              <w:pStyle w:val="Response1italic"/>
              <w:rPr>
                <w:lang w:val="en-CA"/>
              </w:rPr>
            </w:pPr>
            <w:r w:rsidRPr="009C354F">
              <w:rPr>
                <w:lang w:val="en-CA"/>
              </w:rPr>
              <w:t>Oracle Web Browser Requirements</w:t>
            </w:r>
          </w:p>
          <w:p w14:paraId="0EFC937B" w14:textId="2790EADF" w:rsidR="005D4C68" w:rsidRPr="009C354F" w:rsidRDefault="005D4C68" w:rsidP="005C3435">
            <w:pPr>
              <w:pStyle w:val="Response10"/>
            </w:pPr>
            <w:r w:rsidRPr="009C354F">
              <w:t>Access to Oracle Cloud Services is through a secure communication protocol provided by Oracle. If access is through a TLS</w:t>
            </w:r>
            <w:r w:rsidR="002B51E6" w:rsidRPr="009C354F">
              <w:t>-</w:t>
            </w:r>
            <w:r w:rsidRPr="009C354F">
              <w:t xml:space="preserve">enabled connection, that connection is negotiated for at least 128 bit encryption or stronger. The private key used to generate the cipher key is at least 2048 bits. TLS is implemented or configurable for all web-based TLS-certified applications deployed at Oracle. It is recommended that the latest available browsers certified for Oracle programs, which are compatible with higher cipher strengths and have improved security, be </w:t>
            </w:r>
            <w:r w:rsidR="002B51E6" w:rsidRPr="009C354F">
              <w:t xml:space="preserve">used </w:t>
            </w:r>
            <w:r w:rsidRPr="009C354F">
              <w:t>for connecting to web enabled programs.</w:t>
            </w:r>
          </w:p>
          <w:p w14:paraId="0E3DA301" w14:textId="7430B90C" w:rsidR="005C3435" w:rsidRPr="009C354F" w:rsidRDefault="005D4C68" w:rsidP="00116B98">
            <w:pPr>
              <w:pStyle w:val="Response10"/>
              <w:spacing w:after="120"/>
            </w:pPr>
            <w:r w:rsidRPr="009C354F">
              <w:t xml:space="preserve">The following table lists the web browser </w:t>
            </w:r>
            <w:r w:rsidR="00E36586" w:rsidRPr="009C354F">
              <w:t>requirements</w:t>
            </w:r>
            <w:r w:rsidRPr="009C354F">
              <w:t xml:space="preserve"> for using Oracle Cloud and Oracle Cloud service-specific tools such as Oracle Java Cloud Services Control.</w:t>
            </w:r>
          </w:p>
          <w:tbl>
            <w:tblPr>
              <w:tblStyle w:val="Deloittetable"/>
              <w:tblW w:w="5000" w:type="pct"/>
              <w:tblInd w:w="0" w:type="dxa"/>
              <w:tblLayout w:type="fixed"/>
              <w:tblCellMar>
                <w:top w:w="0" w:type="dxa"/>
                <w:left w:w="58" w:type="dxa"/>
                <w:bottom w:w="115" w:type="dxa"/>
                <w:right w:w="58" w:type="dxa"/>
              </w:tblCellMar>
              <w:tblLook w:val="04A0" w:firstRow="1" w:lastRow="0" w:firstColumn="1" w:lastColumn="0" w:noHBand="0" w:noVBand="1"/>
            </w:tblPr>
            <w:tblGrid>
              <w:gridCol w:w="2952"/>
              <w:gridCol w:w="6856"/>
            </w:tblGrid>
            <w:tr w:rsidR="009709EE" w:rsidRPr="009C354F" w14:paraId="1B1B694C" w14:textId="77777777" w:rsidTr="00176D6E">
              <w:trPr>
                <w:cnfStyle w:val="100000000000" w:firstRow="1" w:lastRow="0" w:firstColumn="0" w:lastColumn="0" w:oddVBand="0" w:evenVBand="0" w:oddHBand="0" w:evenHBand="0" w:firstRowFirstColumn="0" w:firstRowLastColumn="0" w:lastRowFirstColumn="0" w:lastRowLastColumn="0"/>
              </w:trPr>
              <w:tc>
                <w:tcPr>
                  <w:tcW w:w="1505" w:type="pct"/>
                  <w:tcBorders>
                    <w:top w:val="single" w:sz="4" w:space="0" w:color="auto"/>
                  </w:tcBorders>
                  <w:shd w:val="clear" w:color="auto" w:fill="000000" w:themeFill="text1"/>
                  <w:hideMark/>
                </w:tcPr>
                <w:p w14:paraId="6F37CBD5" w14:textId="77777777" w:rsidR="009709EE" w:rsidRPr="009C354F" w:rsidRDefault="009709EE" w:rsidP="00F87258">
                  <w:pPr>
                    <w:pStyle w:val="Tabletitlewhite"/>
                    <w:rPr>
                      <w:lang w:val="en-CA"/>
                    </w:rPr>
                  </w:pPr>
                  <w:r w:rsidRPr="009C354F">
                    <w:rPr>
                      <w:lang w:val="en-CA"/>
                    </w:rPr>
                    <w:t>Item</w:t>
                  </w:r>
                </w:p>
              </w:tc>
              <w:tc>
                <w:tcPr>
                  <w:tcW w:w="3495" w:type="pct"/>
                  <w:tcBorders>
                    <w:top w:val="single" w:sz="4" w:space="0" w:color="auto"/>
                  </w:tcBorders>
                  <w:shd w:val="clear" w:color="auto" w:fill="000000" w:themeFill="text1"/>
                  <w:hideMark/>
                </w:tcPr>
                <w:p w14:paraId="4A93972D" w14:textId="77777777" w:rsidR="009709EE" w:rsidRPr="009C354F" w:rsidRDefault="009709EE" w:rsidP="00F87258">
                  <w:pPr>
                    <w:pStyle w:val="Tabletitlewhite"/>
                    <w:rPr>
                      <w:lang w:val="en-CA"/>
                    </w:rPr>
                  </w:pPr>
                  <w:r w:rsidRPr="009C354F">
                    <w:rPr>
                      <w:lang w:val="en-CA"/>
                    </w:rPr>
                    <w:t>Standard</w:t>
                  </w:r>
                </w:p>
              </w:tc>
            </w:tr>
            <w:tr w:rsidR="009709EE" w:rsidRPr="009C354F" w14:paraId="4055338C" w14:textId="77777777" w:rsidTr="00176D6E">
              <w:tc>
                <w:tcPr>
                  <w:tcW w:w="1505" w:type="pct"/>
                </w:tcPr>
                <w:p w14:paraId="66EDD3FE" w14:textId="5DE5042B" w:rsidR="009709EE" w:rsidRPr="009C354F" w:rsidRDefault="009709EE" w:rsidP="00F87258">
                  <w:pPr>
                    <w:pStyle w:val="Response1bold"/>
                  </w:pPr>
                  <w:r w:rsidRPr="009C354F">
                    <w:t>Web Browser (if required)</w:t>
                  </w:r>
                </w:p>
              </w:tc>
              <w:tc>
                <w:tcPr>
                  <w:tcW w:w="3495" w:type="pct"/>
                  <w:hideMark/>
                </w:tcPr>
                <w:p w14:paraId="4CEAA0C6" w14:textId="77777777" w:rsidR="009709EE" w:rsidRPr="009C354F" w:rsidRDefault="009709EE" w:rsidP="00F87258">
                  <w:pPr>
                    <w:pStyle w:val="ListBullet1client"/>
                    <w:spacing w:before="200"/>
                    <w:rPr>
                      <w:lang w:val="en-CA"/>
                    </w:rPr>
                  </w:pPr>
                  <w:r w:rsidRPr="009C354F">
                    <w:rPr>
                      <w:lang w:val="en-CA"/>
                    </w:rPr>
                    <w:t>Microsoft Standard/Default Browser, IE11 and above (Standard)</w:t>
                  </w:r>
                </w:p>
                <w:p w14:paraId="60269C2D" w14:textId="77777777" w:rsidR="009709EE" w:rsidRPr="009C354F" w:rsidRDefault="009709EE" w:rsidP="00F87258">
                  <w:pPr>
                    <w:pStyle w:val="ListBullet1client"/>
                    <w:rPr>
                      <w:lang w:val="en-CA"/>
                    </w:rPr>
                  </w:pPr>
                  <w:r w:rsidRPr="009C354F">
                    <w:rPr>
                      <w:lang w:val="en-CA"/>
                    </w:rPr>
                    <w:t>Google Chrome v53 and above (Desirable)</w:t>
                  </w:r>
                </w:p>
                <w:p w14:paraId="620D8124" w14:textId="77777777" w:rsidR="009709EE" w:rsidRPr="009C354F" w:rsidRDefault="009709EE" w:rsidP="00F87258">
                  <w:pPr>
                    <w:pStyle w:val="ListBullet1client"/>
                    <w:rPr>
                      <w:lang w:val="en-CA"/>
                    </w:rPr>
                  </w:pPr>
                  <w:r w:rsidRPr="009C354F">
                    <w:rPr>
                      <w:lang w:val="en-CA"/>
                    </w:rPr>
                    <w:t>Firefox v45.4 and above (Desirable)</w:t>
                  </w:r>
                </w:p>
                <w:p w14:paraId="444258CB" w14:textId="1C7C40BF" w:rsidR="009709EE" w:rsidRPr="009C354F" w:rsidRDefault="009709EE" w:rsidP="00F87258">
                  <w:pPr>
                    <w:pStyle w:val="ListBullet1client"/>
                    <w:rPr>
                      <w:lang w:val="en-CA"/>
                    </w:rPr>
                  </w:pPr>
                  <w:r w:rsidRPr="009C354F">
                    <w:rPr>
                      <w:szCs w:val="17"/>
                      <w:lang w:val="en-CA"/>
                    </w:rPr>
                    <w:t>Apple Safari 7.x and 6.x</w:t>
                  </w:r>
                </w:p>
              </w:tc>
            </w:tr>
            <w:tr w:rsidR="009709EE" w:rsidRPr="009C354F" w14:paraId="2CCE2AFB" w14:textId="77777777" w:rsidTr="00176D6E">
              <w:tc>
                <w:tcPr>
                  <w:tcW w:w="1505" w:type="pct"/>
                  <w:hideMark/>
                </w:tcPr>
                <w:p w14:paraId="1FA7467F" w14:textId="77777777" w:rsidR="009709EE" w:rsidRPr="009C354F" w:rsidRDefault="009709EE" w:rsidP="00F87258">
                  <w:pPr>
                    <w:pStyle w:val="Response1bold"/>
                  </w:pPr>
                  <w:r w:rsidRPr="009C354F">
                    <w:t>Desktop Operating System</w:t>
                  </w:r>
                </w:p>
              </w:tc>
              <w:tc>
                <w:tcPr>
                  <w:tcW w:w="3495" w:type="pct"/>
                  <w:hideMark/>
                </w:tcPr>
                <w:p w14:paraId="6F48384C" w14:textId="77777777" w:rsidR="009709EE" w:rsidRPr="009C354F" w:rsidRDefault="009709EE" w:rsidP="00F87258">
                  <w:pPr>
                    <w:pStyle w:val="ListBullet1client"/>
                    <w:spacing w:before="200"/>
                    <w:rPr>
                      <w:lang w:val="en-CA"/>
                    </w:rPr>
                  </w:pPr>
                  <w:r w:rsidRPr="009C354F">
                    <w:rPr>
                      <w:lang w:val="en-CA"/>
                    </w:rPr>
                    <w:t>Microsoft Windows 7 64-bit with MS Office 2010 32-bit</w:t>
                  </w:r>
                </w:p>
                <w:p w14:paraId="40A4A45C" w14:textId="77777777" w:rsidR="009709EE" w:rsidRPr="009C354F" w:rsidRDefault="009709EE" w:rsidP="00F87258">
                  <w:pPr>
                    <w:pStyle w:val="ListBullet1client"/>
                    <w:rPr>
                      <w:lang w:val="en-CA"/>
                    </w:rPr>
                  </w:pPr>
                  <w:r w:rsidRPr="009C354F">
                    <w:rPr>
                      <w:lang w:val="en-CA"/>
                    </w:rPr>
                    <w:t>Microsoft Windows 7 64-bit with MS Office 2013 32-bit</w:t>
                  </w:r>
                </w:p>
                <w:p w14:paraId="074234DE" w14:textId="77777777" w:rsidR="009709EE" w:rsidRPr="009C354F" w:rsidRDefault="009709EE" w:rsidP="00F87258">
                  <w:pPr>
                    <w:pStyle w:val="ListBullet1client"/>
                    <w:rPr>
                      <w:lang w:val="en-CA"/>
                    </w:rPr>
                  </w:pPr>
                  <w:r w:rsidRPr="009C354F">
                    <w:rPr>
                      <w:lang w:val="en-CA"/>
                    </w:rPr>
                    <w:t xml:space="preserve">Windows 10 64-bit with MS Office 2016 32-bit </w:t>
                  </w:r>
                </w:p>
                <w:p w14:paraId="11F2DB27" w14:textId="77777777" w:rsidR="009709EE" w:rsidRPr="009C354F" w:rsidRDefault="009709EE" w:rsidP="00F87258">
                  <w:pPr>
                    <w:pStyle w:val="ListBullet1client"/>
                    <w:rPr>
                      <w:lang w:val="en-CA"/>
                    </w:rPr>
                  </w:pPr>
                  <w:r w:rsidRPr="009C354F">
                    <w:rPr>
                      <w:lang w:val="en-CA"/>
                    </w:rPr>
                    <w:t>Note: MS Office 64-bit is available as an alternative installation (MS Office 64-bit and MS Office 32-bit cannot co-exist in the Windows OS)</w:t>
                  </w:r>
                </w:p>
              </w:tc>
            </w:tr>
            <w:tr w:rsidR="009709EE" w:rsidRPr="009C354F" w14:paraId="4A3D2F41" w14:textId="77777777" w:rsidTr="00176D6E">
              <w:tc>
                <w:tcPr>
                  <w:tcW w:w="1505" w:type="pct"/>
                  <w:hideMark/>
                </w:tcPr>
                <w:p w14:paraId="7C53A16B" w14:textId="77777777" w:rsidR="009709EE" w:rsidRPr="009C354F" w:rsidRDefault="009709EE" w:rsidP="00F87258">
                  <w:pPr>
                    <w:pStyle w:val="Response1bold"/>
                  </w:pPr>
                  <w:r w:rsidRPr="009C354F">
                    <w:t>Mobile Device Operating System</w:t>
                  </w:r>
                </w:p>
              </w:tc>
              <w:tc>
                <w:tcPr>
                  <w:tcW w:w="3495" w:type="pct"/>
                  <w:hideMark/>
                </w:tcPr>
                <w:p w14:paraId="2F647597" w14:textId="77777777" w:rsidR="009709EE" w:rsidRPr="009C354F" w:rsidRDefault="009709EE" w:rsidP="00F87258">
                  <w:pPr>
                    <w:pStyle w:val="ListBullet1client"/>
                    <w:spacing w:before="200"/>
                    <w:rPr>
                      <w:lang w:val="en-CA"/>
                    </w:rPr>
                  </w:pPr>
                  <w:r w:rsidRPr="009C354F">
                    <w:rPr>
                      <w:lang w:val="en-CA"/>
                    </w:rPr>
                    <w:t>Current Windows</w:t>
                  </w:r>
                </w:p>
                <w:p w14:paraId="3BFFF51A" w14:textId="77777777" w:rsidR="009709EE" w:rsidRPr="009C354F" w:rsidRDefault="009709EE" w:rsidP="00F87258">
                  <w:pPr>
                    <w:pStyle w:val="ListBullet1client"/>
                    <w:rPr>
                      <w:lang w:val="en-CA"/>
                    </w:rPr>
                  </w:pPr>
                  <w:r w:rsidRPr="009C354F">
                    <w:rPr>
                      <w:lang w:val="en-CA"/>
                    </w:rPr>
                    <w:t>Current iOS</w:t>
                  </w:r>
                </w:p>
                <w:p w14:paraId="656AB8B7" w14:textId="77777777" w:rsidR="009709EE" w:rsidRPr="009C354F" w:rsidRDefault="009709EE" w:rsidP="00F87258">
                  <w:pPr>
                    <w:pStyle w:val="ListBullet1client"/>
                    <w:rPr>
                      <w:lang w:val="en-CA"/>
                    </w:rPr>
                  </w:pPr>
                  <w:r w:rsidRPr="009C354F">
                    <w:rPr>
                      <w:lang w:val="en-CA"/>
                    </w:rPr>
                    <w:t xml:space="preserve">Current Android </w:t>
                  </w:r>
                </w:p>
              </w:tc>
            </w:tr>
            <w:tr w:rsidR="009709EE" w:rsidRPr="009C354F" w14:paraId="50AB2F09" w14:textId="77777777" w:rsidTr="00176D6E">
              <w:tc>
                <w:tcPr>
                  <w:tcW w:w="1505" w:type="pct"/>
                  <w:hideMark/>
                </w:tcPr>
                <w:p w14:paraId="284AA43C" w14:textId="77777777" w:rsidR="009709EE" w:rsidRPr="009C354F" w:rsidRDefault="009709EE" w:rsidP="00F87258">
                  <w:pPr>
                    <w:pStyle w:val="Response1bold"/>
                  </w:pPr>
                  <w:r w:rsidRPr="009C354F">
                    <w:lastRenderedPageBreak/>
                    <w:t>Desktop Framework</w:t>
                  </w:r>
                </w:p>
              </w:tc>
              <w:tc>
                <w:tcPr>
                  <w:tcW w:w="3495" w:type="pct"/>
                  <w:hideMark/>
                </w:tcPr>
                <w:p w14:paraId="528B608C" w14:textId="77777777" w:rsidR="009709EE" w:rsidRPr="009C354F" w:rsidRDefault="009709EE" w:rsidP="00F87258">
                  <w:pPr>
                    <w:pStyle w:val="ListBullet1client"/>
                    <w:spacing w:before="200"/>
                    <w:rPr>
                      <w:lang w:val="en-CA"/>
                    </w:rPr>
                  </w:pPr>
                  <w:r w:rsidRPr="009C354F">
                    <w:rPr>
                      <w:lang w:val="en-CA"/>
                    </w:rPr>
                    <w:t xml:space="preserve">.NET 4.5 and above </w:t>
                  </w:r>
                </w:p>
                <w:p w14:paraId="4803B107" w14:textId="77777777" w:rsidR="009709EE" w:rsidRPr="009C354F" w:rsidRDefault="009709EE" w:rsidP="00F87258">
                  <w:pPr>
                    <w:pStyle w:val="ListBullet1client"/>
                    <w:rPr>
                      <w:lang w:val="en-CA"/>
                    </w:rPr>
                  </w:pPr>
                  <w:r w:rsidRPr="009C354F">
                    <w:rPr>
                      <w:lang w:val="en-CA"/>
                    </w:rPr>
                    <w:t xml:space="preserve">Java version 8 and above  </w:t>
                  </w:r>
                </w:p>
              </w:tc>
            </w:tr>
            <w:tr w:rsidR="009709EE" w:rsidRPr="009C354F" w14:paraId="5C25A0C1" w14:textId="77777777" w:rsidTr="00176D6E">
              <w:tc>
                <w:tcPr>
                  <w:tcW w:w="1505" w:type="pct"/>
                  <w:hideMark/>
                </w:tcPr>
                <w:p w14:paraId="52384FC6" w14:textId="77777777" w:rsidR="009709EE" w:rsidRPr="009C354F" w:rsidRDefault="009709EE" w:rsidP="00F87258">
                  <w:pPr>
                    <w:pStyle w:val="Response1bold"/>
                  </w:pPr>
                  <w:r w:rsidRPr="009C354F">
                    <w:t>Printers</w:t>
                  </w:r>
                </w:p>
              </w:tc>
              <w:tc>
                <w:tcPr>
                  <w:tcW w:w="3495" w:type="pct"/>
                  <w:hideMark/>
                </w:tcPr>
                <w:p w14:paraId="55594129" w14:textId="77777777" w:rsidR="009709EE" w:rsidRPr="009C354F" w:rsidRDefault="009709EE" w:rsidP="00F87258">
                  <w:pPr>
                    <w:pStyle w:val="ListBullet1client"/>
                    <w:spacing w:before="200"/>
                    <w:rPr>
                      <w:lang w:val="en-CA"/>
                    </w:rPr>
                  </w:pPr>
                  <w:r w:rsidRPr="009C354F">
                    <w:rPr>
                      <w:lang w:val="en-CA"/>
                    </w:rPr>
                    <w:t xml:space="preserve">Print queues managed by Windows print servers  </w:t>
                  </w:r>
                </w:p>
              </w:tc>
            </w:tr>
            <w:tr w:rsidR="009709EE" w:rsidRPr="009C354F" w14:paraId="0D8123DC" w14:textId="77777777" w:rsidTr="00176D6E">
              <w:tc>
                <w:tcPr>
                  <w:tcW w:w="1505" w:type="pct"/>
                  <w:hideMark/>
                </w:tcPr>
                <w:p w14:paraId="2A94E44E" w14:textId="77777777" w:rsidR="009709EE" w:rsidRPr="009C354F" w:rsidRDefault="009709EE" w:rsidP="00F87258">
                  <w:pPr>
                    <w:pStyle w:val="Response1bold"/>
                  </w:pPr>
                  <w:r w:rsidRPr="009C354F">
                    <w:t>User authentication</w:t>
                  </w:r>
                </w:p>
              </w:tc>
              <w:tc>
                <w:tcPr>
                  <w:tcW w:w="3495" w:type="pct"/>
                  <w:hideMark/>
                </w:tcPr>
                <w:p w14:paraId="2D075629" w14:textId="77777777" w:rsidR="009709EE" w:rsidRPr="009C354F" w:rsidRDefault="009709EE" w:rsidP="00F87258">
                  <w:pPr>
                    <w:pStyle w:val="ListBullet1client"/>
                    <w:spacing w:before="200"/>
                    <w:rPr>
                      <w:lang w:val="en-CA"/>
                    </w:rPr>
                  </w:pPr>
                  <w:proofErr w:type="spellStart"/>
                  <w:r w:rsidRPr="009C354F">
                    <w:rPr>
                      <w:lang w:val="en-CA"/>
                    </w:rPr>
                    <w:t>GoA</w:t>
                  </w:r>
                  <w:proofErr w:type="spellEnd"/>
                  <w:r w:rsidRPr="009C354F">
                    <w:rPr>
                      <w:lang w:val="en-CA"/>
                    </w:rPr>
                    <w:t xml:space="preserve"> Active Directory </w:t>
                  </w:r>
                </w:p>
              </w:tc>
            </w:tr>
          </w:tbl>
          <w:p w14:paraId="496E2A19" w14:textId="77777777" w:rsidR="00F66ED4" w:rsidRPr="009C354F" w:rsidRDefault="00F66ED4" w:rsidP="005C3435">
            <w:pPr>
              <w:pStyle w:val="Response10"/>
            </w:pPr>
          </w:p>
          <w:p w14:paraId="20910862" w14:textId="1D044F98" w:rsidR="00F66ED4" w:rsidRPr="009C354F" w:rsidRDefault="00F66ED4" w:rsidP="005C3435">
            <w:pPr>
              <w:pStyle w:val="Response10"/>
            </w:pPr>
            <w:r w:rsidRPr="009C354F">
              <w:t>The proposed Oracle Cloud solution is consumed as a subscription-based service, and the minimum requirements are a browser.  The browsers listed above are all supported by the proposed solution.</w:t>
            </w:r>
          </w:p>
          <w:p w14:paraId="2292E365" w14:textId="77777777" w:rsidR="00F66ED4" w:rsidRPr="009C354F" w:rsidRDefault="00F66ED4" w:rsidP="005C3435">
            <w:pPr>
              <w:pStyle w:val="Response10"/>
            </w:pPr>
            <w:r w:rsidRPr="009C354F">
              <w:t>Users should have the ability to download PDF files, using Adobe Reader 9 and above, or Adobe Acrobat 9 Pro and above.  Most users should have access to the on premise versions of Microsoft Word and Excel 2007+ and above.</w:t>
            </w:r>
          </w:p>
          <w:p w14:paraId="782A630B" w14:textId="77777777" w:rsidR="00F66ED4" w:rsidRPr="009C354F" w:rsidRDefault="00F66ED4" w:rsidP="005C3435">
            <w:pPr>
              <w:pStyle w:val="Response10"/>
            </w:pPr>
            <w:r w:rsidRPr="009C354F">
              <w:t>The Mobile solutions are certified on Android (4.0.2+) and iOS (8+) platforms.</w:t>
            </w:r>
          </w:p>
          <w:p w14:paraId="18B83BC1" w14:textId="0F574ED9" w:rsidR="00F87258" w:rsidRPr="00116B98" w:rsidRDefault="005D4C68" w:rsidP="00116B98">
            <w:pPr>
              <w:pStyle w:val="Response1italic"/>
              <w:spacing w:after="120"/>
              <w:rPr>
                <w:lang w:val="en-CA"/>
              </w:rPr>
            </w:pPr>
            <w:proofErr w:type="spellStart"/>
            <w:r w:rsidRPr="009C354F">
              <w:rPr>
                <w:lang w:val="en-CA"/>
              </w:rPr>
              <w:t>Bravo</w:t>
            </w:r>
            <w:r w:rsidR="00EB17E2" w:rsidRPr="009C354F">
              <w:rPr>
                <w:lang w:val="en-CA"/>
              </w:rPr>
              <w:t>Solution</w:t>
            </w:r>
            <w:proofErr w:type="spellEnd"/>
            <w:r w:rsidRPr="009C354F">
              <w:rPr>
                <w:lang w:val="en-CA"/>
              </w:rPr>
              <w:t xml:space="preserve"> </w:t>
            </w:r>
            <w:r w:rsidR="000B3A10">
              <w:rPr>
                <w:lang w:val="en-CA"/>
              </w:rPr>
              <w:t>w</w:t>
            </w:r>
            <w:r w:rsidRPr="009C354F">
              <w:rPr>
                <w:lang w:val="en-CA"/>
              </w:rPr>
              <w:t xml:space="preserve">eb </w:t>
            </w:r>
            <w:r w:rsidR="000B3A10">
              <w:rPr>
                <w:lang w:val="en-CA"/>
              </w:rPr>
              <w:t>b</w:t>
            </w:r>
            <w:r w:rsidRPr="009C354F">
              <w:rPr>
                <w:lang w:val="en-CA"/>
              </w:rPr>
              <w:t xml:space="preserve">rowser </w:t>
            </w:r>
            <w:r w:rsidR="000B3A10">
              <w:rPr>
                <w:lang w:val="en-CA"/>
              </w:rPr>
              <w:t>r</w:t>
            </w:r>
            <w:r w:rsidRPr="009C354F">
              <w:rPr>
                <w:lang w:val="en-CA"/>
              </w:rPr>
              <w:t>equirements</w:t>
            </w:r>
          </w:p>
          <w:tbl>
            <w:tblPr>
              <w:tblStyle w:val="Deloittetable"/>
              <w:tblW w:w="5000" w:type="pct"/>
              <w:tblInd w:w="0" w:type="dxa"/>
              <w:tblLayout w:type="fixed"/>
              <w:tblCellMar>
                <w:top w:w="0" w:type="dxa"/>
                <w:left w:w="58" w:type="dxa"/>
                <w:bottom w:w="115" w:type="dxa"/>
                <w:right w:w="58" w:type="dxa"/>
              </w:tblCellMar>
              <w:tblLook w:val="04A0" w:firstRow="1" w:lastRow="0" w:firstColumn="1" w:lastColumn="0" w:noHBand="0" w:noVBand="1"/>
            </w:tblPr>
            <w:tblGrid>
              <w:gridCol w:w="2946"/>
              <w:gridCol w:w="6862"/>
            </w:tblGrid>
            <w:tr w:rsidR="005D4C68" w:rsidRPr="009C354F" w14:paraId="1BAC48EF" w14:textId="77777777" w:rsidTr="00F87258">
              <w:trPr>
                <w:cnfStyle w:val="100000000000" w:firstRow="1" w:lastRow="0" w:firstColumn="0" w:lastColumn="0" w:oddVBand="0" w:evenVBand="0" w:oddHBand="0" w:evenHBand="0" w:firstRowFirstColumn="0" w:firstRowLastColumn="0" w:lastRowFirstColumn="0" w:lastRowLastColumn="0"/>
              </w:trPr>
              <w:tc>
                <w:tcPr>
                  <w:tcW w:w="1502" w:type="pct"/>
                  <w:tcBorders>
                    <w:top w:val="single" w:sz="4" w:space="0" w:color="auto"/>
                  </w:tcBorders>
                  <w:shd w:val="clear" w:color="auto" w:fill="000000" w:themeFill="text1"/>
                </w:tcPr>
                <w:p w14:paraId="255C46CD" w14:textId="77777777" w:rsidR="005D4C68" w:rsidRPr="009C354F" w:rsidRDefault="005D4C68" w:rsidP="00F87258">
                  <w:pPr>
                    <w:pStyle w:val="Tabletitlewhite"/>
                    <w:rPr>
                      <w:lang w:val="en-CA"/>
                    </w:rPr>
                  </w:pPr>
                  <w:r w:rsidRPr="009C354F">
                    <w:rPr>
                      <w:lang w:val="en-CA"/>
                    </w:rPr>
                    <w:t>Requirements</w:t>
                  </w:r>
                </w:p>
              </w:tc>
              <w:tc>
                <w:tcPr>
                  <w:tcW w:w="3498" w:type="pct"/>
                  <w:tcBorders>
                    <w:top w:val="single" w:sz="4" w:space="0" w:color="auto"/>
                  </w:tcBorders>
                  <w:shd w:val="clear" w:color="auto" w:fill="000000" w:themeFill="text1"/>
                </w:tcPr>
                <w:p w14:paraId="6014DE98" w14:textId="77777777" w:rsidR="005D4C68" w:rsidRPr="009C354F" w:rsidRDefault="005D4C68" w:rsidP="00F87258">
                  <w:pPr>
                    <w:pStyle w:val="Tabletitlewhite"/>
                    <w:rPr>
                      <w:lang w:val="en-CA"/>
                    </w:rPr>
                  </w:pPr>
                  <w:r w:rsidRPr="009C354F">
                    <w:rPr>
                      <w:lang w:val="en-CA"/>
                    </w:rPr>
                    <w:t>Version</w:t>
                  </w:r>
                </w:p>
              </w:tc>
            </w:tr>
            <w:tr w:rsidR="005D4C68" w:rsidRPr="009C354F" w14:paraId="0C0A6597" w14:textId="77777777" w:rsidTr="00F87258">
              <w:tc>
                <w:tcPr>
                  <w:tcW w:w="1502" w:type="pct"/>
                </w:tcPr>
                <w:p w14:paraId="3B76B8E3" w14:textId="77777777" w:rsidR="005D4C68" w:rsidRPr="009C354F" w:rsidRDefault="005D4C68" w:rsidP="00F87258">
                  <w:pPr>
                    <w:pStyle w:val="Response1bold"/>
                  </w:pPr>
                  <w:r w:rsidRPr="009C354F">
                    <w:t>Browser</w:t>
                  </w:r>
                </w:p>
              </w:tc>
              <w:tc>
                <w:tcPr>
                  <w:tcW w:w="3498" w:type="pct"/>
                </w:tcPr>
                <w:p w14:paraId="549FC1EB" w14:textId="77777777" w:rsidR="005D4C68" w:rsidRPr="009C354F" w:rsidRDefault="005D4C68" w:rsidP="00F87258">
                  <w:pPr>
                    <w:pStyle w:val="ListBullet1client"/>
                    <w:spacing w:before="200"/>
                    <w:rPr>
                      <w:lang w:val="en-CA"/>
                    </w:rPr>
                  </w:pPr>
                  <w:r w:rsidRPr="009C354F">
                    <w:rPr>
                      <w:lang w:val="en-CA"/>
                    </w:rPr>
                    <w:t>Microsoft Internet Explorer 11</w:t>
                  </w:r>
                </w:p>
                <w:p w14:paraId="0FDF2BF7" w14:textId="77777777" w:rsidR="005D4C68" w:rsidRPr="009C354F" w:rsidRDefault="005D4C68" w:rsidP="00F87258">
                  <w:pPr>
                    <w:pStyle w:val="ListBullet1client"/>
                    <w:rPr>
                      <w:lang w:val="en-CA"/>
                    </w:rPr>
                  </w:pPr>
                  <w:r w:rsidRPr="009C354F">
                    <w:rPr>
                      <w:lang w:val="en-CA"/>
                    </w:rPr>
                    <w:t>Microsoft Edge</w:t>
                  </w:r>
                </w:p>
                <w:p w14:paraId="7FA6632A" w14:textId="77777777" w:rsidR="005D4C68" w:rsidRPr="009C354F" w:rsidRDefault="005D4C68" w:rsidP="00F87258">
                  <w:pPr>
                    <w:pStyle w:val="ListBullet1client"/>
                    <w:rPr>
                      <w:lang w:val="en-CA"/>
                    </w:rPr>
                  </w:pPr>
                  <w:r w:rsidRPr="009C354F">
                    <w:rPr>
                      <w:lang w:val="en-CA"/>
                    </w:rPr>
                    <w:t>Google Chrome</w:t>
                  </w:r>
                </w:p>
                <w:p w14:paraId="2D374A8E" w14:textId="77777777" w:rsidR="005D4C68" w:rsidRPr="009C354F" w:rsidRDefault="005D4C68" w:rsidP="00F87258">
                  <w:pPr>
                    <w:pStyle w:val="ListBullet1client"/>
                    <w:rPr>
                      <w:lang w:val="en-CA"/>
                    </w:rPr>
                  </w:pPr>
                  <w:r w:rsidRPr="009C354F">
                    <w:rPr>
                      <w:lang w:val="en-CA"/>
                    </w:rPr>
                    <w:t>Mozilla Firefox (ESR) 45+</w:t>
                  </w:r>
                </w:p>
                <w:p w14:paraId="3D33ECA6" w14:textId="77777777" w:rsidR="005D4C68" w:rsidRPr="009C354F" w:rsidRDefault="005D4C68" w:rsidP="00F87258">
                  <w:pPr>
                    <w:pStyle w:val="ListBullet1client"/>
                    <w:rPr>
                      <w:lang w:val="en-CA"/>
                    </w:rPr>
                  </w:pPr>
                  <w:r w:rsidRPr="009C354F">
                    <w:rPr>
                      <w:lang w:val="en-CA"/>
                    </w:rPr>
                    <w:t xml:space="preserve">Safari 10 for </w:t>
                  </w:r>
                  <w:proofErr w:type="spellStart"/>
                  <w:r w:rsidRPr="009C354F">
                    <w:rPr>
                      <w:lang w:val="en-CA"/>
                    </w:rPr>
                    <w:t>MacOS</w:t>
                  </w:r>
                  <w:proofErr w:type="spellEnd"/>
                </w:p>
              </w:tc>
            </w:tr>
            <w:tr w:rsidR="005D4C68" w:rsidRPr="009C354F" w14:paraId="40ADB95B" w14:textId="77777777" w:rsidTr="00F87258">
              <w:tc>
                <w:tcPr>
                  <w:tcW w:w="1502" w:type="pct"/>
                </w:tcPr>
                <w:p w14:paraId="05E7F7B3" w14:textId="77777777" w:rsidR="005D4C68" w:rsidRPr="009C354F" w:rsidRDefault="005D4C68" w:rsidP="00F87258">
                  <w:pPr>
                    <w:pStyle w:val="Response1bold"/>
                  </w:pPr>
                  <w:r w:rsidRPr="009C354F">
                    <w:t>Operating Systems</w:t>
                  </w:r>
                </w:p>
              </w:tc>
              <w:tc>
                <w:tcPr>
                  <w:tcW w:w="3498" w:type="pct"/>
                </w:tcPr>
                <w:p w14:paraId="2F163717" w14:textId="77777777" w:rsidR="005D4C68" w:rsidRPr="009C354F" w:rsidRDefault="005D4C68" w:rsidP="00F87258">
                  <w:pPr>
                    <w:pStyle w:val="ListBullet1client"/>
                    <w:spacing w:before="200"/>
                    <w:rPr>
                      <w:lang w:val="en-CA"/>
                    </w:rPr>
                  </w:pPr>
                  <w:r w:rsidRPr="009C354F">
                    <w:rPr>
                      <w:lang w:val="en-CA"/>
                    </w:rPr>
                    <w:t>Microsoft Windows 7, Microsoft Windows 8, Microsoft Window 10.</w:t>
                  </w:r>
                </w:p>
                <w:p w14:paraId="024C3584" w14:textId="77777777" w:rsidR="005D4C68" w:rsidRPr="009C354F" w:rsidRDefault="005D4C68" w:rsidP="00F87258">
                  <w:pPr>
                    <w:pStyle w:val="ListBullet1client"/>
                    <w:rPr>
                      <w:lang w:val="en-CA"/>
                    </w:rPr>
                  </w:pPr>
                  <w:r w:rsidRPr="009C354F">
                    <w:rPr>
                      <w:lang w:val="en-CA"/>
                    </w:rPr>
                    <w:t>Other operating systems such as Linux, Mac OS X or other versions of Windows although not officially supported, may be compatible with supported browser</w:t>
                  </w:r>
                </w:p>
              </w:tc>
            </w:tr>
          </w:tbl>
          <w:p w14:paraId="2036A316" w14:textId="39E9F00B" w:rsidR="00056891" w:rsidRPr="009C354F" w:rsidRDefault="00056891" w:rsidP="00F87258">
            <w:pPr>
              <w:pStyle w:val="Response1italic"/>
              <w:rPr>
                <w:lang w:val="en-CA"/>
              </w:rPr>
            </w:pPr>
            <w:proofErr w:type="spellStart"/>
            <w:r w:rsidRPr="009C354F">
              <w:rPr>
                <w:lang w:val="en-CA"/>
              </w:rPr>
              <w:t>GenTax</w:t>
            </w:r>
            <w:proofErr w:type="spellEnd"/>
          </w:p>
          <w:p w14:paraId="1278484E" w14:textId="77777777" w:rsidR="00056891" w:rsidRPr="009C354F" w:rsidRDefault="00056891" w:rsidP="00056891">
            <w:pPr>
              <w:pStyle w:val="ListBullet1client"/>
              <w:numPr>
                <w:ilvl w:val="0"/>
                <w:numId w:val="0"/>
              </w:numPr>
              <w:ind w:left="360" w:hanging="360"/>
              <w:rPr>
                <w:lang w:val="en-CA"/>
              </w:rPr>
            </w:pPr>
            <w:r w:rsidRPr="009C354F">
              <w:rPr>
                <w:lang w:val="en-CA"/>
              </w:rPr>
              <w:t xml:space="preserve">Supported browsers include: </w:t>
            </w:r>
          </w:p>
          <w:p w14:paraId="296A7BA6" w14:textId="7DE44FE0" w:rsidR="00056891" w:rsidRPr="009C354F" w:rsidRDefault="00056891" w:rsidP="00056891">
            <w:pPr>
              <w:pStyle w:val="ListBullet1client"/>
              <w:rPr>
                <w:lang w:val="en-CA"/>
              </w:rPr>
            </w:pPr>
            <w:r w:rsidRPr="009C354F">
              <w:rPr>
                <w:lang w:val="en-CA"/>
              </w:rPr>
              <w:t>Internet Explorer – Version 10+</w:t>
            </w:r>
          </w:p>
          <w:p w14:paraId="75165117" w14:textId="5EBC3051" w:rsidR="00056891" w:rsidRPr="009C354F" w:rsidRDefault="00056891" w:rsidP="00056891">
            <w:pPr>
              <w:pStyle w:val="ListBullet1client"/>
              <w:rPr>
                <w:lang w:val="en-CA"/>
              </w:rPr>
            </w:pPr>
            <w:r w:rsidRPr="009C354F">
              <w:rPr>
                <w:lang w:val="en-CA"/>
              </w:rPr>
              <w:t>Edge – Version 25+</w:t>
            </w:r>
          </w:p>
          <w:p w14:paraId="7431CBA0" w14:textId="312BC93C" w:rsidR="00056891" w:rsidRPr="009C354F" w:rsidRDefault="00056891" w:rsidP="00056891">
            <w:pPr>
              <w:pStyle w:val="ListBullet1client"/>
              <w:rPr>
                <w:lang w:val="en-CA"/>
              </w:rPr>
            </w:pPr>
            <w:r w:rsidRPr="009C354F">
              <w:rPr>
                <w:lang w:val="en-CA"/>
              </w:rPr>
              <w:t>Safari – Version 6+</w:t>
            </w:r>
          </w:p>
          <w:p w14:paraId="355DA519" w14:textId="54E6E005" w:rsidR="00056891" w:rsidRPr="009C354F" w:rsidRDefault="00056891" w:rsidP="00056891">
            <w:pPr>
              <w:pStyle w:val="ListBullet1client"/>
              <w:rPr>
                <w:lang w:val="en-CA"/>
              </w:rPr>
            </w:pPr>
            <w:r w:rsidRPr="009C354F">
              <w:rPr>
                <w:lang w:val="en-CA"/>
              </w:rPr>
              <w:t>Chrome – Version 40+</w:t>
            </w:r>
          </w:p>
          <w:p w14:paraId="6493802E" w14:textId="7185543D" w:rsidR="00056891" w:rsidRPr="009C354F" w:rsidRDefault="00056891" w:rsidP="00056891">
            <w:pPr>
              <w:pStyle w:val="ListBullet1client"/>
              <w:rPr>
                <w:lang w:val="en-CA"/>
              </w:rPr>
            </w:pPr>
            <w:r w:rsidRPr="009C354F">
              <w:rPr>
                <w:lang w:val="en-CA"/>
              </w:rPr>
              <w:t>Firefox – Version 30+</w:t>
            </w:r>
          </w:p>
          <w:p w14:paraId="5EAA9DA0" w14:textId="15DB3D31" w:rsidR="00056891" w:rsidRPr="009C354F" w:rsidRDefault="00056891" w:rsidP="00C826A5">
            <w:pPr>
              <w:pStyle w:val="ListBullet1client"/>
              <w:rPr>
                <w:lang w:val="en-CA"/>
              </w:rPr>
            </w:pPr>
            <w:r w:rsidRPr="009C354F">
              <w:rPr>
                <w:lang w:val="en-CA"/>
              </w:rPr>
              <w:t>Opera – Version 30+</w:t>
            </w:r>
          </w:p>
          <w:p w14:paraId="16C745F6" w14:textId="77777777" w:rsidR="00056891" w:rsidRPr="009C354F" w:rsidRDefault="00056891" w:rsidP="00056891">
            <w:pPr>
              <w:pStyle w:val="Response1italic"/>
              <w:rPr>
                <w:lang w:val="en-CA"/>
              </w:rPr>
            </w:pPr>
          </w:p>
          <w:p w14:paraId="7525D6B9" w14:textId="1BDA4931" w:rsidR="005D4C68" w:rsidRPr="009C354F" w:rsidRDefault="005D4C68" w:rsidP="00F87258">
            <w:pPr>
              <w:pStyle w:val="Response1italic"/>
              <w:rPr>
                <w:lang w:val="en-CA"/>
              </w:rPr>
            </w:pPr>
            <w:proofErr w:type="spellStart"/>
            <w:r w:rsidRPr="009C354F">
              <w:rPr>
                <w:lang w:val="en-CA"/>
              </w:rPr>
              <w:t>SchedulePro</w:t>
            </w:r>
            <w:proofErr w:type="spellEnd"/>
          </w:p>
          <w:p w14:paraId="5FFDD015" w14:textId="77777777" w:rsidR="00C87706" w:rsidRPr="009C354F" w:rsidRDefault="00C87706" w:rsidP="00C826A5">
            <w:pPr>
              <w:pStyle w:val="ListBullet1client"/>
              <w:numPr>
                <w:ilvl w:val="0"/>
                <w:numId w:val="0"/>
              </w:numPr>
              <w:ind w:left="360" w:hanging="360"/>
              <w:rPr>
                <w:lang w:val="en-CA"/>
              </w:rPr>
            </w:pPr>
            <w:r w:rsidRPr="009C354F">
              <w:rPr>
                <w:lang w:val="en-CA"/>
              </w:rPr>
              <w:t>Supported browsers include:</w:t>
            </w:r>
          </w:p>
          <w:tbl>
            <w:tblPr>
              <w:tblStyle w:val="GridTable1Light"/>
              <w:tblW w:w="5000" w:type="pct"/>
              <w:tblLayout w:type="fixed"/>
              <w:tblLook w:val="04A0" w:firstRow="1" w:lastRow="0" w:firstColumn="1" w:lastColumn="0" w:noHBand="0" w:noVBand="1"/>
            </w:tblPr>
            <w:tblGrid>
              <w:gridCol w:w="3266"/>
              <w:gridCol w:w="2691"/>
              <w:gridCol w:w="3841"/>
            </w:tblGrid>
            <w:tr w:rsidR="00C87706" w:rsidRPr="009C354F" w14:paraId="3A46F8D3" w14:textId="77777777" w:rsidTr="00C8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D48672B" w14:textId="77777777" w:rsidR="00C87706" w:rsidRPr="009C354F" w:rsidRDefault="00C87706" w:rsidP="00C87706">
                  <w:pPr>
                    <w:rPr>
                      <w:sz w:val="16"/>
                      <w:szCs w:val="17"/>
                    </w:rPr>
                  </w:pPr>
                  <w:r w:rsidRPr="009C354F">
                    <w:rPr>
                      <w:sz w:val="16"/>
                      <w:szCs w:val="17"/>
                    </w:rPr>
                    <w:t>Web Browser</w:t>
                  </w:r>
                </w:p>
              </w:tc>
              <w:tc>
                <w:tcPr>
                  <w:tcW w:w="1373" w:type="pct"/>
                </w:tcPr>
                <w:p w14:paraId="0DAACE11" w14:textId="77777777" w:rsidR="00C87706" w:rsidRPr="009C354F" w:rsidRDefault="00C87706" w:rsidP="00C87706">
                  <w:pPr>
                    <w:cnfStyle w:val="100000000000" w:firstRow="1" w:lastRow="0" w:firstColumn="0" w:lastColumn="0" w:oddVBand="0" w:evenVBand="0" w:oddHBand="0" w:evenHBand="0" w:firstRowFirstColumn="0" w:firstRowLastColumn="0" w:lastRowFirstColumn="0" w:lastRowLastColumn="0"/>
                    <w:rPr>
                      <w:sz w:val="16"/>
                      <w:szCs w:val="17"/>
                    </w:rPr>
                  </w:pPr>
                  <w:r w:rsidRPr="009C354F">
                    <w:rPr>
                      <w:sz w:val="16"/>
                      <w:szCs w:val="17"/>
                    </w:rPr>
                    <w:t xml:space="preserve">Version </w:t>
                  </w:r>
                </w:p>
              </w:tc>
              <w:tc>
                <w:tcPr>
                  <w:tcW w:w="1960" w:type="pct"/>
                </w:tcPr>
                <w:p w14:paraId="6CB015F3" w14:textId="77777777" w:rsidR="00C87706" w:rsidRPr="009C354F" w:rsidRDefault="00C87706" w:rsidP="00C87706">
                  <w:pPr>
                    <w:cnfStyle w:val="100000000000" w:firstRow="1" w:lastRow="0" w:firstColumn="0" w:lastColumn="0" w:oddVBand="0" w:evenVBand="0" w:oddHBand="0" w:evenHBand="0" w:firstRowFirstColumn="0" w:firstRowLastColumn="0" w:lastRowFirstColumn="0" w:lastRowLastColumn="0"/>
                    <w:rPr>
                      <w:sz w:val="16"/>
                      <w:szCs w:val="17"/>
                    </w:rPr>
                  </w:pPr>
                  <w:r w:rsidRPr="009C354F">
                    <w:rPr>
                      <w:sz w:val="16"/>
                      <w:szCs w:val="17"/>
                    </w:rPr>
                    <w:t>Notes</w:t>
                  </w:r>
                </w:p>
              </w:tc>
            </w:tr>
            <w:tr w:rsidR="00C87706" w:rsidRPr="00F177E3" w14:paraId="12FA50A5" w14:textId="77777777" w:rsidTr="00C826A5">
              <w:tc>
                <w:tcPr>
                  <w:cnfStyle w:val="001000000000" w:firstRow="0" w:lastRow="0" w:firstColumn="1" w:lastColumn="0" w:oddVBand="0" w:evenVBand="0" w:oddHBand="0" w:evenHBand="0" w:firstRowFirstColumn="0" w:firstRowLastColumn="0" w:lastRowFirstColumn="0" w:lastRowLastColumn="0"/>
                  <w:tcW w:w="1667" w:type="pct"/>
                </w:tcPr>
                <w:p w14:paraId="4FC47FB5" w14:textId="77777777" w:rsidR="00C87706" w:rsidRPr="009C354F" w:rsidRDefault="00C87706" w:rsidP="00C87706">
                  <w:pPr>
                    <w:rPr>
                      <w:b w:val="0"/>
                      <w:sz w:val="16"/>
                      <w:szCs w:val="17"/>
                    </w:rPr>
                  </w:pPr>
                  <w:r w:rsidRPr="009C354F">
                    <w:rPr>
                      <w:b w:val="0"/>
                      <w:sz w:val="16"/>
                      <w:szCs w:val="17"/>
                    </w:rPr>
                    <w:lastRenderedPageBreak/>
                    <w:t>Microsoft Internet Explorer</w:t>
                  </w:r>
                </w:p>
              </w:tc>
              <w:tc>
                <w:tcPr>
                  <w:tcW w:w="1373" w:type="pct"/>
                </w:tcPr>
                <w:p w14:paraId="4064206A" w14:textId="77777777" w:rsidR="00C87706" w:rsidRPr="00F177E3" w:rsidRDefault="00C87706" w:rsidP="00C87706">
                  <w:pPr>
                    <w:cnfStyle w:val="000000000000" w:firstRow="0" w:lastRow="0" w:firstColumn="0" w:lastColumn="0" w:oddVBand="0" w:evenVBand="0" w:oddHBand="0" w:evenHBand="0" w:firstRowFirstColumn="0" w:firstRowLastColumn="0" w:lastRowFirstColumn="0" w:lastRowLastColumn="0"/>
                    <w:rPr>
                      <w:sz w:val="16"/>
                      <w:szCs w:val="17"/>
                      <w:lang w:val="fr-CA"/>
                    </w:rPr>
                  </w:pPr>
                  <w:r w:rsidRPr="00F177E3">
                    <w:rPr>
                      <w:sz w:val="16"/>
                      <w:szCs w:val="17"/>
                      <w:lang w:val="fr-CA"/>
                    </w:rPr>
                    <w:t>Internet Explorer 11.x, 10.x, 9.x</w:t>
                  </w:r>
                </w:p>
              </w:tc>
              <w:tc>
                <w:tcPr>
                  <w:tcW w:w="1960" w:type="pct"/>
                </w:tcPr>
                <w:p w14:paraId="5C3C5E4B" w14:textId="77777777" w:rsidR="00C87706" w:rsidRPr="00F177E3" w:rsidRDefault="00C87706" w:rsidP="00C87706">
                  <w:pPr>
                    <w:cnfStyle w:val="000000000000" w:firstRow="0" w:lastRow="0" w:firstColumn="0" w:lastColumn="0" w:oddVBand="0" w:evenVBand="0" w:oddHBand="0" w:evenHBand="0" w:firstRowFirstColumn="0" w:firstRowLastColumn="0" w:lastRowFirstColumn="0" w:lastRowLastColumn="0"/>
                    <w:rPr>
                      <w:sz w:val="16"/>
                      <w:szCs w:val="17"/>
                      <w:lang w:val="fr-CA"/>
                    </w:rPr>
                  </w:pPr>
                </w:p>
              </w:tc>
            </w:tr>
            <w:tr w:rsidR="00C87706" w:rsidRPr="009C354F" w14:paraId="4CEF9AF7" w14:textId="77777777" w:rsidTr="00C826A5">
              <w:tc>
                <w:tcPr>
                  <w:cnfStyle w:val="001000000000" w:firstRow="0" w:lastRow="0" w:firstColumn="1" w:lastColumn="0" w:oddVBand="0" w:evenVBand="0" w:oddHBand="0" w:evenHBand="0" w:firstRowFirstColumn="0" w:firstRowLastColumn="0" w:lastRowFirstColumn="0" w:lastRowLastColumn="0"/>
                  <w:tcW w:w="1667" w:type="pct"/>
                </w:tcPr>
                <w:p w14:paraId="27F484E9" w14:textId="77777777" w:rsidR="00C87706" w:rsidRPr="009C354F" w:rsidRDefault="00C87706" w:rsidP="00C87706">
                  <w:pPr>
                    <w:rPr>
                      <w:b w:val="0"/>
                      <w:sz w:val="16"/>
                      <w:szCs w:val="17"/>
                    </w:rPr>
                  </w:pPr>
                  <w:r w:rsidRPr="009C354F">
                    <w:rPr>
                      <w:b w:val="0"/>
                      <w:sz w:val="16"/>
                      <w:szCs w:val="17"/>
                    </w:rPr>
                    <w:t>Mozilla Firefox</w:t>
                  </w:r>
                </w:p>
              </w:tc>
              <w:tc>
                <w:tcPr>
                  <w:tcW w:w="1373" w:type="pct"/>
                </w:tcPr>
                <w:p w14:paraId="6A9BB69C"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r w:rsidRPr="009C354F">
                    <w:rPr>
                      <w:sz w:val="16"/>
                      <w:szCs w:val="17"/>
                    </w:rPr>
                    <w:t>Mozilla Firefox 24+</w:t>
                  </w:r>
                </w:p>
              </w:tc>
              <w:tc>
                <w:tcPr>
                  <w:tcW w:w="1960" w:type="pct"/>
                </w:tcPr>
                <w:p w14:paraId="72B961F3"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r w:rsidRPr="009C354F">
                    <w:rPr>
                      <w:sz w:val="16"/>
                      <w:szCs w:val="17"/>
                    </w:rPr>
                    <w:t xml:space="preserve"> </w:t>
                  </w:r>
                </w:p>
              </w:tc>
            </w:tr>
            <w:tr w:rsidR="00C87706" w:rsidRPr="009C354F" w14:paraId="3E52087E" w14:textId="77777777" w:rsidTr="00C826A5">
              <w:tc>
                <w:tcPr>
                  <w:cnfStyle w:val="001000000000" w:firstRow="0" w:lastRow="0" w:firstColumn="1" w:lastColumn="0" w:oddVBand="0" w:evenVBand="0" w:oddHBand="0" w:evenHBand="0" w:firstRowFirstColumn="0" w:firstRowLastColumn="0" w:lastRowFirstColumn="0" w:lastRowLastColumn="0"/>
                  <w:tcW w:w="1667" w:type="pct"/>
                </w:tcPr>
                <w:p w14:paraId="1F18E0F5" w14:textId="77777777" w:rsidR="00C87706" w:rsidRPr="009C354F" w:rsidRDefault="00C87706" w:rsidP="00C87706">
                  <w:pPr>
                    <w:rPr>
                      <w:b w:val="0"/>
                      <w:sz w:val="16"/>
                      <w:szCs w:val="17"/>
                    </w:rPr>
                  </w:pPr>
                  <w:r w:rsidRPr="009C354F">
                    <w:rPr>
                      <w:b w:val="0"/>
                      <w:sz w:val="16"/>
                      <w:szCs w:val="17"/>
                    </w:rPr>
                    <w:t>Google Chrome</w:t>
                  </w:r>
                </w:p>
              </w:tc>
              <w:tc>
                <w:tcPr>
                  <w:tcW w:w="1373" w:type="pct"/>
                </w:tcPr>
                <w:p w14:paraId="187AC7B6"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r w:rsidRPr="009C354F">
                    <w:rPr>
                      <w:sz w:val="16"/>
                      <w:szCs w:val="17"/>
                    </w:rPr>
                    <w:t>Google Chrome 35+</w:t>
                  </w:r>
                </w:p>
              </w:tc>
              <w:tc>
                <w:tcPr>
                  <w:tcW w:w="1960" w:type="pct"/>
                </w:tcPr>
                <w:p w14:paraId="394C4724"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p>
              </w:tc>
            </w:tr>
            <w:tr w:rsidR="00C87706" w:rsidRPr="009C354F" w14:paraId="4041B849" w14:textId="77777777" w:rsidTr="00C826A5">
              <w:tc>
                <w:tcPr>
                  <w:cnfStyle w:val="001000000000" w:firstRow="0" w:lastRow="0" w:firstColumn="1" w:lastColumn="0" w:oddVBand="0" w:evenVBand="0" w:oddHBand="0" w:evenHBand="0" w:firstRowFirstColumn="0" w:firstRowLastColumn="0" w:lastRowFirstColumn="0" w:lastRowLastColumn="0"/>
                  <w:tcW w:w="1667" w:type="pct"/>
                </w:tcPr>
                <w:p w14:paraId="6C1CB07F" w14:textId="77777777" w:rsidR="00C87706" w:rsidRPr="009C354F" w:rsidRDefault="00C87706" w:rsidP="00C87706">
                  <w:pPr>
                    <w:rPr>
                      <w:b w:val="0"/>
                      <w:sz w:val="16"/>
                      <w:szCs w:val="17"/>
                    </w:rPr>
                  </w:pPr>
                  <w:r w:rsidRPr="009C354F">
                    <w:rPr>
                      <w:b w:val="0"/>
                      <w:sz w:val="16"/>
                      <w:szCs w:val="17"/>
                    </w:rPr>
                    <w:t>Apple Safari</w:t>
                  </w:r>
                </w:p>
              </w:tc>
              <w:tc>
                <w:tcPr>
                  <w:tcW w:w="1373" w:type="pct"/>
                </w:tcPr>
                <w:p w14:paraId="23ABF977"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r w:rsidRPr="009C354F">
                    <w:rPr>
                      <w:sz w:val="16"/>
                      <w:szCs w:val="17"/>
                    </w:rPr>
                    <w:t>Apple Safari 7.x and 6.x</w:t>
                  </w:r>
                </w:p>
              </w:tc>
              <w:tc>
                <w:tcPr>
                  <w:tcW w:w="1960" w:type="pct"/>
                </w:tcPr>
                <w:p w14:paraId="178E117D"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p>
              </w:tc>
            </w:tr>
            <w:tr w:rsidR="00C87706" w:rsidRPr="009C354F" w14:paraId="4F4307B3" w14:textId="77777777" w:rsidTr="00C826A5">
              <w:tc>
                <w:tcPr>
                  <w:cnfStyle w:val="001000000000" w:firstRow="0" w:lastRow="0" w:firstColumn="1" w:lastColumn="0" w:oddVBand="0" w:evenVBand="0" w:oddHBand="0" w:evenHBand="0" w:firstRowFirstColumn="0" w:firstRowLastColumn="0" w:lastRowFirstColumn="0" w:lastRowLastColumn="0"/>
                  <w:tcW w:w="1667" w:type="pct"/>
                </w:tcPr>
                <w:p w14:paraId="34479420" w14:textId="77777777" w:rsidR="00C87706" w:rsidRPr="009C354F" w:rsidRDefault="00C87706" w:rsidP="00C87706">
                  <w:pPr>
                    <w:rPr>
                      <w:b w:val="0"/>
                      <w:sz w:val="16"/>
                      <w:szCs w:val="17"/>
                    </w:rPr>
                  </w:pPr>
                  <w:r w:rsidRPr="009C354F">
                    <w:rPr>
                      <w:b w:val="0"/>
                      <w:sz w:val="16"/>
                      <w:szCs w:val="17"/>
                    </w:rPr>
                    <w:t>Simplified User Interface on Tablet Devices</w:t>
                  </w:r>
                </w:p>
              </w:tc>
              <w:tc>
                <w:tcPr>
                  <w:tcW w:w="1373" w:type="pct"/>
                </w:tcPr>
                <w:p w14:paraId="390A4DAB"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b/>
                      <w:sz w:val="16"/>
                      <w:szCs w:val="17"/>
                    </w:rPr>
                  </w:pPr>
                  <w:r w:rsidRPr="009C354F">
                    <w:rPr>
                      <w:b/>
                      <w:sz w:val="16"/>
                      <w:szCs w:val="17"/>
                    </w:rPr>
                    <w:t>Apple Devices</w:t>
                  </w:r>
                </w:p>
                <w:p w14:paraId="5B525BE2"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r w:rsidRPr="009C354F">
                    <w:rPr>
                      <w:sz w:val="16"/>
                      <w:szCs w:val="17"/>
                    </w:rPr>
                    <w:t>Safari on iPad 2, iPad 3rd Generation, iPad 4th Generation, iPad Mini 2, iPad Mini 3, iPad Air, iPad Air 2</w:t>
                  </w:r>
                </w:p>
              </w:tc>
              <w:tc>
                <w:tcPr>
                  <w:tcW w:w="1960" w:type="pct"/>
                </w:tcPr>
                <w:p w14:paraId="019BC0E0" w14:textId="77777777" w:rsidR="00C87706" w:rsidRPr="009C354F" w:rsidRDefault="00C87706" w:rsidP="00C87706">
                  <w:pPr>
                    <w:cnfStyle w:val="000000000000" w:firstRow="0" w:lastRow="0" w:firstColumn="0" w:lastColumn="0" w:oddVBand="0" w:evenVBand="0" w:oddHBand="0" w:evenHBand="0" w:firstRowFirstColumn="0" w:firstRowLastColumn="0" w:lastRowFirstColumn="0" w:lastRowLastColumn="0"/>
                    <w:rPr>
                      <w:sz w:val="16"/>
                      <w:szCs w:val="17"/>
                    </w:rPr>
                  </w:pPr>
                </w:p>
              </w:tc>
            </w:tr>
          </w:tbl>
          <w:p w14:paraId="325A1F78" w14:textId="516A1C7A" w:rsidR="00B86A20" w:rsidRPr="009C354F" w:rsidRDefault="00B86A20" w:rsidP="00C826A5">
            <w:pPr>
              <w:pStyle w:val="ListBullet1client"/>
              <w:numPr>
                <w:ilvl w:val="0"/>
                <w:numId w:val="0"/>
              </w:numPr>
              <w:ind w:left="360" w:hanging="360"/>
              <w:rPr>
                <w:lang w:val="en-CA"/>
              </w:rPr>
            </w:pPr>
          </w:p>
        </w:tc>
      </w:tr>
    </w:tbl>
    <w:p w14:paraId="4ACAF044" w14:textId="77777777" w:rsidR="00B86A20" w:rsidRPr="009C354F" w:rsidRDefault="00B86A20" w:rsidP="00F87258">
      <w:pPr>
        <w:pStyle w:val="Response10"/>
      </w:pPr>
    </w:p>
    <w:tbl>
      <w:tblPr>
        <w:tblStyle w:val="Deloittetable"/>
        <w:tblW w:w="5000" w:type="pct"/>
        <w:tblInd w:w="0" w:type="dxa"/>
        <w:tblLayout w:type="fixed"/>
        <w:tblLook w:val="01E0" w:firstRow="1" w:lastRow="1" w:firstColumn="1" w:lastColumn="1" w:noHBand="0" w:noVBand="0"/>
      </w:tblPr>
      <w:tblGrid>
        <w:gridCol w:w="719"/>
        <w:gridCol w:w="1401"/>
        <w:gridCol w:w="7688"/>
      </w:tblGrid>
      <w:tr w:rsidR="00B86A20" w:rsidRPr="009C354F" w14:paraId="23A4A436" w14:textId="77777777" w:rsidTr="00176D6E">
        <w:trPr>
          <w:cnfStyle w:val="100000000000" w:firstRow="1" w:lastRow="0" w:firstColumn="0" w:lastColumn="0" w:oddVBand="0" w:evenVBand="0" w:oddHBand="0" w:evenHBand="0" w:firstRowFirstColumn="0" w:firstRowLastColumn="0" w:lastRowFirstColumn="0" w:lastRowLastColumn="0"/>
        </w:trPr>
        <w:tc>
          <w:tcPr>
            <w:tcW w:w="1081" w:type="pct"/>
            <w:gridSpan w:val="2"/>
          </w:tcPr>
          <w:p w14:paraId="66703020" w14:textId="77777777" w:rsidR="00B86A20" w:rsidRPr="009C354F" w:rsidRDefault="00B86A20" w:rsidP="001E1BE7">
            <w:pPr>
              <w:pStyle w:val="Tabletitle"/>
              <w:rPr>
                <w:lang w:val="en-CA"/>
              </w:rPr>
            </w:pPr>
            <w:r w:rsidRPr="009C354F">
              <w:rPr>
                <w:lang w:val="en-CA"/>
              </w:rPr>
              <w:t>Table E</w:t>
            </w:r>
          </w:p>
        </w:tc>
        <w:tc>
          <w:tcPr>
            <w:tcW w:w="3919" w:type="pct"/>
          </w:tcPr>
          <w:p w14:paraId="78F32A24" w14:textId="77777777" w:rsidR="00B86A20" w:rsidRPr="009C354F" w:rsidRDefault="00B86A20" w:rsidP="001E1BE7">
            <w:pPr>
              <w:pStyle w:val="Tabletitle"/>
              <w:rPr>
                <w:lang w:val="en-CA"/>
              </w:rPr>
            </w:pPr>
            <w:r w:rsidRPr="009C354F">
              <w:rPr>
                <w:lang w:val="en-CA"/>
              </w:rPr>
              <w:t>Solution Architecture</w:t>
            </w:r>
          </w:p>
        </w:tc>
      </w:tr>
      <w:tr w:rsidR="00B86A20" w:rsidRPr="009C354F" w14:paraId="40C0BBA0" w14:textId="77777777" w:rsidTr="00176D6E">
        <w:tc>
          <w:tcPr>
            <w:tcW w:w="367" w:type="pct"/>
          </w:tcPr>
          <w:p w14:paraId="7E3C6C47" w14:textId="77777777" w:rsidR="00B86A20" w:rsidRPr="009C354F" w:rsidRDefault="00B86A20" w:rsidP="001E1BE7">
            <w:pPr>
              <w:pStyle w:val="Tabletitle"/>
              <w:rPr>
                <w:lang w:val="en-CA"/>
              </w:rPr>
            </w:pPr>
            <w:r w:rsidRPr="009C354F">
              <w:rPr>
                <w:lang w:val="en-CA"/>
              </w:rPr>
              <w:br w:type="page"/>
              <w:t>3.0</w:t>
            </w:r>
          </w:p>
        </w:tc>
        <w:tc>
          <w:tcPr>
            <w:tcW w:w="4633" w:type="pct"/>
            <w:gridSpan w:val="2"/>
          </w:tcPr>
          <w:p w14:paraId="6F12D6A0" w14:textId="77777777" w:rsidR="00B86A20" w:rsidRPr="009C354F" w:rsidRDefault="00B86A20" w:rsidP="001E1BE7">
            <w:pPr>
              <w:pStyle w:val="Tabletitle"/>
              <w:rPr>
                <w:lang w:val="en-CA"/>
              </w:rPr>
            </w:pPr>
            <w:r w:rsidRPr="009C354F">
              <w:rPr>
                <w:lang w:val="en-CA"/>
              </w:rPr>
              <w:t>Other Technical Capabilities</w:t>
            </w:r>
          </w:p>
        </w:tc>
      </w:tr>
      <w:tr w:rsidR="00B86A20" w:rsidRPr="009C354F" w14:paraId="6C70A205" w14:textId="77777777" w:rsidTr="00176D6E">
        <w:tc>
          <w:tcPr>
            <w:tcW w:w="5000" w:type="pct"/>
            <w:gridSpan w:val="3"/>
          </w:tcPr>
          <w:p w14:paraId="3CEABA93" w14:textId="77777777" w:rsidR="00B86A20" w:rsidRPr="009C354F" w:rsidRDefault="00B86A20" w:rsidP="00F87258">
            <w:pPr>
              <w:pStyle w:val="Response1bold"/>
            </w:pPr>
            <w:r w:rsidRPr="009C354F">
              <w:t xml:space="preserve">The Proposal should: </w:t>
            </w:r>
          </w:p>
          <w:p w14:paraId="14045DE4" w14:textId="03D45658" w:rsidR="00B86A20" w:rsidRPr="009C354F" w:rsidRDefault="00B86A20" w:rsidP="00176D6E">
            <w:pPr>
              <w:pStyle w:val="QuestionNumber2"/>
              <w:numPr>
                <w:ilvl w:val="0"/>
                <w:numId w:val="50"/>
              </w:numPr>
            </w:pPr>
            <w:r w:rsidRPr="009C354F">
              <w:t xml:space="preserve">describe the technology the Solution supports for scalability and high availability inclusive of load balancing, data replication, etc.; </w:t>
            </w:r>
          </w:p>
          <w:p w14:paraId="0692A80F" w14:textId="77777777" w:rsidR="00B86A20" w:rsidRPr="009C354F" w:rsidRDefault="00B86A20" w:rsidP="00F87258">
            <w:pPr>
              <w:pStyle w:val="QuestionNumber2"/>
            </w:pPr>
            <w:r w:rsidRPr="009C354F">
              <w:t>describe if the Solution has certain limits on data size, record size, number of on-line concurrent transaction, number of con-current Users, and number of Users due to the design of the Solution and the technology employed; and</w:t>
            </w:r>
          </w:p>
          <w:p w14:paraId="4345EBB7" w14:textId="682C5E34" w:rsidR="00B86A20" w:rsidRPr="009C354F" w:rsidRDefault="001774D0" w:rsidP="00F87258">
            <w:pPr>
              <w:pStyle w:val="QuestionNumber2"/>
            </w:pPr>
            <w:r w:rsidRPr="009C354F">
              <w:t>Describe</w:t>
            </w:r>
            <w:r w:rsidR="00B86A20" w:rsidRPr="009C354F">
              <w:t xml:space="preserve"> how the Solution supports application and database level load balancing where applicable.</w:t>
            </w:r>
          </w:p>
        </w:tc>
      </w:tr>
      <w:tr w:rsidR="004F4B38" w:rsidRPr="009C354F" w14:paraId="36F71431" w14:textId="77777777" w:rsidTr="00176D6E">
        <w:tc>
          <w:tcPr>
            <w:tcW w:w="5000" w:type="pct"/>
            <w:gridSpan w:val="3"/>
          </w:tcPr>
          <w:p w14:paraId="00CEEBEB" w14:textId="77777777" w:rsidR="00B941D0" w:rsidRPr="009C354F" w:rsidRDefault="00B941D0" w:rsidP="00F87258">
            <w:pPr>
              <w:pStyle w:val="Response1bold"/>
            </w:pPr>
            <w:r w:rsidRPr="009C354F">
              <w:t>Pre-Qualified Proponent Comments:</w:t>
            </w:r>
            <w:r w:rsidRPr="009C354F">
              <w:rPr>
                <w:highlight w:val="green"/>
              </w:rPr>
              <w:t xml:space="preserve"> </w:t>
            </w:r>
          </w:p>
          <w:p w14:paraId="5B3ACC85" w14:textId="77777777" w:rsidR="004F4B38" w:rsidRPr="009C354F" w:rsidRDefault="004F4B38" w:rsidP="00176D6E">
            <w:pPr>
              <w:pStyle w:val="QuestionNumber2Bold"/>
              <w:numPr>
                <w:ilvl w:val="1"/>
                <w:numId w:val="47"/>
              </w:numPr>
              <w:rPr>
                <w:lang w:val="en-CA"/>
              </w:rPr>
            </w:pPr>
            <w:r w:rsidRPr="009C354F">
              <w:rPr>
                <w:lang w:val="en-CA"/>
              </w:rPr>
              <w:t xml:space="preserve">describe the technology the Solution supports for scalability and high availability inclusive of load balancing, data replication, etc.; </w:t>
            </w:r>
          </w:p>
          <w:p w14:paraId="79C4ED12" w14:textId="77777777" w:rsidR="004F4B38" w:rsidRPr="009C354F" w:rsidRDefault="004F4B38" w:rsidP="00F87258">
            <w:pPr>
              <w:pStyle w:val="Response1italic"/>
              <w:rPr>
                <w:lang w:val="en-CA"/>
              </w:rPr>
            </w:pPr>
            <w:r w:rsidRPr="009C354F">
              <w:rPr>
                <w:lang w:val="en-CA"/>
              </w:rPr>
              <w:t>Oracle Cloud High Availability and Scalability</w:t>
            </w:r>
          </w:p>
          <w:p w14:paraId="7C039977" w14:textId="77777777" w:rsidR="00F66ED4" w:rsidRPr="009C354F" w:rsidRDefault="00F66ED4" w:rsidP="00F87258">
            <w:pPr>
              <w:pStyle w:val="Response10"/>
            </w:pPr>
            <w:r w:rsidRPr="009C354F">
              <w:t xml:space="preserve">The Oracle Cloud Service runs on Oracle Engineered Systems, providing customers and partners with a high-performance, reliable, elastic, and secure infrastructure for their critical business applications. </w:t>
            </w:r>
          </w:p>
          <w:p w14:paraId="31235E98" w14:textId="77777777" w:rsidR="00F66ED4" w:rsidRPr="009C354F" w:rsidRDefault="00F66ED4" w:rsidP="00F87258">
            <w:pPr>
              <w:pStyle w:val="Response10"/>
            </w:pPr>
            <w:r w:rsidRPr="009C354F">
              <w:t xml:space="preserve">While other cloud-based systems are composed of the vendor’s application running on a third-party data infrastructure, Oracle uniquely owns and manages the entire infrastructure of its cloud applications: from the application to the middleware, database, operating system, hardware, and data center facility itself. </w:t>
            </w:r>
          </w:p>
          <w:p w14:paraId="072100BA" w14:textId="11ED1FCD" w:rsidR="00FC62A0" w:rsidRDefault="00F66ED4" w:rsidP="00C826A5">
            <w:pPr>
              <w:pStyle w:val="Response10"/>
              <w:spacing w:after="240"/>
            </w:pPr>
            <w:r w:rsidRPr="009C354F">
              <w:t xml:space="preserve">This means </w:t>
            </w:r>
            <w:r w:rsidR="00FC6642" w:rsidRPr="009C354F">
              <w:t xml:space="preserve">the </w:t>
            </w:r>
            <w:proofErr w:type="spellStart"/>
            <w:r w:rsidR="00FC6642" w:rsidRPr="009C354F">
              <w:t>GoA</w:t>
            </w:r>
            <w:proofErr w:type="spellEnd"/>
            <w:r w:rsidRPr="009C354F">
              <w:t xml:space="preserve"> benefit from a robust, international standards-compliant information security architecture that is tightly woven through every layer of the service, from access management in the application layer down to the embassy-grade physical security in Oracle’s data centers. The table below provides further details with high availability and scalability.</w:t>
            </w:r>
          </w:p>
          <w:p w14:paraId="50E9BFA8" w14:textId="77777777" w:rsidR="00116B98" w:rsidRPr="009C354F" w:rsidRDefault="00116B98" w:rsidP="00C826A5">
            <w:pPr>
              <w:pStyle w:val="Response10"/>
              <w:spacing w:after="240"/>
            </w:pPr>
          </w:p>
          <w:tbl>
            <w:tblPr>
              <w:tblStyle w:val="Deloittetable"/>
              <w:tblW w:w="5000" w:type="pct"/>
              <w:tblInd w:w="0" w:type="dxa"/>
              <w:tblLayout w:type="fixed"/>
              <w:tblCellMar>
                <w:top w:w="0" w:type="dxa"/>
                <w:left w:w="58" w:type="dxa"/>
                <w:bottom w:w="115" w:type="dxa"/>
                <w:right w:w="58" w:type="dxa"/>
              </w:tblCellMar>
              <w:tblLook w:val="04A0" w:firstRow="1" w:lastRow="0" w:firstColumn="1" w:lastColumn="0" w:noHBand="0" w:noVBand="1"/>
            </w:tblPr>
            <w:tblGrid>
              <w:gridCol w:w="2538"/>
              <w:gridCol w:w="7270"/>
            </w:tblGrid>
            <w:tr w:rsidR="004F4B38" w:rsidRPr="009C354F" w14:paraId="1DE93228" w14:textId="77777777" w:rsidTr="00176D6E">
              <w:trPr>
                <w:cnfStyle w:val="100000000000" w:firstRow="1" w:lastRow="0" w:firstColumn="0" w:lastColumn="0" w:oddVBand="0" w:evenVBand="0" w:oddHBand="0" w:evenHBand="0" w:firstRowFirstColumn="0" w:firstRowLastColumn="0" w:lastRowFirstColumn="0" w:lastRowLastColumn="0"/>
              </w:trPr>
              <w:tc>
                <w:tcPr>
                  <w:tcW w:w="1294" w:type="pct"/>
                  <w:tcBorders>
                    <w:top w:val="single" w:sz="4" w:space="0" w:color="auto"/>
                  </w:tcBorders>
                  <w:shd w:val="clear" w:color="auto" w:fill="000000" w:themeFill="text1"/>
                </w:tcPr>
                <w:p w14:paraId="12707159" w14:textId="77777777" w:rsidR="004F4B38" w:rsidRPr="009C354F" w:rsidRDefault="004F4B38" w:rsidP="00FC62A0">
                  <w:pPr>
                    <w:pStyle w:val="Tabletitlewhite"/>
                    <w:rPr>
                      <w:lang w:val="en-CA"/>
                    </w:rPr>
                  </w:pPr>
                  <w:r w:rsidRPr="009C354F">
                    <w:rPr>
                      <w:lang w:val="en-CA"/>
                    </w:rPr>
                    <w:lastRenderedPageBreak/>
                    <w:t>Sub System</w:t>
                  </w:r>
                </w:p>
              </w:tc>
              <w:tc>
                <w:tcPr>
                  <w:tcW w:w="3706" w:type="pct"/>
                  <w:tcBorders>
                    <w:top w:val="single" w:sz="4" w:space="0" w:color="auto"/>
                  </w:tcBorders>
                  <w:shd w:val="clear" w:color="auto" w:fill="000000" w:themeFill="text1"/>
                </w:tcPr>
                <w:p w14:paraId="7EB91861" w14:textId="77777777" w:rsidR="004F4B38" w:rsidRPr="009C354F" w:rsidRDefault="004F4B38" w:rsidP="00FC62A0">
                  <w:pPr>
                    <w:pStyle w:val="Tabletitlewhite"/>
                    <w:rPr>
                      <w:lang w:val="en-CA"/>
                    </w:rPr>
                  </w:pPr>
                  <w:r w:rsidRPr="009C354F">
                    <w:rPr>
                      <w:lang w:val="en-CA"/>
                    </w:rPr>
                    <w:t>Redundancy capability description</w:t>
                  </w:r>
                </w:p>
              </w:tc>
            </w:tr>
            <w:tr w:rsidR="004F4B38" w:rsidRPr="009C354F" w14:paraId="30754B56" w14:textId="77777777" w:rsidTr="00176D6E">
              <w:tc>
                <w:tcPr>
                  <w:tcW w:w="1294" w:type="pct"/>
                </w:tcPr>
                <w:p w14:paraId="1635F82F" w14:textId="55EF09BB" w:rsidR="004F4B38" w:rsidRPr="009C354F" w:rsidRDefault="00FC6642" w:rsidP="00FC62A0">
                  <w:pPr>
                    <w:pStyle w:val="Response1bold"/>
                  </w:pPr>
                  <w:r w:rsidRPr="009C354F">
                    <w:t xml:space="preserve">System Environment and subsystems </w:t>
                  </w:r>
                </w:p>
              </w:tc>
              <w:tc>
                <w:tcPr>
                  <w:tcW w:w="3706" w:type="pct"/>
                </w:tcPr>
                <w:p w14:paraId="5F878E7D" w14:textId="69C7F92B" w:rsidR="00FC6642" w:rsidRPr="009C354F" w:rsidRDefault="00FC6642" w:rsidP="00FC62A0">
                  <w:pPr>
                    <w:pStyle w:val="Response10"/>
                  </w:pPr>
                  <w:r w:rsidRPr="009C354F">
                    <w:t xml:space="preserve">Oracle's Cloud Services are architected from the ground up to serve the needs of large enterprises. Our elastic cloud architecture supports independent scaling at each of 3 tiers: Web, Application, and Database. Our provisioning and load balancing processes dynamically add additional resources based on current and anticipated usage, allowing us to meet our customers changing resource needs.  </w:t>
                  </w:r>
                </w:p>
                <w:p w14:paraId="2F7ED9C6" w14:textId="3C5C8899" w:rsidR="004F4B38" w:rsidRPr="009C354F" w:rsidRDefault="00FC6642" w:rsidP="00FC62A0">
                  <w:pPr>
                    <w:pStyle w:val="Response10"/>
                  </w:pPr>
                  <w:r w:rsidRPr="009C354F">
                    <w:t xml:space="preserve">Oracle deploys Oracle Cloud applications primarily on Oracle </w:t>
                  </w:r>
                  <w:proofErr w:type="spellStart"/>
                  <w:r w:rsidRPr="009C354F">
                    <w:t>Exalogic</w:t>
                  </w:r>
                  <w:proofErr w:type="spellEnd"/>
                  <w:r w:rsidRPr="009C354F">
                    <w:t xml:space="preserve"> Elastic Cloud and Oracle </w:t>
                  </w:r>
                  <w:proofErr w:type="spellStart"/>
                  <w:r w:rsidRPr="009C354F">
                    <w:t>Exadata</w:t>
                  </w:r>
                  <w:proofErr w:type="spellEnd"/>
                  <w:r w:rsidRPr="009C354F">
                    <w:t xml:space="preserve"> Database servers running Oracle Unbreakable Linux, Oracle Fusion Middleware and Oracle Database. By leveraging these proven software and hardware technologies, customers can be assured that they are receiving a platform that delivers extreme performance, redundancy and scalability. </w:t>
                  </w:r>
                </w:p>
              </w:tc>
            </w:tr>
            <w:tr w:rsidR="004F4B38" w:rsidRPr="009C354F" w14:paraId="5C585FAD" w14:textId="77777777" w:rsidTr="00176D6E">
              <w:tc>
                <w:tcPr>
                  <w:tcW w:w="1294" w:type="pct"/>
                </w:tcPr>
                <w:p w14:paraId="1ED7E3E2" w14:textId="46E7B46B" w:rsidR="004F4B38" w:rsidRPr="009C354F" w:rsidRDefault="00FC6642" w:rsidP="00FC62A0">
                  <w:pPr>
                    <w:pStyle w:val="Response1bold"/>
                  </w:pPr>
                  <w:r w:rsidRPr="009C354F">
                    <w:t>Software Components</w:t>
                  </w:r>
                </w:p>
              </w:tc>
              <w:tc>
                <w:tcPr>
                  <w:tcW w:w="3706" w:type="pct"/>
                </w:tcPr>
                <w:p w14:paraId="460344E2" w14:textId="4BE29DF0" w:rsidR="00FC6642" w:rsidRPr="009C354F" w:rsidRDefault="00FC6642" w:rsidP="00FC62A0">
                  <w:pPr>
                    <w:pStyle w:val="Response10"/>
                  </w:pPr>
                  <w:r w:rsidRPr="009C354F">
                    <w:t xml:space="preserve">Oracle Cloud Applications have been tuned, benchmarked, and certified to run at blazing speeds on Oracle </w:t>
                  </w:r>
                  <w:proofErr w:type="spellStart"/>
                  <w:r w:rsidRPr="009C354F">
                    <w:t>Exalogic</w:t>
                  </w:r>
                  <w:proofErr w:type="spellEnd"/>
                  <w:r w:rsidRPr="009C354F">
                    <w:t xml:space="preserve"> systems. </w:t>
                  </w:r>
                </w:p>
                <w:p w14:paraId="067664E7" w14:textId="77777777" w:rsidR="00FC6642" w:rsidRPr="009C354F" w:rsidRDefault="00FC6642" w:rsidP="00FC62A0">
                  <w:pPr>
                    <w:pStyle w:val="ListBullet1client"/>
                    <w:rPr>
                      <w:lang w:val="en-CA"/>
                    </w:rPr>
                  </w:pPr>
                  <w:r w:rsidRPr="009C354F">
                    <w:rPr>
                      <w:lang w:val="en-CA"/>
                    </w:rPr>
                    <w:t xml:space="preserve">Operating System - Oracle Cloud Service applications run using the Oracle Linux OS. Oracle </w:t>
                  </w:r>
                  <w:proofErr w:type="spellStart"/>
                  <w:r w:rsidRPr="009C354F">
                    <w:rPr>
                      <w:lang w:val="en-CA"/>
                    </w:rPr>
                    <w:t>Exalogic</w:t>
                  </w:r>
                  <w:proofErr w:type="spellEnd"/>
                  <w:r w:rsidRPr="009C354F">
                    <w:rPr>
                      <w:lang w:val="en-CA"/>
                    </w:rPr>
                    <w:t xml:space="preserve"> includes extensions to Oracle Linux for enhanced application performance and manageability while maintaining compatibility with existing applications. All software certified for the appropriate Linux versions is fully supported for </w:t>
                  </w:r>
                  <w:proofErr w:type="spellStart"/>
                  <w:r w:rsidRPr="009C354F">
                    <w:rPr>
                      <w:lang w:val="en-CA"/>
                    </w:rPr>
                    <w:t>Exalogic</w:t>
                  </w:r>
                  <w:proofErr w:type="spellEnd"/>
                  <w:r w:rsidRPr="009C354F">
                    <w:rPr>
                      <w:lang w:val="en-CA"/>
                    </w:rPr>
                    <w:t xml:space="preserve">. </w:t>
                  </w:r>
                </w:p>
                <w:p w14:paraId="07099A62" w14:textId="14D596B2" w:rsidR="00FC6642" w:rsidRPr="009C354F" w:rsidRDefault="00FC6642" w:rsidP="00FC62A0">
                  <w:pPr>
                    <w:pStyle w:val="ListBullet1client"/>
                    <w:rPr>
                      <w:lang w:val="en-CA"/>
                    </w:rPr>
                  </w:pPr>
                  <w:r w:rsidRPr="009C354F">
                    <w:rPr>
                      <w:lang w:val="en-CA"/>
                    </w:rPr>
                    <w:t xml:space="preserve">Database - The Oracle Cloud Services use the industry leading Oracle database engineered with </w:t>
                  </w:r>
                  <w:proofErr w:type="spellStart"/>
                  <w:r w:rsidRPr="009C354F">
                    <w:rPr>
                      <w:lang w:val="en-CA"/>
                    </w:rPr>
                    <w:t>Exadata</w:t>
                  </w:r>
                  <w:proofErr w:type="spellEnd"/>
                  <w:r w:rsidRPr="009C354F">
                    <w:rPr>
                      <w:lang w:val="en-CA"/>
                    </w:rPr>
                    <w:t xml:space="preserve"> hardware. The Oracle Cloud Service provide over</w:t>
                  </w:r>
                  <w:r w:rsidR="00666AF1">
                    <w:rPr>
                      <w:lang w:val="en-CA"/>
                    </w:rPr>
                    <w:t xml:space="preserve"> 13000 virtual machines, 70+ pet</w:t>
                  </w:r>
                  <w:r w:rsidRPr="009C354F">
                    <w:rPr>
                      <w:lang w:val="en-CA"/>
                    </w:rPr>
                    <w:t xml:space="preserve">abytes of storage, and 60.5 million transaction per day. </w:t>
                  </w:r>
                </w:p>
                <w:p w14:paraId="5B4E0D12" w14:textId="6B4F5A1C" w:rsidR="004F4B38" w:rsidRPr="009C354F" w:rsidRDefault="00FC6642" w:rsidP="00FC62A0">
                  <w:pPr>
                    <w:pStyle w:val="ListBullet1client"/>
                    <w:rPr>
                      <w:lang w:val="en-CA"/>
                    </w:rPr>
                  </w:pPr>
                  <w:r w:rsidRPr="009C354F">
                    <w:rPr>
                      <w:lang w:val="en-CA"/>
                    </w:rPr>
                    <w:t>Middleware - The Oracle Cloud Service foundation provides a best-of-breed application infrastructure for public cloud deployments. Centered on Oracle WebLogic Server, it blends innovative technology with modern Java standards to deliver a converged cloud platform. It is the high-availability, high-performance foundation for Oracle Fusion Middleware and is optimized for Oracle’s engineered systems</w:t>
                  </w:r>
                </w:p>
              </w:tc>
            </w:tr>
            <w:tr w:rsidR="004F4B38" w:rsidRPr="009C354F" w14:paraId="5AAF55AA" w14:textId="77777777" w:rsidTr="00176D6E">
              <w:tc>
                <w:tcPr>
                  <w:tcW w:w="1294" w:type="pct"/>
                </w:tcPr>
                <w:p w14:paraId="455B5E84" w14:textId="3EBA8654" w:rsidR="004F4B38" w:rsidRPr="009C354F" w:rsidRDefault="00715C22" w:rsidP="00FC62A0">
                  <w:pPr>
                    <w:pStyle w:val="Response1bold"/>
                  </w:pPr>
                  <w:r w:rsidRPr="009C354F">
                    <w:t xml:space="preserve">System </w:t>
                  </w:r>
                  <w:r w:rsidR="00FC6642" w:rsidRPr="009C354F">
                    <w:t>Redundancy</w:t>
                  </w:r>
                  <w:r w:rsidRPr="009C354F">
                    <w:t xml:space="preserve"> including Load Balancing</w:t>
                  </w:r>
                </w:p>
              </w:tc>
              <w:tc>
                <w:tcPr>
                  <w:tcW w:w="3706" w:type="pct"/>
                </w:tcPr>
                <w:p w14:paraId="1079336D" w14:textId="2B676311" w:rsidR="00FC6642" w:rsidRPr="009C354F" w:rsidRDefault="00FC6642" w:rsidP="00FC62A0">
                  <w:pPr>
                    <w:pStyle w:val="Response10"/>
                  </w:pPr>
                  <w:r w:rsidRPr="009C354F">
                    <w:t xml:space="preserve">For business continuity in the event of an incident affecting Oracle Cloud Services, Oracle deploys the services on resilient computing infrastructure. Oracle’s production data centers have component and power redundancy with backup generators in place to help maintain availability of data center resources in the event of crisis as described below. </w:t>
                  </w:r>
                </w:p>
                <w:p w14:paraId="14B6A6A1" w14:textId="77777777" w:rsidR="00FC6642" w:rsidRPr="009C354F" w:rsidRDefault="00FC6642" w:rsidP="00FC62A0">
                  <w:pPr>
                    <w:pStyle w:val="ListBullet1client"/>
                    <w:rPr>
                      <w:lang w:val="en-CA"/>
                    </w:rPr>
                  </w:pPr>
                  <w:r w:rsidRPr="009C354F">
                    <w:rPr>
                      <w:b/>
                      <w:lang w:val="en-CA"/>
                    </w:rPr>
                    <w:t>Redundant Power</w:t>
                  </w:r>
                  <w:r w:rsidRPr="009C354F">
                    <w:rPr>
                      <w:lang w:val="en-CA"/>
                    </w:rPr>
                    <w:t xml:space="preserve"> - The infrastructure design includes redundant power feeds to the data center and redundant power distribution for the data center and to the data center racks. Data center cooling components (chillers, towers, pumps and computer room air conditioning units) include redundancy. The emergency standby power includes redundant battery backup with generator fuel stored onsite and contracts in place for refueling. </w:t>
                  </w:r>
                </w:p>
                <w:p w14:paraId="3E2333A6" w14:textId="77777777" w:rsidR="00FC6642" w:rsidRPr="009C354F" w:rsidRDefault="00FC6642" w:rsidP="00FC62A0">
                  <w:pPr>
                    <w:pStyle w:val="ListBullet1client"/>
                    <w:rPr>
                      <w:lang w:val="en-CA"/>
                    </w:rPr>
                  </w:pPr>
                  <w:r w:rsidRPr="009C354F">
                    <w:rPr>
                      <w:b/>
                      <w:lang w:val="en-CA"/>
                    </w:rPr>
                    <w:t>Redundant Network Infrastructure</w:t>
                  </w:r>
                  <w:r w:rsidRPr="009C354F">
                    <w:rPr>
                      <w:lang w:val="en-CA"/>
                    </w:rPr>
                    <w:t xml:space="preserve"> - Network designs include redundant circuits from different carriers, firewall pairs, switch pairs, and load balancer pairs. </w:t>
                  </w:r>
                </w:p>
                <w:p w14:paraId="678133E1" w14:textId="77777777" w:rsidR="00FC6642" w:rsidRPr="009C354F" w:rsidRDefault="00FC6642" w:rsidP="00FC62A0">
                  <w:pPr>
                    <w:pStyle w:val="ListBullet1client"/>
                    <w:rPr>
                      <w:lang w:val="en-CA"/>
                    </w:rPr>
                  </w:pPr>
                  <w:r w:rsidRPr="009C354F">
                    <w:rPr>
                      <w:b/>
                      <w:lang w:val="en-CA"/>
                    </w:rPr>
                    <w:t>Redundant Program Servers</w:t>
                  </w:r>
                  <w:r w:rsidRPr="009C354F">
                    <w:rPr>
                      <w:lang w:val="en-CA"/>
                    </w:rPr>
                    <w:t xml:space="preserve"> - Customer’s environment consists of a set of one or more physical servers or virtual servers that provide services to Customer. The overall program tier functionality may be distributed across multiple physical servers or virtual servers. </w:t>
                  </w:r>
                </w:p>
                <w:p w14:paraId="62B03101" w14:textId="77777777" w:rsidR="00FC6642" w:rsidRPr="009C354F" w:rsidRDefault="00FC6642" w:rsidP="00FC62A0">
                  <w:pPr>
                    <w:pStyle w:val="ListBullet1client"/>
                    <w:rPr>
                      <w:lang w:val="en-CA"/>
                    </w:rPr>
                  </w:pPr>
                  <w:r w:rsidRPr="009C354F">
                    <w:rPr>
                      <w:b/>
                      <w:lang w:val="en-CA"/>
                    </w:rPr>
                    <w:t>Redundant Database Servers</w:t>
                  </w:r>
                  <w:r w:rsidRPr="009C354F">
                    <w:rPr>
                      <w:lang w:val="en-CA"/>
                    </w:rPr>
                    <w:t xml:space="preserve"> - Databases are configured to distribute workload across multiple physical servers. High availability is achieved through clustering and replication. </w:t>
                  </w:r>
                </w:p>
                <w:p w14:paraId="1C54CD48" w14:textId="77777777" w:rsidR="00FC6642" w:rsidRPr="009C354F" w:rsidRDefault="00FC6642" w:rsidP="00FC62A0">
                  <w:pPr>
                    <w:pStyle w:val="ListBullet1client"/>
                    <w:rPr>
                      <w:lang w:val="en-CA"/>
                    </w:rPr>
                  </w:pPr>
                  <w:r w:rsidRPr="009C354F">
                    <w:rPr>
                      <w:lang w:val="en-CA"/>
                    </w:rPr>
                    <w:lastRenderedPageBreak/>
                    <w:t xml:space="preserve">Redundant </w:t>
                  </w:r>
                  <w:r w:rsidRPr="009C354F">
                    <w:rPr>
                      <w:b/>
                      <w:lang w:val="en-CA"/>
                    </w:rPr>
                    <w:t>Storage</w:t>
                  </w:r>
                  <w:r w:rsidRPr="009C354F">
                    <w:rPr>
                      <w:lang w:val="en-CA"/>
                    </w:rPr>
                    <w:t xml:space="preserve"> - Oracle Cloud services data resides in redundant storage configurations with protection from individual disk or array failure. </w:t>
                  </w:r>
                </w:p>
                <w:p w14:paraId="5D45D2A8" w14:textId="59F099AE" w:rsidR="004F4B38" w:rsidRPr="009C354F" w:rsidRDefault="00FC6642" w:rsidP="00FC62A0">
                  <w:pPr>
                    <w:pStyle w:val="ListBullet1client"/>
                    <w:rPr>
                      <w:lang w:val="en-CA"/>
                    </w:rPr>
                  </w:pPr>
                  <w:r w:rsidRPr="009C354F">
                    <w:rPr>
                      <w:b/>
                      <w:lang w:val="en-CA"/>
                    </w:rPr>
                    <w:t>Oracle Cloud Services Backup Strategy</w:t>
                  </w:r>
                  <w:r w:rsidRPr="009C354F">
                    <w:rPr>
                      <w:lang w:val="en-CA"/>
                    </w:rPr>
                    <w:t xml:space="preserve">- In support of Oracle’s Cloud Disaster Recovery practices, Oracle periodically makes backups of production data in Customer’s Cloud Service for Oracle's sole use to minimize data loss in the event of a disaster. Database backups are stored at the primary site used to provide the Oracle Cloud Services, as well as at an alternate location for redundancy purposes. A backup is retained online and/or offline for a period of at least 60 days after the date that the backup is made. Oracle typically does not update, insert, delete or restore Customer data on behalf of Customer. However, on an exception basis and subject to written approval and additional fees, Oracle may assist Customer to restore data which Customer may have lost as a result of their own actions. </w:t>
                  </w:r>
                </w:p>
              </w:tc>
            </w:tr>
            <w:tr w:rsidR="004F4B38" w:rsidRPr="009C354F" w14:paraId="01A914F0" w14:textId="77777777" w:rsidTr="00176D6E">
              <w:tc>
                <w:tcPr>
                  <w:tcW w:w="1294" w:type="pct"/>
                </w:tcPr>
                <w:p w14:paraId="13764469" w14:textId="7A33407B" w:rsidR="004F4B38" w:rsidRPr="009C354F" w:rsidRDefault="00715C22" w:rsidP="00FC62A0">
                  <w:pPr>
                    <w:pStyle w:val="Response1bold"/>
                  </w:pPr>
                  <w:r w:rsidRPr="009C354F">
                    <w:lastRenderedPageBreak/>
                    <w:t>System Resilience</w:t>
                  </w:r>
                </w:p>
              </w:tc>
              <w:tc>
                <w:tcPr>
                  <w:tcW w:w="3706" w:type="pct"/>
                </w:tcPr>
                <w:p w14:paraId="456EA016" w14:textId="77777777" w:rsidR="00715C22" w:rsidRPr="009C354F" w:rsidRDefault="00715C22" w:rsidP="00FC62A0">
                  <w:pPr>
                    <w:pStyle w:val="Response10"/>
                  </w:pPr>
                  <w:r w:rsidRPr="009C354F">
                    <w:t xml:space="preserve">Oracle Cloud Services maintains a redundant and resilient infrastructure designed to maintain high levels of availability and to recover services in the event of a significant disaster or disruption. Oracle designs its cloud services using principles of redundancy and fault-tolerance with a goal of fault-tolerance of a single node hardware failure. </w:t>
                  </w:r>
                </w:p>
                <w:p w14:paraId="4000350C" w14:textId="77777777" w:rsidR="00715C22" w:rsidRPr="009C354F" w:rsidRDefault="00715C22" w:rsidP="00FC62A0">
                  <w:pPr>
                    <w:pStyle w:val="Response10"/>
                  </w:pPr>
                  <w:r w:rsidRPr="009C354F">
                    <w:t xml:space="preserve">Oracle Cloud Services provide an infrastructure that incorporates a comprehensive data backup strategy. The Oracle Cloud includes redundant capabilities such as power sources, cooling systems, telecommunications services, networking, application domains, data storage, physical and virtual servers, and databases. </w:t>
                  </w:r>
                </w:p>
                <w:p w14:paraId="3B2B27F7" w14:textId="2776B748" w:rsidR="004F4B38" w:rsidRPr="009C354F" w:rsidRDefault="00715C22" w:rsidP="00FC62A0">
                  <w:pPr>
                    <w:pStyle w:val="Response10"/>
                  </w:pPr>
                  <w:r w:rsidRPr="009C354F">
                    <w:t>Oracle has two separate data centers that function as primary and secondary sites for Oracle Cloud Services. Customer’s production standby (secondary site) environment will reside in a data center separate from Customer’s primary site. Oracle will commence the disaster recovery plan under this Policy upon its declaration of a disaster, and will target to recover the production data and use reasonable efforts to re-establish the production environment at the secondary site. For a major regional jurisdictional area (e.g., the United States or the European Union), Oracle operates both a production and secondary site within that region. Customer data is replicated in physically separate facilities in order to restore full services in the event of a disaster at a primary site. Secondary sites are architected to the same performance standards as primary sites. Backups are for Oracle's sole use in the event of a disaster.</w:t>
                  </w:r>
                </w:p>
              </w:tc>
            </w:tr>
            <w:tr w:rsidR="004F4B38" w:rsidRPr="009C354F" w14:paraId="452426E2" w14:textId="77777777" w:rsidTr="00176D6E">
              <w:tc>
                <w:tcPr>
                  <w:tcW w:w="1294" w:type="pct"/>
                </w:tcPr>
                <w:p w14:paraId="5069A7FD" w14:textId="77777777" w:rsidR="004F4B38" w:rsidRPr="009C354F" w:rsidRDefault="004F4B38" w:rsidP="00FC62A0">
                  <w:pPr>
                    <w:pStyle w:val="Response1bold"/>
                  </w:pPr>
                  <w:r w:rsidRPr="009C354F">
                    <w:t>Oracle Cloud Services Backup Strategy</w:t>
                  </w:r>
                </w:p>
              </w:tc>
              <w:tc>
                <w:tcPr>
                  <w:tcW w:w="3706" w:type="pct"/>
                </w:tcPr>
                <w:p w14:paraId="005E8515" w14:textId="3D8C1190" w:rsidR="004F4B38" w:rsidRPr="009C354F" w:rsidRDefault="004F4B38" w:rsidP="00FC62A0">
                  <w:pPr>
                    <w:pStyle w:val="Response10"/>
                  </w:pPr>
                  <w:r w:rsidRPr="009C354F">
                    <w:t xml:space="preserve">Oracle periodically makes backups of production data in </w:t>
                  </w:r>
                  <w:r w:rsidR="001952B2" w:rsidRPr="009C354F">
                    <w:t>c</w:t>
                  </w:r>
                  <w:r w:rsidRPr="009C354F">
                    <w:t>ustomer’s Cloud Service for Oracle's sole use to minimize data loss in the event of a disaster.  Database backups are stored at the primary site used to provide the Oracle Cloud Services, as well as at an alternate location for redundancy purposes. A backup is retained online and/or offline for a period of at least 60 days after the date that the backup is made.</w:t>
                  </w:r>
                </w:p>
              </w:tc>
            </w:tr>
          </w:tbl>
          <w:p w14:paraId="407618F7" w14:textId="18BAF890" w:rsidR="004F4B38" w:rsidRPr="00116B98" w:rsidRDefault="00F06697" w:rsidP="00894C10">
            <w:pPr>
              <w:spacing w:before="240"/>
              <w:rPr>
                <w:b/>
                <w:i/>
              </w:rPr>
            </w:pPr>
            <w:proofErr w:type="spellStart"/>
            <w:r w:rsidRPr="00116B98">
              <w:rPr>
                <w:b/>
                <w:i/>
              </w:rPr>
              <w:t>GenTax</w:t>
            </w:r>
            <w:proofErr w:type="spellEnd"/>
          </w:p>
          <w:p w14:paraId="57DE67BB" w14:textId="72314DE4" w:rsidR="00F06697" w:rsidRPr="009C354F" w:rsidRDefault="00F06697" w:rsidP="004F4B38">
            <w:proofErr w:type="spellStart"/>
            <w:r w:rsidRPr="009C354F">
              <w:t>GenTax</w:t>
            </w:r>
            <w:proofErr w:type="spellEnd"/>
            <w:r w:rsidRPr="009C354F">
              <w:t xml:space="preserve"> will be hosted on the Oracle Cloud Machine residing in the Oracle Data Center</w:t>
            </w:r>
            <w:r w:rsidR="00894C10" w:rsidRPr="009C354F">
              <w:t xml:space="preserve">. Thus system resilience at the hardware and data center level will be available to the Province. As illustrated in the picture below, </w:t>
            </w:r>
            <w:proofErr w:type="spellStart"/>
            <w:r w:rsidR="00894C10" w:rsidRPr="009C354F">
              <w:t>GenTax</w:t>
            </w:r>
            <w:proofErr w:type="spellEnd"/>
            <w:r w:rsidR="00894C10" w:rsidRPr="009C354F">
              <w:t xml:space="preserve"> architecture is highly available and scalable from the presentation layer to the application and database layer. </w:t>
            </w:r>
            <w:r w:rsidRPr="009C354F">
              <w:t xml:space="preserve">Deloitte will work with </w:t>
            </w:r>
            <w:r w:rsidR="00894C10" w:rsidRPr="009C354F">
              <w:t>our Solution Partners FAST and Oracle to provide a fully redundant solution that meets the requirements for the Province.</w:t>
            </w:r>
            <w:r w:rsidR="00ED0BE7" w:rsidRPr="009C354F">
              <w:t xml:space="preserve"> The environments below are for reference and not indicative of environments proposed for the </w:t>
            </w:r>
            <w:proofErr w:type="spellStart"/>
            <w:r w:rsidR="00ED0BE7" w:rsidRPr="009C354F">
              <w:t>GoA</w:t>
            </w:r>
            <w:proofErr w:type="spellEnd"/>
            <w:r w:rsidR="00ED0BE7" w:rsidRPr="009C354F">
              <w:t>.</w:t>
            </w:r>
          </w:p>
          <w:p w14:paraId="189EBE6D" w14:textId="4AA248CA" w:rsidR="00ED0BE7" w:rsidRPr="00116B98" w:rsidRDefault="00894C10" w:rsidP="00116B98">
            <w:pPr>
              <w:jc w:val="center"/>
            </w:pPr>
            <w:r w:rsidRPr="009C354F">
              <w:rPr>
                <w:noProof/>
                <w:lang w:val="en-US"/>
              </w:rPr>
              <w:lastRenderedPageBreak/>
              <w:drawing>
                <wp:inline distT="0" distB="0" distL="0" distR="0" wp14:anchorId="2FB59BFF" wp14:editId="1538BC70">
                  <wp:extent cx="5714698" cy="4337530"/>
                  <wp:effectExtent l="0" t="0" r="635" b="6350"/>
                  <wp:docPr id="15" name="Picture 15" descr="C:\Users\TSeth\Documents\Tarun\Deloitte\Proposal\2017\GOVT OF ALBERTA-ERP CLOUD SOLUTION\Stage II\Working\DRAFT\GenTax\GenTax Architecture Template_15AUG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Seth\Documents\Tarun\Deloitte\Proposal\2017\GOVT OF ALBERTA-ERP CLOUD SOLUTION\Stage II\Working\DRAFT\GenTax\GenTax Architecture Template_15AUG201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7257" cy="4339472"/>
                          </a:xfrm>
                          <a:prstGeom prst="rect">
                            <a:avLst/>
                          </a:prstGeom>
                          <a:noFill/>
                          <a:ln>
                            <a:noFill/>
                          </a:ln>
                        </pic:spPr>
                      </pic:pic>
                    </a:graphicData>
                  </a:graphic>
                </wp:inline>
              </w:drawing>
            </w:r>
          </w:p>
          <w:p w14:paraId="1E50FE45" w14:textId="48D388E1" w:rsidR="00E55035" w:rsidRPr="00116B98" w:rsidRDefault="00E55035" w:rsidP="00FC62A0">
            <w:pPr>
              <w:pStyle w:val="Response10"/>
              <w:rPr>
                <w:b/>
                <w:i/>
                <w:iCs/>
              </w:rPr>
            </w:pPr>
            <w:proofErr w:type="spellStart"/>
            <w:r w:rsidRPr="00116B98">
              <w:rPr>
                <w:b/>
                <w:i/>
                <w:iCs/>
              </w:rPr>
              <w:t>SchedulePro</w:t>
            </w:r>
            <w:proofErr w:type="spellEnd"/>
            <w:r w:rsidRPr="00116B98">
              <w:rPr>
                <w:b/>
                <w:i/>
                <w:iCs/>
              </w:rPr>
              <w:t xml:space="preserve"> </w:t>
            </w:r>
            <w:r w:rsidR="000B3A10" w:rsidRPr="00116B98">
              <w:rPr>
                <w:b/>
                <w:i/>
                <w:iCs/>
              </w:rPr>
              <w:t>high availability and scalability</w:t>
            </w:r>
          </w:p>
          <w:p w14:paraId="67670199" w14:textId="0D0A57DD" w:rsidR="00E55035" w:rsidRPr="009C354F" w:rsidRDefault="00E55035" w:rsidP="00FC62A0">
            <w:pPr>
              <w:pStyle w:val="Response10"/>
              <w:rPr>
                <w:iCs/>
              </w:rPr>
            </w:pPr>
            <w:r w:rsidRPr="009C354F">
              <w:rPr>
                <w:iCs/>
              </w:rPr>
              <w:t xml:space="preserve">As a SaaS solution, </w:t>
            </w:r>
            <w:proofErr w:type="spellStart"/>
            <w:r w:rsidRPr="009C354F">
              <w:rPr>
                <w:iCs/>
              </w:rPr>
              <w:t>SchedulePro</w:t>
            </w:r>
            <w:proofErr w:type="spellEnd"/>
            <w:r w:rsidRPr="009C354F">
              <w:rPr>
                <w:iCs/>
              </w:rPr>
              <w:t xml:space="preserve"> allows for scalability and high availability.  The requirements for </w:t>
            </w:r>
            <w:proofErr w:type="spellStart"/>
            <w:r w:rsidRPr="009C354F">
              <w:rPr>
                <w:iCs/>
              </w:rPr>
              <w:t>GoA</w:t>
            </w:r>
            <w:proofErr w:type="spellEnd"/>
            <w:r w:rsidRPr="009C354F">
              <w:rPr>
                <w:iCs/>
              </w:rPr>
              <w:t xml:space="preserve"> will be met by </w:t>
            </w:r>
            <w:proofErr w:type="spellStart"/>
            <w:r w:rsidRPr="009C354F">
              <w:rPr>
                <w:iCs/>
              </w:rPr>
              <w:t>SchedulePro</w:t>
            </w:r>
            <w:proofErr w:type="spellEnd"/>
            <w:r w:rsidRPr="009C354F">
              <w:rPr>
                <w:iCs/>
              </w:rPr>
              <w:t xml:space="preserve"> to ensure no intermittent issues.</w:t>
            </w:r>
          </w:p>
          <w:p w14:paraId="0DA88BD5" w14:textId="5C832181" w:rsidR="004F4B38" w:rsidRPr="00116B98" w:rsidRDefault="004F4B38" w:rsidP="00FC62A0">
            <w:pPr>
              <w:pStyle w:val="Response10"/>
              <w:rPr>
                <w:b/>
                <w:i/>
                <w:iCs/>
              </w:rPr>
            </w:pPr>
            <w:proofErr w:type="spellStart"/>
            <w:r w:rsidRPr="00116B98">
              <w:rPr>
                <w:b/>
                <w:i/>
                <w:iCs/>
              </w:rPr>
              <w:t>BravoSolution</w:t>
            </w:r>
            <w:proofErr w:type="spellEnd"/>
            <w:r w:rsidRPr="00116B98">
              <w:rPr>
                <w:b/>
                <w:i/>
                <w:iCs/>
              </w:rPr>
              <w:t xml:space="preserve"> </w:t>
            </w:r>
            <w:r w:rsidR="000B3A10" w:rsidRPr="00116B98">
              <w:rPr>
                <w:b/>
                <w:i/>
                <w:iCs/>
              </w:rPr>
              <w:t>high availability and scalability</w:t>
            </w:r>
          </w:p>
          <w:p w14:paraId="052AAFF4" w14:textId="71F28D10" w:rsidR="00FC62A0" w:rsidRPr="009C354F" w:rsidRDefault="004F4B38" w:rsidP="00116B98">
            <w:pPr>
              <w:pStyle w:val="Response10"/>
              <w:spacing w:after="120"/>
            </w:pPr>
            <w:r w:rsidRPr="009C354F">
              <w:t xml:space="preserve">Production sites are configured for high availability and full hardware redundancy (every system such as servers, components and connections has a mirror). The table below </w:t>
            </w:r>
            <w:r w:rsidR="00E36586" w:rsidRPr="009C354F">
              <w:t>identifies</w:t>
            </w:r>
            <w:r w:rsidRPr="009C354F">
              <w:t xml:space="preserve"> all redundancy capabilities within </w:t>
            </w:r>
            <w:r w:rsidR="001952B2" w:rsidRPr="009C354F">
              <w:t xml:space="preserve">the </w:t>
            </w:r>
            <w:proofErr w:type="spellStart"/>
            <w:r w:rsidRPr="009C354F">
              <w:t>BravoSolution</w:t>
            </w:r>
            <w:proofErr w:type="spellEnd"/>
            <w:r w:rsidRPr="009C354F">
              <w:t xml:space="preserve"> Platform architecture.</w:t>
            </w:r>
          </w:p>
          <w:tbl>
            <w:tblPr>
              <w:tblStyle w:val="Deloittetable"/>
              <w:tblW w:w="9808" w:type="dxa"/>
              <w:tblInd w:w="5" w:type="dxa"/>
              <w:tblLayout w:type="fixed"/>
              <w:tblCellMar>
                <w:top w:w="0" w:type="dxa"/>
                <w:left w:w="58" w:type="dxa"/>
                <w:bottom w:w="115" w:type="dxa"/>
                <w:right w:w="58" w:type="dxa"/>
              </w:tblCellMar>
              <w:tblLook w:val="04A0" w:firstRow="1" w:lastRow="0" w:firstColumn="1" w:lastColumn="0" w:noHBand="0" w:noVBand="1"/>
            </w:tblPr>
            <w:tblGrid>
              <w:gridCol w:w="1795"/>
              <w:gridCol w:w="1890"/>
              <w:gridCol w:w="6123"/>
            </w:tblGrid>
            <w:tr w:rsidR="004F4B38" w:rsidRPr="009C354F" w14:paraId="47996B13" w14:textId="77777777" w:rsidTr="00176D6E">
              <w:trPr>
                <w:cnfStyle w:val="100000000000" w:firstRow="1" w:lastRow="0" w:firstColumn="0" w:lastColumn="0" w:oddVBand="0" w:evenVBand="0" w:oddHBand="0" w:evenHBand="0" w:firstRowFirstColumn="0" w:firstRowLastColumn="0" w:lastRowFirstColumn="0" w:lastRowLastColumn="0"/>
              </w:trPr>
              <w:tc>
                <w:tcPr>
                  <w:tcW w:w="1795" w:type="dxa"/>
                  <w:tcBorders>
                    <w:top w:val="single" w:sz="4" w:space="0" w:color="auto"/>
                  </w:tcBorders>
                  <w:shd w:val="clear" w:color="auto" w:fill="000000" w:themeFill="text1"/>
                </w:tcPr>
                <w:p w14:paraId="77CB00B8" w14:textId="77777777" w:rsidR="004F4B38" w:rsidRPr="009C354F" w:rsidRDefault="004F4B38" w:rsidP="00FC62A0">
                  <w:pPr>
                    <w:pStyle w:val="Tabletitlewhite"/>
                    <w:rPr>
                      <w:lang w:val="en-CA"/>
                    </w:rPr>
                  </w:pPr>
                  <w:r w:rsidRPr="009C354F">
                    <w:rPr>
                      <w:lang w:val="en-CA"/>
                    </w:rPr>
                    <w:t>Sub System</w:t>
                  </w:r>
                </w:p>
              </w:tc>
              <w:tc>
                <w:tcPr>
                  <w:tcW w:w="1890" w:type="dxa"/>
                  <w:tcBorders>
                    <w:top w:val="single" w:sz="4" w:space="0" w:color="auto"/>
                  </w:tcBorders>
                  <w:shd w:val="clear" w:color="auto" w:fill="000000" w:themeFill="text1"/>
                </w:tcPr>
                <w:p w14:paraId="41E77D18" w14:textId="77777777" w:rsidR="004F4B38" w:rsidRPr="009C354F" w:rsidRDefault="004F4B38" w:rsidP="00FC62A0">
                  <w:pPr>
                    <w:pStyle w:val="Tabletitlewhite"/>
                    <w:rPr>
                      <w:lang w:val="en-CA"/>
                    </w:rPr>
                  </w:pPr>
                  <w:r w:rsidRPr="009C354F">
                    <w:rPr>
                      <w:lang w:val="en-CA"/>
                    </w:rPr>
                    <w:t>Function</w:t>
                  </w:r>
                </w:p>
              </w:tc>
              <w:tc>
                <w:tcPr>
                  <w:tcW w:w="6123" w:type="dxa"/>
                  <w:tcBorders>
                    <w:top w:val="single" w:sz="4" w:space="0" w:color="auto"/>
                  </w:tcBorders>
                  <w:shd w:val="clear" w:color="auto" w:fill="000000" w:themeFill="text1"/>
                </w:tcPr>
                <w:p w14:paraId="68B6CB12" w14:textId="77777777" w:rsidR="004F4B38" w:rsidRPr="009C354F" w:rsidRDefault="004F4B38" w:rsidP="00FC62A0">
                  <w:pPr>
                    <w:pStyle w:val="Tabletitlewhite"/>
                    <w:rPr>
                      <w:lang w:val="en-CA"/>
                    </w:rPr>
                  </w:pPr>
                  <w:r w:rsidRPr="009C354F">
                    <w:rPr>
                      <w:lang w:val="en-CA"/>
                    </w:rPr>
                    <w:t>Redundancy capability description</w:t>
                  </w:r>
                </w:p>
              </w:tc>
            </w:tr>
            <w:tr w:rsidR="004F4B38" w:rsidRPr="009C354F" w14:paraId="6A32BCF9" w14:textId="77777777" w:rsidTr="00176D6E">
              <w:tc>
                <w:tcPr>
                  <w:tcW w:w="1795" w:type="dxa"/>
                </w:tcPr>
                <w:p w14:paraId="63AD8334" w14:textId="77777777" w:rsidR="004F4B38" w:rsidRPr="009C354F" w:rsidRDefault="004F4B38" w:rsidP="00FC62A0">
                  <w:pPr>
                    <w:pStyle w:val="Response1bold"/>
                  </w:pPr>
                  <w:r w:rsidRPr="009C354F">
                    <w:t>Network switch</w:t>
                  </w:r>
                </w:p>
              </w:tc>
              <w:tc>
                <w:tcPr>
                  <w:tcW w:w="1890" w:type="dxa"/>
                </w:tcPr>
                <w:p w14:paraId="128F50CA" w14:textId="5EE50D4D" w:rsidR="004F4B38" w:rsidRPr="009C354F" w:rsidRDefault="004F4B38" w:rsidP="00FC62A0">
                  <w:pPr>
                    <w:pStyle w:val="Response10"/>
                  </w:pPr>
                  <w:r w:rsidRPr="009C354F">
                    <w:t>L</w:t>
                  </w:r>
                  <w:r w:rsidR="001952B2" w:rsidRPr="009C354F">
                    <w:t>AN</w:t>
                  </w:r>
                  <w:r w:rsidRPr="009C354F">
                    <w:t xml:space="preserve"> Layer2 interconnection</w:t>
                  </w:r>
                </w:p>
              </w:tc>
              <w:tc>
                <w:tcPr>
                  <w:tcW w:w="6123" w:type="dxa"/>
                </w:tcPr>
                <w:p w14:paraId="1F1B0244" w14:textId="77777777" w:rsidR="004F4B38" w:rsidRPr="009C354F" w:rsidRDefault="004F4B38" w:rsidP="00FC62A0">
                  <w:pPr>
                    <w:pStyle w:val="Response10"/>
                  </w:pPr>
                  <w:r w:rsidRPr="009C354F">
                    <w:t>Two devices interconnected via Trunk/LACP ports, exchanging all Layer 2 network traffic and VLAN information via VTP</w:t>
                  </w:r>
                </w:p>
              </w:tc>
            </w:tr>
            <w:tr w:rsidR="004F4B38" w:rsidRPr="009C354F" w14:paraId="0245B8EA" w14:textId="77777777" w:rsidTr="00176D6E">
              <w:tc>
                <w:tcPr>
                  <w:tcW w:w="1795" w:type="dxa"/>
                </w:tcPr>
                <w:p w14:paraId="3788873B" w14:textId="504AEF71" w:rsidR="004F4B38" w:rsidRPr="009C354F" w:rsidRDefault="004F4B38" w:rsidP="00FC62A0">
                  <w:pPr>
                    <w:pStyle w:val="Response1bold"/>
                  </w:pPr>
                  <w:r w:rsidRPr="009C354F">
                    <w:t xml:space="preserve">Internet </w:t>
                  </w:r>
                  <w:r w:rsidR="000B3A10">
                    <w:t>u</w:t>
                  </w:r>
                  <w:r w:rsidRPr="009C354F">
                    <w:t>plink</w:t>
                  </w:r>
                </w:p>
              </w:tc>
              <w:tc>
                <w:tcPr>
                  <w:tcW w:w="1890" w:type="dxa"/>
                </w:tcPr>
                <w:p w14:paraId="0BB8B60F" w14:textId="77777777" w:rsidR="004F4B38" w:rsidRPr="009C354F" w:rsidRDefault="004F4B38" w:rsidP="00FC62A0">
                  <w:pPr>
                    <w:pStyle w:val="Response10"/>
                  </w:pPr>
                  <w:r w:rsidRPr="009C354F">
                    <w:t>External connectivity</w:t>
                  </w:r>
                </w:p>
              </w:tc>
              <w:tc>
                <w:tcPr>
                  <w:tcW w:w="6123" w:type="dxa"/>
                </w:tcPr>
                <w:p w14:paraId="482D05D6" w14:textId="77777777" w:rsidR="004F4B38" w:rsidRPr="009C354F" w:rsidRDefault="004F4B38" w:rsidP="00FC62A0">
                  <w:pPr>
                    <w:pStyle w:val="Response10"/>
                  </w:pPr>
                  <w:r w:rsidRPr="009C354F">
                    <w:t>Dual internet connection automatically managed by ISP redundancy technology built-in in firewall</w:t>
                  </w:r>
                </w:p>
              </w:tc>
            </w:tr>
            <w:tr w:rsidR="004F4B38" w:rsidRPr="009C354F" w14:paraId="1DEC7690" w14:textId="77777777" w:rsidTr="00176D6E">
              <w:tc>
                <w:tcPr>
                  <w:tcW w:w="1795" w:type="dxa"/>
                </w:tcPr>
                <w:p w14:paraId="47D39823" w14:textId="77777777" w:rsidR="004F4B38" w:rsidRPr="009C354F" w:rsidRDefault="004F4B38" w:rsidP="00FC62A0">
                  <w:pPr>
                    <w:pStyle w:val="Response1bold"/>
                  </w:pPr>
                  <w:r w:rsidRPr="009C354F">
                    <w:t>Firewall</w:t>
                  </w:r>
                </w:p>
              </w:tc>
              <w:tc>
                <w:tcPr>
                  <w:tcW w:w="1890" w:type="dxa"/>
                </w:tcPr>
                <w:p w14:paraId="1B805A39" w14:textId="77777777" w:rsidR="004F4B38" w:rsidRPr="009C354F" w:rsidRDefault="004F4B38" w:rsidP="00FC62A0">
                  <w:pPr>
                    <w:pStyle w:val="Response10"/>
                  </w:pPr>
                  <w:r w:rsidRPr="009C354F">
                    <w:t>Security, routing, LAN segregation, NAT, Intrusion Prevention, Antivirus, VPN, ISPR</w:t>
                  </w:r>
                </w:p>
              </w:tc>
              <w:tc>
                <w:tcPr>
                  <w:tcW w:w="6123" w:type="dxa"/>
                </w:tcPr>
                <w:p w14:paraId="26120F94" w14:textId="1C523095" w:rsidR="004F4B38" w:rsidRPr="009C354F" w:rsidRDefault="004F4B38" w:rsidP="00FC62A0">
                  <w:pPr>
                    <w:pStyle w:val="Response10"/>
                  </w:pPr>
                  <w:r w:rsidRPr="009C354F">
                    <w:t>Fully state</w:t>
                  </w:r>
                  <w:r w:rsidR="00E36586" w:rsidRPr="009C354F">
                    <w:t>-</w:t>
                  </w:r>
                  <w:r w:rsidRPr="009C354F">
                    <w:t>fu</w:t>
                  </w:r>
                  <w:r w:rsidR="00E36586" w:rsidRPr="009C354F">
                    <w:t>l</w:t>
                  </w:r>
                  <w:r w:rsidRPr="009C354F">
                    <w:t xml:space="preserve">l cluster with state and session </w:t>
                  </w:r>
                  <w:r w:rsidR="00E36586" w:rsidRPr="009C354F">
                    <w:t>synchronization</w:t>
                  </w:r>
                  <w:r w:rsidRPr="009C354F">
                    <w:t xml:space="preserve"> via dedicated link between cluster members</w:t>
                  </w:r>
                </w:p>
              </w:tc>
            </w:tr>
            <w:tr w:rsidR="004F4B38" w:rsidRPr="009C354F" w14:paraId="76AB5650" w14:textId="77777777" w:rsidTr="00176D6E">
              <w:tc>
                <w:tcPr>
                  <w:tcW w:w="1795" w:type="dxa"/>
                </w:tcPr>
                <w:p w14:paraId="138D24F8" w14:textId="77777777" w:rsidR="004F4B38" w:rsidRPr="009C354F" w:rsidRDefault="004F4B38" w:rsidP="00FC62A0">
                  <w:pPr>
                    <w:pStyle w:val="Response1bold"/>
                  </w:pPr>
                  <w:r w:rsidRPr="009C354F">
                    <w:lastRenderedPageBreak/>
                    <w:t>Web server in DMZ (tier 1)</w:t>
                  </w:r>
                </w:p>
              </w:tc>
              <w:tc>
                <w:tcPr>
                  <w:tcW w:w="1890" w:type="dxa"/>
                </w:tcPr>
                <w:p w14:paraId="28CFE97B" w14:textId="77777777" w:rsidR="004F4B38" w:rsidRPr="009C354F" w:rsidRDefault="004F4B38" w:rsidP="00FC62A0">
                  <w:pPr>
                    <w:pStyle w:val="Response10"/>
                  </w:pPr>
                  <w:r w:rsidRPr="009C354F">
                    <w:t xml:space="preserve">Application Front End, Load Balancing, html pages, </w:t>
                  </w:r>
                  <w:proofErr w:type="spellStart"/>
                  <w:r w:rsidRPr="009C354F">
                    <w:t>ssl</w:t>
                  </w:r>
                  <w:proofErr w:type="spellEnd"/>
                  <w:r w:rsidRPr="009C354F">
                    <w:t xml:space="preserve"> endpoint, DNS, </w:t>
                  </w:r>
                  <w:proofErr w:type="spellStart"/>
                  <w:r w:rsidRPr="009C354F">
                    <w:t>Sendmail</w:t>
                  </w:r>
                  <w:proofErr w:type="spellEnd"/>
                </w:p>
              </w:tc>
              <w:tc>
                <w:tcPr>
                  <w:tcW w:w="6123" w:type="dxa"/>
                </w:tcPr>
                <w:p w14:paraId="4B3CCDAE" w14:textId="726E8EA9" w:rsidR="004F4B38" w:rsidRPr="009C354F" w:rsidRDefault="004F4B38" w:rsidP="00FC62A0">
                  <w:pPr>
                    <w:pStyle w:val="Response10"/>
                  </w:pPr>
                  <w:r w:rsidRPr="009C354F">
                    <w:t>Stateless functionalities (no state</w:t>
                  </w:r>
                  <w:r w:rsidR="00E36586" w:rsidRPr="009C354F">
                    <w:t>-</w:t>
                  </w:r>
                  <w:r w:rsidRPr="009C354F">
                    <w:t>ful</w:t>
                  </w:r>
                  <w:r w:rsidR="00E36586" w:rsidRPr="009C354F">
                    <w:t>l</w:t>
                  </w:r>
                  <w:r w:rsidRPr="009C354F">
                    <w:t xml:space="preserve"> cluster required). Each web server acts independently from the other</w:t>
                  </w:r>
                </w:p>
              </w:tc>
            </w:tr>
            <w:tr w:rsidR="004F4B38" w:rsidRPr="009C354F" w14:paraId="08812EFA" w14:textId="77777777" w:rsidTr="00176D6E">
              <w:tc>
                <w:tcPr>
                  <w:tcW w:w="1795" w:type="dxa"/>
                </w:tcPr>
                <w:p w14:paraId="261B2D8E" w14:textId="77777777" w:rsidR="004F4B38" w:rsidRPr="009C354F" w:rsidRDefault="004F4B38" w:rsidP="00FC62A0">
                  <w:pPr>
                    <w:pStyle w:val="Response1bold"/>
                  </w:pPr>
                  <w:r w:rsidRPr="009C354F">
                    <w:t>Application server (tier 2)</w:t>
                  </w:r>
                </w:p>
              </w:tc>
              <w:tc>
                <w:tcPr>
                  <w:tcW w:w="1890" w:type="dxa"/>
                </w:tcPr>
                <w:p w14:paraId="7BAF690A" w14:textId="77777777" w:rsidR="004F4B38" w:rsidRPr="009C354F" w:rsidRDefault="004F4B38" w:rsidP="00FC62A0">
                  <w:pPr>
                    <w:pStyle w:val="Response10"/>
                  </w:pPr>
                  <w:r w:rsidRPr="009C354F">
                    <w:t>Core application functionalities</w:t>
                  </w:r>
                </w:p>
              </w:tc>
              <w:tc>
                <w:tcPr>
                  <w:tcW w:w="6123" w:type="dxa"/>
                </w:tcPr>
                <w:p w14:paraId="135D9747" w14:textId="293DED16" w:rsidR="004F4B38" w:rsidRPr="009C354F" w:rsidRDefault="004F4B38" w:rsidP="00FC62A0">
                  <w:pPr>
                    <w:pStyle w:val="Response10"/>
                  </w:pPr>
                  <w:r w:rsidRPr="009C354F">
                    <w:t>Full State</w:t>
                  </w:r>
                  <w:r w:rsidR="00E36586" w:rsidRPr="009C354F">
                    <w:t>-</w:t>
                  </w:r>
                  <w:r w:rsidRPr="009C354F">
                    <w:t>fu</w:t>
                  </w:r>
                  <w:r w:rsidR="00E36586" w:rsidRPr="009C354F">
                    <w:t>l</w:t>
                  </w:r>
                  <w:r w:rsidRPr="009C354F">
                    <w:t xml:space="preserve">l Cluster based on </w:t>
                  </w:r>
                  <w:proofErr w:type="spellStart"/>
                  <w:r w:rsidRPr="009C354F">
                    <w:t>BravoSolution</w:t>
                  </w:r>
                  <w:proofErr w:type="spellEnd"/>
                  <w:r w:rsidRPr="009C354F">
                    <w:t xml:space="preserve"> Foundation Engine technology (</w:t>
                  </w:r>
                  <w:proofErr w:type="spellStart"/>
                  <w:r w:rsidRPr="009C354F">
                    <w:t>WildFly</w:t>
                  </w:r>
                  <w:proofErr w:type="spellEnd"/>
                  <w:r w:rsidRPr="009C354F">
                    <w:t xml:space="preserve"> core)</w:t>
                  </w:r>
                </w:p>
              </w:tc>
            </w:tr>
            <w:tr w:rsidR="004F4B38" w:rsidRPr="009C354F" w14:paraId="4C8317CB" w14:textId="77777777" w:rsidTr="00176D6E">
              <w:tc>
                <w:tcPr>
                  <w:tcW w:w="1795" w:type="dxa"/>
                </w:tcPr>
                <w:p w14:paraId="5EF3D86D" w14:textId="77777777" w:rsidR="004F4B38" w:rsidRPr="009C354F" w:rsidRDefault="004F4B38" w:rsidP="00FC62A0">
                  <w:pPr>
                    <w:pStyle w:val="Response1bold"/>
                  </w:pPr>
                  <w:r w:rsidRPr="009C354F">
                    <w:t>Database server (tier 3)</w:t>
                  </w:r>
                </w:p>
              </w:tc>
              <w:tc>
                <w:tcPr>
                  <w:tcW w:w="1890" w:type="dxa"/>
                </w:tcPr>
                <w:p w14:paraId="4BC2C2DC" w14:textId="77777777" w:rsidR="004F4B38" w:rsidRPr="009C354F" w:rsidRDefault="004F4B38" w:rsidP="00FC62A0">
                  <w:pPr>
                    <w:pStyle w:val="Response10"/>
                  </w:pPr>
                  <w:r w:rsidRPr="009C354F">
                    <w:t>RDBMS layer provided to application tier</w:t>
                  </w:r>
                </w:p>
              </w:tc>
              <w:tc>
                <w:tcPr>
                  <w:tcW w:w="6123" w:type="dxa"/>
                </w:tcPr>
                <w:p w14:paraId="09BA5608" w14:textId="1FAD08CE" w:rsidR="004F4B38" w:rsidRPr="009C354F" w:rsidRDefault="004F4B38" w:rsidP="00FC62A0">
                  <w:pPr>
                    <w:pStyle w:val="Response10"/>
                  </w:pPr>
                  <w:r w:rsidRPr="009C354F">
                    <w:t>Full State</w:t>
                  </w:r>
                  <w:r w:rsidR="00E36586" w:rsidRPr="009C354F">
                    <w:t>-</w:t>
                  </w:r>
                  <w:r w:rsidRPr="009C354F">
                    <w:t>fu</w:t>
                  </w:r>
                  <w:r w:rsidR="00E36586" w:rsidRPr="009C354F">
                    <w:t>l</w:t>
                  </w:r>
                  <w:r w:rsidRPr="009C354F">
                    <w:t>l Cluster based on Oracle RAC technology</w:t>
                  </w:r>
                </w:p>
              </w:tc>
            </w:tr>
            <w:tr w:rsidR="004F4B38" w:rsidRPr="009C354F" w14:paraId="6EBB1AB6" w14:textId="77777777" w:rsidTr="00176D6E">
              <w:tc>
                <w:tcPr>
                  <w:tcW w:w="1795" w:type="dxa"/>
                </w:tcPr>
                <w:p w14:paraId="5C34AB00" w14:textId="77777777" w:rsidR="004F4B38" w:rsidRPr="009C354F" w:rsidRDefault="004F4B38" w:rsidP="00FC62A0">
                  <w:pPr>
                    <w:pStyle w:val="Response1bold"/>
                  </w:pPr>
                  <w:r w:rsidRPr="009C354F">
                    <w:t>SAN Storage</w:t>
                  </w:r>
                </w:p>
              </w:tc>
              <w:tc>
                <w:tcPr>
                  <w:tcW w:w="1890" w:type="dxa"/>
                </w:tcPr>
                <w:p w14:paraId="6B90FA2F" w14:textId="77777777" w:rsidR="004F4B38" w:rsidRPr="009C354F" w:rsidRDefault="004F4B38" w:rsidP="00FC62A0">
                  <w:pPr>
                    <w:pStyle w:val="Response10"/>
                    <w:rPr>
                      <w:bCs/>
                    </w:rPr>
                  </w:pPr>
                  <w:r w:rsidRPr="009C354F">
                    <w:rPr>
                      <w:bCs/>
                    </w:rPr>
                    <w:t>Unified storage for data and attachments</w:t>
                  </w:r>
                </w:p>
              </w:tc>
              <w:tc>
                <w:tcPr>
                  <w:tcW w:w="6123" w:type="dxa"/>
                </w:tcPr>
                <w:p w14:paraId="33DADF73" w14:textId="77777777" w:rsidR="004F4B38" w:rsidRPr="009C354F" w:rsidRDefault="004F4B38" w:rsidP="00FC62A0">
                  <w:pPr>
                    <w:pStyle w:val="Response10"/>
                    <w:rPr>
                      <w:bCs/>
                    </w:rPr>
                  </w:pPr>
                  <w:r w:rsidRPr="009C354F">
                    <w:rPr>
                      <w:bCs/>
                    </w:rPr>
                    <w:t>SAN Storage in fully redundant configuration with dual backplane, dual, controller, dual PWS, disk drives in redundant RAID configuration with dual Hot Spare</w:t>
                  </w:r>
                </w:p>
              </w:tc>
            </w:tr>
            <w:tr w:rsidR="004F4B38" w:rsidRPr="009C354F" w14:paraId="16DF5BF5" w14:textId="77777777" w:rsidTr="00176D6E">
              <w:tc>
                <w:tcPr>
                  <w:tcW w:w="1795" w:type="dxa"/>
                </w:tcPr>
                <w:p w14:paraId="1AFCB374" w14:textId="77777777" w:rsidR="004F4B38" w:rsidRPr="009C354F" w:rsidRDefault="004F4B38" w:rsidP="00FC62A0">
                  <w:pPr>
                    <w:pStyle w:val="Response1bold"/>
                  </w:pPr>
                  <w:r w:rsidRPr="009C354F">
                    <w:t>UPS (provided by hosting facility)</w:t>
                  </w:r>
                </w:p>
              </w:tc>
              <w:tc>
                <w:tcPr>
                  <w:tcW w:w="1890" w:type="dxa"/>
                </w:tcPr>
                <w:p w14:paraId="6B7D1C04" w14:textId="181E8911" w:rsidR="004F4B38" w:rsidRPr="009C354F" w:rsidRDefault="00E36586" w:rsidP="00FC62A0">
                  <w:pPr>
                    <w:pStyle w:val="Response10"/>
                    <w:rPr>
                      <w:bCs/>
                    </w:rPr>
                  </w:pPr>
                  <w:r w:rsidRPr="009C354F">
                    <w:rPr>
                      <w:bCs/>
                    </w:rPr>
                    <w:t>Blackout protected</w:t>
                  </w:r>
                  <w:r w:rsidR="004F4B38" w:rsidRPr="009C354F">
                    <w:rPr>
                      <w:bCs/>
                    </w:rPr>
                    <w:t>, redundant power supply</w:t>
                  </w:r>
                </w:p>
              </w:tc>
              <w:tc>
                <w:tcPr>
                  <w:tcW w:w="6123" w:type="dxa"/>
                </w:tcPr>
                <w:p w14:paraId="39A8AC1B" w14:textId="77777777" w:rsidR="004F4B38" w:rsidRPr="009C354F" w:rsidRDefault="004F4B38" w:rsidP="00FC62A0">
                  <w:pPr>
                    <w:pStyle w:val="Response10"/>
                    <w:rPr>
                      <w:bCs/>
                    </w:rPr>
                  </w:pPr>
                  <w:r w:rsidRPr="009C354F">
                    <w:rPr>
                      <w:bCs/>
                    </w:rPr>
                    <w:t>Fully redundant UPS in N+1 configuration</w:t>
                  </w:r>
                </w:p>
              </w:tc>
            </w:tr>
            <w:tr w:rsidR="004F4B38" w:rsidRPr="009C354F" w14:paraId="600F65B7" w14:textId="77777777" w:rsidTr="00176D6E">
              <w:tc>
                <w:tcPr>
                  <w:tcW w:w="1795" w:type="dxa"/>
                </w:tcPr>
                <w:p w14:paraId="11D778CF" w14:textId="77777777" w:rsidR="004F4B38" w:rsidRPr="009C354F" w:rsidRDefault="004F4B38" w:rsidP="00FC62A0">
                  <w:pPr>
                    <w:pStyle w:val="Response1bold"/>
                  </w:pPr>
                  <w:r w:rsidRPr="009C354F">
                    <w:t>1Gb to 10Gb Ethernet cabling</w:t>
                  </w:r>
                </w:p>
              </w:tc>
              <w:tc>
                <w:tcPr>
                  <w:tcW w:w="1890" w:type="dxa"/>
                </w:tcPr>
                <w:p w14:paraId="15FE046F" w14:textId="2DF3AD35" w:rsidR="004F4B38" w:rsidRPr="009C354F" w:rsidRDefault="004F4B38" w:rsidP="00FC62A0">
                  <w:pPr>
                    <w:pStyle w:val="Response10"/>
                    <w:rPr>
                      <w:bCs/>
                    </w:rPr>
                  </w:pPr>
                  <w:r w:rsidRPr="009C354F">
                    <w:rPr>
                      <w:bCs/>
                    </w:rPr>
                    <w:t>Layer 2 interconnection</w:t>
                  </w:r>
                  <w:r w:rsidR="000A7DB4" w:rsidRPr="009C354F">
                    <w:rPr>
                      <w:bCs/>
                    </w:rPr>
                    <w:t xml:space="preserve"> </w:t>
                  </w:r>
                  <w:r w:rsidRPr="009C354F">
                    <w:rPr>
                      <w:bCs/>
                    </w:rPr>
                    <w:t>Between devices</w:t>
                  </w:r>
                </w:p>
              </w:tc>
              <w:tc>
                <w:tcPr>
                  <w:tcW w:w="6123" w:type="dxa"/>
                </w:tcPr>
                <w:p w14:paraId="1C5766CC" w14:textId="7762A6C5" w:rsidR="004F4B38" w:rsidRPr="009C354F" w:rsidRDefault="004F4B38" w:rsidP="00176D6E">
                  <w:pPr>
                    <w:pStyle w:val="Response10"/>
                    <w:rPr>
                      <w:bCs/>
                    </w:rPr>
                  </w:pPr>
                  <w:r w:rsidRPr="009C354F">
                    <w:rPr>
                      <w:bCs/>
                    </w:rPr>
                    <w:t>Network connection redundancy obtained via</w:t>
                  </w:r>
                  <w:r w:rsidR="00176D6E" w:rsidRPr="009C354F">
                    <w:rPr>
                      <w:bCs/>
                    </w:rPr>
                    <w:t xml:space="preserve"> </w:t>
                  </w:r>
                  <w:r w:rsidRPr="009C354F">
                    <w:rPr>
                      <w:bCs/>
                    </w:rPr>
                    <w:t>physical Ethernet port coupling</w:t>
                  </w:r>
                </w:p>
              </w:tc>
            </w:tr>
            <w:tr w:rsidR="004F4B38" w:rsidRPr="009C354F" w14:paraId="49447D75" w14:textId="77777777" w:rsidTr="00176D6E">
              <w:tc>
                <w:tcPr>
                  <w:tcW w:w="1795" w:type="dxa"/>
                </w:tcPr>
                <w:p w14:paraId="49BE13DE" w14:textId="77777777" w:rsidR="004F4B38" w:rsidRPr="009C354F" w:rsidRDefault="004F4B38" w:rsidP="00FC62A0">
                  <w:pPr>
                    <w:pStyle w:val="Response1bold"/>
                  </w:pPr>
                  <w:r w:rsidRPr="009C354F">
                    <w:t>AC Power Supply</w:t>
                  </w:r>
                </w:p>
              </w:tc>
              <w:tc>
                <w:tcPr>
                  <w:tcW w:w="1890" w:type="dxa"/>
                </w:tcPr>
                <w:p w14:paraId="1C0D0531" w14:textId="77777777" w:rsidR="004F4B38" w:rsidRPr="009C354F" w:rsidRDefault="004F4B38" w:rsidP="00FC62A0">
                  <w:pPr>
                    <w:pStyle w:val="Response10"/>
                    <w:rPr>
                      <w:bCs/>
                    </w:rPr>
                  </w:pPr>
                  <w:r w:rsidRPr="009C354F">
                    <w:rPr>
                      <w:bCs/>
                    </w:rPr>
                    <w:t>Equipment power supply</w:t>
                  </w:r>
                </w:p>
              </w:tc>
              <w:tc>
                <w:tcPr>
                  <w:tcW w:w="6123" w:type="dxa"/>
                </w:tcPr>
                <w:p w14:paraId="3A8CDE9A" w14:textId="77777777" w:rsidR="004F4B38" w:rsidRPr="009C354F" w:rsidRDefault="004F4B38" w:rsidP="00FC62A0">
                  <w:pPr>
                    <w:pStyle w:val="Response10"/>
                    <w:rPr>
                      <w:bCs/>
                    </w:rPr>
                  </w:pPr>
                  <w:r w:rsidRPr="009C354F">
                    <w:rPr>
                      <w:bCs/>
                    </w:rPr>
                    <w:t>PWS redundancy for all servers and storage units</w:t>
                  </w:r>
                </w:p>
              </w:tc>
            </w:tr>
            <w:tr w:rsidR="004F4B38" w:rsidRPr="009C354F" w14:paraId="072C20D7" w14:textId="77777777" w:rsidTr="00176D6E">
              <w:tc>
                <w:tcPr>
                  <w:tcW w:w="1795" w:type="dxa"/>
                </w:tcPr>
                <w:p w14:paraId="638DBE3B" w14:textId="77777777" w:rsidR="004F4B38" w:rsidRPr="009C354F" w:rsidRDefault="004F4B38" w:rsidP="00FC62A0">
                  <w:pPr>
                    <w:pStyle w:val="Response1bold"/>
                  </w:pPr>
                  <w:r w:rsidRPr="009C354F">
                    <w:t>SAS storage connections</w:t>
                  </w:r>
                </w:p>
              </w:tc>
              <w:tc>
                <w:tcPr>
                  <w:tcW w:w="1890" w:type="dxa"/>
                </w:tcPr>
                <w:p w14:paraId="4FC7B746" w14:textId="77777777" w:rsidR="004F4B38" w:rsidRPr="009C354F" w:rsidRDefault="004F4B38" w:rsidP="00FC62A0">
                  <w:pPr>
                    <w:pStyle w:val="Response10"/>
                    <w:rPr>
                      <w:bCs/>
                    </w:rPr>
                  </w:pPr>
                  <w:r w:rsidRPr="009C354F">
                    <w:rPr>
                      <w:bCs/>
                    </w:rPr>
                    <w:t>SAN interconnection</w:t>
                  </w:r>
                </w:p>
              </w:tc>
              <w:tc>
                <w:tcPr>
                  <w:tcW w:w="6123" w:type="dxa"/>
                </w:tcPr>
                <w:p w14:paraId="3BCECA1A" w14:textId="1896A8DB" w:rsidR="004F4B38" w:rsidRPr="009C354F" w:rsidRDefault="004F4B38" w:rsidP="00FC62A0">
                  <w:pPr>
                    <w:pStyle w:val="Response10"/>
                    <w:rPr>
                      <w:bCs/>
                    </w:rPr>
                  </w:pPr>
                  <w:r w:rsidRPr="009C354F">
                    <w:rPr>
                      <w:bCs/>
                    </w:rPr>
                    <w:t>SAN connection redundancy using dual path connection to different controllers. Dual Port disk drives and Multi</w:t>
                  </w:r>
                  <w:r w:rsidR="00E36586" w:rsidRPr="009C354F">
                    <w:rPr>
                      <w:bCs/>
                    </w:rPr>
                    <w:t>-</w:t>
                  </w:r>
                  <w:r w:rsidRPr="009C354F">
                    <w:rPr>
                      <w:bCs/>
                    </w:rPr>
                    <w:t>pathing driver</w:t>
                  </w:r>
                </w:p>
              </w:tc>
            </w:tr>
            <w:tr w:rsidR="004F4B38" w:rsidRPr="009C354F" w14:paraId="5FE0D025" w14:textId="77777777" w:rsidTr="00176D6E">
              <w:tc>
                <w:tcPr>
                  <w:tcW w:w="1795" w:type="dxa"/>
                </w:tcPr>
                <w:p w14:paraId="42F47FF8" w14:textId="77777777" w:rsidR="004F4B38" w:rsidRPr="009C354F" w:rsidRDefault="004F4B38" w:rsidP="00FC62A0">
                  <w:pPr>
                    <w:pStyle w:val="Response1bold"/>
                  </w:pPr>
                  <w:r w:rsidRPr="009C354F">
                    <w:t>Internal disk drives</w:t>
                  </w:r>
                </w:p>
              </w:tc>
              <w:tc>
                <w:tcPr>
                  <w:tcW w:w="1890" w:type="dxa"/>
                </w:tcPr>
                <w:p w14:paraId="3B6C08CF" w14:textId="39601482" w:rsidR="004F4B38" w:rsidRPr="009C354F" w:rsidRDefault="004F4B38" w:rsidP="000A7DB4">
                  <w:pPr>
                    <w:pStyle w:val="Response10"/>
                    <w:rPr>
                      <w:bCs/>
                    </w:rPr>
                  </w:pPr>
                  <w:r w:rsidRPr="009C354F">
                    <w:rPr>
                      <w:bCs/>
                    </w:rPr>
                    <w:t>Operating system</w:t>
                  </w:r>
                  <w:r w:rsidR="000A7DB4" w:rsidRPr="009C354F">
                    <w:rPr>
                      <w:bCs/>
                    </w:rPr>
                    <w:t xml:space="preserve"> </w:t>
                  </w:r>
                  <w:r w:rsidRPr="009C354F">
                    <w:rPr>
                      <w:bCs/>
                    </w:rPr>
                    <w:t>partitions (no client data)</w:t>
                  </w:r>
                </w:p>
              </w:tc>
              <w:tc>
                <w:tcPr>
                  <w:tcW w:w="6123" w:type="dxa"/>
                </w:tcPr>
                <w:p w14:paraId="3A9ACE15" w14:textId="77777777" w:rsidR="004F4B38" w:rsidRPr="009C354F" w:rsidRDefault="004F4B38" w:rsidP="00FC62A0">
                  <w:pPr>
                    <w:pStyle w:val="Response10"/>
                    <w:rPr>
                      <w:bCs/>
                    </w:rPr>
                  </w:pPr>
                  <w:r w:rsidRPr="009C354F">
                    <w:rPr>
                      <w:bCs/>
                    </w:rPr>
                    <w:t>OS drives redundancy via Raid 1 (mirroring) provided by internal disk controllers</w:t>
                  </w:r>
                </w:p>
              </w:tc>
            </w:tr>
            <w:tr w:rsidR="004F4B38" w:rsidRPr="009C354F" w14:paraId="7571E9A3" w14:textId="77777777" w:rsidTr="00176D6E">
              <w:tc>
                <w:tcPr>
                  <w:tcW w:w="1795" w:type="dxa"/>
                </w:tcPr>
                <w:p w14:paraId="4E9E1772" w14:textId="77777777" w:rsidR="004F4B38" w:rsidRPr="009C354F" w:rsidRDefault="004F4B38" w:rsidP="00FC62A0">
                  <w:pPr>
                    <w:pStyle w:val="Response1bold"/>
                  </w:pPr>
                  <w:r w:rsidRPr="009C354F">
                    <w:t>Scalability</w:t>
                  </w:r>
                </w:p>
              </w:tc>
              <w:tc>
                <w:tcPr>
                  <w:tcW w:w="1890" w:type="dxa"/>
                </w:tcPr>
                <w:p w14:paraId="21F661DC" w14:textId="77777777" w:rsidR="004F4B38" w:rsidRPr="009C354F" w:rsidRDefault="004F4B38" w:rsidP="00FC62A0">
                  <w:pPr>
                    <w:pStyle w:val="Response10"/>
                    <w:rPr>
                      <w:bCs/>
                    </w:rPr>
                  </w:pPr>
                  <w:r w:rsidRPr="009C354F">
                    <w:rPr>
                      <w:bCs/>
                    </w:rPr>
                    <w:t>Vertical and Horizontal scalability</w:t>
                  </w:r>
                </w:p>
              </w:tc>
              <w:tc>
                <w:tcPr>
                  <w:tcW w:w="6123" w:type="dxa"/>
                </w:tcPr>
                <w:p w14:paraId="62E2C450" w14:textId="76C8672B" w:rsidR="00062714" w:rsidRPr="009C354F" w:rsidRDefault="004F4B38" w:rsidP="00FC62A0">
                  <w:pPr>
                    <w:pStyle w:val="Response10"/>
                    <w:rPr>
                      <w:bCs/>
                    </w:rPr>
                  </w:pPr>
                  <w:r w:rsidRPr="009C354F">
                    <w:rPr>
                      <w:bCs/>
                    </w:rPr>
                    <w:t>The following picture represents the hardware architecture for production, preproduction/disaster-recovery, testing and development systems.</w:t>
                  </w:r>
                </w:p>
                <w:p w14:paraId="54523D88" w14:textId="3C03C536" w:rsidR="00062714" w:rsidRPr="009C354F" w:rsidRDefault="00062714" w:rsidP="000A7DB4">
                  <w:pPr>
                    <w:pStyle w:val="FigureTitle"/>
                    <w:rPr>
                      <w:lang w:val="en-CA"/>
                    </w:rPr>
                  </w:pPr>
                  <w:r w:rsidRPr="009C354F">
                    <w:rPr>
                      <w:lang w:val="en-CA"/>
                    </w:rPr>
                    <w:t>Figure E</w:t>
                  </w:r>
                  <w:r w:rsidRPr="009C354F">
                    <w:rPr>
                      <w:lang w:val="en-CA"/>
                    </w:rPr>
                    <w:fldChar w:fldCharType="begin"/>
                  </w:r>
                  <w:r w:rsidRPr="009C354F">
                    <w:rPr>
                      <w:lang w:val="en-CA"/>
                    </w:rPr>
                    <w:instrText xml:space="preserve"> SEQ Figure_E \* ARABIC </w:instrText>
                  </w:r>
                  <w:r w:rsidRPr="009C354F">
                    <w:rPr>
                      <w:lang w:val="en-CA"/>
                    </w:rPr>
                    <w:fldChar w:fldCharType="separate"/>
                  </w:r>
                  <w:r w:rsidR="0015720D">
                    <w:rPr>
                      <w:noProof/>
                      <w:lang w:val="en-CA"/>
                    </w:rPr>
                    <w:t>10</w:t>
                  </w:r>
                  <w:r w:rsidRPr="009C354F">
                    <w:rPr>
                      <w:lang w:val="en-CA"/>
                    </w:rPr>
                    <w:fldChar w:fldCharType="end"/>
                  </w:r>
                  <w:r w:rsidRPr="009C354F">
                    <w:rPr>
                      <w:lang w:val="en-CA"/>
                    </w:rPr>
                    <w:t xml:space="preserve"> – Hardware Architecture</w:t>
                  </w:r>
                </w:p>
                <w:p w14:paraId="387926BE" w14:textId="77777777" w:rsidR="004F4B38" w:rsidRPr="009C354F" w:rsidRDefault="004F4B38" w:rsidP="000A7DB4">
                  <w:pPr>
                    <w:pStyle w:val="Response10"/>
                    <w:jc w:val="center"/>
                    <w:rPr>
                      <w:bCs/>
                    </w:rPr>
                  </w:pPr>
                  <w:r w:rsidRPr="009C354F">
                    <w:rPr>
                      <w:bCs/>
                      <w:noProof/>
                      <w:lang w:val="en-US"/>
                    </w:rPr>
                    <w:lastRenderedPageBreak/>
                    <w:drawing>
                      <wp:inline distT="0" distB="0" distL="0" distR="0" wp14:anchorId="4C217D4C" wp14:editId="2F138A52">
                        <wp:extent cx="3657600" cy="2456336"/>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7600" cy="2456336"/>
                                </a:xfrm>
                                <a:prstGeom prst="rect">
                                  <a:avLst/>
                                </a:prstGeom>
                                <a:noFill/>
                                <a:ln>
                                  <a:noFill/>
                                </a:ln>
                              </pic:spPr>
                            </pic:pic>
                          </a:graphicData>
                        </a:graphic>
                      </wp:inline>
                    </w:drawing>
                  </w:r>
                </w:p>
                <w:p w14:paraId="1AD01600" w14:textId="5BC77CD6" w:rsidR="004F4B38" w:rsidRPr="009C354F" w:rsidRDefault="004F4B38" w:rsidP="00FC62A0">
                  <w:pPr>
                    <w:pStyle w:val="Response10"/>
                    <w:rPr>
                      <w:bCs/>
                    </w:rPr>
                  </w:pPr>
                  <w:r w:rsidRPr="009C354F">
                    <w:rPr>
                      <w:bCs/>
                    </w:rPr>
                    <w:t xml:space="preserve">The e-Sourcing services are delivered through </w:t>
                  </w:r>
                  <w:r w:rsidR="00120EDE" w:rsidRPr="009C354F">
                    <w:rPr>
                      <w:bCs/>
                    </w:rPr>
                    <w:t xml:space="preserve">a </w:t>
                  </w:r>
                  <w:r w:rsidRPr="009C354F">
                    <w:rPr>
                      <w:bCs/>
                    </w:rPr>
                    <w:t>3-tier architecture as follows:</w:t>
                  </w:r>
                </w:p>
                <w:p w14:paraId="3BE8C2B6" w14:textId="2E647D51" w:rsidR="004F4B38" w:rsidRPr="009C354F" w:rsidRDefault="004F4B38" w:rsidP="000A7DB4">
                  <w:pPr>
                    <w:pStyle w:val="ListBullet1client"/>
                    <w:rPr>
                      <w:lang w:val="en-CA"/>
                    </w:rPr>
                  </w:pPr>
                  <w:r w:rsidRPr="009C354F">
                    <w:rPr>
                      <w:lang w:val="en-CA"/>
                    </w:rPr>
                    <w:t xml:space="preserve">Tier 1 (front-end): web-servers, adequately secured in a DMZ configuration, </w:t>
                  </w:r>
                  <w:r w:rsidR="00120EDE" w:rsidRPr="009C354F">
                    <w:rPr>
                      <w:lang w:val="en-CA"/>
                    </w:rPr>
                    <w:t>which</w:t>
                  </w:r>
                  <w:r w:rsidRPr="009C354F">
                    <w:rPr>
                      <w:lang w:val="en-CA"/>
                    </w:rPr>
                    <w:t xml:space="preserve"> receive the user request, handle the configured SSL connection, and return the answer.</w:t>
                  </w:r>
                </w:p>
                <w:p w14:paraId="6B82893F" w14:textId="77777777" w:rsidR="004F4B38" w:rsidRPr="009C354F" w:rsidRDefault="004F4B38" w:rsidP="000A7DB4">
                  <w:pPr>
                    <w:pStyle w:val="ListBullet1client"/>
                    <w:rPr>
                      <w:lang w:val="en-CA"/>
                    </w:rPr>
                  </w:pPr>
                  <w:r w:rsidRPr="009C354F">
                    <w:rPr>
                      <w:lang w:val="en-CA"/>
                    </w:rPr>
                    <w:t>Tier 2 (back-end): application servers logically connected to the Front-end as well as Data levels, deployed over a JEE container.</w:t>
                  </w:r>
                </w:p>
                <w:p w14:paraId="09D81A85" w14:textId="77777777" w:rsidR="004F4B38" w:rsidRPr="009C354F" w:rsidRDefault="004F4B38" w:rsidP="000A7DB4">
                  <w:pPr>
                    <w:pStyle w:val="ListBullet1client"/>
                    <w:rPr>
                      <w:lang w:val="en-CA"/>
                    </w:rPr>
                  </w:pPr>
                  <w:r w:rsidRPr="009C354F">
                    <w:rPr>
                      <w:lang w:val="en-CA"/>
                    </w:rPr>
                    <w:t>Tier 3 (data level): main database and documentation archives.</w:t>
                  </w:r>
                </w:p>
                <w:p w14:paraId="427E11B2" w14:textId="73DBE4FA" w:rsidR="004F4B38" w:rsidRPr="009C354F" w:rsidRDefault="00120EDE" w:rsidP="00FC62A0">
                  <w:pPr>
                    <w:pStyle w:val="Response10"/>
                    <w:rPr>
                      <w:bCs/>
                    </w:rPr>
                  </w:pPr>
                  <w:r w:rsidRPr="009C354F">
                    <w:rPr>
                      <w:bCs/>
                    </w:rPr>
                    <w:t xml:space="preserve">The </w:t>
                  </w:r>
                  <w:proofErr w:type="spellStart"/>
                  <w:r w:rsidR="004F4B38" w:rsidRPr="009C354F">
                    <w:rPr>
                      <w:bCs/>
                    </w:rPr>
                    <w:t>BravoSolution</w:t>
                  </w:r>
                  <w:proofErr w:type="spellEnd"/>
                  <w:r w:rsidR="004F4B38" w:rsidRPr="009C354F">
                    <w:rPr>
                      <w:bCs/>
                    </w:rPr>
                    <w:t xml:space="preserve"> Platform application architecture is designed for extensive use of server clustering in all the three levels.</w:t>
                  </w:r>
                </w:p>
                <w:p w14:paraId="4B306152" w14:textId="77777777" w:rsidR="004F4B38" w:rsidRPr="009C354F" w:rsidRDefault="004F4B38" w:rsidP="00FC62A0">
                  <w:pPr>
                    <w:pStyle w:val="Response10"/>
                    <w:rPr>
                      <w:bCs/>
                    </w:rPr>
                  </w:pPr>
                  <w:r w:rsidRPr="009C354F">
                    <w:rPr>
                      <w:bCs/>
                    </w:rPr>
                    <w:t>The platform architecture allows for Vertical and Horizontal scalability:</w:t>
                  </w:r>
                </w:p>
                <w:p w14:paraId="1A1270F7" w14:textId="77777777" w:rsidR="004F4B38" w:rsidRPr="009C354F" w:rsidRDefault="004F4B38" w:rsidP="000A7DB4">
                  <w:pPr>
                    <w:pStyle w:val="ListBullet1client"/>
                    <w:rPr>
                      <w:lang w:val="en-CA"/>
                    </w:rPr>
                  </w:pPr>
                  <w:r w:rsidRPr="009C354F">
                    <w:rPr>
                      <w:lang w:val="en-CA"/>
                    </w:rPr>
                    <w:t>Vertical with the capability to be composed from 1-tier to 3-tier and each tier may scale independently.</w:t>
                  </w:r>
                </w:p>
                <w:p w14:paraId="508475F7" w14:textId="77777777" w:rsidR="004F4B38" w:rsidRPr="009C354F" w:rsidRDefault="004F4B38" w:rsidP="000A7DB4">
                  <w:pPr>
                    <w:pStyle w:val="ListBullet1client"/>
                    <w:rPr>
                      <w:lang w:val="en-CA"/>
                    </w:rPr>
                  </w:pPr>
                  <w:r w:rsidRPr="009C354F">
                    <w:rPr>
                      <w:lang w:val="en-CA"/>
                    </w:rPr>
                    <w:t>Horizontal</w:t>
                  </w:r>
                </w:p>
                <w:p w14:paraId="04AE7474" w14:textId="667D08D8" w:rsidR="004F4B38" w:rsidRPr="009C354F" w:rsidRDefault="00E36586" w:rsidP="000A7DB4">
                  <w:pPr>
                    <w:pStyle w:val="ListBullet2client"/>
                  </w:pPr>
                  <w:r w:rsidRPr="009C354F">
                    <w:t>With</w:t>
                  </w:r>
                  <w:r w:rsidR="004F4B38" w:rsidRPr="009C354F">
                    <w:t xml:space="preserve"> the use of Oracle RAC or single user Database</w:t>
                  </w:r>
                  <w:r w:rsidR="00120EDE" w:rsidRPr="009C354F">
                    <w:t>.</w:t>
                  </w:r>
                </w:p>
                <w:p w14:paraId="33B632F3" w14:textId="65C94518" w:rsidR="004F4B38" w:rsidRPr="009C354F" w:rsidRDefault="00E36586" w:rsidP="000A7DB4">
                  <w:pPr>
                    <w:pStyle w:val="ListBullet2client"/>
                  </w:pPr>
                  <w:r w:rsidRPr="009C354F">
                    <w:t>The</w:t>
                  </w:r>
                  <w:r w:rsidR="004F4B38" w:rsidRPr="009C354F">
                    <w:t xml:space="preserve"> use of multiple web server (stateless component)</w:t>
                  </w:r>
                  <w:r w:rsidR="00120EDE" w:rsidRPr="009C354F">
                    <w:t>.</w:t>
                  </w:r>
                </w:p>
                <w:p w14:paraId="34D89FA9" w14:textId="410B567B" w:rsidR="004F4B38" w:rsidRPr="009C354F" w:rsidRDefault="00E36586" w:rsidP="00FC62A0">
                  <w:pPr>
                    <w:pStyle w:val="ListBullet2client"/>
                  </w:pPr>
                  <w:r w:rsidRPr="009C354F">
                    <w:t>The</w:t>
                  </w:r>
                  <w:r w:rsidR="004F4B38" w:rsidRPr="009C354F">
                    <w:t xml:space="preserve"> use of multiple application server in cluster configuration (BA-specific cluster)</w:t>
                  </w:r>
                  <w:r w:rsidR="00120EDE" w:rsidRPr="009C354F">
                    <w:t>.</w:t>
                  </w:r>
                </w:p>
              </w:tc>
            </w:tr>
            <w:tr w:rsidR="005D4286" w:rsidRPr="009C354F" w14:paraId="27F6FCFF" w14:textId="77777777" w:rsidTr="00176D6E">
              <w:tc>
                <w:tcPr>
                  <w:tcW w:w="1795" w:type="dxa"/>
                </w:tcPr>
                <w:p w14:paraId="2CE96BC7" w14:textId="0351E370" w:rsidR="005D4286" w:rsidRPr="009C354F" w:rsidRDefault="005D4286" w:rsidP="00FC62A0">
                  <w:pPr>
                    <w:pStyle w:val="Response1bold"/>
                  </w:pPr>
                  <w:r w:rsidRPr="009C354F">
                    <w:lastRenderedPageBreak/>
                    <w:t>Data Loss Prevention</w:t>
                  </w:r>
                </w:p>
              </w:tc>
              <w:tc>
                <w:tcPr>
                  <w:tcW w:w="1890" w:type="dxa"/>
                </w:tcPr>
                <w:p w14:paraId="11D88EF5" w14:textId="77777777" w:rsidR="005D4286" w:rsidRPr="009C354F" w:rsidRDefault="005D4286" w:rsidP="00FC62A0">
                  <w:pPr>
                    <w:pStyle w:val="Response10"/>
                    <w:rPr>
                      <w:bCs/>
                    </w:rPr>
                  </w:pPr>
                </w:p>
              </w:tc>
              <w:tc>
                <w:tcPr>
                  <w:tcW w:w="6123" w:type="dxa"/>
                </w:tcPr>
                <w:p w14:paraId="4DDCD09E" w14:textId="667D0460" w:rsidR="005D4286" w:rsidRPr="009C354F" w:rsidRDefault="005D4286" w:rsidP="005D4286">
                  <w:pPr>
                    <w:tabs>
                      <w:tab w:val="num" w:pos="2160"/>
                    </w:tabs>
                    <w:rPr>
                      <w:szCs w:val="17"/>
                      <w:lang w:eastAsia="en-CA"/>
                    </w:rPr>
                  </w:pPr>
                  <w:proofErr w:type="spellStart"/>
                  <w:r w:rsidRPr="009C354F">
                    <w:rPr>
                      <w:szCs w:val="17"/>
                      <w:lang w:eastAsia="en-CA"/>
                    </w:rPr>
                    <w:t>Bravosolution’s</w:t>
                  </w:r>
                  <w:proofErr w:type="spellEnd"/>
                  <w:r w:rsidRPr="009C354F">
                    <w:rPr>
                      <w:szCs w:val="17"/>
                      <w:lang w:eastAsia="en-CA"/>
                    </w:rPr>
                    <w:t xml:space="preserve"> Cloud infrastructure is certified as compliant with the ISO/IEC 27001:2013 standard (Information Security Management System). This means that </w:t>
                  </w:r>
                  <w:proofErr w:type="spellStart"/>
                  <w:r w:rsidRPr="009C354F">
                    <w:rPr>
                      <w:szCs w:val="17"/>
                      <w:lang w:eastAsia="en-CA"/>
                    </w:rPr>
                    <w:t>BravoSolution</w:t>
                  </w:r>
                  <w:proofErr w:type="spellEnd"/>
                  <w:r w:rsidRPr="009C354F">
                    <w:rPr>
                      <w:szCs w:val="17"/>
                      <w:lang w:eastAsia="en-CA"/>
                    </w:rPr>
                    <w:t xml:space="preserve"> establish, implement and managing an effective security and management system devote to guarantee the prevention of the data loss by implementing the following (but not limited) security measure at physical, logical and organizational level:</w:t>
                  </w:r>
                </w:p>
                <w:p w14:paraId="2B3C0D80"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segregation of duties for all IT personnel in-scope to ISO27001 certified model</w:t>
                  </w:r>
                </w:p>
                <w:p w14:paraId="39DEA1A5"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 xml:space="preserve">different environments for development/test/pre-production/production with segregated access on the basis of </w:t>
                  </w:r>
                  <w:r w:rsidRPr="009C354F">
                    <w:rPr>
                      <w:szCs w:val="17"/>
                      <w:lang w:eastAsia="en-CA"/>
                    </w:rPr>
                    <w:lastRenderedPageBreak/>
                    <w:t xml:space="preserve">the specific duties in charge of the involved functions of the IT </w:t>
                  </w:r>
                </w:p>
                <w:p w14:paraId="2CEC0EFC"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 xml:space="preserve">all data are stored into database tables (including documents and file attachment files): no customer data are stored on the server’s </w:t>
                  </w:r>
                  <w:proofErr w:type="spellStart"/>
                  <w:r w:rsidRPr="009C354F">
                    <w:rPr>
                      <w:szCs w:val="17"/>
                      <w:lang w:eastAsia="en-CA"/>
                    </w:rPr>
                    <w:t>filesystems</w:t>
                  </w:r>
                  <w:proofErr w:type="spellEnd"/>
                </w:p>
                <w:p w14:paraId="77079D6E"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3-tier network with DMZ in place with minimum external system exposure (database is never exposed over the internet)</w:t>
                  </w:r>
                </w:p>
                <w:p w14:paraId="7A2F7487"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Limited access to storage area: OS functionalities for sharing documents are completely disabled on production systems. All the file transfers to (and from) the storage subsystems occur under the control of the application layer, with the appropriate logic and restrictions</w:t>
                  </w:r>
                </w:p>
                <w:p w14:paraId="09964AB8"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Multi-level backup procedure</w:t>
                  </w:r>
                </w:p>
                <w:p w14:paraId="65BD2911"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High-Availability for all components and sub-system of the Cloud infrastructure</w:t>
                  </w:r>
                </w:p>
                <w:p w14:paraId="24DD622B" w14:textId="77777777" w:rsidR="005D4286" w:rsidRPr="009C354F" w:rsidRDefault="005D4286" w:rsidP="005D4286">
                  <w:pPr>
                    <w:pStyle w:val="ListParagraph"/>
                    <w:numPr>
                      <w:ilvl w:val="0"/>
                      <w:numId w:val="54"/>
                    </w:numPr>
                    <w:spacing w:after="0" w:line="240" w:lineRule="auto"/>
                    <w:contextualSpacing w:val="0"/>
                    <w:rPr>
                      <w:szCs w:val="17"/>
                      <w:lang w:eastAsia="en-CA"/>
                    </w:rPr>
                  </w:pPr>
                  <w:r w:rsidRPr="009C354F">
                    <w:rPr>
                      <w:szCs w:val="17"/>
                      <w:lang w:eastAsia="en-CA"/>
                    </w:rPr>
                    <w:t>Disaster Recovery site and procedure (certified as compliant with ISO22301:2012 standard)</w:t>
                  </w:r>
                </w:p>
                <w:p w14:paraId="3BF1026E" w14:textId="77777777" w:rsidR="005D4286" w:rsidRPr="009C354F" w:rsidRDefault="005D4286" w:rsidP="00FC62A0">
                  <w:pPr>
                    <w:pStyle w:val="Response10"/>
                    <w:rPr>
                      <w:bCs/>
                      <w:szCs w:val="17"/>
                    </w:rPr>
                  </w:pPr>
                </w:p>
              </w:tc>
            </w:tr>
            <w:tr w:rsidR="00EC0260" w:rsidRPr="009C354F" w14:paraId="4DCE1C30" w14:textId="77777777" w:rsidTr="00176D6E">
              <w:tc>
                <w:tcPr>
                  <w:tcW w:w="1795" w:type="dxa"/>
                </w:tcPr>
                <w:p w14:paraId="29D669C4" w14:textId="5AE26392" w:rsidR="00EC0260" w:rsidRPr="009C354F" w:rsidRDefault="00EC0260" w:rsidP="00FC62A0">
                  <w:pPr>
                    <w:pStyle w:val="Response1bold"/>
                  </w:pPr>
                  <w:r w:rsidRPr="009C354F">
                    <w:lastRenderedPageBreak/>
                    <w:t>Business Continuity</w:t>
                  </w:r>
                </w:p>
              </w:tc>
              <w:tc>
                <w:tcPr>
                  <w:tcW w:w="1890" w:type="dxa"/>
                </w:tcPr>
                <w:p w14:paraId="21A446F7" w14:textId="77777777" w:rsidR="00EC0260" w:rsidRPr="009C354F" w:rsidRDefault="00EC0260" w:rsidP="00FC62A0">
                  <w:pPr>
                    <w:pStyle w:val="Response10"/>
                    <w:rPr>
                      <w:bCs/>
                    </w:rPr>
                  </w:pPr>
                </w:p>
              </w:tc>
              <w:tc>
                <w:tcPr>
                  <w:tcW w:w="6123" w:type="dxa"/>
                </w:tcPr>
                <w:p w14:paraId="0714F6E4" w14:textId="3B605245" w:rsidR="00EC0260" w:rsidRPr="009C354F" w:rsidRDefault="00EC0260" w:rsidP="00EC0260">
                  <w:pPr>
                    <w:rPr>
                      <w:b/>
                      <w:szCs w:val="17"/>
                      <w:lang w:eastAsia="it-IT"/>
                    </w:rPr>
                  </w:pPr>
                  <w:r w:rsidRPr="009C354F">
                    <w:rPr>
                      <w:szCs w:val="17"/>
                      <w:lang w:eastAsia="it-IT"/>
                    </w:rPr>
                    <w:t xml:space="preserve">In accordance with ISO27001 and ISO22301 standards, </w:t>
                  </w:r>
                  <w:proofErr w:type="spellStart"/>
                  <w:r w:rsidRPr="009C354F">
                    <w:rPr>
                      <w:szCs w:val="17"/>
                      <w:lang w:eastAsia="it-IT"/>
                    </w:rPr>
                    <w:t>BravoSolution</w:t>
                  </w:r>
                  <w:proofErr w:type="spellEnd"/>
                  <w:r w:rsidRPr="009C354F">
                    <w:rPr>
                      <w:szCs w:val="17"/>
                      <w:lang w:eastAsia="it-IT"/>
                    </w:rPr>
                    <w:t xml:space="preserve"> has implemented a documented plan and procedure for the Business Continuity. Service Continuity document contains a detailed description about the organizational aspects and IT infrastructure elements put in place in order to guarantee the Business Continuity for the Solution delivery. </w:t>
                  </w:r>
                </w:p>
                <w:p w14:paraId="36434580" w14:textId="14B56D2D" w:rsidR="00EC0260" w:rsidRPr="009C354F" w:rsidRDefault="00EC0260" w:rsidP="00EC0260">
                  <w:pPr>
                    <w:rPr>
                      <w:szCs w:val="17"/>
                      <w:lang w:eastAsia="it-IT"/>
                    </w:rPr>
                  </w:pPr>
                  <w:proofErr w:type="spellStart"/>
                  <w:r w:rsidRPr="009C354F">
                    <w:rPr>
                      <w:szCs w:val="17"/>
                      <w:lang w:eastAsia="it-IT"/>
                    </w:rPr>
                    <w:t>BravoSolution</w:t>
                  </w:r>
                  <w:proofErr w:type="spellEnd"/>
                  <w:r w:rsidRPr="009C354F">
                    <w:rPr>
                      <w:szCs w:val="17"/>
                      <w:lang w:eastAsia="it-IT"/>
                    </w:rPr>
                    <w:t xml:space="preserve"> Disaster Recovery model can guarantee that the DR environment is always reliable because it's a live environment and failures of the backup procedures (disaster recovery site database synchronisation) are notified through real-time alarms to the IT-Ops team in order to execute an immediate error detection and fix the problem as soon as possible.</w:t>
                  </w:r>
                </w:p>
              </w:tc>
            </w:tr>
          </w:tbl>
          <w:p w14:paraId="2B3611C2" w14:textId="3830020D" w:rsidR="004F4B38" w:rsidRPr="009C354F" w:rsidRDefault="00653BFA" w:rsidP="000A7DB4">
            <w:pPr>
              <w:pStyle w:val="Response1italic"/>
              <w:rPr>
                <w:lang w:val="en-CA"/>
              </w:rPr>
            </w:pPr>
            <w:proofErr w:type="spellStart"/>
            <w:r w:rsidRPr="009C354F">
              <w:rPr>
                <w:lang w:val="en-CA"/>
              </w:rPr>
              <w:t>Kyriba</w:t>
            </w:r>
            <w:proofErr w:type="spellEnd"/>
            <w:r w:rsidR="004F4B38" w:rsidRPr="009C354F">
              <w:rPr>
                <w:lang w:val="en-CA"/>
              </w:rPr>
              <w:t xml:space="preserve"> </w:t>
            </w:r>
            <w:r w:rsidR="000B3A10" w:rsidRPr="009C354F">
              <w:rPr>
                <w:lang w:val="en-CA"/>
              </w:rPr>
              <w:t>high availability and scalability</w:t>
            </w:r>
          </w:p>
          <w:p w14:paraId="738F059F" w14:textId="61294278" w:rsidR="00BA204F" w:rsidRPr="009C354F" w:rsidRDefault="00BA204F" w:rsidP="000A7DB4">
            <w:pPr>
              <w:pStyle w:val="Response10"/>
            </w:pPr>
            <w:proofErr w:type="spellStart"/>
            <w:r w:rsidRPr="009C354F">
              <w:t>Kyriba</w:t>
            </w:r>
            <w:proofErr w:type="spellEnd"/>
            <w:r w:rsidRPr="009C354F">
              <w:t xml:space="preserve"> uses a highly available architecture described below. With this architecture in place, </w:t>
            </w:r>
            <w:proofErr w:type="spellStart"/>
            <w:r w:rsidRPr="009C354F">
              <w:t>Kyriba</w:t>
            </w:r>
            <w:proofErr w:type="spellEnd"/>
            <w:r w:rsidRPr="009C354F">
              <w:t xml:space="preserve"> can more quickly detect where an incident occurs, isolate the problem, and keep the other tiers available. The utilization level of each server is closely monitored. When the power delivered by a tier becomes insufficient, another server or additional resources can be added to increase the tier’s power. For example, if the application server becomes overloaded, </w:t>
            </w:r>
            <w:proofErr w:type="spellStart"/>
            <w:r w:rsidRPr="009C354F">
              <w:t>Kyriba</w:t>
            </w:r>
            <w:proofErr w:type="spellEnd"/>
            <w:r w:rsidRPr="009C354F">
              <w:t xml:space="preserve"> can add more power to the application server tier by adding a similar server. </w:t>
            </w:r>
          </w:p>
          <w:p w14:paraId="7CCEFED1" w14:textId="77777777" w:rsidR="00BA204F" w:rsidRPr="009C354F" w:rsidRDefault="00BA204F" w:rsidP="000A7DB4">
            <w:pPr>
              <w:pStyle w:val="Response10"/>
            </w:pPr>
            <w:r w:rsidRPr="009C354F">
              <w:t xml:space="preserve">The high availability of the platform is managed by tier, allowing the use of the high-availability mechanisms of the tools that </w:t>
            </w:r>
            <w:proofErr w:type="spellStart"/>
            <w:r w:rsidRPr="009C354F">
              <w:t>Kyriba</w:t>
            </w:r>
            <w:proofErr w:type="spellEnd"/>
            <w:r w:rsidRPr="009C354F">
              <w:t xml:space="preserve"> has deployed (Http server, EBJ server, SQL Database, LDAP, etc.). Because of these choices, </w:t>
            </w:r>
            <w:proofErr w:type="spellStart"/>
            <w:r w:rsidRPr="009C354F">
              <w:t>Kyriba</w:t>
            </w:r>
            <w:proofErr w:type="spellEnd"/>
            <w:r w:rsidRPr="009C354F">
              <w:t xml:space="preserve"> can apply techniques like clustering or failover mechanisms on each tier separately, according to the sensitivity and importance of the services concerned. </w:t>
            </w:r>
          </w:p>
          <w:p w14:paraId="132EDBCB" w14:textId="06AFA785" w:rsidR="00BA204F" w:rsidRPr="009C354F" w:rsidRDefault="00BA204F" w:rsidP="000A7DB4">
            <w:pPr>
              <w:pStyle w:val="Response10"/>
            </w:pPr>
            <w:proofErr w:type="spellStart"/>
            <w:r w:rsidRPr="009C354F">
              <w:t>Kyriba</w:t>
            </w:r>
            <w:proofErr w:type="spellEnd"/>
            <w:r w:rsidRPr="009C354F">
              <w:t xml:space="preserve"> uses standard middleware with a global architecture that relies on J2EE with an EJB server that holds the business logic. LDAP manages all user authentication validation at time of logon, and data is stored in a robust SQL database. In addition, all the tiers with precise, technological responsibilities are clearly isolated.</w:t>
            </w:r>
          </w:p>
          <w:p w14:paraId="1BBA483A" w14:textId="0397DC1B" w:rsidR="000A7DB4" w:rsidRDefault="000A7DB4" w:rsidP="000A7DB4">
            <w:pPr>
              <w:pStyle w:val="Response10"/>
            </w:pPr>
          </w:p>
          <w:p w14:paraId="73E3B625" w14:textId="23139955" w:rsidR="00116B98" w:rsidRDefault="00116B98" w:rsidP="000A7DB4">
            <w:pPr>
              <w:pStyle w:val="Response10"/>
            </w:pPr>
          </w:p>
          <w:p w14:paraId="41EE0C9F" w14:textId="77777777" w:rsidR="00116B98" w:rsidRPr="009C354F" w:rsidRDefault="00116B98" w:rsidP="000A7DB4">
            <w:pPr>
              <w:pStyle w:val="Response10"/>
            </w:pPr>
          </w:p>
          <w:tbl>
            <w:tblPr>
              <w:tblStyle w:val="Deloittetable"/>
              <w:tblW w:w="5000" w:type="pct"/>
              <w:tblInd w:w="5" w:type="dxa"/>
              <w:tblLayout w:type="fixed"/>
              <w:tblCellMar>
                <w:top w:w="0" w:type="dxa"/>
                <w:left w:w="58" w:type="dxa"/>
                <w:bottom w:w="115" w:type="dxa"/>
                <w:right w:w="58" w:type="dxa"/>
              </w:tblCellMar>
              <w:tblLook w:val="04A0" w:firstRow="1" w:lastRow="0" w:firstColumn="1" w:lastColumn="0" w:noHBand="0" w:noVBand="1"/>
            </w:tblPr>
            <w:tblGrid>
              <w:gridCol w:w="1701"/>
              <w:gridCol w:w="8107"/>
            </w:tblGrid>
            <w:tr w:rsidR="004F4B38" w:rsidRPr="009C354F" w14:paraId="146FDF41" w14:textId="77777777" w:rsidTr="00176D6E">
              <w:trPr>
                <w:cnfStyle w:val="100000000000" w:firstRow="1" w:lastRow="0" w:firstColumn="0" w:lastColumn="0" w:oddVBand="0" w:evenVBand="0" w:oddHBand="0" w:evenHBand="0" w:firstRowFirstColumn="0" w:firstRowLastColumn="0" w:lastRowFirstColumn="0" w:lastRowLastColumn="0"/>
              </w:trPr>
              <w:tc>
                <w:tcPr>
                  <w:tcW w:w="867" w:type="pct"/>
                  <w:tcBorders>
                    <w:top w:val="single" w:sz="4" w:space="0" w:color="auto"/>
                  </w:tcBorders>
                  <w:shd w:val="clear" w:color="auto" w:fill="000000" w:themeFill="text1"/>
                </w:tcPr>
                <w:p w14:paraId="34C45EFE" w14:textId="77777777" w:rsidR="004F4B38" w:rsidRPr="009C354F" w:rsidRDefault="004F4B38" w:rsidP="000A7DB4">
                  <w:pPr>
                    <w:pStyle w:val="Tabletitlewhite"/>
                    <w:rPr>
                      <w:lang w:val="en-CA"/>
                    </w:rPr>
                  </w:pPr>
                  <w:r w:rsidRPr="009C354F">
                    <w:rPr>
                      <w:lang w:val="en-CA"/>
                    </w:rPr>
                    <w:lastRenderedPageBreak/>
                    <w:t>Sub System</w:t>
                  </w:r>
                </w:p>
              </w:tc>
              <w:tc>
                <w:tcPr>
                  <w:tcW w:w="4133" w:type="pct"/>
                  <w:tcBorders>
                    <w:top w:val="single" w:sz="4" w:space="0" w:color="auto"/>
                  </w:tcBorders>
                  <w:shd w:val="clear" w:color="auto" w:fill="000000" w:themeFill="text1"/>
                </w:tcPr>
                <w:p w14:paraId="6C7D0D30" w14:textId="77777777" w:rsidR="004F4B38" w:rsidRPr="009C354F" w:rsidRDefault="004F4B38" w:rsidP="000A7DB4">
                  <w:pPr>
                    <w:pStyle w:val="Tabletitlewhite"/>
                    <w:rPr>
                      <w:lang w:val="en-CA"/>
                    </w:rPr>
                  </w:pPr>
                  <w:r w:rsidRPr="009C354F">
                    <w:rPr>
                      <w:lang w:val="en-CA"/>
                    </w:rPr>
                    <w:t>Redundancy capability description</w:t>
                  </w:r>
                </w:p>
              </w:tc>
            </w:tr>
            <w:tr w:rsidR="004F4B38" w:rsidRPr="009C354F" w14:paraId="39CFBBE0" w14:textId="77777777" w:rsidTr="00176D6E">
              <w:tc>
                <w:tcPr>
                  <w:tcW w:w="867" w:type="pct"/>
                </w:tcPr>
                <w:p w14:paraId="22D47AFC" w14:textId="45333E79" w:rsidR="004F4B38" w:rsidRPr="009C354F" w:rsidRDefault="00653BFA" w:rsidP="000A7DB4">
                  <w:pPr>
                    <w:pStyle w:val="Response1bold"/>
                  </w:pPr>
                  <w:r w:rsidRPr="009C354F">
                    <w:t>Disaster Tolerant Data Centers</w:t>
                  </w:r>
                </w:p>
              </w:tc>
              <w:tc>
                <w:tcPr>
                  <w:tcW w:w="4133" w:type="pct"/>
                </w:tcPr>
                <w:p w14:paraId="4C7EDC21" w14:textId="4C3B5A34" w:rsidR="004F4B38" w:rsidRPr="009C354F" w:rsidRDefault="00653BFA" w:rsidP="000A7DB4">
                  <w:pPr>
                    <w:pStyle w:val="Response10"/>
                    <w:rPr>
                      <w:color w:val="333333"/>
                    </w:rPr>
                  </w:pPr>
                  <w:proofErr w:type="spellStart"/>
                  <w:r w:rsidRPr="009C354F">
                    <w:t>Kyriba’s</w:t>
                  </w:r>
                  <w:proofErr w:type="spellEnd"/>
                  <w:r w:rsidRPr="009C354F">
                    <w:t xml:space="preserve"> North American SaaS infrastructure is hosted in two facilities, located in Phoenix, AZ and Edison, New Jersey, with our provider, IO. Both are Uptime Institute Tier III Design certified data centers and are SOC1/SSAE 16 Type 2 compliant. These geographically disperse, Telco grade hosting facilities are used to achieve high availability, performance, and the utmost in security.</w:t>
                  </w:r>
                </w:p>
              </w:tc>
            </w:tr>
            <w:tr w:rsidR="004F4B38" w:rsidRPr="009C354F" w14:paraId="64AE5DC3" w14:textId="77777777" w:rsidTr="00176D6E">
              <w:tc>
                <w:tcPr>
                  <w:tcW w:w="867" w:type="pct"/>
                </w:tcPr>
                <w:p w14:paraId="71674AB4" w14:textId="561F988E" w:rsidR="004F4B38" w:rsidRPr="009C354F" w:rsidRDefault="00653BFA" w:rsidP="000A7DB4">
                  <w:pPr>
                    <w:pStyle w:val="Response1bold"/>
                  </w:pPr>
                  <w:r w:rsidRPr="009C354F">
                    <w:t>Hardware Redundancy</w:t>
                  </w:r>
                </w:p>
              </w:tc>
              <w:tc>
                <w:tcPr>
                  <w:tcW w:w="4133" w:type="pct"/>
                </w:tcPr>
                <w:p w14:paraId="1E5E865C" w14:textId="4AFC70E3" w:rsidR="004F4B38" w:rsidRPr="009C354F" w:rsidRDefault="00653BFA" w:rsidP="000A7DB4">
                  <w:pPr>
                    <w:pStyle w:val="Response10"/>
                  </w:pPr>
                  <w:proofErr w:type="spellStart"/>
                  <w:r w:rsidRPr="009C354F">
                    <w:t>Kyriba’s</w:t>
                  </w:r>
                  <w:proofErr w:type="spellEnd"/>
                  <w:r w:rsidRPr="009C354F">
                    <w:t xml:space="preserve"> high-grade service availability platform is resistant to equipment failures. In addition, automated monitoring and alerting within </w:t>
                  </w:r>
                  <w:proofErr w:type="spellStart"/>
                  <w:r w:rsidRPr="009C354F">
                    <w:t>Kyriba</w:t>
                  </w:r>
                  <w:proofErr w:type="spellEnd"/>
                  <w:r w:rsidRPr="009C354F">
                    <w:t xml:space="preserve"> ensures our ongoing performance against SLA obligations. All servers are constantly monitored with a series of probes (5 to 20 per server) that look at hardware behavior as well as the behavior of the applications running on the servers.</w:t>
                  </w:r>
                </w:p>
                <w:p w14:paraId="70F75D37" w14:textId="77777777" w:rsidR="00653BFA" w:rsidRPr="009C354F" w:rsidRDefault="00653BFA" w:rsidP="000A7DB4">
                  <w:pPr>
                    <w:pStyle w:val="Response10"/>
                  </w:pPr>
                  <w:r w:rsidRPr="009C354F">
                    <w:t xml:space="preserve">When any anomalies are detected, an automatic trigger sends a warning alert to ensure a </w:t>
                  </w:r>
                  <w:proofErr w:type="spellStart"/>
                  <w:r w:rsidRPr="009C354F">
                    <w:t>Kyriba</w:t>
                  </w:r>
                  <w:proofErr w:type="spellEnd"/>
                  <w:r w:rsidRPr="009C354F">
                    <w:t xml:space="preserve"> team member is immediately notified and responds to the issue according to a predefined set of actions for each incident. Responsiveness and quality of our team’s interventions are consistently reviewed in order to ensure our service delivery and client experience is of the highest caliber.</w:t>
                  </w:r>
                </w:p>
                <w:p w14:paraId="46D0C996" w14:textId="77777777" w:rsidR="00653BFA" w:rsidRPr="009C354F" w:rsidRDefault="00653BFA" w:rsidP="000A7DB4">
                  <w:pPr>
                    <w:pStyle w:val="Response10"/>
                  </w:pPr>
                  <w:r w:rsidRPr="009C354F">
                    <w:t xml:space="preserve">Failover and cluster mechanisms are built into our SaaS design to ensure continuity of service – even in the event of a server failure. </w:t>
                  </w:r>
                </w:p>
                <w:p w14:paraId="22A9BC6D" w14:textId="45AADC43" w:rsidR="00653BFA" w:rsidRPr="009C354F" w:rsidRDefault="00653BFA" w:rsidP="000A7DB4">
                  <w:pPr>
                    <w:pStyle w:val="Response10"/>
                    <w:rPr>
                      <w:color w:val="333333"/>
                    </w:rPr>
                  </w:pPr>
                  <w:r w:rsidRPr="009C354F">
                    <w:t>Data is stored in the database or on the file storage array for communication exchanges; it is never stored on the front end, Internet facing servers. When over utilization of resources is first detected, further analysis is quickly conducted to determine if it is exceptional or if more processing power is required. In instances where more processing power is required, additional servers or other resources can be added to the concerned tier.</w:t>
                  </w:r>
                </w:p>
              </w:tc>
            </w:tr>
            <w:tr w:rsidR="00653BFA" w:rsidRPr="009C354F" w14:paraId="022AF851" w14:textId="77777777" w:rsidTr="00176D6E">
              <w:tc>
                <w:tcPr>
                  <w:tcW w:w="867" w:type="pct"/>
                </w:tcPr>
                <w:p w14:paraId="75990696" w14:textId="5DB16F6F" w:rsidR="00653BFA" w:rsidRPr="009C354F" w:rsidRDefault="00653BFA" w:rsidP="000A7DB4">
                  <w:pPr>
                    <w:pStyle w:val="Response1bold"/>
                  </w:pPr>
                  <w:r w:rsidRPr="009C354F">
                    <w:t>Multi-Tier Architecture</w:t>
                  </w:r>
                </w:p>
              </w:tc>
              <w:tc>
                <w:tcPr>
                  <w:tcW w:w="4133" w:type="pct"/>
                </w:tcPr>
                <w:p w14:paraId="18CCAB32" w14:textId="77777777" w:rsidR="00653BFA" w:rsidRPr="009C354F" w:rsidRDefault="00653BFA" w:rsidP="000A7DB4">
                  <w:pPr>
                    <w:pStyle w:val="Response10"/>
                    <w:rPr>
                      <w:szCs w:val="16"/>
                    </w:rPr>
                  </w:pPr>
                  <w:r w:rsidRPr="009C354F">
                    <w:rPr>
                      <w:szCs w:val="16"/>
                    </w:rPr>
                    <w:t xml:space="preserve">The </w:t>
                  </w:r>
                  <w:proofErr w:type="spellStart"/>
                  <w:r w:rsidRPr="009C354F">
                    <w:rPr>
                      <w:szCs w:val="16"/>
                    </w:rPr>
                    <w:t>Kyriba</w:t>
                  </w:r>
                  <w:proofErr w:type="spellEnd"/>
                  <w:r w:rsidRPr="009C354F">
                    <w:rPr>
                      <w:szCs w:val="16"/>
                    </w:rPr>
                    <w:t xml:space="preserve"> solution architecture is strictly multi-tiered. Each tier communicates with other tiers using protocols that are filtered by firewalls on the production platform. Our server architecture is organized to segregate functions within tiers as follows:</w:t>
                  </w:r>
                </w:p>
                <w:p w14:paraId="41AE03B8" w14:textId="77777777" w:rsidR="00653BFA" w:rsidRPr="009C354F" w:rsidRDefault="00653BFA" w:rsidP="000A7DB4">
                  <w:pPr>
                    <w:pStyle w:val="Response10"/>
                    <w:rPr>
                      <w:rFonts w:cs="Calibri"/>
                      <w:szCs w:val="16"/>
                    </w:rPr>
                  </w:pPr>
                  <w:r w:rsidRPr="009C354F">
                    <w:rPr>
                      <w:rFonts w:cs="Calibri"/>
                      <w:b/>
                      <w:color w:val="333333"/>
                      <w:szCs w:val="16"/>
                    </w:rPr>
                    <w:t>Presentation Tier</w:t>
                  </w:r>
                  <w:r w:rsidRPr="009C354F">
                    <w:rPr>
                      <w:rFonts w:cs="Calibri"/>
                      <w:szCs w:val="16"/>
                    </w:rPr>
                    <w:t xml:space="preserve">, web portal that provides access to all interactive features of the application. It serves all the pages that are used to enter transactions or display information related to business concerns and supports file interchange related to client IT import/export. </w:t>
                  </w:r>
                </w:p>
                <w:p w14:paraId="4BC4E0A1" w14:textId="77777777" w:rsidR="00653BFA" w:rsidRPr="009C354F" w:rsidRDefault="00653BFA" w:rsidP="000A7DB4">
                  <w:pPr>
                    <w:pStyle w:val="Response10"/>
                    <w:rPr>
                      <w:rFonts w:cs="Calibri"/>
                      <w:b/>
                      <w:color w:val="333333"/>
                      <w:szCs w:val="16"/>
                    </w:rPr>
                  </w:pPr>
                  <w:r w:rsidRPr="009C354F">
                    <w:rPr>
                      <w:rFonts w:cs="Calibri"/>
                      <w:b/>
                      <w:color w:val="333333"/>
                      <w:szCs w:val="16"/>
                    </w:rPr>
                    <w:t xml:space="preserve">Back-End Servers (Application Servers) </w:t>
                  </w:r>
                </w:p>
                <w:p w14:paraId="5AEA5994" w14:textId="4E05366B" w:rsidR="00653BFA" w:rsidRPr="009C354F" w:rsidRDefault="00653BFA" w:rsidP="000A7DB4">
                  <w:pPr>
                    <w:pStyle w:val="ListBullet1client"/>
                    <w:rPr>
                      <w:lang w:val="en-CA"/>
                    </w:rPr>
                  </w:pPr>
                  <w:r w:rsidRPr="009C354F">
                    <w:rPr>
                      <w:b/>
                      <w:lang w:val="en-CA"/>
                    </w:rPr>
                    <w:t>Business Logic Tier</w:t>
                  </w:r>
                  <w:r w:rsidRPr="009C354F">
                    <w:rPr>
                      <w:lang w:val="en-CA"/>
                    </w:rPr>
                    <w:t xml:space="preserve">, where all business rules are executed. </w:t>
                  </w:r>
                </w:p>
                <w:p w14:paraId="6B7B5B7A" w14:textId="5BC945F9" w:rsidR="00653BFA" w:rsidRPr="009C354F" w:rsidRDefault="00653BFA" w:rsidP="000A7DB4">
                  <w:pPr>
                    <w:pStyle w:val="ListBullet1client"/>
                    <w:rPr>
                      <w:lang w:val="en-CA"/>
                    </w:rPr>
                  </w:pPr>
                  <w:r w:rsidRPr="009C354F">
                    <w:rPr>
                      <w:b/>
                      <w:lang w:val="en-CA"/>
                    </w:rPr>
                    <w:t>Data Tier</w:t>
                  </w:r>
                  <w:r w:rsidRPr="009C354F">
                    <w:rPr>
                      <w:lang w:val="en-CA"/>
                    </w:rPr>
                    <w:t xml:space="preserve">, where all data related to the business logic is located. </w:t>
                  </w:r>
                </w:p>
                <w:p w14:paraId="767159EB" w14:textId="19935E60" w:rsidR="00653BFA" w:rsidRPr="009C354F" w:rsidRDefault="00653BFA" w:rsidP="000A7DB4">
                  <w:pPr>
                    <w:pStyle w:val="ListBullet1client"/>
                    <w:rPr>
                      <w:lang w:val="en-CA"/>
                    </w:rPr>
                  </w:pPr>
                  <w:r w:rsidRPr="009C354F">
                    <w:rPr>
                      <w:b/>
                      <w:lang w:val="en-CA"/>
                    </w:rPr>
                    <w:t>Security Tier</w:t>
                  </w:r>
                  <w:r w:rsidRPr="009C354F">
                    <w:rPr>
                      <w:lang w:val="en-CA"/>
                    </w:rPr>
                    <w:t xml:space="preserve">, where information on the users and high-level rights is located (LDAP), as well as separately stored certificates and public keys. </w:t>
                  </w:r>
                </w:p>
                <w:p w14:paraId="0A9E9E48" w14:textId="5D840D29" w:rsidR="00653BFA" w:rsidRPr="009C354F" w:rsidRDefault="00653BFA" w:rsidP="000A7DB4">
                  <w:pPr>
                    <w:pStyle w:val="ListBullet1client"/>
                    <w:rPr>
                      <w:lang w:val="en-CA"/>
                    </w:rPr>
                  </w:pPr>
                  <w:r w:rsidRPr="009C354F">
                    <w:rPr>
                      <w:b/>
                      <w:lang w:val="en-CA"/>
                    </w:rPr>
                    <w:t>Communications Tier,</w:t>
                  </w:r>
                  <w:r w:rsidRPr="009C354F">
                    <w:rPr>
                      <w:lang w:val="en-CA"/>
                    </w:rPr>
                    <w:t xml:space="preserve"> where explicitly authorized and strictly secured (via strict firewall rules, </w:t>
                  </w:r>
                  <w:proofErr w:type="spellStart"/>
                  <w:r w:rsidRPr="009C354F">
                    <w:rPr>
                      <w:lang w:val="en-CA"/>
                    </w:rPr>
                    <w:t>ip</w:t>
                  </w:r>
                  <w:proofErr w:type="spellEnd"/>
                  <w:r w:rsidRPr="009C354F">
                    <w:rPr>
                      <w:lang w:val="en-CA"/>
                    </w:rPr>
                    <w:t xml:space="preserve"> filtering, and other protections mechanisms) information exchange occurs with banks, third-party market data feed providers, ERPs, and customer systems. </w:t>
                  </w:r>
                </w:p>
              </w:tc>
            </w:tr>
            <w:tr w:rsidR="004F4B38" w:rsidRPr="009C354F" w14:paraId="66756413" w14:textId="77777777" w:rsidTr="00176D6E">
              <w:tc>
                <w:tcPr>
                  <w:tcW w:w="867" w:type="pct"/>
                </w:tcPr>
                <w:p w14:paraId="7B33332B" w14:textId="77777777" w:rsidR="004F4B38" w:rsidRPr="009C354F" w:rsidRDefault="004F4B38" w:rsidP="000A7DB4">
                  <w:pPr>
                    <w:pStyle w:val="Response1bold"/>
                  </w:pPr>
                  <w:r w:rsidRPr="009C354F">
                    <w:t>Load Balancers</w:t>
                  </w:r>
                </w:p>
              </w:tc>
              <w:tc>
                <w:tcPr>
                  <w:tcW w:w="4133" w:type="pct"/>
                </w:tcPr>
                <w:p w14:paraId="763EE8C9" w14:textId="3A26B0B0" w:rsidR="004F4B38" w:rsidRPr="009C354F" w:rsidRDefault="00653BFA" w:rsidP="000A7DB4">
                  <w:pPr>
                    <w:pStyle w:val="Response10"/>
                    <w:rPr>
                      <w:color w:val="333333"/>
                    </w:rPr>
                  </w:pPr>
                  <w:r w:rsidRPr="009C354F">
                    <w:t xml:space="preserve">Load balancer is a component that allows distribution of workload across multiple physical and virtual servers. Moreover, it can switch to another server if an incident is detected. </w:t>
                  </w:r>
                  <w:proofErr w:type="spellStart"/>
                  <w:r w:rsidRPr="009C354F">
                    <w:t>Kyriba</w:t>
                  </w:r>
                  <w:proofErr w:type="spellEnd"/>
                  <w:r w:rsidRPr="009C354F">
                    <w:t xml:space="preserve"> use multiple load balancers inside our data center and architecture to maximize system scalability</w:t>
                  </w:r>
                </w:p>
              </w:tc>
            </w:tr>
            <w:tr w:rsidR="004F4B38" w:rsidRPr="009C354F" w14:paraId="76BE6526" w14:textId="77777777" w:rsidTr="00176D6E">
              <w:tc>
                <w:tcPr>
                  <w:tcW w:w="867" w:type="pct"/>
                </w:tcPr>
                <w:p w14:paraId="250CEBBA" w14:textId="77777777" w:rsidR="004F4B38" w:rsidRPr="009C354F" w:rsidRDefault="004F4B38" w:rsidP="000A7DB4">
                  <w:pPr>
                    <w:pStyle w:val="Response1bold"/>
                  </w:pPr>
                  <w:r w:rsidRPr="009C354F">
                    <w:t>Data Backup</w:t>
                  </w:r>
                </w:p>
              </w:tc>
              <w:tc>
                <w:tcPr>
                  <w:tcW w:w="4133" w:type="pct"/>
                </w:tcPr>
                <w:p w14:paraId="787D3746" w14:textId="71A911FD" w:rsidR="004F4B38" w:rsidRPr="009C354F" w:rsidRDefault="00BA204F" w:rsidP="000A7DB4">
                  <w:pPr>
                    <w:pStyle w:val="Response10"/>
                    <w:rPr>
                      <w:color w:val="333333"/>
                    </w:rPr>
                  </w:pPr>
                  <w:proofErr w:type="spellStart"/>
                  <w:r w:rsidRPr="009C354F">
                    <w:t>Kyriba</w:t>
                  </w:r>
                  <w:proofErr w:type="spellEnd"/>
                  <w:r w:rsidRPr="009C354F">
                    <w:t xml:space="preserve"> performs incremental backups of all data and the application are performed to a local backup appliance on a daily and weekly basis and full backups are performed on a monthly basis. Backups are additionally replicated to a remote Disaster Recovery appliance housed at </w:t>
                  </w:r>
                  <w:r w:rsidRPr="009C354F">
                    <w:lastRenderedPageBreak/>
                    <w:t>the alternate data center. On a daily basis the Technology and Operations Team reviews the status of the backups to ensure successful completion of the backups. Approximately every six weeks, Technology and Operations Team personnel restore the most recent backup to a test environment to ascertain the integrity of the backup data.</w:t>
                  </w:r>
                </w:p>
              </w:tc>
            </w:tr>
            <w:tr w:rsidR="004F4B38" w:rsidRPr="009C354F" w14:paraId="1071FBD0" w14:textId="77777777" w:rsidTr="00176D6E">
              <w:tc>
                <w:tcPr>
                  <w:tcW w:w="867" w:type="pct"/>
                </w:tcPr>
                <w:p w14:paraId="013B523A" w14:textId="77777777" w:rsidR="004F4B38" w:rsidRPr="009C354F" w:rsidRDefault="004F4B38" w:rsidP="000A7DB4">
                  <w:pPr>
                    <w:pStyle w:val="Response1bold"/>
                  </w:pPr>
                  <w:r w:rsidRPr="009C354F">
                    <w:lastRenderedPageBreak/>
                    <w:t>Production Data Replication</w:t>
                  </w:r>
                </w:p>
              </w:tc>
              <w:tc>
                <w:tcPr>
                  <w:tcW w:w="4133" w:type="pct"/>
                </w:tcPr>
                <w:p w14:paraId="65A92C3C" w14:textId="77777777" w:rsidR="004F4B38" w:rsidRPr="009C354F" w:rsidRDefault="00084A9E" w:rsidP="000A7DB4">
                  <w:pPr>
                    <w:pStyle w:val="Response10"/>
                  </w:pPr>
                  <w:r w:rsidRPr="009C354F">
                    <w:t xml:space="preserve">The backup configuration of </w:t>
                  </w:r>
                  <w:proofErr w:type="spellStart"/>
                  <w:r w:rsidRPr="009C354F">
                    <w:t>Kyriba</w:t>
                  </w:r>
                  <w:proofErr w:type="spellEnd"/>
                  <w:r w:rsidRPr="009C354F">
                    <w:t xml:space="preserve"> data centers ensures the security of your data in case of an incident or disaster. Both data centers within each of our North American and European infrastructures are active (See Figure below). Each server at each data center is replicated at the other data center using secure connections and dedicated replication appliances. In this backup configuration, servers from data center </w:t>
                  </w:r>
                  <w:proofErr w:type="gramStart"/>
                  <w:r w:rsidRPr="009C354F">
                    <w:t>A</w:t>
                  </w:r>
                  <w:proofErr w:type="gramEnd"/>
                  <w:r w:rsidRPr="009C354F">
                    <w:t xml:space="preserve"> are replicated on a second infrastructure at the data center B and vice versa.</w:t>
                  </w:r>
                </w:p>
                <w:p w14:paraId="5BCE3271" w14:textId="08D72097" w:rsidR="00084A9E" w:rsidRPr="009C354F" w:rsidRDefault="00084A9E" w:rsidP="002B416B">
                  <w:pPr>
                    <w:pStyle w:val="Response10"/>
                    <w:jc w:val="center"/>
                  </w:pPr>
                  <w:r w:rsidRPr="009C354F">
                    <w:rPr>
                      <w:noProof/>
                      <w:lang w:val="en-US"/>
                    </w:rPr>
                    <w:drawing>
                      <wp:inline distT="0" distB="0" distL="0" distR="0" wp14:anchorId="4009E891" wp14:editId="531D6580">
                        <wp:extent cx="4678237" cy="20574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6676" cy="2061111"/>
                                </a:xfrm>
                                <a:prstGeom prst="rect">
                                  <a:avLst/>
                                </a:prstGeom>
                                <a:noFill/>
                                <a:ln>
                                  <a:noFill/>
                                </a:ln>
                              </pic:spPr>
                            </pic:pic>
                          </a:graphicData>
                        </a:graphic>
                      </wp:inline>
                    </w:drawing>
                  </w:r>
                </w:p>
              </w:tc>
            </w:tr>
          </w:tbl>
          <w:p w14:paraId="502D9B17" w14:textId="77777777" w:rsidR="004F4B38" w:rsidRPr="009C354F" w:rsidRDefault="004F4B38" w:rsidP="000A7DB4">
            <w:pPr>
              <w:pStyle w:val="QuestionNumber2Bold"/>
              <w:rPr>
                <w:lang w:val="en-CA"/>
              </w:rPr>
            </w:pPr>
            <w:r w:rsidRPr="009C354F">
              <w:rPr>
                <w:lang w:val="en-CA"/>
              </w:rPr>
              <w:t>describe if the Solution has certain limits on data size, record size, number of on-line concurrent transaction, number of con-current Users, and number of Users due to the design of the Solution and the technology employed; and</w:t>
            </w:r>
          </w:p>
          <w:p w14:paraId="5BFDED20" w14:textId="77777777" w:rsidR="00A55E6A" w:rsidRPr="009C354F" w:rsidRDefault="00A55E6A" w:rsidP="000A7DB4">
            <w:pPr>
              <w:pStyle w:val="Response10"/>
            </w:pPr>
            <w:r w:rsidRPr="009C354F">
              <w:t>There are not any limits the amount of data that can be stored in the Oracle Cloud Solution.  Data record limits would be enforced by the application due to the limits on the amount of data stored in a field, depending on the field type, and can vary based on the type of data that is being stored based on the transaction.</w:t>
            </w:r>
          </w:p>
          <w:p w14:paraId="152CA398" w14:textId="77777777" w:rsidR="00A55E6A" w:rsidRPr="009C354F" w:rsidRDefault="00A55E6A" w:rsidP="000A7DB4">
            <w:pPr>
              <w:pStyle w:val="Response10"/>
            </w:pPr>
            <w:r w:rsidRPr="009C354F">
              <w:t xml:space="preserve">There are not any limits to the number of concurrent users who can access the system.  If the </w:t>
            </w:r>
            <w:proofErr w:type="spellStart"/>
            <w:r w:rsidRPr="009C354F">
              <w:t>GoA</w:t>
            </w:r>
            <w:proofErr w:type="spellEnd"/>
            <w:r w:rsidRPr="009C354F">
              <w:t xml:space="preserve"> anticipates more than a few thousand concurrent users, then as part of the implementation a review should be made to verify the size of the Virtual Machines are sized appropriately to handle the loads that may be over and above a ‘normal’ client or customer.  But the application itself does not limit the number of users who can log into the system at any one time.</w:t>
            </w:r>
          </w:p>
          <w:p w14:paraId="0F63BECE" w14:textId="705E55FF" w:rsidR="00805EAC" w:rsidRPr="009C354F" w:rsidRDefault="00805EAC" w:rsidP="000A7DB4">
            <w:pPr>
              <w:pStyle w:val="Response10"/>
            </w:pPr>
            <w:r w:rsidRPr="009C354F">
              <w:t xml:space="preserve">The </w:t>
            </w:r>
            <w:proofErr w:type="spellStart"/>
            <w:r w:rsidRPr="009C354F">
              <w:t>BravoSolution</w:t>
            </w:r>
            <w:proofErr w:type="spellEnd"/>
            <w:r w:rsidR="00325418" w:rsidRPr="009C354F">
              <w:t xml:space="preserve">, </w:t>
            </w:r>
            <w:proofErr w:type="spellStart"/>
            <w:r w:rsidRPr="009C354F">
              <w:t>SchedulePro</w:t>
            </w:r>
            <w:proofErr w:type="spellEnd"/>
            <w:r w:rsidRPr="009C354F">
              <w:t xml:space="preserve"> </w:t>
            </w:r>
            <w:r w:rsidR="00325418" w:rsidRPr="009C354F">
              <w:t xml:space="preserve">and </w:t>
            </w:r>
            <w:proofErr w:type="spellStart"/>
            <w:r w:rsidR="00325418" w:rsidRPr="009C354F">
              <w:t>Kyriba</w:t>
            </w:r>
            <w:proofErr w:type="spellEnd"/>
            <w:r w:rsidR="00325418" w:rsidRPr="009C354F">
              <w:t xml:space="preserve"> </w:t>
            </w:r>
            <w:r w:rsidRPr="009C354F">
              <w:t>platform</w:t>
            </w:r>
            <w:r w:rsidR="00325418" w:rsidRPr="009C354F">
              <w:t>s</w:t>
            </w:r>
            <w:r w:rsidRPr="009C354F">
              <w:t xml:space="preserve"> </w:t>
            </w:r>
            <w:r w:rsidR="00325418" w:rsidRPr="009C354F">
              <w:t>are also</w:t>
            </w:r>
            <w:r w:rsidRPr="009C354F">
              <w:t xml:space="preserve"> highly scalable and can support thousands of concurrent users on the cloud. As the </w:t>
            </w:r>
            <w:proofErr w:type="spellStart"/>
            <w:r w:rsidRPr="009C354F">
              <w:t>GenTax</w:t>
            </w:r>
            <w:proofErr w:type="spellEnd"/>
            <w:r w:rsidRPr="009C354F">
              <w:t xml:space="preserve"> </w:t>
            </w:r>
            <w:r w:rsidR="00A8200A" w:rsidRPr="009C354F">
              <w:t>application</w:t>
            </w:r>
            <w:r w:rsidRPr="009C354F">
              <w:t xml:space="preserve"> </w:t>
            </w:r>
            <w:r w:rsidR="00325418" w:rsidRPr="009C354F">
              <w:t>will</w:t>
            </w:r>
            <w:r w:rsidRPr="009C354F">
              <w:t xml:space="preserve"> be deployed </w:t>
            </w:r>
            <w:r w:rsidR="00325418" w:rsidRPr="009C354F">
              <w:t>in</w:t>
            </w:r>
            <w:r w:rsidRPr="009C354F">
              <w:t xml:space="preserve"> a private cloud, Deloitte will work with </w:t>
            </w:r>
            <w:r w:rsidR="00E7345A" w:rsidRPr="009C354F">
              <w:t>our</w:t>
            </w:r>
            <w:r w:rsidRPr="009C354F">
              <w:t xml:space="preserve"> </w:t>
            </w:r>
            <w:r w:rsidR="00E7345A" w:rsidRPr="009C354F">
              <w:t>Solution Partner</w:t>
            </w:r>
            <w:r w:rsidRPr="009C354F">
              <w:t xml:space="preserve"> to </w:t>
            </w:r>
            <w:r w:rsidR="00A8200A" w:rsidRPr="009C354F">
              <w:t>adequately</w:t>
            </w:r>
            <w:r w:rsidRPr="009C354F">
              <w:t xml:space="preserve"> size the </w:t>
            </w:r>
            <w:proofErr w:type="spellStart"/>
            <w:r w:rsidRPr="009C354F">
              <w:t>GenTax</w:t>
            </w:r>
            <w:proofErr w:type="spellEnd"/>
            <w:r w:rsidRPr="009C354F">
              <w:t xml:space="preserve"> production and non-production environments.</w:t>
            </w:r>
          </w:p>
          <w:p w14:paraId="423245EF" w14:textId="77777777" w:rsidR="004F4B38" w:rsidRPr="009C354F" w:rsidRDefault="004F4B38" w:rsidP="000A7DB4">
            <w:pPr>
              <w:pStyle w:val="QuestionNumber2Bold"/>
              <w:rPr>
                <w:lang w:val="en-CA"/>
              </w:rPr>
            </w:pPr>
            <w:r w:rsidRPr="009C354F">
              <w:rPr>
                <w:lang w:val="en-CA"/>
              </w:rPr>
              <w:t>Describe how the Solution supports application and database level load balancing where applicable.</w:t>
            </w:r>
          </w:p>
          <w:p w14:paraId="7F067D05" w14:textId="53BEB5C9" w:rsidR="00805EAC" w:rsidRPr="009C354F" w:rsidRDefault="00805EAC" w:rsidP="000A7DB4">
            <w:pPr>
              <w:pStyle w:val="Response10"/>
            </w:pPr>
            <w:r w:rsidRPr="009C354F">
              <w:t>Please refer to response in section 3.0 (a) above.</w:t>
            </w:r>
          </w:p>
        </w:tc>
      </w:tr>
    </w:tbl>
    <w:p w14:paraId="3FF38FCD" w14:textId="32133904" w:rsidR="0015720D" w:rsidRDefault="0015720D" w:rsidP="000A7DB4">
      <w:pPr>
        <w:pStyle w:val="Response10"/>
      </w:pPr>
      <w:r>
        <w:lastRenderedPageBreak/>
        <w:br w:type="page"/>
      </w:r>
    </w:p>
    <w:tbl>
      <w:tblPr>
        <w:tblStyle w:val="Deloittetable"/>
        <w:tblW w:w="5000" w:type="pct"/>
        <w:tblInd w:w="0" w:type="dxa"/>
        <w:tblLook w:val="01E0" w:firstRow="1" w:lastRow="1" w:firstColumn="1" w:lastColumn="1" w:noHBand="0" w:noVBand="0"/>
      </w:tblPr>
      <w:tblGrid>
        <w:gridCol w:w="720"/>
        <w:gridCol w:w="869"/>
        <w:gridCol w:w="8219"/>
      </w:tblGrid>
      <w:tr w:rsidR="008E7721" w:rsidRPr="009C354F" w14:paraId="7E9E4B96" w14:textId="77777777" w:rsidTr="003B3BF6">
        <w:trPr>
          <w:cnfStyle w:val="100000000000" w:firstRow="1" w:lastRow="0" w:firstColumn="0" w:lastColumn="0" w:oddVBand="0" w:evenVBand="0" w:oddHBand="0" w:evenHBand="0" w:firstRowFirstColumn="0" w:firstRowLastColumn="0" w:lastRowFirstColumn="0" w:lastRowLastColumn="0"/>
        </w:trPr>
        <w:tc>
          <w:tcPr>
            <w:tcW w:w="810" w:type="pct"/>
            <w:gridSpan w:val="2"/>
          </w:tcPr>
          <w:p w14:paraId="1F259CB5" w14:textId="77777777" w:rsidR="008E7721" w:rsidRPr="009C354F" w:rsidRDefault="008E7721" w:rsidP="008F5130">
            <w:pPr>
              <w:pStyle w:val="Tabletitle"/>
              <w:rPr>
                <w:lang w:val="en-CA"/>
              </w:rPr>
            </w:pPr>
            <w:r w:rsidRPr="009C354F">
              <w:rPr>
                <w:lang w:val="en-CA"/>
              </w:rPr>
              <w:lastRenderedPageBreak/>
              <w:t>Table E</w:t>
            </w:r>
          </w:p>
        </w:tc>
        <w:tc>
          <w:tcPr>
            <w:tcW w:w="4190" w:type="pct"/>
          </w:tcPr>
          <w:p w14:paraId="00F97F89" w14:textId="77777777" w:rsidR="008E7721" w:rsidRPr="009C354F" w:rsidRDefault="008E7721" w:rsidP="008F5130">
            <w:pPr>
              <w:pStyle w:val="Tabletitle"/>
              <w:rPr>
                <w:lang w:val="en-CA"/>
              </w:rPr>
            </w:pPr>
            <w:r w:rsidRPr="009C354F">
              <w:rPr>
                <w:lang w:val="en-CA"/>
              </w:rPr>
              <w:t>Solution Architecture</w:t>
            </w:r>
          </w:p>
        </w:tc>
      </w:tr>
      <w:tr w:rsidR="008E7721" w:rsidRPr="009C354F" w14:paraId="7756D44B" w14:textId="77777777" w:rsidTr="003B3BF6">
        <w:tc>
          <w:tcPr>
            <w:tcW w:w="367" w:type="pct"/>
          </w:tcPr>
          <w:p w14:paraId="19C6A8C4" w14:textId="13F4DADE" w:rsidR="008E7721" w:rsidRPr="009C354F" w:rsidRDefault="008E7721" w:rsidP="008E7721">
            <w:pPr>
              <w:pStyle w:val="Tabletitle"/>
              <w:rPr>
                <w:lang w:val="en-CA"/>
              </w:rPr>
            </w:pPr>
            <w:r w:rsidRPr="009C354F">
              <w:rPr>
                <w:lang w:val="en-CA"/>
              </w:rPr>
              <w:t>4.0</w:t>
            </w:r>
          </w:p>
        </w:tc>
        <w:tc>
          <w:tcPr>
            <w:tcW w:w="4633" w:type="pct"/>
            <w:gridSpan w:val="2"/>
          </w:tcPr>
          <w:p w14:paraId="75451C2D" w14:textId="04D844B0" w:rsidR="008E7721" w:rsidRPr="009C354F" w:rsidRDefault="008E7721" w:rsidP="008F5130">
            <w:pPr>
              <w:pStyle w:val="Tabletitle"/>
              <w:rPr>
                <w:lang w:val="en-CA"/>
              </w:rPr>
            </w:pPr>
            <w:r w:rsidRPr="009C354F">
              <w:rPr>
                <w:lang w:val="en-CA"/>
              </w:rPr>
              <w:t>Solution Availability</w:t>
            </w:r>
          </w:p>
        </w:tc>
      </w:tr>
      <w:tr w:rsidR="008E7721" w:rsidRPr="009C354F" w14:paraId="77D30544" w14:textId="77777777" w:rsidTr="003B3BF6">
        <w:trPr>
          <w:trHeight w:val="570"/>
        </w:trPr>
        <w:tc>
          <w:tcPr>
            <w:tcW w:w="5000" w:type="pct"/>
            <w:gridSpan w:val="3"/>
          </w:tcPr>
          <w:p w14:paraId="45519571" w14:textId="20E02773" w:rsidR="008E7721" w:rsidRPr="009C354F" w:rsidRDefault="008E7721" w:rsidP="003B3BF6">
            <w:pPr>
              <w:pStyle w:val="Response10"/>
            </w:pPr>
            <w:r w:rsidRPr="009C354F">
              <w:t>Pre-Qualified Proponents should propose a Solution that meets the business requirements to ensure system availability as much as possible, but be cognizant of the cost structure.</w:t>
            </w:r>
          </w:p>
          <w:p w14:paraId="591B3B74" w14:textId="716129FB" w:rsidR="008E7721" w:rsidRPr="009C354F" w:rsidRDefault="008E7721" w:rsidP="003B3BF6">
            <w:pPr>
              <w:pStyle w:val="Response1bold"/>
            </w:pPr>
            <w:r w:rsidRPr="009C354F">
              <w:t xml:space="preserve">The Proposal should: </w:t>
            </w:r>
          </w:p>
          <w:p w14:paraId="02A51FC3" w14:textId="77777777" w:rsidR="008E7721" w:rsidRPr="009C354F" w:rsidRDefault="008E7721" w:rsidP="00176D6E">
            <w:pPr>
              <w:pStyle w:val="QuestionNumber2"/>
              <w:numPr>
                <w:ilvl w:val="0"/>
                <w:numId w:val="48"/>
              </w:numPr>
            </w:pPr>
            <w:r w:rsidRPr="009C354F">
              <w:t>present alternatives, and recommended options;</w:t>
            </w:r>
          </w:p>
          <w:p w14:paraId="5D7FB857" w14:textId="77777777" w:rsidR="008E7721" w:rsidRPr="009C354F" w:rsidRDefault="008E7721" w:rsidP="003B3BF6">
            <w:pPr>
              <w:pStyle w:val="QuestionNumber2"/>
            </w:pPr>
            <w:r w:rsidRPr="009C354F">
              <w:t>describe cost implication, risks and assumptions for each alternative; and</w:t>
            </w:r>
          </w:p>
          <w:p w14:paraId="59125CE4" w14:textId="77777777" w:rsidR="008E7721" w:rsidRPr="009C354F" w:rsidRDefault="008E7721" w:rsidP="003B3BF6">
            <w:pPr>
              <w:pStyle w:val="QuestionNumber2"/>
            </w:pPr>
            <w:r w:rsidRPr="009C354F">
              <w:t>pros and cons should be highlighted for each alternative with rationale for the recommended option</w:t>
            </w:r>
          </w:p>
          <w:p w14:paraId="51106F72" w14:textId="77777777" w:rsidR="00FC62A0" w:rsidRPr="009C354F" w:rsidRDefault="00FC62A0" w:rsidP="003B3BF6">
            <w:pPr>
              <w:pStyle w:val="Response1bold"/>
            </w:pPr>
            <w:r w:rsidRPr="009C354F">
              <w:t>Pre-Qualified Proponent Comments:</w:t>
            </w:r>
          </w:p>
          <w:p w14:paraId="7E9054D5" w14:textId="2085AE41" w:rsidR="00FC62A0" w:rsidRPr="009C354F" w:rsidRDefault="00FC62A0" w:rsidP="002B416B">
            <w:pPr>
              <w:pStyle w:val="Response10"/>
            </w:pPr>
            <w:r w:rsidRPr="009C354F">
              <w:t>Within our response for Appendix Q, Table 2 question letter g, the proposed solution has a stated 99.5% service level objective for the Software</w:t>
            </w:r>
            <w:r w:rsidR="003D16CF">
              <w:t>-</w:t>
            </w:r>
            <w:r w:rsidRPr="009C354F">
              <w:t>as</w:t>
            </w:r>
            <w:r w:rsidR="003D16CF">
              <w:t>-</w:t>
            </w:r>
            <w:r w:rsidRPr="009C354F">
              <w:t>a</w:t>
            </w:r>
            <w:r w:rsidR="003D16CF">
              <w:t>-</w:t>
            </w:r>
            <w:r w:rsidRPr="009C354F">
              <w:t xml:space="preserve">Service offerings and 99.9% to 99.95% service level objective for the Platform and Infrastructure as a Service offerings (depending on the service).  The architecture of the proposed solution has built in redundancies to provide the Province with a service level to provide high availability without extra costs to the Province.  </w:t>
            </w:r>
          </w:p>
          <w:p w14:paraId="02136937" w14:textId="5FCEA9DB" w:rsidR="00FC62A0" w:rsidRPr="009C354F" w:rsidRDefault="00FC62A0" w:rsidP="002B416B">
            <w:pPr>
              <w:pStyle w:val="Response10"/>
            </w:pPr>
            <w:r w:rsidRPr="009C354F">
              <w:t>The Oracle SaaS solutions do not have alternatives for high availability.  Our PaaS offerings may have oth</w:t>
            </w:r>
            <w:r w:rsidR="002B416B" w:rsidRPr="009C354F">
              <w:t xml:space="preserve">er options as discussed below. </w:t>
            </w:r>
          </w:p>
          <w:p w14:paraId="3E83FF1A" w14:textId="77777777" w:rsidR="002B416B" w:rsidRPr="009C354F" w:rsidRDefault="002B416B" w:rsidP="00F50727">
            <w:pPr>
              <w:pStyle w:val="Response10"/>
            </w:pPr>
          </w:p>
          <w:tbl>
            <w:tblPr>
              <w:tblStyle w:val="Deloittetable"/>
              <w:tblW w:w="5000" w:type="pct"/>
              <w:tblInd w:w="0" w:type="dxa"/>
              <w:tblCellMar>
                <w:top w:w="0" w:type="dxa"/>
                <w:left w:w="58" w:type="dxa"/>
                <w:bottom w:w="115" w:type="dxa"/>
                <w:right w:w="58" w:type="dxa"/>
              </w:tblCellMar>
              <w:tblLook w:val="04A0" w:firstRow="1" w:lastRow="0" w:firstColumn="1" w:lastColumn="0" w:noHBand="0" w:noVBand="1"/>
            </w:tblPr>
            <w:tblGrid>
              <w:gridCol w:w="2250"/>
              <w:gridCol w:w="4500"/>
              <w:gridCol w:w="3058"/>
            </w:tblGrid>
            <w:tr w:rsidR="00FC62A0" w:rsidRPr="009C354F" w14:paraId="2FDAF0AE" w14:textId="77777777" w:rsidTr="00F50727">
              <w:trPr>
                <w:cnfStyle w:val="100000000000" w:firstRow="1" w:lastRow="0" w:firstColumn="0" w:lastColumn="0" w:oddVBand="0" w:evenVBand="0" w:oddHBand="0" w:evenHBand="0" w:firstRowFirstColumn="0" w:firstRowLastColumn="0" w:lastRowFirstColumn="0" w:lastRowLastColumn="0"/>
              </w:trPr>
              <w:tc>
                <w:tcPr>
                  <w:tcW w:w="1147" w:type="pct"/>
                  <w:tcBorders>
                    <w:top w:val="single" w:sz="4" w:space="0" w:color="auto"/>
                  </w:tcBorders>
                  <w:shd w:val="clear" w:color="auto" w:fill="000000" w:themeFill="text1"/>
                </w:tcPr>
                <w:p w14:paraId="3DB823F2" w14:textId="77777777" w:rsidR="00FC62A0" w:rsidRPr="009C354F" w:rsidRDefault="00FC62A0" w:rsidP="00F50727">
                  <w:pPr>
                    <w:pStyle w:val="Tabletitlewhite"/>
                    <w:rPr>
                      <w:lang w:val="en-CA"/>
                    </w:rPr>
                  </w:pPr>
                  <w:r w:rsidRPr="009C354F">
                    <w:rPr>
                      <w:lang w:val="en-CA"/>
                    </w:rPr>
                    <w:t>System component</w:t>
                  </w:r>
                </w:p>
              </w:tc>
              <w:tc>
                <w:tcPr>
                  <w:tcW w:w="2294" w:type="pct"/>
                  <w:tcBorders>
                    <w:top w:val="single" w:sz="4" w:space="0" w:color="auto"/>
                  </w:tcBorders>
                  <w:shd w:val="clear" w:color="auto" w:fill="000000" w:themeFill="text1"/>
                </w:tcPr>
                <w:p w14:paraId="5C47C0E6" w14:textId="77777777" w:rsidR="00FC62A0" w:rsidRPr="009C354F" w:rsidRDefault="00FC62A0" w:rsidP="00F50727">
                  <w:pPr>
                    <w:pStyle w:val="Tabletitlewhite"/>
                    <w:rPr>
                      <w:lang w:val="en-CA"/>
                    </w:rPr>
                  </w:pPr>
                  <w:r w:rsidRPr="009C354F">
                    <w:rPr>
                      <w:lang w:val="en-CA"/>
                    </w:rPr>
                    <w:t>Recommended Option</w:t>
                  </w:r>
                </w:p>
              </w:tc>
              <w:tc>
                <w:tcPr>
                  <w:tcW w:w="1559" w:type="pct"/>
                  <w:tcBorders>
                    <w:top w:val="single" w:sz="4" w:space="0" w:color="auto"/>
                  </w:tcBorders>
                  <w:shd w:val="clear" w:color="auto" w:fill="000000" w:themeFill="text1"/>
                </w:tcPr>
                <w:p w14:paraId="47C01B0F" w14:textId="77777777" w:rsidR="00FC62A0" w:rsidRPr="009C354F" w:rsidRDefault="00FC62A0" w:rsidP="00F50727">
                  <w:pPr>
                    <w:pStyle w:val="Tabletitlewhite"/>
                    <w:rPr>
                      <w:lang w:val="en-CA"/>
                    </w:rPr>
                  </w:pPr>
                  <w:r w:rsidRPr="009C354F">
                    <w:rPr>
                      <w:lang w:val="en-CA"/>
                    </w:rPr>
                    <w:t>Alternative Options</w:t>
                  </w:r>
                </w:p>
              </w:tc>
            </w:tr>
            <w:tr w:rsidR="00FC62A0" w:rsidRPr="009C354F" w14:paraId="5DD9E635" w14:textId="77777777" w:rsidTr="00F50727">
              <w:tc>
                <w:tcPr>
                  <w:tcW w:w="1147" w:type="pct"/>
                </w:tcPr>
                <w:p w14:paraId="7D502211" w14:textId="77777777" w:rsidR="00FC62A0" w:rsidRPr="009C354F" w:rsidRDefault="00FC62A0" w:rsidP="00F50727">
                  <w:pPr>
                    <w:pStyle w:val="Response1bold"/>
                  </w:pPr>
                  <w:r w:rsidRPr="009C354F">
                    <w:t>SaaS</w:t>
                  </w:r>
                </w:p>
              </w:tc>
              <w:tc>
                <w:tcPr>
                  <w:tcW w:w="2294" w:type="pct"/>
                </w:tcPr>
                <w:p w14:paraId="0637E4BC" w14:textId="77777777" w:rsidR="00FC62A0" w:rsidRPr="009C354F" w:rsidRDefault="00FC62A0" w:rsidP="00F50727">
                  <w:pPr>
                    <w:pStyle w:val="Response10"/>
                    <w:rPr>
                      <w:b/>
                    </w:rPr>
                  </w:pPr>
                  <w:r w:rsidRPr="009C354F">
                    <w:rPr>
                      <w:b/>
                    </w:rPr>
                    <w:t>SaaS components delivered from data centers managed by Cloud Service Providers</w:t>
                  </w:r>
                </w:p>
                <w:p w14:paraId="294EABD5" w14:textId="40C1C43C" w:rsidR="00FC62A0" w:rsidRPr="009C354F" w:rsidRDefault="00E7345A" w:rsidP="00F50727">
                  <w:pPr>
                    <w:pStyle w:val="Response10"/>
                  </w:pPr>
                  <w:r w:rsidRPr="009C354F">
                    <w:t>Our Solution Partner</w:t>
                  </w:r>
                  <w:r w:rsidR="00FC62A0" w:rsidRPr="009C354F">
                    <w:t xml:space="preserve">s ensures its data centers have the robustness to provide low latency and high availability options that are built into the existing subscription costs.  Cloud Services maintains a redundant and resilient infrastructure designed to maintain high levels of availability and to recover services in the event of a significant disaster or disruption. Cloud services are designed using principles of redundancy and fault-tolerance at no extra charge to the customer.  </w:t>
                  </w:r>
                </w:p>
                <w:p w14:paraId="4A22D24F" w14:textId="0D3257F1" w:rsidR="00FC62A0" w:rsidRPr="009C354F" w:rsidRDefault="00FC62A0" w:rsidP="00F50727">
                  <w:pPr>
                    <w:pStyle w:val="Response10"/>
                  </w:pPr>
                  <w:r w:rsidRPr="009C354F">
                    <w:t xml:space="preserve">Oracle data centers in particular are designed to Tier III Uptime Institute standards. </w:t>
                  </w:r>
                  <w:r w:rsidR="00E7345A" w:rsidRPr="009C354F">
                    <w:t>Our o</w:t>
                  </w:r>
                  <w:r w:rsidRPr="009C354F">
                    <w:t xml:space="preserve">ther </w:t>
                  </w:r>
                  <w:r w:rsidR="00E7345A" w:rsidRPr="009C354F">
                    <w:t>Solution Partner</w:t>
                  </w:r>
                  <w:r w:rsidRPr="009C354F">
                    <w:t>s offer similar standards</w:t>
                  </w:r>
                  <w:r w:rsidR="00E7345A" w:rsidRPr="009C354F">
                    <w:t xml:space="preserve"> and deploy</w:t>
                  </w:r>
                  <w:r w:rsidRPr="009C354F">
                    <w:t xml:space="preserve"> their services on resilient computing infrastructure. The production data centers have component and power redundancy with backup generators in place to help maintain availability of data center resources in the event of crisis. The infrastructure design includes redundant power feeds to the data center and redundant power distribution for the data center and to the data center racks. Data center cooling components (chillers, towers, pumps and computer room air conditioning units) include redundancy. The emergency standby power includes redundant battery backup with generator fuel stored onsite </w:t>
                  </w:r>
                  <w:r w:rsidRPr="009C354F">
                    <w:lastRenderedPageBreak/>
                    <w:t xml:space="preserve">and contracts in place for refueling. Network designs include redundant circuits from different carriers, firewall pairs, switch pairs, and load balancer pairs. The </w:t>
                  </w:r>
                  <w:proofErr w:type="spellStart"/>
                  <w:r w:rsidRPr="009C354F">
                    <w:t>GoA</w:t>
                  </w:r>
                  <w:proofErr w:type="spellEnd"/>
                  <w:r w:rsidRPr="009C354F">
                    <w:t xml:space="preserve"> environments are configured to distribute workload across multiple physical servers. High availability is achieved through clustering and replication. Cloud services data resides in redundant storage configurations with protection from individual disk or array failure.</w:t>
                  </w:r>
                </w:p>
                <w:p w14:paraId="34EB08ED" w14:textId="6D3C56B8" w:rsidR="00FC62A0" w:rsidRPr="009C354F" w:rsidRDefault="00FC62A0" w:rsidP="00F50727">
                  <w:pPr>
                    <w:pStyle w:val="Response10"/>
                  </w:pPr>
                  <w:r w:rsidRPr="009C354F">
                    <w:t xml:space="preserve">Our Cloud Services provide an infrastructure that incorporates a comprehensive data backup strategy. Our </w:t>
                  </w:r>
                  <w:r w:rsidR="00E7345A" w:rsidRPr="009C354F">
                    <w:t>Solution Partner</w:t>
                  </w:r>
                  <w:r w:rsidRPr="009C354F">
                    <w:t xml:space="preserve">s have two separate data centers that function as primary and secondary sites. </w:t>
                  </w:r>
                  <w:proofErr w:type="spellStart"/>
                  <w:r w:rsidRPr="009C354F">
                    <w:t>GoA’s</w:t>
                  </w:r>
                  <w:proofErr w:type="spellEnd"/>
                  <w:r w:rsidRPr="009C354F">
                    <w:t xml:space="preserve"> production standby (secondary site) environment will reside in a data center separate from primary site. </w:t>
                  </w:r>
                </w:p>
                <w:p w14:paraId="37C238FA" w14:textId="77777777" w:rsidR="00FC62A0" w:rsidRPr="009C354F" w:rsidRDefault="00FC62A0" w:rsidP="00F50727">
                  <w:pPr>
                    <w:pStyle w:val="Response10"/>
                  </w:pPr>
                  <w:r w:rsidRPr="009C354F">
                    <w:t xml:space="preserve">Upon declaration of a disaster, we will commence the disaster recovery plan and will target to recover the production data and use reasonable efforts to re-establish the production environment at the secondary site. Customer data is replicated in physically separate facilities in order to restore services in the event of a disaster at a primary site. Backups are for sole use in the event of a disaster. Deloitte will work with the Cloud service provider to recover and reconstitution the production environment to the most recent available state following a disaster. </w:t>
                  </w:r>
                </w:p>
                <w:p w14:paraId="3110903C" w14:textId="7C2A71C1" w:rsidR="00FC62A0" w:rsidRPr="009C354F" w:rsidRDefault="00E7345A" w:rsidP="00E7345A">
                  <w:pPr>
                    <w:pStyle w:val="Response10"/>
                  </w:pPr>
                  <w:r w:rsidRPr="009C354F">
                    <w:t>Our Solution Partner</w:t>
                  </w:r>
                  <w:r w:rsidR="00FC62A0" w:rsidRPr="009C354F">
                    <w:t>s have established alternate processing sites to accommodate full operating capability in the event of loss of se</w:t>
                  </w:r>
                  <w:r w:rsidRPr="009C354F">
                    <w:t>rvice at a primary facility. This includes maintaining</w:t>
                  </w:r>
                  <w:r w:rsidR="00FC62A0" w:rsidRPr="009C354F">
                    <w:t xml:space="preserve"> a Disaster Recovery Plan that describes recovery procedures. Disaster recovery operations apply to the physical loss of infrastructure at its facilities. </w:t>
                  </w:r>
                  <w:r w:rsidRPr="009C354F">
                    <w:t>Our Solution Partner</w:t>
                  </w:r>
                  <w:r w:rsidR="00FC62A0" w:rsidRPr="009C354F">
                    <w:t>s reserves the right to determine when to activate the Disaster Recovery Plan. During the execution of the Disaster Recovery Plan, regular status updates is provided to Customers.</w:t>
                  </w:r>
                </w:p>
              </w:tc>
              <w:tc>
                <w:tcPr>
                  <w:tcW w:w="1559" w:type="pct"/>
                </w:tcPr>
                <w:p w14:paraId="637A173A" w14:textId="77777777" w:rsidR="00FC62A0" w:rsidRPr="009C354F" w:rsidRDefault="00FC62A0" w:rsidP="00F50727">
                  <w:pPr>
                    <w:pStyle w:val="Response10"/>
                  </w:pPr>
                  <w:r w:rsidRPr="009C354F">
                    <w:lastRenderedPageBreak/>
                    <w:t>None</w:t>
                  </w:r>
                </w:p>
              </w:tc>
            </w:tr>
            <w:tr w:rsidR="00FC62A0" w:rsidRPr="009C354F" w14:paraId="13AB5423" w14:textId="77777777" w:rsidTr="00F50727">
              <w:tc>
                <w:tcPr>
                  <w:tcW w:w="1147" w:type="pct"/>
                </w:tcPr>
                <w:p w14:paraId="0B616CCD" w14:textId="77777777" w:rsidR="00FC62A0" w:rsidRPr="009C354F" w:rsidRDefault="00FC62A0" w:rsidP="00F50727">
                  <w:pPr>
                    <w:pStyle w:val="Response1bold"/>
                  </w:pPr>
                  <w:r w:rsidRPr="009C354F">
                    <w:t>Platform-as-a-Service &amp; Infrastructure-as-a-Service</w:t>
                  </w:r>
                </w:p>
              </w:tc>
              <w:tc>
                <w:tcPr>
                  <w:tcW w:w="2294" w:type="pct"/>
                </w:tcPr>
                <w:p w14:paraId="3397BD61" w14:textId="77777777" w:rsidR="00FC62A0" w:rsidRPr="009C354F" w:rsidRDefault="00FC62A0" w:rsidP="00F50727">
                  <w:pPr>
                    <w:pStyle w:val="Response10"/>
                    <w:rPr>
                      <w:b/>
                    </w:rPr>
                  </w:pPr>
                  <w:r w:rsidRPr="009C354F">
                    <w:rPr>
                      <w:b/>
                    </w:rPr>
                    <w:t xml:space="preserve">Host the Oracle Cloud Machines – OCM#1 at the Oracle DC located at Markham and OCM#2 at Calgary. </w:t>
                  </w:r>
                </w:p>
                <w:p w14:paraId="5F4901F6" w14:textId="77777777" w:rsidR="00FC62A0" w:rsidRPr="009C354F" w:rsidRDefault="00FC62A0" w:rsidP="00F50727">
                  <w:pPr>
                    <w:pStyle w:val="Response1italic"/>
                    <w:rPr>
                      <w:lang w:val="en-CA"/>
                    </w:rPr>
                  </w:pPr>
                  <w:proofErr w:type="spellStart"/>
                  <w:r w:rsidRPr="009C354F">
                    <w:rPr>
                      <w:lang w:val="en-CA"/>
                    </w:rPr>
                    <w:t>Pros’s</w:t>
                  </w:r>
                  <w:proofErr w:type="spellEnd"/>
                  <w:r w:rsidRPr="009C354F">
                    <w:rPr>
                      <w:lang w:val="en-CA"/>
                    </w:rPr>
                    <w:t xml:space="preserve"> </w:t>
                  </w:r>
                </w:p>
                <w:p w14:paraId="0EDD1E66" w14:textId="77777777" w:rsidR="00FC62A0" w:rsidRPr="009C354F" w:rsidRDefault="00FC62A0" w:rsidP="00F50727">
                  <w:pPr>
                    <w:pStyle w:val="ListBullet1client"/>
                    <w:rPr>
                      <w:lang w:val="en-CA"/>
                    </w:rPr>
                  </w:pPr>
                  <w:r w:rsidRPr="009C354F">
                    <w:rPr>
                      <w:lang w:val="en-CA"/>
                    </w:rPr>
                    <w:t>Benefit from Oracle’s high grade data center to minimize service disruption</w:t>
                  </w:r>
                </w:p>
                <w:p w14:paraId="53E3F556" w14:textId="77777777" w:rsidR="00FC62A0" w:rsidRPr="009C354F" w:rsidRDefault="00FC62A0" w:rsidP="00F50727">
                  <w:pPr>
                    <w:pStyle w:val="ListBullet1client"/>
                    <w:rPr>
                      <w:lang w:val="en-CA"/>
                    </w:rPr>
                  </w:pPr>
                  <w:r w:rsidRPr="009C354F">
                    <w:rPr>
                      <w:lang w:val="en-CA"/>
                    </w:rPr>
                    <w:t xml:space="preserve">Establish a redundant network link once from primary and secondary data center to the Province’s WAN – required for access to SaaS and PaaS components from </w:t>
                  </w:r>
                  <w:proofErr w:type="spellStart"/>
                  <w:r w:rsidRPr="009C354F">
                    <w:rPr>
                      <w:lang w:val="en-CA"/>
                    </w:rPr>
                    <w:t>GoA</w:t>
                  </w:r>
                  <w:proofErr w:type="spellEnd"/>
                  <w:r w:rsidRPr="009C354F">
                    <w:rPr>
                      <w:lang w:val="en-CA"/>
                    </w:rPr>
                    <w:t xml:space="preserve"> network</w:t>
                  </w:r>
                </w:p>
                <w:p w14:paraId="6B47CC9D" w14:textId="77777777" w:rsidR="00FC62A0" w:rsidRPr="009C354F" w:rsidRDefault="00FC62A0" w:rsidP="00F50727">
                  <w:pPr>
                    <w:pStyle w:val="ListBullet1client"/>
                    <w:rPr>
                      <w:lang w:val="en-CA"/>
                    </w:rPr>
                  </w:pPr>
                  <w:r w:rsidRPr="009C354F">
                    <w:rPr>
                      <w:lang w:val="en-CA"/>
                    </w:rPr>
                    <w:t>Streamline procedures for Backup &amp; Recovery, and Business Continuity/ Disaster Recovery</w:t>
                  </w:r>
                </w:p>
                <w:p w14:paraId="3C81A436" w14:textId="77777777" w:rsidR="00FC62A0" w:rsidRPr="009C354F" w:rsidRDefault="00FC62A0" w:rsidP="00F50727">
                  <w:pPr>
                    <w:pStyle w:val="ListBullet1client"/>
                    <w:rPr>
                      <w:lang w:val="en-CA"/>
                    </w:rPr>
                  </w:pPr>
                  <w:r w:rsidRPr="009C354F">
                    <w:rPr>
                      <w:lang w:val="en-CA"/>
                    </w:rPr>
                    <w:lastRenderedPageBreak/>
                    <w:t>Establish single escalation and governance model with vendor for resolving issues and incidents</w:t>
                  </w:r>
                </w:p>
                <w:p w14:paraId="54858B26" w14:textId="77777777" w:rsidR="00FC62A0" w:rsidRPr="009C354F" w:rsidRDefault="00FC62A0" w:rsidP="00F50727">
                  <w:pPr>
                    <w:pStyle w:val="Response1italic"/>
                    <w:rPr>
                      <w:lang w:val="en-CA"/>
                    </w:rPr>
                  </w:pPr>
                  <w:r w:rsidRPr="009C354F">
                    <w:rPr>
                      <w:lang w:val="en-CA"/>
                    </w:rPr>
                    <w:t>Con’s</w:t>
                  </w:r>
                </w:p>
                <w:p w14:paraId="22382159" w14:textId="77777777" w:rsidR="00FC62A0" w:rsidRPr="009C354F" w:rsidRDefault="00FC62A0" w:rsidP="00F50727">
                  <w:pPr>
                    <w:pStyle w:val="ListBullet1client"/>
                    <w:rPr>
                      <w:lang w:val="en-CA"/>
                    </w:rPr>
                  </w:pPr>
                  <w:r w:rsidRPr="009C354F">
                    <w:rPr>
                      <w:lang w:val="en-CA"/>
                    </w:rPr>
                    <w:t>Vendor lock-in for both SaaS and PaaS components</w:t>
                  </w:r>
                </w:p>
              </w:tc>
              <w:tc>
                <w:tcPr>
                  <w:tcW w:w="1559" w:type="pct"/>
                </w:tcPr>
                <w:p w14:paraId="5E64266D" w14:textId="77777777" w:rsidR="00FC62A0" w:rsidRPr="009C354F" w:rsidRDefault="00FC62A0" w:rsidP="00F50727">
                  <w:pPr>
                    <w:pStyle w:val="Response10"/>
                    <w:rPr>
                      <w:b/>
                    </w:rPr>
                  </w:pPr>
                  <w:r w:rsidRPr="009C354F">
                    <w:rPr>
                      <w:b/>
                    </w:rPr>
                    <w:lastRenderedPageBreak/>
                    <w:t>Alternative #1: Host the Oracle Cloud Machine OCM#1 and OCM#2  at Province owned data center at primary and secondary sites</w:t>
                  </w:r>
                </w:p>
                <w:p w14:paraId="43230E4C" w14:textId="77777777" w:rsidR="00FC62A0" w:rsidRPr="009C354F" w:rsidRDefault="00FC62A0" w:rsidP="00F50727">
                  <w:pPr>
                    <w:pStyle w:val="Response1italic"/>
                    <w:rPr>
                      <w:lang w:val="en-CA"/>
                    </w:rPr>
                  </w:pPr>
                  <w:r w:rsidRPr="009C354F">
                    <w:rPr>
                      <w:lang w:val="en-CA"/>
                    </w:rPr>
                    <w:t>Pro’s</w:t>
                  </w:r>
                </w:p>
                <w:p w14:paraId="32E84643" w14:textId="77777777" w:rsidR="00FC62A0" w:rsidRPr="009C354F" w:rsidRDefault="00FC62A0" w:rsidP="00F50727">
                  <w:pPr>
                    <w:pStyle w:val="ListBullet1client"/>
                    <w:rPr>
                      <w:lang w:val="en-CA"/>
                    </w:rPr>
                  </w:pPr>
                  <w:r w:rsidRPr="009C354F">
                    <w:rPr>
                      <w:lang w:val="en-CA"/>
                    </w:rPr>
                    <w:t xml:space="preserve">Reduce networking costs for access to SaaS and PaaS components from </w:t>
                  </w:r>
                  <w:proofErr w:type="spellStart"/>
                  <w:r w:rsidRPr="009C354F">
                    <w:rPr>
                      <w:lang w:val="en-CA"/>
                    </w:rPr>
                    <w:t>GoA</w:t>
                  </w:r>
                  <w:proofErr w:type="spellEnd"/>
                  <w:r w:rsidRPr="009C354F">
                    <w:rPr>
                      <w:lang w:val="en-CA"/>
                    </w:rPr>
                    <w:t xml:space="preserve"> network</w:t>
                  </w:r>
                </w:p>
                <w:p w14:paraId="13DC4B37" w14:textId="77777777" w:rsidR="00FC62A0" w:rsidRPr="009C354F" w:rsidRDefault="00FC62A0" w:rsidP="00F50727">
                  <w:pPr>
                    <w:pStyle w:val="Response1italic"/>
                    <w:rPr>
                      <w:lang w:val="en-CA"/>
                    </w:rPr>
                  </w:pPr>
                  <w:r w:rsidRPr="009C354F">
                    <w:rPr>
                      <w:lang w:val="en-CA"/>
                    </w:rPr>
                    <w:t>Con’s</w:t>
                  </w:r>
                </w:p>
                <w:p w14:paraId="053E2C6A" w14:textId="77777777" w:rsidR="00FC62A0" w:rsidRPr="009C354F" w:rsidRDefault="00FC62A0" w:rsidP="00F50727">
                  <w:pPr>
                    <w:pStyle w:val="ListBullet1client"/>
                    <w:rPr>
                      <w:lang w:val="en-CA"/>
                    </w:rPr>
                  </w:pPr>
                  <w:r w:rsidRPr="009C354F">
                    <w:rPr>
                      <w:lang w:val="en-CA"/>
                    </w:rPr>
                    <w:lastRenderedPageBreak/>
                    <w:t>Access to Province secured facilities including floor space, cooling and power to run the OCM</w:t>
                  </w:r>
                </w:p>
                <w:p w14:paraId="0ADFA3A5" w14:textId="77777777" w:rsidR="00FC62A0" w:rsidRPr="009C354F" w:rsidRDefault="00FC62A0" w:rsidP="00F50727">
                  <w:pPr>
                    <w:pStyle w:val="Response10"/>
                    <w:rPr>
                      <w:b/>
                    </w:rPr>
                  </w:pPr>
                  <w:r w:rsidRPr="009C354F">
                    <w:rPr>
                      <w:b/>
                    </w:rPr>
                    <w:t>Alternative #2: Host the Oracle Cloud Machine OCM#1 and OCM#2 with another Service Provider for primary and secondary sites</w:t>
                  </w:r>
                </w:p>
                <w:p w14:paraId="4095AAF0" w14:textId="77777777" w:rsidR="00FC62A0" w:rsidRPr="009C354F" w:rsidRDefault="00FC62A0" w:rsidP="00F50727">
                  <w:pPr>
                    <w:pStyle w:val="Response1italic"/>
                    <w:rPr>
                      <w:lang w:val="en-CA"/>
                    </w:rPr>
                  </w:pPr>
                  <w:r w:rsidRPr="009C354F">
                    <w:rPr>
                      <w:lang w:val="en-CA"/>
                    </w:rPr>
                    <w:t>Pro’s</w:t>
                  </w:r>
                </w:p>
                <w:p w14:paraId="48CB834B" w14:textId="77777777" w:rsidR="00FC62A0" w:rsidRPr="009C354F" w:rsidRDefault="00FC62A0" w:rsidP="00F50727">
                  <w:pPr>
                    <w:pStyle w:val="ListBullet1client"/>
                    <w:rPr>
                      <w:lang w:val="en-CA"/>
                    </w:rPr>
                  </w:pPr>
                  <w:r w:rsidRPr="009C354F">
                    <w:rPr>
                      <w:lang w:val="en-CA"/>
                    </w:rPr>
                    <w:t xml:space="preserve">Avoids vendor lock-in </w:t>
                  </w:r>
                </w:p>
                <w:p w14:paraId="4278A060" w14:textId="77777777" w:rsidR="00FC62A0" w:rsidRPr="009C354F" w:rsidRDefault="00FC62A0" w:rsidP="00F50727">
                  <w:pPr>
                    <w:pStyle w:val="Response1italic"/>
                    <w:rPr>
                      <w:lang w:val="en-CA"/>
                    </w:rPr>
                  </w:pPr>
                  <w:r w:rsidRPr="009C354F">
                    <w:rPr>
                      <w:lang w:val="en-CA"/>
                    </w:rPr>
                    <w:t>Con’s</w:t>
                  </w:r>
                </w:p>
                <w:p w14:paraId="28AD4B55" w14:textId="77777777" w:rsidR="00FC62A0" w:rsidRPr="009C354F" w:rsidRDefault="00FC62A0" w:rsidP="00F50727">
                  <w:pPr>
                    <w:pStyle w:val="ListBullet1client"/>
                    <w:rPr>
                      <w:lang w:val="en-CA"/>
                    </w:rPr>
                  </w:pPr>
                  <w:r w:rsidRPr="009C354F">
                    <w:rPr>
                      <w:lang w:val="en-CA"/>
                    </w:rPr>
                    <w:t xml:space="preserve">Additional vendor to manage which can cause service delays </w:t>
                  </w:r>
                </w:p>
                <w:p w14:paraId="1B2FC829" w14:textId="77777777" w:rsidR="00FC62A0" w:rsidRPr="009C354F" w:rsidRDefault="00FC62A0" w:rsidP="00F50727">
                  <w:pPr>
                    <w:pStyle w:val="ListBullet1client"/>
                    <w:rPr>
                      <w:lang w:val="en-CA"/>
                    </w:rPr>
                  </w:pPr>
                  <w:r w:rsidRPr="009C354F">
                    <w:rPr>
                      <w:lang w:val="en-CA"/>
                    </w:rPr>
                    <w:t>Higher cost over the long terms</w:t>
                  </w:r>
                </w:p>
                <w:p w14:paraId="131E7CED" w14:textId="77777777" w:rsidR="00FC62A0" w:rsidRPr="009C354F" w:rsidRDefault="00FC62A0" w:rsidP="00F50727">
                  <w:pPr>
                    <w:pStyle w:val="ListBullet1client"/>
                    <w:rPr>
                      <w:lang w:val="en-CA"/>
                    </w:rPr>
                  </w:pPr>
                  <w:r w:rsidRPr="009C354F">
                    <w:rPr>
                      <w:lang w:val="en-CA"/>
                    </w:rPr>
                    <w:t>Cost to establish redundant network link and equipment from primary and secondary site to Province’s WAN</w:t>
                  </w:r>
                </w:p>
              </w:tc>
            </w:tr>
          </w:tbl>
          <w:p w14:paraId="34A68C21" w14:textId="77777777" w:rsidR="00FC62A0" w:rsidRPr="009C354F" w:rsidRDefault="00FC62A0" w:rsidP="00F50727">
            <w:pPr>
              <w:pStyle w:val="Response10"/>
            </w:pPr>
            <w:r w:rsidRPr="009C354F">
              <w:lastRenderedPageBreak/>
              <w:t>Our underlying assumption with the above options are:</w:t>
            </w:r>
          </w:p>
          <w:p w14:paraId="1B0DB485" w14:textId="3C271E7F" w:rsidR="00FC62A0" w:rsidRPr="009C354F" w:rsidRDefault="00FC62A0" w:rsidP="00176D6E">
            <w:pPr>
              <w:pStyle w:val="ListNumber1client"/>
              <w:framePr w:wrap="around"/>
              <w:numPr>
                <w:ilvl w:val="0"/>
                <w:numId w:val="49"/>
              </w:numPr>
              <w:rPr>
                <w:rFonts w:cstheme="minorHAnsi"/>
                <w:b/>
                <w:lang w:val="en-CA"/>
              </w:rPr>
            </w:pPr>
            <w:r w:rsidRPr="009C354F">
              <w:rPr>
                <w:lang w:val="en-CA"/>
              </w:rPr>
              <w:t>The Province may need to update its networking equipment to provide higher bandwidth, network speed and redundancy with its internal network</w:t>
            </w:r>
          </w:p>
        </w:tc>
      </w:tr>
    </w:tbl>
    <w:p w14:paraId="0F35504C" w14:textId="103F5D28" w:rsidR="00B34B76" w:rsidRPr="009C354F" w:rsidRDefault="00B34B76" w:rsidP="00FC62A0">
      <w:pPr>
        <w:rPr>
          <w:rFonts w:cstheme="minorHAnsi"/>
          <w:b/>
          <w:szCs w:val="17"/>
        </w:rPr>
      </w:pPr>
    </w:p>
    <w:sectPr w:rsidR="00B34B76" w:rsidRPr="009C354F" w:rsidSect="00102DB6">
      <w:headerReference w:type="default" r:id="rId30"/>
      <w:footerReference w:type="default" r:id="rId31"/>
      <w:headerReference w:type="first" r:id="rId32"/>
      <w:footerReference w:type="first" r:id="rId33"/>
      <w:pgSz w:w="12242" w:h="15842" w:code="1"/>
      <w:pgMar w:top="1987" w:right="1296" w:bottom="1138" w:left="1138" w:header="677" w:footer="562" w:gutter="0"/>
      <w:pgNumType w:start="1"/>
      <w:cols w:space="284"/>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10397A" w16cid:durableId="1D639F76"/>
  <w16cid:commentId w16cid:paraId="5F79E193" w16cid:durableId="1D639F77"/>
  <w16cid:commentId w16cid:paraId="4CFD1BA4" w16cid:durableId="1D639F78"/>
  <w16cid:commentId w16cid:paraId="3FC08908" w16cid:durableId="1D639F7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127C0" w14:textId="77777777" w:rsidR="007746CB" w:rsidRDefault="007746CB" w:rsidP="00C702C7">
      <w:pPr>
        <w:spacing w:after="0" w:line="240" w:lineRule="auto"/>
      </w:pPr>
      <w:r>
        <w:separator/>
      </w:r>
    </w:p>
  </w:endnote>
  <w:endnote w:type="continuationSeparator" w:id="0">
    <w:p w14:paraId="7BB0D698" w14:textId="77777777" w:rsidR="007746CB" w:rsidRDefault="007746CB" w:rsidP="00C702C7">
      <w:pPr>
        <w:spacing w:after="0" w:line="240" w:lineRule="auto"/>
      </w:pPr>
      <w:r>
        <w:continuationSeparator/>
      </w:r>
    </w:p>
  </w:endnote>
  <w:endnote w:type="continuationNotice" w:id="1">
    <w:p w14:paraId="1AD2E520" w14:textId="77777777" w:rsidR="007746CB" w:rsidRDefault="007746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ld">
    <w:panose1 w:val="020208030705050203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ans-Bold">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Univers LT Std 45 Light">
    <w:altName w:val="Calibri"/>
    <w:panose1 w:val="00000000000000000000"/>
    <w:charset w:val="00"/>
    <w:family w:val="swiss"/>
    <w:notTrueType/>
    <w:pitch w:val="default"/>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old">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radeGothic LT Light">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BoldMT">
    <w:panose1 w:val="00000000000000000000"/>
    <w:charset w:val="00"/>
    <w:family w:val="swiss"/>
    <w:notTrueType/>
    <w:pitch w:val="default"/>
    <w:sig w:usb0="00002001" w:usb1="00000000" w:usb2="00000000" w:usb3="00000000" w:csb0="00000041" w:csb1="00000000"/>
  </w:font>
  <w:font w:name="ArialMT">
    <w:altName w:val="Times New Roman"/>
    <w:panose1 w:val="00000000000000000000"/>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left w:w="0" w:type="dxa"/>
        <w:right w:w="0" w:type="dxa"/>
      </w:tblCellMar>
      <w:tblLook w:val="04A0" w:firstRow="1" w:lastRow="0" w:firstColumn="1" w:lastColumn="0" w:noHBand="0" w:noVBand="1"/>
    </w:tblPr>
    <w:tblGrid>
      <w:gridCol w:w="3713"/>
      <w:gridCol w:w="6095"/>
    </w:tblGrid>
    <w:tr w:rsidR="00BF60CF" w:rsidRPr="002963AF" w14:paraId="0530145F" w14:textId="77777777" w:rsidTr="00162450">
      <w:tc>
        <w:tcPr>
          <w:tcW w:w="1893" w:type="pct"/>
          <w:vAlign w:val="center"/>
        </w:tcPr>
        <w:p w14:paraId="0530145C" w14:textId="5A16A8CD" w:rsidR="00BF60CF" w:rsidRPr="00C7142D" w:rsidRDefault="00BF60CF" w:rsidP="00507385">
          <w:pPr>
            <w:pStyle w:val="Footer"/>
          </w:pPr>
          <w:r w:rsidRPr="00C7142D">
            <w:fldChar w:fldCharType="begin"/>
          </w:r>
          <w:r w:rsidRPr="00C7142D">
            <w:instrText xml:space="preserve"> PAGE   \* MERGEFORMAT </w:instrText>
          </w:r>
          <w:r w:rsidRPr="00C7142D">
            <w:fldChar w:fldCharType="separate"/>
          </w:r>
          <w:r w:rsidR="0015720D">
            <w:rPr>
              <w:noProof/>
            </w:rPr>
            <w:t>58</w:t>
          </w:r>
          <w:r w:rsidRPr="00C7142D">
            <w:rPr>
              <w:noProof/>
            </w:rPr>
            <w:fldChar w:fldCharType="end"/>
          </w:r>
        </w:p>
      </w:tc>
      <w:tc>
        <w:tcPr>
          <w:tcW w:w="3107" w:type="pct"/>
          <w:vAlign w:val="center"/>
        </w:tcPr>
        <w:p w14:paraId="0530145D" w14:textId="77777777" w:rsidR="00BF60CF" w:rsidRPr="00C7142D" w:rsidRDefault="00BF60CF" w:rsidP="00507385">
          <w:pPr>
            <w:pStyle w:val="Footer"/>
            <w:tabs>
              <w:tab w:val="clear" w:pos="7371"/>
              <w:tab w:val="right" w:pos="6986"/>
            </w:tabs>
            <w:spacing w:line="180" w:lineRule="atLeast"/>
            <w:jc w:val="right"/>
            <w:rPr>
              <w:sz w:val="14"/>
              <w:szCs w:val="14"/>
            </w:rPr>
          </w:pPr>
          <w:r w:rsidRPr="00C7142D">
            <w:rPr>
              <w:sz w:val="14"/>
              <w:szCs w:val="14"/>
            </w:rPr>
            <w:t>© Deloitte LLP and affiliated entities</w:t>
          </w:r>
        </w:p>
        <w:p w14:paraId="0530145E" w14:textId="634209EA" w:rsidR="00BF60CF" w:rsidRPr="002963AF" w:rsidRDefault="00BF60CF" w:rsidP="0015720D">
          <w:pPr>
            <w:pStyle w:val="Footer"/>
            <w:tabs>
              <w:tab w:val="clear" w:pos="7371"/>
              <w:tab w:val="right" w:pos="6986"/>
            </w:tabs>
            <w:spacing w:line="180" w:lineRule="atLeast"/>
            <w:jc w:val="right"/>
            <w:rPr>
              <w:sz w:val="14"/>
              <w:szCs w:val="14"/>
              <w:lang w:val="fr-CA"/>
            </w:rPr>
          </w:pPr>
          <w:r>
            <w:rPr>
              <w:sz w:val="14"/>
              <w:szCs w:val="14"/>
              <w:lang w:val="fr-CA"/>
            </w:rPr>
            <w:t>ERP Cloud Solution NRFP</w:t>
          </w:r>
          <w:r w:rsidRPr="002963AF">
            <w:rPr>
              <w:sz w:val="14"/>
              <w:szCs w:val="14"/>
              <w:lang w:val="fr-CA"/>
            </w:rPr>
            <w:t xml:space="preserve"> 288PA-</w:t>
          </w:r>
          <w:r w:rsidR="0015720D">
            <w:rPr>
              <w:sz w:val="14"/>
              <w:szCs w:val="14"/>
              <w:lang w:val="fr-CA"/>
            </w:rPr>
            <w:t>676</w:t>
          </w:r>
        </w:p>
      </w:tc>
    </w:tr>
  </w:tbl>
  <w:p w14:paraId="05301460" w14:textId="77777777" w:rsidR="00BF60CF" w:rsidRPr="00162450" w:rsidRDefault="00BF60CF" w:rsidP="00162450">
    <w:pPr>
      <w:pStyle w:val="Footer"/>
      <w:spacing w:line="240" w:lineRule="auto"/>
      <w:rPr>
        <w:sz w:val="6"/>
        <w:szCs w:val="6"/>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left w:w="0" w:type="dxa"/>
        <w:right w:w="0" w:type="dxa"/>
      </w:tblCellMar>
      <w:tblLook w:val="04A0" w:firstRow="1" w:lastRow="0" w:firstColumn="1" w:lastColumn="0" w:noHBand="0" w:noVBand="1"/>
    </w:tblPr>
    <w:tblGrid>
      <w:gridCol w:w="3713"/>
      <w:gridCol w:w="6095"/>
    </w:tblGrid>
    <w:tr w:rsidR="00BF60CF" w:rsidRPr="002963AF" w14:paraId="05301465" w14:textId="77777777" w:rsidTr="00162450">
      <w:tc>
        <w:tcPr>
          <w:tcW w:w="1893" w:type="pct"/>
          <w:vAlign w:val="center"/>
        </w:tcPr>
        <w:p w14:paraId="05301462" w14:textId="782BAAF0" w:rsidR="00BF60CF" w:rsidRPr="00C7142D" w:rsidRDefault="00BF60CF" w:rsidP="00102DB6">
          <w:pPr>
            <w:pStyle w:val="Footer"/>
          </w:pPr>
          <w:r w:rsidRPr="00C7142D">
            <w:fldChar w:fldCharType="begin"/>
          </w:r>
          <w:r w:rsidRPr="00C7142D">
            <w:instrText xml:space="preserve"> PAGE   \* MERGEFORMAT </w:instrText>
          </w:r>
          <w:r w:rsidRPr="00C7142D">
            <w:fldChar w:fldCharType="separate"/>
          </w:r>
          <w:r w:rsidR="0015720D">
            <w:rPr>
              <w:noProof/>
            </w:rPr>
            <w:t>1</w:t>
          </w:r>
          <w:r w:rsidRPr="00C7142D">
            <w:rPr>
              <w:noProof/>
            </w:rPr>
            <w:fldChar w:fldCharType="end"/>
          </w:r>
        </w:p>
      </w:tc>
      <w:tc>
        <w:tcPr>
          <w:tcW w:w="3107" w:type="pct"/>
          <w:vAlign w:val="center"/>
        </w:tcPr>
        <w:p w14:paraId="05301463" w14:textId="77777777" w:rsidR="00BF60CF" w:rsidRPr="00C7142D" w:rsidRDefault="00BF60CF" w:rsidP="00102DB6">
          <w:pPr>
            <w:pStyle w:val="Footer"/>
            <w:tabs>
              <w:tab w:val="clear" w:pos="7371"/>
              <w:tab w:val="right" w:pos="6986"/>
            </w:tabs>
            <w:spacing w:line="180" w:lineRule="atLeast"/>
            <w:jc w:val="right"/>
            <w:rPr>
              <w:sz w:val="14"/>
              <w:szCs w:val="14"/>
            </w:rPr>
          </w:pPr>
          <w:r w:rsidRPr="00C7142D">
            <w:rPr>
              <w:sz w:val="14"/>
              <w:szCs w:val="14"/>
            </w:rPr>
            <w:t>© Deloitte LLP and affiliated entities</w:t>
          </w:r>
        </w:p>
        <w:p w14:paraId="05301464" w14:textId="45678D31" w:rsidR="00BF60CF" w:rsidRPr="002963AF" w:rsidRDefault="00BF60CF" w:rsidP="0015720D">
          <w:pPr>
            <w:pStyle w:val="Footer"/>
            <w:tabs>
              <w:tab w:val="clear" w:pos="7371"/>
              <w:tab w:val="right" w:pos="6986"/>
            </w:tabs>
            <w:spacing w:line="180" w:lineRule="atLeast"/>
            <w:jc w:val="right"/>
            <w:rPr>
              <w:sz w:val="14"/>
              <w:szCs w:val="14"/>
              <w:lang w:val="fr-CA"/>
            </w:rPr>
          </w:pPr>
          <w:r>
            <w:rPr>
              <w:sz w:val="14"/>
              <w:szCs w:val="14"/>
              <w:lang w:val="fr-CA"/>
            </w:rPr>
            <w:t>ERP Cloud Solution NRFP</w:t>
          </w:r>
          <w:r w:rsidRPr="002963AF">
            <w:rPr>
              <w:sz w:val="14"/>
              <w:szCs w:val="14"/>
              <w:lang w:val="fr-CA"/>
            </w:rPr>
            <w:t xml:space="preserve"> 288PA-</w:t>
          </w:r>
          <w:r w:rsidR="0015720D">
            <w:rPr>
              <w:sz w:val="14"/>
              <w:szCs w:val="14"/>
              <w:lang w:val="fr-CA"/>
            </w:rPr>
            <w:t>676</w:t>
          </w:r>
        </w:p>
      </w:tc>
    </w:tr>
  </w:tbl>
  <w:p w14:paraId="05301466" w14:textId="77777777" w:rsidR="00BF60CF" w:rsidRPr="00C374AE" w:rsidRDefault="00BF60CF" w:rsidP="00C374AE">
    <w:pPr>
      <w:pStyle w:val="Footer"/>
      <w:spacing w:line="240" w:lineRule="auto"/>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0E4B8" w14:textId="77777777" w:rsidR="007746CB" w:rsidRDefault="007746CB" w:rsidP="00C702C7">
      <w:pPr>
        <w:spacing w:after="0" w:line="240" w:lineRule="auto"/>
      </w:pPr>
      <w:r>
        <w:separator/>
      </w:r>
    </w:p>
  </w:footnote>
  <w:footnote w:type="continuationSeparator" w:id="0">
    <w:p w14:paraId="0F8F40CA" w14:textId="77777777" w:rsidR="007746CB" w:rsidRDefault="007746CB" w:rsidP="00C702C7">
      <w:pPr>
        <w:spacing w:after="0" w:line="240" w:lineRule="auto"/>
      </w:pPr>
      <w:r>
        <w:continuationSeparator/>
      </w:r>
    </w:p>
  </w:footnote>
  <w:footnote w:type="continuationNotice" w:id="1">
    <w:p w14:paraId="16F98313" w14:textId="77777777" w:rsidR="007746CB" w:rsidRDefault="007746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0145B" w14:textId="345D81C2" w:rsidR="00BF60CF" w:rsidRDefault="00BF60CF">
    <w:pPr>
      <w:pStyle w:val="Header"/>
    </w:pPr>
    <w:r w:rsidRPr="00102DB6">
      <w:t>Enterprise Resource Planning (ERP) Cloud Solution, Implementation and Support – Solution Functionality</w:t>
    </w:r>
    <w:r>
      <w:t xml:space="preserve"> –Solution Architecture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01461" w14:textId="77777777" w:rsidR="00BF60CF" w:rsidRDefault="00BF60CF">
    <w:pPr>
      <w:pStyle w:val="Header"/>
    </w:pPr>
    <w:r w:rsidRPr="00102DB6">
      <w:t>Enterprise Resource Planning (ERP) Cloud Solution, Implementation and Support – Solution Functionality</w:t>
    </w:r>
    <w:r>
      <w:t xml:space="preserve"> –Solution Architecture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BA664DF6"/>
    <w:lvl w:ilvl="0">
      <w:start w:val="1"/>
      <w:numFmt w:val="bullet"/>
      <w:pStyle w:val="ListBullet4"/>
      <w:lvlText w:val="‒"/>
      <w:lvlJc w:val="left"/>
      <w:pPr>
        <w:tabs>
          <w:tab w:val="num" w:pos="1152"/>
        </w:tabs>
        <w:ind w:left="1152" w:hanging="288"/>
      </w:pPr>
      <w:rPr>
        <w:rFonts w:ascii="Arial" w:hAnsi="Arial" w:hint="default"/>
      </w:rPr>
    </w:lvl>
  </w:abstractNum>
  <w:abstractNum w:abstractNumId="1" w15:restartNumberingAfterBreak="0">
    <w:nsid w:val="FFFFFF83"/>
    <w:multiLevelType w:val="singleLevel"/>
    <w:tmpl w:val="464E93D2"/>
    <w:lvl w:ilvl="0">
      <w:start w:val="1"/>
      <w:numFmt w:val="bullet"/>
      <w:pStyle w:val="ListBullet2"/>
      <w:lvlText w:val="‒"/>
      <w:lvlJc w:val="left"/>
      <w:pPr>
        <w:ind w:left="576" w:hanging="216"/>
      </w:pPr>
      <w:rPr>
        <w:rFonts w:ascii="Arial" w:hAnsi="Arial" w:hint="default"/>
      </w:rPr>
    </w:lvl>
  </w:abstractNum>
  <w:abstractNum w:abstractNumId="2" w15:restartNumberingAfterBreak="0">
    <w:nsid w:val="FFFFFF88"/>
    <w:multiLevelType w:val="singleLevel"/>
    <w:tmpl w:val="52F025C8"/>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2EA0376E"/>
    <w:lvl w:ilvl="0">
      <w:start w:val="1"/>
      <w:numFmt w:val="bullet"/>
      <w:pStyle w:val="Tablebullet1"/>
      <w:lvlText w:val=""/>
      <w:lvlJc w:val="left"/>
      <w:pPr>
        <w:tabs>
          <w:tab w:val="num" w:pos="288"/>
        </w:tabs>
        <w:ind w:left="173" w:hanging="173"/>
      </w:pPr>
      <w:rPr>
        <w:rFonts w:ascii="Symbol" w:hAnsi="Symbo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4DB64BF"/>
    <w:multiLevelType w:val="hybridMultilevel"/>
    <w:tmpl w:val="1D7C782A"/>
    <w:lvl w:ilvl="0" w:tplc="5CE6398C">
      <w:start w:val="1"/>
      <w:numFmt w:val="bullet"/>
      <w:pStyle w:val="TableBullet10"/>
      <w:lvlText w:val=""/>
      <w:lvlJc w:val="left"/>
      <w:pPr>
        <w:ind w:left="720" w:hanging="360"/>
      </w:pPr>
      <w:rPr>
        <w:rFonts w:ascii="Symbol" w:hAnsi="Symbol" w:hint="default"/>
        <w:sz w:val="18"/>
      </w:rPr>
    </w:lvl>
    <w:lvl w:ilvl="1" w:tplc="2EACE960" w:tentative="1">
      <w:start w:val="1"/>
      <w:numFmt w:val="bullet"/>
      <w:lvlText w:val="o"/>
      <w:lvlJc w:val="left"/>
      <w:pPr>
        <w:ind w:left="1440" w:hanging="360"/>
      </w:pPr>
      <w:rPr>
        <w:rFonts w:ascii="Courier New" w:hAnsi="Courier New" w:cs="Courier New" w:hint="default"/>
      </w:rPr>
    </w:lvl>
    <w:lvl w:ilvl="2" w:tplc="AAACF914" w:tentative="1">
      <w:start w:val="1"/>
      <w:numFmt w:val="bullet"/>
      <w:lvlText w:val=""/>
      <w:lvlJc w:val="left"/>
      <w:pPr>
        <w:ind w:left="2160" w:hanging="360"/>
      </w:pPr>
      <w:rPr>
        <w:rFonts w:ascii="Wingdings" w:hAnsi="Wingdings" w:hint="default"/>
      </w:rPr>
    </w:lvl>
    <w:lvl w:ilvl="3" w:tplc="02864634" w:tentative="1">
      <w:start w:val="1"/>
      <w:numFmt w:val="bullet"/>
      <w:lvlText w:val=""/>
      <w:lvlJc w:val="left"/>
      <w:pPr>
        <w:ind w:left="2880" w:hanging="360"/>
      </w:pPr>
      <w:rPr>
        <w:rFonts w:ascii="Symbol" w:hAnsi="Symbol" w:hint="default"/>
      </w:rPr>
    </w:lvl>
    <w:lvl w:ilvl="4" w:tplc="8C8670B6" w:tentative="1">
      <w:start w:val="1"/>
      <w:numFmt w:val="bullet"/>
      <w:lvlText w:val="o"/>
      <w:lvlJc w:val="left"/>
      <w:pPr>
        <w:ind w:left="3600" w:hanging="360"/>
      </w:pPr>
      <w:rPr>
        <w:rFonts w:ascii="Courier New" w:hAnsi="Courier New" w:cs="Courier New" w:hint="default"/>
      </w:rPr>
    </w:lvl>
    <w:lvl w:ilvl="5" w:tplc="6DFE0D92" w:tentative="1">
      <w:start w:val="1"/>
      <w:numFmt w:val="bullet"/>
      <w:lvlText w:val=""/>
      <w:lvlJc w:val="left"/>
      <w:pPr>
        <w:ind w:left="4320" w:hanging="360"/>
      </w:pPr>
      <w:rPr>
        <w:rFonts w:ascii="Wingdings" w:hAnsi="Wingdings" w:hint="default"/>
      </w:rPr>
    </w:lvl>
    <w:lvl w:ilvl="6" w:tplc="0D0E4FB4" w:tentative="1">
      <w:start w:val="1"/>
      <w:numFmt w:val="bullet"/>
      <w:lvlText w:val=""/>
      <w:lvlJc w:val="left"/>
      <w:pPr>
        <w:ind w:left="5040" w:hanging="360"/>
      </w:pPr>
      <w:rPr>
        <w:rFonts w:ascii="Symbol" w:hAnsi="Symbol" w:hint="default"/>
      </w:rPr>
    </w:lvl>
    <w:lvl w:ilvl="7" w:tplc="0C321CD0" w:tentative="1">
      <w:start w:val="1"/>
      <w:numFmt w:val="bullet"/>
      <w:lvlText w:val="o"/>
      <w:lvlJc w:val="left"/>
      <w:pPr>
        <w:ind w:left="5760" w:hanging="360"/>
      </w:pPr>
      <w:rPr>
        <w:rFonts w:ascii="Courier New" w:hAnsi="Courier New" w:cs="Courier New" w:hint="default"/>
      </w:rPr>
    </w:lvl>
    <w:lvl w:ilvl="8" w:tplc="CE4CCC90" w:tentative="1">
      <w:start w:val="1"/>
      <w:numFmt w:val="bullet"/>
      <w:lvlText w:val=""/>
      <w:lvlJc w:val="left"/>
      <w:pPr>
        <w:ind w:left="6480" w:hanging="360"/>
      </w:pPr>
      <w:rPr>
        <w:rFonts w:ascii="Wingdings" w:hAnsi="Wingdings" w:hint="default"/>
      </w:rPr>
    </w:lvl>
  </w:abstractNum>
  <w:abstractNum w:abstractNumId="5" w15:restartNumberingAfterBreak="0">
    <w:nsid w:val="05182123"/>
    <w:multiLevelType w:val="hybridMultilevel"/>
    <w:tmpl w:val="F7784220"/>
    <w:lvl w:ilvl="0" w:tplc="0FA6D3BC">
      <w:start w:val="1"/>
      <w:numFmt w:val="bullet"/>
      <w:pStyle w:val="Tablebullet2"/>
      <w:lvlText w:val="‒"/>
      <w:lvlJc w:val="left"/>
      <w:pPr>
        <w:tabs>
          <w:tab w:val="num" w:pos="576"/>
        </w:tabs>
        <w:ind w:left="576" w:hanging="288"/>
      </w:pPr>
      <w:rPr>
        <w:rFonts w:ascii="Arial" w:hAnsi="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533122D"/>
    <w:multiLevelType w:val="hybridMultilevel"/>
    <w:tmpl w:val="E8A8FB38"/>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0DA35C23"/>
    <w:multiLevelType w:val="hybridMultilevel"/>
    <w:tmpl w:val="D6FE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970AD"/>
    <w:multiLevelType w:val="hybridMultilevel"/>
    <w:tmpl w:val="BA0018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2BB3A62"/>
    <w:multiLevelType w:val="hybridMultilevel"/>
    <w:tmpl w:val="28E2BF04"/>
    <w:lvl w:ilvl="0" w:tplc="D3D8B040">
      <w:start w:val="5"/>
      <w:numFmt w:val="bullet"/>
      <w:lvlText w:val="-"/>
      <w:lvlJc w:val="left"/>
      <w:pPr>
        <w:ind w:left="540" w:hanging="360"/>
      </w:pPr>
      <w:rPr>
        <w:rFonts w:ascii="Arial" w:eastAsia="Calibri" w:hAnsi="Arial" w:cs="Arial" w:hint="default"/>
      </w:rPr>
    </w:lvl>
    <w:lvl w:ilvl="1" w:tplc="10090003">
      <w:start w:val="1"/>
      <w:numFmt w:val="bullet"/>
      <w:lvlText w:val="o"/>
      <w:lvlJc w:val="left"/>
      <w:pPr>
        <w:ind w:left="1260" w:hanging="360"/>
      </w:pPr>
      <w:rPr>
        <w:rFonts w:ascii="Courier New" w:hAnsi="Courier New" w:cs="Courier New" w:hint="default"/>
      </w:rPr>
    </w:lvl>
    <w:lvl w:ilvl="2" w:tplc="10090005">
      <w:start w:val="1"/>
      <w:numFmt w:val="bullet"/>
      <w:lvlText w:val=""/>
      <w:lvlJc w:val="left"/>
      <w:pPr>
        <w:ind w:left="1980" w:hanging="360"/>
      </w:pPr>
      <w:rPr>
        <w:rFonts w:ascii="Wingdings" w:hAnsi="Wingdings" w:hint="default"/>
      </w:rPr>
    </w:lvl>
    <w:lvl w:ilvl="3" w:tplc="10090001">
      <w:start w:val="1"/>
      <w:numFmt w:val="bullet"/>
      <w:lvlText w:val=""/>
      <w:lvlJc w:val="left"/>
      <w:pPr>
        <w:ind w:left="2700" w:hanging="360"/>
      </w:pPr>
      <w:rPr>
        <w:rFonts w:ascii="Symbol" w:hAnsi="Symbol" w:hint="default"/>
      </w:rPr>
    </w:lvl>
    <w:lvl w:ilvl="4" w:tplc="10090003">
      <w:start w:val="1"/>
      <w:numFmt w:val="bullet"/>
      <w:lvlText w:val="o"/>
      <w:lvlJc w:val="left"/>
      <w:pPr>
        <w:ind w:left="3420" w:hanging="360"/>
      </w:pPr>
      <w:rPr>
        <w:rFonts w:ascii="Courier New" w:hAnsi="Courier New" w:cs="Courier New" w:hint="default"/>
      </w:rPr>
    </w:lvl>
    <w:lvl w:ilvl="5" w:tplc="10090005">
      <w:start w:val="1"/>
      <w:numFmt w:val="bullet"/>
      <w:lvlText w:val=""/>
      <w:lvlJc w:val="left"/>
      <w:pPr>
        <w:ind w:left="4140" w:hanging="360"/>
      </w:pPr>
      <w:rPr>
        <w:rFonts w:ascii="Wingdings" w:hAnsi="Wingdings" w:hint="default"/>
      </w:rPr>
    </w:lvl>
    <w:lvl w:ilvl="6" w:tplc="10090001">
      <w:start w:val="1"/>
      <w:numFmt w:val="bullet"/>
      <w:lvlText w:val=""/>
      <w:lvlJc w:val="left"/>
      <w:pPr>
        <w:ind w:left="4860" w:hanging="360"/>
      </w:pPr>
      <w:rPr>
        <w:rFonts w:ascii="Symbol" w:hAnsi="Symbol" w:hint="default"/>
      </w:rPr>
    </w:lvl>
    <w:lvl w:ilvl="7" w:tplc="10090003">
      <w:start w:val="1"/>
      <w:numFmt w:val="bullet"/>
      <w:lvlText w:val="o"/>
      <w:lvlJc w:val="left"/>
      <w:pPr>
        <w:ind w:left="5580" w:hanging="360"/>
      </w:pPr>
      <w:rPr>
        <w:rFonts w:ascii="Courier New" w:hAnsi="Courier New" w:cs="Courier New" w:hint="default"/>
      </w:rPr>
    </w:lvl>
    <w:lvl w:ilvl="8" w:tplc="10090005">
      <w:start w:val="1"/>
      <w:numFmt w:val="bullet"/>
      <w:lvlText w:val=""/>
      <w:lvlJc w:val="left"/>
      <w:pPr>
        <w:ind w:left="6300" w:hanging="360"/>
      </w:pPr>
      <w:rPr>
        <w:rFonts w:ascii="Wingdings" w:hAnsi="Wingdings" w:hint="default"/>
      </w:rPr>
    </w:lvl>
  </w:abstractNum>
  <w:abstractNum w:abstractNumId="10" w15:restartNumberingAfterBreak="0">
    <w:nsid w:val="16294610"/>
    <w:multiLevelType w:val="multilevel"/>
    <w:tmpl w:val="01EE8704"/>
    <w:lvl w:ilvl="0">
      <w:start w:val="1"/>
      <w:numFmt w:val="bullet"/>
      <w:pStyle w:val="Bullet12015"/>
      <w:lvlText w:val=""/>
      <w:lvlJc w:val="left"/>
      <w:pPr>
        <w:ind w:left="288" w:hanging="288"/>
      </w:pPr>
      <w:rPr>
        <w:rFonts w:ascii="Symbol" w:hAnsi="Symbol" w:hint="default"/>
        <w:b w:val="0"/>
        <w:i w:val="0"/>
        <w:caps w:val="0"/>
        <w:strike w:val="0"/>
        <w:dstrike w:val="0"/>
        <w:vanish w:val="0"/>
        <w:color w:val="auto"/>
        <w:sz w:val="20"/>
        <w:szCs w:val="20"/>
        <w:vertAlign w:val="baseline"/>
      </w:rPr>
    </w:lvl>
    <w:lvl w:ilvl="1">
      <w:start w:val="1"/>
      <w:numFmt w:val="bullet"/>
      <w:pStyle w:val="Bullet22015"/>
      <w:lvlText w:val="–"/>
      <w:lvlJc w:val="left"/>
      <w:pPr>
        <w:ind w:left="576" w:hanging="288"/>
      </w:pPr>
      <w:rPr>
        <w:rFonts w:ascii="Calibri" w:hAnsi="Calibri" w:hint="default"/>
      </w:rPr>
    </w:lvl>
    <w:lvl w:ilvl="2">
      <w:start w:val="1"/>
      <w:numFmt w:val="bullet"/>
      <w:pStyle w:val="Bullet32015"/>
      <w:lvlText w:val="•"/>
      <w:lvlJc w:val="left"/>
      <w:pPr>
        <w:ind w:left="864" w:hanging="288"/>
      </w:pPr>
      <w:rPr>
        <w:rFonts w:ascii="Calibri" w:hAnsi="Calibri" w:hint="default"/>
        <w:b w:val="0"/>
        <w:i w:val="0"/>
        <w:caps w:val="0"/>
        <w:strike w:val="0"/>
        <w:dstrike w:val="0"/>
        <w:vanish w:val="0"/>
        <w:color w:val="auto"/>
        <w:sz w:val="20"/>
        <w:u w:val="none"/>
        <w:vertAlign w:val="baselin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74435A5"/>
    <w:multiLevelType w:val="hybridMultilevel"/>
    <w:tmpl w:val="82EE85EC"/>
    <w:lvl w:ilvl="0" w:tplc="36B4F544">
      <w:start w:val="1"/>
      <w:numFmt w:val="bullet"/>
      <w:pStyle w:val="Tablelistbullet3"/>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2" w15:restartNumberingAfterBreak="0">
    <w:nsid w:val="1754368E"/>
    <w:multiLevelType w:val="hybridMultilevel"/>
    <w:tmpl w:val="91EEBFE6"/>
    <w:lvl w:ilvl="0" w:tplc="A2E811EA">
      <w:start w:val="1"/>
      <w:numFmt w:val="decimal"/>
      <w:pStyle w:val="ListNumber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EA01560"/>
    <w:multiLevelType w:val="multilevel"/>
    <w:tmpl w:val="55922E0A"/>
    <w:lvl w:ilvl="0">
      <w:start w:val="1"/>
      <w:numFmt w:val="decimal"/>
      <w:lvlText w:val="%1."/>
      <w:lvlJc w:val="left"/>
      <w:pPr>
        <w:ind w:left="360" w:hanging="360"/>
      </w:pPr>
      <w:rPr>
        <w:rFonts w:ascii="Times New Roman Bold" w:hAnsi="Times New Roman Bold" w:hint="default"/>
        <w:b/>
        <w:i w:val="0"/>
        <w:sz w:val="22"/>
      </w:rPr>
    </w:lvl>
    <w:lvl w:ilvl="1">
      <w:start w:val="1"/>
      <w:numFmt w:val="lowerLetter"/>
      <w:pStyle w:val="QuestionNumber2Bold"/>
      <w:lvlText w:val="%2."/>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pStyle w:val="QuestionNumber3"/>
      <w:lvlText w:val="%3."/>
      <w:lvlJc w:val="left"/>
      <w:pPr>
        <w:ind w:left="1152" w:hanging="432"/>
      </w:pPr>
      <w:rPr>
        <w:rFonts w:asciiTheme="minorHAnsi" w:hAnsiTheme="minorHAnsi" w:hint="default"/>
        <w:b/>
        <w:i w:val="0"/>
        <w:sz w:val="18"/>
      </w:rPr>
    </w:lvl>
    <w:lvl w:ilvl="3">
      <w:start w:val="1"/>
      <w:numFmt w:val="decimal"/>
      <w:lvlText w:val="%4)"/>
      <w:lvlJc w:val="left"/>
      <w:pPr>
        <w:ind w:left="1440" w:hanging="360"/>
      </w:pPr>
      <w:rPr>
        <w:rFonts w:asciiTheme="minorHAnsi" w:hAnsiTheme="minorHAnsi" w:hint="default"/>
        <w:b w:val="0"/>
        <w:i w:val="0"/>
        <w:sz w:val="18"/>
        <w:szCs w:val="18"/>
      </w:rPr>
    </w:lvl>
    <w:lvl w:ilvl="4">
      <w:start w:val="1"/>
      <w:numFmt w:val="lowerLetter"/>
      <w:lvlText w:val="%5)"/>
      <w:lvlJc w:val="left"/>
      <w:pPr>
        <w:ind w:left="1800" w:hanging="360"/>
      </w:pPr>
      <w:rPr>
        <w:rFonts w:ascii="Times New Roman Bold" w:hAnsi="Times New Roman Bold" w:hint="default"/>
        <w:b/>
        <w:i w:val="0"/>
        <w:sz w:val="22"/>
      </w:rPr>
    </w:lvl>
    <w:lvl w:ilvl="5">
      <w:start w:val="1"/>
      <w:numFmt w:val="lowerRoman"/>
      <w:lvlText w:val="%6)"/>
      <w:lvlJc w:val="right"/>
      <w:pPr>
        <w:ind w:left="2160" w:hanging="360"/>
      </w:pPr>
      <w:rPr>
        <w:rFonts w:ascii="Times New Roman Bold" w:hAnsi="Times New Roman Bold" w:hint="default"/>
        <w:b/>
        <w:i w:val="0"/>
        <w:sz w:val="2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01335C2"/>
    <w:multiLevelType w:val="hybridMultilevel"/>
    <w:tmpl w:val="84563E92"/>
    <w:lvl w:ilvl="0" w:tplc="4266AA94">
      <w:start w:val="1"/>
      <w:numFmt w:val="lowerLetter"/>
      <w:pStyle w:val="QuestionNumber3A"/>
      <w:lvlText w:val="%1."/>
      <w:lvlJc w:val="left"/>
      <w:pPr>
        <w:ind w:left="1080" w:hanging="360"/>
      </w:pPr>
    </w:lvl>
    <w:lvl w:ilvl="1" w:tplc="CBC6E950">
      <w:numFmt w:val="bullet"/>
      <w:lvlText w:val="•"/>
      <w:lvlJc w:val="left"/>
      <w:pPr>
        <w:ind w:left="2160" w:hanging="720"/>
      </w:pPr>
      <w:rPr>
        <w:rFonts w:ascii="Verdana" w:eastAsiaTheme="minorHAnsi" w:hAnsi="Verdana"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9F18EC"/>
    <w:multiLevelType w:val="multilevel"/>
    <w:tmpl w:val="2C7623BC"/>
    <w:lvl w:ilvl="0">
      <w:start w:val="1"/>
      <w:numFmt w:val="bullet"/>
      <w:pStyle w:val="ListBullet1client"/>
      <w:lvlText w:val=""/>
      <w:lvlJc w:val="left"/>
      <w:pPr>
        <w:ind w:left="360" w:hanging="360"/>
      </w:pPr>
      <w:rPr>
        <w:rFonts w:ascii="Symbol" w:hAnsi="Symbol" w:hint="default"/>
        <w:b w:val="0"/>
        <w:i w:val="0"/>
        <w:color w:val="auto"/>
      </w:rPr>
    </w:lvl>
    <w:lvl w:ilvl="1">
      <w:start w:val="1"/>
      <w:numFmt w:val="bullet"/>
      <w:lvlText w:val="○"/>
      <w:lvlJc w:val="left"/>
      <w:pPr>
        <w:ind w:left="1080" w:hanging="360"/>
      </w:pPr>
      <w:rPr>
        <w:rFonts w:ascii="Times New Roman" w:hAnsi="Times New Roman" w:cs="Times New Roman" w:hint="default"/>
        <w:color w:val="auto"/>
        <w:sz w:val="20"/>
      </w:rPr>
    </w:lvl>
    <w:lvl w:ilvl="2">
      <w:start w:val="1"/>
      <w:numFmt w:val="bullet"/>
      <w:pStyle w:val="ListBullet3client"/>
      <w:lvlText w:val=""/>
      <w:lvlJc w:val="left"/>
      <w:pPr>
        <w:ind w:left="936" w:hanging="360"/>
      </w:pPr>
      <w:rPr>
        <w:rFonts w:ascii="Wingdings" w:hAnsi="Wingdings" w:hint="default"/>
      </w:rPr>
    </w:lvl>
    <w:lvl w:ilvl="3">
      <w:start w:val="1"/>
      <w:numFmt w:val="bullet"/>
      <w:lvlText w:val="▫"/>
      <w:lvlJc w:val="left"/>
      <w:pPr>
        <w:ind w:left="1800" w:hanging="360"/>
      </w:pPr>
      <w:rPr>
        <w:rFonts w:ascii="Times New Roman" w:hAnsi="Times New Roman" w:cs="Times New Roman" w:hint="default"/>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2DA35CC"/>
    <w:multiLevelType w:val="hybridMultilevel"/>
    <w:tmpl w:val="D68A2722"/>
    <w:lvl w:ilvl="0" w:tplc="F91669E2">
      <w:start w:val="1"/>
      <w:numFmt w:val="decimal"/>
      <w:pStyle w:val="ListNumber2"/>
      <w:lvlText w:val="%1."/>
      <w:lvlJc w:val="left"/>
      <w:pPr>
        <w:ind w:left="720" w:hanging="360"/>
      </w:pPr>
      <w:rPr>
        <w:rFonts w:hint="default"/>
      </w:rPr>
    </w:lvl>
    <w:lvl w:ilvl="1" w:tplc="10090019" w:tentative="1">
      <w:start w:val="1"/>
      <w:numFmt w:val="lowerLetter"/>
      <w:lvlText w:val="%2."/>
      <w:lvlJc w:val="left"/>
      <w:pPr>
        <w:ind w:left="1363" w:hanging="360"/>
      </w:pPr>
    </w:lvl>
    <w:lvl w:ilvl="2" w:tplc="1009001B" w:tentative="1">
      <w:start w:val="1"/>
      <w:numFmt w:val="lowerRoman"/>
      <w:lvlText w:val="%3."/>
      <w:lvlJc w:val="right"/>
      <w:pPr>
        <w:ind w:left="2083" w:hanging="180"/>
      </w:pPr>
    </w:lvl>
    <w:lvl w:ilvl="3" w:tplc="1009000F" w:tentative="1">
      <w:start w:val="1"/>
      <w:numFmt w:val="decimal"/>
      <w:lvlText w:val="%4."/>
      <w:lvlJc w:val="left"/>
      <w:pPr>
        <w:ind w:left="2803" w:hanging="360"/>
      </w:pPr>
    </w:lvl>
    <w:lvl w:ilvl="4" w:tplc="10090019" w:tentative="1">
      <w:start w:val="1"/>
      <w:numFmt w:val="lowerLetter"/>
      <w:lvlText w:val="%5."/>
      <w:lvlJc w:val="left"/>
      <w:pPr>
        <w:ind w:left="3523" w:hanging="360"/>
      </w:pPr>
    </w:lvl>
    <w:lvl w:ilvl="5" w:tplc="1009001B" w:tentative="1">
      <w:start w:val="1"/>
      <w:numFmt w:val="lowerRoman"/>
      <w:lvlText w:val="%6."/>
      <w:lvlJc w:val="right"/>
      <w:pPr>
        <w:ind w:left="4243" w:hanging="180"/>
      </w:pPr>
    </w:lvl>
    <w:lvl w:ilvl="6" w:tplc="1009000F" w:tentative="1">
      <w:start w:val="1"/>
      <w:numFmt w:val="decimal"/>
      <w:lvlText w:val="%7."/>
      <w:lvlJc w:val="left"/>
      <w:pPr>
        <w:ind w:left="4963" w:hanging="360"/>
      </w:pPr>
    </w:lvl>
    <w:lvl w:ilvl="7" w:tplc="10090019" w:tentative="1">
      <w:start w:val="1"/>
      <w:numFmt w:val="lowerLetter"/>
      <w:lvlText w:val="%8."/>
      <w:lvlJc w:val="left"/>
      <w:pPr>
        <w:ind w:left="5683" w:hanging="360"/>
      </w:pPr>
    </w:lvl>
    <w:lvl w:ilvl="8" w:tplc="1009001B" w:tentative="1">
      <w:start w:val="1"/>
      <w:numFmt w:val="lowerRoman"/>
      <w:lvlText w:val="%9."/>
      <w:lvlJc w:val="right"/>
      <w:pPr>
        <w:ind w:left="6403" w:hanging="180"/>
      </w:pPr>
    </w:lvl>
  </w:abstractNum>
  <w:abstractNum w:abstractNumId="17" w15:restartNumberingAfterBreak="0">
    <w:nsid w:val="23D434D5"/>
    <w:multiLevelType w:val="hybridMultilevel"/>
    <w:tmpl w:val="BCF0C122"/>
    <w:lvl w:ilvl="0" w:tplc="CA00213C">
      <w:start w:val="1"/>
      <w:numFmt w:val="lowerRoman"/>
      <w:pStyle w:val="Tableroman3"/>
      <w:lvlText w:val="%1."/>
      <w:lvlJc w:val="left"/>
      <w:pPr>
        <w:tabs>
          <w:tab w:val="num" w:pos="1080"/>
        </w:tabs>
        <w:ind w:left="72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52E1531"/>
    <w:multiLevelType w:val="hybridMultilevel"/>
    <w:tmpl w:val="E66C8402"/>
    <w:lvl w:ilvl="0" w:tplc="EA2A02DC">
      <w:start w:val="1"/>
      <w:numFmt w:val="decimal"/>
      <w:lvlText w:val="%1."/>
      <w:lvlJc w:val="left"/>
      <w:pPr>
        <w:ind w:left="720" w:hanging="360"/>
      </w:pPr>
      <w:rPr>
        <w:b w:val="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253E79DB"/>
    <w:multiLevelType w:val="multilevel"/>
    <w:tmpl w:val="87428E9C"/>
    <w:lvl w:ilvl="0">
      <w:start w:val="1"/>
      <w:numFmt w:val="bullet"/>
      <w:pStyle w:val="TableBullet12015"/>
      <w:lvlText w:val=""/>
      <w:lvlJc w:val="left"/>
      <w:pPr>
        <w:ind w:left="216" w:hanging="216"/>
      </w:pPr>
      <w:rPr>
        <w:rFonts w:ascii="Symbol" w:hAnsi="Symbol" w:hint="default"/>
        <w:color w:val="auto"/>
        <w:sz w:val="16"/>
      </w:rPr>
    </w:lvl>
    <w:lvl w:ilvl="1">
      <w:start w:val="1"/>
      <w:numFmt w:val="bullet"/>
      <w:pStyle w:val="TableBullet22015"/>
      <w:lvlText w:val="–"/>
      <w:lvlJc w:val="left"/>
      <w:pPr>
        <w:ind w:left="432" w:hanging="216"/>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8020680"/>
    <w:multiLevelType w:val="hybridMultilevel"/>
    <w:tmpl w:val="30DCDCE2"/>
    <w:lvl w:ilvl="0" w:tplc="33A499DC">
      <w:start w:val="1"/>
      <w:numFmt w:val="upperRoman"/>
      <w:pStyle w:val="Tableroman1"/>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FBD1A2A"/>
    <w:multiLevelType w:val="hybridMultilevel"/>
    <w:tmpl w:val="50427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F90F54"/>
    <w:multiLevelType w:val="hybridMultilevel"/>
    <w:tmpl w:val="349E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EE400B"/>
    <w:multiLevelType w:val="hybridMultilevel"/>
    <w:tmpl w:val="276A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744783"/>
    <w:multiLevelType w:val="hybridMultilevel"/>
    <w:tmpl w:val="DC646C64"/>
    <w:lvl w:ilvl="0" w:tplc="1A268C60">
      <w:start w:val="1"/>
      <w:numFmt w:val="lowerRoman"/>
      <w:pStyle w:val="ListRoman2"/>
      <w:lvlText w:val="%1."/>
      <w:lvlJc w:val="left"/>
      <w:pPr>
        <w:tabs>
          <w:tab w:val="num" w:pos="720"/>
        </w:tabs>
        <w:ind w:left="72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38431533"/>
    <w:multiLevelType w:val="hybridMultilevel"/>
    <w:tmpl w:val="CACCA698"/>
    <w:lvl w:ilvl="0" w:tplc="AD58B212">
      <w:start w:val="1"/>
      <w:numFmt w:val="lowerLetter"/>
      <w:pStyle w:val="ListAlpha4"/>
      <w:lvlText w:val="%1."/>
      <w:lvlJc w:val="left"/>
      <w:pPr>
        <w:tabs>
          <w:tab w:val="num" w:pos="1440"/>
        </w:tabs>
        <w:ind w:left="144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6" w15:restartNumberingAfterBreak="0">
    <w:nsid w:val="3A1335E4"/>
    <w:multiLevelType w:val="hybridMultilevel"/>
    <w:tmpl w:val="588C7830"/>
    <w:lvl w:ilvl="0" w:tplc="6A8E3378">
      <w:start w:val="1"/>
      <w:numFmt w:val="decimal"/>
      <w:pStyle w:val="ListNumber4"/>
      <w:lvlText w:val="%1."/>
      <w:lvlJc w:val="left"/>
      <w:pPr>
        <w:tabs>
          <w:tab w:val="num" w:pos="1440"/>
        </w:tabs>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A65672B"/>
    <w:multiLevelType w:val="hybridMultilevel"/>
    <w:tmpl w:val="87F42444"/>
    <w:lvl w:ilvl="0" w:tplc="2E5E3462">
      <w:start w:val="1"/>
      <w:numFmt w:val="lowerLetter"/>
      <w:pStyle w:val="Tableroman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3CB95775"/>
    <w:multiLevelType w:val="hybridMultilevel"/>
    <w:tmpl w:val="57EA00D6"/>
    <w:lvl w:ilvl="0" w:tplc="1A408ACE">
      <w:start w:val="1"/>
      <w:numFmt w:val="lowerLetter"/>
      <w:pStyle w:val="ListAlpha2"/>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3FA612BB"/>
    <w:multiLevelType w:val="hybridMultilevel"/>
    <w:tmpl w:val="AAEEFE66"/>
    <w:lvl w:ilvl="0" w:tplc="30AA628E">
      <w:start w:val="1"/>
      <w:numFmt w:val="lowerLetter"/>
      <w:pStyle w:val="QuestionNumber2"/>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646973"/>
    <w:multiLevelType w:val="multilevel"/>
    <w:tmpl w:val="631ECE5E"/>
    <w:lvl w:ilvl="0">
      <w:start w:val="1"/>
      <w:numFmt w:val="decimal"/>
      <w:lvlText w:val="%1."/>
      <w:lvlJc w:val="left"/>
      <w:pPr>
        <w:ind w:left="360" w:hanging="360"/>
      </w:pPr>
      <w:rPr>
        <w:rFonts w:ascii="Times New Roman Bold" w:hAnsi="Times New Roman Bold" w:hint="default"/>
        <w:b/>
        <w:i w:val="0"/>
        <w:sz w:val="22"/>
      </w:rPr>
    </w:lvl>
    <w:lvl w:ilvl="1">
      <w:start w:val="1"/>
      <w:numFmt w:val="lowerLetter"/>
      <w:lvlText w:val="%2."/>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152" w:hanging="432"/>
      </w:pPr>
      <w:rPr>
        <w:rFonts w:hint="default"/>
        <w:b/>
        <w:i w:val="0"/>
        <w:sz w:val="18"/>
      </w:rPr>
    </w:lvl>
    <w:lvl w:ilvl="3">
      <w:start w:val="1"/>
      <w:numFmt w:val="decimal"/>
      <w:lvlText w:val="%4)"/>
      <w:lvlJc w:val="left"/>
      <w:pPr>
        <w:ind w:left="1440" w:hanging="360"/>
      </w:pPr>
      <w:rPr>
        <w:rFonts w:asciiTheme="minorHAnsi" w:hAnsiTheme="minorHAnsi" w:hint="default"/>
        <w:b w:val="0"/>
        <w:i w:val="0"/>
        <w:sz w:val="18"/>
        <w:szCs w:val="18"/>
      </w:rPr>
    </w:lvl>
    <w:lvl w:ilvl="4">
      <w:start w:val="1"/>
      <w:numFmt w:val="lowerLetter"/>
      <w:lvlText w:val="%5)"/>
      <w:lvlJc w:val="left"/>
      <w:pPr>
        <w:ind w:left="1800" w:hanging="360"/>
      </w:pPr>
      <w:rPr>
        <w:rFonts w:ascii="Times New Roman Bold" w:hAnsi="Times New Roman Bold" w:hint="default"/>
        <w:b/>
        <w:i w:val="0"/>
        <w:sz w:val="22"/>
      </w:rPr>
    </w:lvl>
    <w:lvl w:ilvl="5">
      <w:start w:val="1"/>
      <w:numFmt w:val="lowerRoman"/>
      <w:lvlText w:val="%6)"/>
      <w:lvlJc w:val="right"/>
      <w:pPr>
        <w:ind w:left="2160" w:hanging="360"/>
      </w:pPr>
      <w:rPr>
        <w:rFonts w:ascii="Times New Roman Bold" w:hAnsi="Times New Roman Bold" w:hint="default"/>
        <w:b/>
        <w:i w:val="0"/>
        <w:sz w:val="2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86C1F88"/>
    <w:multiLevelType w:val="hybridMultilevel"/>
    <w:tmpl w:val="EC1C791A"/>
    <w:lvl w:ilvl="0" w:tplc="C8E0DB54">
      <w:start w:val="1"/>
      <w:numFmt w:val="lowerLetter"/>
      <w:pStyle w:val="ListAlpha"/>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8E07285"/>
    <w:multiLevelType w:val="multilevel"/>
    <w:tmpl w:val="9A66E40C"/>
    <w:lvl w:ilvl="0">
      <w:start w:val="1"/>
      <w:numFmt w:val="bullet"/>
      <w:pStyle w:val="RFPBullet12015"/>
      <w:lvlText w:val=""/>
      <w:lvlJc w:val="left"/>
      <w:pPr>
        <w:ind w:left="187" w:hanging="187"/>
      </w:pPr>
      <w:rPr>
        <w:rFonts w:ascii="Symbol" w:hAnsi="Symbol" w:hint="default"/>
        <w:b w:val="0"/>
        <w:i w:val="0"/>
        <w:caps w:val="0"/>
        <w:strike w:val="0"/>
        <w:dstrike w:val="0"/>
        <w:vanish w:val="0"/>
        <w:color w:val="auto"/>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RFPBullet22015"/>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98952D7"/>
    <w:multiLevelType w:val="hybridMultilevel"/>
    <w:tmpl w:val="C0FE4D34"/>
    <w:lvl w:ilvl="0" w:tplc="7758D71A">
      <w:start w:val="1"/>
      <w:numFmt w:val="lowerRoman"/>
      <w:pStyle w:val="ListRoman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4AA969E3"/>
    <w:multiLevelType w:val="hybridMultilevel"/>
    <w:tmpl w:val="D79C29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4F5C4CA6"/>
    <w:multiLevelType w:val="multilevel"/>
    <w:tmpl w:val="A07E8ADE"/>
    <w:lvl w:ilvl="0">
      <w:start w:val="1"/>
      <w:numFmt w:val="decimal"/>
      <w:lvlText w:val="%1."/>
      <w:lvlJc w:val="left"/>
      <w:pPr>
        <w:ind w:left="720" w:hanging="360"/>
      </w:pPr>
      <w:rPr>
        <w:rFonts w:ascii="Times New Roman" w:hAnsi="Times New Roman" w:hint="default"/>
        <w:b w:val="0"/>
        <w:i w:val="0"/>
        <w:sz w:val="22"/>
      </w:rPr>
    </w:lvl>
    <w:lvl w:ilvl="1">
      <w:start w:val="1"/>
      <w:numFmt w:val="lowerLetter"/>
      <w:lvlText w:val="%2."/>
      <w:lvlJc w:val="left"/>
      <w:pPr>
        <w:ind w:left="1080" w:hanging="360"/>
      </w:pPr>
      <w:rPr>
        <w:rFonts w:hint="default"/>
      </w:rPr>
    </w:lvl>
    <w:lvl w:ilvl="2">
      <w:start w:val="1"/>
      <w:numFmt w:val="lowerRoman"/>
      <w:pStyle w:val="ListNumber3romanclient"/>
      <w:lvlText w:val="%3."/>
      <w:lvlJc w:val="left"/>
      <w:pPr>
        <w:ind w:left="864" w:hanging="504"/>
      </w:pPr>
      <w:rPr>
        <w:rFonts w:hint="default"/>
      </w:rPr>
    </w:lvl>
    <w:lvl w:ilvl="3">
      <w:start w:val="1"/>
      <w:numFmt w:val="decimal"/>
      <w:lvlText w:val="%4)"/>
      <w:lvlJc w:val="left"/>
      <w:pPr>
        <w:ind w:left="1800" w:hanging="360"/>
      </w:pPr>
      <w:rPr>
        <w:rFonts w:ascii="Times New Roman" w:hAnsi="Times New Roman" w:hint="default"/>
        <w:b w:val="0"/>
        <w:i w:val="0"/>
        <w:sz w:val="22"/>
      </w:rPr>
    </w:lvl>
    <w:lvl w:ilvl="4">
      <w:start w:val="1"/>
      <w:numFmt w:val="lowerLetter"/>
      <w:lvlText w:val="%5)"/>
      <w:lvlJc w:val="left"/>
      <w:pPr>
        <w:ind w:left="2160" w:hanging="360"/>
      </w:pPr>
      <w:rPr>
        <w:rFonts w:ascii="Times New Roman" w:hAnsi="Times New Roman" w:hint="default"/>
        <w:b/>
        <w:i w:val="0"/>
        <w:sz w:val="22"/>
      </w:rPr>
    </w:lvl>
    <w:lvl w:ilvl="5">
      <w:start w:val="1"/>
      <w:numFmt w:val="lowerRoman"/>
      <w:lvlText w:val="%6)"/>
      <w:lvlJc w:val="left"/>
      <w:pPr>
        <w:ind w:left="2520" w:hanging="360"/>
      </w:pPr>
      <w:rPr>
        <w:rFonts w:ascii="Times New Roman" w:hAnsi="Times New Roman" w:hint="default"/>
        <w:b w:val="0"/>
        <w:i w:val="0"/>
        <w:sz w:val="22"/>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6" w15:restartNumberingAfterBreak="0">
    <w:nsid w:val="511717DD"/>
    <w:multiLevelType w:val="hybridMultilevel"/>
    <w:tmpl w:val="3CBECBC0"/>
    <w:lvl w:ilvl="0" w:tplc="14461A68">
      <w:start w:val="1"/>
      <w:numFmt w:val="decimal"/>
      <w:pStyle w:val="ListNumber1client"/>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1491891"/>
    <w:multiLevelType w:val="hybridMultilevel"/>
    <w:tmpl w:val="1BD04E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4807A67"/>
    <w:multiLevelType w:val="hybridMultilevel"/>
    <w:tmpl w:val="1A3A8CA6"/>
    <w:lvl w:ilvl="0" w:tplc="98104C06">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2D0F47"/>
    <w:multiLevelType w:val="hybridMultilevel"/>
    <w:tmpl w:val="733C4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0009C2"/>
    <w:multiLevelType w:val="multilevel"/>
    <w:tmpl w:val="1AF6BBB2"/>
    <w:lvl w:ilvl="0">
      <w:start w:val="1"/>
      <w:numFmt w:val="decimal"/>
      <w:lvlText w:val="%1."/>
      <w:lvlJc w:val="left"/>
      <w:pPr>
        <w:ind w:left="360" w:hanging="360"/>
      </w:pPr>
      <w:rPr>
        <w:rFonts w:ascii="Times New Roman Bold" w:hAnsi="Times New Roman Bold" w:hint="default"/>
        <w:b/>
        <w:i w:val="0"/>
        <w:sz w:val="22"/>
      </w:rPr>
    </w:lvl>
    <w:lvl w:ilvl="1">
      <w:start w:val="1"/>
      <w:numFmt w:val="lowerLetter"/>
      <w:lvlText w:val="%2."/>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152" w:hanging="432"/>
      </w:pPr>
      <w:rPr>
        <w:rFonts w:hint="default"/>
        <w:b/>
        <w:i w:val="0"/>
        <w:sz w:val="18"/>
      </w:rPr>
    </w:lvl>
    <w:lvl w:ilvl="3">
      <w:start w:val="1"/>
      <w:numFmt w:val="decimal"/>
      <w:lvlText w:val="%4)"/>
      <w:lvlJc w:val="left"/>
      <w:pPr>
        <w:ind w:left="1440" w:hanging="360"/>
      </w:pPr>
      <w:rPr>
        <w:rFonts w:asciiTheme="minorHAnsi" w:hAnsiTheme="minorHAnsi" w:hint="default"/>
        <w:b w:val="0"/>
        <w:i w:val="0"/>
        <w:sz w:val="18"/>
        <w:szCs w:val="18"/>
      </w:rPr>
    </w:lvl>
    <w:lvl w:ilvl="4">
      <w:start w:val="1"/>
      <w:numFmt w:val="lowerLetter"/>
      <w:lvlText w:val="%5)"/>
      <w:lvlJc w:val="left"/>
      <w:pPr>
        <w:ind w:left="1800" w:hanging="360"/>
      </w:pPr>
      <w:rPr>
        <w:rFonts w:ascii="Times New Roman Bold" w:hAnsi="Times New Roman Bold" w:hint="default"/>
        <w:b/>
        <w:i w:val="0"/>
        <w:sz w:val="22"/>
      </w:rPr>
    </w:lvl>
    <w:lvl w:ilvl="5">
      <w:start w:val="1"/>
      <w:numFmt w:val="lowerRoman"/>
      <w:lvlText w:val="%6)"/>
      <w:lvlJc w:val="right"/>
      <w:pPr>
        <w:ind w:left="2160" w:hanging="360"/>
      </w:pPr>
      <w:rPr>
        <w:rFonts w:ascii="Times New Roman Bold" w:hAnsi="Times New Roman Bold" w:hint="default"/>
        <w:b/>
        <w:i w:val="0"/>
        <w:sz w:val="2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2FA6B0A"/>
    <w:multiLevelType w:val="hybridMultilevel"/>
    <w:tmpl w:val="4A146382"/>
    <w:lvl w:ilvl="0" w:tplc="5F909DDC">
      <w:start w:val="1"/>
      <w:numFmt w:val="lowerRoman"/>
      <w:pStyle w:val="ListRoman"/>
      <w:lvlText w:val="%1."/>
      <w:lvlJc w:val="left"/>
      <w:pPr>
        <w:ind w:left="576" w:hanging="576"/>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655F4885"/>
    <w:multiLevelType w:val="hybridMultilevel"/>
    <w:tmpl w:val="B09AA5EA"/>
    <w:lvl w:ilvl="0" w:tplc="4E80FFF0">
      <w:start w:val="1"/>
      <w:numFmt w:val="lowerLetter"/>
      <w:pStyle w:val="Tablenumber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65693D28"/>
    <w:multiLevelType w:val="hybridMultilevel"/>
    <w:tmpl w:val="74E63A20"/>
    <w:lvl w:ilvl="0" w:tplc="6330C37C">
      <w:start w:val="1"/>
      <w:numFmt w:val="bullet"/>
      <w:pStyle w:val="Tablelistbullet1"/>
      <w:lvlText w:val=""/>
      <w:lvlJc w:val="left"/>
      <w:pPr>
        <w:ind w:left="720" w:hanging="360"/>
      </w:pPr>
      <w:rPr>
        <w:rFonts w:ascii="Symbol" w:hAnsi="Symbol" w:hint="default"/>
        <w:color w:val="auto"/>
        <w:sz w:val="18"/>
        <w:szCs w:val="18"/>
      </w:rPr>
    </w:lvl>
    <w:lvl w:ilvl="1" w:tplc="A78879CE">
      <w:start w:val="1"/>
      <w:numFmt w:val="bullet"/>
      <w:pStyle w:val="Tablelistbullet2"/>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4" w15:restartNumberingAfterBreak="0">
    <w:nsid w:val="68DB72F3"/>
    <w:multiLevelType w:val="hybridMultilevel"/>
    <w:tmpl w:val="7DB036AA"/>
    <w:lvl w:ilvl="0" w:tplc="413CEA06">
      <w:start w:val="1"/>
      <w:numFmt w:val="bullet"/>
      <w:pStyle w:val="ListBullet"/>
      <w:lvlText w:val=""/>
      <w:lvlJc w:val="left"/>
      <w:pPr>
        <w:tabs>
          <w:tab w:val="num" w:pos="288"/>
        </w:tabs>
        <w:ind w:left="288" w:hanging="288"/>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C210822"/>
    <w:multiLevelType w:val="hybridMultilevel"/>
    <w:tmpl w:val="7D025D38"/>
    <w:lvl w:ilvl="0" w:tplc="DFBA698A">
      <w:start w:val="1"/>
      <w:numFmt w:val="decimal"/>
      <w:pStyle w:val="Tablenumber1"/>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6E3822BD"/>
    <w:multiLevelType w:val="hybridMultilevel"/>
    <w:tmpl w:val="2FC400E2"/>
    <w:lvl w:ilvl="0" w:tplc="6388CDC6">
      <w:start w:val="1"/>
      <w:numFmt w:val="lowerRoman"/>
      <w:pStyle w:val="ListRoman4"/>
      <w:lvlText w:val="%1."/>
      <w:lvlJc w:val="left"/>
      <w:pPr>
        <w:tabs>
          <w:tab w:val="num" w:pos="1440"/>
        </w:tabs>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6F444183"/>
    <w:multiLevelType w:val="hybridMultilevel"/>
    <w:tmpl w:val="0ADABEBC"/>
    <w:lvl w:ilvl="0" w:tplc="B40EEFAC">
      <w:start w:val="1"/>
      <w:numFmt w:val="bullet"/>
      <w:pStyle w:val="TCFtablebulletedtext"/>
      <w:lvlText w:val="•"/>
      <w:lvlJc w:val="left"/>
      <w:pPr>
        <w:tabs>
          <w:tab w:val="num" w:pos="716"/>
        </w:tabs>
        <w:ind w:left="716" w:hanging="360"/>
      </w:pPr>
      <w:rPr>
        <w:rFonts w:ascii="Arial" w:hAnsi="Arial" w:hint="default"/>
      </w:rPr>
    </w:lvl>
    <w:lvl w:ilvl="1" w:tplc="777E845A">
      <w:start w:val="1"/>
      <w:numFmt w:val="bullet"/>
      <w:lvlText w:val="•"/>
      <w:lvlJc w:val="left"/>
      <w:pPr>
        <w:tabs>
          <w:tab w:val="num" w:pos="1436"/>
        </w:tabs>
        <w:ind w:left="1436" w:hanging="360"/>
      </w:pPr>
      <w:rPr>
        <w:rFonts w:ascii="Arial" w:hAnsi="Arial" w:hint="default"/>
      </w:rPr>
    </w:lvl>
    <w:lvl w:ilvl="2" w:tplc="FE4A25FE" w:tentative="1">
      <w:start w:val="1"/>
      <w:numFmt w:val="bullet"/>
      <w:lvlText w:val="•"/>
      <w:lvlJc w:val="left"/>
      <w:pPr>
        <w:tabs>
          <w:tab w:val="num" w:pos="2156"/>
        </w:tabs>
        <w:ind w:left="2156" w:hanging="360"/>
      </w:pPr>
      <w:rPr>
        <w:rFonts w:ascii="Arial" w:hAnsi="Arial" w:hint="default"/>
      </w:rPr>
    </w:lvl>
    <w:lvl w:ilvl="3" w:tplc="DE701288" w:tentative="1">
      <w:start w:val="1"/>
      <w:numFmt w:val="bullet"/>
      <w:lvlText w:val="•"/>
      <w:lvlJc w:val="left"/>
      <w:pPr>
        <w:tabs>
          <w:tab w:val="num" w:pos="2876"/>
        </w:tabs>
        <w:ind w:left="2876" w:hanging="360"/>
      </w:pPr>
      <w:rPr>
        <w:rFonts w:ascii="Arial" w:hAnsi="Arial" w:hint="default"/>
      </w:rPr>
    </w:lvl>
    <w:lvl w:ilvl="4" w:tplc="418AB7C8" w:tentative="1">
      <w:start w:val="1"/>
      <w:numFmt w:val="bullet"/>
      <w:lvlText w:val="•"/>
      <w:lvlJc w:val="left"/>
      <w:pPr>
        <w:tabs>
          <w:tab w:val="num" w:pos="3596"/>
        </w:tabs>
        <w:ind w:left="3596" w:hanging="360"/>
      </w:pPr>
      <w:rPr>
        <w:rFonts w:ascii="Arial" w:hAnsi="Arial" w:hint="default"/>
      </w:rPr>
    </w:lvl>
    <w:lvl w:ilvl="5" w:tplc="E782E528" w:tentative="1">
      <w:start w:val="1"/>
      <w:numFmt w:val="bullet"/>
      <w:lvlText w:val="•"/>
      <w:lvlJc w:val="left"/>
      <w:pPr>
        <w:tabs>
          <w:tab w:val="num" w:pos="4316"/>
        </w:tabs>
        <w:ind w:left="4316" w:hanging="360"/>
      </w:pPr>
      <w:rPr>
        <w:rFonts w:ascii="Arial" w:hAnsi="Arial" w:hint="default"/>
      </w:rPr>
    </w:lvl>
    <w:lvl w:ilvl="6" w:tplc="D570E59A" w:tentative="1">
      <w:start w:val="1"/>
      <w:numFmt w:val="bullet"/>
      <w:lvlText w:val="•"/>
      <w:lvlJc w:val="left"/>
      <w:pPr>
        <w:tabs>
          <w:tab w:val="num" w:pos="5036"/>
        </w:tabs>
        <w:ind w:left="5036" w:hanging="360"/>
      </w:pPr>
      <w:rPr>
        <w:rFonts w:ascii="Arial" w:hAnsi="Arial" w:hint="default"/>
      </w:rPr>
    </w:lvl>
    <w:lvl w:ilvl="7" w:tplc="E536E856" w:tentative="1">
      <w:start w:val="1"/>
      <w:numFmt w:val="bullet"/>
      <w:lvlText w:val="•"/>
      <w:lvlJc w:val="left"/>
      <w:pPr>
        <w:tabs>
          <w:tab w:val="num" w:pos="5756"/>
        </w:tabs>
        <w:ind w:left="5756" w:hanging="360"/>
      </w:pPr>
      <w:rPr>
        <w:rFonts w:ascii="Arial" w:hAnsi="Arial" w:hint="default"/>
      </w:rPr>
    </w:lvl>
    <w:lvl w:ilvl="8" w:tplc="C60079E0" w:tentative="1">
      <w:start w:val="1"/>
      <w:numFmt w:val="bullet"/>
      <w:lvlText w:val="•"/>
      <w:lvlJc w:val="left"/>
      <w:pPr>
        <w:tabs>
          <w:tab w:val="num" w:pos="6476"/>
        </w:tabs>
        <w:ind w:left="6476" w:hanging="360"/>
      </w:pPr>
      <w:rPr>
        <w:rFonts w:ascii="Arial" w:hAnsi="Arial" w:hint="default"/>
      </w:rPr>
    </w:lvl>
  </w:abstractNum>
  <w:abstractNum w:abstractNumId="48" w15:restartNumberingAfterBreak="0">
    <w:nsid w:val="73CF2E83"/>
    <w:multiLevelType w:val="hybridMultilevel"/>
    <w:tmpl w:val="7DE09E64"/>
    <w:lvl w:ilvl="0" w:tplc="B550722E">
      <w:start w:val="1"/>
      <w:numFmt w:val="lowerLetter"/>
      <w:pStyle w:val="ListAlpha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6B315DF"/>
    <w:multiLevelType w:val="hybridMultilevel"/>
    <w:tmpl w:val="6EF077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7A543A0E"/>
    <w:multiLevelType w:val="hybridMultilevel"/>
    <w:tmpl w:val="1B724CDC"/>
    <w:lvl w:ilvl="0" w:tplc="E86049C8">
      <w:start w:val="1"/>
      <w:numFmt w:val="bullet"/>
      <w:pStyle w:val="TCFTable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7063A6"/>
    <w:multiLevelType w:val="hybridMultilevel"/>
    <w:tmpl w:val="EBC45518"/>
    <w:lvl w:ilvl="0" w:tplc="D4705D92">
      <w:start w:val="1"/>
      <w:numFmt w:val="bullet"/>
      <w:pStyle w:val="TCFbulletedlist"/>
      <w:lvlText w:val=""/>
      <w:lvlJc w:val="left"/>
      <w:pPr>
        <w:ind w:left="714" w:hanging="360"/>
      </w:pPr>
      <w:rPr>
        <w:rFonts w:ascii="Symbol" w:hAnsi="Symbol" w:hint="default"/>
      </w:rPr>
    </w:lvl>
    <w:lvl w:ilvl="1" w:tplc="04090003">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52" w15:restartNumberingAfterBreak="0">
    <w:nsid w:val="7B0C556A"/>
    <w:multiLevelType w:val="hybridMultilevel"/>
    <w:tmpl w:val="85523EDE"/>
    <w:lvl w:ilvl="0" w:tplc="26D063AE">
      <w:start w:val="1"/>
      <w:numFmt w:val="lowerRoman"/>
      <w:pStyle w:val="Tablenumber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7C534736"/>
    <w:multiLevelType w:val="hybridMultilevel"/>
    <w:tmpl w:val="D28CFBD8"/>
    <w:lvl w:ilvl="0" w:tplc="2B2CC644">
      <w:start w:val="1"/>
      <w:numFmt w:val="bullet"/>
      <w:pStyle w:val="ListBullet3"/>
      <w:lvlText w:val="‒"/>
      <w:lvlJc w:val="left"/>
      <w:pPr>
        <w:tabs>
          <w:tab w:val="num" w:pos="864"/>
        </w:tabs>
        <w:ind w:left="864" w:hanging="288"/>
      </w:pPr>
      <w:rPr>
        <w:rFonts w:ascii="Arial" w:hAnsi="Arial" w:hint="default"/>
      </w:rPr>
    </w:lvl>
    <w:lvl w:ilvl="1" w:tplc="10090003" w:tentative="1">
      <w:start w:val="1"/>
      <w:numFmt w:val="bullet"/>
      <w:lvlText w:val="o"/>
      <w:lvlJc w:val="left"/>
      <w:pPr>
        <w:ind w:left="1656" w:hanging="360"/>
      </w:pPr>
      <w:rPr>
        <w:rFonts w:ascii="Courier New" w:hAnsi="Courier New" w:cs="Courier New" w:hint="default"/>
      </w:rPr>
    </w:lvl>
    <w:lvl w:ilvl="2" w:tplc="10090005" w:tentative="1">
      <w:start w:val="1"/>
      <w:numFmt w:val="bullet"/>
      <w:lvlText w:val=""/>
      <w:lvlJc w:val="left"/>
      <w:pPr>
        <w:ind w:left="2376" w:hanging="360"/>
      </w:pPr>
      <w:rPr>
        <w:rFonts w:ascii="Wingdings" w:hAnsi="Wingdings" w:hint="default"/>
      </w:rPr>
    </w:lvl>
    <w:lvl w:ilvl="3" w:tplc="10090001" w:tentative="1">
      <w:start w:val="1"/>
      <w:numFmt w:val="bullet"/>
      <w:lvlText w:val=""/>
      <w:lvlJc w:val="left"/>
      <w:pPr>
        <w:ind w:left="3096" w:hanging="360"/>
      </w:pPr>
      <w:rPr>
        <w:rFonts w:ascii="Symbol" w:hAnsi="Symbol" w:hint="default"/>
      </w:rPr>
    </w:lvl>
    <w:lvl w:ilvl="4" w:tplc="10090003" w:tentative="1">
      <w:start w:val="1"/>
      <w:numFmt w:val="bullet"/>
      <w:lvlText w:val="o"/>
      <w:lvlJc w:val="left"/>
      <w:pPr>
        <w:ind w:left="3816" w:hanging="360"/>
      </w:pPr>
      <w:rPr>
        <w:rFonts w:ascii="Courier New" w:hAnsi="Courier New" w:cs="Courier New" w:hint="default"/>
      </w:rPr>
    </w:lvl>
    <w:lvl w:ilvl="5" w:tplc="10090005" w:tentative="1">
      <w:start w:val="1"/>
      <w:numFmt w:val="bullet"/>
      <w:lvlText w:val=""/>
      <w:lvlJc w:val="left"/>
      <w:pPr>
        <w:ind w:left="4536" w:hanging="360"/>
      </w:pPr>
      <w:rPr>
        <w:rFonts w:ascii="Wingdings" w:hAnsi="Wingdings" w:hint="default"/>
      </w:rPr>
    </w:lvl>
    <w:lvl w:ilvl="6" w:tplc="10090001" w:tentative="1">
      <w:start w:val="1"/>
      <w:numFmt w:val="bullet"/>
      <w:lvlText w:val=""/>
      <w:lvlJc w:val="left"/>
      <w:pPr>
        <w:ind w:left="5256" w:hanging="360"/>
      </w:pPr>
      <w:rPr>
        <w:rFonts w:ascii="Symbol" w:hAnsi="Symbol" w:hint="default"/>
      </w:rPr>
    </w:lvl>
    <w:lvl w:ilvl="7" w:tplc="10090003" w:tentative="1">
      <w:start w:val="1"/>
      <w:numFmt w:val="bullet"/>
      <w:lvlText w:val="o"/>
      <w:lvlJc w:val="left"/>
      <w:pPr>
        <w:ind w:left="5976" w:hanging="360"/>
      </w:pPr>
      <w:rPr>
        <w:rFonts w:ascii="Courier New" w:hAnsi="Courier New" w:cs="Courier New" w:hint="default"/>
      </w:rPr>
    </w:lvl>
    <w:lvl w:ilvl="8" w:tplc="10090005" w:tentative="1">
      <w:start w:val="1"/>
      <w:numFmt w:val="bullet"/>
      <w:lvlText w:val=""/>
      <w:lvlJc w:val="left"/>
      <w:pPr>
        <w:ind w:left="6696" w:hanging="360"/>
      </w:pPr>
      <w:rPr>
        <w:rFonts w:ascii="Wingdings" w:hAnsi="Wingdings" w:hint="default"/>
      </w:rPr>
    </w:lvl>
  </w:abstractNum>
  <w:abstractNum w:abstractNumId="54" w15:restartNumberingAfterBreak="0">
    <w:nsid w:val="7D9634B2"/>
    <w:multiLevelType w:val="hybridMultilevel"/>
    <w:tmpl w:val="3ECA1734"/>
    <w:lvl w:ilvl="0" w:tplc="F2E4BC14">
      <w:start w:val="1"/>
      <w:numFmt w:val="bullet"/>
      <w:pStyle w:val="Tablebullet3"/>
      <w:lvlText w:val="‒"/>
      <w:lvlJc w:val="left"/>
      <w:pPr>
        <w:tabs>
          <w:tab w:val="num" w:pos="864"/>
        </w:tabs>
        <w:ind w:left="864" w:hanging="288"/>
      </w:pPr>
      <w:rPr>
        <w:rFonts w:ascii="Arial" w:hAnsi="Aria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0"/>
  </w:num>
  <w:num w:numId="2">
    <w:abstractNumId w:val="51"/>
  </w:num>
  <w:num w:numId="3">
    <w:abstractNumId w:val="47"/>
  </w:num>
  <w:num w:numId="4">
    <w:abstractNumId w:val="19"/>
  </w:num>
  <w:num w:numId="5">
    <w:abstractNumId w:val="4"/>
  </w:num>
  <w:num w:numId="6">
    <w:abstractNumId w:val="32"/>
  </w:num>
  <w:num w:numId="7">
    <w:abstractNumId w:val="10"/>
  </w:num>
  <w:num w:numId="8">
    <w:abstractNumId w:val="31"/>
  </w:num>
  <w:num w:numId="9">
    <w:abstractNumId w:val="28"/>
  </w:num>
  <w:num w:numId="10">
    <w:abstractNumId w:val="48"/>
  </w:num>
  <w:num w:numId="11">
    <w:abstractNumId w:val="25"/>
  </w:num>
  <w:num w:numId="12">
    <w:abstractNumId w:val="44"/>
  </w:num>
  <w:num w:numId="13">
    <w:abstractNumId w:val="1"/>
  </w:num>
  <w:num w:numId="14">
    <w:abstractNumId w:val="53"/>
  </w:num>
  <w:num w:numId="15">
    <w:abstractNumId w:val="15"/>
  </w:num>
  <w:num w:numId="16">
    <w:abstractNumId w:val="0"/>
  </w:num>
  <w:num w:numId="17">
    <w:abstractNumId w:val="2"/>
  </w:num>
  <w:num w:numId="18">
    <w:abstractNumId w:val="36"/>
  </w:num>
  <w:num w:numId="19">
    <w:abstractNumId w:val="16"/>
  </w:num>
  <w:num w:numId="20">
    <w:abstractNumId w:val="12"/>
  </w:num>
  <w:num w:numId="21">
    <w:abstractNumId w:val="35"/>
  </w:num>
  <w:num w:numId="22">
    <w:abstractNumId w:val="26"/>
  </w:num>
  <w:num w:numId="23">
    <w:abstractNumId w:val="41"/>
  </w:num>
  <w:num w:numId="24">
    <w:abstractNumId w:val="24"/>
  </w:num>
  <w:num w:numId="25">
    <w:abstractNumId w:val="33"/>
  </w:num>
  <w:num w:numId="26">
    <w:abstractNumId w:val="46"/>
  </w:num>
  <w:num w:numId="27">
    <w:abstractNumId w:val="29"/>
  </w:num>
  <w:num w:numId="28">
    <w:abstractNumId w:val="13"/>
  </w:num>
  <w:num w:numId="29">
    <w:abstractNumId w:val="14"/>
  </w:num>
  <w:num w:numId="30">
    <w:abstractNumId w:val="3"/>
  </w:num>
  <w:num w:numId="31">
    <w:abstractNumId w:val="5"/>
  </w:num>
  <w:num w:numId="32">
    <w:abstractNumId w:val="54"/>
  </w:num>
  <w:num w:numId="33">
    <w:abstractNumId w:val="43"/>
  </w:num>
  <w:num w:numId="34">
    <w:abstractNumId w:val="11"/>
  </w:num>
  <w:num w:numId="35">
    <w:abstractNumId w:val="45"/>
  </w:num>
  <w:num w:numId="36">
    <w:abstractNumId w:val="42"/>
  </w:num>
  <w:num w:numId="37">
    <w:abstractNumId w:val="52"/>
  </w:num>
  <w:num w:numId="38">
    <w:abstractNumId w:val="20"/>
  </w:num>
  <w:num w:numId="39">
    <w:abstractNumId w:val="27"/>
  </w:num>
  <w:num w:numId="40">
    <w:abstractNumId w:val="17"/>
  </w:num>
  <w:num w:numId="41">
    <w:abstractNumId w:val="14"/>
    <w:lvlOverride w:ilvl="0">
      <w:startOverride w:val="1"/>
    </w:lvlOverride>
  </w:num>
  <w:num w:numId="42">
    <w:abstractNumId w:val="40"/>
  </w:num>
  <w:num w:numId="43">
    <w:abstractNumId w:val="30"/>
  </w:num>
  <w:num w:numId="44">
    <w:abstractNumId w:val="36"/>
    <w:lvlOverride w:ilvl="0">
      <w:startOverride w:val="1"/>
    </w:lvlOverride>
  </w:num>
  <w:num w:numId="45">
    <w:abstractNumId w:val="29"/>
    <w:lvlOverride w:ilvl="0">
      <w:startOverride w:val="1"/>
    </w:lvlOverride>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9"/>
    <w:lvlOverride w:ilvl="0">
      <w:startOverride w:val="1"/>
    </w:lvlOverride>
  </w:num>
  <w:num w:numId="49">
    <w:abstractNumId w:val="36"/>
    <w:lvlOverride w:ilvl="0">
      <w:startOverride w:val="1"/>
    </w:lvlOverride>
  </w:num>
  <w:num w:numId="50">
    <w:abstractNumId w:val="29"/>
    <w:lvlOverride w:ilvl="0">
      <w:startOverride w:val="1"/>
    </w:lvlOverride>
  </w:num>
  <w:num w:numId="51">
    <w:abstractNumId w:val="18"/>
    <w:lvlOverride w:ilvl="0">
      <w:startOverride w:val="1"/>
    </w:lvlOverride>
    <w:lvlOverride w:ilvl="1"/>
    <w:lvlOverride w:ilvl="2"/>
    <w:lvlOverride w:ilvl="3"/>
    <w:lvlOverride w:ilvl="4"/>
    <w:lvlOverride w:ilvl="5"/>
    <w:lvlOverride w:ilvl="6"/>
    <w:lvlOverride w:ilvl="7"/>
    <w:lvlOverride w:ilvl="8"/>
  </w:num>
  <w:num w:numId="5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2"/>
  </w:num>
  <w:num w:numId="54">
    <w:abstractNumId w:val="8"/>
  </w:num>
  <w:num w:numId="55">
    <w:abstractNumId w:val="38"/>
  </w:num>
  <w:num w:numId="56">
    <w:abstractNumId w:val="21"/>
  </w:num>
  <w:num w:numId="57">
    <w:abstractNumId w:val="39"/>
  </w:num>
  <w:num w:numId="58">
    <w:abstractNumId w:val="23"/>
  </w:num>
  <w:num w:numId="59">
    <w:abstractNumId w:val="9"/>
  </w:num>
  <w:num w:numId="60">
    <w:abstractNumId w:val="7"/>
  </w:num>
  <w:num w:numId="61">
    <w:abstractNumId w:val="15"/>
  </w:num>
  <w:num w:numId="62">
    <w:abstractNumId w:val="49"/>
  </w:num>
  <w:num w:numId="63">
    <w:abstractNumId w:val="37"/>
  </w:num>
  <w:num w:numId="64">
    <w:abstractNumId w:val="3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0" w:nlCheck="1" w:checkStyle="0"/>
  <w:activeWritingStyle w:appName="MSWord" w:lang="en-CA" w:vendorID="64" w:dllVersion="0" w:nlCheck="1" w:checkStyle="0"/>
  <w:activeWritingStyle w:appName="MSWord" w:lang="en-GB" w:vendorID="64" w:dllVersion="0" w:nlCheck="1" w:checkStyle="0"/>
  <w:activeWritingStyle w:appName="MSWord" w:lang="fr-CA" w:vendorID="64" w:dllVersion="0" w:nlCheck="1" w:checkStyle="0"/>
  <w:activeWritingStyle w:appName="MSWord" w:lang="en-CA" w:vendorID="64" w:dllVersion="131078" w:nlCheck="1" w:checkStyle="1"/>
  <w:activeWritingStyle w:appName="MSWord" w:lang="en-US" w:vendorID="64" w:dllVersion="131078" w:nlCheck="1" w:checkStyle="1"/>
  <w:activeWritingStyle w:appName="MSWord" w:lang="fr-CA" w:vendorID="64" w:dllVersion="131078" w:nlCheck="1" w:checkStyle="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611"/>
    <w:rsid w:val="000005FE"/>
    <w:rsid w:val="00000DDE"/>
    <w:rsid w:val="000043EF"/>
    <w:rsid w:val="0000691C"/>
    <w:rsid w:val="0001250E"/>
    <w:rsid w:val="000131A3"/>
    <w:rsid w:val="00013690"/>
    <w:rsid w:val="00014B89"/>
    <w:rsid w:val="00015E31"/>
    <w:rsid w:val="00020D44"/>
    <w:rsid w:val="00021552"/>
    <w:rsid w:val="00021A39"/>
    <w:rsid w:val="00021A82"/>
    <w:rsid w:val="00022197"/>
    <w:rsid w:val="00025E7D"/>
    <w:rsid w:val="000272BF"/>
    <w:rsid w:val="00027658"/>
    <w:rsid w:val="00030005"/>
    <w:rsid w:val="00030CE5"/>
    <w:rsid w:val="00032D5B"/>
    <w:rsid w:val="00033610"/>
    <w:rsid w:val="00035DBA"/>
    <w:rsid w:val="00036CC7"/>
    <w:rsid w:val="000379AE"/>
    <w:rsid w:val="00037C17"/>
    <w:rsid w:val="00041B68"/>
    <w:rsid w:val="00041DB4"/>
    <w:rsid w:val="00041F60"/>
    <w:rsid w:val="000429AC"/>
    <w:rsid w:val="00042B6A"/>
    <w:rsid w:val="00042B99"/>
    <w:rsid w:val="00046946"/>
    <w:rsid w:val="00046A19"/>
    <w:rsid w:val="000501D5"/>
    <w:rsid w:val="000516C4"/>
    <w:rsid w:val="00052CF1"/>
    <w:rsid w:val="00056891"/>
    <w:rsid w:val="00056D74"/>
    <w:rsid w:val="0005721F"/>
    <w:rsid w:val="00062714"/>
    <w:rsid w:val="0006320C"/>
    <w:rsid w:val="000637A6"/>
    <w:rsid w:val="00064964"/>
    <w:rsid w:val="00066154"/>
    <w:rsid w:val="00066BBA"/>
    <w:rsid w:val="00071361"/>
    <w:rsid w:val="00071509"/>
    <w:rsid w:val="000728CA"/>
    <w:rsid w:val="00074492"/>
    <w:rsid w:val="00080E4A"/>
    <w:rsid w:val="000818C5"/>
    <w:rsid w:val="00081AFF"/>
    <w:rsid w:val="00081BE8"/>
    <w:rsid w:val="00083449"/>
    <w:rsid w:val="00083DD5"/>
    <w:rsid w:val="00084A9E"/>
    <w:rsid w:val="000867DC"/>
    <w:rsid w:val="000910D9"/>
    <w:rsid w:val="00091D78"/>
    <w:rsid w:val="0009324A"/>
    <w:rsid w:val="000935FC"/>
    <w:rsid w:val="00095662"/>
    <w:rsid w:val="00096A39"/>
    <w:rsid w:val="000970D3"/>
    <w:rsid w:val="000A0892"/>
    <w:rsid w:val="000A08EF"/>
    <w:rsid w:val="000A3B61"/>
    <w:rsid w:val="000A4A7C"/>
    <w:rsid w:val="000A4AF1"/>
    <w:rsid w:val="000A68E2"/>
    <w:rsid w:val="000A75F5"/>
    <w:rsid w:val="000A7DB4"/>
    <w:rsid w:val="000B06F8"/>
    <w:rsid w:val="000B3A10"/>
    <w:rsid w:val="000B424C"/>
    <w:rsid w:val="000B4A4D"/>
    <w:rsid w:val="000B5AA8"/>
    <w:rsid w:val="000B606A"/>
    <w:rsid w:val="000B6C05"/>
    <w:rsid w:val="000C0597"/>
    <w:rsid w:val="000C156C"/>
    <w:rsid w:val="000C20BD"/>
    <w:rsid w:val="000C2B24"/>
    <w:rsid w:val="000C4D3F"/>
    <w:rsid w:val="000C5EA5"/>
    <w:rsid w:val="000C62D3"/>
    <w:rsid w:val="000C6B64"/>
    <w:rsid w:val="000C7919"/>
    <w:rsid w:val="000D0F1C"/>
    <w:rsid w:val="000D2DE0"/>
    <w:rsid w:val="000D40FB"/>
    <w:rsid w:val="000D795B"/>
    <w:rsid w:val="000E03D0"/>
    <w:rsid w:val="000E1EB4"/>
    <w:rsid w:val="000E2C94"/>
    <w:rsid w:val="000E2C96"/>
    <w:rsid w:val="000E4AA4"/>
    <w:rsid w:val="000E6A04"/>
    <w:rsid w:val="000F0CD1"/>
    <w:rsid w:val="000F187B"/>
    <w:rsid w:val="000F4A7A"/>
    <w:rsid w:val="000F559C"/>
    <w:rsid w:val="000F5C22"/>
    <w:rsid w:val="000F73F9"/>
    <w:rsid w:val="00100921"/>
    <w:rsid w:val="0010113D"/>
    <w:rsid w:val="00102DB6"/>
    <w:rsid w:val="001032F7"/>
    <w:rsid w:val="00104526"/>
    <w:rsid w:val="0010462B"/>
    <w:rsid w:val="00104CCD"/>
    <w:rsid w:val="00104EFA"/>
    <w:rsid w:val="001057AA"/>
    <w:rsid w:val="00105F93"/>
    <w:rsid w:val="00107524"/>
    <w:rsid w:val="00110C28"/>
    <w:rsid w:val="0011293C"/>
    <w:rsid w:val="0011507E"/>
    <w:rsid w:val="00116B98"/>
    <w:rsid w:val="00120EDE"/>
    <w:rsid w:val="001211CF"/>
    <w:rsid w:val="001216FD"/>
    <w:rsid w:val="00123A5D"/>
    <w:rsid w:val="00123AD3"/>
    <w:rsid w:val="0012449C"/>
    <w:rsid w:val="0012475C"/>
    <w:rsid w:val="001265CF"/>
    <w:rsid w:val="00126611"/>
    <w:rsid w:val="00130191"/>
    <w:rsid w:val="00132268"/>
    <w:rsid w:val="00132EB2"/>
    <w:rsid w:val="00133623"/>
    <w:rsid w:val="00134AC5"/>
    <w:rsid w:val="00134F23"/>
    <w:rsid w:val="00136C47"/>
    <w:rsid w:val="001457BC"/>
    <w:rsid w:val="00145BA1"/>
    <w:rsid w:val="00147E8B"/>
    <w:rsid w:val="00153DED"/>
    <w:rsid w:val="00154578"/>
    <w:rsid w:val="00154DB5"/>
    <w:rsid w:val="00156D02"/>
    <w:rsid w:val="0015720D"/>
    <w:rsid w:val="00157BD7"/>
    <w:rsid w:val="00162450"/>
    <w:rsid w:val="0016335E"/>
    <w:rsid w:val="001708B9"/>
    <w:rsid w:val="0017280D"/>
    <w:rsid w:val="0017344B"/>
    <w:rsid w:val="00173F05"/>
    <w:rsid w:val="001750C3"/>
    <w:rsid w:val="001757CE"/>
    <w:rsid w:val="001757E8"/>
    <w:rsid w:val="00176D6E"/>
    <w:rsid w:val="001774D0"/>
    <w:rsid w:val="00180BDA"/>
    <w:rsid w:val="0018108F"/>
    <w:rsid w:val="00182EC6"/>
    <w:rsid w:val="00186FC8"/>
    <w:rsid w:val="00190546"/>
    <w:rsid w:val="001952B2"/>
    <w:rsid w:val="00195B97"/>
    <w:rsid w:val="001975EF"/>
    <w:rsid w:val="0019765A"/>
    <w:rsid w:val="001A1059"/>
    <w:rsid w:val="001A45CF"/>
    <w:rsid w:val="001B009D"/>
    <w:rsid w:val="001B07E0"/>
    <w:rsid w:val="001B09D5"/>
    <w:rsid w:val="001B0F94"/>
    <w:rsid w:val="001B3803"/>
    <w:rsid w:val="001B5695"/>
    <w:rsid w:val="001B5C19"/>
    <w:rsid w:val="001C02D4"/>
    <w:rsid w:val="001C0C43"/>
    <w:rsid w:val="001C1139"/>
    <w:rsid w:val="001C16A7"/>
    <w:rsid w:val="001C4CCB"/>
    <w:rsid w:val="001C4E98"/>
    <w:rsid w:val="001D03A7"/>
    <w:rsid w:val="001D2E4B"/>
    <w:rsid w:val="001D53FE"/>
    <w:rsid w:val="001D5522"/>
    <w:rsid w:val="001D6120"/>
    <w:rsid w:val="001D7889"/>
    <w:rsid w:val="001E09E1"/>
    <w:rsid w:val="001E0D26"/>
    <w:rsid w:val="001E1BE7"/>
    <w:rsid w:val="001E4C17"/>
    <w:rsid w:val="001E7D3E"/>
    <w:rsid w:val="001F0F60"/>
    <w:rsid w:val="001F159D"/>
    <w:rsid w:val="001F2083"/>
    <w:rsid w:val="001F38BE"/>
    <w:rsid w:val="001F5E3D"/>
    <w:rsid w:val="001F61B8"/>
    <w:rsid w:val="001F6839"/>
    <w:rsid w:val="001F7921"/>
    <w:rsid w:val="002007C5"/>
    <w:rsid w:val="00202067"/>
    <w:rsid w:val="00202304"/>
    <w:rsid w:val="002023AD"/>
    <w:rsid w:val="002024F1"/>
    <w:rsid w:val="00204CBA"/>
    <w:rsid w:val="002070AB"/>
    <w:rsid w:val="00207BF6"/>
    <w:rsid w:val="0021116D"/>
    <w:rsid w:val="00212852"/>
    <w:rsid w:val="00213925"/>
    <w:rsid w:val="00214BAC"/>
    <w:rsid w:val="0021678C"/>
    <w:rsid w:val="0021683F"/>
    <w:rsid w:val="00216CF6"/>
    <w:rsid w:val="00220496"/>
    <w:rsid w:val="00220CCF"/>
    <w:rsid w:val="00221A97"/>
    <w:rsid w:val="00221C3A"/>
    <w:rsid w:val="00226C74"/>
    <w:rsid w:val="00227F1F"/>
    <w:rsid w:val="00227F55"/>
    <w:rsid w:val="00231B44"/>
    <w:rsid w:val="00232254"/>
    <w:rsid w:val="002340B6"/>
    <w:rsid w:val="0023444A"/>
    <w:rsid w:val="00234BA2"/>
    <w:rsid w:val="00235582"/>
    <w:rsid w:val="00235B5A"/>
    <w:rsid w:val="002370AB"/>
    <w:rsid w:val="002372D2"/>
    <w:rsid w:val="0023743B"/>
    <w:rsid w:val="00237872"/>
    <w:rsid w:val="00243F0E"/>
    <w:rsid w:val="00244010"/>
    <w:rsid w:val="002445D3"/>
    <w:rsid w:val="0024628F"/>
    <w:rsid w:val="002469CE"/>
    <w:rsid w:val="00253D2A"/>
    <w:rsid w:val="00255D53"/>
    <w:rsid w:val="002568AB"/>
    <w:rsid w:val="00263D13"/>
    <w:rsid w:val="00266739"/>
    <w:rsid w:val="00270547"/>
    <w:rsid w:val="00271758"/>
    <w:rsid w:val="00272A3D"/>
    <w:rsid w:val="00272C5B"/>
    <w:rsid w:val="00273B94"/>
    <w:rsid w:val="00274FDC"/>
    <w:rsid w:val="00280F9D"/>
    <w:rsid w:val="00281F4A"/>
    <w:rsid w:val="002845AD"/>
    <w:rsid w:val="002903FA"/>
    <w:rsid w:val="00290472"/>
    <w:rsid w:val="00291954"/>
    <w:rsid w:val="00291B07"/>
    <w:rsid w:val="0029421D"/>
    <w:rsid w:val="00294BBA"/>
    <w:rsid w:val="00294E44"/>
    <w:rsid w:val="0029597C"/>
    <w:rsid w:val="00297214"/>
    <w:rsid w:val="002A01A2"/>
    <w:rsid w:val="002A075B"/>
    <w:rsid w:val="002A1262"/>
    <w:rsid w:val="002A18C7"/>
    <w:rsid w:val="002A60D4"/>
    <w:rsid w:val="002B0EA4"/>
    <w:rsid w:val="002B2068"/>
    <w:rsid w:val="002B2376"/>
    <w:rsid w:val="002B416B"/>
    <w:rsid w:val="002B44C8"/>
    <w:rsid w:val="002B4D02"/>
    <w:rsid w:val="002B51E6"/>
    <w:rsid w:val="002B6D2E"/>
    <w:rsid w:val="002C00EE"/>
    <w:rsid w:val="002C3491"/>
    <w:rsid w:val="002C5FEA"/>
    <w:rsid w:val="002C690A"/>
    <w:rsid w:val="002C6F50"/>
    <w:rsid w:val="002D41F7"/>
    <w:rsid w:val="002D42E5"/>
    <w:rsid w:val="002D6A9E"/>
    <w:rsid w:val="002E0141"/>
    <w:rsid w:val="002E139D"/>
    <w:rsid w:val="002E1C00"/>
    <w:rsid w:val="002E299C"/>
    <w:rsid w:val="002E29A3"/>
    <w:rsid w:val="002E7099"/>
    <w:rsid w:val="002E75FA"/>
    <w:rsid w:val="002E7AC5"/>
    <w:rsid w:val="002F1FD5"/>
    <w:rsid w:val="002F2771"/>
    <w:rsid w:val="002F3FCD"/>
    <w:rsid w:val="003008FA"/>
    <w:rsid w:val="00307296"/>
    <w:rsid w:val="003077AF"/>
    <w:rsid w:val="0031167C"/>
    <w:rsid w:val="00311D99"/>
    <w:rsid w:val="003121C1"/>
    <w:rsid w:val="00313BF9"/>
    <w:rsid w:val="00314A39"/>
    <w:rsid w:val="00316A45"/>
    <w:rsid w:val="00317DC4"/>
    <w:rsid w:val="00320052"/>
    <w:rsid w:val="0032373B"/>
    <w:rsid w:val="00325418"/>
    <w:rsid w:val="00326464"/>
    <w:rsid w:val="00330A52"/>
    <w:rsid w:val="0033592D"/>
    <w:rsid w:val="00336A2F"/>
    <w:rsid w:val="00337680"/>
    <w:rsid w:val="003425E4"/>
    <w:rsid w:val="00344FFF"/>
    <w:rsid w:val="0034523B"/>
    <w:rsid w:val="003472A4"/>
    <w:rsid w:val="00347907"/>
    <w:rsid w:val="00352317"/>
    <w:rsid w:val="003531A6"/>
    <w:rsid w:val="00356449"/>
    <w:rsid w:val="00357E4F"/>
    <w:rsid w:val="00357EED"/>
    <w:rsid w:val="00361FBB"/>
    <w:rsid w:val="00362ABF"/>
    <w:rsid w:val="003630BB"/>
    <w:rsid w:val="00363BFF"/>
    <w:rsid w:val="00363D57"/>
    <w:rsid w:val="00363E61"/>
    <w:rsid w:val="00364FE8"/>
    <w:rsid w:val="00370637"/>
    <w:rsid w:val="00374BC7"/>
    <w:rsid w:val="00375688"/>
    <w:rsid w:val="00375AFF"/>
    <w:rsid w:val="00375EB8"/>
    <w:rsid w:val="003762F7"/>
    <w:rsid w:val="00377AE4"/>
    <w:rsid w:val="003820C4"/>
    <w:rsid w:val="00385901"/>
    <w:rsid w:val="00385911"/>
    <w:rsid w:val="00385A03"/>
    <w:rsid w:val="003863C7"/>
    <w:rsid w:val="00386CB4"/>
    <w:rsid w:val="00386D80"/>
    <w:rsid w:val="0039181B"/>
    <w:rsid w:val="00391EEB"/>
    <w:rsid w:val="003923FD"/>
    <w:rsid w:val="00392447"/>
    <w:rsid w:val="00392DCC"/>
    <w:rsid w:val="00395056"/>
    <w:rsid w:val="003A19D4"/>
    <w:rsid w:val="003A34D6"/>
    <w:rsid w:val="003A494E"/>
    <w:rsid w:val="003A5C13"/>
    <w:rsid w:val="003A7306"/>
    <w:rsid w:val="003B3BF6"/>
    <w:rsid w:val="003B3C47"/>
    <w:rsid w:val="003B3D1D"/>
    <w:rsid w:val="003B7A64"/>
    <w:rsid w:val="003C0988"/>
    <w:rsid w:val="003C12AF"/>
    <w:rsid w:val="003C344A"/>
    <w:rsid w:val="003C3BC9"/>
    <w:rsid w:val="003C3F30"/>
    <w:rsid w:val="003C4BE4"/>
    <w:rsid w:val="003C4DE4"/>
    <w:rsid w:val="003C78CF"/>
    <w:rsid w:val="003D0B39"/>
    <w:rsid w:val="003D16CF"/>
    <w:rsid w:val="003D2778"/>
    <w:rsid w:val="003D48DB"/>
    <w:rsid w:val="003E138D"/>
    <w:rsid w:val="003E1725"/>
    <w:rsid w:val="003E1820"/>
    <w:rsid w:val="003E41BF"/>
    <w:rsid w:val="003E49BA"/>
    <w:rsid w:val="003E5D10"/>
    <w:rsid w:val="003E6302"/>
    <w:rsid w:val="003E6DE1"/>
    <w:rsid w:val="003E7841"/>
    <w:rsid w:val="003E7AF7"/>
    <w:rsid w:val="003E7D38"/>
    <w:rsid w:val="003F448E"/>
    <w:rsid w:val="003F4F6D"/>
    <w:rsid w:val="003F5A0F"/>
    <w:rsid w:val="003F5CE2"/>
    <w:rsid w:val="004037A6"/>
    <w:rsid w:val="00403A9F"/>
    <w:rsid w:val="00404297"/>
    <w:rsid w:val="0040494A"/>
    <w:rsid w:val="004052BC"/>
    <w:rsid w:val="004066C3"/>
    <w:rsid w:val="0040713D"/>
    <w:rsid w:val="00412EA0"/>
    <w:rsid w:val="00414566"/>
    <w:rsid w:val="00417DD8"/>
    <w:rsid w:val="0042161E"/>
    <w:rsid w:val="0042186C"/>
    <w:rsid w:val="00421934"/>
    <w:rsid w:val="00424671"/>
    <w:rsid w:val="00427925"/>
    <w:rsid w:val="004314E1"/>
    <w:rsid w:val="00432002"/>
    <w:rsid w:val="00432E0E"/>
    <w:rsid w:val="004347A2"/>
    <w:rsid w:val="00435959"/>
    <w:rsid w:val="00435DA1"/>
    <w:rsid w:val="00441ABB"/>
    <w:rsid w:val="00444EEC"/>
    <w:rsid w:val="0044558B"/>
    <w:rsid w:val="004509E3"/>
    <w:rsid w:val="00450A68"/>
    <w:rsid w:val="00450D62"/>
    <w:rsid w:val="004514DD"/>
    <w:rsid w:val="00451AD9"/>
    <w:rsid w:val="004522A6"/>
    <w:rsid w:val="00452574"/>
    <w:rsid w:val="00457CDA"/>
    <w:rsid w:val="004606BF"/>
    <w:rsid w:val="00460D24"/>
    <w:rsid w:val="00462366"/>
    <w:rsid w:val="00464533"/>
    <w:rsid w:val="004712A4"/>
    <w:rsid w:val="00473614"/>
    <w:rsid w:val="00474A7B"/>
    <w:rsid w:val="0047687B"/>
    <w:rsid w:val="00483EF9"/>
    <w:rsid w:val="00485CF1"/>
    <w:rsid w:val="004860A3"/>
    <w:rsid w:val="0049091C"/>
    <w:rsid w:val="00490E90"/>
    <w:rsid w:val="00492E0F"/>
    <w:rsid w:val="0049650A"/>
    <w:rsid w:val="004978E2"/>
    <w:rsid w:val="004979DA"/>
    <w:rsid w:val="004A04A1"/>
    <w:rsid w:val="004A0DCC"/>
    <w:rsid w:val="004A19DB"/>
    <w:rsid w:val="004A4307"/>
    <w:rsid w:val="004A4B89"/>
    <w:rsid w:val="004A597F"/>
    <w:rsid w:val="004A5D69"/>
    <w:rsid w:val="004A7E79"/>
    <w:rsid w:val="004B17B0"/>
    <w:rsid w:val="004B3832"/>
    <w:rsid w:val="004B4233"/>
    <w:rsid w:val="004B470C"/>
    <w:rsid w:val="004B7B02"/>
    <w:rsid w:val="004B7CA8"/>
    <w:rsid w:val="004C313B"/>
    <w:rsid w:val="004C396C"/>
    <w:rsid w:val="004C704B"/>
    <w:rsid w:val="004C7DBF"/>
    <w:rsid w:val="004D159E"/>
    <w:rsid w:val="004D3992"/>
    <w:rsid w:val="004D3AE6"/>
    <w:rsid w:val="004D49FC"/>
    <w:rsid w:val="004D69DC"/>
    <w:rsid w:val="004E14F1"/>
    <w:rsid w:val="004E2827"/>
    <w:rsid w:val="004E3C5C"/>
    <w:rsid w:val="004E40FF"/>
    <w:rsid w:val="004E43E8"/>
    <w:rsid w:val="004F16F7"/>
    <w:rsid w:val="004F1E37"/>
    <w:rsid w:val="004F1FC5"/>
    <w:rsid w:val="004F47B4"/>
    <w:rsid w:val="004F4A4B"/>
    <w:rsid w:val="004F4B38"/>
    <w:rsid w:val="004F5CFB"/>
    <w:rsid w:val="00500E12"/>
    <w:rsid w:val="00501EFF"/>
    <w:rsid w:val="0050422F"/>
    <w:rsid w:val="005058A9"/>
    <w:rsid w:val="005063C2"/>
    <w:rsid w:val="00506771"/>
    <w:rsid w:val="00507385"/>
    <w:rsid w:val="00507677"/>
    <w:rsid w:val="005106B8"/>
    <w:rsid w:val="005108F8"/>
    <w:rsid w:val="00511ED9"/>
    <w:rsid w:val="00512A3E"/>
    <w:rsid w:val="00512F2E"/>
    <w:rsid w:val="00521D9B"/>
    <w:rsid w:val="00521EBE"/>
    <w:rsid w:val="00526863"/>
    <w:rsid w:val="005270F9"/>
    <w:rsid w:val="005275CE"/>
    <w:rsid w:val="005304DF"/>
    <w:rsid w:val="005310DC"/>
    <w:rsid w:val="005371E3"/>
    <w:rsid w:val="00540297"/>
    <w:rsid w:val="00541138"/>
    <w:rsid w:val="00541C3A"/>
    <w:rsid w:val="00541E3C"/>
    <w:rsid w:val="00542505"/>
    <w:rsid w:val="00543BA8"/>
    <w:rsid w:val="00545DCD"/>
    <w:rsid w:val="00554E1F"/>
    <w:rsid w:val="00563C6F"/>
    <w:rsid w:val="005647C9"/>
    <w:rsid w:val="00564F21"/>
    <w:rsid w:val="00565379"/>
    <w:rsid w:val="0057114D"/>
    <w:rsid w:val="00572AC7"/>
    <w:rsid w:val="00572E2E"/>
    <w:rsid w:val="00573095"/>
    <w:rsid w:val="00573556"/>
    <w:rsid w:val="00573D2F"/>
    <w:rsid w:val="00577FF8"/>
    <w:rsid w:val="0058106E"/>
    <w:rsid w:val="00581C84"/>
    <w:rsid w:val="00582735"/>
    <w:rsid w:val="00582A23"/>
    <w:rsid w:val="00583AB4"/>
    <w:rsid w:val="005843DE"/>
    <w:rsid w:val="00585B92"/>
    <w:rsid w:val="0058688F"/>
    <w:rsid w:val="00587E65"/>
    <w:rsid w:val="00592144"/>
    <w:rsid w:val="00593BF7"/>
    <w:rsid w:val="005946E2"/>
    <w:rsid w:val="00596428"/>
    <w:rsid w:val="0059682F"/>
    <w:rsid w:val="005969FB"/>
    <w:rsid w:val="005A0B33"/>
    <w:rsid w:val="005A0F2E"/>
    <w:rsid w:val="005A22C1"/>
    <w:rsid w:val="005A4E46"/>
    <w:rsid w:val="005A64C3"/>
    <w:rsid w:val="005B022E"/>
    <w:rsid w:val="005B2702"/>
    <w:rsid w:val="005B6B53"/>
    <w:rsid w:val="005B6E1C"/>
    <w:rsid w:val="005B7E51"/>
    <w:rsid w:val="005C228E"/>
    <w:rsid w:val="005C3435"/>
    <w:rsid w:val="005C3C12"/>
    <w:rsid w:val="005C4DEE"/>
    <w:rsid w:val="005D1A7A"/>
    <w:rsid w:val="005D2874"/>
    <w:rsid w:val="005D4286"/>
    <w:rsid w:val="005D4C68"/>
    <w:rsid w:val="005D4FE4"/>
    <w:rsid w:val="005D5512"/>
    <w:rsid w:val="005D68E0"/>
    <w:rsid w:val="005E3501"/>
    <w:rsid w:val="005E6EE7"/>
    <w:rsid w:val="005F1753"/>
    <w:rsid w:val="005F2482"/>
    <w:rsid w:val="005F3D7B"/>
    <w:rsid w:val="005F525A"/>
    <w:rsid w:val="005F54F5"/>
    <w:rsid w:val="005F6210"/>
    <w:rsid w:val="005F68FD"/>
    <w:rsid w:val="005F74C0"/>
    <w:rsid w:val="00605199"/>
    <w:rsid w:val="00605404"/>
    <w:rsid w:val="00610B1B"/>
    <w:rsid w:val="00611528"/>
    <w:rsid w:val="00613529"/>
    <w:rsid w:val="0061492B"/>
    <w:rsid w:val="006152C4"/>
    <w:rsid w:val="00615350"/>
    <w:rsid w:val="00620071"/>
    <w:rsid w:val="006213BC"/>
    <w:rsid w:val="00621DD0"/>
    <w:rsid w:val="006237A5"/>
    <w:rsid w:val="00624C5E"/>
    <w:rsid w:val="00627F93"/>
    <w:rsid w:val="006307AF"/>
    <w:rsid w:val="00630F20"/>
    <w:rsid w:val="00631183"/>
    <w:rsid w:val="006328A9"/>
    <w:rsid w:val="00633DBC"/>
    <w:rsid w:val="00633E70"/>
    <w:rsid w:val="00633F8E"/>
    <w:rsid w:val="00636ADE"/>
    <w:rsid w:val="006417D7"/>
    <w:rsid w:val="0064522E"/>
    <w:rsid w:val="00645DB6"/>
    <w:rsid w:val="006464CD"/>
    <w:rsid w:val="006473BF"/>
    <w:rsid w:val="006528C9"/>
    <w:rsid w:val="00652A88"/>
    <w:rsid w:val="00653BFA"/>
    <w:rsid w:val="00654961"/>
    <w:rsid w:val="00655F8B"/>
    <w:rsid w:val="00656FBE"/>
    <w:rsid w:val="00656FCD"/>
    <w:rsid w:val="006626B1"/>
    <w:rsid w:val="00662BCB"/>
    <w:rsid w:val="00662D2E"/>
    <w:rsid w:val="00664147"/>
    <w:rsid w:val="00665F65"/>
    <w:rsid w:val="00666AF1"/>
    <w:rsid w:val="006673E8"/>
    <w:rsid w:val="006675E9"/>
    <w:rsid w:val="00671EC0"/>
    <w:rsid w:val="00673636"/>
    <w:rsid w:val="006757D5"/>
    <w:rsid w:val="00676F48"/>
    <w:rsid w:val="0067770B"/>
    <w:rsid w:val="00686056"/>
    <w:rsid w:val="006865AA"/>
    <w:rsid w:val="00687C92"/>
    <w:rsid w:val="006A3A42"/>
    <w:rsid w:val="006A473D"/>
    <w:rsid w:val="006A474D"/>
    <w:rsid w:val="006A4AC3"/>
    <w:rsid w:val="006A4D5D"/>
    <w:rsid w:val="006A632A"/>
    <w:rsid w:val="006B0513"/>
    <w:rsid w:val="006B0B8E"/>
    <w:rsid w:val="006B0EC0"/>
    <w:rsid w:val="006B16E0"/>
    <w:rsid w:val="006B2352"/>
    <w:rsid w:val="006B30D1"/>
    <w:rsid w:val="006B4816"/>
    <w:rsid w:val="006B64C4"/>
    <w:rsid w:val="006C2DA1"/>
    <w:rsid w:val="006C3826"/>
    <w:rsid w:val="006C3E15"/>
    <w:rsid w:val="006C5AD3"/>
    <w:rsid w:val="006C617F"/>
    <w:rsid w:val="006C64CA"/>
    <w:rsid w:val="006C70AA"/>
    <w:rsid w:val="006D6A17"/>
    <w:rsid w:val="006D6DED"/>
    <w:rsid w:val="006D7ACE"/>
    <w:rsid w:val="006E08C7"/>
    <w:rsid w:val="006E0A8B"/>
    <w:rsid w:val="006E5369"/>
    <w:rsid w:val="006E6051"/>
    <w:rsid w:val="006E76D6"/>
    <w:rsid w:val="006F0A9F"/>
    <w:rsid w:val="006F1055"/>
    <w:rsid w:val="006F106F"/>
    <w:rsid w:val="006F19E1"/>
    <w:rsid w:val="006F270B"/>
    <w:rsid w:val="006F7C1A"/>
    <w:rsid w:val="00701AA1"/>
    <w:rsid w:val="00701B25"/>
    <w:rsid w:val="00701E3A"/>
    <w:rsid w:val="007024F4"/>
    <w:rsid w:val="00702E99"/>
    <w:rsid w:val="00704FB3"/>
    <w:rsid w:val="00705766"/>
    <w:rsid w:val="00707B4B"/>
    <w:rsid w:val="00710B2A"/>
    <w:rsid w:val="00713152"/>
    <w:rsid w:val="00713746"/>
    <w:rsid w:val="00713EC9"/>
    <w:rsid w:val="00714F85"/>
    <w:rsid w:val="00715142"/>
    <w:rsid w:val="00715C22"/>
    <w:rsid w:val="007172D9"/>
    <w:rsid w:val="00717B2A"/>
    <w:rsid w:val="00720475"/>
    <w:rsid w:val="00720888"/>
    <w:rsid w:val="0072138D"/>
    <w:rsid w:val="0072149D"/>
    <w:rsid w:val="00723C87"/>
    <w:rsid w:val="00725254"/>
    <w:rsid w:val="007259D7"/>
    <w:rsid w:val="007262F6"/>
    <w:rsid w:val="0072746D"/>
    <w:rsid w:val="00727BDC"/>
    <w:rsid w:val="007312AA"/>
    <w:rsid w:val="00731683"/>
    <w:rsid w:val="007340A7"/>
    <w:rsid w:val="00734C1B"/>
    <w:rsid w:val="00735F6E"/>
    <w:rsid w:val="00736525"/>
    <w:rsid w:val="007368BA"/>
    <w:rsid w:val="0074047A"/>
    <w:rsid w:val="007404B5"/>
    <w:rsid w:val="00744D8F"/>
    <w:rsid w:val="007516F0"/>
    <w:rsid w:val="00751776"/>
    <w:rsid w:val="00753A99"/>
    <w:rsid w:val="007550AB"/>
    <w:rsid w:val="007554FD"/>
    <w:rsid w:val="00757725"/>
    <w:rsid w:val="00760E63"/>
    <w:rsid w:val="00762191"/>
    <w:rsid w:val="0076439A"/>
    <w:rsid w:val="007643E4"/>
    <w:rsid w:val="007653DA"/>
    <w:rsid w:val="0076612A"/>
    <w:rsid w:val="0076614E"/>
    <w:rsid w:val="007670DD"/>
    <w:rsid w:val="00767AE2"/>
    <w:rsid w:val="00770D00"/>
    <w:rsid w:val="0077211A"/>
    <w:rsid w:val="00772D7F"/>
    <w:rsid w:val="00773725"/>
    <w:rsid w:val="007746CB"/>
    <w:rsid w:val="00784221"/>
    <w:rsid w:val="00791248"/>
    <w:rsid w:val="0079127A"/>
    <w:rsid w:val="00791910"/>
    <w:rsid w:val="00791CA3"/>
    <w:rsid w:val="00792DF7"/>
    <w:rsid w:val="0079305A"/>
    <w:rsid w:val="007A1421"/>
    <w:rsid w:val="007A1804"/>
    <w:rsid w:val="007A3495"/>
    <w:rsid w:val="007A5B33"/>
    <w:rsid w:val="007B231D"/>
    <w:rsid w:val="007B29C4"/>
    <w:rsid w:val="007B2FB1"/>
    <w:rsid w:val="007B5554"/>
    <w:rsid w:val="007B6BE5"/>
    <w:rsid w:val="007B6C3F"/>
    <w:rsid w:val="007C008A"/>
    <w:rsid w:val="007C0FD0"/>
    <w:rsid w:val="007C4E42"/>
    <w:rsid w:val="007C5201"/>
    <w:rsid w:val="007C5A75"/>
    <w:rsid w:val="007C762C"/>
    <w:rsid w:val="007C7827"/>
    <w:rsid w:val="007C7944"/>
    <w:rsid w:val="007C7C55"/>
    <w:rsid w:val="007D00FF"/>
    <w:rsid w:val="007D29CB"/>
    <w:rsid w:val="007D5C54"/>
    <w:rsid w:val="007D67D9"/>
    <w:rsid w:val="007E03C0"/>
    <w:rsid w:val="007E1AFB"/>
    <w:rsid w:val="007E2034"/>
    <w:rsid w:val="007E2138"/>
    <w:rsid w:val="007E2836"/>
    <w:rsid w:val="007E40CA"/>
    <w:rsid w:val="007E568A"/>
    <w:rsid w:val="007F0D03"/>
    <w:rsid w:val="007F1C24"/>
    <w:rsid w:val="007F4828"/>
    <w:rsid w:val="007F7158"/>
    <w:rsid w:val="007F746E"/>
    <w:rsid w:val="007F7637"/>
    <w:rsid w:val="008006BE"/>
    <w:rsid w:val="0080367D"/>
    <w:rsid w:val="0080397A"/>
    <w:rsid w:val="00805EAC"/>
    <w:rsid w:val="00807054"/>
    <w:rsid w:val="0080728A"/>
    <w:rsid w:val="00807F78"/>
    <w:rsid w:val="00810B8D"/>
    <w:rsid w:val="00811F63"/>
    <w:rsid w:val="00813DBC"/>
    <w:rsid w:val="00813F7A"/>
    <w:rsid w:val="00816B74"/>
    <w:rsid w:val="008215CE"/>
    <w:rsid w:val="00821F18"/>
    <w:rsid w:val="00822995"/>
    <w:rsid w:val="00822FC7"/>
    <w:rsid w:val="0082396E"/>
    <w:rsid w:val="00830B9E"/>
    <w:rsid w:val="00831D96"/>
    <w:rsid w:val="008436F6"/>
    <w:rsid w:val="00843E34"/>
    <w:rsid w:val="008455D3"/>
    <w:rsid w:val="00846194"/>
    <w:rsid w:val="008461A1"/>
    <w:rsid w:val="00850BCA"/>
    <w:rsid w:val="00851C54"/>
    <w:rsid w:val="00851EAF"/>
    <w:rsid w:val="008522B8"/>
    <w:rsid w:val="008545D1"/>
    <w:rsid w:val="00854BD4"/>
    <w:rsid w:val="00855B05"/>
    <w:rsid w:val="00856A0E"/>
    <w:rsid w:val="00857C14"/>
    <w:rsid w:val="008631CE"/>
    <w:rsid w:val="008634C4"/>
    <w:rsid w:val="0086443E"/>
    <w:rsid w:val="008648EB"/>
    <w:rsid w:val="00864CFB"/>
    <w:rsid w:val="00871ED6"/>
    <w:rsid w:val="00872FD2"/>
    <w:rsid w:val="008731B4"/>
    <w:rsid w:val="00873D35"/>
    <w:rsid w:val="008750B4"/>
    <w:rsid w:val="008759C2"/>
    <w:rsid w:val="00875C61"/>
    <w:rsid w:val="00876869"/>
    <w:rsid w:val="0087756F"/>
    <w:rsid w:val="00877BCD"/>
    <w:rsid w:val="0088616D"/>
    <w:rsid w:val="008871D3"/>
    <w:rsid w:val="00887293"/>
    <w:rsid w:val="008949F4"/>
    <w:rsid w:val="00894C10"/>
    <w:rsid w:val="00894F9A"/>
    <w:rsid w:val="00896BD0"/>
    <w:rsid w:val="00897C07"/>
    <w:rsid w:val="008A2ED4"/>
    <w:rsid w:val="008A32BC"/>
    <w:rsid w:val="008A4262"/>
    <w:rsid w:val="008A501D"/>
    <w:rsid w:val="008A5F42"/>
    <w:rsid w:val="008A6B3A"/>
    <w:rsid w:val="008B26FD"/>
    <w:rsid w:val="008B2E86"/>
    <w:rsid w:val="008B3C60"/>
    <w:rsid w:val="008B5DEF"/>
    <w:rsid w:val="008B62BA"/>
    <w:rsid w:val="008C05E6"/>
    <w:rsid w:val="008C0EAA"/>
    <w:rsid w:val="008C5A91"/>
    <w:rsid w:val="008C7309"/>
    <w:rsid w:val="008C7A01"/>
    <w:rsid w:val="008D0F8F"/>
    <w:rsid w:val="008D249E"/>
    <w:rsid w:val="008D35B0"/>
    <w:rsid w:val="008D64A5"/>
    <w:rsid w:val="008D7752"/>
    <w:rsid w:val="008E05F2"/>
    <w:rsid w:val="008E3371"/>
    <w:rsid w:val="008E3F12"/>
    <w:rsid w:val="008E489F"/>
    <w:rsid w:val="008E7721"/>
    <w:rsid w:val="008E7B8E"/>
    <w:rsid w:val="008E7ED3"/>
    <w:rsid w:val="008F0FF1"/>
    <w:rsid w:val="008F2033"/>
    <w:rsid w:val="008F5130"/>
    <w:rsid w:val="008F7A97"/>
    <w:rsid w:val="00904097"/>
    <w:rsid w:val="00904FF2"/>
    <w:rsid w:val="009053F7"/>
    <w:rsid w:val="00905422"/>
    <w:rsid w:val="00913A2C"/>
    <w:rsid w:val="0091602D"/>
    <w:rsid w:val="009162D5"/>
    <w:rsid w:val="00916460"/>
    <w:rsid w:val="00917585"/>
    <w:rsid w:val="00917DD8"/>
    <w:rsid w:val="009217E7"/>
    <w:rsid w:val="00926F83"/>
    <w:rsid w:val="00927AE7"/>
    <w:rsid w:val="00930258"/>
    <w:rsid w:val="00930A39"/>
    <w:rsid w:val="00930F50"/>
    <w:rsid w:val="00931BBC"/>
    <w:rsid w:val="009350F0"/>
    <w:rsid w:val="0093527E"/>
    <w:rsid w:val="00937FC8"/>
    <w:rsid w:val="00940E07"/>
    <w:rsid w:val="009419A4"/>
    <w:rsid w:val="00941B95"/>
    <w:rsid w:val="0094215A"/>
    <w:rsid w:val="009439D6"/>
    <w:rsid w:val="009450DA"/>
    <w:rsid w:val="00945178"/>
    <w:rsid w:val="00946423"/>
    <w:rsid w:val="00946674"/>
    <w:rsid w:val="009469F5"/>
    <w:rsid w:val="0094750B"/>
    <w:rsid w:val="00950A33"/>
    <w:rsid w:val="0095451A"/>
    <w:rsid w:val="009570A4"/>
    <w:rsid w:val="00957BA0"/>
    <w:rsid w:val="00957BD9"/>
    <w:rsid w:val="009601AD"/>
    <w:rsid w:val="009602B3"/>
    <w:rsid w:val="00966D27"/>
    <w:rsid w:val="009707DA"/>
    <w:rsid w:val="009709EE"/>
    <w:rsid w:val="00971BB1"/>
    <w:rsid w:val="00972B59"/>
    <w:rsid w:val="009732D0"/>
    <w:rsid w:val="00973D87"/>
    <w:rsid w:val="00977BEA"/>
    <w:rsid w:val="00981090"/>
    <w:rsid w:val="00981126"/>
    <w:rsid w:val="00991538"/>
    <w:rsid w:val="009920EC"/>
    <w:rsid w:val="0099372E"/>
    <w:rsid w:val="00993894"/>
    <w:rsid w:val="00995104"/>
    <w:rsid w:val="0099588C"/>
    <w:rsid w:val="009962DF"/>
    <w:rsid w:val="009A0464"/>
    <w:rsid w:val="009A2136"/>
    <w:rsid w:val="009A44A5"/>
    <w:rsid w:val="009A5C55"/>
    <w:rsid w:val="009A7613"/>
    <w:rsid w:val="009B11E8"/>
    <w:rsid w:val="009B139F"/>
    <w:rsid w:val="009B2D95"/>
    <w:rsid w:val="009B3160"/>
    <w:rsid w:val="009B3194"/>
    <w:rsid w:val="009B447B"/>
    <w:rsid w:val="009B4F18"/>
    <w:rsid w:val="009C01EE"/>
    <w:rsid w:val="009C02EF"/>
    <w:rsid w:val="009C354F"/>
    <w:rsid w:val="009C377A"/>
    <w:rsid w:val="009C403B"/>
    <w:rsid w:val="009C6BE0"/>
    <w:rsid w:val="009C7E1E"/>
    <w:rsid w:val="009D3564"/>
    <w:rsid w:val="009D4006"/>
    <w:rsid w:val="009D4719"/>
    <w:rsid w:val="009E006D"/>
    <w:rsid w:val="009E0A65"/>
    <w:rsid w:val="009E3D9D"/>
    <w:rsid w:val="009E5122"/>
    <w:rsid w:val="009F1037"/>
    <w:rsid w:val="009F596B"/>
    <w:rsid w:val="009F7E7E"/>
    <w:rsid w:val="00A053FB"/>
    <w:rsid w:val="00A05A4B"/>
    <w:rsid w:val="00A063EE"/>
    <w:rsid w:val="00A10FF7"/>
    <w:rsid w:val="00A113D2"/>
    <w:rsid w:val="00A1223E"/>
    <w:rsid w:val="00A1303A"/>
    <w:rsid w:val="00A161A4"/>
    <w:rsid w:val="00A172A3"/>
    <w:rsid w:val="00A17957"/>
    <w:rsid w:val="00A17F13"/>
    <w:rsid w:val="00A211DE"/>
    <w:rsid w:val="00A22C63"/>
    <w:rsid w:val="00A244C2"/>
    <w:rsid w:val="00A24512"/>
    <w:rsid w:val="00A26D91"/>
    <w:rsid w:val="00A27D39"/>
    <w:rsid w:val="00A32258"/>
    <w:rsid w:val="00A32267"/>
    <w:rsid w:val="00A33333"/>
    <w:rsid w:val="00A33D2C"/>
    <w:rsid w:val="00A37554"/>
    <w:rsid w:val="00A43B3E"/>
    <w:rsid w:val="00A44DBB"/>
    <w:rsid w:val="00A45F28"/>
    <w:rsid w:val="00A46507"/>
    <w:rsid w:val="00A47298"/>
    <w:rsid w:val="00A478D9"/>
    <w:rsid w:val="00A5422E"/>
    <w:rsid w:val="00A55894"/>
    <w:rsid w:val="00A55E6A"/>
    <w:rsid w:val="00A57A6A"/>
    <w:rsid w:val="00A57BE7"/>
    <w:rsid w:val="00A57EC9"/>
    <w:rsid w:val="00A60207"/>
    <w:rsid w:val="00A6256F"/>
    <w:rsid w:val="00A648C0"/>
    <w:rsid w:val="00A659E1"/>
    <w:rsid w:val="00A7008A"/>
    <w:rsid w:val="00A70FDB"/>
    <w:rsid w:val="00A80E26"/>
    <w:rsid w:val="00A81927"/>
    <w:rsid w:val="00A8200A"/>
    <w:rsid w:val="00A82B2F"/>
    <w:rsid w:val="00A84F17"/>
    <w:rsid w:val="00A85445"/>
    <w:rsid w:val="00A86E7F"/>
    <w:rsid w:val="00A900CC"/>
    <w:rsid w:val="00A9095F"/>
    <w:rsid w:val="00A93BBD"/>
    <w:rsid w:val="00A954E5"/>
    <w:rsid w:val="00A9696A"/>
    <w:rsid w:val="00A97EDE"/>
    <w:rsid w:val="00AA32E0"/>
    <w:rsid w:val="00AA34E3"/>
    <w:rsid w:val="00AA5FB1"/>
    <w:rsid w:val="00AA6BFD"/>
    <w:rsid w:val="00AB32A9"/>
    <w:rsid w:val="00AB3DD5"/>
    <w:rsid w:val="00AB5A5D"/>
    <w:rsid w:val="00AC02AA"/>
    <w:rsid w:val="00AC1D94"/>
    <w:rsid w:val="00AC2081"/>
    <w:rsid w:val="00AC47BA"/>
    <w:rsid w:val="00AC72EC"/>
    <w:rsid w:val="00AD4583"/>
    <w:rsid w:val="00AD482A"/>
    <w:rsid w:val="00AD5A9F"/>
    <w:rsid w:val="00AD74E7"/>
    <w:rsid w:val="00AE0FC7"/>
    <w:rsid w:val="00AE65BE"/>
    <w:rsid w:val="00AE6C40"/>
    <w:rsid w:val="00AE710A"/>
    <w:rsid w:val="00AF01FB"/>
    <w:rsid w:val="00AF2424"/>
    <w:rsid w:val="00AF2A88"/>
    <w:rsid w:val="00AF527E"/>
    <w:rsid w:val="00AF6BFB"/>
    <w:rsid w:val="00AF6D5F"/>
    <w:rsid w:val="00AF6DB5"/>
    <w:rsid w:val="00B020E4"/>
    <w:rsid w:val="00B0660D"/>
    <w:rsid w:val="00B07784"/>
    <w:rsid w:val="00B12166"/>
    <w:rsid w:val="00B121AA"/>
    <w:rsid w:val="00B139B8"/>
    <w:rsid w:val="00B13B74"/>
    <w:rsid w:val="00B13C24"/>
    <w:rsid w:val="00B143DC"/>
    <w:rsid w:val="00B14B7D"/>
    <w:rsid w:val="00B15451"/>
    <w:rsid w:val="00B16BB9"/>
    <w:rsid w:val="00B17237"/>
    <w:rsid w:val="00B176C3"/>
    <w:rsid w:val="00B20770"/>
    <w:rsid w:val="00B20945"/>
    <w:rsid w:val="00B253A1"/>
    <w:rsid w:val="00B2623B"/>
    <w:rsid w:val="00B262AB"/>
    <w:rsid w:val="00B26FA9"/>
    <w:rsid w:val="00B300CC"/>
    <w:rsid w:val="00B33CB7"/>
    <w:rsid w:val="00B34B76"/>
    <w:rsid w:val="00B352FA"/>
    <w:rsid w:val="00B3541A"/>
    <w:rsid w:val="00B36B5C"/>
    <w:rsid w:val="00B36D31"/>
    <w:rsid w:val="00B40381"/>
    <w:rsid w:val="00B44166"/>
    <w:rsid w:val="00B44572"/>
    <w:rsid w:val="00B465AB"/>
    <w:rsid w:val="00B46969"/>
    <w:rsid w:val="00B47A0F"/>
    <w:rsid w:val="00B47A1D"/>
    <w:rsid w:val="00B5175E"/>
    <w:rsid w:val="00B5261F"/>
    <w:rsid w:val="00B52F35"/>
    <w:rsid w:val="00B53E0A"/>
    <w:rsid w:val="00B567F5"/>
    <w:rsid w:val="00B617CD"/>
    <w:rsid w:val="00B644F8"/>
    <w:rsid w:val="00B71A98"/>
    <w:rsid w:val="00B76AF5"/>
    <w:rsid w:val="00B77728"/>
    <w:rsid w:val="00B805E0"/>
    <w:rsid w:val="00B84021"/>
    <w:rsid w:val="00B86A20"/>
    <w:rsid w:val="00B87363"/>
    <w:rsid w:val="00B874E4"/>
    <w:rsid w:val="00B90BE2"/>
    <w:rsid w:val="00B93623"/>
    <w:rsid w:val="00B93ADE"/>
    <w:rsid w:val="00B941D0"/>
    <w:rsid w:val="00B955FF"/>
    <w:rsid w:val="00B962CB"/>
    <w:rsid w:val="00BA204F"/>
    <w:rsid w:val="00BA28A5"/>
    <w:rsid w:val="00BA396F"/>
    <w:rsid w:val="00BA5253"/>
    <w:rsid w:val="00BB3C27"/>
    <w:rsid w:val="00BB595F"/>
    <w:rsid w:val="00BB6CB3"/>
    <w:rsid w:val="00BB77C3"/>
    <w:rsid w:val="00BC0047"/>
    <w:rsid w:val="00BC02A5"/>
    <w:rsid w:val="00BC266F"/>
    <w:rsid w:val="00BC3221"/>
    <w:rsid w:val="00BC37B2"/>
    <w:rsid w:val="00BC6B96"/>
    <w:rsid w:val="00BC7734"/>
    <w:rsid w:val="00BD1CC3"/>
    <w:rsid w:val="00BD202E"/>
    <w:rsid w:val="00BD28F0"/>
    <w:rsid w:val="00BD4923"/>
    <w:rsid w:val="00BE40A3"/>
    <w:rsid w:val="00BE48D2"/>
    <w:rsid w:val="00BF0AB4"/>
    <w:rsid w:val="00BF449B"/>
    <w:rsid w:val="00BF53AE"/>
    <w:rsid w:val="00BF60CF"/>
    <w:rsid w:val="00BF67EE"/>
    <w:rsid w:val="00C04DCF"/>
    <w:rsid w:val="00C051BF"/>
    <w:rsid w:val="00C06177"/>
    <w:rsid w:val="00C06FC7"/>
    <w:rsid w:val="00C075EA"/>
    <w:rsid w:val="00C1226A"/>
    <w:rsid w:val="00C12785"/>
    <w:rsid w:val="00C158DA"/>
    <w:rsid w:val="00C23990"/>
    <w:rsid w:val="00C25EC1"/>
    <w:rsid w:val="00C26AEA"/>
    <w:rsid w:val="00C2787D"/>
    <w:rsid w:val="00C27EC8"/>
    <w:rsid w:val="00C32E66"/>
    <w:rsid w:val="00C34AEB"/>
    <w:rsid w:val="00C34C43"/>
    <w:rsid w:val="00C34E34"/>
    <w:rsid w:val="00C374AE"/>
    <w:rsid w:val="00C37BCB"/>
    <w:rsid w:val="00C40826"/>
    <w:rsid w:val="00C41BEB"/>
    <w:rsid w:val="00C43504"/>
    <w:rsid w:val="00C46171"/>
    <w:rsid w:val="00C46823"/>
    <w:rsid w:val="00C505C4"/>
    <w:rsid w:val="00C50A26"/>
    <w:rsid w:val="00C5198B"/>
    <w:rsid w:val="00C53122"/>
    <w:rsid w:val="00C55F4A"/>
    <w:rsid w:val="00C56630"/>
    <w:rsid w:val="00C61124"/>
    <w:rsid w:val="00C61AC6"/>
    <w:rsid w:val="00C638EC"/>
    <w:rsid w:val="00C702C7"/>
    <w:rsid w:val="00C70A90"/>
    <w:rsid w:val="00C7270F"/>
    <w:rsid w:val="00C7429C"/>
    <w:rsid w:val="00C751A3"/>
    <w:rsid w:val="00C802FF"/>
    <w:rsid w:val="00C826A5"/>
    <w:rsid w:val="00C8703B"/>
    <w:rsid w:val="00C87706"/>
    <w:rsid w:val="00C905B0"/>
    <w:rsid w:val="00C92A91"/>
    <w:rsid w:val="00C9504E"/>
    <w:rsid w:val="00CA2308"/>
    <w:rsid w:val="00CA4E63"/>
    <w:rsid w:val="00CA54FA"/>
    <w:rsid w:val="00CA5B05"/>
    <w:rsid w:val="00CA62B1"/>
    <w:rsid w:val="00CB181F"/>
    <w:rsid w:val="00CB2758"/>
    <w:rsid w:val="00CB79E4"/>
    <w:rsid w:val="00CC0114"/>
    <w:rsid w:val="00CC0DE8"/>
    <w:rsid w:val="00CC0FBB"/>
    <w:rsid w:val="00CC1491"/>
    <w:rsid w:val="00CC21DF"/>
    <w:rsid w:val="00CC294C"/>
    <w:rsid w:val="00CC2A1A"/>
    <w:rsid w:val="00CC5365"/>
    <w:rsid w:val="00CC5E8F"/>
    <w:rsid w:val="00CC7C1D"/>
    <w:rsid w:val="00CC7FB5"/>
    <w:rsid w:val="00CD0D99"/>
    <w:rsid w:val="00CD1CED"/>
    <w:rsid w:val="00CD3F16"/>
    <w:rsid w:val="00CD6A32"/>
    <w:rsid w:val="00CE1D9F"/>
    <w:rsid w:val="00CE2E61"/>
    <w:rsid w:val="00CF3CA4"/>
    <w:rsid w:val="00CF4E43"/>
    <w:rsid w:val="00CF7134"/>
    <w:rsid w:val="00CF7F7F"/>
    <w:rsid w:val="00D0023B"/>
    <w:rsid w:val="00D020E3"/>
    <w:rsid w:val="00D03A9B"/>
    <w:rsid w:val="00D03E1E"/>
    <w:rsid w:val="00D060DB"/>
    <w:rsid w:val="00D06225"/>
    <w:rsid w:val="00D07C48"/>
    <w:rsid w:val="00D13A2E"/>
    <w:rsid w:val="00D15B0D"/>
    <w:rsid w:val="00D16579"/>
    <w:rsid w:val="00D17DA9"/>
    <w:rsid w:val="00D20D2F"/>
    <w:rsid w:val="00D22DB3"/>
    <w:rsid w:val="00D236E8"/>
    <w:rsid w:val="00D23B86"/>
    <w:rsid w:val="00D24D4F"/>
    <w:rsid w:val="00D25052"/>
    <w:rsid w:val="00D26E49"/>
    <w:rsid w:val="00D27B73"/>
    <w:rsid w:val="00D27D04"/>
    <w:rsid w:val="00D329DF"/>
    <w:rsid w:val="00D3324E"/>
    <w:rsid w:val="00D33A2B"/>
    <w:rsid w:val="00D342C1"/>
    <w:rsid w:val="00D36E73"/>
    <w:rsid w:val="00D37213"/>
    <w:rsid w:val="00D41205"/>
    <w:rsid w:val="00D4264E"/>
    <w:rsid w:val="00D4280C"/>
    <w:rsid w:val="00D44241"/>
    <w:rsid w:val="00D44509"/>
    <w:rsid w:val="00D4513C"/>
    <w:rsid w:val="00D45411"/>
    <w:rsid w:val="00D464C3"/>
    <w:rsid w:val="00D46CC8"/>
    <w:rsid w:val="00D46E77"/>
    <w:rsid w:val="00D5276B"/>
    <w:rsid w:val="00D5297D"/>
    <w:rsid w:val="00D52A6A"/>
    <w:rsid w:val="00D5318A"/>
    <w:rsid w:val="00D57782"/>
    <w:rsid w:val="00D61DFC"/>
    <w:rsid w:val="00D622A8"/>
    <w:rsid w:val="00D63BFE"/>
    <w:rsid w:val="00D66171"/>
    <w:rsid w:val="00D67B12"/>
    <w:rsid w:val="00D67B48"/>
    <w:rsid w:val="00D72EAF"/>
    <w:rsid w:val="00D7348A"/>
    <w:rsid w:val="00D748EA"/>
    <w:rsid w:val="00D75241"/>
    <w:rsid w:val="00D7732D"/>
    <w:rsid w:val="00D779FE"/>
    <w:rsid w:val="00D815D0"/>
    <w:rsid w:val="00D922C5"/>
    <w:rsid w:val="00D923CA"/>
    <w:rsid w:val="00D95D14"/>
    <w:rsid w:val="00D95F79"/>
    <w:rsid w:val="00D96BF8"/>
    <w:rsid w:val="00D97669"/>
    <w:rsid w:val="00DA0B22"/>
    <w:rsid w:val="00DA1962"/>
    <w:rsid w:val="00DA399E"/>
    <w:rsid w:val="00DA414E"/>
    <w:rsid w:val="00DA42E8"/>
    <w:rsid w:val="00DB04DC"/>
    <w:rsid w:val="00DB0CB1"/>
    <w:rsid w:val="00DB231C"/>
    <w:rsid w:val="00DB376D"/>
    <w:rsid w:val="00DB40DE"/>
    <w:rsid w:val="00DB58E2"/>
    <w:rsid w:val="00DB5D79"/>
    <w:rsid w:val="00DC23F7"/>
    <w:rsid w:val="00DC3931"/>
    <w:rsid w:val="00DC4D91"/>
    <w:rsid w:val="00DC54F9"/>
    <w:rsid w:val="00DC65D0"/>
    <w:rsid w:val="00DD0AC1"/>
    <w:rsid w:val="00DD0F91"/>
    <w:rsid w:val="00DD14EE"/>
    <w:rsid w:val="00DD42A2"/>
    <w:rsid w:val="00DD6190"/>
    <w:rsid w:val="00DD715C"/>
    <w:rsid w:val="00DD773D"/>
    <w:rsid w:val="00DE18BC"/>
    <w:rsid w:val="00DF1059"/>
    <w:rsid w:val="00DF4B62"/>
    <w:rsid w:val="00DF63B3"/>
    <w:rsid w:val="00E003C7"/>
    <w:rsid w:val="00E01315"/>
    <w:rsid w:val="00E04124"/>
    <w:rsid w:val="00E0495D"/>
    <w:rsid w:val="00E04F47"/>
    <w:rsid w:val="00E0517E"/>
    <w:rsid w:val="00E0537B"/>
    <w:rsid w:val="00E0556B"/>
    <w:rsid w:val="00E07F7D"/>
    <w:rsid w:val="00E111F9"/>
    <w:rsid w:val="00E114B7"/>
    <w:rsid w:val="00E15181"/>
    <w:rsid w:val="00E151D3"/>
    <w:rsid w:val="00E20180"/>
    <w:rsid w:val="00E22449"/>
    <w:rsid w:val="00E22972"/>
    <w:rsid w:val="00E23096"/>
    <w:rsid w:val="00E23D34"/>
    <w:rsid w:val="00E250B5"/>
    <w:rsid w:val="00E26113"/>
    <w:rsid w:val="00E266A4"/>
    <w:rsid w:val="00E35306"/>
    <w:rsid w:val="00E35763"/>
    <w:rsid w:val="00E35847"/>
    <w:rsid w:val="00E35E85"/>
    <w:rsid w:val="00E36586"/>
    <w:rsid w:val="00E36D82"/>
    <w:rsid w:val="00E4362E"/>
    <w:rsid w:val="00E45B3C"/>
    <w:rsid w:val="00E47468"/>
    <w:rsid w:val="00E50B93"/>
    <w:rsid w:val="00E50E49"/>
    <w:rsid w:val="00E50F83"/>
    <w:rsid w:val="00E511FE"/>
    <w:rsid w:val="00E51605"/>
    <w:rsid w:val="00E517F9"/>
    <w:rsid w:val="00E55035"/>
    <w:rsid w:val="00E56F4A"/>
    <w:rsid w:val="00E6050C"/>
    <w:rsid w:val="00E65F85"/>
    <w:rsid w:val="00E672E5"/>
    <w:rsid w:val="00E7116A"/>
    <w:rsid w:val="00E7157C"/>
    <w:rsid w:val="00E7345A"/>
    <w:rsid w:val="00E73995"/>
    <w:rsid w:val="00E74213"/>
    <w:rsid w:val="00E76A9C"/>
    <w:rsid w:val="00E77537"/>
    <w:rsid w:val="00E80983"/>
    <w:rsid w:val="00E80D16"/>
    <w:rsid w:val="00E86B15"/>
    <w:rsid w:val="00E87432"/>
    <w:rsid w:val="00E87EEF"/>
    <w:rsid w:val="00E90FB9"/>
    <w:rsid w:val="00E93183"/>
    <w:rsid w:val="00E943B8"/>
    <w:rsid w:val="00E94C20"/>
    <w:rsid w:val="00EA3101"/>
    <w:rsid w:val="00EA3F64"/>
    <w:rsid w:val="00EA5FDD"/>
    <w:rsid w:val="00EA7557"/>
    <w:rsid w:val="00EB17E2"/>
    <w:rsid w:val="00EB209E"/>
    <w:rsid w:val="00EB4B6D"/>
    <w:rsid w:val="00EB5CD1"/>
    <w:rsid w:val="00EB6186"/>
    <w:rsid w:val="00EC0260"/>
    <w:rsid w:val="00EC4BB2"/>
    <w:rsid w:val="00EC6C71"/>
    <w:rsid w:val="00EC6CC9"/>
    <w:rsid w:val="00ED0BE7"/>
    <w:rsid w:val="00ED250A"/>
    <w:rsid w:val="00ED26B5"/>
    <w:rsid w:val="00ED2C6F"/>
    <w:rsid w:val="00ED496D"/>
    <w:rsid w:val="00ED7558"/>
    <w:rsid w:val="00ED7AB9"/>
    <w:rsid w:val="00EE16D4"/>
    <w:rsid w:val="00EE2C87"/>
    <w:rsid w:val="00EE4641"/>
    <w:rsid w:val="00EE61A2"/>
    <w:rsid w:val="00EE7921"/>
    <w:rsid w:val="00EF0925"/>
    <w:rsid w:val="00EF4086"/>
    <w:rsid w:val="00EF4399"/>
    <w:rsid w:val="00EF5414"/>
    <w:rsid w:val="00EF765E"/>
    <w:rsid w:val="00EF7947"/>
    <w:rsid w:val="00F007AB"/>
    <w:rsid w:val="00F008A1"/>
    <w:rsid w:val="00F02CE3"/>
    <w:rsid w:val="00F04192"/>
    <w:rsid w:val="00F043BE"/>
    <w:rsid w:val="00F045B9"/>
    <w:rsid w:val="00F06697"/>
    <w:rsid w:val="00F1131C"/>
    <w:rsid w:val="00F15F5C"/>
    <w:rsid w:val="00F177E3"/>
    <w:rsid w:val="00F21CEE"/>
    <w:rsid w:val="00F21E52"/>
    <w:rsid w:val="00F22DCC"/>
    <w:rsid w:val="00F23266"/>
    <w:rsid w:val="00F27E23"/>
    <w:rsid w:val="00F3081C"/>
    <w:rsid w:val="00F30B77"/>
    <w:rsid w:val="00F30D63"/>
    <w:rsid w:val="00F337EB"/>
    <w:rsid w:val="00F34FE4"/>
    <w:rsid w:val="00F352C3"/>
    <w:rsid w:val="00F40C0B"/>
    <w:rsid w:val="00F4204E"/>
    <w:rsid w:val="00F42554"/>
    <w:rsid w:val="00F448EC"/>
    <w:rsid w:val="00F454B0"/>
    <w:rsid w:val="00F501C9"/>
    <w:rsid w:val="00F506EF"/>
    <w:rsid w:val="00F50727"/>
    <w:rsid w:val="00F5140D"/>
    <w:rsid w:val="00F565A3"/>
    <w:rsid w:val="00F5755E"/>
    <w:rsid w:val="00F614EB"/>
    <w:rsid w:val="00F64334"/>
    <w:rsid w:val="00F65968"/>
    <w:rsid w:val="00F66ED4"/>
    <w:rsid w:val="00F729F6"/>
    <w:rsid w:val="00F72BE1"/>
    <w:rsid w:val="00F7435C"/>
    <w:rsid w:val="00F8058E"/>
    <w:rsid w:val="00F83204"/>
    <w:rsid w:val="00F83700"/>
    <w:rsid w:val="00F85074"/>
    <w:rsid w:val="00F87258"/>
    <w:rsid w:val="00F905AF"/>
    <w:rsid w:val="00F9119D"/>
    <w:rsid w:val="00F9396F"/>
    <w:rsid w:val="00F93F80"/>
    <w:rsid w:val="00F9570F"/>
    <w:rsid w:val="00F966E0"/>
    <w:rsid w:val="00F973D7"/>
    <w:rsid w:val="00F97974"/>
    <w:rsid w:val="00FA09BB"/>
    <w:rsid w:val="00FA1F49"/>
    <w:rsid w:val="00FA5EC4"/>
    <w:rsid w:val="00FB1211"/>
    <w:rsid w:val="00FB25C1"/>
    <w:rsid w:val="00FB2CFD"/>
    <w:rsid w:val="00FC2104"/>
    <w:rsid w:val="00FC2B0D"/>
    <w:rsid w:val="00FC38DF"/>
    <w:rsid w:val="00FC4B14"/>
    <w:rsid w:val="00FC5AB3"/>
    <w:rsid w:val="00FC5C06"/>
    <w:rsid w:val="00FC62A0"/>
    <w:rsid w:val="00FC6642"/>
    <w:rsid w:val="00FC689D"/>
    <w:rsid w:val="00FC7264"/>
    <w:rsid w:val="00FD01D5"/>
    <w:rsid w:val="00FD505C"/>
    <w:rsid w:val="00FD5421"/>
    <w:rsid w:val="00FE6E27"/>
    <w:rsid w:val="00FE7E6F"/>
    <w:rsid w:val="00FF088A"/>
    <w:rsid w:val="00FF0F52"/>
    <w:rsid w:val="00FF1E8D"/>
    <w:rsid w:val="00FF562C"/>
    <w:rsid w:val="00FF6E11"/>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013CC"/>
  <w15:chartTrackingRefBased/>
  <w15:docId w15:val="{F67C7512-9F6F-4D3A-9CAC-434085C9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unhideWhenUsed="1"/>
    <w:lsdException w:name="annotation text" w:semiHidden="1"/>
    <w:lsdException w:name="header" w:unhideWhenUsed="1"/>
    <w:lsdException w:name="footer"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qFormat="1"/>
    <w:lsdException w:name="List Number" w:qFormat="1"/>
    <w:lsdException w:name="List 2" w:semiHidden="1"/>
    <w:lsdException w:name="List 3" w:semiHidden="1"/>
    <w:lsdException w:name="List 4" w:semiHidden="1"/>
    <w:lsdException w:name="List 5" w:semiHidden="1"/>
    <w:lsdException w:name="List Bullet 2" w:unhideWhenUsed="1" w:qFormat="1"/>
    <w:lsdException w:name="List Bullet 3" w:semiHidden="1"/>
    <w:lsdException w:name="List Bullet 4" w:semiHidden="1"/>
    <w:lsdException w:name="List Bullet 5" w:semiHidden="1"/>
    <w:lsdException w:name="List Number 2" w:unhideWhenUsed="1"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450"/>
    <w:pPr>
      <w:spacing w:after="240" w:line="240" w:lineRule="atLeast"/>
    </w:pPr>
    <w:rPr>
      <w:sz w:val="17"/>
      <w:lang w:val="en-CA"/>
    </w:rPr>
  </w:style>
  <w:style w:type="paragraph" w:styleId="Heading1">
    <w:name w:val="heading 1"/>
    <w:basedOn w:val="Normal"/>
    <w:next w:val="Normal"/>
    <w:link w:val="Heading1Char"/>
    <w:uiPriority w:val="9"/>
    <w:qFormat/>
    <w:rsid w:val="00162450"/>
    <w:pPr>
      <w:keepNext/>
      <w:keepLines/>
      <w:spacing w:after="0"/>
      <w:outlineLvl w:val="0"/>
    </w:pPr>
    <w:rPr>
      <w:rFonts w:asciiTheme="majorHAnsi" w:eastAsiaTheme="majorEastAsia" w:hAnsiTheme="majorHAnsi" w:cstheme="majorBidi"/>
      <w:b/>
      <w:bCs/>
      <w:color w:val="62B5E5" w:themeColor="accent3"/>
      <w:szCs w:val="28"/>
    </w:rPr>
  </w:style>
  <w:style w:type="paragraph" w:styleId="Heading2">
    <w:name w:val="heading 2"/>
    <w:basedOn w:val="Normal"/>
    <w:next w:val="Normal"/>
    <w:link w:val="Heading2Char"/>
    <w:uiPriority w:val="9"/>
    <w:qFormat/>
    <w:rsid w:val="00162450"/>
    <w:pPr>
      <w:keepNext/>
      <w:keepLines/>
      <w:spacing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162450"/>
    <w:pPr>
      <w:keepNext/>
      <w:keepLines/>
      <w:spacing w:after="0"/>
      <w:outlineLvl w:val="2"/>
    </w:pPr>
    <w:rPr>
      <w:rFonts w:asciiTheme="majorHAnsi" w:eastAsiaTheme="majorEastAsia" w:hAnsiTheme="majorHAnsi" w:cstheme="majorBidi"/>
      <w:b/>
      <w:bCs/>
      <w:color w:val="75787B" w:themeColor="accent6"/>
    </w:rPr>
  </w:style>
  <w:style w:type="paragraph" w:styleId="Heading4">
    <w:name w:val="heading 4"/>
    <w:basedOn w:val="Normal"/>
    <w:next w:val="Normal"/>
    <w:link w:val="Heading4Char"/>
    <w:uiPriority w:val="9"/>
    <w:qFormat/>
    <w:rsid w:val="00162450"/>
    <w:pPr>
      <w:keepNext/>
      <w:keepLines/>
      <w:tabs>
        <w:tab w:val="left" w:pos="340"/>
      </w:tabs>
      <w:spacing w:after="0"/>
      <w:outlineLvl w:val="3"/>
    </w:pPr>
    <w:rPr>
      <w:rFonts w:asciiTheme="majorHAnsi" w:eastAsiaTheme="majorEastAsia" w:hAnsiTheme="majorHAnsi" w:cstheme="majorBidi"/>
      <w:b/>
      <w:bCs/>
      <w:iCs/>
      <w:color w:val="000000" w:themeColor="text1"/>
    </w:rPr>
  </w:style>
  <w:style w:type="paragraph" w:styleId="Heading5">
    <w:name w:val="heading 5"/>
    <w:basedOn w:val="Normal"/>
    <w:next w:val="Normal"/>
    <w:link w:val="Heading5Char"/>
    <w:uiPriority w:val="9"/>
    <w:qFormat/>
    <w:rsid w:val="00450A68"/>
    <w:pPr>
      <w:keepNext/>
      <w:keepLines/>
      <w:spacing w:before="40" w:after="0"/>
      <w:outlineLvl w:val="4"/>
    </w:pPr>
    <w:rPr>
      <w:rFonts w:asciiTheme="majorHAnsi" w:eastAsiaTheme="majorEastAsia" w:hAnsiTheme="majorHAnsi" w:cstheme="majorBidi"/>
      <w:color w:val="638C1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450"/>
    <w:rPr>
      <w:rFonts w:asciiTheme="majorHAnsi" w:eastAsiaTheme="majorEastAsia" w:hAnsiTheme="majorHAnsi" w:cstheme="majorBidi"/>
      <w:b/>
      <w:bCs/>
      <w:color w:val="62B5E5" w:themeColor="accent3"/>
      <w:sz w:val="17"/>
      <w:szCs w:val="28"/>
      <w:lang w:val="en-CA"/>
    </w:rPr>
  </w:style>
  <w:style w:type="character" w:customStyle="1" w:styleId="Heading2Char">
    <w:name w:val="Heading 2 Char"/>
    <w:basedOn w:val="DefaultParagraphFont"/>
    <w:link w:val="Heading2"/>
    <w:uiPriority w:val="9"/>
    <w:rsid w:val="00162450"/>
    <w:rPr>
      <w:rFonts w:asciiTheme="majorHAnsi" w:eastAsiaTheme="majorEastAsia" w:hAnsiTheme="majorHAnsi" w:cstheme="majorBidi"/>
      <w:b/>
      <w:bCs/>
      <w:color w:val="000000" w:themeColor="text1"/>
      <w:sz w:val="17"/>
      <w:szCs w:val="26"/>
      <w:lang w:val="en-CA"/>
    </w:rPr>
  </w:style>
  <w:style w:type="character" w:customStyle="1" w:styleId="Heading3Char">
    <w:name w:val="Heading 3 Char"/>
    <w:basedOn w:val="DefaultParagraphFont"/>
    <w:link w:val="Heading3"/>
    <w:uiPriority w:val="9"/>
    <w:rsid w:val="00162450"/>
    <w:rPr>
      <w:rFonts w:asciiTheme="majorHAnsi" w:eastAsiaTheme="majorEastAsia" w:hAnsiTheme="majorHAnsi" w:cstheme="majorBidi"/>
      <w:b/>
      <w:bCs/>
      <w:color w:val="75787B" w:themeColor="accent6"/>
      <w:sz w:val="17"/>
      <w:lang w:val="en-CA"/>
    </w:rPr>
  </w:style>
  <w:style w:type="character" w:customStyle="1" w:styleId="Heading4Char">
    <w:name w:val="Heading 4 Char"/>
    <w:basedOn w:val="DefaultParagraphFont"/>
    <w:link w:val="Heading4"/>
    <w:uiPriority w:val="9"/>
    <w:rsid w:val="00162450"/>
    <w:rPr>
      <w:rFonts w:asciiTheme="majorHAnsi" w:eastAsiaTheme="majorEastAsia" w:hAnsiTheme="majorHAnsi" w:cstheme="majorBidi"/>
      <w:b/>
      <w:bCs/>
      <w:iCs/>
      <w:color w:val="000000" w:themeColor="text1"/>
      <w:sz w:val="17"/>
      <w:lang w:val="en-CA"/>
    </w:rPr>
  </w:style>
  <w:style w:type="table" w:styleId="TableGrid">
    <w:name w:val="Table Grid"/>
    <w:basedOn w:val="TableNormal"/>
    <w:uiPriority w:val="59"/>
    <w:rsid w:val="00162450"/>
    <w:pPr>
      <w:spacing w:after="0" w:line="240" w:lineRule="auto"/>
    </w:pPr>
    <w:tblPr/>
  </w:style>
  <w:style w:type="paragraph" w:styleId="Header">
    <w:name w:val="header"/>
    <w:link w:val="HeaderChar"/>
    <w:uiPriority w:val="99"/>
    <w:rsid w:val="00162450"/>
    <w:pPr>
      <w:tabs>
        <w:tab w:val="center" w:pos="4513"/>
        <w:tab w:val="right" w:pos="9026"/>
      </w:tabs>
      <w:spacing w:after="0" w:line="240" w:lineRule="auto"/>
    </w:pPr>
    <w:rPr>
      <w:sz w:val="14"/>
      <w:lang w:val="en-US"/>
    </w:rPr>
  </w:style>
  <w:style w:type="character" w:customStyle="1" w:styleId="HeaderChar">
    <w:name w:val="Header Char"/>
    <w:basedOn w:val="DefaultParagraphFont"/>
    <w:link w:val="Header"/>
    <w:uiPriority w:val="99"/>
    <w:rsid w:val="00162450"/>
    <w:rPr>
      <w:sz w:val="14"/>
      <w:lang w:val="en-US"/>
    </w:rPr>
  </w:style>
  <w:style w:type="paragraph" w:styleId="Footer">
    <w:name w:val="footer"/>
    <w:basedOn w:val="Normal"/>
    <w:link w:val="FooterChar"/>
    <w:uiPriority w:val="99"/>
    <w:rsid w:val="00162450"/>
    <w:pPr>
      <w:tabs>
        <w:tab w:val="right" w:pos="7371"/>
      </w:tabs>
      <w:spacing w:after="0" w:line="200" w:lineRule="atLeast"/>
    </w:pPr>
    <w:rPr>
      <w:sz w:val="16"/>
    </w:rPr>
  </w:style>
  <w:style w:type="character" w:customStyle="1" w:styleId="FooterChar">
    <w:name w:val="Footer Char"/>
    <w:basedOn w:val="DefaultParagraphFont"/>
    <w:link w:val="Footer"/>
    <w:uiPriority w:val="99"/>
    <w:rsid w:val="00162450"/>
    <w:rPr>
      <w:sz w:val="16"/>
      <w:lang w:val="en-CA"/>
    </w:rPr>
  </w:style>
  <w:style w:type="paragraph" w:styleId="BalloonText">
    <w:name w:val="Balloon Text"/>
    <w:basedOn w:val="Normal"/>
    <w:link w:val="BalloonTextChar"/>
    <w:uiPriority w:val="99"/>
    <w:semiHidden/>
    <w:rsid w:val="001624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2450"/>
    <w:rPr>
      <w:rFonts w:ascii="Tahoma" w:hAnsi="Tahoma" w:cs="Tahoma"/>
      <w:sz w:val="16"/>
      <w:szCs w:val="16"/>
      <w:lang w:val="en-CA"/>
    </w:rPr>
  </w:style>
  <w:style w:type="paragraph" w:customStyle="1" w:styleId="Subject">
    <w:name w:val="Subject"/>
    <w:basedOn w:val="Normal"/>
    <w:semiHidden/>
    <w:qFormat/>
    <w:rsid w:val="00162450"/>
    <w:rPr>
      <w:b/>
    </w:rPr>
  </w:style>
  <w:style w:type="character" w:styleId="PlaceholderText">
    <w:name w:val="Placeholder Text"/>
    <w:basedOn w:val="DefaultParagraphFont"/>
    <w:uiPriority w:val="99"/>
    <w:semiHidden/>
    <w:rsid w:val="00162450"/>
    <w:rPr>
      <w:color w:val="808080"/>
    </w:rPr>
  </w:style>
  <w:style w:type="paragraph" w:styleId="ListBullet">
    <w:name w:val="List Bullet"/>
    <w:basedOn w:val="Normal"/>
    <w:uiPriority w:val="99"/>
    <w:qFormat/>
    <w:rsid w:val="00162450"/>
    <w:pPr>
      <w:numPr>
        <w:numId w:val="12"/>
      </w:numPr>
      <w:contextualSpacing/>
    </w:pPr>
  </w:style>
  <w:style w:type="paragraph" w:styleId="ListBullet2">
    <w:name w:val="List Bullet 2"/>
    <w:basedOn w:val="Normal"/>
    <w:uiPriority w:val="99"/>
    <w:qFormat/>
    <w:rsid w:val="00162450"/>
    <w:pPr>
      <w:numPr>
        <w:numId w:val="13"/>
      </w:numPr>
      <w:spacing w:before="120" w:after="0" w:line="240" w:lineRule="auto"/>
    </w:pPr>
  </w:style>
  <w:style w:type="paragraph" w:styleId="ListNumber">
    <w:name w:val="List Number"/>
    <w:basedOn w:val="Normal"/>
    <w:uiPriority w:val="99"/>
    <w:qFormat/>
    <w:rsid w:val="00162450"/>
    <w:pPr>
      <w:numPr>
        <w:numId w:val="17"/>
      </w:numPr>
      <w:contextualSpacing/>
    </w:pPr>
  </w:style>
  <w:style w:type="paragraph" w:styleId="ListNumber2">
    <w:name w:val="List Number 2"/>
    <w:basedOn w:val="Normal"/>
    <w:uiPriority w:val="99"/>
    <w:qFormat/>
    <w:rsid w:val="00162450"/>
    <w:pPr>
      <w:numPr>
        <w:numId w:val="19"/>
      </w:numPr>
      <w:contextualSpacing/>
    </w:pPr>
  </w:style>
  <w:style w:type="paragraph" w:styleId="FootnoteText">
    <w:name w:val="footnote text"/>
    <w:basedOn w:val="Normal"/>
    <w:link w:val="FootnoteTextChar"/>
    <w:uiPriority w:val="99"/>
    <w:rsid w:val="00162450"/>
    <w:pPr>
      <w:spacing w:after="0" w:line="240" w:lineRule="auto"/>
    </w:pPr>
    <w:rPr>
      <w:sz w:val="16"/>
      <w:szCs w:val="20"/>
    </w:rPr>
  </w:style>
  <w:style w:type="character" w:customStyle="1" w:styleId="FootnoteTextChar">
    <w:name w:val="Footnote Text Char"/>
    <w:basedOn w:val="DefaultParagraphFont"/>
    <w:link w:val="FootnoteText"/>
    <w:uiPriority w:val="99"/>
    <w:rsid w:val="00162450"/>
    <w:rPr>
      <w:sz w:val="16"/>
      <w:szCs w:val="20"/>
      <w:lang w:val="en-CA"/>
    </w:rPr>
  </w:style>
  <w:style w:type="paragraph" w:customStyle="1" w:styleId="Documenttitle">
    <w:name w:val="Document title"/>
    <w:next w:val="Documentsubtitle"/>
    <w:qFormat/>
    <w:rsid w:val="00162450"/>
    <w:pPr>
      <w:spacing w:after="0" w:line="440" w:lineRule="atLeast"/>
    </w:pPr>
    <w:rPr>
      <w:rFonts w:asciiTheme="majorHAnsi" w:eastAsiaTheme="majorEastAsia" w:hAnsiTheme="majorHAnsi" w:cstheme="majorBidi"/>
      <w:b/>
      <w:bCs/>
      <w:color w:val="000000" w:themeColor="text1"/>
      <w:sz w:val="36"/>
      <w:szCs w:val="28"/>
    </w:rPr>
  </w:style>
  <w:style w:type="paragraph" w:customStyle="1" w:styleId="Documentsubtitle">
    <w:name w:val="Document subtitle"/>
    <w:basedOn w:val="Normal"/>
    <w:qFormat/>
    <w:rsid w:val="00162450"/>
    <w:pPr>
      <w:spacing w:after="120" w:line="440" w:lineRule="atLeast"/>
    </w:pPr>
    <w:rPr>
      <w:sz w:val="36"/>
    </w:rPr>
  </w:style>
  <w:style w:type="paragraph" w:customStyle="1" w:styleId="Subheading">
    <w:name w:val="Subheading"/>
    <w:basedOn w:val="Normal"/>
    <w:next w:val="Normal"/>
    <w:semiHidden/>
    <w:qFormat/>
    <w:rsid w:val="00162450"/>
    <w:pPr>
      <w:spacing w:after="0"/>
    </w:pPr>
    <w:rPr>
      <w:rFonts w:asciiTheme="majorHAnsi" w:eastAsiaTheme="majorEastAsia" w:hAnsiTheme="majorHAnsi" w:cstheme="majorBidi"/>
      <w:b/>
      <w:bCs/>
      <w:iCs/>
      <w:color w:val="000000" w:themeColor="text1"/>
    </w:rPr>
  </w:style>
  <w:style w:type="character" w:styleId="FootnoteReference">
    <w:name w:val="footnote reference"/>
    <w:basedOn w:val="DefaultParagraphFont"/>
    <w:uiPriority w:val="99"/>
    <w:semiHidden/>
    <w:rsid w:val="00162450"/>
    <w:rPr>
      <w:vertAlign w:val="superscript"/>
    </w:rPr>
  </w:style>
  <w:style w:type="paragraph" w:customStyle="1" w:styleId="Sectionintro">
    <w:name w:val="Section intro"/>
    <w:basedOn w:val="Normal"/>
    <w:next w:val="Normal"/>
    <w:qFormat/>
    <w:rsid w:val="00162450"/>
    <w:pPr>
      <w:spacing w:line="360" w:lineRule="atLeast"/>
    </w:pPr>
    <w:rPr>
      <w:sz w:val="28"/>
    </w:rPr>
  </w:style>
  <w:style w:type="paragraph" w:customStyle="1" w:styleId="Documentdate">
    <w:name w:val="Document date"/>
    <w:qFormat/>
    <w:rsid w:val="00162450"/>
    <w:pPr>
      <w:spacing w:after="0" w:line="240" w:lineRule="atLeast"/>
    </w:pPr>
    <w:rPr>
      <w:sz w:val="18"/>
      <w:lang w:val="en-US"/>
    </w:rPr>
  </w:style>
  <w:style w:type="paragraph" w:customStyle="1" w:styleId="Sectiontitle">
    <w:name w:val="Section title"/>
    <w:basedOn w:val="Normal"/>
    <w:next w:val="Normal"/>
    <w:qFormat/>
    <w:rsid w:val="00162450"/>
    <w:pPr>
      <w:spacing w:after="480" w:line="720" w:lineRule="atLeast"/>
    </w:pPr>
    <w:rPr>
      <w:sz w:val="60"/>
    </w:rPr>
  </w:style>
  <w:style w:type="paragraph" w:customStyle="1" w:styleId="PulloutBlue">
    <w:name w:val="Pullout Blue"/>
    <w:basedOn w:val="Normal"/>
    <w:next w:val="Normal"/>
    <w:qFormat/>
    <w:rsid w:val="00162450"/>
    <w:pPr>
      <w:spacing w:line="360" w:lineRule="atLeast"/>
    </w:pPr>
    <w:rPr>
      <w:color w:val="62B5E5" w:themeColor="accent3"/>
      <w:sz w:val="28"/>
    </w:rPr>
  </w:style>
  <w:style w:type="paragraph" w:customStyle="1" w:styleId="Contacttext">
    <w:name w:val="Contact text"/>
    <w:basedOn w:val="Normal"/>
    <w:qFormat/>
    <w:rsid w:val="00162450"/>
    <w:pPr>
      <w:spacing w:after="0"/>
    </w:pPr>
  </w:style>
  <w:style w:type="paragraph" w:customStyle="1" w:styleId="Contactus">
    <w:name w:val="Contact us"/>
    <w:basedOn w:val="Contacttext"/>
    <w:next w:val="Contacttext"/>
    <w:qFormat/>
    <w:rsid w:val="00162450"/>
    <w:pPr>
      <w:spacing w:after="240" w:line="340" w:lineRule="atLeast"/>
    </w:pPr>
    <w:rPr>
      <w:sz w:val="28"/>
    </w:rPr>
  </w:style>
  <w:style w:type="paragraph" w:styleId="Caption">
    <w:name w:val="caption"/>
    <w:basedOn w:val="Normal"/>
    <w:next w:val="Normal"/>
    <w:uiPriority w:val="35"/>
    <w:qFormat/>
    <w:rsid w:val="00162450"/>
    <w:pPr>
      <w:keepNext/>
      <w:spacing w:line="240" w:lineRule="auto"/>
    </w:pPr>
    <w:rPr>
      <w:iCs/>
      <w:color w:val="75787B" w:themeColor="accent6"/>
      <w:szCs w:val="18"/>
    </w:rPr>
  </w:style>
  <w:style w:type="character" w:styleId="Hyperlink">
    <w:name w:val="Hyperlink"/>
    <w:basedOn w:val="DefaultParagraphFont"/>
    <w:uiPriority w:val="99"/>
    <w:unhideWhenUsed/>
    <w:rsid w:val="00162450"/>
    <w:rPr>
      <w:color w:val="00A3E0" w:themeColor="hyperlink"/>
      <w:u w:val="single"/>
    </w:rPr>
  </w:style>
  <w:style w:type="paragraph" w:customStyle="1" w:styleId="PulloutGreen">
    <w:name w:val="Pullout Green"/>
    <w:basedOn w:val="PulloutBlue"/>
    <w:next w:val="Normal"/>
    <w:qFormat/>
    <w:rsid w:val="00162450"/>
    <w:rPr>
      <w:color w:val="86BC25" w:themeColor="accent1"/>
    </w:rPr>
  </w:style>
  <w:style w:type="paragraph" w:customStyle="1" w:styleId="QuotesourceBlue">
    <w:name w:val="Quote source Blue"/>
    <w:basedOn w:val="Normal"/>
    <w:next w:val="Normal"/>
    <w:qFormat/>
    <w:rsid w:val="00162450"/>
    <w:pPr>
      <w:spacing w:line="200" w:lineRule="atLeast"/>
      <w:contextualSpacing/>
    </w:pPr>
    <w:rPr>
      <w:b/>
      <w:color w:val="62B5E5" w:themeColor="accent3"/>
    </w:rPr>
  </w:style>
  <w:style w:type="paragraph" w:customStyle="1" w:styleId="QuotesourceGreen">
    <w:name w:val="Quote source Green"/>
    <w:basedOn w:val="QuotesourceBlue"/>
    <w:next w:val="Normal"/>
    <w:qFormat/>
    <w:rsid w:val="00162450"/>
    <w:rPr>
      <w:color w:val="86BC25" w:themeColor="accent1"/>
    </w:rPr>
  </w:style>
  <w:style w:type="paragraph" w:customStyle="1" w:styleId="Paneltext">
    <w:name w:val="Panel text"/>
    <w:basedOn w:val="Normal"/>
    <w:qFormat/>
    <w:rsid w:val="00162450"/>
    <w:rPr>
      <w:color w:val="FFFFFF" w:themeColor="background1"/>
    </w:rPr>
  </w:style>
  <w:style w:type="paragraph" w:customStyle="1" w:styleId="Paneltitle">
    <w:name w:val="Panel title"/>
    <w:basedOn w:val="Paneltext"/>
    <w:next w:val="Paneltext"/>
    <w:qFormat/>
    <w:rsid w:val="00162450"/>
    <w:pPr>
      <w:spacing w:line="360" w:lineRule="atLeast"/>
    </w:pPr>
    <w:rPr>
      <w:b/>
      <w:sz w:val="28"/>
    </w:rPr>
  </w:style>
  <w:style w:type="paragraph" w:customStyle="1" w:styleId="Formoreinfocalloutwhite8512ptPullOutStyles">
    <w:name w:val="For more info call out (white 8.5/12pt) (Pull Out Styles)"/>
    <w:basedOn w:val="Normal"/>
    <w:uiPriority w:val="99"/>
    <w:rsid w:val="00162450"/>
    <w:pPr>
      <w:tabs>
        <w:tab w:val="left" w:pos="283"/>
        <w:tab w:val="left" w:pos="567"/>
      </w:tabs>
      <w:suppressAutoHyphens/>
      <w:autoSpaceDE w:val="0"/>
      <w:autoSpaceDN w:val="0"/>
      <w:adjustRightInd w:val="0"/>
      <w:spacing w:after="0"/>
      <w:textAlignment w:val="center"/>
    </w:pPr>
    <w:rPr>
      <w:rFonts w:ascii="OpenSans-Bold" w:hAnsi="OpenSans-Bold" w:cs="OpenSans-Bold"/>
      <w:b/>
      <w:bCs/>
      <w:color w:val="FFFFFF"/>
      <w:spacing w:val="-2"/>
      <w:szCs w:val="17"/>
    </w:rPr>
  </w:style>
  <w:style w:type="paragraph" w:customStyle="1" w:styleId="Contentstitle">
    <w:name w:val="Contents title"/>
    <w:basedOn w:val="Sectiontitle"/>
    <w:next w:val="Normal"/>
    <w:qFormat/>
    <w:rsid w:val="00162450"/>
  </w:style>
  <w:style w:type="paragraph" w:styleId="TOC1">
    <w:name w:val="toc 1"/>
    <w:basedOn w:val="Normal"/>
    <w:next w:val="Normal"/>
    <w:autoRedefine/>
    <w:uiPriority w:val="39"/>
    <w:rsid w:val="00162450"/>
    <w:pPr>
      <w:tabs>
        <w:tab w:val="right" w:pos="7258"/>
      </w:tabs>
      <w:spacing w:after="120" w:line="360" w:lineRule="atLeast"/>
      <w:ind w:right="567"/>
    </w:pPr>
    <w:rPr>
      <w:sz w:val="28"/>
    </w:rPr>
  </w:style>
  <w:style w:type="paragraph" w:customStyle="1" w:styleId="Quotetext">
    <w:name w:val="Quote text"/>
    <w:basedOn w:val="PulloutBlue"/>
    <w:qFormat/>
    <w:rsid w:val="00162450"/>
    <w:pPr>
      <w:spacing w:after="0" w:line="720" w:lineRule="atLeast"/>
    </w:pPr>
    <w:rPr>
      <w:color w:val="FFFFFF" w:themeColor="background1"/>
      <w:sz w:val="60"/>
    </w:rPr>
  </w:style>
  <w:style w:type="paragraph" w:customStyle="1" w:styleId="Legaltext">
    <w:name w:val="Legal text"/>
    <w:basedOn w:val="Normal"/>
    <w:qFormat/>
    <w:rsid w:val="00162450"/>
    <w:pPr>
      <w:spacing w:after="0" w:line="180" w:lineRule="atLeast"/>
      <w:ind w:right="5387"/>
    </w:pPr>
    <w:rPr>
      <w:sz w:val="14"/>
      <w:lang w:val="en-GB"/>
    </w:rPr>
  </w:style>
  <w:style w:type="paragraph" w:customStyle="1" w:styleId="Tabletext">
    <w:name w:val="Table text"/>
    <w:qFormat/>
    <w:rsid w:val="00162450"/>
    <w:pPr>
      <w:spacing w:before="60" w:after="60" w:line="200" w:lineRule="atLeast"/>
    </w:pPr>
    <w:rPr>
      <w:sz w:val="17"/>
      <w:lang w:val="en-US"/>
    </w:rPr>
  </w:style>
  <w:style w:type="paragraph" w:customStyle="1" w:styleId="Tabletitle">
    <w:name w:val="Table title"/>
    <w:basedOn w:val="Tabletext"/>
    <w:qFormat/>
    <w:rsid w:val="00162450"/>
    <w:rPr>
      <w:b/>
      <w:color w:val="62B5E5" w:themeColor="accent3"/>
    </w:rPr>
  </w:style>
  <w:style w:type="paragraph" w:customStyle="1" w:styleId="SourcetextTableorChart">
    <w:name w:val="Source text Table or Chart"/>
    <w:basedOn w:val="Caption"/>
    <w:next w:val="Normal"/>
    <w:qFormat/>
    <w:rsid w:val="00162450"/>
    <w:pPr>
      <w:spacing w:before="120"/>
    </w:pPr>
    <w:rPr>
      <w:sz w:val="14"/>
    </w:rPr>
  </w:style>
  <w:style w:type="table" w:customStyle="1" w:styleId="Deloittetable">
    <w:name w:val="Deloitte table"/>
    <w:basedOn w:val="TableNormal"/>
    <w:uiPriority w:val="99"/>
    <w:rsid w:val="00162450"/>
    <w:pPr>
      <w:spacing w:after="0" w:line="240" w:lineRule="auto"/>
    </w:pPr>
    <w:rPr>
      <w:sz w:val="17"/>
    </w:rPr>
    <w:tblPr>
      <w:tblInd w:w="0" w:type="nil"/>
      <w:tblBorders>
        <w:top w:val="single" w:sz="4" w:space="0" w:color="62B5E5" w:themeColor="accent3"/>
        <w:bottom w:val="single" w:sz="4" w:space="0" w:color="000000" w:themeColor="text1"/>
        <w:insideH w:val="single" w:sz="4" w:space="0" w:color="000000" w:themeColor="text1"/>
      </w:tblBorders>
      <w:tblCellMar>
        <w:top w:w="57" w:type="dxa"/>
        <w:left w:w="0" w:type="dxa"/>
        <w:bottom w:w="57" w:type="dxa"/>
        <w:right w:w="0" w:type="dxa"/>
      </w:tblCellMar>
    </w:tblPr>
    <w:tblStylePr w:type="firstRow">
      <w:tblPr/>
      <w:tcPr>
        <w:tcBorders>
          <w:top w:val="single" w:sz="24" w:space="0" w:color="62B5E5" w:themeColor="accent3"/>
        </w:tcBorders>
      </w:tcPr>
    </w:tblStylePr>
  </w:style>
  <w:style w:type="paragraph" w:customStyle="1" w:styleId="Charttitle">
    <w:name w:val="Chart title"/>
    <w:basedOn w:val="Heading2"/>
    <w:qFormat/>
    <w:rsid w:val="00162450"/>
    <w:pPr>
      <w:framePr w:hSpace="181" w:wrap="around" w:vAnchor="text" w:hAnchor="text" w:y="1"/>
      <w:suppressOverlap/>
      <w:outlineLvl w:val="9"/>
    </w:pPr>
  </w:style>
  <w:style w:type="paragraph" w:customStyle="1" w:styleId="Deloitteaddress">
    <w:name w:val="_Deloitte address"/>
    <w:qFormat/>
    <w:rsid w:val="00162450"/>
    <w:pPr>
      <w:spacing w:line="170" w:lineRule="atLeast"/>
    </w:pPr>
    <w:rPr>
      <w:sz w:val="14"/>
      <w:lang w:val="en-US"/>
    </w:rPr>
  </w:style>
  <w:style w:type="paragraph" w:customStyle="1" w:styleId="Recipientaddress">
    <w:name w:val="_Recipient address"/>
    <w:qFormat/>
    <w:rsid w:val="00162450"/>
    <w:pPr>
      <w:framePr w:hSpace="181" w:wrap="around" w:vAnchor="page" w:hAnchor="text" w:y="568"/>
      <w:spacing w:after="0" w:line="240" w:lineRule="auto"/>
      <w:suppressOverlap/>
    </w:pPr>
    <w:rPr>
      <w:sz w:val="18"/>
      <w:lang w:val="en-US"/>
    </w:rPr>
  </w:style>
  <w:style w:type="paragraph" w:customStyle="1" w:styleId="ListAlpha">
    <w:name w:val="List Alpha"/>
    <w:basedOn w:val="Normal"/>
    <w:qFormat/>
    <w:rsid w:val="00162450"/>
    <w:pPr>
      <w:numPr>
        <w:numId w:val="8"/>
      </w:numPr>
      <w:spacing w:before="120" w:after="0" w:line="240" w:lineRule="auto"/>
    </w:pPr>
  </w:style>
  <w:style w:type="paragraph" w:customStyle="1" w:styleId="ListAlpha2">
    <w:name w:val="List Alpha 2"/>
    <w:basedOn w:val="Normal"/>
    <w:qFormat/>
    <w:rsid w:val="00162450"/>
    <w:pPr>
      <w:numPr>
        <w:numId w:val="9"/>
      </w:numPr>
      <w:spacing w:before="120" w:after="0" w:line="240" w:lineRule="auto"/>
    </w:pPr>
  </w:style>
  <w:style w:type="paragraph" w:customStyle="1" w:styleId="ListAlpha3">
    <w:name w:val="List Alpha 3"/>
    <w:basedOn w:val="Normal"/>
    <w:qFormat/>
    <w:rsid w:val="00162450"/>
    <w:pPr>
      <w:numPr>
        <w:numId w:val="10"/>
      </w:numPr>
      <w:contextualSpacing/>
    </w:pPr>
  </w:style>
  <w:style w:type="paragraph" w:customStyle="1" w:styleId="ListAlpha4">
    <w:name w:val="List Alpha 4"/>
    <w:basedOn w:val="Normal"/>
    <w:qFormat/>
    <w:rsid w:val="00162450"/>
    <w:pPr>
      <w:numPr>
        <w:numId w:val="11"/>
      </w:numPr>
      <w:contextualSpacing/>
    </w:pPr>
  </w:style>
  <w:style w:type="paragraph" w:styleId="ListBullet3">
    <w:name w:val="List Bullet 3"/>
    <w:basedOn w:val="Normal"/>
    <w:uiPriority w:val="99"/>
    <w:rsid w:val="00162450"/>
    <w:pPr>
      <w:numPr>
        <w:numId w:val="14"/>
      </w:numPr>
      <w:contextualSpacing/>
    </w:pPr>
  </w:style>
  <w:style w:type="paragraph" w:styleId="ListBullet4">
    <w:name w:val="List Bullet 4"/>
    <w:basedOn w:val="Normal"/>
    <w:uiPriority w:val="99"/>
    <w:rsid w:val="00162450"/>
    <w:pPr>
      <w:numPr>
        <w:numId w:val="16"/>
      </w:numPr>
      <w:contextualSpacing/>
    </w:pPr>
  </w:style>
  <w:style w:type="paragraph" w:styleId="ListNumber3">
    <w:name w:val="List Number 3"/>
    <w:basedOn w:val="Normal"/>
    <w:uiPriority w:val="99"/>
    <w:rsid w:val="00162450"/>
    <w:pPr>
      <w:numPr>
        <w:numId w:val="20"/>
      </w:numPr>
      <w:contextualSpacing/>
    </w:pPr>
  </w:style>
  <w:style w:type="paragraph" w:styleId="ListNumber4">
    <w:name w:val="List Number 4"/>
    <w:basedOn w:val="Normal"/>
    <w:uiPriority w:val="99"/>
    <w:rsid w:val="00162450"/>
    <w:pPr>
      <w:numPr>
        <w:numId w:val="22"/>
      </w:numPr>
      <w:contextualSpacing/>
    </w:pPr>
  </w:style>
  <w:style w:type="paragraph" w:customStyle="1" w:styleId="ListRoman">
    <w:name w:val="List Roman"/>
    <w:basedOn w:val="Normal"/>
    <w:qFormat/>
    <w:rsid w:val="00162450"/>
    <w:pPr>
      <w:numPr>
        <w:numId w:val="23"/>
      </w:numPr>
      <w:spacing w:before="120" w:after="120" w:line="240" w:lineRule="auto"/>
    </w:pPr>
  </w:style>
  <w:style w:type="paragraph" w:customStyle="1" w:styleId="ListRoman2">
    <w:name w:val="List Roman 2"/>
    <w:basedOn w:val="Normal"/>
    <w:qFormat/>
    <w:rsid w:val="00162450"/>
    <w:pPr>
      <w:numPr>
        <w:numId w:val="24"/>
      </w:numPr>
      <w:contextualSpacing/>
    </w:pPr>
  </w:style>
  <w:style w:type="paragraph" w:customStyle="1" w:styleId="ListRoman3">
    <w:name w:val="List Roman 3"/>
    <w:basedOn w:val="Normal"/>
    <w:qFormat/>
    <w:rsid w:val="00162450"/>
    <w:pPr>
      <w:numPr>
        <w:numId w:val="25"/>
      </w:numPr>
      <w:spacing w:before="120" w:after="0" w:line="240" w:lineRule="auto"/>
    </w:pPr>
  </w:style>
  <w:style w:type="paragraph" w:customStyle="1" w:styleId="ListRoman4">
    <w:name w:val="List Roman 4"/>
    <w:basedOn w:val="Normal"/>
    <w:qFormat/>
    <w:rsid w:val="00162450"/>
    <w:pPr>
      <w:numPr>
        <w:numId w:val="26"/>
      </w:numPr>
      <w:contextualSpacing/>
    </w:pPr>
  </w:style>
  <w:style w:type="paragraph" w:customStyle="1" w:styleId="Tablebullet1">
    <w:name w:val="Table bullet 1"/>
    <w:basedOn w:val="Tabletext"/>
    <w:rsid w:val="00162450"/>
    <w:pPr>
      <w:numPr>
        <w:numId w:val="30"/>
      </w:numPr>
    </w:pPr>
  </w:style>
  <w:style w:type="paragraph" w:customStyle="1" w:styleId="Tablebullet2">
    <w:name w:val="Table bullet 2"/>
    <w:basedOn w:val="Tabletext"/>
    <w:qFormat/>
    <w:rsid w:val="00162450"/>
    <w:pPr>
      <w:numPr>
        <w:numId w:val="31"/>
      </w:numPr>
      <w:spacing w:line="240" w:lineRule="auto"/>
    </w:pPr>
  </w:style>
  <w:style w:type="paragraph" w:customStyle="1" w:styleId="Tablebullet3">
    <w:name w:val="Table bullet 3"/>
    <w:basedOn w:val="Tabletext"/>
    <w:qFormat/>
    <w:rsid w:val="00162450"/>
    <w:pPr>
      <w:numPr>
        <w:numId w:val="32"/>
      </w:numPr>
      <w:spacing w:line="240" w:lineRule="auto"/>
    </w:pPr>
  </w:style>
  <w:style w:type="paragraph" w:customStyle="1" w:styleId="Tablenumber1">
    <w:name w:val="Table number 1"/>
    <w:basedOn w:val="Tabletext"/>
    <w:qFormat/>
    <w:rsid w:val="00162450"/>
    <w:pPr>
      <w:numPr>
        <w:numId w:val="35"/>
      </w:numPr>
    </w:pPr>
  </w:style>
  <w:style w:type="paragraph" w:customStyle="1" w:styleId="Tablenumber2">
    <w:name w:val="Table number 2"/>
    <w:basedOn w:val="Tabletext"/>
    <w:qFormat/>
    <w:rsid w:val="00162450"/>
    <w:pPr>
      <w:numPr>
        <w:numId w:val="36"/>
      </w:numPr>
    </w:pPr>
  </w:style>
  <w:style w:type="paragraph" w:customStyle="1" w:styleId="Tablenumber3">
    <w:name w:val="Table number 3"/>
    <w:basedOn w:val="Tabletext"/>
    <w:qFormat/>
    <w:rsid w:val="00162450"/>
    <w:pPr>
      <w:numPr>
        <w:numId w:val="37"/>
      </w:numPr>
    </w:pPr>
  </w:style>
  <w:style w:type="paragraph" w:customStyle="1" w:styleId="Tableroman1">
    <w:name w:val="Table roman 1"/>
    <w:basedOn w:val="Tabletext"/>
    <w:qFormat/>
    <w:rsid w:val="00162450"/>
    <w:pPr>
      <w:numPr>
        <w:numId w:val="38"/>
      </w:numPr>
    </w:pPr>
  </w:style>
  <w:style w:type="paragraph" w:customStyle="1" w:styleId="Tableroman2">
    <w:name w:val="Table roman 2"/>
    <w:basedOn w:val="Tabletext"/>
    <w:qFormat/>
    <w:rsid w:val="00162450"/>
    <w:pPr>
      <w:numPr>
        <w:numId w:val="39"/>
      </w:numPr>
    </w:pPr>
  </w:style>
  <w:style w:type="paragraph" w:customStyle="1" w:styleId="Tableroman3">
    <w:name w:val="Table roman 3"/>
    <w:basedOn w:val="Tabletext"/>
    <w:qFormat/>
    <w:rsid w:val="00162450"/>
    <w:pPr>
      <w:numPr>
        <w:numId w:val="40"/>
      </w:numPr>
    </w:pPr>
  </w:style>
  <w:style w:type="paragraph" w:customStyle="1" w:styleId="Tabletextbold">
    <w:name w:val="Table text bold"/>
    <w:basedOn w:val="Tabletext"/>
    <w:next w:val="Tabletext"/>
    <w:qFormat/>
    <w:rsid w:val="00162450"/>
    <w:rPr>
      <w:b/>
    </w:rPr>
  </w:style>
  <w:style w:type="paragraph" w:customStyle="1" w:styleId="Tabletitleblack">
    <w:name w:val="Table title black"/>
    <w:qFormat/>
    <w:rsid w:val="00162450"/>
    <w:pPr>
      <w:spacing w:before="60" w:after="60" w:line="200" w:lineRule="atLeast"/>
    </w:pPr>
    <w:rPr>
      <w:b/>
      <w:sz w:val="17"/>
      <w:lang w:val="en-US"/>
    </w:rPr>
  </w:style>
  <w:style w:type="character" w:styleId="FollowedHyperlink">
    <w:name w:val="FollowedHyperlink"/>
    <w:basedOn w:val="DefaultParagraphFont"/>
    <w:uiPriority w:val="99"/>
    <w:semiHidden/>
    <w:rsid w:val="00162450"/>
    <w:rPr>
      <w:color w:val="53565A" w:themeColor="followedHyperlink"/>
      <w:u w:val="single"/>
    </w:rPr>
  </w:style>
  <w:style w:type="paragraph" w:customStyle="1" w:styleId="LetterHeading1">
    <w:name w:val="Letter Heading 1"/>
    <w:basedOn w:val="Normal"/>
    <w:next w:val="Normal"/>
    <w:qFormat/>
    <w:rsid w:val="00162450"/>
    <w:pPr>
      <w:spacing w:before="180" w:after="60"/>
    </w:pPr>
    <w:rPr>
      <w:b/>
    </w:rPr>
  </w:style>
  <w:style w:type="paragraph" w:customStyle="1" w:styleId="Letterheading2">
    <w:name w:val="Letter heading 2"/>
    <w:basedOn w:val="Heading2"/>
    <w:next w:val="Normal"/>
    <w:qFormat/>
    <w:rsid w:val="00162450"/>
    <w:pPr>
      <w:spacing w:after="60"/>
      <w:outlineLvl w:val="9"/>
    </w:pPr>
  </w:style>
  <w:style w:type="paragraph" w:customStyle="1" w:styleId="Letterheading3">
    <w:name w:val="Letter heading 3"/>
    <w:basedOn w:val="Normal"/>
    <w:next w:val="Normal"/>
    <w:qFormat/>
    <w:rsid w:val="00162450"/>
    <w:pPr>
      <w:spacing w:after="60"/>
    </w:pPr>
    <w:rPr>
      <w:i/>
    </w:rPr>
  </w:style>
  <w:style w:type="paragraph" w:customStyle="1" w:styleId="Resumeheadinginfo">
    <w:name w:val="Resume heading info"/>
    <w:basedOn w:val="Heading1"/>
    <w:next w:val="Normal"/>
    <w:rsid w:val="00162450"/>
    <w:pPr>
      <w:outlineLvl w:val="9"/>
    </w:pPr>
  </w:style>
  <w:style w:type="paragraph" w:customStyle="1" w:styleId="Resumeheadinginfoblk">
    <w:name w:val="Resume heading info blk"/>
    <w:basedOn w:val="Resumeheadinginfo"/>
    <w:qFormat/>
    <w:rsid w:val="00162450"/>
    <w:rPr>
      <w:color w:val="000000" w:themeColor="text1"/>
    </w:rPr>
  </w:style>
  <w:style w:type="paragraph" w:customStyle="1" w:styleId="TCFbodycontenttext">
    <w:name w:val="TCF body content text"/>
    <w:basedOn w:val="Normal"/>
    <w:rsid w:val="007E2138"/>
    <w:pPr>
      <w:suppressAutoHyphens/>
      <w:spacing w:before="120" w:after="120" w:line="260" w:lineRule="atLeast"/>
    </w:pPr>
    <w:rPr>
      <w:rFonts w:ascii="Arial" w:eastAsia="Times" w:hAnsi="Arial" w:cs="Arial"/>
      <w:color w:val="000000"/>
      <w:sz w:val="19"/>
      <w:szCs w:val="19"/>
      <w:lang w:val="en-US"/>
    </w:rPr>
  </w:style>
  <w:style w:type="paragraph" w:customStyle="1" w:styleId="TCFblacksubtitles">
    <w:name w:val="TCF black subtitles"/>
    <w:basedOn w:val="Normal"/>
    <w:rsid w:val="007E2138"/>
    <w:pPr>
      <w:suppressAutoHyphens/>
      <w:spacing w:before="360" w:line="260" w:lineRule="atLeast"/>
    </w:pPr>
    <w:rPr>
      <w:rFonts w:ascii="Arial" w:eastAsia="Times" w:hAnsi="Arial" w:cs="Arial"/>
      <w:b/>
      <w:color w:val="000000"/>
      <w:sz w:val="19"/>
      <w:szCs w:val="19"/>
      <w:lang w:val="en-US"/>
    </w:rPr>
  </w:style>
  <w:style w:type="paragraph" w:customStyle="1" w:styleId="TCFTablecolumntitle-leftadjustedwhitetext">
    <w:name w:val="TCF Table column title - left adjusted white text"/>
    <w:basedOn w:val="Normal"/>
    <w:rsid w:val="007E2138"/>
    <w:pPr>
      <w:suppressAutoHyphens/>
      <w:spacing w:before="120" w:after="120" w:line="240" w:lineRule="auto"/>
    </w:pPr>
    <w:rPr>
      <w:rFonts w:ascii="Arial" w:eastAsia="Times" w:hAnsi="Arial" w:cs="Times New Roman"/>
      <w:b/>
      <w:color w:val="FFFFFF" w:themeColor="background1"/>
      <w:szCs w:val="18"/>
      <w:lang w:val="en-US"/>
    </w:rPr>
  </w:style>
  <w:style w:type="paragraph" w:customStyle="1" w:styleId="TCFTableblacktitles">
    <w:name w:val="TCF Table black titles"/>
    <w:basedOn w:val="TCFTablecolumntitle-leftadjustedwhitetext"/>
    <w:rsid w:val="007E2138"/>
    <w:rPr>
      <w:color w:val="auto"/>
    </w:rPr>
  </w:style>
  <w:style w:type="paragraph" w:customStyle="1" w:styleId="TCFTablebullets">
    <w:name w:val="TCF Table bullets"/>
    <w:basedOn w:val="Normal"/>
    <w:rsid w:val="007E2138"/>
    <w:pPr>
      <w:numPr>
        <w:numId w:val="1"/>
      </w:numPr>
      <w:suppressAutoHyphens/>
      <w:spacing w:before="120" w:after="120" w:line="220" w:lineRule="exact"/>
      <w:ind w:left="475" w:hanging="187"/>
    </w:pPr>
    <w:rPr>
      <w:rFonts w:ascii="Arial" w:eastAsia="Times" w:hAnsi="Arial" w:cs="Arial"/>
      <w:color w:val="000000"/>
      <w:sz w:val="19"/>
      <w:szCs w:val="19"/>
      <w:lang w:val="en-US"/>
    </w:rPr>
  </w:style>
  <w:style w:type="paragraph" w:customStyle="1" w:styleId="TCFtablebodytext">
    <w:name w:val="TCF table body text"/>
    <w:basedOn w:val="Normal"/>
    <w:rsid w:val="007E2138"/>
    <w:pPr>
      <w:suppressAutoHyphens/>
      <w:spacing w:before="60" w:after="120" w:line="240" w:lineRule="auto"/>
    </w:pPr>
    <w:rPr>
      <w:rFonts w:ascii="Arial" w:eastAsia="Times" w:hAnsi="Arial" w:cs="Times New Roman"/>
      <w:color w:val="000000"/>
      <w:sz w:val="19"/>
      <w:szCs w:val="19"/>
      <w:lang w:val="en-US"/>
    </w:rPr>
  </w:style>
  <w:style w:type="paragraph" w:customStyle="1" w:styleId="TCFbulletedlist">
    <w:name w:val="TCF bulleted list"/>
    <w:basedOn w:val="Normal"/>
    <w:rsid w:val="007E2138"/>
    <w:pPr>
      <w:numPr>
        <w:numId w:val="2"/>
      </w:numPr>
      <w:suppressAutoHyphens/>
      <w:spacing w:before="120" w:after="0" w:line="240" w:lineRule="auto"/>
    </w:pPr>
    <w:rPr>
      <w:rFonts w:ascii="Arial" w:eastAsia="Times" w:hAnsi="Arial" w:cs="Times New Roman"/>
      <w:color w:val="000000"/>
      <w:sz w:val="19"/>
      <w:szCs w:val="20"/>
      <w:lang w:val="en-US"/>
    </w:rPr>
  </w:style>
  <w:style w:type="paragraph" w:styleId="ListParagraph">
    <w:name w:val="List Paragraph"/>
    <w:aliases w:val="Use Case List Paragraph,b1,Bullet for no #'s,B1,List Paragraph1,List Paragraph2,List 1 Paragraph,Colorful List - Accent 11,Resume Title,Lettre d'introduction,List Paragraph - bullets,Body,body,b,Table Bullet,Bulleted Paragraph,List1,3"/>
    <w:basedOn w:val="Normal"/>
    <w:link w:val="ListParagraphChar"/>
    <w:uiPriority w:val="34"/>
    <w:qFormat/>
    <w:rsid w:val="00162450"/>
    <w:pPr>
      <w:ind w:left="720"/>
      <w:contextualSpacing/>
    </w:pPr>
  </w:style>
  <w:style w:type="paragraph" w:customStyle="1" w:styleId="Tableentry">
    <w:name w:val="Table entry"/>
    <w:basedOn w:val="Normal"/>
    <w:link w:val="TableentryChar"/>
    <w:qFormat/>
    <w:rsid w:val="00081BE8"/>
    <w:pPr>
      <w:spacing w:before="40" w:after="40" w:line="240" w:lineRule="auto"/>
    </w:pPr>
    <w:rPr>
      <w:rFonts w:ascii="Verdana" w:eastAsia="Verdana" w:hAnsi="Verdana" w:cs="Arial"/>
      <w:sz w:val="16"/>
      <w:szCs w:val="18"/>
    </w:rPr>
  </w:style>
  <w:style w:type="character" w:customStyle="1" w:styleId="TableentryChar">
    <w:name w:val="Table entry Char"/>
    <w:link w:val="Tableentry"/>
    <w:rsid w:val="00081BE8"/>
    <w:rPr>
      <w:rFonts w:ascii="Verdana" w:eastAsia="Verdana" w:hAnsi="Verdana" w:cs="Arial"/>
      <w:sz w:val="16"/>
      <w:szCs w:val="18"/>
      <w:lang w:val="en-CA"/>
    </w:rPr>
  </w:style>
  <w:style w:type="paragraph" w:customStyle="1" w:styleId="TableEntryBold">
    <w:name w:val="Table Entry Bold"/>
    <w:basedOn w:val="Tableentry"/>
    <w:next w:val="Tableentry"/>
    <w:qFormat/>
    <w:rsid w:val="00081BE8"/>
    <w:pPr>
      <w:spacing w:before="60" w:after="60" w:line="220" w:lineRule="atLeast"/>
    </w:pPr>
    <w:rPr>
      <w:rFonts w:asciiTheme="minorHAnsi" w:eastAsiaTheme="minorHAnsi" w:hAnsiTheme="minorHAnsi" w:cstheme="minorBidi"/>
      <w:b/>
      <w:szCs w:val="24"/>
      <w:lang w:val="en-GB"/>
    </w:rPr>
  </w:style>
  <w:style w:type="character" w:styleId="Strong">
    <w:name w:val="Strong"/>
    <w:basedOn w:val="DefaultParagraphFont"/>
    <w:uiPriority w:val="22"/>
    <w:qFormat/>
    <w:rsid w:val="00081BE8"/>
    <w:rPr>
      <w:b/>
      <w:bCs/>
    </w:rPr>
  </w:style>
  <w:style w:type="paragraph" w:customStyle="1" w:styleId="Listnumber1">
    <w:name w:val="List number 1"/>
    <w:basedOn w:val="Normal"/>
    <w:qFormat/>
    <w:rsid w:val="00081BE8"/>
    <w:pPr>
      <w:tabs>
        <w:tab w:val="num" w:pos="360"/>
      </w:tabs>
      <w:spacing w:before="60" w:after="60" w:line="250" w:lineRule="atLeast"/>
      <w:ind w:left="360" w:hanging="360"/>
    </w:pPr>
    <w:rPr>
      <w:rFonts w:ascii="Verdana" w:eastAsia="Verdana" w:hAnsi="Verdana" w:cs="Times New Roman"/>
    </w:rPr>
  </w:style>
  <w:style w:type="paragraph" w:customStyle="1" w:styleId="Style3">
    <w:name w:val="Style 3"/>
    <w:basedOn w:val="Heading3"/>
    <w:next w:val="Normal"/>
    <w:qFormat/>
    <w:rsid w:val="00081BE8"/>
    <w:pPr>
      <w:spacing w:before="120" w:after="120" w:line="250" w:lineRule="atLeast"/>
    </w:pPr>
    <w:rPr>
      <w:rFonts w:ascii="Verdana" w:eastAsia="MingLiU" w:hAnsi="Verdana" w:cs="Times New Roman"/>
      <w:color w:val="75787B"/>
      <w:sz w:val="20"/>
    </w:rPr>
  </w:style>
  <w:style w:type="paragraph" w:customStyle="1" w:styleId="Style4">
    <w:name w:val="Style 4"/>
    <w:basedOn w:val="Heading4"/>
    <w:next w:val="Normal"/>
    <w:qFormat/>
    <w:rsid w:val="00081BE8"/>
    <w:pPr>
      <w:keepNext w:val="0"/>
      <w:keepLines w:val="0"/>
      <w:tabs>
        <w:tab w:val="clear" w:pos="340"/>
      </w:tabs>
      <w:spacing w:before="120" w:after="240" w:line="250" w:lineRule="atLeast"/>
    </w:pPr>
    <w:rPr>
      <w:rFonts w:ascii="Verdana" w:eastAsia="Verdana" w:hAnsi="Verdana" w:cs="Times New Roman"/>
      <w:bCs w:val="0"/>
      <w:iCs w:val="0"/>
      <w:color w:val="046A38"/>
      <w:sz w:val="20"/>
    </w:rPr>
  </w:style>
  <w:style w:type="paragraph" w:customStyle="1" w:styleId="TCFtablebulletedtext">
    <w:name w:val="TCF table bulleted text"/>
    <w:basedOn w:val="Normal"/>
    <w:rsid w:val="00081BE8"/>
    <w:pPr>
      <w:numPr>
        <w:numId w:val="3"/>
      </w:numPr>
      <w:suppressAutoHyphens/>
      <w:spacing w:before="120" w:after="120" w:line="240" w:lineRule="auto"/>
    </w:pPr>
    <w:rPr>
      <w:rFonts w:ascii="Arial" w:eastAsia="Times" w:hAnsi="Arial" w:cs="Times New Roman"/>
      <w:color w:val="000000"/>
      <w:sz w:val="19"/>
      <w:szCs w:val="19"/>
      <w:lang w:val="en-US"/>
    </w:rPr>
  </w:style>
  <w:style w:type="paragraph" w:customStyle="1" w:styleId="TableEntry0">
    <w:name w:val="Table Entry"/>
    <w:basedOn w:val="Normal"/>
    <w:link w:val="TableEntryChar0"/>
    <w:qFormat/>
    <w:rsid w:val="00081BE8"/>
    <w:pPr>
      <w:spacing w:before="60" w:after="60" w:line="220" w:lineRule="atLeast"/>
    </w:pPr>
    <w:rPr>
      <w:sz w:val="16"/>
      <w:szCs w:val="24"/>
      <w:lang w:val="en-GB"/>
    </w:rPr>
  </w:style>
  <w:style w:type="character" w:customStyle="1" w:styleId="TableEntryChar0">
    <w:name w:val="Table Entry Char"/>
    <w:link w:val="TableEntry0"/>
    <w:locked/>
    <w:rsid w:val="00081BE8"/>
    <w:rPr>
      <w:sz w:val="16"/>
      <w:szCs w:val="24"/>
    </w:rPr>
  </w:style>
  <w:style w:type="paragraph" w:customStyle="1" w:styleId="Default">
    <w:name w:val="Default"/>
    <w:rsid w:val="00162450"/>
    <w:pPr>
      <w:widowControl w:val="0"/>
      <w:autoSpaceDE w:val="0"/>
      <w:autoSpaceDN w:val="0"/>
      <w:adjustRightInd w:val="0"/>
      <w:spacing w:after="0" w:line="240" w:lineRule="auto"/>
    </w:pPr>
    <w:rPr>
      <w:rFonts w:ascii="Times" w:eastAsia="Batang" w:hAnsi="Times" w:cs="Times"/>
      <w:color w:val="000000"/>
      <w:sz w:val="24"/>
      <w:szCs w:val="24"/>
      <w:lang w:val="en-US" w:eastAsia="ko-KR"/>
    </w:rPr>
  </w:style>
  <w:style w:type="character" w:customStyle="1" w:styleId="A2">
    <w:name w:val="A2"/>
    <w:uiPriority w:val="99"/>
    <w:rsid w:val="00081BE8"/>
    <w:rPr>
      <w:rFonts w:cs="Univers LT Std 45 Light"/>
      <w:color w:val="6E6E6E"/>
      <w:sz w:val="22"/>
      <w:szCs w:val="22"/>
    </w:rPr>
  </w:style>
  <w:style w:type="paragraph" w:customStyle="1" w:styleId="Pa0">
    <w:name w:val="Pa0"/>
    <w:basedOn w:val="Default"/>
    <w:next w:val="Default"/>
    <w:uiPriority w:val="99"/>
    <w:rsid w:val="00081BE8"/>
    <w:pPr>
      <w:spacing w:line="241" w:lineRule="atLeast"/>
    </w:pPr>
    <w:rPr>
      <w:rFonts w:cstheme="minorBidi"/>
      <w:color w:val="auto"/>
    </w:rPr>
  </w:style>
  <w:style w:type="paragraph" w:customStyle="1" w:styleId="m-section-desc">
    <w:name w:val="m-section-desc"/>
    <w:basedOn w:val="Normal"/>
    <w:rsid w:val="00081BE8"/>
    <w:pPr>
      <w:spacing w:after="150" w:line="312" w:lineRule="atLeast"/>
    </w:pPr>
    <w:rPr>
      <w:rFonts w:ascii="Times New Roman" w:eastAsia="Times New Roman" w:hAnsi="Times New Roman" w:cs="Times New Roman"/>
      <w:szCs w:val="18"/>
      <w:lang w:val="en-US"/>
    </w:rPr>
  </w:style>
  <w:style w:type="paragraph" w:customStyle="1" w:styleId="subhead1">
    <w:name w:val="subhead1"/>
    <w:basedOn w:val="Normal"/>
    <w:rsid w:val="00081BE8"/>
    <w:pPr>
      <w:spacing w:after="150" w:line="240" w:lineRule="auto"/>
    </w:pPr>
    <w:rPr>
      <w:rFonts w:ascii="Segoe UI Light" w:eastAsia="Times New Roman" w:hAnsi="Segoe UI Light" w:cs="Segoe UI Light"/>
      <w:sz w:val="31"/>
      <w:szCs w:val="31"/>
      <w:lang w:val="en-US"/>
    </w:rPr>
  </w:style>
  <w:style w:type="character" w:customStyle="1" w:styleId="bold1">
    <w:name w:val="bold1"/>
    <w:basedOn w:val="DefaultParagraphFont"/>
    <w:rsid w:val="00081BE8"/>
    <w:rPr>
      <w:b/>
      <w:bCs/>
    </w:rPr>
  </w:style>
  <w:style w:type="table" w:customStyle="1" w:styleId="WIMobileStrategytable">
    <w:name w:val="WI Mobile Strategy table"/>
    <w:basedOn w:val="TableNormal"/>
    <w:uiPriority w:val="99"/>
    <w:rsid w:val="00B86A20"/>
    <w:pPr>
      <w:spacing w:after="0" w:line="240" w:lineRule="auto"/>
    </w:pPr>
    <w:rPr>
      <w:rFonts w:ascii="Arial" w:eastAsia="Times New Roman" w:hAnsi="Arial" w:cs="Times New Roman"/>
      <w:color w:val="FFFFFF" w:themeColor="background1"/>
      <w:sz w:val="20"/>
      <w:szCs w:val="20"/>
      <w:lang w:val="en-US"/>
    </w:rPr>
    <w:tblPr>
      <w:tblStyleRowBandSize w:val="1"/>
      <w:tblBorders>
        <w:insideH w:val="single" w:sz="4" w:space="0" w:color="FFFFFF" w:themeColor="background1"/>
      </w:tblBorders>
    </w:tblPr>
    <w:tcPr>
      <w:shd w:val="clear" w:color="auto" w:fill="A0A0A0"/>
    </w:tcPr>
    <w:tblStylePr w:type="firstRow">
      <w:rPr>
        <w:rFonts w:ascii="Arial" w:hAnsi="Arial"/>
        <w:color w:val="FFFFFF" w:themeColor="background1"/>
        <w:sz w:val="20"/>
      </w:rPr>
      <w:tblPr/>
      <w:tcPr>
        <w:tcBorders>
          <w:insideH w:val="single" w:sz="4" w:space="0" w:color="FFFFFF" w:themeColor="background1"/>
        </w:tcBorders>
        <w:shd w:val="clear" w:color="auto" w:fill="404040" w:themeFill="text1" w:themeFillTint="BF"/>
      </w:tcPr>
    </w:tblStylePr>
    <w:tblStylePr w:type="band1Horz">
      <w:rPr>
        <w:rFonts w:ascii="Arial" w:hAnsi="Arial"/>
        <w:sz w:val="16"/>
      </w:rPr>
      <w:tblPr/>
      <w:tcPr>
        <w:shd w:val="clear" w:color="auto" w:fill="DCDCDC"/>
      </w:tcPr>
    </w:tblStylePr>
    <w:tblStylePr w:type="band2Horz">
      <w:rPr>
        <w:rFonts w:ascii="Arial" w:hAnsi="Arial"/>
        <w:color w:val="7F7F7F" w:themeColor="text1" w:themeTint="80"/>
        <w:sz w:val="16"/>
      </w:rPr>
      <w:tblPr/>
      <w:tcPr>
        <w:shd w:val="clear" w:color="auto" w:fill="BFBFBF" w:themeFill="background1" w:themeFillShade="BF"/>
      </w:tcPr>
    </w:tblStylePr>
  </w:style>
  <w:style w:type="table" w:customStyle="1" w:styleId="DeloitteTable2MidBlue">
    <w:name w:val="Deloitte Table 2 – Mid Blue"/>
    <w:basedOn w:val="TableNormal"/>
    <w:uiPriority w:val="99"/>
    <w:qFormat/>
    <w:rsid w:val="00B86A20"/>
    <w:pPr>
      <w:spacing w:after="0" w:line="240" w:lineRule="auto"/>
    </w:pPr>
    <w:rPr>
      <w:rFonts w:ascii="Arial" w:eastAsia="Times" w:hAnsi="Arial" w:cs="Times New Roman"/>
      <w:sz w:val="20"/>
      <w:szCs w:val="20"/>
      <w:lang w:val="en-US"/>
    </w:rPr>
    <w:tblPr>
      <w:tblInd w:w="0" w:type="nil"/>
      <w:tblBorders>
        <w:bottom w:val="single" w:sz="4" w:space="0" w:color="62B5E5" w:themeColor="accent3"/>
        <w:insideH w:val="single" w:sz="4" w:space="0" w:color="62B5E5" w:themeColor="accent3"/>
      </w:tblBorders>
      <w:tblCellMar>
        <w:left w:w="72" w:type="dxa"/>
        <w:right w:w="72" w:type="dxa"/>
      </w:tblCellMar>
    </w:tblPr>
    <w:tblStylePr w:type="firstRow">
      <w:pPr>
        <w:jc w:val="left"/>
      </w:pPr>
      <w:tblPr/>
      <w:tcPr>
        <w:tcBorders>
          <w:top w:val="nil"/>
          <w:left w:val="nil"/>
          <w:bottom w:val="nil"/>
          <w:right w:val="nil"/>
          <w:insideH w:val="nil"/>
          <w:insideV w:val="nil"/>
          <w:tl2br w:val="nil"/>
          <w:tr2bl w:val="nil"/>
        </w:tcBorders>
        <w:shd w:val="clear" w:color="auto" w:fill="62B5E5" w:themeFill="accent3"/>
        <w:vAlign w:val="bottom"/>
      </w:tcPr>
    </w:tblStylePr>
    <w:tblStylePr w:type="firstCol">
      <w:tblPr/>
      <w:tcPr>
        <w:tcBorders>
          <w:top w:val="nil"/>
          <w:left w:val="nil"/>
          <w:bottom w:val="nil"/>
          <w:right w:val="nil"/>
          <w:insideH w:val="nil"/>
          <w:insideV w:val="nil"/>
          <w:tl2br w:val="nil"/>
          <w:tr2bl w:val="nil"/>
        </w:tcBorders>
        <w:shd w:val="clear" w:color="auto" w:fill="DFF0F9" w:themeFill="accent3" w:themeFillTint="33"/>
      </w:tcPr>
    </w:tblStylePr>
  </w:style>
  <w:style w:type="paragraph" w:styleId="NormalWeb">
    <w:name w:val="Normal (Web)"/>
    <w:basedOn w:val="Normal"/>
    <w:uiPriority w:val="99"/>
    <w:unhideWhenUsed/>
    <w:rsid w:val="00162450"/>
    <w:pPr>
      <w:spacing w:before="100" w:beforeAutospacing="1" w:after="100" w:afterAutospacing="1" w:line="240" w:lineRule="auto"/>
    </w:pPr>
    <w:rPr>
      <w:rFonts w:ascii="Times New Roman" w:hAnsi="Times New Roman" w:cs="Times New Roman"/>
      <w:sz w:val="24"/>
      <w:szCs w:val="24"/>
      <w:lang w:val="en-US"/>
    </w:rPr>
  </w:style>
  <w:style w:type="character" w:styleId="HTMLCode">
    <w:name w:val="HTML Code"/>
    <w:basedOn w:val="DefaultParagraphFont"/>
    <w:uiPriority w:val="99"/>
    <w:semiHidden/>
    <w:unhideWhenUsed/>
    <w:rsid w:val="00B86A20"/>
    <w:rPr>
      <w:rFonts w:ascii="Consolas" w:eastAsia="Times New Roman" w:hAnsi="Consolas" w:cs="Courier New" w:hint="default"/>
      <w:color w:val="C7254E"/>
      <w:sz w:val="22"/>
      <w:szCs w:val="22"/>
      <w:shd w:val="clear" w:color="auto" w:fill="F9F2F4"/>
    </w:rPr>
  </w:style>
  <w:style w:type="character" w:styleId="HTMLCite">
    <w:name w:val="HTML Cite"/>
    <w:basedOn w:val="DefaultParagraphFont"/>
    <w:uiPriority w:val="99"/>
    <w:semiHidden/>
    <w:unhideWhenUsed/>
    <w:rsid w:val="00B86A20"/>
    <w:rPr>
      <w:i/>
      <w:iCs/>
    </w:rPr>
  </w:style>
  <w:style w:type="table" w:styleId="GridTable1Light-Accent3">
    <w:name w:val="Grid Table 1 Light Accent 3"/>
    <w:basedOn w:val="TableNormal"/>
    <w:uiPriority w:val="46"/>
    <w:rsid w:val="00162450"/>
    <w:pPr>
      <w:spacing w:after="0" w:line="240" w:lineRule="auto"/>
    </w:pPr>
    <w:tblPr>
      <w:tblStyleRowBandSize w:val="1"/>
      <w:tblStyleColBandSize w:val="1"/>
      <w:tblBorders>
        <w:top w:val="single" w:sz="4" w:space="0" w:color="C0E1F4" w:themeColor="accent3" w:themeTint="66"/>
        <w:left w:val="single" w:sz="4" w:space="0" w:color="C0E1F4" w:themeColor="accent3" w:themeTint="66"/>
        <w:bottom w:val="single" w:sz="4" w:space="0" w:color="C0E1F4" w:themeColor="accent3" w:themeTint="66"/>
        <w:right w:val="single" w:sz="4" w:space="0" w:color="C0E1F4" w:themeColor="accent3" w:themeTint="66"/>
        <w:insideH w:val="single" w:sz="4" w:space="0" w:color="C0E1F4" w:themeColor="accent3" w:themeTint="66"/>
        <w:insideV w:val="single" w:sz="4" w:space="0" w:color="C0E1F4" w:themeColor="accent3" w:themeTint="66"/>
      </w:tblBorders>
    </w:tblPr>
    <w:tblStylePr w:type="firstRow">
      <w:rPr>
        <w:b/>
        <w:bCs/>
      </w:rPr>
      <w:tblPr/>
      <w:tcPr>
        <w:tcBorders>
          <w:bottom w:val="single" w:sz="12" w:space="0" w:color="A0D2EF" w:themeColor="accent3" w:themeTint="99"/>
        </w:tcBorders>
      </w:tcPr>
    </w:tblStylePr>
    <w:tblStylePr w:type="lastRow">
      <w:rPr>
        <w:b/>
        <w:bCs/>
      </w:rPr>
      <w:tblPr/>
      <w:tcPr>
        <w:tcBorders>
          <w:top w:val="double" w:sz="2" w:space="0" w:color="A0D2EF" w:themeColor="accent3" w:themeTint="99"/>
        </w:tcBorders>
      </w:tcPr>
    </w:tblStylePr>
    <w:tblStylePr w:type="firstCol">
      <w:rPr>
        <w:b/>
        <w:bCs/>
      </w:rPr>
    </w:tblStylePr>
    <w:tblStylePr w:type="lastCol">
      <w:rPr>
        <w:b/>
        <w:bCs/>
      </w:rPr>
    </w:tblStylePr>
  </w:style>
  <w:style w:type="character" w:customStyle="1" w:styleId="Response1Char">
    <w:name w:val="*Response 1 Char"/>
    <w:link w:val="Response1"/>
    <w:locked/>
    <w:rsid w:val="00162450"/>
    <w:rPr>
      <w:rFonts w:ascii="Times New Roman" w:eastAsia="Times New Roman" w:hAnsi="Times New Roman" w:cs="Times New Roman"/>
      <w:color w:val="000000"/>
      <w:szCs w:val="24"/>
      <w:lang w:val="en-US"/>
    </w:rPr>
  </w:style>
  <w:style w:type="paragraph" w:customStyle="1" w:styleId="Response1">
    <w:name w:val="*Response 1"/>
    <w:link w:val="Response1Char"/>
    <w:qFormat/>
    <w:rsid w:val="00162450"/>
    <w:pPr>
      <w:spacing w:before="200" w:after="0" w:line="240" w:lineRule="auto"/>
    </w:pPr>
    <w:rPr>
      <w:rFonts w:ascii="Times New Roman" w:eastAsia="Times New Roman" w:hAnsi="Times New Roman" w:cs="Times New Roman"/>
      <w:color w:val="000000"/>
      <w:szCs w:val="24"/>
      <w:lang w:val="en-US"/>
    </w:rPr>
  </w:style>
  <w:style w:type="paragraph" w:customStyle="1" w:styleId="Figure">
    <w:name w:val="*Figure"/>
    <w:basedOn w:val="Normal"/>
    <w:rsid w:val="00030005"/>
    <w:pPr>
      <w:keepNext/>
      <w:spacing w:before="200" w:after="0" w:line="240" w:lineRule="auto"/>
      <w:jc w:val="center"/>
    </w:pPr>
    <w:rPr>
      <w:rFonts w:asciiTheme="majorHAnsi" w:hAnsiTheme="majorHAnsi" w:cs="Times New Roman"/>
      <w:color w:val="000000"/>
      <w:sz w:val="18"/>
      <w:lang w:val="en-US"/>
    </w:rPr>
  </w:style>
  <w:style w:type="character" w:styleId="CommentReference">
    <w:name w:val="annotation reference"/>
    <w:basedOn w:val="DefaultParagraphFont"/>
    <w:uiPriority w:val="99"/>
    <w:rsid w:val="00162450"/>
    <w:rPr>
      <w:sz w:val="16"/>
      <w:szCs w:val="16"/>
    </w:rPr>
  </w:style>
  <w:style w:type="paragraph" w:styleId="CommentText">
    <w:name w:val="annotation text"/>
    <w:basedOn w:val="Normal"/>
    <w:link w:val="CommentTextChar"/>
    <w:uiPriority w:val="99"/>
    <w:rsid w:val="00162450"/>
    <w:pPr>
      <w:spacing w:line="240" w:lineRule="auto"/>
    </w:pPr>
    <w:rPr>
      <w:sz w:val="20"/>
      <w:szCs w:val="20"/>
    </w:rPr>
  </w:style>
  <w:style w:type="character" w:customStyle="1" w:styleId="CommentTextChar">
    <w:name w:val="Comment Text Char"/>
    <w:basedOn w:val="DefaultParagraphFont"/>
    <w:link w:val="CommentText"/>
    <w:uiPriority w:val="99"/>
    <w:rsid w:val="00162450"/>
    <w:rPr>
      <w:sz w:val="20"/>
      <w:szCs w:val="20"/>
      <w:lang w:val="en-CA"/>
    </w:rPr>
  </w:style>
  <w:style w:type="paragraph" w:styleId="CommentSubject">
    <w:name w:val="annotation subject"/>
    <w:basedOn w:val="CommentText"/>
    <w:next w:val="CommentText"/>
    <w:link w:val="CommentSubjectChar"/>
    <w:uiPriority w:val="99"/>
    <w:semiHidden/>
    <w:rsid w:val="00162450"/>
    <w:rPr>
      <w:b/>
      <w:bCs/>
    </w:rPr>
  </w:style>
  <w:style w:type="character" w:customStyle="1" w:styleId="CommentSubjectChar">
    <w:name w:val="Comment Subject Char"/>
    <w:basedOn w:val="CommentTextChar"/>
    <w:link w:val="CommentSubject"/>
    <w:uiPriority w:val="99"/>
    <w:semiHidden/>
    <w:rsid w:val="00162450"/>
    <w:rPr>
      <w:b/>
      <w:bCs/>
      <w:sz w:val="20"/>
      <w:szCs w:val="20"/>
      <w:lang w:val="en-CA"/>
    </w:rPr>
  </w:style>
  <w:style w:type="table" w:customStyle="1" w:styleId="Deloittetable2">
    <w:name w:val="Deloitte table2"/>
    <w:basedOn w:val="TableNormal"/>
    <w:uiPriority w:val="99"/>
    <w:rsid w:val="007340A7"/>
    <w:pPr>
      <w:spacing w:after="0" w:line="240" w:lineRule="auto"/>
    </w:pPr>
    <w:rPr>
      <w:rFonts w:ascii="Verdana" w:eastAsia="Verdana" w:hAnsi="Verdana" w:cs="Times New Roman"/>
      <w:sz w:val="17"/>
    </w:rPr>
    <w:tblPr>
      <w:tblInd w:w="0" w:type="nil"/>
      <w:tblBorders>
        <w:top w:val="single" w:sz="4" w:space="0" w:color="62B5E5"/>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62B5E5"/>
        </w:tcBorders>
      </w:tcPr>
    </w:tblStylePr>
  </w:style>
  <w:style w:type="paragraph" w:customStyle="1" w:styleId="Pa4">
    <w:name w:val="Pa4"/>
    <w:basedOn w:val="Default"/>
    <w:next w:val="Default"/>
    <w:uiPriority w:val="99"/>
    <w:rsid w:val="00512A3E"/>
    <w:pPr>
      <w:spacing w:line="241" w:lineRule="atLeast"/>
    </w:pPr>
    <w:rPr>
      <w:rFonts w:cstheme="minorBidi"/>
      <w:color w:val="auto"/>
    </w:rPr>
  </w:style>
  <w:style w:type="paragraph" w:styleId="Revision">
    <w:name w:val="Revision"/>
    <w:hidden/>
    <w:uiPriority w:val="99"/>
    <w:semiHidden/>
    <w:rsid w:val="0099588C"/>
    <w:pPr>
      <w:spacing w:after="0" w:line="240" w:lineRule="auto"/>
    </w:pPr>
    <w:rPr>
      <w:sz w:val="18"/>
      <w:lang w:val="en-CA"/>
    </w:rPr>
  </w:style>
  <w:style w:type="table" w:styleId="GridTable1Light">
    <w:name w:val="Grid Table 1 Light"/>
    <w:basedOn w:val="TableNormal"/>
    <w:uiPriority w:val="46"/>
    <w:rsid w:val="001624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ListBullet1">
    <w:name w:val="*List Bullet 1"/>
    <w:basedOn w:val="Response1"/>
    <w:link w:val="ListBullet1Char"/>
    <w:qFormat/>
    <w:rsid w:val="00162450"/>
    <w:pPr>
      <w:spacing w:before="120"/>
    </w:pPr>
  </w:style>
  <w:style w:type="paragraph" w:customStyle="1" w:styleId="ListBullet20">
    <w:name w:val="*List Bullet 2"/>
    <w:basedOn w:val="Response1"/>
    <w:qFormat/>
    <w:rsid w:val="00162450"/>
    <w:pPr>
      <w:spacing w:before="120"/>
    </w:pPr>
  </w:style>
  <w:style w:type="paragraph" w:customStyle="1" w:styleId="ListBullet30">
    <w:name w:val="*List Bullet 3"/>
    <w:basedOn w:val="Response1"/>
    <w:qFormat/>
    <w:rsid w:val="00162450"/>
    <w:pPr>
      <w:spacing w:before="120"/>
    </w:pPr>
  </w:style>
  <w:style w:type="paragraph" w:customStyle="1" w:styleId="ListBullet40">
    <w:name w:val="*List Bullet 4"/>
    <w:basedOn w:val="Response1"/>
    <w:qFormat/>
    <w:rsid w:val="00162450"/>
    <w:pPr>
      <w:spacing w:before="120"/>
    </w:pPr>
  </w:style>
  <w:style w:type="character" w:customStyle="1" w:styleId="ListBullet1Char">
    <w:name w:val="*List Bullet 1 Char"/>
    <w:link w:val="ListBullet1"/>
    <w:rsid w:val="00162450"/>
    <w:rPr>
      <w:rFonts w:ascii="Times New Roman" w:eastAsia="Times New Roman" w:hAnsi="Times New Roman" w:cs="Times New Roman"/>
      <w:color w:val="000000"/>
      <w:szCs w:val="24"/>
      <w:lang w:val="en-US"/>
    </w:rPr>
  </w:style>
  <w:style w:type="paragraph" w:customStyle="1" w:styleId="Response">
    <w:name w:val="*Response"/>
    <w:link w:val="ResponseChar"/>
    <w:qFormat/>
    <w:rsid w:val="00162450"/>
    <w:pPr>
      <w:spacing w:before="200" w:after="0" w:line="240" w:lineRule="auto"/>
    </w:pPr>
    <w:rPr>
      <w:rFonts w:ascii="Times New Roman" w:eastAsia="Times New Roman" w:hAnsi="Times New Roman" w:cs="Times New Roman"/>
      <w:color w:val="000000"/>
      <w:szCs w:val="24"/>
      <w:lang w:val="en-US"/>
    </w:rPr>
  </w:style>
  <w:style w:type="character" w:customStyle="1" w:styleId="ResponseChar">
    <w:name w:val="*Response Char"/>
    <w:link w:val="Response"/>
    <w:rsid w:val="00162450"/>
    <w:rPr>
      <w:rFonts w:ascii="Times New Roman" w:eastAsia="Times New Roman" w:hAnsi="Times New Roman" w:cs="Times New Roman"/>
      <w:color w:val="000000"/>
      <w:szCs w:val="24"/>
      <w:lang w:val="en-US"/>
    </w:rPr>
  </w:style>
  <w:style w:type="paragraph" w:customStyle="1" w:styleId="TableBullet12015">
    <w:name w:val="TableBullet 1 (2015)"/>
    <w:uiPriority w:val="4"/>
    <w:rsid w:val="00D96BF8"/>
    <w:pPr>
      <w:numPr>
        <w:numId w:val="4"/>
      </w:numPr>
      <w:spacing w:before="40" w:after="40" w:line="240" w:lineRule="exact"/>
    </w:pPr>
    <w:rPr>
      <w:rFonts w:eastAsia="Times" w:cs="Times New Roman"/>
      <w:color w:val="000000" w:themeColor="text1"/>
      <w:sz w:val="16"/>
      <w:szCs w:val="20"/>
      <w:lang w:val="en-US"/>
    </w:rPr>
  </w:style>
  <w:style w:type="paragraph" w:customStyle="1" w:styleId="TableBullet22015">
    <w:name w:val="TableBullet 2 (2015)"/>
    <w:uiPriority w:val="4"/>
    <w:rsid w:val="00D96BF8"/>
    <w:pPr>
      <w:numPr>
        <w:ilvl w:val="1"/>
        <w:numId w:val="4"/>
      </w:numPr>
      <w:spacing w:before="40" w:after="40" w:line="240" w:lineRule="exact"/>
    </w:pPr>
    <w:rPr>
      <w:rFonts w:eastAsia="Times" w:cs="Times New Roman"/>
      <w:color w:val="000000" w:themeColor="text1"/>
      <w:sz w:val="16"/>
      <w:szCs w:val="20"/>
      <w:lang w:val="en-US"/>
    </w:rPr>
  </w:style>
  <w:style w:type="paragraph" w:customStyle="1" w:styleId="TableHead2015">
    <w:name w:val="TableHead (2015)"/>
    <w:link w:val="TableHead2015Char"/>
    <w:uiPriority w:val="4"/>
    <w:rsid w:val="00D96BF8"/>
    <w:pPr>
      <w:spacing w:before="80" w:after="80" w:line="240" w:lineRule="auto"/>
    </w:pPr>
    <w:rPr>
      <w:rFonts w:eastAsia="Times" w:cs="Times New Roman"/>
      <w:b/>
      <w:color w:val="FFFFFF"/>
      <w:sz w:val="16"/>
      <w:szCs w:val="24"/>
      <w:lang w:val="en-US"/>
    </w:rPr>
  </w:style>
  <w:style w:type="character" w:customStyle="1" w:styleId="TableHead2015Char">
    <w:name w:val="TableHead (2015) Char"/>
    <w:basedOn w:val="DefaultParagraphFont"/>
    <w:link w:val="TableHead2015"/>
    <w:uiPriority w:val="4"/>
    <w:rsid w:val="00D96BF8"/>
    <w:rPr>
      <w:rFonts w:eastAsia="Times" w:cs="Times New Roman"/>
      <w:b/>
      <w:color w:val="FFFFFF"/>
      <w:sz w:val="16"/>
      <w:szCs w:val="24"/>
      <w:lang w:val="en-US"/>
    </w:rPr>
  </w:style>
  <w:style w:type="paragraph" w:customStyle="1" w:styleId="TableBullet10">
    <w:name w:val="Table Bullet1"/>
    <w:basedOn w:val="Normal"/>
    <w:autoRedefine/>
    <w:uiPriority w:val="12"/>
    <w:semiHidden/>
    <w:rsid w:val="00D96BF8"/>
    <w:pPr>
      <w:keepLines/>
      <w:widowControl w:val="0"/>
      <w:numPr>
        <w:numId w:val="5"/>
      </w:numPr>
      <w:spacing w:before="60" w:after="60" w:line="240" w:lineRule="auto"/>
    </w:pPr>
    <w:rPr>
      <w:rFonts w:ascii="Arial" w:eastAsia="Times New Roman" w:hAnsi="Arial" w:cs="Times New Roman"/>
      <w:bCs/>
      <w:iCs/>
      <w:color w:val="000000"/>
      <w:sz w:val="16"/>
      <w:szCs w:val="20"/>
      <w:lang w:val="en-US"/>
    </w:rPr>
  </w:style>
  <w:style w:type="paragraph" w:customStyle="1" w:styleId="TableCopy2015">
    <w:name w:val="TableCopy (2015)"/>
    <w:link w:val="TableCopy2015Char"/>
    <w:uiPriority w:val="4"/>
    <w:qFormat/>
    <w:rsid w:val="00D96BF8"/>
    <w:pPr>
      <w:suppressAutoHyphens/>
      <w:spacing w:before="40" w:after="40" w:line="220" w:lineRule="exact"/>
    </w:pPr>
    <w:rPr>
      <w:rFonts w:eastAsia="Times" w:cs="Times New Roman"/>
      <w:color w:val="000000" w:themeColor="text1"/>
      <w:sz w:val="16"/>
      <w:szCs w:val="24"/>
      <w:lang w:val="en-US"/>
    </w:rPr>
  </w:style>
  <w:style w:type="character" w:customStyle="1" w:styleId="TableCopy2015Char">
    <w:name w:val="TableCopy (2015) Char"/>
    <w:link w:val="TableCopy2015"/>
    <w:uiPriority w:val="4"/>
    <w:rsid w:val="00D96BF8"/>
    <w:rPr>
      <w:rFonts w:eastAsia="Times" w:cs="Times New Roman"/>
      <w:color w:val="000000" w:themeColor="text1"/>
      <w:sz w:val="16"/>
      <w:szCs w:val="24"/>
      <w:lang w:val="en-US"/>
    </w:rPr>
  </w:style>
  <w:style w:type="paragraph" w:customStyle="1" w:styleId="TableCopyBold2015">
    <w:name w:val="TableCopyBold (2015)"/>
    <w:basedOn w:val="TableCopy2015"/>
    <w:uiPriority w:val="4"/>
    <w:qFormat/>
    <w:rsid w:val="00D96BF8"/>
    <w:rPr>
      <w:b/>
    </w:rPr>
  </w:style>
  <w:style w:type="paragraph" w:customStyle="1" w:styleId="RFPBullet12015">
    <w:name w:val="RFPBullet 1 (2015)"/>
    <w:uiPriority w:val="4"/>
    <w:rsid w:val="00D96BF8"/>
    <w:pPr>
      <w:numPr>
        <w:numId w:val="6"/>
      </w:numPr>
      <w:tabs>
        <w:tab w:val="left" w:pos="180"/>
      </w:tabs>
      <w:spacing w:before="60" w:after="60" w:line="240" w:lineRule="auto"/>
    </w:pPr>
    <w:rPr>
      <w:rFonts w:eastAsia="Times" w:cs="Times New Roman"/>
      <w:color w:val="000000" w:themeColor="text1"/>
      <w:sz w:val="14"/>
      <w:szCs w:val="20"/>
      <w:lang w:val="en-US"/>
    </w:rPr>
  </w:style>
  <w:style w:type="paragraph" w:customStyle="1" w:styleId="RFPBullet22015">
    <w:name w:val="RFPBullet 2 (2015)"/>
    <w:basedOn w:val="RFPBullet12015"/>
    <w:uiPriority w:val="4"/>
    <w:qFormat/>
    <w:rsid w:val="00D96BF8"/>
    <w:pPr>
      <w:numPr>
        <w:ilvl w:val="1"/>
      </w:numPr>
      <w:ind w:left="378" w:hanging="180"/>
    </w:pPr>
  </w:style>
  <w:style w:type="character" w:customStyle="1" w:styleId="Italic2015">
    <w:name w:val="Italic (2015)"/>
    <w:basedOn w:val="DefaultParagraphFont"/>
    <w:uiPriority w:val="1"/>
    <w:qFormat/>
    <w:rsid w:val="00D96BF8"/>
    <w:rPr>
      <w:i/>
    </w:rPr>
  </w:style>
  <w:style w:type="paragraph" w:customStyle="1" w:styleId="Bullet32015">
    <w:name w:val="Bullet 3 (2015)"/>
    <w:uiPriority w:val="3"/>
    <w:qFormat/>
    <w:rsid w:val="003F448E"/>
    <w:pPr>
      <w:numPr>
        <w:ilvl w:val="2"/>
        <w:numId w:val="7"/>
      </w:numPr>
      <w:spacing w:after="40" w:line="260" w:lineRule="exact"/>
    </w:pPr>
    <w:rPr>
      <w:rFonts w:eastAsia="Times" w:cs="Times New Roman"/>
      <w:color w:val="000000" w:themeColor="text1"/>
      <w:sz w:val="18"/>
      <w:szCs w:val="20"/>
      <w:lang w:val="en-US"/>
    </w:rPr>
  </w:style>
  <w:style w:type="paragraph" w:customStyle="1" w:styleId="Bullet12015">
    <w:name w:val="Bullet 1 (2015)"/>
    <w:link w:val="Bullet12015Char"/>
    <w:uiPriority w:val="3"/>
    <w:rsid w:val="003F448E"/>
    <w:pPr>
      <w:numPr>
        <w:numId w:val="7"/>
      </w:numPr>
      <w:spacing w:after="40" w:line="260" w:lineRule="exact"/>
    </w:pPr>
    <w:rPr>
      <w:rFonts w:eastAsia="Times" w:cs="Times New Roman"/>
      <w:color w:val="000000" w:themeColor="text1"/>
      <w:sz w:val="18"/>
      <w:szCs w:val="20"/>
      <w:lang w:val="en-US"/>
    </w:rPr>
  </w:style>
  <w:style w:type="character" w:customStyle="1" w:styleId="Bullet12015Char">
    <w:name w:val="Bullet 1 (2015) Char"/>
    <w:basedOn w:val="DefaultParagraphFont"/>
    <w:link w:val="Bullet12015"/>
    <w:uiPriority w:val="3"/>
    <w:rsid w:val="003F448E"/>
    <w:rPr>
      <w:rFonts w:eastAsia="Times" w:cs="Times New Roman"/>
      <w:color w:val="000000" w:themeColor="text1"/>
      <w:sz w:val="18"/>
      <w:szCs w:val="20"/>
      <w:lang w:val="en-US"/>
    </w:rPr>
  </w:style>
  <w:style w:type="paragraph" w:customStyle="1" w:styleId="Bullet22015">
    <w:name w:val="Bullet 2 (2015)"/>
    <w:basedOn w:val="Bullet12015"/>
    <w:uiPriority w:val="3"/>
    <w:rsid w:val="003F448E"/>
    <w:pPr>
      <w:numPr>
        <w:ilvl w:val="1"/>
      </w:numPr>
      <w:ind w:left="1440" w:hanging="360"/>
    </w:pPr>
  </w:style>
  <w:style w:type="paragraph" w:customStyle="1" w:styleId="BodyCopy2015">
    <w:name w:val="BodyCopy (2015)"/>
    <w:link w:val="BodyCopy2015Char"/>
    <w:qFormat/>
    <w:rsid w:val="004B7B02"/>
    <w:pPr>
      <w:spacing w:after="240" w:line="260" w:lineRule="exact"/>
    </w:pPr>
    <w:rPr>
      <w:rFonts w:eastAsia="Times" w:cs="Times New Roman"/>
      <w:color w:val="000000" w:themeColor="text1"/>
      <w:sz w:val="18"/>
      <w:szCs w:val="20"/>
      <w:lang w:val="en-US"/>
    </w:rPr>
  </w:style>
  <w:style w:type="character" w:customStyle="1" w:styleId="BodyCopy2015Char">
    <w:name w:val="BodyCopy (2015) Char"/>
    <w:basedOn w:val="DefaultParagraphFont"/>
    <w:link w:val="BodyCopy2015"/>
    <w:rsid w:val="004B7B02"/>
    <w:rPr>
      <w:rFonts w:eastAsia="Times" w:cs="Times New Roman"/>
      <w:color w:val="000000" w:themeColor="text1"/>
      <w:sz w:val="18"/>
      <w:szCs w:val="20"/>
      <w:lang w:val="en-US"/>
    </w:rPr>
  </w:style>
  <w:style w:type="paragraph" w:customStyle="1" w:styleId="Graphic2015">
    <w:name w:val="Graphic (2015)"/>
    <w:uiPriority w:val="3"/>
    <w:rsid w:val="004B7B02"/>
    <w:pPr>
      <w:widowControl w:val="0"/>
      <w:suppressAutoHyphens/>
      <w:spacing w:after="120" w:line="240" w:lineRule="auto"/>
    </w:pPr>
    <w:rPr>
      <w:rFonts w:eastAsia="Times" w:cs="Times New Roman"/>
      <w:noProof/>
      <w:color w:val="000000"/>
      <w:sz w:val="18"/>
      <w:szCs w:val="20"/>
      <w:lang w:val="en-US"/>
    </w:rPr>
  </w:style>
  <w:style w:type="character" w:customStyle="1" w:styleId="Heading5Char">
    <w:name w:val="Heading 5 Char"/>
    <w:basedOn w:val="DefaultParagraphFont"/>
    <w:link w:val="Heading5"/>
    <w:uiPriority w:val="9"/>
    <w:rsid w:val="00450A68"/>
    <w:rPr>
      <w:rFonts w:asciiTheme="majorHAnsi" w:eastAsiaTheme="majorEastAsia" w:hAnsiTheme="majorHAnsi" w:cstheme="majorBidi"/>
      <w:color w:val="638C1B" w:themeColor="accent1" w:themeShade="BF"/>
      <w:sz w:val="18"/>
      <w:lang w:val="en-CA"/>
    </w:rPr>
  </w:style>
  <w:style w:type="paragraph" w:customStyle="1" w:styleId="MACYsBodycopy">
    <w:name w:val="__ MACYs Body copy"/>
    <w:basedOn w:val="Normal"/>
    <w:link w:val="MACYsBodycopyChar"/>
    <w:qFormat/>
    <w:rsid w:val="00281F4A"/>
    <w:pPr>
      <w:spacing w:line="280" w:lineRule="exact"/>
    </w:pPr>
    <w:rPr>
      <w:rFonts w:ascii="Arial" w:eastAsia="Times" w:hAnsi="Arial" w:cs="Times New Roman"/>
      <w:sz w:val="20"/>
      <w:szCs w:val="20"/>
      <w:lang w:val="en-GB"/>
    </w:rPr>
  </w:style>
  <w:style w:type="character" w:customStyle="1" w:styleId="MACYsBodycopyChar">
    <w:name w:val="__ MACYs Body copy Char"/>
    <w:basedOn w:val="DefaultParagraphFont"/>
    <w:link w:val="MACYsBodycopy"/>
    <w:rsid w:val="00281F4A"/>
    <w:rPr>
      <w:rFonts w:ascii="Arial" w:eastAsia="Times" w:hAnsi="Arial" w:cs="Times New Roman"/>
      <w:sz w:val="20"/>
      <w:szCs w:val="20"/>
    </w:rPr>
  </w:style>
  <w:style w:type="character" w:customStyle="1" w:styleId="kmcontent">
    <w:name w:val="kmcontent"/>
    <w:basedOn w:val="DefaultParagraphFont"/>
    <w:rsid w:val="00E35763"/>
  </w:style>
  <w:style w:type="paragraph" w:customStyle="1" w:styleId="ListBullet1client">
    <w:name w:val="List Bullet 1 client"/>
    <w:basedOn w:val="Normal"/>
    <w:qFormat/>
    <w:rsid w:val="00162450"/>
    <w:pPr>
      <w:numPr>
        <w:numId w:val="15"/>
      </w:numPr>
      <w:spacing w:before="120" w:after="0" w:line="240" w:lineRule="auto"/>
    </w:pPr>
    <w:rPr>
      <w:rFonts w:eastAsia="Times New Roman" w:cs="Times New Roman"/>
      <w:color w:val="000000"/>
      <w:szCs w:val="24"/>
      <w:lang w:val="en-US"/>
    </w:rPr>
  </w:style>
  <w:style w:type="paragraph" w:customStyle="1" w:styleId="ListBullet3client">
    <w:name w:val="List Bullet 3 client"/>
    <w:basedOn w:val="Normal"/>
    <w:qFormat/>
    <w:rsid w:val="00162450"/>
    <w:pPr>
      <w:numPr>
        <w:ilvl w:val="2"/>
        <w:numId w:val="15"/>
      </w:numPr>
      <w:spacing w:before="120" w:after="0" w:line="240" w:lineRule="auto"/>
    </w:pPr>
    <w:rPr>
      <w:rFonts w:eastAsia="Times New Roman" w:cs="Times New Roman"/>
      <w:color w:val="000000"/>
      <w:szCs w:val="24"/>
      <w:lang w:val="en-US"/>
    </w:rPr>
  </w:style>
  <w:style w:type="character" w:customStyle="1" w:styleId="ListParagraphChar">
    <w:name w:val="List Paragraph Char"/>
    <w:aliases w:val="Use Case List Paragraph Char,b1 Char,Bullet for no #'s Char,B1 Char,List Paragraph1 Char,List Paragraph2 Char,List 1 Paragraph Char,Colorful List - Accent 11 Char,Resume Title Char,Lettre d'introduction Char,Body Char,body Char"/>
    <w:link w:val="ListParagraph"/>
    <w:uiPriority w:val="34"/>
    <w:qFormat/>
    <w:rsid w:val="00162450"/>
    <w:rPr>
      <w:sz w:val="17"/>
      <w:lang w:val="en-CA"/>
    </w:rPr>
  </w:style>
  <w:style w:type="paragraph" w:customStyle="1" w:styleId="ResponseHeading2">
    <w:name w:val="*Response Heading 2"/>
    <w:basedOn w:val="Response1"/>
    <w:next w:val="Response1"/>
    <w:qFormat/>
    <w:rsid w:val="00162450"/>
    <w:pPr>
      <w:keepNext/>
      <w:spacing w:after="200"/>
    </w:pPr>
    <w:rPr>
      <w:rFonts w:ascii="Arial Bold" w:hAnsi="Arial Bold"/>
      <w:b/>
      <w:sz w:val="20"/>
    </w:rPr>
  </w:style>
  <w:style w:type="paragraph" w:customStyle="1" w:styleId="ListNumber10">
    <w:name w:val="*List Number 1"/>
    <w:basedOn w:val="Response1"/>
    <w:qFormat/>
    <w:rsid w:val="00153DED"/>
    <w:pPr>
      <w:spacing w:before="120"/>
    </w:pPr>
  </w:style>
  <w:style w:type="paragraph" w:customStyle="1" w:styleId="ListNumber20">
    <w:name w:val="*List Number 2"/>
    <w:basedOn w:val="Response1"/>
    <w:qFormat/>
    <w:rsid w:val="00153DED"/>
    <w:pPr>
      <w:spacing w:before="120"/>
    </w:pPr>
  </w:style>
  <w:style w:type="paragraph" w:customStyle="1" w:styleId="ListNumber30">
    <w:name w:val="*List Number 3"/>
    <w:basedOn w:val="Response1"/>
    <w:qFormat/>
    <w:rsid w:val="00153DED"/>
    <w:pPr>
      <w:spacing w:before="120"/>
    </w:pPr>
  </w:style>
  <w:style w:type="paragraph" w:customStyle="1" w:styleId="Response10">
    <w:name w:val="Response_1"/>
    <w:basedOn w:val="Normal"/>
    <w:qFormat/>
    <w:rsid w:val="00162450"/>
    <w:pPr>
      <w:spacing w:before="200" w:after="0" w:line="240" w:lineRule="auto"/>
    </w:pPr>
  </w:style>
  <w:style w:type="paragraph" w:customStyle="1" w:styleId="FigureTitle">
    <w:name w:val="*Figure Title"/>
    <w:basedOn w:val="Response10"/>
    <w:next w:val="Normal"/>
    <w:qFormat/>
    <w:rsid w:val="00162450"/>
    <w:pPr>
      <w:jc w:val="center"/>
    </w:pPr>
    <w:rPr>
      <w:lang w:val="fr-CA"/>
    </w:rPr>
  </w:style>
  <w:style w:type="paragraph" w:customStyle="1" w:styleId="OracleResponse">
    <w:name w:val="*Oracle Response"/>
    <w:next w:val="Normal"/>
    <w:qFormat/>
    <w:rsid w:val="00162450"/>
    <w:pPr>
      <w:keepNext/>
      <w:spacing w:before="200" w:line="240" w:lineRule="auto"/>
    </w:pPr>
    <w:rPr>
      <w:rFonts w:ascii="Times New Roman Bold" w:eastAsia="Times New Roman" w:hAnsi="Times New Roman Bold" w:cs="Times New Roman"/>
      <w:b/>
      <w:i/>
      <w:color w:val="000000"/>
      <w:szCs w:val="24"/>
      <w:u w:val="single" w:color="FF0000"/>
      <w:lang w:val="en-US"/>
    </w:rPr>
  </w:style>
  <w:style w:type="paragraph" w:customStyle="1" w:styleId="ResponseHeading1">
    <w:name w:val="*Response Heading 1"/>
    <w:basedOn w:val="Response1"/>
    <w:next w:val="Response1"/>
    <w:qFormat/>
    <w:rsid w:val="00162450"/>
    <w:pPr>
      <w:keepNext/>
      <w:spacing w:before="280" w:after="200"/>
    </w:pPr>
    <w:rPr>
      <w:rFonts w:ascii="Arial Bold" w:hAnsi="Arial Bold"/>
      <w:b/>
      <w:smallCaps/>
    </w:rPr>
  </w:style>
  <w:style w:type="paragraph" w:customStyle="1" w:styleId="Bodycopy">
    <w:name w:val="Body copy"/>
    <w:basedOn w:val="Normal"/>
    <w:link w:val="BodycopyChar"/>
    <w:qFormat/>
    <w:rsid w:val="00162450"/>
    <w:pPr>
      <w:spacing w:before="180" w:after="120" w:line="240" w:lineRule="auto"/>
    </w:pPr>
    <w:rPr>
      <w:rFonts w:ascii="Verdana" w:eastAsia="Times New Roman" w:hAnsi="Verdana" w:cs="Times New Roman"/>
      <w:sz w:val="20"/>
      <w:szCs w:val="24"/>
      <w:lang w:val="en-US"/>
    </w:rPr>
  </w:style>
  <w:style w:type="character" w:customStyle="1" w:styleId="BodycopyChar">
    <w:name w:val="Body copy Char"/>
    <w:basedOn w:val="DefaultParagraphFont"/>
    <w:link w:val="Bodycopy"/>
    <w:rsid w:val="00162450"/>
    <w:rPr>
      <w:rFonts w:ascii="Verdana" w:eastAsia="Times New Roman" w:hAnsi="Verdana" w:cs="Times New Roman"/>
      <w:sz w:val="20"/>
      <w:szCs w:val="24"/>
      <w:lang w:val="en-US"/>
    </w:rPr>
  </w:style>
  <w:style w:type="character" w:customStyle="1" w:styleId="bold">
    <w:name w:val="bold"/>
    <w:rsid w:val="00162450"/>
  </w:style>
  <w:style w:type="table" w:styleId="GridTable4-Accent3">
    <w:name w:val="Grid Table 4 Accent 3"/>
    <w:basedOn w:val="TableNormal"/>
    <w:uiPriority w:val="49"/>
    <w:rsid w:val="00162450"/>
    <w:pPr>
      <w:spacing w:after="0" w:line="240" w:lineRule="auto"/>
    </w:pPr>
    <w:tblPr>
      <w:tblStyleRowBandSize w:val="1"/>
      <w:tblStyleColBandSize w:val="1"/>
      <w:tblBorders>
        <w:top w:val="single" w:sz="4" w:space="0" w:color="A0D2EF" w:themeColor="accent3" w:themeTint="99"/>
        <w:left w:val="single" w:sz="4" w:space="0" w:color="A0D2EF" w:themeColor="accent3" w:themeTint="99"/>
        <w:bottom w:val="single" w:sz="4" w:space="0" w:color="A0D2EF" w:themeColor="accent3" w:themeTint="99"/>
        <w:right w:val="single" w:sz="4" w:space="0" w:color="A0D2EF" w:themeColor="accent3" w:themeTint="99"/>
        <w:insideH w:val="single" w:sz="4" w:space="0" w:color="A0D2EF" w:themeColor="accent3" w:themeTint="99"/>
        <w:insideV w:val="single" w:sz="4" w:space="0" w:color="A0D2EF" w:themeColor="accent3" w:themeTint="99"/>
      </w:tblBorders>
    </w:tblPr>
    <w:tblStylePr w:type="firstRow">
      <w:rPr>
        <w:b/>
        <w:bCs/>
        <w:color w:val="FFFFFF" w:themeColor="background1"/>
      </w:rPr>
      <w:tblPr/>
      <w:tcPr>
        <w:tcBorders>
          <w:top w:val="single" w:sz="4" w:space="0" w:color="62B5E5" w:themeColor="accent3"/>
          <w:left w:val="single" w:sz="4" w:space="0" w:color="62B5E5" w:themeColor="accent3"/>
          <w:bottom w:val="single" w:sz="4" w:space="0" w:color="62B5E5" w:themeColor="accent3"/>
          <w:right w:val="single" w:sz="4" w:space="0" w:color="62B5E5" w:themeColor="accent3"/>
          <w:insideH w:val="nil"/>
          <w:insideV w:val="nil"/>
        </w:tcBorders>
        <w:shd w:val="clear" w:color="auto" w:fill="62B5E5" w:themeFill="accent3"/>
      </w:tcPr>
    </w:tblStylePr>
    <w:tblStylePr w:type="lastRow">
      <w:rPr>
        <w:b/>
        <w:bCs/>
      </w:rPr>
      <w:tblPr/>
      <w:tcPr>
        <w:tcBorders>
          <w:top w:val="double" w:sz="4" w:space="0" w:color="62B5E5" w:themeColor="accent3"/>
        </w:tcBorders>
      </w:tcPr>
    </w:tblStylePr>
    <w:tblStylePr w:type="firstCol">
      <w:rPr>
        <w:b/>
        <w:bCs/>
      </w:rPr>
    </w:tblStylePr>
    <w:tblStylePr w:type="lastCol">
      <w:rPr>
        <w:b/>
        <w:bCs/>
      </w:rPr>
    </w:tblStylePr>
    <w:tblStylePr w:type="band1Vert">
      <w:tblPr/>
      <w:tcPr>
        <w:shd w:val="clear" w:color="auto" w:fill="DFF0F9" w:themeFill="accent3" w:themeFillTint="33"/>
      </w:tcPr>
    </w:tblStylePr>
    <w:tblStylePr w:type="band1Horz">
      <w:tblPr/>
      <w:tcPr>
        <w:shd w:val="clear" w:color="auto" w:fill="DFF0F9" w:themeFill="accent3" w:themeFillTint="33"/>
      </w:tcPr>
    </w:tblStylePr>
  </w:style>
  <w:style w:type="table" w:styleId="LightList-Accent3">
    <w:name w:val="Light List Accent 3"/>
    <w:basedOn w:val="TableNormal"/>
    <w:uiPriority w:val="61"/>
    <w:semiHidden/>
    <w:unhideWhenUsed/>
    <w:rsid w:val="00162450"/>
    <w:pPr>
      <w:spacing w:after="0" w:line="240" w:lineRule="auto"/>
    </w:pPr>
    <w:tblPr>
      <w:tblStyleRowBandSize w:val="1"/>
      <w:tblStyleColBandSize w:val="1"/>
      <w:tblBorders>
        <w:top w:val="single" w:sz="8" w:space="0" w:color="62B5E5" w:themeColor="accent3"/>
        <w:left w:val="single" w:sz="8" w:space="0" w:color="62B5E5" w:themeColor="accent3"/>
        <w:bottom w:val="single" w:sz="8" w:space="0" w:color="62B5E5" w:themeColor="accent3"/>
        <w:right w:val="single" w:sz="8" w:space="0" w:color="62B5E5" w:themeColor="accent3"/>
      </w:tblBorders>
    </w:tblPr>
    <w:tblStylePr w:type="firstRow">
      <w:pPr>
        <w:spacing w:before="0" w:after="0" w:line="240" w:lineRule="auto"/>
      </w:pPr>
      <w:rPr>
        <w:b/>
        <w:bCs/>
        <w:color w:val="FFFFFF" w:themeColor="background1"/>
      </w:rPr>
      <w:tblPr/>
      <w:tcPr>
        <w:shd w:val="clear" w:color="auto" w:fill="62B5E5" w:themeFill="accent3"/>
      </w:tcPr>
    </w:tblStylePr>
    <w:tblStylePr w:type="lastRow">
      <w:pPr>
        <w:spacing w:before="0" w:after="0" w:line="240" w:lineRule="auto"/>
      </w:pPr>
      <w:rPr>
        <w:b/>
        <w:bCs/>
      </w:rPr>
      <w:tblPr/>
      <w:tcPr>
        <w:tcBorders>
          <w:top w:val="double" w:sz="6" w:space="0" w:color="62B5E5" w:themeColor="accent3"/>
          <w:left w:val="single" w:sz="8" w:space="0" w:color="62B5E5" w:themeColor="accent3"/>
          <w:bottom w:val="single" w:sz="8" w:space="0" w:color="62B5E5" w:themeColor="accent3"/>
          <w:right w:val="single" w:sz="8" w:space="0" w:color="62B5E5" w:themeColor="accent3"/>
        </w:tcBorders>
      </w:tcPr>
    </w:tblStylePr>
    <w:tblStylePr w:type="firstCol">
      <w:rPr>
        <w:b/>
        <w:bCs/>
      </w:rPr>
    </w:tblStylePr>
    <w:tblStylePr w:type="lastCol">
      <w:rPr>
        <w:b/>
        <w:bCs/>
      </w:rPr>
    </w:tblStylePr>
    <w:tblStylePr w:type="band1Vert">
      <w:tblPr/>
      <w:tcPr>
        <w:tcBorders>
          <w:top w:val="single" w:sz="8" w:space="0" w:color="62B5E5" w:themeColor="accent3"/>
          <w:left w:val="single" w:sz="8" w:space="0" w:color="62B5E5" w:themeColor="accent3"/>
          <w:bottom w:val="single" w:sz="8" w:space="0" w:color="62B5E5" w:themeColor="accent3"/>
          <w:right w:val="single" w:sz="8" w:space="0" w:color="62B5E5" w:themeColor="accent3"/>
        </w:tcBorders>
      </w:tcPr>
    </w:tblStylePr>
    <w:tblStylePr w:type="band1Horz">
      <w:tblPr/>
      <w:tcPr>
        <w:tcBorders>
          <w:top w:val="single" w:sz="8" w:space="0" w:color="62B5E5" w:themeColor="accent3"/>
          <w:left w:val="single" w:sz="8" w:space="0" w:color="62B5E5" w:themeColor="accent3"/>
          <w:bottom w:val="single" w:sz="8" w:space="0" w:color="62B5E5" w:themeColor="accent3"/>
          <w:right w:val="single" w:sz="8" w:space="0" w:color="62B5E5" w:themeColor="accent3"/>
        </w:tcBorders>
      </w:tcPr>
    </w:tblStylePr>
  </w:style>
  <w:style w:type="table" w:customStyle="1" w:styleId="LightList-Accent31">
    <w:name w:val="Light List - Accent 31"/>
    <w:basedOn w:val="TableNormal"/>
    <w:next w:val="LightList-Accent3"/>
    <w:uiPriority w:val="61"/>
    <w:rsid w:val="00162450"/>
    <w:pPr>
      <w:spacing w:after="0" w:line="240" w:lineRule="auto"/>
    </w:pPr>
    <w:rPr>
      <w:rFonts w:ascii="Arial" w:eastAsia="Times New Roman" w:hAnsi="Arial" w:cs="Times New Roman"/>
      <w:lang w:val="en-US" w:bidi="en-US"/>
    </w:rPr>
    <w:tblPr>
      <w:tblStyleRowBandSize w:val="1"/>
      <w:tblStyleColBandSize w:val="1"/>
      <w:tblBorders>
        <w:top w:val="single" w:sz="8" w:space="0" w:color="00A1DE"/>
        <w:left w:val="single" w:sz="8" w:space="0" w:color="00A1DE"/>
        <w:bottom w:val="single" w:sz="8" w:space="0" w:color="00A1DE"/>
        <w:right w:val="single" w:sz="8" w:space="0" w:color="00A1DE"/>
      </w:tblBorders>
    </w:tblPr>
    <w:tblStylePr w:type="firstRow">
      <w:pPr>
        <w:spacing w:before="0" w:after="0" w:line="240" w:lineRule="auto"/>
      </w:pPr>
      <w:rPr>
        <w:b/>
        <w:bCs/>
        <w:color w:val="FFFFFF"/>
      </w:rPr>
      <w:tblPr/>
      <w:tcPr>
        <w:shd w:val="clear" w:color="auto" w:fill="00A1DE"/>
      </w:tcPr>
    </w:tblStylePr>
    <w:tblStylePr w:type="lastRow">
      <w:pPr>
        <w:spacing w:before="0" w:after="0" w:line="240" w:lineRule="auto"/>
      </w:pPr>
      <w:rPr>
        <w:b/>
        <w:bCs/>
      </w:rPr>
      <w:tblPr/>
      <w:tcPr>
        <w:tcBorders>
          <w:top w:val="double" w:sz="6" w:space="0" w:color="00A1DE"/>
          <w:left w:val="single" w:sz="8" w:space="0" w:color="00A1DE"/>
          <w:bottom w:val="single" w:sz="8" w:space="0" w:color="00A1DE"/>
          <w:right w:val="single" w:sz="8" w:space="0" w:color="00A1DE"/>
        </w:tcBorders>
      </w:tcPr>
    </w:tblStylePr>
    <w:tblStylePr w:type="firstCol">
      <w:rPr>
        <w:b/>
        <w:bCs/>
      </w:rPr>
    </w:tblStylePr>
    <w:tblStylePr w:type="lastCol">
      <w:rPr>
        <w:b/>
        <w:bCs/>
      </w:rPr>
    </w:tblStylePr>
    <w:tblStylePr w:type="band1Vert">
      <w:tblPr/>
      <w:tcPr>
        <w:tcBorders>
          <w:top w:val="single" w:sz="8" w:space="0" w:color="00A1DE"/>
          <w:left w:val="single" w:sz="8" w:space="0" w:color="00A1DE"/>
          <w:bottom w:val="single" w:sz="8" w:space="0" w:color="00A1DE"/>
          <w:right w:val="single" w:sz="8" w:space="0" w:color="00A1DE"/>
        </w:tcBorders>
      </w:tcPr>
    </w:tblStylePr>
    <w:tblStylePr w:type="band1Horz">
      <w:tblPr/>
      <w:tcPr>
        <w:tcBorders>
          <w:top w:val="single" w:sz="8" w:space="0" w:color="00A1DE"/>
          <w:left w:val="single" w:sz="8" w:space="0" w:color="00A1DE"/>
          <w:bottom w:val="single" w:sz="8" w:space="0" w:color="00A1DE"/>
          <w:right w:val="single" w:sz="8" w:space="0" w:color="00A1DE"/>
        </w:tcBorders>
      </w:tcPr>
    </w:tblStylePr>
  </w:style>
  <w:style w:type="paragraph" w:customStyle="1" w:styleId="ListBullet2client">
    <w:name w:val="List Bullet 2 client"/>
    <w:basedOn w:val="ListBullet2"/>
    <w:qFormat/>
    <w:rsid w:val="00162450"/>
  </w:style>
  <w:style w:type="paragraph" w:customStyle="1" w:styleId="ListNumber1client">
    <w:name w:val="List Number 1 client"/>
    <w:basedOn w:val="Normal"/>
    <w:qFormat/>
    <w:rsid w:val="00162450"/>
    <w:pPr>
      <w:framePr w:hSpace="180" w:wrap="around" w:vAnchor="text" w:hAnchor="text" w:y="1"/>
      <w:numPr>
        <w:numId w:val="18"/>
      </w:numPr>
      <w:spacing w:before="120" w:after="0" w:line="240" w:lineRule="auto"/>
      <w:suppressOverlap/>
    </w:pPr>
    <w:rPr>
      <w:lang w:val="en"/>
    </w:rPr>
  </w:style>
  <w:style w:type="paragraph" w:customStyle="1" w:styleId="ListNumber3romanclient">
    <w:name w:val="List Number 3 roman client"/>
    <w:basedOn w:val="Normal"/>
    <w:qFormat/>
    <w:rsid w:val="00162450"/>
    <w:pPr>
      <w:numPr>
        <w:ilvl w:val="2"/>
        <w:numId w:val="21"/>
      </w:numPr>
      <w:spacing w:before="120" w:after="0" w:line="240" w:lineRule="auto"/>
    </w:pPr>
    <w:rPr>
      <w:rFonts w:eastAsia="Times New Roman" w:cs="Times New Roman"/>
      <w:color w:val="000000"/>
      <w:szCs w:val="24"/>
      <w:lang w:val="en-US"/>
    </w:rPr>
  </w:style>
  <w:style w:type="table" w:styleId="ListTable3-Accent1">
    <w:name w:val="List Table 3 Accent 1"/>
    <w:basedOn w:val="TableNormal"/>
    <w:uiPriority w:val="48"/>
    <w:rsid w:val="00162450"/>
    <w:pPr>
      <w:spacing w:after="0" w:line="240" w:lineRule="auto"/>
    </w:pPr>
    <w:tblPr>
      <w:tblStyleRowBandSize w:val="1"/>
      <w:tblStyleColBandSize w:val="1"/>
      <w:tblBorders>
        <w:top w:val="single" w:sz="4" w:space="0" w:color="86BC25" w:themeColor="accent1"/>
        <w:left w:val="single" w:sz="4" w:space="0" w:color="86BC25" w:themeColor="accent1"/>
        <w:bottom w:val="single" w:sz="4" w:space="0" w:color="86BC25" w:themeColor="accent1"/>
        <w:right w:val="single" w:sz="4" w:space="0" w:color="86BC25" w:themeColor="accent1"/>
      </w:tblBorders>
    </w:tblPr>
    <w:tblStylePr w:type="firstRow">
      <w:rPr>
        <w:b/>
        <w:bCs/>
        <w:color w:val="FFFFFF" w:themeColor="background1"/>
      </w:rPr>
      <w:tblPr/>
      <w:tcPr>
        <w:shd w:val="clear" w:color="auto" w:fill="86BC25" w:themeFill="accent1"/>
      </w:tcPr>
    </w:tblStylePr>
    <w:tblStylePr w:type="lastRow">
      <w:rPr>
        <w:b/>
        <w:bCs/>
      </w:rPr>
      <w:tblPr/>
      <w:tcPr>
        <w:tcBorders>
          <w:top w:val="double" w:sz="4" w:space="0" w:color="86BC2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C25" w:themeColor="accent1"/>
          <w:right w:val="single" w:sz="4" w:space="0" w:color="86BC25" w:themeColor="accent1"/>
        </w:tcBorders>
      </w:tcPr>
    </w:tblStylePr>
    <w:tblStylePr w:type="band1Horz">
      <w:tblPr/>
      <w:tcPr>
        <w:tcBorders>
          <w:top w:val="single" w:sz="4" w:space="0" w:color="86BC25" w:themeColor="accent1"/>
          <w:bottom w:val="single" w:sz="4" w:space="0" w:color="86BC2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C25" w:themeColor="accent1"/>
          <w:left w:val="nil"/>
        </w:tcBorders>
      </w:tcPr>
    </w:tblStylePr>
    <w:tblStylePr w:type="swCell">
      <w:tblPr/>
      <w:tcPr>
        <w:tcBorders>
          <w:top w:val="double" w:sz="4" w:space="0" w:color="86BC25" w:themeColor="accent1"/>
          <w:right w:val="nil"/>
        </w:tcBorders>
      </w:tcPr>
    </w:tblStylePr>
  </w:style>
  <w:style w:type="paragraph" w:styleId="NoSpacing">
    <w:name w:val="No Spacing"/>
    <w:uiPriority w:val="1"/>
    <w:qFormat/>
    <w:rsid w:val="00162450"/>
    <w:pPr>
      <w:spacing w:after="0" w:line="240" w:lineRule="auto"/>
    </w:pPr>
    <w:rPr>
      <w:lang w:val="en-CA"/>
    </w:rPr>
  </w:style>
  <w:style w:type="paragraph" w:customStyle="1" w:styleId="QuestionNumber2">
    <w:name w:val="Question Number 2"/>
    <w:basedOn w:val="Normal"/>
    <w:qFormat/>
    <w:rsid w:val="00162450"/>
    <w:pPr>
      <w:numPr>
        <w:numId w:val="27"/>
      </w:numPr>
      <w:spacing w:before="120" w:after="120" w:line="240" w:lineRule="auto"/>
    </w:pPr>
  </w:style>
  <w:style w:type="paragraph" w:customStyle="1" w:styleId="QuestionNumber2Bold">
    <w:name w:val="Question Number 2 Bold"/>
    <w:basedOn w:val="Normal"/>
    <w:next w:val="Normal"/>
    <w:qFormat/>
    <w:rsid w:val="00162450"/>
    <w:pPr>
      <w:keepNext/>
      <w:numPr>
        <w:ilvl w:val="1"/>
        <w:numId w:val="28"/>
      </w:numPr>
      <w:spacing w:before="200" w:after="0" w:line="240" w:lineRule="auto"/>
    </w:pPr>
    <w:rPr>
      <w:rFonts w:eastAsia="Times New Roman" w:cs="Times New Roman"/>
      <w:b/>
      <w:noProof/>
      <w:color w:val="00A1DF"/>
      <w:szCs w:val="24"/>
      <w:lang w:val="en-US"/>
    </w:rPr>
  </w:style>
  <w:style w:type="paragraph" w:customStyle="1" w:styleId="QuestionNumber3">
    <w:name w:val="Question Number 3"/>
    <w:basedOn w:val="Normal"/>
    <w:next w:val="Normal"/>
    <w:qFormat/>
    <w:rsid w:val="00162450"/>
    <w:pPr>
      <w:keepNext/>
      <w:numPr>
        <w:ilvl w:val="2"/>
        <w:numId w:val="28"/>
      </w:numPr>
      <w:spacing w:before="200" w:after="0" w:line="240" w:lineRule="auto"/>
    </w:pPr>
    <w:rPr>
      <w:rFonts w:eastAsia="Times New Roman" w:cs="Times New Roman"/>
      <w:b/>
      <w:noProof/>
      <w:color w:val="999999"/>
      <w:szCs w:val="24"/>
      <w:lang w:val="en-US"/>
    </w:rPr>
  </w:style>
  <w:style w:type="paragraph" w:customStyle="1" w:styleId="QuestionNumber3A">
    <w:name w:val="Question Number 3A"/>
    <w:basedOn w:val="Normal"/>
    <w:qFormat/>
    <w:rsid w:val="00162450"/>
    <w:pPr>
      <w:numPr>
        <w:numId w:val="29"/>
      </w:numPr>
      <w:spacing w:before="120" w:after="0" w:line="240" w:lineRule="auto"/>
    </w:pPr>
    <w:rPr>
      <w:color w:val="999999"/>
    </w:rPr>
  </w:style>
  <w:style w:type="paragraph" w:customStyle="1" w:styleId="Response1blue">
    <w:name w:val="Response_1 blue"/>
    <w:basedOn w:val="Response10"/>
    <w:qFormat/>
    <w:rsid w:val="00162450"/>
    <w:rPr>
      <w:color w:val="0D5782"/>
    </w:rPr>
  </w:style>
  <w:style w:type="paragraph" w:customStyle="1" w:styleId="Response1bold">
    <w:name w:val="Response_1 bold"/>
    <w:basedOn w:val="Response10"/>
    <w:qFormat/>
    <w:rsid w:val="00162450"/>
    <w:rPr>
      <w:b/>
      <w:color w:val="0D5782"/>
    </w:rPr>
  </w:style>
  <w:style w:type="paragraph" w:customStyle="1" w:styleId="Response1italic">
    <w:name w:val="Response_1 italic"/>
    <w:basedOn w:val="Response10"/>
    <w:qFormat/>
    <w:rsid w:val="00162450"/>
    <w:rPr>
      <w:i/>
      <w:lang w:val="en-US"/>
    </w:rPr>
  </w:style>
  <w:style w:type="character" w:customStyle="1" w:styleId="st">
    <w:name w:val="st"/>
    <w:basedOn w:val="DefaultParagraphFont"/>
    <w:rsid w:val="00162450"/>
  </w:style>
  <w:style w:type="paragraph" w:customStyle="1" w:styleId="Tablelistbullet1">
    <w:name w:val="Table list bullet 1"/>
    <w:basedOn w:val="Normal"/>
    <w:qFormat/>
    <w:rsid w:val="00162450"/>
    <w:pPr>
      <w:numPr>
        <w:numId w:val="33"/>
      </w:numPr>
      <w:tabs>
        <w:tab w:val="left" w:pos="270"/>
      </w:tabs>
      <w:spacing w:before="40" w:after="40"/>
    </w:pPr>
    <w:rPr>
      <w:rFonts w:ascii="Verdana" w:eastAsia="Verdana" w:hAnsi="Verdana" w:cs="Times New Roman"/>
      <w:sz w:val="16"/>
      <w:szCs w:val="24"/>
    </w:rPr>
  </w:style>
  <w:style w:type="paragraph" w:customStyle="1" w:styleId="Tablelistbullet2">
    <w:name w:val="Table list bullet 2"/>
    <w:basedOn w:val="Tablelistbullet1"/>
    <w:qFormat/>
    <w:rsid w:val="00162450"/>
    <w:pPr>
      <w:numPr>
        <w:ilvl w:val="1"/>
      </w:numPr>
      <w:tabs>
        <w:tab w:val="left" w:pos="630"/>
      </w:tabs>
    </w:pPr>
  </w:style>
  <w:style w:type="paragraph" w:customStyle="1" w:styleId="Tablelistbullet3">
    <w:name w:val="Table list bullet 3"/>
    <w:basedOn w:val="Normal"/>
    <w:qFormat/>
    <w:rsid w:val="00162450"/>
    <w:pPr>
      <w:numPr>
        <w:numId w:val="34"/>
      </w:numPr>
      <w:tabs>
        <w:tab w:val="left" w:pos="990"/>
        <w:tab w:val="num" w:pos="1080"/>
      </w:tabs>
      <w:spacing w:before="40" w:after="40" w:line="240" w:lineRule="auto"/>
      <w:contextualSpacing/>
    </w:pPr>
    <w:rPr>
      <w:rFonts w:ascii="Verdana" w:eastAsia="Verdana" w:hAnsi="Verdana" w:cs="Arial"/>
      <w:sz w:val="16"/>
      <w:szCs w:val="18"/>
    </w:rPr>
  </w:style>
  <w:style w:type="paragraph" w:customStyle="1" w:styleId="Tabletitlewhite">
    <w:name w:val="Table title white"/>
    <w:basedOn w:val="Tabletitleblack"/>
    <w:qFormat/>
    <w:rsid w:val="00162450"/>
    <w:pPr>
      <w:keepNext/>
    </w:pPr>
    <w:rPr>
      <w:color w:val="FFFFFF" w:themeColor="background1"/>
    </w:rPr>
  </w:style>
  <w:style w:type="paragraph" w:customStyle="1" w:styleId="Tablehead2">
    <w:name w:val="Tablehead2"/>
    <w:basedOn w:val="Normal"/>
    <w:rsid w:val="00162450"/>
    <w:pPr>
      <w:keepNext/>
      <w:spacing w:before="60" w:after="60" w:line="240" w:lineRule="auto"/>
      <w:jc w:val="center"/>
    </w:pPr>
    <w:rPr>
      <w:rFonts w:ascii="Arial Bold" w:eastAsia="Times New Roman" w:hAnsi="Arial Bold" w:cs="Times New Roman"/>
      <w:b/>
      <w:bCs/>
      <w:color w:val="002776"/>
      <w:szCs w:val="20"/>
      <w:lang w:val="en-US"/>
    </w:rPr>
  </w:style>
  <w:style w:type="paragraph" w:customStyle="1" w:styleId="Tabletext0">
    <w:name w:val="Tabletext"/>
    <w:basedOn w:val="Normal"/>
    <w:autoRedefine/>
    <w:qFormat/>
    <w:rsid w:val="00162450"/>
    <w:pPr>
      <w:spacing w:before="20" w:after="20" w:line="240" w:lineRule="auto"/>
      <w:jc w:val="center"/>
    </w:pPr>
    <w:rPr>
      <w:rFonts w:ascii="Arial" w:eastAsia="Times New Roman" w:hAnsi="Arial" w:cs="Times New Roman"/>
      <w:szCs w:val="18"/>
      <w:lang w:val="en-US"/>
    </w:rPr>
  </w:style>
  <w:style w:type="table" w:customStyle="1" w:styleId="EDPTable">
    <w:name w:val="EDP Table"/>
    <w:basedOn w:val="TableGrid"/>
    <w:uiPriority w:val="99"/>
    <w:rsid w:val="00C87706"/>
    <w:rPr>
      <w:rFonts w:ascii="Segoe UI" w:hAnsi="Segoe UI"/>
      <w:color w:val="404040" w:themeColor="text1" w:themeTint="BF"/>
      <w:sz w:val="18"/>
      <w:szCs w:val="20"/>
      <w:lang w:val="en-US" w:bidi="hi-IN"/>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43" w:type="dxa"/>
        <w:right w:w="43" w:type="dxa"/>
      </w:tblCellMar>
    </w:tblPr>
    <w:trPr>
      <w:cantSplit/>
    </w:trPr>
    <w:tblStylePr w:type="firstRow">
      <w:pPr>
        <w:spacing w:before="0" w:after="0" w:line="240" w:lineRule="auto"/>
      </w:pPr>
      <w:rPr>
        <w:rFonts w:ascii="Segoe UI" w:hAnsi="Segoe UI"/>
        <w:b/>
        <w:bCs/>
        <w:color w:val="FFFFFF" w:themeColor="background1"/>
        <w:sz w:val="18"/>
      </w:rPr>
      <w:tblPr/>
      <w:tcPr>
        <w:tcBorders>
          <w:top w:val="single" w:sz="6" w:space="0" w:color="D9D9D9" w:themeColor="background1" w:themeShade="D9"/>
          <w:left w:val="single" w:sz="6" w:space="0" w:color="D9D9D9" w:themeColor="background1" w:themeShade="D9"/>
          <w:bottom w:val="single" w:sz="12" w:space="0" w:color="FFFFFF" w:themeColor="background1"/>
          <w:right w:val="single" w:sz="6" w:space="0" w:color="D9D9D9" w:themeColor="background1" w:themeShade="D9"/>
          <w:insideH w:val="single" w:sz="6" w:space="0" w:color="FFFFFF" w:themeColor="background1"/>
          <w:insideV w:val="single" w:sz="6" w:space="0" w:color="FFFFFF" w:themeColor="background1"/>
          <w:tl2br w:val="nil"/>
          <w:tr2bl w:val="nil"/>
        </w:tcBorders>
        <w:shd w:val="clear" w:color="auto" w:fill="D9D9D9" w:themeFill="background1" w:themeFillShade="D9"/>
      </w:tcPr>
    </w:tblStylePr>
    <w:tblStylePr w:type="lastRow">
      <w:pPr>
        <w:spacing w:before="0" w:after="0" w:line="240" w:lineRule="auto"/>
      </w:pPr>
      <w:rPr>
        <w:rFonts w:ascii="Segoe UI" w:hAnsi="Segoe UI"/>
        <w:b/>
        <w:bCs/>
        <w:color w:val="FFFFFF" w:themeColor="background1"/>
        <w:sz w:val="18"/>
      </w:rPr>
      <w:tblPr/>
      <w:tcPr>
        <w:tcBorders>
          <w:top w:val="single" w:sz="12" w:space="0" w:color="FFFFFF" w:themeColor="background1"/>
          <w:left w:val="single" w:sz="6" w:space="0" w:color="D9D9D9" w:themeColor="background1" w:themeShade="D9"/>
          <w:bottom w:val="single" w:sz="6" w:space="0" w:color="D9D9D9" w:themeColor="background1" w:themeShade="D9"/>
          <w:right w:val="single" w:sz="6" w:space="0" w:color="D9D9D9" w:themeColor="background1" w:themeShade="D9"/>
          <w:insideH w:val="nil"/>
          <w:insideV w:val="single" w:sz="6" w:space="0" w:color="FFFFFF" w:themeColor="background1"/>
          <w:tl2br w:val="nil"/>
          <w:tr2bl w:val="nil"/>
        </w:tcBorders>
        <w:shd w:val="clear" w:color="auto" w:fill="D9D9D9" w:themeFill="background1" w:themeFillShade="D9"/>
      </w:tcPr>
    </w:tblStylePr>
    <w:tblStylePr w:type="firstCol">
      <w:rPr>
        <w:rFonts w:ascii="Segoe UI Semibold" w:hAnsi="Segoe UI Semibold"/>
        <w:b w:val="0"/>
        <w:bCs/>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tcPr>
    </w:tblStylePr>
    <w:tblStylePr w:type="lastCol">
      <w:rPr>
        <w:b/>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tcPr>
    </w:tblStylePr>
    <w:tblStylePr w:type="band1Vert">
      <w:tblPr/>
      <w:tcPr>
        <w:tcBorders>
          <w:top w:val="nil"/>
          <w:left w:val="nil"/>
          <w:bottom w:val="nil"/>
          <w:right w:val="nil"/>
          <w:insideH w:val="nil"/>
          <w:insideV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cBorders>
      </w:tcPr>
    </w:tblStylePr>
    <w:tblStylePr w:type="band2Horz">
      <w:tblPr/>
      <w:tcPr>
        <w:tcBorders>
          <w:top w:val="nil"/>
          <w:left w:val="nil"/>
          <w:bottom w:val="nil"/>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2555">
      <w:bodyDiv w:val="1"/>
      <w:marLeft w:val="0"/>
      <w:marRight w:val="0"/>
      <w:marTop w:val="0"/>
      <w:marBottom w:val="0"/>
      <w:divBdr>
        <w:top w:val="none" w:sz="0" w:space="0" w:color="auto"/>
        <w:left w:val="none" w:sz="0" w:space="0" w:color="auto"/>
        <w:bottom w:val="none" w:sz="0" w:space="0" w:color="auto"/>
        <w:right w:val="none" w:sz="0" w:space="0" w:color="auto"/>
      </w:divBdr>
      <w:divsChild>
        <w:div w:id="938949860">
          <w:marLeft w:val="1166"/>
          <w:marRight w:val="0"/>
          <w:marTop w:val="0"/>
          <w:marBottom w:val="0"/>
          <w:divBdr>
            <w:top w:val="none" w:sz="0" w:space="0" w:color="auto"/>
            <w:left w:val="none" w:sz="0" w:space="0" w:color="auto"/>
            <w:bottom w:val="none" w:sz="0" w:space="0" w:color="auto"/>
            <w:right w:val="none" w:sz="0" w:space="0" w:color="auto"/>
          </w:divBdr>
        </w:div>
      </w:divsChild>
    </w:div>
    <w:div w:id="106462925">
      <w:bodyDiv w:val="1"/>
      <w:marLeft w:val="0"/>
      <w:marRight w:val="0"/>
      <w:marTop w:val="0"/>
      <w:marBottom w:val="0"/>
      <w:divBdr>
        <w:top w:val="none" w:sz="0" w:space="0" w:color="auto"/>
        <w:left w:val="none" w:sz="0" w:space="0" w:color="auto"/>
        <w:bottom w:val="none" w:sz="0" w:space="0" w:color="auto"/>
        <w:right w:val="none" w:sz="0" w:space="0" w:color="auto"/>
      </w:divBdr>
      <w:divsChild>
        <w:div w:id="573589929">
          <w:marLeft w:val="1166"/>
          <w:marRight w:val="0"/>
          <w:marTop w:val="0"/>
          <w:marBottom w:val="0"/>
          <w:divBdr>
            <w:top w:val="none" w:sz="0" w:space="0" w:color="auto"/>
            <w:left w:val="none" w:sz="0" w:space="0" w:color="auto"/>
            <w:bottom w:val="none" w:sz="0" w:space="0" w:color="auto"/>
            <w:right w:val="none" w:sz="0" w:space="0" w:color="auto"/>
          </w:divBdr>
        </w:div>
      </w:divsChild>
    </w:div>
    <w:div w:id="120731156">
      <w:bodyDiv w:val="1"/>
      <w:marLeft w:val="0"/>
      <w:marRight w:val="0"/>
      <w:marTop w:val="0"/>
      <w:marBottom w:val="0"/>
      <w:divBdr>
        <w:top w:val="none" w:sz="0" w:space="0" w:color="auto"/>
        <w:left w:val="none" w:sz="0" w:space="0" w:color="auto"/>
        <w:bottom w:val="none" w:sz="0" w:space="0" w:color="auto"/>
        <w:right w:val="none" w:sz="0" w:space="0" w:color="auto"/>
      </w:divBdr>
    </w:div>
    <w:div w:id="153956026">
      <w:bodyDiv w:val="1"/>
      <w:marLeft w:val="0"/>
      <w:marRight w:val="0"/>
      <w:marTop w:val="0"/>
      <w:marBottom w:val="0"/>
      <w:divBdr>
        <w:top w:val="none" w:sz="0" w:space="0" w:color="auto"/>
        <w:left w:val="none" w:sz="0" w:space="0" w:color="auto"/>
        <w:bottom w:val="none" w:sz="0" w:space="0" w:color="auto"/>
        <w:right w:val="none" w:sz="0" w:space="0" w:color="auto"/>
      </w:divBdr>
    </w:div>
    <w:div w:id="157161472">
      <w:bodyDiv w:val="1"/>
      <w:marLeft w:val="0"/>
      <w:marRight w:val="0"/>
      <w:marTop w:val="0"/>
      <w:marBottom w:val="0"/>
      <w:divBdr>
        <w:top w:val="none" w:sz="0" w:space="0" w:color="auto"/>
        <w:left w:val="none" w:sz="0" w:space="0" w:color="auto"/>
        <w:bottom w:val="none" w:sz="0" w:space="0" w:color="auto"/>
        <w:right w:val="none" w:sz="0" w:space="0" w:color="auto"/>
      </w:divBdr>
      <w:divsChild>
        <w:div w:id="2012373736">
          <w:marLeft w:val="1166"/>
          <w:marRight w:val="0"/>
          <w:marTop w:val="0"/>
          <w:marBottom w:val="0"/>
          <w:divBdr>
            <w:top w:val="none" w:sz="0" w:space="0" w:color="auto"/>
            <w:left w:val="none" w:sz="0" w:space="0" w:color="auto"/>
            <w:bottom w:val="none" w:sz="0" w:space="0" w:color="auto"/>
            <w:right w:val="none" w:sz="0" w:space="0" w:color="auto"/>
          </w:divBdr>
        </w:div>
      </w:divsChild>
    </w:div>
    <w:div w:id="167251236">
      <w:bodyDiv w:val="1"/>
      <w:marLeft w:val="0"/>
      <w:marRight w:val="0"/>
      <w:marTop w:val="0"/>
      <w:marBottom w:val="0"/>
      <w:divBdr>
        <w:top w:val="none" w:sz="0" w:space="0" w:color="auto"/>
        <w:left w:val="none" w:sz="0" w:space="0" w:color="auto"/>
        <w:bottom w:val="none" w:sz="0" w:space="0" w:color="auto"/>
        <w:right w:val="none" w:sz="0" w:space="0" w:color="auto"/>
      </w:divBdr>
    </w:div>
    <w:div w:id="202795945">
      <w:bodyDiv w:val="1"/>
      <w:marLeft w:val="0"/>
      <w:marRight w:val="0"/>
      <w:marTop w:val="0"/>
      <w:marBottom w:val="0"/>
      <w:divBdr>
        <w:top w:val="none" w:sz="0" w:space="0" w:color="auto"/>
        <w:left w:val="none" w:sz="0" w:space="0" w:color="auto"/>
        <w:bottom w:val="none" w:sz="0" w:space="0" w:color="auto"/>
        <w:right w:val="none" w:sz="0" w:space="0" w:color="auto"/>
      </w:divBdr>
      <w:divsChild>
        <w:div w:id="1902252727">
          <w:marLeft w:val="1166"/>
          <w:marRight w:val="0"/>
          <w:marTop w:val="0"/>
          <w:marBottom w:val="0"/>
          <w:divBdr>
            <w:top w:val="none" w:sz="0" w:space="0" w:color="auto"/>
            <w:left w:val="none" w:sz="0" w:space="0" w:color="auto"/>
            <w:bottom w:val="none" w:sz="0" w:space="0" w:color="auto"/>
            <w:right w:val="none" w:sz="0" w:space="0" w:color="auto"/>
          </w:divBdr>
        </w:div>
      </w:divsChild>
    </w:div>
    <w:div w:id="242490382">
      <w:bodyDiv w:val="1"/>
      <w:marLeft w:val="0"/>
      <w:marRight w:val="0"/>
      <w:marTop w:val="0"/>
      <w:marBottom w:val="0"/>
      <w:divBdr>
        <w:top w:val="none" w:sz="0" w:space="0" w:color="auto"/>
        <w:left w:val="none" w:sz="0" w:space="0" w:color="auto"/>
        <w:bottom w:val="none" w:sz="0" w:space="0" w:color="auto"/>
        <w:right w:val="none" w:sz="0" w:space="0" w:color="auto"/>
      </w:divBdr>
    </w:div>
    <w:div w:id="265844847">
      <w:bodyDiv w:val="1"/>
      <w:marLeft w:val="0"/>
      <w:marRight w:val="0"/>
      <w:marTop w:val="0"/>
      <w:marBottom w:val="0"/>
      <w:divBdr>
        <w:top w:val="none" w:sz="0" w:space="0" w:color="auto"/>
        <w:left w:val="none" w:sz="0" w:space="0" w:color="auto"/>
        <w:bottom w:val="none" w:sz="0" w:space="0" w:color="auto"/>
        <w:right w:val="none" w:sz="0" w:space="0" w:color="auto"/>
      </w:divBdr>
    </w:div>
    <w:div w:id="324403797">
      <w:bodyDiv w:val="1"/>
      <w:marLeft w:val="0"/>
      <w:marRight w:val="0"/>
      <w:marTop w:val="0"/>
      <w:marBottom w:val="0"/>
      <w:divBdr>
        <w:top w:val="none" w:sz="0" w:space="0" w:color="auto"/>
        <w:left w:val="none" w:sz="0" w:space="0" w:color="auto"/>
        <w:bottom w:val="none" w:sz="0" w:space="0" w:color="auto"/>
        <w:right w:val="none" w:sz="0" w:space="0" w:color="auto"/>
      </w:divBdr>
      <w:divsChild>
        <w:div w:id="1349602293">
          <w:marLeft w:val="0"/>
          <w:marRight w:val="0"/>
          <w:marTop w:val="0"/>
          <w:marBottom w:val="0"/>
          <w:divBdr>
            <w:top w:val="none" w:sz="0" w:space="0" w:color="auto"/>
            <w:left w:val="none" w:sz="0" w:space="0" w:color="auto"/>
            <w:bottom w:val="none" w:sz="0" w:space="0" w:color="auto"/>
            <w:right w:val="none" w:sz="0" w:space="0" w:color="auto"/>
          </w:divBdr>
          <w:divsChild>
            <w:div w:id="1661881722">
              <w:marLeft w:val="0"/>
              <w:marRight w:val="0"/>
              <w:marTop w:val="0"/>
              <w:marBottom w:val="0"/>
              <w:divBdr>
                <w:top w:val="none" w:sz="0" w:space="0" w:color="auto"/>
                <w:left w:val="none" w:sz="0" w:space="0" w:color="auto"/>
                <w:bottom w:val="none" w:sz="0" w:space="0" w:color="auto"/>
                <w:right w:val="none" w:sz="0" w:space="0" w:color="auto"/>
              </w:divBdr>
              <w:divsChild>
                <w:div w:id="670257230">
                  <w:marLeft w:val="0"/>
                  <w:marRight w:val="0"/>
                  <w:marTop w:val="0"/>
                  <w:marBottom w:val="0"/>
                  <w:divBdr>
                    <w:top w:val="none" w:sz="0" w:space="0" w:color="auto"/>
                    <w:left w:val="none" w:sz="0" w:space="0" w:color="auto"/>
                    <w:bottom w:val="none" w:sz="0" w:space="0" w:color="auto"/>
                    <w:right w:val="none" w:sz="0" w:space="0" w:color="auto"/>
                  </w:divBdr>
                  <w:divsChild>
                    <w:div w:id="1488207697">
                      <w:marLeft w:val="0"/>
                      <w:marRight w:val="0"/>
                      <w:marTop w:val="0"/>
                      <w:marBottom w:val="0"/>
                      <w:divBdr>
                        <w:top w:val="none" w:sz="0" w:space="0" w:color="auto"/>
                        <w:left w:val="none" w:sz="0" w:space="0" w:color="auto"/>
                        <w:bottom w:val="none" w:sz="0" w:space="0" w:color="auto"/>
                        <w:right w:val="none" w:sz="0" w:space="0" w:color="auto"/>
                      </w:divBdr>
                      <w:divsChild>
                        <w:div w:id="645666469">
                          <w:marLeft w:val="0"/>
                          <w:marRight w:val="0"/>
                          <w:marTop w:val="0"/>
                          <w:marBottom w:val="0"/>
                          <w:divBdr>
                            <w:top w:val="none" w:sz="0" w:space="0" w:color="auto"/>
                            <w:left w:val="none" w:sz="0" w:space="0" w:color="auto"/>
                            <w:bottom w:val="none" w:sz="0" w:space="0" w:color="auto"/>
                            <w:right w:val="none" w:sz="0" w:space="0" w:color="auto"/>
                          </w:divBdr>
                          <w:divsChild>
                            <w:div w:id="1908301668">
                              <w:marLeft w:val="0"/>
                              <w:marRight w:val="0"/>
                              <w:marTop w:val="0"/>
                              <w:marBottom w:val="0"/>
                              <w:divBdr>
                                <w:top w:val="none" w:sz="0" w:space="0" w:color="auto"/>
                                <w:left w:val="none" w:sz="0" w:space="0" w:color="auto"/>
                                <w:bottom w:val="none" w:sz="0" w:space="0" w:color="auto"/>
                                <w:right w:val="none" w:sz="0" w:space="0" w:color="auto"/>
                              </w:divBdr>
                              <w:divsChild>
                                <w:div w:id="1905875634">
                                  <w:marLeft w:val="0"/>
                                  <w:marRight w:val="0"/>
                                  <w:marTop w:val="0"/>
                                  <w:marBottom w:val="0"/>
                                  <w:divBdr>
                                    <w:top w:val="none" w:sz="0" w:space="0" w:color="auto"/>
                                    <w:left w:val="none" w:sz="0" w:space="0" w:color="auto"/>
                                    <w:bottom w:val="none" w:sz="0" w:space="0" w:color="auto"/>
                                    <w:right w:val="none" w:sz="0" w:space="0" w:color="auto"/>
                                  </w:divBdr>
                                  <w:divsChild>
                                    <w:div w:id="643239309">
                                      <w:marLeft w:val="0"/>
                                      <w:marRight w:val="0"/>
                                      <w:marTop w:val="0"/>
                                      <w:marBottom w:val="0"/>
                                      <w:divBdr>
                                        <w:top w:val="none" w:sz="0" w:space="0" w:color="auto"/>
                                        <w:left w:val="none" w:sz="0" w:space="0" w:color="auto"/>
                                        <w:bottom w:val="none" w:sz="0" w:space="0" w:color="auto"/>
                                        <w:right w:val="none" w:sz="0" w:space="0" w:color="auto"/>
                                      </w:divBdr>
                                      <w:divsChild>
                                        <w:div w:id="1725182750">
                                          <w:marLeft w:val="0"/>
                                          <w:marRight w:val="0"/>
                                          <w:marTop w:val="0"/>
                                          <w:marBottom w:val="0"/>
                                          <w:divBdr>
                                            <w:top w:val="none" w:sz="0" w:space="0" w:color="auto"/>
                                            <w:left w:val="none" w:sz="0" w:space="0" w:color="auto"/>
                                            <w:bottom w:val="none" w:sz="0" w:space="0" w:color="auto"/>
                                            <w:right w:val="none" w:sz="0" w:space="0" w:color="auto"/>
                                          </w:divBdr>
                                          <w:divsChild>
                                            <w:div w:id="1342125489">
                                              <w:marLeft w:val="0"/>
                                              <w:marRight w:val="0"/>
                                              <w:marTop w:val="0"/>
                                              <w:marBottom w:val="0"/>
                                              <w:divBdr>
                                                <w:top w:val="none" w:sz="0" w:space="0" w:color="auto"/>
                                                <w:left w:val="none" w:sz="0" w:space="0" w:color="auto"/>
                                                <w:bottom w:val="none" w:sz="0" w:space="0" w:color="auto"/>
                                                <w:right w:val="none" w:sz="0" w:space="0" w:color="auto"/>
                                              </w:divBdr>
                                              <w:divsChild>
                                                <w:div w:id="1498961635">
                                                  <w:marLeft w:val="0"/>
                                                  <w:marRight w:val="0"/>
                                                  <w:marTop w:val="0"/>
                                                  <w:marBottom w:val="0"/>
                                                  <w:divBdr>
                                                    <w:top w:val="none" w:sz="0" w:space="0" w:color="auto"/>
                                                    <w:left w:val="none" w:sz="0" w:space="0" w:color="auto"/>
                                                    <w:bottom w:val="none" w:sz="0" w:space="0" w:color="auto"/>
                                                    <w:right w:val="none" w:sz="0" w:space="0" w:color="auto"/>
                                                  </w:divBdr>
                                                  <w:divsChild>
                                                    <w:div w:id="313724591">
                                                      <w:marLeft w:val="0"/>
                                                      <w:marRight w:val="0"/>
                                                      <w:marTop w:val="0"/>
                                                      <w:marBottom w:val="0"/>
                                                      <w:divBdr>
                                                        <w:top w:val="none" w:sz="0" w:space="0" w:color="auto"/>
                                                        <w:left w:val="none" w:sz="0" w:space="0" w:color="auto"/>
                                                        <w:bottom w:val="none" w:sz="0" w:space="0" w:color="auto"/>
                                                        <w:right w:val="none" w:sz="0" w:space="0" w:color="auto"/>
                                                      </w:divBdr>
                                                    </w:div>
                                                  </w:divsChild>
                                                </w:div>
                                                <w:div w:id="1174103057">
                                                  <w:marLeft w:val="0"/>
                                                  <w:marRight w:val="0"/>
                                                  <w:marTop w:val="0"/>
                                                  <w:marBottom w:val="0"/>
                                                  <w:divBdr>
                                                    <w:top w:val="none" w:sz="0" w:space="0" w:color="auto"/>
                                                    <w:left w:val="none" w:sz="0" w:space="0" w:color="auto"/>
                                                    <w:bottom w:val="none" w:sz="0" w:space="0" w:color="auto"/>
                                                    <w:right w:val="none" w:sz="0" w:space="0" w:color="auto"/>
                                                  </w:divBdr>
                                                  <w:divsChild>
                                                    <w:div w:id="1856922366">
                                                      <w:marLeft w:val="0"/>
                                                      <w:marRight w:val="0"/>
                                                      <w:marTop w:val="0"/>
                                                      <w:marBottom w:val="0"/>
                                                      <w:divBdr>
                                                        <w:top w:val="none" w:sz="0" w:space="0" w:color="auto"/>
                                                        <w:left w:val="none" w:sz="0" w:space="0" w:color="auto"/>
                                                        <w:bottom w:val="none" w:sz="0" w:space="0" w:color="auto"/>
                                                        <w:right w:val="none" w:sz="0" w:space="0" w:color="auto"/>
                                                      </w:divBdr>
                                                    </w:div>
                                                  </w:divsChild>
                                                </w:div>
                                                <w:div w:id="2144040175">
                                                  <w:marLeft w:val="0"/>
                                                  <w:marRight w:val="0"/>
                                                  <w:marTop w:val="0"/>
                                                  <w:marBottom w:val="0"/>
                                                  <w:divBdr>
                                                    <w:top w:val="none" w:sz="0" w:space="0" w:color="auto"/>
                                                    <w:left w:val="none" w:sz="0" w:space="0" w:color="auto"/>
                                                    <w:bottom w:val="none" w:sz="0" w:space="0" w:color="auto"/>
                                                    <w:right w:val="none" w:sz="0" w:space="0" w:color="auto"/>
                                                  </w:divBdr>
                                                  <w:divsChild>
                                                    <w:div w:id="202061007">
                                                      <w:marLeft w:val="0"/>
                                                      <w:marRight w:val="0"/>
                                                      <w:marTop w:val="0"/>
                                                      <w:marBottom w:val="0"/>
                                                      <w:divBdr>
                                                        <w:top w:val="none" w:sz="0" w:space="0" w:color="auto"/>
                                                        <w:left w:val="none" w:sz="0" w:space="0" w:color="auto"/>
                                                        <w:bottom w:val="none" w:sz="0" w:space="0" w:color="auto"/>
                                                        <w:right w:val="none" w:sz="0" w:space="0" w:color="auto"/>
                                                      </w:divBdr>
                                                    </w:div>
                                                  </w:divsChild>
                                                </w:div>
                                                <w:div w:id="238256089">
                                                  <w:marLeft w:val="0"/>
                                                  <w:marRight w:val="0"/>
                                                  <w:marTop w:val="0"/>
                                                  <w:marBottom w:val="0"/>
                                                  <w:divBdr>
                                                    <w:top w:val="none" w:sz="0" w:space="0" w:color="auto"/>
                                                    <w:left w:val="none" w:sz="0" w:space="0" w:color="auto"/>
                                                    <w:bottom w:val="none" w:sz="0" w:space="0" w:color="auto"/>
                                                    <w:right w:val="none" w:sz="0" w:space="0" w:color="auto"/>
                                                  </w:divBdr>
                                                  <w:divsChild>
                                                    <w:div w:id="3261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40113">
      <w:bodyDiv w:val="1"/>
      <w:marLeft w:val="0"/>
      <w:marRight w:val="0"/>
      <w:marTop w:val="0"/>
      <w:marBottom w:val="0"/>
      <w:divBdr>
        <w:top w:val="none" w:sz="0" w:space="0" w:color="auto"/>
        <w:left w:val="none" w:sz="0" w:space="0" w:color="auto"/>
        <w:bottom w:val="none" w:sz="0" w:space="0" w:color="auto"/>
        <w:right w:val="none" w:sz="0" w:space="0" w:color="auto"/>
      </w:divBdr>
    </w:div>
    <w:div w:id="349841493">
      <w:bodyDiv w:val="1"/>
      <w:marLeft w:val="0"/>
      <w:marRight w:val="0"/>
      <w:marTop w:val="0"/>
      <w:marBottom w:val="0"/>
      <w:divBdr>
        <w:top w:val="none" w:sz="0" w:space="0" w:color="auto"/>
        <w:left w:val="none" w:sz="0" w:space="0" w:color="auto"/>
        <w:bottom w:val="none" w:sz="0" w:space="0" w:color="auto"/>
        <w:right w:val="none" w:sz="0" w:space="0" w:color="auto"/>
      </w:divBdr>
    </w:div>
    <w:div w:id="355931739">
      <w:bodyDiv w:val="1"/>
      <w:marLeft w:val="0"/>
      <w:marRight w:val="0"/>
      <w:marTop w:val="0"/>
      <w:marBottom w:val="0"/>
      <w:divBdr>
        <w:top w:val="none" w:sz="0" w:space="0" w:color="auto"/>
        <w:left w:val="none" w:sz="0" w:space="0" w:color="auto"/>
        <w:bottom w:val="none" w:sz="0" w:space="0" w:color="auto"/>
        <w:right w:val="none" w:sz="0" w:space="0" w:color="auto"/>
      </w:divBdr>
    </w:div>
    <w:div w:id="399183343">
      <w:bodyDiv w:val="1"/>
      <w:marLeft w:val="0"/>
      <w:marRight w:val="0"/>
      <w:marTop w:val="0"/>
      <w:marBottom w:val="0"/>
      <w:divBdr>
        <w:top w:val="none" w:sz="0" w:space="0" w:color="auto"/>
        <w:left w:val="none" w:sz="0" w:space="0" w:color="auto"/>
        <w:bottom w:val="none" w:sz="0" w:space="0" w:color="auto"/>
        <w:right w:val="none" w:sz="0" w:space="0" w:color="auto"/>
      </w:divBdr>
    </w:div>
    <w:div w:id="436142976">
      <w:bodyDiv w:val="1"/>
      <w:marLeft w:val="0"/>
      <w:marRight w:val="0"/>
      <w:marTop w:val="0"/>
      <w:marBottom w:val="0"/>
      <w:divBdr>
        <w:top w:val="none" w:sz="0" w:space="0" w:color="auto"/>
        <w:left w:val="none" w:sz="0" w:space="0" w:color="auto"/>
        <w:bottom w:val="none" w:sz="0" w:space="0" w:color="auto"/>
        <w:right w:val="none" w:sz="0" w:space="0" w:color="auto"/>
      </w:divBdr>
    </w:div>
    <w:div w:id="466359852">
      <w:bodyDiv w:val="1"/>
      <w:marLeft w:val="0"/>
      <w:marRight w:val="0"/>
      <w:marTop w:val="0"/>
      <w:marBottom w:val="0"/>
      <w:divBdr>
        <w:top w:val="none" w:sz="0" w:space="0" w:color="auto"/>
        <w:left w:val="none" w:sz="0" w:space="0" w:color="auto"/>
        <w:bottom w:val="none" w:sz="0" w:space="0" w:color="auto"/>
        <w:right w:val="none" w:sz="0" w:space="0" w:color="auto"/>
      </w:divBdr>
    </w:div>
    <w:div w:id="529684986">
      <w:bodyDiv w:val="1"/>
      <w:marLeft w:val="0"/>
      <w:marRight w:val="0"/>
      <w:marTop w:val="0"/>
      <w:marBottom w:val="0"/>
      <w:divBdr>
        <w:top w:val="none" w:sz="0" w:space="0" w:color="auto"/>
        <w:left w:val="none" w:sz="0" w:space="0" w:color="auto"/>
        <w:bottom w:val="none" w:sz="0" w:space="0" w:color="auto"/>
        <w:right w:val="none" w:sz="0" w:space="0" w:color="auto"/>
      </w:divBdr>
    </w:div>
    <w:div w:id="639310748">
      <w:bodyDiv w:val="1"/>
      <w:marLeft w:val="0"/>
      <w:marRight w:val="0"/>
      <w:marTop w:val="0"/>
      <w:marBottom w:val="0"/>
      <w:divBdr>
        <w:top w:val="none" w:sz="0" w:space="0" w:color="auto"/>
        <w:left w:val="none" w:sz="0" w:space="0" w:color="auto"/>
        <w:bottom w:val="none" w:sz="0" w:space="0" w:color="auto"/>
        <w:right w:val="none" w:sz="0" w:space="0" w:color="auto"/>
      </w:divBdr>
    </w:div>
    <w:div w:id="703871006">
      <w:bodyDiv w:val="1"/>
      <w:marLeft w:val="0"/>
      <w:marRight w:val="0"/>
      <w:marTop w:val="0"/>
      <w:marBottom w:val="0"/>
      <w:divBdr>
        <w:top w:val="none" w:sz="0" w:space="0" w:color="auto"/>
        <w:left w:val="none" w:sz="0" w:space="0" w:color="auto"/>
        <w:bottom w:val="none" w:sz="0" w:space="0" w:color="auto"/>
        <w:right w:val="none" w:sz="0" w:space="0" w:color="auto"/>
      </w:divBdr>
    </w:div>
    <w:div w:id="729767824">
      <w:bodyDiv w:val="1"/>
      <w:marLeft w:val="0"/>
      <w:marRight w:val="0"/>
      <w:marTop w:val="0"/>
      <w:marBottom w:val="0"/>
      <w:divBdr>
        <w:top w:val="none" w:sz="0" w:space="0" w:color="auto"/>
        <w:left w:val="none" w:sz="0" w:space="0" w:color="auto"/>
        <w:bottom w:val="none" w:sz="0" w:space="0" w:color="auto"/>
        <w:right w:val="none" w:sz="0" w:space="0" w:color="auto"/>
      </w:divBdr>
      <w:divsChild>
        <w:div w:id="302781572">
          <w:marLeft w:val="0"/>
          <w:marRight w:val="0"/>
          <w:marTop w:val="0"/>
          <w:marBottom w:val="0"/>
          <w:divBdr>
            <w:top w:val="none" w:sz="0" w:space="0" w:color="auto"/>
            <w:left w:val="none" w:sz="0" w:space="0" w:color="auto"/>
            <w:bottom w:val="none" w:sz="0" w:space="0" w:color="auto"/>
            <w:right w:val="none" w:sz="0" w:space="0" w:color="auto"/>
          </w:divBdr>
          <w:divsChild>
            <w:div w:id="2023436819">
              <w:marLeft w:val="0"/>
              <w:marRight w:val="0"/>
              <w:marTop w:val="0"/>
              <w:marBottom w:val="0"/>
              <w:divBdr>
                <w:top w:val="none" w:sz="0" w:space="0" w:color="auto"/>
                <w:left w:val="none" w:sz="0" w:space="0" w:color="auto"/>
                <w:bottom w:val="none" w:sz="0" w:space="0" w:color="auto"/>
                <w:right w:val="none" w:sz="0" w:space="0" w:color="auto"/>
              </w:divBdr>
              <w:divsChild>
                <w:div w:id="1025910076">
                  <w:marLeft w:val="0"/>
                  <w:marRight w:val="0"/>
                  <w:marTop w:val="0"/>
                  <w:marBottom w:val="0"/>
                  <w:divBdr>
                    <w:top w:val="none" w:sz="0" w:space="0" w:color="auto"/>
                    <w:left w:val="none" w:sz="0" w:space="0" w:color="auto"/>
                    <w:bottom w:val="none" w:sz="0" w:space="0" w:color="auto"/>
                    <w:right w:val="none" w:sz="0" w:space="0" w:color="auto"/>
                  </w:divBdr>
                  <w:divsChild>
                    <w:div w:id="1609315343">
                      <w:marLeft w:val="0"/>
                      <w:marRight w:val="0"/>
                      <w:marTop w:val="0"/>
                      <w:marBottom w:val="0"/>
                      <w:divBdr>
                        <w:top w:val="none" w:sz="0" w:space="0" w:color="auto"/>
                        <w:left w:val="none" w:sz="0" w:space="0" w:color="auto"/>
                        <w:bottom w:val="none" w:sz="0" w:space="0" w:color="auto"/>
                        <w:right w:val="none" w:sz="0" w:space="0" w:color="auto"/>
                      </w:divBdr>
                      <w:divsChild>
                        <w:div w:id="723454806">
                          <w:marLeft w:val="0"/>
                          <w:marRight w:val="0"/>
                          <w:marTop w:val="0"/>
                          <w:marBottom w:val="0"/>
                          <w:divBdr>
                            <w:top w:val="none" w:sz="0" w:space="0" w:color="auto"/>
                            <w:left w:val="none" w:sz="0" w:space="0" w:color="auto"/>
                            <w:bottom w:val="none" w:sz="0" w:space="0" w:color="auto"/>
                            <w:right w:val="none" w:sz="0" w:space="0" w:color="auto"/>
                          </w:divBdr>
                          <w:divsChild>
                            <w:div w:id="775713194">
                              <w:marLeft w:val="0"/>
                              <w:marRight w:val="0"/>
                              <w:marTop w:val="0"/>
                              <w:marBottom w:val="0"/>
                              <w:divBdr>
                                <w:top w:val="none" w:sz="0" w:space="0" w:color="auto"/>
                                <w:left w:val="none" w:sz="0" w:space="0" w:color="auto"/>
                                <w:bottom w:val="none" w:sz="0" w:space="0" w:color="auto"/>
                                <w:right w:val="none" w:sz="0" w:space="0" w:color="auto"/>
                              </w:divBdr>
                              <w:divsChild>
                                <w:div w:id="1580754899">
                                  <w:marLeft w:val="0"/>
                                  <w:marRight w:val="0"/>
                                  <w:marTop w:val="0"/>
                                  <w:marBottom w:val="0"/>
                                  <w:divBdr>
                                    <w:top w:val="none" w:sz="0" w:space="0" w:color="auto"/>
                                    <w:left w:val="none" w:sz="0" w:space="0" w:color="auto"/>
                                    <w:bottom w:val="none" w:sz="0" w:space="0" w:color="auto"/>
                                    <w:right w:val="none" w:sz="0" w:space="0" w:color="auto"/>
                                  </w:divBdr>
                                  <w:divsChild>
                                    <w:div w:id="1621261283">
                                      <w:marLeft w:val="0"/>
                                      <w:marRight w:val="0"/>
                                      <w:marTop w:val="0"/>
                                      <w:marBottom w:val="0"/>
                                      <w:divBdr>
                                        <w:top w:val="none" w:sz="0" w:space="0" w:color="auto"/>
                                        <w:left w:val="none" w:sz="0" w:space="0" w:color="auto"/>
                                        <w:bottom w:val="none" w:sz="0" w:space="0" w:color="auto"/>
                                        <w:right w:val="none" w:sz="0" w:space="0" w:color="auto"/>
                                      </w:divBdr>
                                      <w:divsChild>
                                        <w:div w:id="1601066269">
                                          <w:marLeft w:val="0"/>
                                          <w:marRight w:val="0"/>
                                          <w:marTop w:val="0"/>
                                          <w:marBottom w:val="0"/>
                                          <w:divBdr>
                                            <w:top w:val="none" w:sz="0" w:space="0" w:color="auto"/>
                                            <w:left w:val="none" w:sz="0" w:space="0" w:color="auto"/>
                                            <w:bottom w:val="none" w:sz="0" w:space="0" w:color="auto"/>
                                            <w:right w:val="none" w:sz="0" w:space="0" w:color="auto"/>
                                          </w:divBdr>
                                          <w:divsChild>
                                            <w:div w:id="1170100132">
                                              <w:marLeft w:val="0"/>
                                              <w:marRight w:val="0"/>
                                              <w:marTop w:val="0"/>
                                              <w:marBottom w:val="0"/>
                                              <w:divBdr>
                                                <w:top w:val="none" w:sz="0" w:space="0" w:color="auto"/>
                                                <w:left w:val="none" w:sz="0" w:space="0" w:color="auto"/>
                                                <w:bottom w:val="none" w:sz="0" w:space="0" w:color="auto"/>
                                                <w:right w:val="none" w:sz="0" w:space="0" w:color="auto"/>
                                              </w:divBdr>
                                              <w:divsChild>
                                                <w:div w:id="1180580953">
                                                  <w:marLeft w:val="0"/>
                                                  <w:marRight w:val="0"/>
                                                  <w:marTop w:val="0"/>
                                                  <w:marBottom w:val="0"/>
                                                  <w:divBdr>
                                                    <w:top w:val="none" w:sz="0" w:space="0" w:color="auto"/>
                                                    <w:left w:val="none" w:sz="0" w:space="0" w:color="auto"/>
                                                    <w:bottom w:val="none" w:sz="0" w:space="0" w:color="auto"/>
                                                    <w:right w:val="none" w:sz="0" w:space="0" w:color="auto"/>
                                                  </w:divBdr>
                                                  <w:divsChild>
                                                    <w:div w:id="1455519557">
                                                      <w:marLeft w:val="0"/>
                                                      <w:marRight w:val="0"/>
                                                      <w:marTop w:val="0"/>
                                                      <w:marBottom w:val="0"/>
                                                      <w:divBdr>
                                                        <w:top w:val="none" w:sz="0" w:space="0" w:color="auto"/>
                                                        <w:left w:val="none" w:sz="0" w:space="0" w:color="auto"/>
                                                        <w:bottom w:val="none" w:sz="0" w:space="0" w:color="auto"/>
                                                        <w:right w:val="none" w:sz="0" w:space="0" w:color="auto"/>
                                                      </w:divBdr>
                                                      <w:divsChild>
                                                        <w:div w:id="19658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48513">
      <w:bodyDiv w:val="1"/>
      <w:marLeft w:val="0"/>
      <w:marRight w:val="0"/>
      <w:marTop w:val="0"/>
      <w:marBottom w:val="0"/>
      <w:divBdr>
        <w:top w:val="none" w:sz="0" w:space="0" w:color="auto"/>
        <w:left w:val="none" w:sz="0" w:space="0" w:color="auto"/>
        <w:bottom w:val="none" w:sz="0" w:space="0" w:color="auto"/>
        <w:right w:val="none" w:sz="0" w:space="0" w:color="auto"/>
      </w:divBdr>
    </w:div>
    <w:div w:id="752747695">
      <w:bodyDiv w:val="1"/>
      <w:marLeft w:val="0"/>
      <w:marRight w:val="0"/>
      <w:marTop w:val="0"/>
      <w:marBottom w:val="0"/>
      <w:divBdr>
        <w:top w:val="none" w:sz="0" w:space="0" w:color="auto"/>
        <w:left w:val="none" w:sz="0" w:space="0" w:color="auto"/>
        <w:bottom w:val="none" w:sz="0" w:space="0" w:color="auto"/>
        <w:right w:val="none" w:sz="0" w:space="0" w:color="auto"/>
      </w:divBdr>
    </w:div>
    <w:div w:id="827285624">
      <w:bodyDiv w:val="1"/>
      <w:marLeft w:val="0"/>
      <w:marRight w:val="0"/>
      <w:marTop w:val="0"/>
      <w:marBottom w:val="0"/>
      <w:divBdr>
        <w:top w:val="none" w:sz="0" w:space="0" w:color="auto"/>
        <w:left w:val="none" w:sz="0" w:space="0" w:color="auto"/>
        <w:bottom w:val="none" w:sz="0" w:space="0" w:color="auto"/>
        <w:right w:val="none" w:sz="0" w:space="0" w:color="auto"/>
      </w:divBdr>
    </w:div>
    <w:div w:id="873730246">
      <w:bodyDiv w:val="1"/>
      <w:marLeft w:val="0"/>
      <w:marRight w:val="0"/>
      <w:marTop w:val="0"/>
      <w:marBottom w:val="0"/>
      <w:divBdr>
        <w:top w:val="none" w:sz="0" w:space="0" w:color="auto"/>
        <w:left w:val="none" w:sz="0" w:space="0" w:color="auto"/>
        <w:bottom w:val="none" w:sz="0" w:space="0" w:color="auto"/>
        <w:right w:val="none" w:sz="0" w:space="0" w:color="auto"/>
      </w:divBdr>
    </w:div>
    <w:div w:id="962811209">
      <w:bodyDiv w:val="1"/>
      <w:marLeft w:val="0"/>
      <w:marRight w:val="0"/>
      <w:marTop w:val="0"/>
      <w:marBottom w:val="0"/>
      <w:divBdr>
        <w:top w:val="none" w:sz="0" w:space="0" w:color="auto"/>
        <w:left w:val="none" w:sz="0" w:space="0" w:color="auto"/>
        <w:bottom w:val="none" w:sz="0" w:space="0" w:color="auto"/>
        <w:right w:val="none" w:sz="0" w:space="0" w:color="auto"/>
      </w:divBdr>
    </w:div>
    <w:div w:id="992686557">
      <w:bodyDiv w:val="1"/>
      <w:marLeft w:val="0"/>
      <w:marRight w:val="0"/>
      <w:marTop w:val="0"/>
      <w:marBottom w:val="0"/>
      <w:divBdr>
        <w:top w:val="none" w:sz="0" w:space="0" w:color="auto"/>
        <w:left w:val="none" w:sz="0" w:space="0" w:color="auto"/>
        <w:bottom w:val="none" w:sz="0" w:space="0" w:color="auto"/>
        <w:right w:val="none" w:sz="0" w:space="0" w:color="auto"/>
      </w:divBdr>
    </w:div>
    <w:div w:id="1109550141">
      <w:bodyDiv w:val="1"/>
      <w:marLeft w:val="0"/>
      <w:marRight w:val="0"/>
      <w:marTop w:val="0"/>
      <w:marBottom w:val="0"/>
      <w:divBdr>
        <w:top w:val="none" w:sz="0" w:space="0" w:color="auto"/>
        <w:left w:val="none" w:sz="0" w:space="0" w:color="auto"/>
        <w:bottom w:val="none" w:sz="0" w:space="0" w:color="auto"/>
        <w:right w:val="none" w:sz="0" w:space="0" w:color="auto"/>
      </w:divBdr>
    </w:div>
    <w:div w:id="1165125679">
      <w:bodyDiv w:val="1"/>
      <w:marLeft w:val="0"/>
      <w:marRight w:val="0"/>
      <w:marTop w:val="0"/>
      <w:marBottom w:val="0"/>
      <w:divBdr>
        <w:top w:val="none" w:sz="0" w:space="0" w:color="auto"/>
        <w:left w:val="none" w:sz="0" w:space="0" w:color="auto"/>
        <w:bottom w:val="none" w:sz="0" w:space="0" w:color="auto"/>
        <w:right w:val="none" w:sz="0" w:space="0" w:color="auto"/>
      </w:divBdr>
    </w:div>
    <w:div w:id="1367220514">
      <w:bodyDiv w:val="1"/>
      <w:marLeft w:val="0"/>
      <w:marRight w:val="0"/>
      <w:marTop w:val="0"/>
      <w:marBottom w:val="0"/>
      <w:divBdr>
        <w:top w:val="none" w:sz="0" w:space="0" w:color="auto"/>
        <w:left w:val="none" w:sz="0" w:space="0" w:color="auto"/>
        <w:bottom w:val="none" w:sz="0" w:space="0" w:color="auto"/>
        <w:right w:val="none" w:sz="0" w:space="0" w:color="auto"/>
      </w:divBdr>
    </w:div>
    <w:div w:id="1381781503">
      <w:bodyDiv w:val="1"/>
      <w:marLeft w:val="0"/>
      <w:marRight w:val="0"/>
      <w:marTop w:val="0"/>
      <w:marBottom w:val="0"/>
      <w:divBdr>
        <w:top w:val="none" w:sz="0" w:space="0" w:color="auto"/>
        <w:left w:val="none" w:sz="0" w:space="0" w:color="auto"/>
        <w:bottom w:val="none" w:sz="0" w:space="0" w:color="auto"/>
        <w:right w:val="none" w:sz="0" w:space="0" w:color="auto"/>
      </w:divBdr>
    </w:div>
    <w:div w:id="1425305029">
      <w:bodyDiv w:val="1"/>
      <w:marLeft w:val="0"/>
      <w:marRight w:val="0"/>
      <w:marTop w:val="0"/>
      <w:marBottom w:val="0"/>
      <w:divBdr>
        <w:top w:val="none" w:sz="0" w:space="0" w:color="auto"/>
        <w:left w:val="none" w:sz="0" w:space="0" w:color="auto"/>
        <w:bottom w:val="none" w:sz="0" w:space="0" w:color="auto"/>
        <w:right w:val="none" w:sz="0" w:space="0" w:color="auto"/>
      </w:divBdr>
    </w:div>
    <w:div w:id="1491679832">
      <w:bodyDiv w:val="1"/>
      <w:marLeft w:val="0"/>
      <w:marRight w:val="0"/>
      <w:marTop w:val="0"/>
      <w:marBottom w:val="0"/>
      <w:divBdr>
        <w:top w:val="none" w:sz="0" w:space="0" w:color="auto"/>
        <w:left w:val="none" w:sz="0" w:space="0" w:color="auto"/>
        <w:bottom w:val="none" w:sz="0" w:space="0" w:color="auto"/>
        <w:right w:val="none" w:sz="0" w:space="0" w:color="auto"/>
      </w:divBdr>
      <w:divsChild>
        <w:div w:id="1196504063">
          <w:marLeft w:val="1166"/>
          <w:marRight w:val="0"/>
          <w:marTop w:val="0"/>
          <w:marBottom w:val="0"/>
          <w:divBdr>
            <w:top w:val="none" w:sz="0" w:space="0" w:color="auto"/>
            <w:left w:val="none" w:sz="0" w:space="0" w:color="auto"/>
            <w:bottom w:val="none" w:sz="0" w:space="0" w:color="auto"/>
            <w:right w:val="none" w:sz="0" w:space="0" w:color="auto"/>
          </w:divBdr>
        </w:div>
      </w:divsChild>
    </w:div>
    <w:div w:id="1498688514">
      <w:bodyDiv w:val="1"/>
      <w:marLeft w:val="0"/>
      <w:marRight w:val="0"/>
      <w:marTop w:val="0"/>
      <w:marBottom w:val="0"/>
      <w:divBdr>
        <w:top w:val="none" w:sz="0" w:space="0" w:color="auto"/>
        <w:left w:val="none" w:sz="0" w:space="0" w:color="auto"/>
        <w:bottom w:val="none" w:sz="0" w:space="0" w:color="auto"/>
        <w:right w:val="none" w:sz="0" w:space="0" w:color="auto"/>
      </w:divBdr>
      <w:divsChild>
        <w:div w:id="2047563761">
          <w:marLeft w:val="360"/>
          <w:marRight w:val="0"/>
          <w:marTop w:val="134"/>
          <w:marBottom w:val="0"/>
          <w:divBdr>
            <w:top w:val="none" w:sz="0" w:space="0" w:color="auto"/>
            <w:left w:val="none" w:sz="0" w:space="0" w:color="auto"/>
            <w:bottom w:val="none" w:sz="0" w:space="0" w:color="auto"/>
            <w:right w:val="none" w:sz="0" w:space="0" w:color="auto"/>
          </w:divBdr>
        </w:div>
      </w:divsChild>
    </w:div>
    <w:div w:id="1729264065">
      <w:bodyDiv w:val="1"/>
      <w:marLeft w:val="0"/>
      <w:marRight w:val="0"/>
      <w:marTop w:val="0"/>
      <w:marBottom w:val="0"/>
      <w:divBdr>
        <w:top w:val="none" w:sz="0" w:space="0" w:color="auto"/>
        <w:left w:val="none" w:sz="0" w:space="0" w:color="auto"/>
        <w:bottom w:val="none" w:sz="0" w:space="0" w:color="auto"/>
        <w:right w:val="none" w:sz="0" w:space="0" w:color="auto"/>
      </w:divBdr>
    </w:div>
    <w:div w:id="1751542165">
      <w:bodyDiv w:val="1"/>
      <w:marLeft w:val="0"/>
      <w:marRight w:val="0"/>
      <w:marTop w:val="0"/>
      <w:marBottom w:val="0"/>
      <w:divBdr>
        <w:top w:val="none" w:sz="0" w:space="0" w:color="auto"/>
        <w:left w:val="none" w:sz="0" w:space="0" w:color="auto"/>
        <w:bottom w:val="none" w:sz="0" w:space="0" w:color="auto"/>
        <w:right w:val="none" w:sz="0" w:space="0" w:color="auto"/>
      </w:divBdr>
    </w:div>
    <w:div w:id="1878009310">
      <w:bodyDiv w:val="1"/>
      <w:marLeft w:val="0"/>
      <w:marRight w:val="0"/>
      <w:marTop w:val="0"/>
      <w:marBottom w:val="0"/>
      <w:divBdr>
        <w:top w:val="none" w:sz="0" w:space="0" w:color="auto"/>
        <w:left w:val="none" w:sz="0" w:space="0" w:color="auto"/>
        <w:bottom w:val="none" w:sz="0" w:space="0" w:color="auto"/>
        <w:right w:val="none" w:sz="0" w:space="0" w:color="auto"/>
      </w:divBdr>
      <w:divsChild>
        <w:div w:id="286351890">
          <w:marLeft w:val="0"/>
          <w:marRight w:val="0"/>
          <w:marTop w:val="0"/>
          <w:marBottom w:val="0"/>
          <w:divBdr>
            <w:top w:val="none" w:sz="0" w:space="0" w:color="auto"/>
            <w:left w:val="none" w:sz="0" w:space="0" w:color="auto"/>
            <w:bottom w:val="none" w:sz="0" w:space="0" w:color="auto"/>
            <w:right w:val="none" w:sz="0" w:space="0" w:color="auto"/>
          </w:divBdr>
          <w:divsChild>
            <w:div w:id="1152134408">
              <w:marLeft w:val="0"/>
              <w:marRight w:val="0"/>
              <w:marTop w:val="0"/>
              <w:marBottom w:val="0"/>
              <w:divBdr>
                <w:top w:val="none" w:sz="0" w:space="0" w:color="auto"/>
                <w:left w:val="none" w:sz="0" w:space="0" w:color="auto"/>
                <w:bottom w:val="none" w:sz="0" w:space="0" w:color="auto"/>
                <w:right w:val="none" w:sz="0" w:space="0" w:color="auto"/>
              </w:divBdr>
              <w:divsChild>
                <w:div w:id="2019186599">
                  <w:marLeft w:val="0"/>
                  <w:marRight w:val="0"/>
                  <w:marTop w:val="0"/>
                  <w:marBottom w:val="0"/>
                  <w:divBdr>
                    <w:top w:val="none" w:sz="0" w:space="0" w:color="auto"/>
                    <w:left w:val="none" w:sz="0" w:space="0" w:color="auto"/>
                    <w:bottom w:val="none" w:sz="0" w:space="0" w:color="auto"/>
                    <w:right w:val="none" w:sz="0" w:space="0" w:color="auto"/>
                  </w:divBdr>
                  <w:divsChild>
                    <w:div w:id="652954269">
                      <w:marLeft w:val="0"/>
                      <w:marRight w:val="0"/>
                      <w:marTop w:val="0"/>
                      <w:marBottom w:val="0"/>
                      <w:divBdr>
                        <w:top w:val="none" w:sz="0" w:space="0" w:color="auto"/>
                        <w:left w:val="none" w:sz="0" w:space="0" w:color="auto"/>
                        <w:bottom w:val="none" w:sz="0" w:space="0" w:color="auto"/>
                        <w:right w:val="none" w:sz="0" w:space="0" w:color="auto"/>
                      </w:divBdr>
                      <w:divsChild>
                        <w:div w:id="2112168246">
                          <w:marLeft w:val="0"/>
                          <w:marRight w:val="0"/>
                          <w:marTop w:val="0"/>
                          <w:marBottom w:val="0"/>
                          <w:divBdr>
                            <w:top w:val="none" w:sz="0" w:space="0" w:color="auto"/>
                            <w:left w:val="none" w:sz="0" w:space="0" w:color="auto"/>
                            <w:bottom w:val="none" w:sz="0" w:space="0" w:color="auto"/>
                            <w:right w:val="none" w:sz="0" w:space="0" w:color="auto"/>
                          </w:divBdr>
                          <w:divsChild>
                            <w:div w:id="1404832218">
                              <w:marLeft w:val="0"/>
                              <w:marRight w:val="0"/>
                              <w:marTop w:val="0"/>
                              <w:marBottom w:val="0"/>
                              <w:divBdr>
                                <w:top w:val="none" w:sz="0" w:space="0" w:color="auto"/>
                                <w:left w:val="none" w:sz="0" w:space="0" w:color="auto"/>
                                <w:bottom w:val="none" w:sz="0" w:space="0" w:color="auto"/>
                                <w:right w:val="none" w:sz="0" w:space="0" w:color="auto"/>
                              </w:divBdr>
                              <w:divsChild>
                                <w:div w:id="4578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74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3.png"/><Relationship Id="rId39"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10.emf"/><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cid:image003.png@01D30D33.D3A0A490"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harp.gov.ab.ca/cfml/index.cfm" TargetMode="External"/><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hyperlink" Target="http://www.oracle.com/us/corporate/contracts/ocloud-hosting-delivery-policies-3089853.pdf" TargetMode="External"/><Relationship Id="rId28" Type="http://schemas.openxmlformats.org/officeDocument/2006/relationships/image" Target="media/image15.emf"/><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4.jpeg"/><Relationship Id="rId30" Type="http://schemas.openxmlformats.org/officeDocument/2006/relationships/header" Target="header1.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ps\DTTemplates\Word%20Add-In\templates\wordtemplates\42EN_R&#233;sum&#233;.dotx"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53565A"/>
      </a:dk2>
      <a:lt2>
        <a:srgbClr val="D0D0CE"/>
      </a:lt2>
      <a:accent1>
        <a:srgbClr val="86BC25"/>
      </a:accent1>
      <a:accent2>
        <a:srgbClr val="046A38"/>
      </a:accent2>
      <a:accent3>
        <a:srgbClr val="62B5E5"/>
      </a:accent3>
      <a:accent4>
        <a:srgbClr val="012169"/>
      </a:accent4>
      <a:accent5>
        <a:srgbClr val="0097A9"/>
      </a:accent5>
      <a:accent6>
        <a:srgbClr val="75787B"/>
      </a:accent6>
      <a:hlink>
        <a:srgbClr val="00A3E0"/>
      </a:hlink>
      <a:folHlink>
        <a:srgbClr val="53565A"/>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3"/>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txDef>
      <a:spPr>
        <a:solidFill>
          <a:schemeClr val="lt1"/>
        </a:solid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51bf0f54-d2b4-427f-b8de-613126da325e" xsi:nil="true"/>
    <Section_x0020_Title xmlns="29522486-EC02-4AC1-9AB2-A7E7DAE9E001" xsi:nil="true"/>
    <Detailed_x0020_Status xmlns="51bf0f54-d2b4-427f-b8de-613126da325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0E55C66CA8B046AAB7AF33EE8412E5" ma:contentTypeVersion="" ma:contentTypeDescription="Create a new document." ma:contentTypeScope="" ma:versionID="6cfaa7e77f6a5241f47dbfe5a32f41ca">
  <xsd:schema xmlns:xsd="http://www.w3.org/2001/XMLSchema" xmlns:xs="http://www.w3.org/2001/XMLSchema" xmlns:p="http://schemas.microsoft.com/office/2006/metadata/properties" xmlns:ns2="29522486-EC02-4AC1-9AB2-A7E7DAE9E001" xmlns:ns3="51bf0f54-d2b4-427f-b8de-613126da325e" targetNamespace="http://schemas.microsoft.com/office/2006/metadata/properties" ma:root="true" ma:fieldsID="e1b2347a24202f074b797e7db202e149" ns2:_="" ns3:_="">
    <xsd:import namespace="29522486-EC02-4AC1-9AB2-A7E7DAE9E001"/>
    <xsd:import namespace="51bf0f54-d2b4-427f-b8de-613126da325e"/>
    <xsd:element name="properties">
      <xsd:complexType>
        <xsd:sequence>
          <xsd:element name="documentManagement">
            <xsd:complexType>
              <xsd:all>
                <xsd:element ref="ns2:Section_x0020_Title" minOccurs="0"/>
                <xsd:element ref="ns3:Detailed_x0020_Status" minOccurs="0"/>
                <xsd:element ref="ns3:Notes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22486-EC02-4AC1-9AB2-A7E7DAE9E001" elementFormDefault="qualified">
    <xsd:import namespace="http://schemas.microsoft.com/office/2006/documentManagement/types"/>
    <xsd:import namespace="http://schemas.microsoft.com/office/infopath/2007/PartnerControls"/>
    <xsd:element name="Section_x0020_Title" ma:index="1" nillable="true" ma:displayName="Section Title" ma:list="{70853068-7131-4E22-8B89-EB6DBCC7EFED}" ma:internalName="Section_x0020_Title" ma:showField="Section_x0020_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1bf0f54-d2b4-427f-b8de-613126da325e" elementFormDefault="qualified">
    <xsd:import namespace="http://schemas.microsoft.com/office/2006/documentManagement/types"/>
    <xsd:import namespace="http://schemas.microsoft.com/office/infopath/2007/PartnerControls"/>
    <xsd:element name="Detailed_x0020_Status" ma:index="2" nillable="true" ma:displayName="Detailed Status" ma:default="01. Not started" ma:format="Dropdown" ma:internalName="Detailed_x0020_Status">
      <xsd:simpleType>
        <xsd:restriction base="dms:Choice">
          <xsd:enumeration value="01. Not started"/>
          <xsd:enumeration value="02a. In Content writing"/>
          <xsd:enumeration value="02b. Content writing complete"/>
          <xsd:enumeration value="03a. In Pink Team Review"/>
          <xsd:enumeration value="03b. Pink Team Review Complete"/>
          <xsd:enumeration value="04a. In Merlot Team Review"/>
          <xsd:enumeration value="04b. Merlot Team Review Complete"/>
          <xsd:enumeration value="05a. In Red Team Review"/>
          <xsd:enumeration value="05b. Red Team Review Complete"/>
          <xsd:enumeration value="06a. In Gold Team Review"/>
          <xsd:enumeration value="06b. Gold Team Review Complete"/>
          <xsd:enumeration value="07a. In Pre-Final Review"/>
          <xsd:enumeration value="07b. Pre-Final Review Complete"/>
          <xsd:enumeration value="08. Signed off"/>
          <xsd:enumeration value="09. Published"/>
        </xsd:restriction>
      </xsd:simpleType>
    </xsd:element>
    <xsd:element name="Notes0" ma:index="3" nillable="true" ma:displayName="Notes" ma:internalName="Notes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A19EAB-6ECC-4CDA-B898-0B7DF9905203}">
  <ds:schemaRefs>
    <ds:schemaRef ds:uri="http://schemas.microsoft.com/office/2006/metadata/properties"/>
    <ds:schemaRef ds:uri="http://schemas.microsoft.com/office/infopath/2007/PartnerControls"/>
    <ds:schemaRef ds:uri="c1846692-7786-444f-971c-09e36cdf8f4b"/>
    <ds:schemaRef ds:uri="424558D7-8E7E-4469-A66D-DAD283C10C6A"/>
    <ds:schemaRef ds:uri="http://schemas.microsoft.com/sharepoint/v3"/>
  </ds:schemaRefs>
</ds:datastoreItem>
</file>

<file path=customXml/itemProps2.xml><?xml version="1.0" encoding="utf-8"?>
<ds:datastoreItem xmlns:ds="http://schemas.openxmlformats.org/officeDocument/2006/customXml" ds:itemID="{1559E09C-E139-4B04-9DB4-93230247C4EA}"/>
</file>

<file path=customXml/itemProps3.xml><?xml version="1.0" encoding="utf-8"?>
<ds:datastoreItem xmlns:ds="http://schemas.openxmlformats.org/officeDocument/2006/customXml" ds:itemID="{CB4450F6-9C7A-45E3-8ABF-553CBE809C2D}">
  <ds:schemaRefs>
    <ds:schemaRef ds:uri="http://schemas.microsoft.com/sharepoint/v3/contenttype/forms"/>
  </ds:schemaRefs>
</ds:datastoreItem>
</file>

<file path=customXml/itemProps4.xml><?xml version="1.0" encoding="utf-8"?>
<ds:datastoreItem xmlns:ds="http://schemas.openxmlformats.org/officeDocument/2006/customXml" ds:itemID="{AD0B1737-0A92-4412-899B-3DB8A9F4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42EN_Résumé.dotx</Template>
  <TotalTime>5208</TotalTime>
  <Pages>86</Pages>
  <Words>28742</Words>
  <Characters>171226</Characters>
  <Application>Microsoft Office Word</Application>
  <DocSecurity>0</DocSecurity>
  <Lines>5647</Lines>
  <Paragraphs>2089</Paragraphs>
  <ScaleCrop>false</ScaleCrop>
  <HeadingPairs>
    <vt:vector size="2" baseType="variant">
      <vt:variant>
        <vt:lpstr>Title</vt:lpstr>
      </vt:variant>
      <vt:variant>
        <vt:i4>1</vt:i4>
      </vt:variant>
    </vt:vector>
  </HeadingPairs>
  <TitlesOfParts>
    <vt:vector size="1" baseType="lpstr">
      <vt:lpstr>Proposal_US</vt:lpstr>
    </vt:vector>
  </TitlesOfParts>
  <Company/>
  <LinksUpToDate>false</LinksUpToDate>
  <CharactersWithSpaces>198611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Proposal_US</dc:title>
  <dc:subject/>
  <dc:creator>Luedtke, Becky (CA - Alberta)</dc:creator>
  <cp:keywords/>
  <dc:description>Deloitte Word Document</dc:description>
  <cp:lastModifiedBy>Rahim, Nusrat (CA - Toronto)</cp:lastModifiedBy>
  <cp:revision>291</cp:revision>
  <cp:lastPrinted>2017-09-14T07:12:00Z</cp:lastPrinted>
  <dcterms:created xsi:type="dcterms:W3CDTF">2017-08-23T20:01:00Z</dcterms:created>
  <dcterms:modified xsi:type="dcterms:W3CDTF">2017-09-14T07:13:00Z</dcterms:modified>
  <cp:category>42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0x010100A90E55C66CA8B046AAB7AF33EE8412E5</vt:lpwstr>
  </property>
  <property fmtid="{D5CDD505-2E9C-101B-9397-08002B2CF9AE}" pid="3" name="WorkflowChangePath">
    <vt:lpwstr>901a6af4-abab-4ffe-9a9b-e5e2af139ea0,2;901a6af4-abab-4ffe-9a9b-e5e2af139ea0,2;901a6af4-abab-4ffe-9a9b-e5e2af139ea0,2;901a6af4-abab-4ffe-9a9b-e5e2af139ea0,2;901a6af4-abab-4ffe-9a9b-e5e2af139ea0,2;901a6af4-abab-4ffe-9a9b-e5e2af139ea0,2;901a6af4-abab-4ffe-9a</vt:lpwstr>
  </property>
</Properties>
</file>