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127E2" w14:textId="22CEB181" w:rsidR="00FB0376" w:rsidRPr="00E7705B" w:rsidRDefault="00FB0376" w:rsidP="00FB0376">
      <w:r w:rsidRPr="00E7705B">
        <w:rPr>
          <w:noProof/>
        </w:rPr>
        <w:drawing>
          <wp:anchor distT="0" distB="0" distL="114300" distR="114300" simplePos="0" relativeHeight="251661312" behindDoc="1" locked="0" layoutInCell="1" allowOverlap="1" wp14:anchorId="0C48EB17" wp14:editId="382370AE">
            <wp:simplePos x="0" y="0"/>
            <wp:positionH relativeFrom="column">
              <wp:posOffset>-137160</wp:posOffset>
            </wp:positionH>
            <wp:positionV relativeFrom="page">
              <wp:posOffset>731520</wp:posOffset>
            </wp:positionV>
            <wp:extent cx="2133600" cy="1363980"/>
            <wp:effectExtent l="0" t="0" r="0" b="0"/>
            <wp:wrapTight wrapText="bothSides">
              <wp:wrapPolygon edited="0">
                <wp:start x="0" y="0"/>
                <wp:lineTo x="0" y="21419"/>
                <wp:lineTo x="18514" y="21419"/>
                <wp:lineTo x="19093" y="17799"/>
                <wp:lineTo x="17550" y="14480"/>
                <wp:lineTo x="17936" y="13274"/>
                <wp:lineTo x="15814" y="12067"/>
                <wp:lineTo x="8679" y="9654"/>
                <wp:lineTo x="21407" y="8447"/>
                <wp:lineTo x="21407" y="3922"/>
                <wp:lineTo x="3471" y="0"/>
                <wp:lineTo x="0" y="0"/>
              </wp:wrapPolygon>
            </wp:wrapTight>
            <wp:docPr id="1294143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600" cy="1363980"/>
                    </a:xfrm>
                    <a:prstGeom prst="rect">
                      <a:avLst/>
                    </a:prstGeom>
                    <a:noFill/>
                    <a:ln>
                      <a:noFill/>
                    </a:ln>
                  </pic:spPr>
                </pic:pic>
              </a:graphicData>
            </a:graphic>
          </wp:anchor>
        </w:drawing>
      </w:r>
    </w:p>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FB0376" w:rsidRPr="00E7705B" w14:paraId="32B459EC" w14:textId="77777777" w:rsidTr="00A13BBF">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76D3B42F" w14:textId="77777777" w:rsidR="00FB0376" w:rsidRPr="00E7705B" w:rsidRDefault="00FB0376" w:rsidP="00A13BBF">
            <w:pPr>
              <w:spacing w:after="160"/>
            </w:pPr>
            <w:r w:rsidRPr="00E7705B">
              <w:t xml:space="preserve">Name: </w:t>
            </w:r>
            <w:r w:rsidRPr="003A7959">
              <w:rPr>
                <w:b/>
                <w:bCs/>
              </w:rPr>
              <w:t>Ashen Pulle</w:t>
            </w:r>
          </w:p>
        </w:tc>
      </w:tr>
      <w:tr w:rsidR="00FB0376" w:rsidRPr="00E7705B" w14:paraId="00423387" w14:textId="77777777" w:rsidTr="00A13BBF">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4BEA8D79" w14:textId="77777777" w:rsidR="00FB0376" w:rsidRPr="00E7705B" w:rsidRDefault="00FB0376" w:rsidP="00A13BBF">
            <w:pPr>
              <w:spacing w:after="160"/>
            </w:pPr>
            <w:r w:rsidRPr="00E7705B">
              <w:t xml:space="preserve">Student Reference Number:  </w:t>
            </w:r>
            <w:r w:rsidRPr="003A7959">
              <w:rPr>
                <w:b/>
                <w:bCs/>
              </w:rPr>
              <w:t>10899670</w:t>
            </w:r>
          </w:p>
        </w:tc>
      </w:tr>
    </w:tbl>
    <w:p w14:paraId="06BF69FC" w14:textId="55290C6E" w:rsidR="00FB0376" w:rsidRPr="00E7705B" w:rsidRDefault="00FB0376" w:rsidP="00FB0376"/>
    <w:p w14:paraId="5B4C2615" w14:textId="77777777" w:rsidR="008A5833" w:rsidRPr="00E7705B" w:rsidRDefault="008A5833" w:rsidP="00FB0376"/>
    <w:p w14:paraId="11DC780B" w14:textId="77777777" w:rsidR="008A5833" w:rsidRPr="00E7705B" w:rsidRDefault="008A5833" w:rsidP="00FB0376"/>
    <w:p w14:paraId="643A753F" w14:textId="77777777" w:rsidR="008A5833" w:rsidRPr="00E7705B" w:rsidRDefault="008A5833" w:rsidP="00FB0376"/>
    <w:p w14:paraId="69980CCE" w14:textId="77777777" w:rsidR="008A5833" w:rsidRPr="00E7705B" w:rsidRDefault="008A5833" w:rsidP="00FB0376"/>
    <w:tbl>
      <w:tblPr>
        <w:tblStyle w:val="TableGrid"/>
        <w:tblW w:w="10548" w:type="dxa"/>
        <w:tblInd w:w="-459"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079"/>
        <w:gridCol w:w="507"/>
        <w:gridCol w:w="6962"/>
      </w:tblGrid>
      <w:tr w:rsidR="00FB0376" w:rsidRPr="00E7705B" w14:paraId="40529E38" w14:textId="77777777" w:rsidTr="00FB0376">
        <w:trPr>
          <w:trHeight w:val="454"/>
        </w:trPr>
        <w:tc>
          <w:tcPr>
            <w:tcW w:w="3586"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785194E7" w14:textId="29397CBE" w:rsidR="00FB0376" w:rsidRPr="00E7705B" w:rsidRDefault="00FB0376" w:rsidP="00FB0376">
            <w:pPr>
              <w:spacing w:after="160"/>
              <w:jc w:val="left"/>
            </w:pPr>
            <w:r w:rsidRPr="00E7705B">
              <w:t xml:space="preserve">Module Code: </w:t>
            </w:r>
            <w:r w:rsidRPr="00E7705B">
              <w:rPr>
                <w:b/>
                <w:bCs/>
              </w:rPr>
              <w:t>PUSL3123</w:t>
            </w:r>
          </w:p>
          <w:p w14:paraId="6CCA5E83" w14:textId="2C6135B9" w:rsidR="00FB0376" w:rsidRPr="00E7705B" w:rsidRDefault="00FB0376" w:rsidP="00FB0376">
            <w:pPr>
              <w:spacing w:after="160"/>
              <w:jc w:val="left"/>
            </w:pPr>
          </w:p>
        </w:tc>
        <w:tc>
          <w:tcPr>
            <w:tcW w:w="696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2A98BB35" w14:textId="0CB9A6BD" w:rsidR="00FB0376" w:rsidRPr="00E7705B" w:rsidRDefault="00FB0376" w:rsidP="00FB0376">
            <w:pPr>
              <w:spacing w:after="160"/>
              <w:jc w:val="left"/>
            </w:pPr>
            <w:r w:rsidRPr="00E7705B">
              <w:t>Module Name</w:t>
            </w:r>
            <w:r w:rsidR="001D0D6A" w:rsidRPr="00E7705B">
              <w:t xml:space="preserve">: </w:t>
            </w:r>
            <w:r w:rsidR="001D0D6A" w:rsidRPr="00E7705B">
              <w:rPr>
                <w:b/>
                <w:bCs/>
              </w:rPr>
              <w:t>AI</w:t>
            </w:r>
            <w:r w:rsidRPr="00E7705B">
              <w:rPr>
                <w:b/>
                <w:bCs/>
              </w:rPr>
              <w:t xml:space="preserve"> and Machine Learning</w:t>
            </w:r>
          </w:p>
        </w:tc>
      </w:tr>
      <w:tr w:rsidR="00FB0376" w:rsidRPr="00E7705B" w14:paraId="701112A3" w14:textId="77777777" w:rsidTr="00FB0376">
        <w:trPr>
          <w:trHeight w:val="896"/>
        </w:trPr>
        <w:tc>
          <w:tcPr>
            <w:tcW w:w="1054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C8CAC80" w14:textId="0B356B32" w:rsidR="00FB0376" w:rsidRPr="00E7705B" w:rsidRDefault="00FB0376" w:rsidP="00FB0376">
            <w:pPr>
              <w:spacing w:after="160"/>
              <w:jc w:val="left"/>
              <w:rPr>
                <w:b/>
                <w:bCs/>
              </w:rPr>
            </w:pPr>
            <w:r w:rsidRPr="00E7705B">
              <w:t xml:space="preserve">Coursework Title: </w:t>
            </w:r>
            <w:r w:rsidR="001D0D6A" w:rsidRPr="00E7705B">
              <w:rPr>
                <w:b/>
                <w:bCs/>
              </w:rPr>
              <w:t xml:space="preserve">AI and Machine </w:t>
            </w:r>
            <w:r w:rsidR="00E7705B" w:rsidRPr="00E7705B">
              <w:rPr>
                <w:b/>
                <w:bCs/>
              </w:rPr>
              <w:t>Learning - Referral</w:t>
            </w:r>
            <w:r w:rsidR="001D0D6A" w:rsidRPr="00E7705B">
              <w:rPr>
                <w:b/>
                <w:bCs/>
              </w:rPr>
              <w:t xml:space="preserve"> Coursework</w:t>
            </w:r>
            <w:r w:rsidR="001D0D6A" w:rsidRPr="00E7705B">
              <w:t xml:space="preserve"> </w:t>
            </w:r>
          </w:p>
          <w:p w14:paraId="7BC28263" w14:textId="77777777" w:rsidR="00FB0376" w:rsidRPr="00E7705B" w:rsidRDefault="00FB0376" w:rsidP="00FB0376">
            <w:pPr>
              <w:spacing w:after="160"/>
              <w:jc w:val="left"/>
            </w:pPr>
          </w:p>
        </w:tc>
      </w:tr>
      <w:tr w:rsidR="00FB0376" w:rsidRPr="00E7705B" w14:paraId="1F6E5B01" w14:textId="77777777" w:rsidTr="00FB0376">
        <w:trPr>
          <w:trHeight w:val="454"/>
        </w:trPr>
        <w:tc>
          <w:tcPr>
            <w:tcW w:w="3079" w:type="dxa"/>
            <w:tcBorders>
              <w:top w:val="single" w:sz="12" w:space="0" w:color="000000" w:themeColor="text1"/>
              <w:left w:val="single" w:sz="12" w:space="0" w:color="000000" w:themeColor="text1"/>
              <w:bottom w:val="single" w:sz="12" w:space="0" w:color="000000" w:themeColor="text1"/>
              <w:right w:val="single" w:sz="4" w:space="0" w:color="000000" w:themeColor="text1"/>
            </w:tcBorders>
          </w:tcPr>
          <w:p w14:paraId="5A04EF06" w14:textId="539E8DA7" w:rsidR="00FB0376" w:rsidRPr="00E7705B" w:rsidRDefault="00FB0376" w:rsidP="00FB0376">
            <w:pPr>
              <w:spacing w:after="160"/>
              <w:jc w:val="left"/>
            </w:pPr>
            <w:r w:rsidRPr="00E7705B">
              <w:t xml:space="preserve">Deadline Date: </w:t>
            </w:r>
            <w:r w:rsidR="001D0D6A" w:rsidRPr="00E7705B">
              <w:rPr>
                <w:b/>
                <w:bCs/>
              </w:rPr>
              <w:t>26</w:t>
            </w:r>
            <w:r w:rsidR="001D0D6A" w:rsidRPr="00E7705B">
              <w:rPr>
                <w:b/>
                <w:bCs/>
                <w:vertAlign w:val="superscript"/>
              </w:rPr>
              <w:t>th</w:t>
            </w:r>
            <w:r w:rsidR="001D0D6A" w:rsidRPr="00E7705B">
              <w:rPr>
                <w:b/>
                <w:bCs/>
              </w:rPr>
              <w:t xml:space="preserve"> Aug</w:t>
            </w:r>
            <w:r w:rsidRPr="00E7705B">
              <w:rPr>
                <w:b/>
                <w:bCs/>
              </w:rPr>
              <w:t xml:space="preserve"> 2025</w:t>
            </w:r>
          </w:p>
        </w:tc>
        <w:tc>
          <w:tcPr>
            <w:tcW w:w="7469" w:type="dxa"/>
            <w:gridSpan w:val="2"/>
            <w:tcBorders>
              <w:top w:val="single" w:sz="12" w:space="0" w:color="000000" w:themeColor="text1"/>
              <w:left w:val="single" w:sz="4" w:space="0" w:color="auto"/>
              <w:bottom w:val="single" w:sz="12" w:space="0" w:color="000000" w:themeColor="text1"/>
              <w:right w:val="single" w:sz="12" w:space="0" w:color="000000" w:themeColor="text1"/>
            </w:tcBorders>
            <w:hideMark/>
          </w:tcPr>
          <w:p w14:paraId="0A52A41B" w14:textId="4AD0B3AC" w:rsidR="00FB0376" w:rsidRPr="00E7705B" w:rsidRDefault="00FB0376" w:rsidP="00FB0376">
            <w:pPr>
              <w:spacing w:after="160"/>
              <w:jc w:val="left"/>
            </w:pPr>
            <w:r w:rsidRPr="00E7705B">
              <w:t xml:space="preserve">Member of staff responsible for coursework: </w:t>
            </w:r>
            <w:r w:rsidRPr="00E7705B">
              <w:rPr>
                <w:b/>
                <w:bCs/>
              </w:rPr>
              <w:t xml:space="preserve">Dr. </w:t>
            </w:r>
            <w:proofErr w:type="spellStart"/>
            <w:r w:rsidRPr="00E7705B">
              <w:rPr>
                <w:b/>
                <w:bCs/>
              </w:rPr>
              <w:t>Neamah</w:t>
            </w:r>
            <w:proofErr w:type="spellEnd"/>
            <w:r w:rsidRPr="00E7705B">
              <w:rPr>
                <w:b/>
                <w:bCs/>
              </w:rPr>
              <w:t xml:space="preserve"> Al-</w:t>
            </w:r>
            <w:proofErr w:type="spellStart"/>
            <w:r w:rsidRPr="00E7705B">
              <w:rPr>
                <w:b/>
                <w:bCs/>
              </w:rPr>
              <w:t>Naffakh</w:t>
            </w:r>
            <w:proofErr w:type="spellEnd"/>
          </w:p>
        </w:tc>
      </w:tr>
      <w:tr w:rsidR="00FB0376" w:rsidRPr="00E7705B" w14:paraId="65BC70ED" w14:textId="77777777" w:rsidTr="00FB0376">
        <w:trPr>
          <w:trHeight w:val="441"/>
        </w:trPr>
        <w:tc>
          <w:tcPr>
            <w:tcW w:w="1054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7A5FBDE" w14:textId="77777777" w:rsidR="00FB0376" w:rsidRPr="00E7705B" w:rsidRDefault="00FB0376" w:rsidP="00FB0376">
            <w:pPr>
              <w:spacing w:after="160"/>
              <w:jc w:val="left"/>
              <w:rPr>
                <w:b/>
                <w:bCs/>
              </w:rPr>
            </w:pPr>
            <w:r w:rsidRPr="00E7705B">
              <w:t xml:space="preserve">Programme:  </w:t>
            </w:r>
            <w:r w:rsidRPr="00E7705B">
              <w:rPr>
                <w:b/>
                <w:bCs/>
              </w:rPr>
              <w:t>BSc (Hons) Software Engineering</w:t>
            </w:r>
          </w:p>
        </w:tc>
      </w:tr>
      <w:tr w:rsidR="00FB0376" w:rsidRPr="00E7705B" w14:paraId="416B96F3" w14:textId="77777777" w:rsidTr="00FB0376">
        <w:trPr>
          <w:trHeight w:val="1199"/>
        </w:trPr>
        <w:tc>
          <w:tcPr>
            <w:tcW w:w="1054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94528EA" w14:textId="77777777" w:rsidR="00FB0376" w:rsidRPr="00E7705B" w:rsidRDefault="00FB0376" w:rsidP="00FB0376">
            <w:pPr>
              <w:spacing w:after="160"/>
              <w:jc w:val="left"/>
            </w:pPr>
          </w:p>
          <w:p w14:paraId="3D3F534D" w14:textId="77777777" w:rsidR="00FB0376" w:rsidRPr="00E7705B" w:rsidRDefault="00FB0376" w:rsidP="00FB0376">
            <w:pPr>
              <w:spacing w:after="160"/>
              <w:jc w:val="left"/>
            </w:pPr>
            <w:r w:rsidRPr="00E7705B">
              <w:t xml:space="preserve">Please note that University Academic Regulations are available under Rules and Regulations on the University website </w:t>
            </w:r>
            <w:hyperlink r:id="rId12" w:history="1">
              <w:r w:rsidRPr="00E7705B">
                <w:rPr>
                  <w:rStyle w:val="Hyperlink"/>
                </w:rPr>
                <w:t>www.plymouth.ac.uk/studenthandbook</w:t>
              </w:r>
            </w:hyperlink>
            <w:r w:rsidRPr="00E7705B">
              <w:t>.</w:t>
            </w:r>
          </w:p>
        </w:tc>
      </w:tr>
      <w:tr w:rsidR="00FB0376" w:rsidRPr="00E7705B" w14:paraId="41C29C4A" w14:textId="77777777" w:rsidTr="00FB0376">
        <w:trPr>
          <w:trHeight w:val="2512"/>
        </w:trPr>
        <w:tc>
          <w:tcPr>
            <w:tcW w:w="1054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78ACA48" w14:textId="77777777" w:rsidR="00FB0376" w:rsidRPr="00E7705B" w:rsidRDefault="00FB0376" w:rsidP="00FB0376">
            <w:pPr>
              <w:spacing w:after="160"/>
              <w:jc w:val="left"/>
            </w:pPr>
            <w:r w:rsidRPr="00E7705B">
              <w:t>Group work: please list all names of all participants formally associated with this work and state whether the work was undertaken alone or as part of a team.  Please note you may be required to identify individual responsibility for component parts.</w:t>
            </w:r>
          </w:p>
          <w:p w14:paraId="027F1C7A" w14:textId="77777777" w:rsidR="00FB0376" w:rsidRPr="00E7705B" w:rsidRDefault="00FB0376" w:rsidP="00FB0376">
            <w:pPr>
              <w:spacing w:after="160"/>
              <w:jc w:val="left"/>
              <w:rPr>
                <w:b/>
                <w:i/>
              </w:rPr>
            </w:pPr>
            <w:r w:rsidRPr="00E7705B">
              <w:rPr>
                <w:b/>
                <w:i/>
              </w:rPr>
              <w:t>We confirm that we have read and understood the Plymouth University regulations relating to Assessment Offences and that we are aware of the possible penalties for any breach of these regulations.  We confirm that this is the independent work of the group.</w:t>
            </w:r>
          </w:p>
          <w:p w14:paraId="61743282" w14:textId="77777777" w:rsidR="00FB0376" w:rsidRPr="00E7705B" w:rsidRDefault="00FB0376" w:rsidP="00FB0376">
            <w:pPr>
              <w:spacing w:after="160"/>
              <w:jc w:val="left"/>
            </w:pPr>
            <w:r w:rsidRPr="00E7705B">
              <w:t>Signed on behalf of the group:</w:t>
            </w:r>
          </w:p>
        </w:tc>
      </w:tr>
      <w:tr w:rsidR="00FB0376" w:rsidRPr="00E7705B" w14:paraId="216A2ABD" w14:textId="77777777" w:rsidTr="00FB0376">
        <w:trPr>
          <w:trHeight w:val="1554"/>
        </w:trPr>
        <w:tc>
          <w:tcPr>
            <w:tcW w:w="10548"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14:paraId="61F2A569" w14:textId="77777777" w:rsidR="00FB0376" w:rsidRPr="00E7705B" w:rsidRDefault="00FB0376" w:rsidP="00FB0376">
            <w:pPr>
              <w:spacing w:after="160"/>
              <w:jc w:val="left"/>
            </w:pPr>
            <w:r w:rsidRPr="00E7705B">
              <w:t xml:space="preserve">Individual assignment: </w:t>
            </w:r>
            <w:r w:rsidRPr="00E7705B">
              <w:rPr>
                <w:b/>
                <w:i/>
              </w:rPr>
              <w:t>I confirm that I have read and understood the Plymouth University regulations relating to Assessment Offences and that I am aware of the possible penalties for any breach of these regulations.  I confirm that this is my own independent work.</w:t>
            </w:r>
          </w:p>
          <w:p w14:paraId="34C0A7E1" w14:textId="77777777" w:rsidR="00FB0376" w:rsidRPr="00E7705B" w:rsidRDefault="00FB0376" w:rsidP="00FB0376">
            <w:pPr>
              <w:spacing w:after="160"/>
              <w:jc w:val="left"/>
              <w:rPr>
                <w:i/>
              </w:rPr>
            </w:pPr>
            <w:r w:rsidRPr="00E7705B">
              <w:rPr>
                <w:noProof/>
              </w:rPr>
              <w:drawing>
                <wp:anchor distT="0" distB="0" distL="114300" distR="114300" simplePos="0" relativeHeight="251658240" behindDoc="1" locked="0" layoutInCell="1" allowOverlap="1" wp14:anchorId="27FF51C1" wp14:editId="08F032A8">
                  <wp:simplePos x="0" y="0"/>
                  <wp:positionH relativeFrom="column">
                    <wp:posOffset>720090</wp:posOffset>
                  </wp:positionH>
                  <wp:positionV relativeFrom="paragraph">
                    <wp:posOffset>48895</wp:posOffset>
                  </wp:positionV>
                  <wp:extent cx="769620" cy="541020"/>
                  <wp:effectExtent l="0" t="0" r="0" b="0"/>
                  <wp:wrapTight wrapText="bothSides">
                    <wp:wrapPolygon edited="0">
                      <wp:start x="0" y="0"/>
                      <wp:lineTo x="0" y="20535"/>
                      <wp:lineTo x="20851" y="20535"/>
                      <wp:lineTo x="20851" y="0"/>
                      <wp:lineTo x="0" y="0"/>
                    </wp:wrapPolygon>
                  </wp:wrapTight>
                  <wp:docPr id="18566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38575" name="Picture 676838575"/>
                          <pic:cNvPicPr/>
                        </pic:nvPicPr>
                        <pic:blipFill rotWithShape="1">
                          <a:blip r:embed="rId13" cstate="print">
                            <a:extLst>
                              <a:ext uri="{28A0092B-C50C-407E-A947-70E740481C1C}">
                                <a14:useLocalDpi xmlns:a14="http://schemas.microsoft.com/office/drawing/2010/main" val="0"/>
                              </a:ext>
                            </a:extLst>
                          </a:blip>
                          <a:srcRect t="8818" b="20634"/>
                          <a:stretch/>
                        </pic:blipFill>
                        <pic:spPr bwMode="auto">
                          <a:xfrm>
                            <a:off x="0" y="0"/>
                            <a:ext cx="769620" cy="541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F52A71" w14:textId="2856BA92" w:rsidR="00FB0376" w:rsidRPr="00E7705B" w:rsidRDefault="00FB0376" w:rsidP="00FB0376">
            <w:pPr>
              <w:spacing w:after="160"/>
              <w:jc w:val="left"/>
            </w:pPr>
            <w:r w:rsidRPr="00E7705B">
              <w:t>Signed:</w:t>
            </w:r>
          </w:p>
        </w:tc>
      </w:tr>
      <w:tr w:rsidR="00FB0376" w:rsidRPr="00E7705B" w14:paraId="41CE8629" w14:textId="77777777" w:rsidTr="00FB0376">
        <w:trPr>
          <w:trHeight w:val="1554"/>
        </w:trPr>
        <w:tc>
          <w:tcPr>
            <w:tcW w:w="10548"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14:paraId="00F6478A" w14:textId="77777777" w:rsidR="00FB0376" w:rsidRPr="00E7705B" w:rsidRDefault="00FB0376" w:rsidP="00FB0376">
            <w:pPr>
              <w:spacing w:after="160"/>
              <w:jc w:val="left"/>
            </w:pPr>
            <w:r w:rsidRPr="00E7705B">
              <w:t>Use of translation software: failure to declare that translation software or a similar writing aid has been used will be treated as an assessment offence.</w:t>
            </w:r>
          </w:p>
          <w:p w14:paraId="0323396D" w14:textId="77777777" w:rsidR="00FB0376" w:rsidRPr="00E7705B" w:rsidRDefault="00FB0376" w:rsidP="00FB0376">
            <w:pPr>
              <w:spacing w:after="160"/>
              <w:jc w:val="left"/>
            </w:pPr>
            <w:r w:rsidRPr="00E7705B">
              <w:t>I *have used/not used translation software.</w:t>
            </w:r>
          </w:p>
          <w:p w14:paraId="795EB83A" w14:textId="77777777" w:rsidR="00FB0376" w:rsidRPr="00E7705B" w:rsidRDefault="00FB0376" w:rsidP="00FB0376">
            <w:pPr>
              <w:spacing w:after="160"/>
              <w:jc w:val="left"/>
            </w:pPr>
            <w:r w:rsidRPr="00E7705B">
              <w:t>If used, please state name of software…………………………………………………………………</w:t>
            </w:r>
          </w:p>
        </w:tc>
      </w:tr>
      <w:tr w:rsidR="00FB0376" w:rsidRPr="00E7705B" w14:paraId="05403BF5" w14:textId="77777777" w:rsidTr="00FB0376">
        <w:trPr>
          <w:trHeight w:val="1193"/>
        </w:trPr>
        <w:tc>
          <w:tcPr>
            <w:tcW w:w="10548"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14:paraId="2AFDB294" w14:textId="77777777" w:rsidR="00FB0376" w:rsidRPr="00E7705B" w:rsidRDefault="00FB0376" w:rsidP="00FB0376">
            <w:pPr>
              <w:spacing w:after="160"/>
              <w:jc w:val="left"/>
              <w:rPr>
                <w:b/>
                <w:bCs/>
                <w:u w:val="single"/>
              </w:rPr>
            </w:pPr>
          </w:p>
          <w:p w14:paraId="61B8AFE1" w14:textId="6A34F0C4" w:rsidR="00FB0376" w:rsidRPr="00E7705B" w:rsidRDefault="00FB0376" w:rsidP="00FB0376">
            <w:pPr>
              <w:spacing w:after="160"/>
              <w:jc w:val="left"/>
            </w:pPr>
            <w:r w:rsidRPr="00E7705B">
              <w:rPr>
                <w:b/>
              </w:rPr>
              <w:t xml:space="preserve">Overall mark _____%          Assessors Initials ______      Date- </w:t>
            </w:r>
            <w:r w:rsidR="005E3242" w:rsidRPr="00E7705B">
              <w:rPr>
                <w:b/>
              </w:rPr>
              <w:t>10</w:t>
            </w:r>
            <w:r w:rsidR="001D0D6A" w:rsidRPr="00E7705B">
              <w:rPr>
                <w:b/>
                <w:vertAlign w:val="superscript"/>
              </w:rPr>
              <w:t>th</w:t>
            </w:r>
            <w:r w:rsidR="001D0D6A" w:rsidRPr="00E7705B">
              <w:rPr>
                <w:b/>
              </w:rPr>
              <w:t xml:space="preserve"> Aug</w:t>
            </w:r>
            <w:r w:rsidRPr="00E7705B">
              <w:rPr>
                <w:b/>
              </w:rPr>
              <w:t xml:space="preserve"> 2025</w:t>
            </w:r>
          </w:p>
        </w:tc>
      </w:tr>
    </w:tbl>
    <w:p w14:paraId="5C25F170" w14:textId="4B9C1FC0" w:rsidR="00FB0376" w:rsidRPr="00E7705B" w:rsidRDefault="00FB0376">
      <w:pPr>
        <w:spacing w:line="278" w:lineRule="auto"/>
        <w:jc w:val="left"/>
      </w:pPr>
    </w:p>
    <w:sdt>
      <w:sdtPr>
        <w:rPr>
          <w:rFonts w:eastAsiaTheme="minorHAnsi" w:cstheme="minorBidi"/>
          <w:b w:val="0"/>
          <w:color w:val="auto"/>
          <w:sz w:val="24"/>
          <w:szCs w:val="22"/>
        </w:rPr>
        <w:id w:val="1217165158"/>
        <w:docPartObj>
          <w:docPartGallery w:val="Table of Contents"/>
          <w:docPartUnique/>
        </w:docPartObj>
      </w:sdtPr>
      <w:sdtEndPr>
        <w:rPr>
          <w:bCs/>
        </w:rPr>
      </w:sdtEndPr>
      <w:sdtContent>
        <w:p w14:paraId="14060B18" w14:textId="5BE967F7" w:rsidR="00964A54" w:rsidRPr="00E7705B" w:rsidRDefault="00964A54">
          <w:pPr>
            <w:pStyle w:val="TOCHeading"/>
          </w:pPr>
          <w:r w:rsidRPr="00E7705B">
            <w:t>Table of Contents</w:t>
          </w:r>
        </w:p>
        <w:p w14:paraId="2C145AC6" w14:textId="77777777" w:rsidR="00AE65C6" w:rsidRPr="00E7705B" w:rsidRDefault="00AE65C6" w:rsidP="00AE65C6"/>
        <w:p w14:paraId="35957860" w14:textId="67EB2B99" w:rsidR="00047599" w:rsidRDefault="00964A54">
          <w:pPr>
            <w:pStyle w:val="TOC1"/>
            <w:rPr>
              <w:rFonts w:asciiTheme="minorHAnsi" w:eastAsiaTheme="minorEastAsia" w:hAnsiTheme="minorHAnsi"/>
              <w:noProof/>
              <w:kern w:val="2"/>
              <w:szCs w:val="24"/>
              <w:lang w:val="en-US" w:bidi="si-LK"/>
            </w:rPr>
          </w:pPr>
          <w:r w:rsidRPr="00E7705B">
            <w:fldChar w:fldCharType="begin"/>
          </w:r>
          <w:r w:rsidRPr="00E7705B">
            <w:instrText xml:space="preserve"> TOC \o "1-3" \h \z \u </w:instrText>
          </w:r>
          <w:r w:rsidRPr="00E7705B">
            <w:fldChar w:fldCharType="separate"/>
          </w:r>
          <w:hyperlink w:anchor="_Toc205715725" w:history="1">
            <w:r w:rsidR="00047599" w:rsidRPr="00F45A59">
              <w:rPr>
                <w:rStyle w:val="Hyperlink"/>
                <w:noProof/>
              </w:rPr>
              <w:t>Introduction</w:t>
            </w:r>
            <w:r w:rsidR="00047599">
              <w:rPr>
                <w:noProof/>
                <w:webHidden/>
              </w:rPr>
              <w:tab/>
            </w:r>
            <w:r w:rsidR="00047599">
              <w:rPr>
                <w:noProof/>
                <w:webHidden/>
              </w:rPr>
              <w:fldChar w:fldCharType="begin"/>
            </w:r>
            <w:r w:rsidR="00047599">
              <w:rPr>
                <w:noProof/>
                <w:webHidden/>
              </w:rPr>
              <w:instrText xml:space="preserve"> PAGEREF _Toc205715725 \h </w:instrText>
            </w:r>
            <w:r w:rsidR="00047599">
              <w:rPr>
                <w:noProof/>
                <w:webHidden/>
              </w:rPr>
            </w:r>
            <w:r w:rsidR="00047599">
              <w:rPr>
                <w:noProof/>
                <w:webHidden/>
              </w:rPr>
              <w:fldChar w:fldCharType="separate"/>
            </w:r>
            <w:r w:rsidR="00D2464B">
              <w:rPr>
                <w:noProof/>
                <w:webHidden/>
              </w:rPr>
              <w:t>2</w:t>
            </w:r>
            <w:r w:rsidR="00047599">
              <w:rPr>
                <w:noProof/>
                <w:webHidden/>
              </w:rPr>
              <w:fldChar w:fldCharType="end"/>
            </w:r>
          </w:hyperlink>
        </w:p>
        <w:p w14:paraId="4237C20F" w14:textId="5A74832A" w:rsidR="00047599" w:rsidRDefault="00047599">
          <w:pPr>
            <w:pStyle w:val="TOC1"/>
            <w:rPr>
              <w:rFonts w:asciiTheme="minorHAnsi" w:eastAsiaTheme="minorEastAsia" w:hAnsiTheme="minorHAnsi"/>
              <w:noProof/>
              <w:kern w:val="2"/>
              <w:szCs w:val="24"/>
              <w:lang w:val="en-US" w:bidi="si-LK"/>
            </w:rPr>
          </w:pPr>
          <w:hyperlink w:anchor="_Toc205715726" w:history="1">
            <w:r w:rsidRPr="00F45A59">
              <w:rPr>
                <w:rStyle w:val="Hyperlink"/>
                <w:noProof/>
              </w:rPr>
              <w:t>Literature Review</w:t>
            </w:r>
            <w:r>
              <w:rPr>
                <w:noProof/>
                <w:webHidden/>
              </w:rPr>
              <w:tab/>
            </w:r>
            <w:r>
              <w:rPr>
                <w:noProof/>
                <w:webHidden/>
              </w:rPr>
              <w:fldChar w:fldCharType="begin"/>
            </w:r>
            <w:r>
              <w:rPr>
                <w:noProof/>
                <w:webHidden/>
              </w:rPr>
              <w:instrText xml:space="preserve"> PAGEREF _Toc205715726 \h </w:instrText>
            </w:r>
            <w:r>
              <w:rPr>
                <w:noProof/>
                <w:webHidden/>
              </w:rPr>
            </w:r>
            <w:r>
              <w:rPr>
                <w:noProof/>
                <w:webHidden/>
              </w:rPr>
              <w:fldChar w:fldCharType="separate"/>
            </w:r>
            <w:r w:rsidR="00D2464B">
              <w:rPr>
                <w:noProof/>
                <w:webHidden/>
              </w:rPr>
              <w:t>3</w:t>
            </w:r>
            <w:r>
              <w:rPr>
                <w:noProof/>
                <w:webHidden/>
              </w:rPr>
              <w:fldChar w:fldCharType="end"/>
            </w:r>
          </w:hyperlink>
        </w:p>
        <w:p w14:paraId="701C825A" w14:textId="13F92B9D"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27" w:history="1">
            <w:r w:rsidRPr="00F45A59">
              <w:rPr>
                <w:rStyle w:val="Hyperlink"/>
                <w:noProof/>
              </w:rPr>
              <w:t>Acceleration-Based Authentication Using Wearable Devices</w:t>
            </w:r>
            <w:r>
              <w:rPr>
                <w:noProof/>
                <w:webHidden/>
              </w:rPr>
              <w:tab/>
            </w:r>
            <w:r>
              <w:rPr>
                <w:noProof/>
                <w:webHidden/>
              </w:rPr>
              <w:fldChar w:fldCharType="begin"/>
            </w:r>
            <w:r>
              <w:rPr>
                <w:noProof/>
                <w:webHidden/>
              </w:rPr>
              <w:instrText xml:space="preserve"> PAGEREF _Toc205715727 \h </w:instrText>
            </w:r>
            <w:r>
              <w:rPr>
                <w:noProof/>
                <w:webHidden/>
              </w:rPr>
            </w:r>
            <w:r>
              <w:rPr>
                <w:noProof/>
                <w:webHidden/>
              </w:rPr>
              <w:fldChar w:fldCharType="separate"/>
            </w:r>
            <w:r w:rsidR="00D2464B">
              <w:rPr>
                <w:noProof/>
                <w:webHidden/>
              </w:rPr>
              <w:t>3</w:t>
            </w:r>
            <w:r>
              <w:rPr>
                <w:noProof/>
                <w:webHidden/>
              </w:rPr>
              <w:fldChar w:fldCharType="end"/>
            </w:r>
          </w:hyperlink>
        </w:p>
        <w:p w14:paraId="10C1ACC9" w14:textId="113E7D25"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28" w:history="1">
            <w:r w:rsidRPr="00F45A59">
              <w:rPr>
                <w:rStyle w:val="Hyperlink"/>
                <w:noProof/>
              </w:rPr>
              <w:t>Combining Time and Frequency Features</w:t>
            </w:r>
            <w:r>
              <w:rPr>
                <w:noProof/>
                <w:webHidden/>
              </w:rPr>
              <w:tab/>
            </w:r>
            <w:r>
              <w:rPr>
                <w:noProof/>
                <w:webHidden/>
              </w:rPr>
              <w:fldChar w:fldCharType="begin"/>
            </w:r>
            <w:r>
              <w:rPr>
                <w:noProof/>
                <w:webHidden/>
              </w:rPr>
              <w:instrText xml:space="preserve"> PAGEREF _Toc205715728 \h </w:instrText>
            </w:r>
            <w:r>
              <w:rPr>
                <w:noProof/>
                <w:webHidden/>
              </w:rPr>
            </w:r>
            <w:r>
              <w:rPr>
                <w:noProof/>
                <w:webHidden/>
              </w:rPr>
              <w:fldChar w:fldCharType="separate"/>
            </w:r>
            <w:r w:rsidR="00D2464B">
              <w:rPr>
                <w:noProof/>
                <w:webHidden/>
              </w:rPr>
              <w:t>3</w:t>
            </w:r>
            <w:r>
              <w:rPr>
                <w:noProof/>
                <w:webHidden/>
              </w:rPr>
              <w:fldChar w:fldCharType="end"/>
            </w:r>
          </w:hyperlink>
        </w:p>
        <w:p w14:paraId="710E58AF" w14:textId="13EDC49A"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29" w:history="1">
            <w:r w:rsidRPr="00F45A59">
              <w:rPr>
                <w:rStyle w:val="Hyperlink"/>
                <w:noProof/>
              </w:rPr>
              <w:t>Deep Learning for Behavioural Biometrics</w:t>
            </w:r>
            <w:r>
              <w:rPr>
                <w:noProof/>
                <w:webHidden/>
              </w:rPr>
              <w:tab/>
            </w:r>
            <w:r>
              <w:rPr>
                <w:noProof/>
                <w:webHidden/>
              </w:rPr>
              <w:fldChar w:fldCharType="begin"/>
            </w:r>
            <w:r>
              <w:rPr>
                <w:noProof/>
                <w:webHidden/>
              </w:rPr>
              <w:instrText xml:space="preserve"> PAGEREF _Toc205715729 \h </w:instrText>
            </w:r>
            <w:r>
              <w:rPr>
                <w:noProof/>
                <w:webHidden/>
              </w:rPr>
            </w:r>
            <w:r>
              <w:rPr>
                <w:noProof/>
                <w:webHidden/>
              </w:rPr>
              <w:fldChar w:fldCharType="separate"/>
            </w:r>
            <w:r w:rsidR="00D2464B">
              <w:rPr>
                <w:noProof/>
                <w:webHidden/>
              </w:rPr>
              <w:t>3</w:t>
            </w:r>
            <w:r>
              <w:rPr>
                <w:noProof/>
                <w:webHidden/>
              </w:rPr>
              <w:fldChar w:fldCharType="end"/>
            </w:r>
          </w:hyperlink>
        </w:p>
        <w:p w14:paraId="4E6D1E38" w14:textId="3088013D"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0" w:history="1">
            <w:r w:rsidRPr="00F45A59">
              <w:rPr>
                <w:rStyle w:val="Hyperlink"/>
                <w:noProof/>
              </w:rPr>
              <w:t>Classifier Choice in Mobile Authentication</w:t>
            </w:r>
            <w:r>
              <w:rPr>
                <w:noProof/>
                <w:webHidden/>
              </w:rPr>
              <w:tab/>
            </w:r>
            <w:r>
              <w:rPr>
                <w:noProof/>
                <w:webHidden/>
              </w:rPr>
              <w:fldChar w:fldCharType="begin"/>
            </w:r>
            <w:r>
              <w:rPr>
                <w:noProof/>
                <w:webHidden/>
              </w:rPr>
              <w:instrText xml:space="preserve"> PAGEREF _Toc205715730 \h </w:instrText>
            </w:r>
            <w:r>
              <w:rPr>
                <w:noProof/>
                <w:webHidden/>
              </w:rPr>
            </w:r>
            <w:r>
              <w:rPr>
                <w:noProof/>
                <w:webHidden/>
              </w:rPr>
              <w:fldChar w:fldCharType="separate"/>
            </w:r>
            <w:r w:rsidR="00D2464B">
              <w:rPr>
                <w:noProof/>
                <w:webHidden/>
              </w:rPr>
              <w:t>3</w:t>
            </w:r>
            <w:r>
              <w:rPr>
                <w:noProof/>
                <w:webHidden/>
              </w:rPr>
              <w:fldChar w:fldCharType="end"/>
            </w:r>
          </w:hyperlink>
        </w:p>
        <w:p w14:paraId="4B2D32DE" w14:textId="74B78989"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1" w:history="1">
            <w:r w:rsidRPr="00F45A59">
              <w:rPr>
                <w:rStyle w:val="Hyperlink"/>
                <w:noProof/>
              </w:rPr>
              <w:t>Feature Selection and Stability</w:t>
            </w:r>
            <w:r>
              <w:rPr>
                <w:noProof/>
                <w:webHidden/>
              </w:rPr>
              <w:tab/>
            </w:r>
            <w:r>
              <w:rPr>
                <w:noProof/>
                <w:webHidden/>
              </w:rPr>
              <w:fldChar w:fldCharType="begin"/>
            </w:r>
            <w:r>
              <w:rPr>
                <w:noProof/>
                <w:webHidden/>
              </w:rPr>
              <w:instrText xml:space="preserve"> PAGEREF _Toc205715731 \h </w:instrText>
            </w:r>
            <w:r>
              <w:rPr>
                <w:noProof/>
                <w:webHidden/>
              </w:rPr>
            </w:r>
            <w:r>
              <w:rPr>
                <w:noProof/>
                <w:webHidden/>
              </w:rPr>
              <w:fldChar w:fldCharType="separate"/>
            </w:r>
            <w:r w:rsidR="00D2464B">
              <w:rPr>
                <w:noProof/>
                <w:webHidden/>
              </w:rPr>
              <w:t>3</w:t>
            </w:r>
            <w:r>
              <w:rPr>
                <w:noProof/>
                <w:webHidden/>
              </w:rPr>
              <w:fldChar w:fldCharType="end"/>
            </w:r>
          </w:hyperlink>
        </w:p>
        <w:p w14:paraId="20055767" w14:textId="4B4DC258"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2" w:history="1">
            <w:r w:rsidRPr="00F45A59">
              <w:rPr>
                <w:rStyle w:val="Hyperlink"/>
                <w:noProof/>
              </w:rPr>
              <w:t>Gap Analysis</w:t>
            </w:r>
            <w:r>
              <w:rPr>
                <w:noProof/>
                <w:webHidden/>
              </w:rPr>
              <w:tab/>
            </w:r>
            <w:r>
              <w:rPr>
                <w:noProof/>
                <w:webHidden/>
              </w:rPr>
              <w:fldChar w:fldCharType="begin"/>
            </w:r>
            <w:r>
              <w:rPr>
                <w:noProof/>
                <w:webHidden/>
              </w:rPr>
              <w:instrText xml:space="preserve"> PAGEREF _Toc205715732 \h </w:instrText>
            </w:r>
            <w:r>
              <w:rPr>
                <w:noProof/>
                <w:webHidden/>
              </w:rPr>
            </w:r>
            <w:r>
              <w:rPr>
                <w:noProof/>
                <w:webHidden/>
              </w:rPr>
              <w:fldChar w:fldCharType="separate"/>
            </w:r>
            <w:r w:rsidR="00D2464B">
              <w:rPr>
                <w:noProof/>
                <w:webHidden/>
              </w:rPr>
              <w:t>4</w:t>
            </w:r>
            <w:r>
              <w:rPr>
                <w:noProof/>
                <w:webHidden/>
              </w:rPr>
              <w:fldChar w:fldCharType="end"/>
            </w:r>
          </w:hyperlink>
        </w:p>
        <w:p w14:paraId="07F6BB5A" w14:textId="14FCA7DE" w:rsidR="00047599" w:rsidRDefault="00047599">
          <w:pPr>
            <w:pStyle w:val="TOC1"/>
            <w:rPr>
              <w:rFonts w:asciiTheme="minorHAnsi" w:eastAsiaTheme="minorEastAsia" w:hAnsiTheme="minorHAnsi"/>
              <w:noProof/>
              <w:kern w:val="2"/>
              <w:szCs w:val="24"/>
              <w:lang w:val="en-US" w:bidi="si-LK"/>
            </w:rPr>
          </w:pPr>
          <w:hyperlink w:anchor="_Toc205715733" w:history="1">
            <w:r w:rsidRPr="00F45A59">
              <w:rPr>
                <w:rStyle w:val="Hyperlink"/>
                <w:noProof/>
              </w:rPr>
              <w:t>Testing Methodology</w:t>
            </w:r>
            <w:r>
              <w:rPr>
                <w:noProof/>
                <w:webHidden/>
              </w:rPr>
              <w:tab/>
            </w:r>
            <w:r>
              <w:rPr>
                <w:noProof/>
                <w:webHidden/>
              </w:rPr>
              <w:fldChar w:fldCharType="begin"/>
            </w:r>
            <w:r>
              <w:rPr>
                <w:noProof/>
                <w:webHidden/>
              </w:rPr>
              <w:instrText xml:space="preserve"> PAGEREF _Toc205715733 \h </w:instrText>
            </w:r>
            <w:r>
              <w:rPr>
                <w:noProof/>
                <w:webHidden/>
              </w:rPr>
            </w:r>
            <w:r>
              <w:rPr>
                <w:noProof/>
                <w:webHidden/>
              </w:rPr>
              <w:fldChar w:fldCharType="separate"/>
            </w:r>
            <w:r w:rsidR="00D2464B">
              <w:rPr>
                <w:noProof/>
                <w:webHidden/>
              </w:rPr>
              <w:t>5</w:t>
            </w:r>
            <w:r>
              <w:rPr>
                <w:noProof/>
                <w:webHidden/>
              </w:rPr>
              <w:fldChar w:fldCharType="end"/>
            </w:r>
          </w:hyperlink>
        </w:p>
        <w:p w14:paraId="1F7E1043" w14:textId="6B949963"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4" w:history="1">
            <w:r w:rsidRPr="00F45A59">
              <w:rPr>
                <w:rStyle w:val="Hyperlink"/>
                <w:noProof/>
              </w:rPr>
              <w:t>Data Analysis</w:t>
            </w:r>
            <w:r>
              <w:rPr>
                <w:noProof/>
                <w:webHidden/>
              </w:rPr>
              <w:tab/>
            </w:r>
            <w:r>
              <w:rPr>
                <w:noProof/>
                <w:webHidden/>
              </w:rPr>
              <w:fldChar w:fldCharType="begin"/>
            </w:r>
            <w:r>
              <w:rPr>
                <w:noProof/>
                <w:webHidden/>
              </w:rPr>
              <w:instrText xml:space="preserve"> PAGEREF _Toc205715734 \h </w:instrText>
            </w:r>
            <w:r>
              <w:rPr>
                <w:noProof/>
                <w:webHidden/>
              </w:rPr>
            </w:r>
            <w:r>
              <w:rPr>
                <w:noProof/>
                <w:webHidden/>
              </w:rPr>
              <w:fldChar w:fldCharType="separate"/>
            </w:r>
            <w:r w:rsidR="00D2464B">
              <w:rPr>
                <w:noProof/>
                <w:webHidden/>
              </w:rPr>
              <w:t>5</w:t>
            </w:r>
            <w:r>
              <w:rPr>
                <w:noProof/>
                <w:webHidden/>
              </w:rPr>
              <w:fldChar w:fldCharType="end"/>
            </w:r>
          </w:hyperlink>
        </w:p>
        <w:p w14:paraId="4242A664" w14:textId="668465BF"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5" w:history="1">
            <w:r w:rsidRPr="00F45A59">
              <w:rPr>
                <w:rStyle w:val="Hyperlink"/>
                <w:noProof/>
              </w:rPr>
              <w:t>Data Preparation</w:t>
            </w:r>
            <w:r>
              <w:rPr>
                <w:noProof/>
                <w:webHidden/>
              </w:rPr>
              <w:tab/>
            </w:r>
            <w:r>
              <w:rPr>
                <w:noProof/>
                <w:webHidden/>
              </w:rPr>
              <w:fldChar w:fldCharType="begin"/>
            </w:r>
            <w:r>
              <w:rPr>
                <w:noProof/>
                <w:webHidden/>
              </w:rPr>
              <w:instrText xml:space="preserve"> PAGEREF _Toc205715735 \h </w:instrText>
            </w:r>
            <w:r>
              <w:rPr>
                <w:noProof/>
                <w:webHidden/>
              </w:rPr>
            </w:r>
            <w:r>
              <w:rPr>
                <w:noProof/>
                <w:webHidden/>
              </w:rPr>
              <w:fldChar w:fldCharType="separate"/>
            </w:r>
            <w:r w:rsidR="00D2464B">
              <w:rPr>
                <w:noProof/>
                <w:webHidden/>
              </w:rPr>
              <w:t>5</w:t>
            </w:r>
            <w:r>
              <w:rPr>
                <w:noProof/>
                <w:webHidden/>
              </w:rPr>
              <w:fldChar w:fldCharType="end"/>
            </w:r>
          </w:hyperlink>
        </w:p>
        <w:p w14:paraId="11F6322F" w14:textId="3C8637DE"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6" w:history="1">
            <w:r w:rsidRPr="00F45A59">
              <w:rPr>
                <w:rStyle w:val="Hyperlink"/>
                <w:noProof/>
              </w:rPr>
              <w:t>Model Training</w:t>
            </w:r>
            <w:r>
              <w:rPr>
                <w:noProof/>
                <w:webHidden/>
              </w:rPr>
              <w:tab/>
            </w:r>
            <w:r>
              <w:rPr>
                <w:noProof/>
                <w:webHidden/>
              </w:rPr>
              <w:fldChar w:fldCharType="begin"/>
            </w:r>
            <w:r>
              <w:rPr>
                <w:noProof/>
                <w:webHidden/>
              </w:rPr>
              <w:instrText xml:space="preserve"> PAGEREF _Toc205715736 \h </w:instrText>
            </w:r>
            <w:r>
              <w:rPr>
                <w:noProof/>
                <w:webHidden/>
              </w:rPr>
            </w:r>
            <w:r>
              <w:rPr>
                <w:noProof/>
                <w:webHidden/>
              </w:rPr>
              <w:fldChar w:fldCharType="separate"/>
            </w:r>
            <w:r w:rsidR="00D2464B">
              <w:rPr>
                <w:noProof/>
                <w:webHidden/>
              </w:rPr>
              <w:t>6</w:t>
            </w:r>
            <w:r>
              <w:rPr>
                <w:noProof/>
                <w:webHidden/>
              </w:rPr>
              <w:fldChar w:fldCharType="end"/>
            </w:r>
          </w:hyperlink>
        </w:p>
        <w:p w14:paraId="2CEFDF1C" w14:textId="76AA237A"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7" w:history="1">
            <w:r w:rsidRPr="00F45A59">
              <w:rPr>
                <w:rStyle w:val="Hyperlink"/>
                <w:noProof/>
              </w:rPr>
              <w:t>Testing and Evaluation</w:t>
            </w:r>
            <w:r>
              <w:rPr>
                <w:noProof/>
                <w:webHidden/>
              </w:rPr>
              <w:tab/>
            </w:r>
            <w:r>
              <w:rPr>
                <w:noProof/>
                <w:webHidden/>
              </w:rPr>
              <w:fldChar w:fldCharType="begin"/>
            </w:r>
            <w:r>
              <w:rPr>
                <w:noProof/>
                <w:webHidden/>
              </w:rPr>
              <w:instrText xml:space="preserve"> PAGEREF _Toc205715737 \h </w:instrText>
            </w:r>
            <w:r>
              <w:rPr>
                <w:noProof/>
                <w:webHidden/>
              </w:rPr>
            </w:r>
            <w:r>
              <w:rPr>
                <w:noProof/>
                <w:webHidden/>
              </w:rPr>
              <w:fldChar w:fldCharType="separate"/>
            </w:r>
            <w:r w:rsidR="00D2464B">
              <w:rPr>
                <w:noProof/>
                <w:webHidden/>
              </w:rPr>
              <w:t>6</w:t>
            </w:r>
            <w:r>
              <w:rPr>
                <w:noProof/>
                <w:webHidden/>
              </w:rPr>
              <w:fldChar w:fldCharType="end"/>
            </w:r>
          </w:hyperlink>
        </w:p>
        <w:p w14:paraId="094F0B31" w14:textId="7C9DC064" w:rsidR="00047599" w:rsidRDefault="00047599">
          <w:pPr>
            <w:pStyle w:val="TOC1"/>
            <w:rPr>
              <w:rFonts w:asciiTheme="minorHAnsi" w:eastAsiaTheme="minorEastAsia" w:hAnsiTheme="minorHAnsi"/>
              <w:noProof/>
              <w:kern w:val="2"/>
              <w:szCs w:val="24"/>
              <w:lang w:val="en-US" w:bidi="si-LK"/>
            </w:rPr>
          </w:pPr>
          <w:hyperlink w:anchor="_Toc205715738" w:history="1">
            <w:r w:rsidRPr="00F45A59">
              <w:rPr>
                <w:rStyle w:val="Hyperlink"/>
                <w:noProof/>
              </w:rPr>
              <w:t>Evaluation</w:t>
            </w:r>
            <w:r>
              <w:rPr>
                <w:noProof/>
                <w:webHidden/>
              </w:rPr>
              <w:tab/>
            </w:r>
            <w:r>
              <w:rPr>
                <w:noProof/>
                <w:webHidden/>
              </w:rPr>
              <w:fldChar w:fldCharType="begin"/>
            </w:r>
            <w:r>
              <w:rPr>
                <w:noProof/>
                <w:webHidden/>
              </w:rPr>
              <w:instrText xml:space="preserve"> PAGEREF _Toc205715738 \h </w:instrText>
            </w:r>
            <w:r>
              <w:rPr>
                <w:noProof/>
                <w:webHidden/>
              </w:rPr>
            </w:r>
            <w:r>
              <w:rPr>
                <w:noProof/>
                <w:webHidden/>
              </w:rPr>
              <w:fldChar w:fldCharType="separate"/>
            </w:r>
            <w:r w:rsidR="00D2464B">
              <w:rPr>
                <w:noProof/>
                <w:webHidden/>
              </w:rPr>
              <w:t>7</w:t>
            </w:r>
            <w:r>
              <w:rPr>
                <w:noProof/>
                <w:webHidden/>
              </w:rPr>
              <w:fldChar w:fldCharType="end"/>
            </w:r>
          </w:hyperlink>
        </w:p>
        <w:p w14:paraId="386D1E5C" w14:textId="26AC290E"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9" w:history="1">
            <w:r w:rsidRPr="00F45A59">
              <w:rPr>
                <w:rStyle w:val="Hyperlink"/>
                <w:noProof/>
              </w:rPr>
              <w:t>Data Analysis</w:t>
            </w:r>
            <w:r>
              <w:rPr>
                <w:noProof/>
                <w:webHidden/>
              </w:rPr>
              <w:tab/>
            </w:r>
            <w:r>
              <w:rPr>
                <w:noProof/>
                <w:webHidden/>
              </w:rPr>
              <w:fldChar w:fldCharType="begin"/>
            </w:r>
            <w:r>
              <w:rPr>
                <w:noProof/>
                <w:webHidden/>
              </w:rPr>
              <w:instrText xml:space="preserve"> PAGEREF _Toc205715739 \h </w:instrText>
            </w:r>
            <w:r>
              <w:rPr>
                <w:noProof/>
                <w:webHidden/>
              </w:rPr>
            </w:r>
            <w:r>
              <w:rPr>
                <w:noProof/>
                <w:webHidden/>
              </w:rPr>
              <w:fldChar w:fldCharType="separate"/>
            </w:r>
            <w:r w:rsidR="00D2464B">
              <w:rPr>
                <w:noProof/>
                <w:webHidden/>
              </w:rPr>
              <w:t>7</w:t>
            </w:r>
            <w:r>
              <w:rPr>
                <w:noProof/>
                <w:webHidden/>
              </w:rPr>
              <w:fldChar w:fldCharType="end"/>
            </w:r>
          </w:hyperlink>
        </w:p>
        <w:p w14:paraId="4D3274CE" w14:textId="35D61274"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40" w:history="1">
            <w:r w:rsidRPr="00F45A59">
              <w:rPr>
                <w:rStyle w:val="Hyperlink"/>
                <w:noProof/>
              </w:rPr>
              <w:t>Results Before Optimisation</w:t>
            </w:r>
            <w:r>
              <w:rPr>
                <w:noProof/>
                <w:webHidden/>
              </w:rPr>
              <w:tab/>
            </w:r>
            <w:r>
              <w:rPr>
                <w:noProof/>
                <w:webHidden/>
              </w:rPr>
              <w:fldChar w:fldCharType="begin"/>
            </w:r>
            <w:r>
              <w:rPr>
                <w:noProof/>
                <w:webHidden/>
              </w:rPr>
              <w:instrText xml:space="preserve"> PAGEREF _Toc205715740 \h </w:instrText>
            </w:r>
            <w:r>
              <w:rPr>
                <w:noProof/>
                <w:webHidden/>
              </w:rPr>
            </w:r>
            <w:r>
              <w:rPr>
                <w:noProof/>
                <w:webHidden/>
              </w:rPr>
              <w:fldChar w:fldCharType="separate"/>
            </w:r>
            <w:r w:rsidR="00D2464B">
              <w:rPr>
                <w:noProof/>
                <w:webHidden/>
              </w:rPr>
              <w:t>9</w:t>
            </w:r>
            <w:r>
              <w:rPr>
                <w:noProof/>
                <w:webHidden/>
              </w:rPr>
              <w:fldChar w:fldCharType="end"/>
            </w:r>
          </w:hyperlink>
        </w:p>
        <w:p w14:paraId="23B7E452" w14:textId="2CC48898"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41" w:history="1">
            <w:r w:rsidRPr="00F45A59">
              <w:rPr>
                <w:rStyle w:val="Hyperlink"/>
                <w:noProof/>
              </w:rPr>
              <w:t>Comparative Summary</w:t>
            </w:r>
            <w:r>
              <w:rPr>
                <w:noProof/>
                <w:webHidden/>
              </w:rPr>
              <w:tab/>
            </w:r>
            <w:r>
              <w:rPr>
                <w:noProof/>
                <w:webHidden/>
              </w:rPr>
              <w:fldChar w:fldCharType="begin"/>
            </w:r>
            <w:r>
              <w:rPr>
                <w:noProof/>
                <w:webHidden/>
              </w:rPr>
              <w:instrText xml:space="preserve"> PAGEREF _Toc205715741 \h </w:instrText>
            </w:r>
            <w:r>
              <w:rPr>
                <w:noProof/>
                <w:webHidden/>
              </w:rPr>
            </w:r>
            <w:r>
              <w:rPr>
                <w:noProof/>
                <w:webHidden/>
              </w:rPr>
              <w:fldChar w:fldCharType="separate"/>
            </w:r>
            <w:r w:rsidR="00D2464B">
              <w:rPr>
                <w:noProof/>
                <w:webHidden/>
              </w:rPr>
              <w:t>12</w:t>
            </w:r>
            <w:r>
              <w:rPr>
                <w:noProof/>
                <w:webHidden/>
              </w:rPr>
              <w:fldChar w:fldCharType="end"/>
            </w:r>
          </w:hyperlink>
        </w:p>
        <w:p w14:paraId="60BEDD54" w14:textId="76A06180" w:rsidR="00047599" w:rsidRDefault="00047599">
          <w:pPr>
            <w:pStyle w:val="TOC1"/>
            <w:rPr>
              <w:rFonts w:asciiTheme="minorHAnsi" w:eastAsiaTheme="minorEastAsia" w:hAnsiTheme="minorHAnsi"/>
              <w:noProof/>
              <w:kern w:val="2"/>
              <w:szCs w:val="24"/>
              <w:lang w:val="en-US" w:bidi="si-LK"/>
            </w:rPr>
          </w:pPr>
          <w:hyperlink w:anchor="_Toc205715742" w:history="1">
            <w:r w:rsidRPr="00F45A59">
              <w:rPr>
                <w:rStyle w:val="Hyperlink"/>
                <w:noProof/>
              </w:rPr>
              <w:t>Optimization</w:t>
            </w:r>
            <w:r>
              <w:rPr>
                <w:noProof/>
                <w:webHidden/>
              </w:rPr>
              <w:tab/>
            </w:r>
            <w:r>
              <w:rPr>
                <w:noProof/>
                <w:webHidden/>
              </w:rPr>
              <w:fldChar w:fldCharType="begin"/>
            </w:r>
            <w:r>
              <w:rPr>
                <w:noProof/>
                <w:webHidden/>
              </w:rPr>
              <w:instrText xml:space="preserve"> PAGEREF _Toc205715742 \h </w:instrText>
            </w:r>
            <w:r>
              <w:rPr>
                <w:noProof/>
                <w:webHidden/>
              </w:rPr>
            </w:r>
            <w:r>
              <w:rPr>
                <w:noProof/>
                <w:webHidden/>
              </w:rPr>
              <w:fldChar w:fldCharType="separate"/>
            </w:r>
            <w:r w:rsidR="00D2464B">
              <w:rPr>
                <w:noProof/>
                <w:webHidden/>
              </w:rPr>
              <w:t>13</w:t>
            </w:r>
            <w:r>
              <w:rPr>
                <w:noProof/>
                <w:webHidden/>
              </w:rPr>
              <w:fldChar w:fldCharType="end"/>
            </w:r>
          </w:hyperlink>
        </w:p>
        <w:p w14:paraId="153DBA8E" w14:textId="23FF8F20"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43" w:history="1">
            <w:r w:rsidRPr="00F45A59">
              <w:rPr>
                <w:rStyle w:val="Hyperlink"/>
                <w:noProof/>
              </w:rPr>
              <w:t>Optimisation Steps and Justification</w:t>
            </w:r>
            <w:r>
              <w:rPr>
                <w:noProof/>
                <w:webHidden/>
              </w:rPr>
              <w:tab/>
            </w:r>
            <w:r>
              <w:rPr>
                <w:noProof/>
                <w:webHidden/>
              </w:rPr>
              <w:fldChar w:fldCharType="begin"/>
            </w:r>
            <w:r>
              <w:rPr>
                <w:noProof/>
                <w:webHidden/>
              </w:rPr>
              <w:instrText xml:space="preserve"> PAGEREF _Toc205715743 \h </w:instrText>
            </w:r>
            <w:r>
              <w:rPr>
                <w:noProof/>
                <w:webHidden/>
              </w:rPr>
            </w:r>
            <w:r>
              <w:rPr>
                <w:noProof/>
                <w:webHidden/>
              </w:rPr>
              <w:fldChar w:fldCharType="separate"/>
            </w:r>
            <w:r w:rsidR="00D2464B">
              <w:rPr>
                <w:noProof/>
                <w:webHidden/>
              </w:rPr>
              <w:t>14</w:t>
            </w:r>
            <w:r>
              <w:rPr>
                <w:noProof/>
                <w:webHidden/>
              </w:rPr>
              <w:fldChar w:fldCharType="end"/>
            </w:r>
          </w:hyperlink>
        </w:p>
        <w:p w14:paraId="7C2AA7A8" w14:textId="2FA1DD05"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44" w:history="1">
            <w:r w:rsidRPr="00F45A59">
              <w:rPr>
                <w:rStyle w:val="Hyperlink"/>
                <w:noProof/>
              </w:rPr>
              <w:t>Why This Configuration Was Effective</w:t>
            </w:r>
            <w:r>
              <w:rPr>
                <w:noProof/>
                <w:webHidden/>
              </w:rPr>
              <w:tab/>
            </w:r>
            <w:r>
              <w:rPr>
                <w:noProof/>
                <w:webHidden/>
              </w:rPr>
              <w:fldChar w:fldCharType="begin"/>
            </w:r>
            <w:r>
              <w:rPr>
                <w:noProof/>
                <w:webHidden/>
              </w:rPr>
              <w:instrText xml:space="preserve"> PAGEREF _Toc205715744 \h </w:instrText>
            </w:r>
            <w:r>
              <w:rPr>
                <w:noProof/>
                <w:webHidden/>
              </w:rPr>
            </w:r>
            <w:r>
              <w:rPr>
                <w:noProof/>
                <w:webHidden/>
              </w:rPr>
              <w:fldChar w:fldCharType="separate"/>
            </w:r>
            <w:r w:rsidR="00D2464B">
              <w:rPr>
                <w:noProof/>
                <w:webHidden/>
              </w:rPr>
              <w:t>14</w:t>
            </w:r>
            <w:r>
              <w:rPr>
                <w:noProof/>
                <w:webHidden/>
              </w:rPr>
              <w:fldChar w:fldCharType="end"/>
            </w:r>
          </w:hyperlink>
        </w:p>
        <w:p w14:paraId="0B6EE294" w14:textId="3B17EF35" w:rsidR="00047599" w:rsidRDefault="00047599">
          <w:pPr>
            <w:pStyle w:val="TOC1"/>
            <w:rPr>
              <w:rFonts w:asciiTheme="minorHAnsi" w:eastAsiaTheme="minorEastAsia" w:hAnsiTheme="minorHAnsi"/>
              <w:noProof/>
              <w:kern w:val="2"/>
              <w:szCs w:val="24"/>
              <w:lang w:val="en-US" w:bidi="si-LK"/>
            </w:rPr>
          </w:pPr>
          <w:hyperlink w:anchor="_Toc205715745" w:history="1">
            <w:r w:rsidRPr="00F45A59">
              <w:rPr>
                <w:rStyle w:val="Hyperlink"/>
                <w:noProof/>
              </w:rPr>
              <w:t>Conclusion</w:t>
            </w:r>
            <w:r>
              <w:rPr>
                <w:noProof/>
                <w:webHidden/>
              </w:rPr>
              <w:tab/>
            </w:r>
            <w:r>
              <w:rPr>
                <w:noProof/>
                <w:webHidden/>
              </w:rPr>
              <w:fldChar w:fldCharType="begin"/>
            </w:r>
            <w:r>
              <w:rPr>
                <w:noProof/>
                <w:webHidden/>
              </w:rPr>
              <w:instrText xml:space="preserve"> PAGEREF _Toc205715745 \h </w:instrText>
            </w:r>
            <w:r>
              <w:rPr>
                <w:noProof/>
                <w:webHidden/>
              </w:rPr>
            </w:r>
            <w:r>
              <w:rPr>
                <w:noProof/>
                <w:webHidden/>
              </w:rPr>
              <w:fldChar w:fldCharType="separate"/>
            </w:r>
            <w:r w:rsidR="00D2464B">
              <w:rPr>
                <w:noProof/>
                <w:webHidden/>
              </w:rPr>
              <w:t>15</w:t>
            </w:r>
            <w:r>
              <w:rPr>
                <w:noProof/>
                <w:webHidden/>
              </w:rPr>
              <w:fldChar w:fldCharType="end"/>
            </w:r>
          </w:hyperlink>
        </w:p>
        <w:p w14:paraId="37F6F5B3" w14:textId="68266599" w:rsidR="00047599" w:rsidRDefault="00047599">
          <w:pPr>
            <w:pStyle w:val="TOC1"/>
            <w:rPr>
              <w:rFonts w:asciiTheme="minorHAnsi" w:eastAsiaTheme="minorEastAsia" w:hAnsiTheme="minorHAnsi"/>
              <w:noProof/>
              <w:kern w:val="2"/>
              <w:szCs w:val="24"/>
              <w:lang w:val="en-US" w:bidi="si-LK"/>
            </w:rPr>
          </w:pPr>
          <w:hyperlink w:anchor="_Toc205715746" w:history="1">
            <w:r w:rsidRPr="00F45A59">
              <w:rPr>
                <w:rStyle w:val="Hyperlink"/>
                <w:noProof/>
              </w:rPr>
              <w:t>References</w:t>
            </w:r>
            <w:r>
              <w:rPr>
                <w:noProof/>
                <w:webHidden/>
              </w:rPr>
              <w:tab/>
            </w:r>
            <w:r>
              <w:rPr>
                <w:noProof/>
                <w:webHidden/>
              </w:rPr>
              <w:fldChar w:fldCharType="begin"/>
            </w:r>
            <w:r>
              <w:rPr>
                <w:noProof/>
                <w:webHidden/>
              </w:rPr>
              <w:instrText xml:space="preserve"> PAGEREF _Toc205715746 \h </w:instrText>
            </w:r>
            <w:r>
              <w:rPr>
                <w:noProof/>
                <w:webHidden/>
              </w:rPr>
            </w:r>
            <w:r>
              <w:rPr>
                <w:noProof/>
                <w:webHidden/>
              </w:rPr>
              <w:fldChar w:fldCharType="separate"/>
            </w:r>
            <w:r w:rsidR="00D2464B">
              <w:rPr>
                <w:noProof/>
                <w:webHidden/>
              </w:rPr>
              <w:t>16</w:t>
            </w:r>
            <w:r>
              <w:rPr>
                <w:noProof/>
                <w:webHidden/>
              </w:rPr>
              <w:fldChar w:fldCharType="end"/>
            </w:r>
          </w:hyperlink>
        </w:p>
        <w:p w14:paraId="183C94C5" w14:textId="43D7B0D1" w:rsidR="00047599" w:rsidRDefault="00047599">
          <w:pPr>
            <w:pStyle w:val="TOC1"/>
            <w:rPr>
              <w:rFonts w:asciiTheme="minorHAnsi" w:eastAsiaTheme="minorEastAsia" w:hAnsiTheme="minorHAnsi"/>
              <w:noProof/>
              <w:kern w:val="2"/>
              <w:szCs w:val="24"/>
              <w:lang w:val="en-US" w:bidi="si-LK"/>
            </w:rPr>
          </w:pPr>
          <w:hyperlink w:anchor="_Toc205715747" w:history="1">
            <w:r w:rsidRPr="00F45A59">
              <w:rPr>
                <w:rStyle w:val="Hyperlink"/>
                <w:noProof/>
              </w:rPr>
              <w:t>Appendix</w:t>
            </w:r>
            <w:r>
              <w:rPr>
                <w:noProof/>
                <w:webHidden/>
              </w:rPr>
              <w:tab/>
            </w:r>
            <w:r>
              <w:rPr>
                <w:noProof/>
                <w:webHidden/>
              </w:rPr>
              <w:fldChar w:fldCharType="begin"/>
            </w:r>
            <w:r>
              <w:rPr>
                <w:noProof/>
                <w:webHidden/>
              </w:rPr>
              <w:instrText xml:space="preserve"> PAGEREF _Toc205715747 \h </w:instrText>
            </w:r>
            <w:r>
              <w:rPr>
                <w:noProof/>
                <w:webHidden/>
              </w:rPr>
            </w:r>
            <w:r>
              <w:rPr>
                <w:noProof/>
                <w:webHidden/>
              </w:rPr>
              <w:fldChar w:fldCharType="separate"/>
            </w:r>
            <w:r w:rsidR="00D2464B">
              <w:rPr>
                <w:noProof/>
                <w:webHidden/>
              </w:rPr>
              <w:t>17</w:t>
            </w:r>
            <w:r>
              <w:rPr>
                <w:noProof/>
                <w:webHidden/>
              </w:rPr>
              <w:fldChar w:fldCharType="end"/>
            </w:r>
          </w:hyperlink>
        </w:p>
        <w:p w14:paraId="46E45430" w14:textId="6723FAA4" w:rsidR="00964A54" w:rsidRPr="00E7705B" w:rsidRDefault="00964A54">
          <w:r w:rsidRPr="00E7705B">
            <w:rPr>
              <w:b/>
              <w:bCs/>
            </w:rPr>
            <w:fldChar w:fldCharType="end"/>
          </w:r>
        </w:p>
      </w:sdtContent>
    </w:sdt>
    <w:p w14:paraId="7F3088EE" w14:textId="77777777" w:rsidR="000A5D89" w:rsidRPr="00E7705B" w:rsidRDefault="000A5D89"/>
    <w:p w14:paraId="1A9E455B" w14:textId="3DF451DF" w:rsidR="00175D3B" w:rsidRPr="00E7705B" w:rsidRDefault="001D0D6A" w:rsidP="00047599">
      <w:pPr>
        <w:pStyle w:val="Heading1"/>
      </w:pPr>
      <w:r w:rsidRPr="00E7705B">
        <w:br w:type="page"/>
      </w:r>
      <w:bookmarkStart w:id="0" w:name="_Toc205715725"/>
      <w:r w:rsidR="008A5833" w:rsidRPr="00E7705B">
        <w:lastRenderedPageBreak/>
        <w:t>Introduction</w:t>
      </w:r>
      <w:bookmarkEnd w:id="0"/>
    </w:p>
    <w:p w14:paraId="56F21733" w14:textId="77777777" w:rsidR="00EA03AC" w:rsidRPr="00E7705B" w:rsidRDefault="00EA03AC" w:rsidP="00796545"/>
    <w:p w14:paraId="586C1598" w14:textId="11F67CEE" w:rsidR="00E7705B" w:rsidRPr="00E7705B" w:rsidRDefault="00E7705B" w:rsidP="00E7705B">
      <w:r w:rsidRPr="00E7705B">
        <w:t xml:space="preserve">Smartphones, smartwatches, and other connected devices are now part of daily life, used for online banking, digital payments, and private communication. As these devices handle sensitive data, ensuring only the authorised person can access them is crucial. Traditional security methods such as passwords, PIN codes, and pattern locks have well-known weaknesses </w:t>
      </w:r>
      <w:r w:rsidR="003A7959">
        <w:t>-</w:t>
      </w:r>
      <w:r w:rsidRPr="00E7705B">
        <w:t xml:space="preserve"> they can be forgotten, guessed, stolen, or shared. They also interrupt the user, requiring manual input each time access is needed.</w:t>
      </w:r>
    </w:p>
    <w:p w14:paraId="45855889" w14:textId="77777777" w:rsidR="00E7705B" w:rsidRPr="00E7705B" w:rsidRDefault="00E7705B" w:rsidP="00E7705B">
      <w:r w:rsidRPr="00E7705B">
        <w:t>Biometric authentication offers a stronger, more user-friendly option. Physiological methods, such as fingerprint or facial recognition, are common but typically applied only at login and can sometimes be bypassed. Behavioural biometrics work differently by verifying a user based on how they naturally interact with a device. This enables continuous authentication in the background without repeated manual checks.</w:t>
      </w:r>
    </w:p>
    <w:p w14:paraId="27A26453" w14:textId="77777777" w:rsidR="00E7705B" w:rsidRPr="00E7705B" w:rsidRDefault="00E7705B" w:rsidP="00E7705B">
      <w:r w:rsidRPr="00E7705B">
        <w:t>A promising behavioural method is acceleration-based authentication, which uses motion data from sensors like accelerometers to recognise unique movement patterns. These patterns are hard to copy and can be measured during normal device use, offering a secure and non-intrusive way to verify identity.</w:t>
      </w:r>
    </w:p>
    <w:p w14:paraId="1BEF94DA" w14:textId="77777777" w:rsidR="00E7705B" w:rsidRPr="00E7705B" w:rsidRDefault="00E7705B" w:rsidP="00E7705B">
      <w:r w:rsidRPr="00E7705B">
        <w:t>This project uses acceleration-based features to train a Feedforward Multi-Layer Perceptron (FFMLP) neural network to identify the authorised user and reject impostors. Three feature sets are compared: Time Domain, Frequency Domain, and Combined Time–Frequency Domain (TDFD) to determine the most effective.</w:t>
      </w:r>
    </w:p>
    <w:p w14:paraId="39675E4B" w14:textId="77777777" w:rsidR="00E7705B" w:rsidRPr="00E7705B" w:rsidRDefault="00E7705B" w:rsidP="00E7705B">
      <w:pPr>
        <w:jc w:val="left"/>
      </w:pPr>
      <w:r w:rsidRPr="00E7705B">
        <w:t>The aims are:</w:t>
      </w:r>
    </w:p>
    <w:p w14:paraId="2AAAB627" w14:textId="77777777" w:rsidR="00E7705B" w:rsidRPr="00E7705B" w:rsidRDefault="00E7705B">
      <w:pPr>
        <w:pStyle w:val="ListParagraph"/>
        <w:numPr>
          <w:ilvl w:val="0"/>
          <w:numId w:val="13"/>
        </w:numPr>
        <w:jc w:val="left"/>
      </w:pPr>
      <w:r w:rsidRPr="00E7705B">
        <w:t>Feature Analysis – Identify features that are stable for the same user (low intra-user variance) and distinctive between users (high inter-user variance).</w:t>
      </w:r>
    </w:p>
    <w:p w14:paraId="3DAB7B23" w14:textId="77777777" w:rsidR="00E7705B" w:rsidRPr="00E7705B" w:rsidRDefault="00E7705B">
      <w:pPr>
        <w:pStyle w:val="ListParagraph"/>
        <w:numPr>
          <w:ilvl w:val="0"/>
          <w:numId w:val="13"/>
        </w:numPr>
        <w:jc w:val="left"/>
      </w:pPr>
      <w:r w:rsidRPr="00E7705B">
        <w:t>Model Evaluation – Test the FFMLP across all domains using cross-day data to measure accuracy, False Acceptance Rate (FAR), False Rejection Rate (FRR), and Equal Error Rate (EER).</w:t>
      </w:r>
    </w:p>
    <w:p w14:paraId="512E3AB9" w14:textId="19C535BE" w:rsidR="00E7705B" w:rsidRPr="00E7705B" w:rsidRDefault="00E7705B">
      <w:pPr>
        <w:pStyle w:val="ListParagraph"/>
        <w:numPr>
          <w:ilvl w:val="0"/>
          <w:numId w:val="13"/>
        </w:numPr>
        <w:jc w:val="left"/>
      </w:pPr>
      <w:r w:rsidRPr="00E7705B">
        <w:t>Optimisation – Improve the best-performing domain through network design changes, feature scaling, and threshold tuning.</w:t>
      </w:r>
    </w:p>
    <w:p w14:paraId="758FA8A4" w14:textId="77777777" w:rsidR="00E7705B" w:rsidRPr="00E7705B" w:rsidRDefault="00E7705B" w:rsidP="00E7705B">
      <w:r w:rsidRPr="00E7705B">
        <w:t>By combining acceleration data with a neural network, this study aims to show that behavioural biometrics can be a secure, reliable, and convenient way to protect devices and data.</w:t>
      </w:r>
    </w:p>
    <w:p w14:paraId="54D391BB" w14:textId="77777777" w:rsidR="005D7A8A" w:rsidRPr="00E7705B" w:rsidRDefault="00D63344" w:rsidP="005D7A8A">
      <w:r w:rsidRPr="00E7705B">
        <w:br w:type="page"/>
      </w:r>
    </w:p>
    <w:p w14:paraId="0483E266" w14:textId="6CC7F527" w:rsidR="005D7A8A" w:rsidRPr="00E7705B" w:rsidRDefault="005D7A8A" w:rsidP="00964A54">
      <w:pPr>
        <w:pStyle w:val="Heading1"/>
      </w:pPr>
      <w:bookmarkStart w:id="1" w:name="_Toc205715726"/>
      <w:r w:rsidRPr="00E7705B">
        <w:lastRenderedPageBreak/>
        <w:t>Literature Review</w:t>
      </w:r>
      <w:bookmarkEnd w:id="1"/>
    </w:p>
    <w:p w14:paraId="13454D98" w14:textId="77777777" w:rsidR="005D7A8A" w:rsidRPr="00E7705B" w:rsidRDefault="005D7A8A" w:rsidP="005D7A8A"/>
    <w:p w14:paraId="36D1E17A" w14:textId="1ED67139" w:rsidR="006D6F9D" w:rsidRDefault="006D6F9D" w:rsidP="006D6F9D">
      <w:r>
        <w:t>The need for secure and convenient authentication methods has increased with the widespread use of smartphones, smartwatches, and other connected devices for activities such as online banking, e-commerce, and communication. Traditional methods like passwords and PINs are criticised for weaknesses in both security and usability. Biometric authentication, particularly behavioural biometrics, offers a more seamless alternative by verifying identity through unique behavioural patterns during normal device use (Siddiqui et al., 2022).</w:t>
      </w:r>
    </w:p>
    <w:p w14:paraId="6DC2E2B1" w14:textId="23C2627D" w:rsidR="006D6F9D" w:rsidRDefault="006D6F9D" w:rsidP="006D6F9D">
      <w:r>
        <w:t>Acceleration-based authentication is a form of behavioural biometrics that uses motion data from sensors such as accelerometers to distinguish between users. This review examines recent work in this area, focusing on feature extraction, classification techniques, performance, and limitations.</w:t>
      </w:r>
    </w:p>
    <w:p w14:paraId="687F7FD5" w14:textId="77777777" w:rsidR="006D6F9D" w:rsidRPr="006D6F9D" w:rsidRDefault="006D6F9D" w:rsidP="006D6F9D">
      <w:pPr>
        <w:pStyle w:val="Heading2"/>
      </w:pPr>
      <w:bookmarkStart w:id="2" w:name="_Toc205715727"/>
      <w:r w:rsidRPr="006D6F9D">
        <w:t>Acceleration-Based Authentication Using Wearable Devices</w:t>
      </w:r>
      <w:bookmarkEnd w:id="2"/>
    </w:p>
    <w:p w14:paraId="10DE56B4" w14:textId="73491386" w:rsidR="006D6F9D" w:rsidRDefault="006D6F9D" w:rsidP="006D6F9D">
      <w:r>
        <w:t>Al-</w:t>
      </w:r>
      <w:proofErr w:type="spellStart"/>
      <w:r>
        <w:t>Naffakh</w:t>
      </w:r>
      <w:proofErr w:type="spellEnd"/>
      <w:r>
        <w:t xml:space="preserve"> et al. (2020) developed a continuous authentication system using smartwatch accelerometer data collected over multiple days. Features were extracted from the time domain (e.g., mean, variance) and frequency domain (e.g., spectral energy). Classifiers including Neural Networks, k-Nearest Neighbours (k-NN), and Support Vector Machines (SVM) were tested, with Neural Networks achieving the best balance between accuracy and error rates. However, results varied between individuals, highlighting the challenge of intra-user variability.</w:t>
      </w:r>
    </w:p>
    <w:p w14:paraId="3CB0F7C1" w14:textId="77777777" w:rsidR="006D6F9D" w:rsidRPr="006D6F9D" w:rsidRDefault="006D6F9D" w:rsidP="006D6F9D">
      <w:pPr>
        <w:pStyle w:val="Heading2"/>
      </w:pPr>
      <w:bookmarkStart w:id="3" w:name="_Toc205715728"/>
      <w:r w:rsidRPr="006D6F9D">
        <w:t>Combining Time and Frequency Features</w:t>
      </w:r>
      <w:bookmarkEnd w:id="3"/>
    </w:p>
    <w:p w14:paraId="4314005F" w14:textId="70F93CD3" w:rsidR="006D6F9D" w:rsidRDefault="006D6F9D" w:rsidP="006D6F9D">
      <w:r>
        <w:t>Dos Santos et al. (2022) compared behavioural and physiological biometrics, finding that combining time and frequency domain features improved accuracy by up to 6% compared to single-domain models. This approach captures both short- and long-term movement characteristics, though high feature counts can increase overfitting risk with limited data.</w:t>
      </w:r>
    </w:p>
    <w:p w14:paraId="715F24E2" w14:textId="77777777" w:rsidR="006D6F9D" w:rsidRDefault="006D6F9D" w:rsidP="006D6F9D">
      <w:pPr>
        <w:pStyle w:val="Heading2"/>
      </w:pPr>
      <w:bookmarkStart w:id="4" w:name="_Toc205715729"/>
      <w:r>
        <w:t>Deep Learning for Behavioural Biometrics</w:t>
      </w:r>
      <w:bookmarkEnd w:id="4"/>
    </w:p>
    <w:p w14:paraId="0D7FCA54" w14:textId="23A32AF2" w:rsidR="006D6F9D" w:rsidRDefault="006D6F9D" w:rsidP="006D6F9D">
      <w:r>
        <w:t>Siddiqui et al. (2022) applied deep learning to behavioural biometrics using Artificial Neural Networks (ANNs) and 1D Convolutional Neural Networks (CNNs). ANN-based models achieved over 95% accuracy and handled noisy inputs well, but the dataset was collected in controlled conditions, which may not reflect real-world usage.</w:t>
      </w:r>
    </w:p>
    <w:p w14:paraId="7A81C2B1" w14:textId="77777777" w:rsidR="006D6F9D" w:rsidRDefault="006D6F9D" w:rsidP="006D6F9D">
      <w:pPr>
        <w:pStyle w:val="Heading2"/>
      </w:pPr>
      <w:bookmarkStart w:id="5" w:name="_Toc205715730"/>
      <w:r>
        <w:t>Classifier Choice in Mobile Authentication</w:t>
      </w:r>
      <w:bookmarkEnd w:id="5"/>
    </w:p>
    <w:p w14:paraId="0F787241" w14:textId="13B50C3D" w:rsidR="006D6F9D" w:rsidRDefault="006D6F9D" w:rsidP="006D6F9D">
      <w:r>
        <w:t xml:space="preserve">Pelto et al. (2023) investigated touch dynamics on smartphones, testing Neural Networks, </w:t>
      </w:r>
      <w:proofErr w:type="spellStart"/>
      <w:r>
        <w:t>XGBoost</w:t>
      </w:r>
      <w:proofErr w:type="spellEnd"/>
      <w:r>
        <w:t xml:space="preserve">, and SVM. Neural Networks performed best, exceeding 97% accuracy. The study also highlighted adaptive learning, where models are retrained to handle changes in user behaviour. While our project did not use adaptive retraining, it applies an FFMLP trained on </w:t>
      </w:r>
      <w:proofErr w:type="gramStart"/>
      <w:r>
        <w:t>first-day</w:t>
      </w:r>
      <w:proofErr w:type="gramEnd"/>
      <w:r>
        <w:t xml:space="preserve"> (</w:t>
      </w:r>
      <w:proofErr w:type="spellStart"/>
      <w:r>
        <w:t>FDay</w:t>
      </w:r>
      <w:proofErr w:type="spellEnd"/>
      <w:r>
        <w:t>) data and tested on multi-day (</w:t>
      </w:r>
      <w:proofErr w:type="spellStart"/>
      <w:r>
        <w:t>MDay</w:t>
      </w:r>
      <w:proofErr w:type="spellEnd"/>
      <w:r>
        <w:t>) data to assess stability across sessions.</w:t>
      </w:r>
    </w:p>
    <w:p w14:paraId="1AC3D4DF" w14:textId="77777777" w:rsidR="006D6F9D" w:rsidRDefault="006D6F9D" w:rsidP="006D6F9D">
      <w:pPr>
        <w:pStyle w:val="Heading2"/>
      </w:pPr>
      <w:bookmarkStart w:id="6" w:name="_Toc205715731"/>
      <w:r>
        <w:t>Feature Selection and Stability</w:t>
      </w:r>
      <w:bookmarkEnd w:id="6"/>
    </w:p>
    <w:p w14:paraId="65CA3DC2" w14:textId="77777777" w:rsidR="006D6F9D" w:rsidRDefault="006D6F9D" w:rsidP="006D6F9D">
      <w:r>
        <w:t>Kang et al. (2019) used wavelet-based multi-resolution analysis to select features with low intra-user variance and high inter-user variance, improving classification stability. Although the dataset was small, the method demonstrates the value of identifying stable and distinctive features, a concept applied in our optimisation stage.</w:t>
      </w:r>
    </w:p>
    <w:p w14:paraId="1AB03803" w14:textId="77777777" w:rsidR="006D6F9D" w:rsidRDefault="006D6F9D" w:rsidP="006D6F9D"/>
    <w:p w14:paraId="75617A38" w14:textId="77777777" w:rsidR="006D6F9D" w:rsidRDefault="006D6F9D" w:rsidP="006D6F9D">
      <w:pPr>
        <w:pStyle w:val="Heading2"/>
      </w:pPr>
      <w:bookmarkStart w:id="7" w:name="_Toc205715732"/>
      <w:r>
        <w:lastRenderedPageBreak/>
        <w:t>Gap Analysis</w:t>
      </w:r>
      <w:bookmarkEnd w:id="7"/>
    </w:p>
    <w:p w14:paraId="379A99D9" w14:textId="77777777" w:rsidR="006D6F9D" w:rsidRDefault="006D6F9D" w:rsidP="006D6F9D">
      <w:r>
        <w:t>From these studies, three trends stand out:</w:t>
      </w:r>
    </w:p>
    <w:p w14:paraId="410CFC10" w14:textId="06AF5FFA" w:rsidR="006D6F9D" w:rsidRDefault="006D6F9D">
      <w:pPr>
        <w:pStyle w:val="ListParagraph"/>
        <w:numPr>
          <w:ilvl w:val="0"/>
          <w:numId w:val="14"/>
        </w:numPr>
      </w:pPr>
      <w:r>
        <w:t>Combining feature domains improves performance by capturing multiple aspects of user behaviour.</w:t>
      </w:r>
    </w:p>
    <w:p w14:paraId="2A2ED0AC" w14:textId="0905E6EA" w:rsidR="006D6F9D" w:rsidRDefault="006D6F9D">
      <w:pPr>
        <w:pStyle w:val="ListParagraph"/>
        <w:numPr>
          <w:ilvl w:val="0"/>
          <w:numId w:val="14"/>
        </w:numPr>
      </w:pPr>
      <w:r>
        <w:t>Neural Networks outperform traditional classifiers when tuned to behavioural data.</w:t>
      </w:r>
    </w:p>
    <w:p w14:paraId="11F374AC" w14:textId="6015319C" w:rsidR="006D6F9D" w:rsidRDefault="006D6F9D">
      <w:pPr>
        <w:pStyle w:val="ListParagraph"/>
        <w:numPr>
          <w:ilvl w:val="0"/>
          <w:numId w:val="14"/>
        </w:numPr>
      </w:pPr>
      <w:r>
        <w:t>Stable features are essential for consistent performance across sessions.</w:t>
      </w:r>
    </w:p>
    <w:p w14:paraId="10F120C3" w14:textId="19FDCCFF" w:rsidR="006D6F9D" w:rsidRDefault="006D6F9D" w:rsidP="006D6F9D">
      <w:r>
        <w:t>However, many studies rely on controlled environments, limiting real-world applicability. Structured optimisation is underexplored, and while combined domains can improve results, they add complexity and risk of overfitting.</w:t>
      </w:r>
    </w:p>
    <w:p w14:paraId="0D82A558" w14:textId="77777777" w:rsidR="006D6F9D" w:rsidRDefault="006D6F9D" w:rsidP="006D6F9D">
      <w:r>
        <w:t>This project addresses these gaps by:</w:t>
      </w:r>
    </w:p>
    <w:p w14:paraId="680DE5E7" w14:textId="2899B029" w:rsidR="006D6F9D" w:rsidRDefault="006D6F9D">
      <w:pPr>
        <w:pStyle w:val="ListParagraph"/>
        <w:numPr>
          <w:ilvl w:val="0"/>
          <w:numId w:val="15"/>
        </w:numPr>
      </w:pPr>
      <w:r>
        <w:t>Using cross-day datasets to evaluate stability in realistic conditions.</w:t>
      </w:r>
    </w:p>
    <w:p w14:paraId="7839ACF3" w14:textId="672E18B2" w:rsidR="006D6F9D" w:rsidRDefault="006D6F9D">
      <w:pPr>
        <w:pStyle w:val="ListParagraph"/>
        <w:numPr>
          <w:ilvl w:val="0"/>
          <w:numId w:val="15"/>
        </w:numPr>
      </w:pPr>
      <w:r>
        <w:t>Comparing time, frequency, and combined domains under identical setups.</w:t>
      </w:r>
    </w:p>
    <w:p w14:paraId="2C46A098" w14:textId="4C22CBB0" w:rsidR="009A70CD" w:rsidRPr="00E7705B" w:rsidRDefault="006D6F9D">
      <w:pPr>
        <w:pStyle w:val="ListParagraph"/>
        <w:numPr>
          <w:ilvl w:val="0"/>
          <w:numId w:val="15"/>
        </w:numPr>
      </w:pPr>
      <w:r>
        <w:t>Applying targeted optimisation through architecture adjustments, feature scaling, and threshold tuning to improve accuracy and reduce errors.</w:t>
      </w:r>
      <w:r w:rsidR="009A70CD" w:rsidRPr="00E7705B">
        <w:br w:type="page"/>
      </w:r>
    </w:p>
    <w:p w14:paraId="0BA11D5D" w14:textId="21DB3055" w:rsidR="00200370" w:rsidRPr="00E7705B" w:rsidRDefault="00200370" w:rsidP="00964A54">
      <w:pPr>
        <w:pStyle w:val="Heading1"/>
      </w:pPr>
      <w:bookmarkStart w:id="8" w:name="_Toc205715733"/>
      <w:r w:rsidRPr="00E7705B">
        <w:lastRenderedPageBreak/>
        <w:t>Testing Methodology</w:t>
      </w:r>
      <w:bookmarkEnd w:id="8"/>
    </w:p>
    <w:p w14:paraId="136531F6" w14:textId="77777777" w:rsidR="00EA03AC" w:rsidRPr="00E7705B" w:rsidRDefault="00EA03AC" w:rsidP="00F5707D">
      <w:pPr>
        <w:spacing w:line="276" w:lineRule="auto"/>
      </w:pPr>
    </w:p>
    <w:p w14:paraId="04993FF9" w14:textId="2535936B" w:rsidR="00200370" w:rsidRPr="00E7705B" w:rsidRDefault="00200370" w:rsidP="00F5707D">
      <w:pPr>
        <w:spacing w:line="276" w:lineRule="auto"/>
      </w:pPr>
      <w:r w:rsidRPr="00E7705B">
        <w:t>This project develops a user authentication system using motion data from accelerometers, aiming to distinguish between the authorised user (target) and impostors. The problem is approached as a binary classification task, where the model outputs 1 for the target user and 0 for impostors. The system is evaluated using three types of features: Time Domain, Frequency Domain, and Combined Time–Frequency Domain (TDFD).</w:t>
      </w:r>
    </w:p>
    <w:p w14:paraId="0637D87A" w14:textId="2012748F" w:rsidR="00200370" w:rsidRPr="00E7705B" w:rsidRDefault="00200370" w:rsidP="00200370"/>
    <w:p w14:paraId="27786975" w14:textId="77777777" w:rsidR="00200370" w:rsidRPr="00E7705B" w:rsidRDefault="00200370" w:rsidP="00964A54">
      <w:pPr>
        <w:pStyle w:val="Heading2"/>
      </w:pPr>
      <w:bookmarkStart w:id="9" w:name="_Toc205715734"/>
      <w:r w:rsidRPr="00E7705B">
        <w:t>Data Analysis</w:t>
      </w:r>
      <w:bookmarkEnd w:id="9"/>
    </w:p>
    <w:p w14:paraId="51727CA1" w14:textId="77777777" w:rsidR="00200370" w:rsidRPr="00E7705B" w:rsidRDefault="00200370" w:rsidP="00200370">
      <w:r w:rsidRPr="00E7705B">
        <w:t>Before model training, the dataset was analysed to understand feature behaviour through intra-user and inter-user variance:</w:t>
      </w:r>
    </w:p>
    <w:p w14:paraId="3023FF23" w14:textId="0D7298B6" w:rsidR="00200370" w:rsidRPr="00E7705B" w:rsidRDefault="00200370">
      <w:pPr>
        <w:pStyle w:val="ListParagraph"/>
        <w:numPr>
          <w:ilvl w:val="0"/>
          <w:numId w:val="2"/>
        </w:numPr>
      </w:pPr>
      <w:r w:rsidRPr="00E7705B">
        <w:t>Intra-user variance measures how consistent a user’s motion patterns are across sessions -specifically comparing first-day (</w:t>
      </w:r>
      <w:proofErr w:type="spellStart"/>
      <w:r w:rsidRPr="00E7705B">
        <w:t>FDay</w:t>
      </w:r>
      <w:proofErr w:type="spellEnd"/>
      <w:r w:rsidRPr="00E7705B">
        <w:t>) and multi-day (</w:t>
      </w:r>
      <w:proofErr w:type="spellStart"/>
      <w:r w:rsidRPr="00E7705B">
        <w:t>MDay</w:t>
      </w:r>
      <w:proofErr w:type="spellEnd"/>
      <w:r w:rsidRPr="00E7705B">
        <w:t>) data. Features with low intra-user variance are considered stable and more reliable for authentication.</w:t>
      </w:r>
    </w:p>
    <w:p w14:paraId="6FFFA29A" w14:textId="77777777" w:rsidR="00200370" w:rsidRPr="00E7705B" w:rsidRDefault="00200370">
      <w:pPr>
        <w:pStyle w:val="ListParagraph"/>
        <w:numPr>
          <w:ilvl w:val="0"/>
          <w:numId w:val="2"/>
        </w:numPr>
      </w:pPr>
      <w:r w:rsidRPr="00E7705B">
        <w:t>Inter-user variance measures how different each user’s features are compared to others. Features with high inter-user variance are better for distinguishing between individuals.</w:t>
      </w:r>
    </w:p>
    <w:p w14:paraId="3D0DD353" w14:textId="77777777" w:rsidR="00200370" w:rsidRPr="00E7705B" w:rsidRDefault="00200370" w:rsidP="00200370">
      <w:r w:rsidRPr="00E7705B">
        <w:t>This analysis ensured that selected features could support accurate classification, even with natural variations in user behaviour over time.</w:t>
      </w:r>
    </w:p>
    <w:p w14:paraId="1FFCC448" w14:textId="77777777" w:rsidR="00EA03AC" w:rsidRPr="00E7705B" w:rsidRDefault="00EA03AC" w:rsidP="00200370">
      <w:pPr>
        <w:rPr>
          <w:b/>
          <w:bCs/>
        </w:rPr>
      </w:pPr>
    </w:p>
    <w:p w14:paraId="447B61B9" w14:textId="49C18449" w:rsidR="00200370" w:rsidRPr="00E7705B" w:rsidRDefault="00200370" w:rsidP="00964A54">
      <w:pPr>
        <w:pStyle w:val="Heading2"/>
      </w:pPr>
      <w:bookmarkStart w:id="10" w:name="_Toc205715735"/>
      <w:r w:rsidRPr="00E7705B">
        <w:t>Data Preparation</w:t>
      </w:r>
      <w:bookmarkEnd w:id="10"/>
    </w:p>
    <w:p w14:paraId="4C60D3A4" w14:textId="77777777" w:rsidR="00200370" w:rsidRPr="00E7705B" w:rsidRDefault="00200370" w:rsidP="00200370">
      <w:r w:rsidRPr="00E7705B">
        <w:t>The dataset contains accelerometer readings from 10 users. For each user and feature domain, two datasets were prepared:</w:t>
      </w:r>
    </w:p>
    <w:p w14:paraId="39A427D3" w14:textId="77777777" w:rsidR="00200370" w:rsidRPr="00E7705B" w:rsidRDefault="00200370">
      <w:pPr>
        <w:pStyle w:val="ListParagraph"/>
        <w:numPr>
          <w:ilvl w:val="0"/>
          <w:numId w:val="3"/>
        </w:numPr>
      </w:pPr>
      <w:proofErr w:type="spellStart"/>
      <w:r w:rsidRPr="00E7705B">
        <w:t>FDay</w:t>
      </w:r>
      <w:proofErr w:type="spellEnd"/>
      <w:r w:rsidRPr="00E7705B">
        <w:t xml:space="preserve"> – used for training.</w:t>
      </w:r>
    </w:p>
    <w:p w14:paraId="69989D0C" w14:textId="77777777" w:rsidR="00200370" w:rsidRPr="00E7705B" w:rsidRDefault="00200370">
      <w:pPr>
        <w:pStyle w:val="ListParagraph"/>
        <w:numPr>
          <w:ilvl w:val="0"/>
          <w:numId w:val="3"/>
        </w:numPr>
      </w:pPr>
      <w:proofErr w:type="spellStart"/>
      <w:r w:rsidRPr="00E7705B">
        <w:t>MDay</w:t>
      </w:r>
      <w:proofErr w:type="spellEnd"/>
      <w:r w:rsidRPr="00E7705B">
        <w:t xml:space="preserve"> – used for testing.</w:t>
      </w:r>
    </w:p>
    <w:p w14:paraId="1ECDB592" w14:textId="77777777" w:rsidR="00200370" w:rsidRPr="00E7705B" w:rsidRDefault="00200370" w:rsidP="00200370">
      <w:r w:rsidRPr="00E7705B">
        <w:t>For each target user:</w:t>
      </w:r>
    </w:p>
    <w:p w14:paraId="54BB5E35" w14:textId="77777777" w:rsidR="00200370" w:rsidRPr="00E7705B" w:rsidRDefault="00200370">
      <w:pPr>
        <w:pStyle w:val="ListParagraph"/>
        <w:numPr>
          <w:ilvl w:val="0"/>
          <w:numId w:val="4"/>
        </w:numPr>
      </w:pPr>
      <w:r w:rsidRPr="00E7705B">
        <w:t xml:space="preserve">Training set: 36 samples from the target user’s </w:t>
      </w:r>
      <w:proofErr w:type="spellStart"/>
      <w:r w:rsidRPr="00E7705B">
        <w:t>FDay</w:t>
      </w:r>
      <w:proofErr w:type="spellEnd"/>
      <w:r w:rsidRPr="00E7705B">
        <w:t xml:space="preserve"> data (labelled 1) and 20 samples from each of the other 9 users (180 in total, labelled 0).</w:t>
      </w:r>
    </w:p>
    <w:p w14:paraId="3319EBA0" w14:textId="77777777" w:rsidR="00200370" w:rsidRPr="00E7705B" w:rsidRDefault="00200370">
      <w:pPr>
        <w:pStyle w:val="ListParagraph"/>
        <w:numPr>
          <w:ilvl w:val="0"/>
          <w:numId w:val="4"/>
        </w:numPr>
      </w:pPr>
      <w:r w:rsidRPr="00E7705B">
        <w:t xml:space="preserve">Testing set: Prepared in the same way, using </w:t>
      </w:r>
      <w:proofErr w:type="spellStart"/>
      <w:r w:rsidRPr="00E7705B">
        <w:t>MDay</w:t>
      </w:r>
      <w:proofErr w:type="spellEnd"/>
      <w:r w:rsidRPr="00E7705B">
        <w:t xml:space="preserve"> data.</w:t>
      </w:r>
    </w:p>
    <w:p w14:paraId="047120D6" w14:textId="77777777" w:rsidR="00200370" w:rsidRPr="00E7705B" w:rsidRDefault="00200370" w:rsidP="00200370">
      <w:r w:rsidRPr="00E7705B">
        <w:t>This approach ensures that the model is trained and tested on different sessions to evaluate performance under cross-day conditions.</w:t>
      </w:r>
    </w:p>
    <w:p w14:paraId="69941CD6" w14:textId="77777777" w:rsidR="00EA03AC" w:rsidRPr="00E7705B" w:rsidRDefault="00EA03AC" w:rsidP="00200370">
      <w:pPr>
        <w:rPr>
          <w:b/>
          <w:bCs/>
        </w:rPr>
      </w:pPr>
    </w:p>
    <w:p w14:paraId="4888B293" w14:textId="77777777" w:rsidR="00EA03AC" w:rsidRPr="00E7705B" w:rsidRDefault="00EA03AC" w:rsidP="00200370">
      <w:pPr>
        <w:rPr>
          <w:b/>
          <w:bCs/>
        </w:rPr>
      </w:pPr>
    </w:p>
    <w:p w14:paraId="51E28FD0" w14:textId="77777777" w:rsidR="00EA03AC" w:rsidRPr="00E7705B" w:rsidRDefault="00EA03AC" w:rsidP="00200370">
      <w:pPr>
        <w:rPr>
          <w:b/>
          <w:bCs/>
        </w:rPr>
      </w:pPr>
    </w:p>
    <w:p w14:paraId="4560F5A8" w14:textId="77777777" w:rsidR="00EA03AC" w:rsidRPr="00E7705B" w:rsidRDefault="00EA03AC" w:rsidP="00200370">
      <w:pPr>
        <w:rPr>
          <w:b/>
          <w:bCs/>
        </w:rPr>
      </w:pPr>
    </w:p>
    <w:p w14:paraId="7354652B" w14:textId="77777777" w:rsidR="00EA03AC" w:rsidRPr="00E7705B" w:rsidRDefault="00EA03AC" w:rsidP="00200370">
      <w:pPr>
        <w:rPr>
          <w:b/>
          <w:bCs/>
        </w:rPr>
      </w:pPr>
    </w:p>
    <w:p w14:paraId="410A789A" w14:textId="77777777" w:rsidR="00EA03AC" w:rsidRPr="00E7705B" w:rsidRDefault="00EA03AC" w:rsidP="00200370">
      <w:pPr>
        <w:rPr>
          <w:b/>
          <w:bCs/>
        </w:rPr>
      </w:pPr>
    </w:p>
    <w:p w14:paraId="000ED245" w14:textId="7F5A2A02" w:rsidR="00200370" w:rsidRPr="00E7705B" w:rsidRDefault="00200370" w:rsidP="00964A54">
      <w:pPr>
        <w:pStyle w:val="Heading2"/>
      </w:pPr>
      <w:bookmarkStart w:id="11" w:name="_Toc205715736"/>
      <w:r w:rsidRPr="00E7705B">
        <w:lastRenderedPageBreak/>
        <w:t>Model Training</w:t>
      </w:r>
      <w:bookmarkEnd w:id="11"/>
    </w:p>
    <w:p w14:paraId="53A5615B" w14:textId="77777777" w:rsidR="00200370" w:rsidRPr="00E7705B" w:rsidRDefault="00200370" w:rsidP="00200370">
      <w:r w:rsidRPr="00E7705B">
        <w:t xml:space="preserve">A Feedforward Multi-Layer Perceptron (FFMLP) neural network was implemented using MATLAB’s </w:t>
      </w:r>
      <w:proofErr w:type="spellStart"/>
      <w:proofErr w:type="gramStart"/>
      <w:r w:rsidRPr="00E7705B">
        <w:t>patternnet</w:t>
      </w:r>
      <w:proofErr w:type="spellEnd"/>
      <w:r w:rsidRPr="00E7705B">
        <w:t>(</w:t>
      </w:r>
      <w:proofErr w:type="gramEnd"/>
      <w:r w:rsidRPr="00E7705B">
        <w:t>) function due to its ability to model complex, non-linear relationships.</w:t>
      </w:r>
    </w:p>
    <w:p w14:paraId="0A94CB0E" w14:textId="77777777" w:rsidR="00200370" w:rsidRPr="00E7705B" w:rsidRDefault="00200370" w:rsidP="00200370">
      <w:r w:rsidRPr="00E7705B">
        <w:t>Initial configuration (before optimisation):</w:t>
      </w:r>
    </w:p>
    <w:p w14:paraId="093E8951" w14:textId="77777777" w:rsidR="00200370" w:rsidRPr="00E7705B" w:rsidRDefault="00200370">
      <w:pPr>
        <w:pStyle w:val="ListParagraph"/>
        <w:numPr>
          <w:ilvl w:val="0"/>
          <w:numId w:val="5"/>
        </w:numPr>
      </w:pPr>
      <w:r w:rsidRPr="00E7705B">
        <w:t>Hidden layers: Single hidden layer with 10 neurons.</w:t>
      </w:r>
    </w:p>
    <w:p w14:paraId="3F26A8DD" w14:textId="77777777" w:rsidR="00200370" w:rsidRPr="00E7705B" w:rsidRDefault="00200370">
      <w:pPr>
        <w:pStyle w:val="ListParagraph"/>
        <w:numPr>
          <w:ilvl w:val="0"/>
          <w:numId w:val="5"/>
        </w:numPr>
      </w:pPr>
      <w:r w:rsidRPr="00E7705B">
        <w:t>Activation function: Sigmoid (</w:t>
      </w:r>
      <w:proofErr w:type="spellStart"/>
      <w:r w:rsidRPr="00E7705B">
        <w:t>logsig</w:t>
      </w:r>
      <w:proofErr w:type="spellEnd"/>
      <w:r w:rsidRPr="00E7705B">
        <w:t>).</w:t>
      </w:r>
    </w:p>
    <w:p w14:paraId="49290837" w14:textId="77777777" w:rsidR="00200370" w:rsidRPr="00E7705B" w:rsidRDefault="00200370">
      <w:pPr>
        <w:pStyle w:val="ListParagraph"/>
        <w:numPr>
          <w:ilvl w:val="0"/>
          <w:numId w:val="5"/>
        </w:numPr>
      </w:pPr>
      <w:r w:rsidRPr="00E7705B">
        <w:t>Training algorithm: Levenberg–Marquardt (</w:t>
      </w:r>
      <w:proofErr w:type="spellStart"/>
      <w:r w:rsidRPr="00E7705B">
        <w:t>trainlm</w:t>
      </w:r>
      <w:proofErr w:type="spellEnd"/>
      <w:r w:rsidRPr="00E7705B">
        <w:t>).</w:t>
      </w:r>
    </w:p>
    <w:p w14:paraId="462D0F54" w14:textId="77777777" w:rsidR="00200370" w:rsidRPr="00E7705B" w:rsidRDefault="00200370">
      <w:pPr>
        <w:pStyle w:val="ListParagraph"/>
        <w:numPr>
          <w:ilvl w:val="0"/>
          <w:numId w:val="5"/>
        </w:numPr>
      </w:pPr>
      <w:r w:rsidRPr="00E7705B">
        <w:t>Epochs: 100 iterations.</w:t>
      </w:r>
    </w:p>
    <w:p w14:paraId="49B1F231" w14:textId="77777777" w:rsidR="00200370" w:rsidRPr="00E7705B" w:rsidRDefault="00200370">
      <w:pPr>
        <w:pStyle w:val="ListParagraph"/>
        <w:numPr>
          <w:ilvl w:val="0"/>
          <w:numId w:val="5"/>
        </w:numPr>
      </w:pPr>
      <w:r w:rsidRPr="00E7705B">
        <w:t>Data division: All data used for training; no internal validation/testing split.</w:t>
      </w:r>
    </w:p>
    <w:p w14:paraId="4AA51220" w14:textId="77777777" w:rsidR="00200370" w:rsidRPr="00E7705B" w:rsidRDefault="00200370">
      <w:pPr>
        <w:pStyle w:val="ListParagraph"/>
        <w:numPr>
          <w:ilvl w:val="0"/>
          <w:numId w:val="5"/>
        </w:numPr>
      </w:pPr>
      <w:r w:rsidRPr="00E7705B">
        <w:t>Training strategy: Each user and domain trained independently.</w:t>
      </w:r>
    </w:p>
    <w:p w14:paraId="662E9C78" w14:textId="77777777" w:rsidR="00EA03AC" w:rsidRPr="00E7705B" w:rsidRDefault="00EA03AC" w:rsidP="00200370">
      <w:pPr>
        <w:rPr>
          <w:b/>
          <w:bCs/>
        </w:rPr>
      </w:pPr>
    </w:p>
    <w:p w14:paraId="754CCC86" w14:textId="3F02B6E1" w:rsidR="00200370" w:rsidRPr="00E7705B" w:rsidRDefault="00200370" w:rsidP="00964A54">
      <w:pPr>
        <w:pStyle w:val="Heading2"/>
      </w:pPr>
      <w:bookmarkStart w:id="12" w:name="_Toc205715737"/>
      <w:r w:rsidRPr="00E7705B">
        <w:t>Testing and Evaluation</w:t>
      </w:r>
      <w:bookmarkEnd w:id="12"/>
    </w:p>
    <w:p w14:paraId="1E4F1C0E" w14:textId="3F5AB28B" w:rsidR="00200370" w:rsidRPr="00E7705B" w:rsidRDefault="00200370" w:rsidP="00200370">
      <w:r w:rsidRPr="00E7705B">
        <w:t xml:space="preserve">After training, the model </w:t>
      </w:r>
      <w:r w:rsidR="00EA03AC" w:rsidRPr="00E7705B">
        <w:t>outputs</w:t>
      </w:r>
      <w:r w:rsidRPr="00E7705B">
        <w:t xml:space="preserve"> prediction scores between 0 and 1. A fixed threshold of 0.5 was applied:</w:t>
      </w:r>
    </w:p>
    <w:p w14:paraId="5BF403CD" w14:textId="63647B35" w:rsidR="00200370" w:rsidRPr="00E7705B" w:rsidRDefault="00200370">
      <w:pPr>
        <w:pStyle w:val="ListParagraph"/>
        <w:numPr>
          <w:ilvl w:val="0"/>
          <w:numId w:val="6"/>
        </w:numPr>
      </w:pPr>
      <w:r w:rsidRPr="00E7705B">
        <w:t xml:space="preserve">Scores ≥ 0.5 </w:t>
      </w:r>
      <w:r w:rsidR="003A7959">
        <w:t>-</w:t>
      </w:r>
      <w:r w:rsidRPr="00E7705B">
        <w:t xml:space="preserve"> classified as target user.</w:t>
      </w:r>
    </w:p>
    <w:p w14:paraId="3B42AA96" w14:textId="08EED44E" w:rsidR="00200370" w:rsidRPr="00E7705B" w:rsidRDefault="00200370">
      <w:pPr>
        <w:pStyle w:val="ListParagraph"/>
        <w:numPr>
          <w:ilvl w:val="0"/>
          <w:numId w:val="6"/>
        </w:numPr>
      </w:pPr>
      <w:r w:rsidRPr="00E7705B">
        <w:t xml:space="preserve">Scores &lt; 0.5 </w:t>
      </w:r>
      <w:r w:rsidR="003A7959">
        <w:t>-</w:t>
      </w:r>
      <w:r w:rsidRPr="00E7705B">
        <w:t xml:space="preserve"> classified as impostor.</w:t>
      </w:r>
    </w:p>
    <w:p w14:paraId="0797118A" w14:textId="77777777" w:rsidR="00200370" w:rsidRPr="00E7705B" w:rsidRDefault="00200370" w:rsidP="00200370">
      <w:r w:rsidRPr="00E7705B">
        <w:t>Performance metrics:</w:t>
      </w:r>
    </w:p>
    <w:p w14:paraId="498894D4" w14:textId="77777777" w:rsidR="00200370" w:rsidRPr="00E7705B" w:rsidRDefault="00200370">
      <w:pPr>
        <w:pStyle w:val="ListParagraph"/>
        <w:numPr>
          <w:ilvl w:val="0"/>
          <w:numId w:val="7"/>
        </w:numPr>
      </w:pPr>
      <w:r w:rsidRPr="00E7705B">
        <w:t>Accuracy – proportion of correctly classified samples.</w:t>
      </w:r>
    </w:p>
    <w:p w14:paraId="17C25D9D" w14:textId="77777777" w:rsidR="00200370" w:rsidRPr="00E7705B" w:rsidRDefault="00200370">
      <w:pPr>
        <w:pStyle w:val="ListParagraph"/>
        <w:numPr>
          <w:ilvl w:val="0"/>
          <w:numId w:val="7"/>
        </w:numPr>
      </w:pPr>
      <w:r w:rsidRPr="00E7705B">
        <w:t>False Acceptance Rate (FAR) – proportion of impostor samples incorrectly accepted.</w:t>
      </w:r>
    </w:p>
    <w:p w14:paraId="168E0649" w14:textId="77777777" w:rsidR="00200370" w:rsidRPr="00E7705B" w:rsidRDefault="00200370">
      <w:pPr>
        <w:pStyle w:val="ListParagraph"/>
        <w:numPr>
          <w:ilvl w:val="0"/>
          <w:numId w:val="7"/>
        </w:numPr>
      </w:pPr>
      <w:r w:rsidRPr="00E7705B">
        <w:t>False Rejection Rate (FRR) – proportion of genuine samples incorrectly rejected.</w:t>
      </w:r>
    </w:p>
    <w:p w14:paraId="6193E57A" w14:textId="77777777" w:rsidR="00200370" w:rsidRPr="00E7705B" w:rsidRDefault="00200370">
      <w:pPr>
        <w:pStyle w:val="ListParagraph"/>
        <w:numPr>
          <w:ilvl w:val="0"/>
          <w:numId w:val="7"/>
        </w:numPr>
      </w:pPr>
      <w:r w:rsidRPr="00E7705B">
        <w:t>Equal Error Rate (EER) – rate at which FAR and FRR are equal, used to assess the balance between security and usability.</w:t>
      </w:r>
    </w:p>
    <w:p w14:paraId="01D753B0" w14:textId="77777777" w:rsidR="00200370" w:rsidRPr="00E7705B" w:rsidRDefault="00200370" w:rsidP="00200370">
      <w:r w:rsidRPr="00E7705B">
        <w:t>The above process was repeated for all 10 users across the Time, Frequency, and TDFD domains, both before and after optimisation, to determine the most effective configuration.</w:t>
      </w:r>
    </w:p>
    <w:p w14:paraId="28CAE8B9" w14:textId="4EE84C03" w:rsidR="00B25E4A" w:rsidRPr="00E7705B" w:rsidRDefault="004A1086" w:rsidP="004F02F1">
      <w:pPr>
        <w:spacing w:line="278" w:lineRule="auto"/>
        <w:jc w:val="left"/>
      </w:pPr>
      <w:r w:rsidRPr="00E7705B">
        <w:br w:type="page"/>
      </w:r>
    </w:p>
    <w:p w14:paraId="33E15C9E" w14:textId="77777777" w:rsidR="00CD2EFF" w:rsidRPr="00E7705B" w:rsidRDefault="00CD2EFF" w:rsidP="00964A54">
      <w:pPr>
        <w:pStyle w:val="Heading1"/>
      </w:pPr>
      <w:bookmarkStart w:id="13" w:name="_Toc205715738"/>
      <w:r w:rsidRPr="00E7705B">
        <w:lastRenderedPageBreak/>
        <w:t>Evaluation</w:t>
      </w:r>
      <w:bookmarkEnd w:id="13"/>
    </w:p>
    <w:p w14:paraId="2546F1B3" w14:textId="77777777" w:rsidR="00EA03AC" w:rsidRPr="00E7705B" w:rsidRDefault="00EA03AC" w:rsidP="00D52A53">
      <w:pPr>
        <w:spacing w:line="278" w:lineRule="auto"/>
        <w:jc w:val="left"/>
        <w:rPr>
          <w:b/>
          <w:bCs/>
        </w:rPr>
      </w:pPr>
    </w:p>
    <w:p w14:paraId="6E36E182" w14:textId="2070DFD0" w:rsidR="00D52A53" w:rsidRPr="00E7705B" w:rsidRDefault="00D52A53" w:rsidP="00964A54">
      <w:pPr>
        <w:pStyle w:val="Heading2"/>
      </w:pPr>
      <w:bookmarkStart w:id="14" w:name="_Toc205715739"/>
      <w:r w:rsidRPr="00E7705B">
        <w:t>Data Analysis</w:t>
      </w:r>
      <w:bookmarkEnd w:id="14"/>
    </w:p>
    <w:p w14:paraId="78508B48" w14:textId="4D2D49F7" w:rsidR="004A1086" w:rsidRPr="00E7705B" w:rsidRDefault="00CE6608" w:rsidP="00F5707D">
      <w:pPr>
        <w:spacing w:line="276" w:lineRule="auto"/>
      </w:pPr>
      <w:r w:rsidRPr="00E7705B">
        <w:rPr>
          <w:b/>
          <w:bCs/>
        </w:rPr>
        <w:t>Intra-user variance</w:t>
      </w:r>
      <w:r w:rsidRPr="00E7705B">
        <w:t xml:space="preserve"> measures the stability of a user’s motion features across different days </w:t>
      </w:r>
      <w:r w:rsidR="00101109" w:rsidRPr="00E7705B">
        <w:t>-</w:t>
      </w:r>
      <w:r w:rsidRPr="00E7705B">
        <w:t xml:space="preserve"> in this case, between </w:t>
      </w:r>
      <w:proofErr w:type="spellStart"/>
      <w:r w:rsidRPr="00E7705B">
        <w:t>FDay</w:t>
      </w:r>
      <w:proofErr w:type="spellEnd"/>
      <w:r w:rsidRPr="00E7705B">
        <w:t xml:space="preserve"> (training data) and </w:t>
      </w:r>
      <w:proofErr w:type="spellStart"/>
      <w:r w:rsidRPr="00E7705B">
        <w:t>MDay</w:t>
      </w:r>
      <w:proofErr w:type="spellEnd"/>
      <w:r w:rsidRPr="00E7705B">
        <w:t xml:space="preserve"> (testing data). Low intra-user variance indicates that a user’s behaviour is consistent, making it easier for the model to recognise them correctly in future sessions. High intra-user variance suggests that their movement patterns change more across days, which can lead to a higher risk of false rejections.</w:t>
      </w:r>
    </w:p>
    <w:tbl>
      <w:tblPr>
        <w:tblW w:w="9747"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2410"/>
        <w:gridCol w:w="2693"/>
        <w:gridCol w:w="3260"/>
      </w:tblGrid>
      <w:tr w:rsidR="003C3755" w:rsidRPr="00E7705B" w14:paraId="521C4B0C" w14:textId="77777777" w:rsidTr="004323B2">
        <w:trPr>
          <w:trHeight w:val="377"/>
        </w:trPr>
        <w:tc>
          <w:tcPr>
            <w:tcW w:w="1384" w:type="dxa"/>
            <w:vMerge w:val="restart"/>
            <w:vAlign w:val="center"/>
          </w:tcPr>
          <w:p w14:paraId="5F87B99E" w14:textId="63C3FEEA" w:rsidR="003C3755" w:rsidRPr="00E7705B" w:rsidRDefault="003C3755" w:rsidP="004F02F1">
            <w:pPr>
              <w:spacing w:line="240" w:lineRule="auto"/>
              <w:jc w:val="center"/>
            </w:pPr>
            <w:r w:rsidRPr="00E7705B">
              <w:t>User</w:t>
            </w:r>
          </w:p>
        </w:tc>
        <w:tc>
          <w:tcPr>
            <w:tcW w:w="8363" w:type="dxa"/>
            <w:gridSpan w:val="3"/>
            <w:vAlign w:val="center"/>
          </w:tcPr>
          <w:p w14:paraId="50EDE94F" w14:textId="71173411" w:rsidR="003C3755" w:rsidRPr="00E7705B" w:rsidRDefault="003C3755" w:rsidP="004F02F1">
            <w:pPr>
              <w:spacing w:line="240" w:lineRule="auto"/>
              <w:jc w:val="center"/>
            </w:pPr>
            <w:r w:rsidRPr="00E7705B">
              <w:t>Feature Number</w:t>
            </w:r>
          </w:p>
        </w:tc>
      </w:tr>
      <w:tr w:rsidR="003C3755" w:rsidRPr="00E7705B" w14:paraId="097FE5F2" w14:textId="77777777" w:rsidTr="004323B2">
        <w:trPr>
          <w:trHeight w:val="242"/>
        </w:trPr>
        <w:tc>
          <w:tcPr>
            <w:tcW w:w="1384" w:type="dxa"/>
            <w:vMerge/>
            <w:vAlign w:val="center"/>
          </w:tcPr>
          <w:p w14:paraId="6A77A172" w14:textId="77777777" w:rsidR="003C3755" w:rsidRPr="00E7705B" w:rsidRDefault="003C3755" w:rsidP="004F02F1">
            <w:pPr>
              <w:spacing w:line="240" w:lineRule="auto"/>
              <w:jc w:val="center"/>
            </w:pPr>
          </w:p>
        </w:tc>
        <w:tc>
          <w:tcPr>
            <w:tcW w:w="2410" w:type="dxa"/>
            <w:vAlign w:val="center"/>
          </w:tcPr>
          <w:p w14:paraId="0A797FD0" w14:textId="0DC45ADC" w:rsidR="003C3755" w:rsidRPr="00E7705B" w:rsidRDefault="003C3755" w:rsidP="004F02F1">
            <w:pPr>
              <w:spacing w:line="240" w:lineRule="auto"/>
              <w:jc w:val="center"/>
            </w:pPr>
            <w:r w:rsidRPr="00E7705B">
              <w:t>Frequency Domain</w:t>
            </w:r>
          </w:p>
        </w:tc>
        <w:tc>
          <w:tcPr>
            <w:tcW w:w="2693" w:type="dxa"/>
            <w:vAlign w:val="center"/>
          </w:tcPr>
          <w:p w14:paraId="72290987" w14:textId="3ED2D069" w:rsidR="003C3755" w:rsidRPr="00E7705B" w:rsidRDefault="003C3755" w:rsidP="004F02F1">
            <w:pPr>
              <w:spacing w:line="240" w:lineRule="auto"/>
              <w:jc w:val="center"/>
            </w:pPr>
            <w:r w:rsidRPr="00E7705B">
              <w:t>Time Domain</w:t>
            </w:r>
          </w:p>
        </w:tc>
        <w:tc>
          <w:tcPr>
            <w:tcW w:w="3260" w:type="dxa"/>
            <w:vAlign w:val="center"/>
          </w:tcPr>
          <w:p w14:paraId="2B5F7E60" w14:textId="58F111F7" w:rsidR="003C3755" w:rsidRPr="00E7705B" w:rsidRDefault="003C3755" w:rsidP="004F02F1">
            <w:pPr>
              <w:spacing w:line="240" w:lineRule="auto"/>
              <w:jc w:val="center"/>
            </w:pPr>
            <w:r w:rsidRPr="00E7705B">
              <w:t>Time-Frequency Domain</w:t>
            </w:r>
          </w:p>
        </w:tc>
      </w:tr>
      <w:tr w:rsidR="002B0181" w:rsidRPr="00E7705B" w14:paraId="5F5C55E0" w14:textId="77777777" w:rsidTr="004323B2">
        <w:trPr>
          <w:trHeight w:val="720"/>
        </w:trPr>
        <w:tc>
          <w:tcPr>
            <w:tcW w:w="1384" w:type="dxa"/>
            <w:vAlign w:val="center"/>
          </w:tcPr>
          <w:p w14:paraId="4647E6DC" w14:textId="223560F2" w:rsidR="003C3755" w:rsidRPr="00E7705B" w:rsidRDefault="003C3755" w:rsidP="004F02F1">
            <w:pPr>
              <w:spacing w:line="240" w:lineRule="auto"/>
              <w:jc w:val="center"/>
            </w:pPr>
            <w:r w:rsidRPr="00E7705B">
              <w:t>User 01</w:t>
            </w:r>
          </w:p>
        </w:tc>
        <w:tc>
          <w:tcPr>
            <w:tcW w:w="2410" w:type="dxa"/>
            <w:vAlign w:val="center"/>
          </w:tcPr>
          <w:p w14:paraId="4F706D19" w14:textId="74D4E5A0" w:rsidR="003C3755" w:rsidRPr="00E7705B" w:rsidRDefault="003C3755" w:rsidP="004F02F1">
            <w:pPr>
              <w:spacing w:line="240" w:lineRule="auto"/>
              <w:jc w:val="left"/>
            </w:pPr>
            <w:r w:rsidRPr="00E7705B">
              <w:t>2,</w:t>
            </w:r>
            <w:r w:rsidR="002B0181" w:rsidRPr="00E7705B">
              <w:t>10,</w:t>
            </w:r>
            <w:r w:rsidRPr="00E7705B">
              <w:t>18,20,26,32</w:t>
            </w:r>
          </w:p>
        </w:tc>
        <w:tc>
          <w:tcPr>
            <w:tcW w:w="2693" w:type="dxa"/>
            <w:vAlign w:val="center"/>
          </w:tcPr>
          <w:p w14:paraId="1A355485" w14:textId="267A106E" w:rsidR="003C3755" w:rsidRPr="00E7705B" w:rsidRDefault="003C3755" w:rsidP="004F02F1">
            <w:pPr>
              <w:spacing w:line="240" w:lineRule="auto"/>
              <w:jc w:val="left"/>
            </w:pPr>
            <w:r w:rsidRPr="00E7705B">
              <w:t>62,63,64,72,73,84, 85,86</w:t>
            </w:r>
          </w:p>
        </w:tc>
        <w:tc>
          <w:tcPr>
            <w:tcW w:w="3260" w:type="dxa"/>
            <w:vAlign w:val="center"/>
          </w:tcPr>
          <w:p w14:paraId="6F4FB193" w14:textId="33D5159E" w:rsidR="003C3755" w:rsidRPr="00E7705B" w:rsidRDefault="003C3755" w:rsidP="004F02F1">
            <w:pPr>
              <w:spacing w:line="240" w:lineRule="auto"/>
              <w:jc w:val="left"/>
            </w:pPr>
            <w:r w:rsidRPr="00E7705B">
              <w:t>105,106,107,115,116,127,128,129</w:t>
            </w:r>
          </w:p>
        </w:tc>
      </w:tr>
      <w:tr w:rsidR="002B0181" w:rsidRPr="00E7705B" w14:paraId="546DFD7F" w14:textId="77777777" w:rsidTr="004323B2">
        <w:trPr>
          <w:trHeight w:val="242"/>
        </w:trPr>
        <w:tc>
          <w:tcPr>
            <w:tcW w:w="1384" w:type="dxa"/>
            <w:vAlign w:val="center"/>
          </w:tcPr>
          <w:p w14:paraId="74576DC7" w14:textId="10AB1715" w:rsidR="003C3755" w:rsidRPr="00E7705B" w:rsidRDefault="003C3755" w:rsidP="004F02F1">
            <w:pPr>
              <w:spacing w:line="240" w:lineRule="auto"/>
              <w:jc w:val="center"/>
            </w:pPr>
            <w:r w:rsidRPr="00E7705B">
              <w:t>User 02</w:t>
            </w:r>
          </w:p>
        </w:tc>
        <w:tc>
          <w:tcPr>
            <w:tcW w:w="2410" w:type="dxa"/>
            <w:vAlign w:val="center"/>
          </w:tcPr>
          <w:p w14:paraId="591B71B7" w14:textId="0EA13B73" w:rsidR="003C3755" w:rsidRPr="00E7705B" w:rsidRDefault="003C3755" w:rsidP="004F02F1">
            <w:pPr>
              <w:spacing w:line="240" w:lineRule="auto"/>
              <w:jc w:val="left"/>
            </w:pPr>
            <w:r w:rsidRPr="00E7705B">
              <w:t>4,10,18</w:t>
            </w:r>
            <w:r w:rsidR="002B0181" w:rsidRPr="00E7705B">
              <w:t>,20</w:t>
            </w:r>
            <w:r w:rsidRPr="00E7705B">
              <w:t>,28,32</w:t>
            </w:r>
          </w:p>
        </w:tc>
        <w:tc>
          <w:tcPr>
            <w:tcW w:w="2693" w:type="dxa"/>
            <w:vAlign w:val="center"/>
          </w:tcPr>
          <w:p w14:paraId="7A53CB40" w14:textId="110BFC6D" w:rsidR="003C3755" w:rsidRPr="00E7705B" w:rsidRDefault="003C3755" w:rsidP="004F02F1">
            <w:pPr>
              <w:spacing w:line="240" w:lineRule="auto"/>
              <w:jc w:val="left"/>
            </w:pPr>
            <w:r w:rsidRPr="00E7705B">
              <w:t xml:space="preserve">62,63,64,74,75,76,81,82,83,84,85,86 </w:t>
            </w:r>
            <w:r w:rsidR="002B0181" w:rsidRPr="00E7705B">
              <w:t>,88</w:t>
            </w:r>
          </w:p>
        </w:tc>
        <w:tc>
          <w:tcPr>
            <w:tcW w:w="3260" w:type="dxa"/>
            <w:vAlign w:val="center"/>
          </w:tcPr>
          <w:p w14:paraId="2C159E7D" w14:textId="5A7274CE" w:rsidR="003C3755" w:rsidRPr="00E7705B" w:rsidRDefault="002B0181" w:rsidP="004F02F1">
            <w:pPr>
              <w:spacing w:line="240" w:lineRule="auto"/>
              <w:jc w:val="left"/>
            </w:pPr>
            <w:r w:rsidRPr="00E7705B">
              <w:t>103,</w:t>
            </w:r>
            <w:r w:rsidR="003C3755" w:rsidRPr="00E7705B">
              <w:t>105,106,107,117,118,119, 124,125,126,127,128</w:t>
            </w:r>
          </w:p>
        </w:tc>
      </w:tr>
      <w:tr w:rsidR="002B0181" w:rsidRPr="00E7705B" w14:paraId="69ED6DC1" w14:textId="77777777" w:rsidTr="004323B2">
        <w:trPr>
          <w:trHeight w:val="242"/>
        </w:trPr>
        <w:tc>
          <w:tcPr>
            <w:tcW w:w="1384" w:type="dxa"/>
            <w:vAlign w:val="center"/>
          </w:tcPr>
          <w:p w14:paraId="1AA2D40B" w14:textId="73F7EE5B" w:rsidR="003C3755" w:rsidRPr="00E7705B" w:rsidRDefault="003C3755" w:rsidP="004F02F1">
            <w:pPr>
              <w:spacing w:line="240" w:lineRule="auto"/>
              <w:jc w:val="center"/>
            </w:pPr>
            <w:r w:rsidRPr="00E7705B">
              <w:t>User 03</w:t>
            </w:r>
          </w:p>
        </w:tc>
        <w:tc>
          <w:tcPr>
            <w:tcW w:w="2410" w:type="dxa"/>
            <w:vAlign w:val="center"/>
          </w:tcPr>
          <w:p w14:paraId="73AD7AD7" w14:textId="09800C01" w:rsidR="003C3755" w:rsidRPr="00E7705B" w:rsidRDefault="003C3755" w:rsidP="004F02F1">
            <w:pPr>
              <w:spacing w:line="240" w:lineRule="auto"/>
              <w:jc w:val="left"/>
            </w:pPr>
            <w:r w:rsidRPr="00E7705B">
              <w:t>2,4,10,14,18,28,32, 34,40</w:t>
            </w:r>
          </w:p>
        </w:tc>
        <w:tc>
          <w:tcPr>
            <w:tcW w:w="2693" w:type="dxa"/>
            <w:vAlign w:val="center"/>
          </w:tcPr>
          <w:p w14:paraId="1D0E6B2C" w14:textId="1059280E" w:rsidR="003C3755" w:rsidRPr="00E7705B" w:rsidRDefault="003C3755" w:rsidP="004F02F1">
            <w:pPr>
              <w:spacing w:line="240" w:lineRule="auto"/>
              <w:jc w:val="left"/>
            </w:pPr>
            <w:r w:rsidRPr="00E7705B">
              <w:t>61,62,63,64,65,74, 75,84,85,86</w:t>
            </w:r>
          </w:p>
        </w:tc>
        <w:tc>
          <w:tcPr>
            <w:tcW w:w="3260" w:type="dxa"/>
            <w:vAlign w:val="center"/>
          </w:tcPr>
          <w:p w14:paraId="17EFE9EA" w14:textId="18A54DC8" w:rsidR="003C3755" w:rsidRPr="00E7705B" w:rsidRDefault="003C3755" w:rsidP="004F02F1">
            <w:pPr>
              <w:spacing w:line="240" w:lineRule="auto"/>
              <w:jc w:val="left"/>
            </w:pPr>
            <w:r w:rsidRPr="00E7705B">
              <w:t xml:space="preserve">103,104,105,106,107,117,118,119,127,128,129 </w:t>
            </w:r>
            <w:r w:rsidR="002B0181" w:rsidRPr="00E7705B">
              <w:t>,130</w:t>
            </w:r>
          </w:p>
        </w:tc>
      </w:tr>
      <w:tr w:rsidR="002B0181" w:rsidRPr="00E7705B" w14:paraId="21C0E966" w14:textId="77777777" w:rsidTr="004323B2">
        <w:trPr>
          <w:trHeight w:val="242"/>
        </w:trPr>
        <w:tc>
          <w:tcPr>
            <w:tcW w:w="1384" w:type="dxa"/>
            <w:vAlign w:val="center"/>
          </w:tcPr>
          <w:p w14:paraId="54986459" w14:textId="47626293" w:rsidR="003C3755" w:rsidRPr="00E7705B" w:rsidRDefault="003C3755" w:rsidP="004F02F1">
            <w:pPr>
              <w:spacing w:line="240" w:lineRule="auto"/>
              <w:jc w:val="center"/>
            </w:pPr>
            <w:r w:rsidRPr="00E7705B">
              <w:t>User 04</w:t>
            </w:r>
          </w:p>
        </w:tc>
        <w:tc>
          <w:tcPr>
            <w:tcW w:w="2410" w:type="dxa"/>
            <w:vAlign w:val="center"/>
          </w:tcPr>
          <w:p w14:paraId="754E7F00" w14:textId="246C71CD" w:rsidR="003C3755" w:rsidRPr="00E7705B" w:rsidRDefault="003C3755" w:rsidP="004F02F1">
            <w:pPr>
              <w:spacing w:line="240" w:lineRule="auto"/>
              <w:jc w:val="left"/>
            </w:pPr>
            <w:r w:rsidRPr="00E7705B">
              <w:t>14,18,20,26,28,32</w:t>
            </w:r>
          </w:p>
        </w:tc>
        <w:tc>
          <w:tcPr>
            <w:tcW w:w="2693" w:type="dxa"/>
            <w:vAlign w:val="center"/>
          </w:tcPr>
          <w:p w14:paraId="27E8450B" w14:textId="6F569B7D" w:rsidR="003C3755" w:rsidRPr="00E7705B" w:rsidRDefault="003C3755" w:rsidP="004F02F1">
            <w:pPr>
              <w:spacing w:line="240" w:lineRule="auto"/>
              <w:jc w:val="left"/>
            </w:pPr>
            <w:r w:rsidRPr="00E7705B">
              <w:t>62,63,64,65,71,72,73,83,84,85,86</w:t>
            </w:r>
          </w:p>
        </w:tc>
        <w:tc>
          <w:tcPr>
            <w:tcW w:w="3260" w:type="dxa"/>
            <w:vAlign w:val="center"/>
          </w:tcPr>
          <w:p w14:paraId="5D08480C" w14:textId="6897F854" w:rsidR="003C3755" w:rsidRPr="00E7705B" w:rsidRDefault="003C3755" w:rsidP="004F02F1">
            <w:pPr>
              <w:spacing w:line="240" w:lineRule="auto"/>
              <w:jc w:val="left"/>
            </w:pPr>
            <w:r w:rsidRPr="00E7705B">
              <w:t>105,106,107,108,114,115,116,126,127,128,129</w:t>
            </w:r>
          </w:p>
        </w:tc>
      </w:tr>
      <w:tr w:rsidR="002B0181" w:rsidRPr="00E7705B" w14:paraId="4AB8F6C6" w14:textId="77777777" w:rsidTr="004323B2">
        <w:trPr>
          <w:trHeight w:val="242"/>
        </w:trPr>
        <w:tc>
          <w:tcPr>
            <w:tcW w:w="1384" w:type="dxa"/>
            <w:vAlign w:val="center"/>
          </w:tcPr>
          <w:p w14:paraId="00C6BD42" w14:textId="291E9A57" w:rsidR="003C3755" w:rsidRPr="00E7705B" w:rsidRDefault="003C3755" w:rsidP="004F02F1">
            <w:pPr>
              <w:spacing w:line="240" w:lineRule="auto"/>
              <w:jc w:val="center"/>
            </w:pPr>
            <w:r w:rsidRPr="00E7705B">
              <w:t>User 05</w:t>
            </w:r>
          </w:p>
        </w:tc>
        <w:tc>
          <w:tcPr>
            <w:tcW w:w="2410" w:type="dxa"/>
            <w:vAlign w:val="center"/>
          </w:tcPr>
          <w:p w14:paraId="6357403A" w14:textId="1613BDB2" w:rsidR="003C3755" w:rsidRPr="00E7705B" w:rsidRDefault="003C3755" w:rsidP="004F02F1">
            <w:pPr>
              <w:spacing w:line="240" w:lineRule="auto"/>
              <w:jc w:val="left"/>
            </w:pPr>
            <w:r w:rsidRPr="00E7705B">
              <w:t>2,4,10,13,32,34,40</w:t>
            </w:r>
          </w:p>
        </w:tc>
        <w:tc>
          <w:tcPr>
            <w:tcW w:w="2693" w:type="dxa"/>
            <w:vAlign w:val="center"/>
          </w:tcPr>
          <w:p w14:paraId="4FA499BE" w14:textId="0E611116" w:rsidR="003C3755" w:rsidRPr="00E7705B" w:rsidRDefault="002B0181" w:rsidP="004F02F1">
            <w:pPr>
              <w:spacing w:line="240" w:lineRule="auto"/>
              <w:jc w:val="left"/>
            </w:pPr>
            <w:r w:rsidRPr="00E7705B">
              <w:t>57,</w:t>
            </w:r>
            <w:r w:rsidR="003C3755" w:rsidRPr="00E7705B">
              <w:t>60,62,63,64,65,72,74,84,85,86,87,88</w:t>
            </w:r>
          </w:p>
        </w:tc>
        <w:tc>
          <w:tcPr>
            <w:tcW w:w="3260" w:type="dxa"/>
            <w:vAlign w:val="center"/>
          </w:tcPr>
          <w:p w14:paraId="52315C91" w14:textId="3CD92E0B" w:rsidR="003C3755" w:rsidRPr="00E7705B" w:rsidRDefault="003C3755" w:rsidP="004F02F1">
            <w:pPr>
              <w:spacing w:line="240" w:lineRule="auto"/>
              <w:jc w:val="left"/>
            </w:pPr>
            <w:r w:rsidRPr="00E7705B">
              <w:t>103,105,106,107,108,115,116,117,127,128,129,130,131</w:t>
            </w:r>
          </w:p>
        </w:tc>
      </w:tr>
      <w:tr w:rsidR="002B0181" w:rsidRPr="00E7705B" w14:paraId="00CC6560" w14:textId="77777777" w:rsidTr="004323B2">
        <w:trPr>
          <w:trHeight w:val="106"/>
        </w:trPr>
        <w:tc>
          <w:tcPr>
            <w:tcW w:w="1384" w:type="dxa"/>
            <w:vAlign w:val="center"/>
          </w:tcPr>
          <w:p w14:paraId="34DFEA70" w14:textId="72C8268C" w:rsidR="003C3755" w:rsidRPr="00E7705B" w:rsidRDefault="003C3755" w:rsidP="004F02F1">
            <w:pPr>
              <w:spacing w:line="240" w:lineRule="auto"/>
              <w:jc w:val="center"/>
            </w:pPr>
            <w:r w:rsidRPr="00E7705B">
              <w:t>User 06</w:t>
            </w:r>
          </w:p>
        </w:tc>
        <w:tc>
          <w:tcPr>
            <w:tcW w:w="2410" w:type="dxa"/>
            <w:vAlign w:val="center"/>
          </w:tcPr>
          <w:p w14:paraId="0D31A2BB" w14:textId="037BBECD" w:rsidR="003C3755" w:rsidRPr="00E7705B" w:rsidRDefault="003C3755" w:rsidP="004F02F1">
            <w:pPr>
              <w:spacing w:line="240" w:lineRule="auto"/>
              <w:jc w:val="left"/>
            </w:pPr>
            <w:r w:rsidRPr="00E7705B">
              <w:t>2,18,32,34,40</w:t>
            </w:r>
          </w:p>
        </w:tc>
        <w:tc>
          <w:tcPr>
            <w:tcW w:w="2693" w:type="dxa"/>
            <w:vAlign w:val="center"/>
          </w:tcPr>
          <w:p w14:paraId="443CA3D2" w14:textId="3D536E5A" w:rsidR="003C3755" w:rsidRPr="00E7705B" w:rsidRDefault="002B0181" w:rsidP="004F02F1">
            <w:pPr>
              <w:spacing w:line="240" w:lineRule="auto"/>
              <w:jc w:val="left"/>
            </w:pPr>
            <w:r w:rsidRPr="00E7705B">
              <w:t>54,</w:t>
            </w:r>
            <w:r w:rsidR="003C3755" w:rsidRPr="00E7705B">
              <w:t>62,64,84,85,86</w:t>
            </w:r>
          </w:p>
        </w:tc>
        <w:tc>
          <w:tcPr>
            <w:tcW w:w="3260" w:type="dxa"/>
            <w:vAlign w:val="center"/>
          </w:tcPr>
          <w:p w14:paraId="6565787E" w14:textId="44BD4F28" w:rsidR="003C3755" w:rsidRPr="00E7705B" w:rsidRDefault="003C3755" w:rsidP="004F02F1">
            <w:pPr>
              <w:spacing w:line="240" w:lineRule="auto"/>
              <w:jc w:val="left"/>
            </w:pPr>
            <w:r w:rsidRPr="00E7705B">
              <w:t>105,107,</w:t>
            </w:r>
            <w:r w:rsidR="002B0181" w:rsidRPr="00E7705B">
              <w:t>116,</w:t>
            </w:r>
            <w:r w:rsidRPr="00E7705B">
              <w:t>127,128,129</w:t>
            </w:r>
          </w:p>
        </w:tc>
      </w:tr>
      <w:tr w:rsidR="002B0181" w:rsidRPr="00E7705B" w14:paraId="4863E373" w14:textId="77777777" w:rsidTr="004323B2">
        <w:trPr>
          <w:trHeight w:val="106"/>
        </w:trPr>
        <w:tc>
          <w:tcPr>
            <w:tcW w:w="1384" w:type="dxa"/>
            <w:vAlign w:val="center"/>
          </w:tcPr>
          <w:p w14:paraId="3C59C10F" w14:textId="2D9290EB" w:rsidR="003C3755" w:rsidRPr="00E7705B" w:rsidRDefault="003C3755" w:rsidP="004F02F1">
            <w:pPr>
              <w:spacing w:line="240" w:lineRule="auto"/>
              <w:jc w:val="center"/>
            </w:pPr>
            <w:r w:rsidRPr="00E7705B">
              <w:t>User 07</w:t>
            </w:r>
          </w:p>
        </w:tc>
        <w:tc>
          <w:tcPr>
            <w:tcW w:w="2410" w:type="dxa"/>
            <w:vAlign w:val="center"/>
          </w:tcPr>
          <w:p w14:paraId="5A50243B" w14:textId="6ACE439C" w:rsidR="003C3755" w:rsidRPr="00E7705B" w:rsidRDefault="003C3755" w:rsidP="004F02F1">
            <w:pPr>
              <w:spacing w:line="240" w:lineRule="auto"/>
              <w:jc w:val="left"/>
            </w:pPr>
            <w:r w:rsidRPr="00E7705B">
              <w:t xml:space="preserve">No </w:t>
            </w:r>
            <w:r w:rsidR="002B0181" w:rsidRPr="00E7705B">
              <w:t>Variance</w:t>
            </w:r>
          </w:p>
        </w:tc>
        <w:tc>
          <w:tcPr>
            <w:tcW w:w="2693" w:type="dxa"/>
            <w:vAlign w:val="center"/>
          </w:tcPr>
          <w:p w14:paraId="4F8AD130" w14:textId="0604B960" w:rsidR="003C3755" w:rsidRPr="00E7705B" w:rsidRDefault="003C3755" w:rsidP="004F02F1">
            <w:pPr>
              <w:spacing w:line="240" w:lineRule="auto"/>
              <w:jc w:val="left"/>
            </w:pPr>
            <w:r w:rsidRPr="00E7705B">
              <w:t xml:space="preserve">No </w:t>
            </w:r>
            <w:r w:rsidR="002B0181" w:rsidRPr="00E7705B">
              <w:t>Variance</w:t>
            </w:r>
          </w:p>
        </w:tc>
        <w:tc>
          <w:tcPr>
            <w:tcW w:w="3260" w:type="dxa"/>
            <w:vAlign w:val="center"/>
          </w:tcPr>
          <w:p w14:paraId="1B87EB8B" w14:textId="7E485B88" w:rsidR="003C3755" w:rsidRPr="00E7705B" w:rsidRDefault="003C3755" w:rsidP="004F02F1">
            <w:pPr>
              <w:spacing w:line="240" w:lineRule="auto"/>
              <w:jc w:val="left"/>
            </w:pPr>
            <w:r w:rsidRPr="00E7705B">
              <w:t xml:space="preserve">No </w:t>
            </w:r>
            <w:r w:rsidR="002B0181" w:rsidRPr="00E7705B">
              <w:t>Variance</w:t>
            </w:r>
          </w:p>
        </w:tc>
      </w:tr>
      <w:tr w:rsidR="002B0181" w:rsidRPr="00E7705B" w14:paraId="34083772" w14:textId="77777777" w:rsidTr="004323B2">
        <w:trPr>
          <w:trHeight w:val="242"/>
        </w:trPr>
        <w:tc>
          <w:tcPr>
            <w:tcW w:w="1384" w:type="dxa"/>
            <w:vAlign w:val="center"/>
          </w:tcPr>
          <w:p w14:paraId="3B199635" w14:textId="38EC716F" w:rsidR="003C3755" w:rsidRPr="00E7705B" w:rsidRDefault="003C3755" w:rsidP="004F02F1">
            <w:pPr>
              <w:spacing w:line="240" w:lineRule="auto"/>
              <w:jc w:val="center"/>
            </w:pPr>
            <w:r w:rsidRPr="00E7705B">
              <w:t>User 08</w:t>
            </w:r>
          </w:p>
        </w:tc>
        <w:tc>
          <w:tcPr>
            <w:tcW w:w="2410" w:type="dxa"/>
            <w:vAlign w:val="center"/>
          </w:tcPr>
          <w:p w14:paraId="5FA44A84" w14:textId="61C88112" w:rsidR="003C3755" w:rsidRPr="00E7705B" w:rsidRDefault="003C3755" w:rsidP="004F02F1">
            <w:pPr>
              <w:spacing w:line="240" w:lineRule="auto"/>
              <w:jc w:val="left"/>
            </w:pPr>
            <w:r w:rsidRPr="00E7705B">
              <w:t>2,14,18,28,32</w:t>
            </w:r>
          </w:p>
        </w:tc>
        <w:tc>
          <w:tcPr>
            <w:tcW w:w="2693" w:type="dxa"/>
            <w:vAlign w:val="center"/>
          </w:tcPr>
          <w:p w14:paraId="67EA84A3" w14:textId="640C6FE5" w:rsidR="003C3755" w:rsidRPr="00E7705B" w:rsidRDefault="003C3755" w:rsidP="004F02F1">
            <w:pPr>
              <w:spacing w:line="240" w:lineRule="auto"/>
              <w:jc w:val="left"/>
            </w:pPr>
            <w:r w:rsidRPr="00E7705B">
              <w:t>61,62,63,64,65,72,73,82,83,84,85</w:t>
            </w:r>
          </w:p>
        </w:tc>
        <w:tc>
          <w:tcPr>
            <w:tcW w:w="3260" w:type="dxa"/>
            <w:vAlign w:val="center"/>
          </w:tcPr>
          <w:p w14:paraId="3BCC9F4E" w14:textId="4C2D94A9" w:rsidR="003C3755" w:rsidRPr="00E7705B" w:rsidRDefault="003C3755" w:rsidP="004F02F1">
            <w:pPr>
              <w:spacing w:line="240" w:lineRule="auto"/>
              <w:jc w:val="left"/>
            </w:pPr>
            <w:r w:rsidRPr="00E7705B">
              <w:t>104,105,106,107,108,115,116,125,126,127,128</w:t>
            </w:r>
          </w:p>
        </w:tc>
      </w:tr>
      <w:tr w:rsidR="002B0181" w:rsidRPr="00E7705B" w14:paraId="722D8178" w14:textId="77777777" w:rsidTr="004323B2">
        <w:trPr>
          <w:trHeight w:val="242"/>
        </w:trPr>
        <w:tc>
          <w:tcPr>
            <w:tcW w:w="1384" w:type="dxa"/>
            <w:vAlign w:val="center"/>
          </w:tcPr>
          <w:p w14:paraId="3A43EE86" w14:textId="0BACE386" w:rsidR="003C3755" w:rsidRPr="00E7705B" w:rsidRDefault="003C3755" w:rsidP="004F02F1">
            <w:pPr>
              <w:spacing w:line="240" w:lineRule="auto"/>
              <w:jc w:val="center"/>
            </w:pPr>
            <w:r w:rsidRPr="00E7705B">
              <w:t>User 09</w:t>
            </w:r>
          </w:p>
        </w:tc>
        <w:tc>
          <w:tcPr>
            <w:tcW w:w="2410" w:type="dxa"/>
            <w:vAlign w:val="center"/>
          </w:tcPr>
          <w:p w14:paraId="5B2269EA" w14:textId="4AFE51F1" w:rsidR="003C3755" w:rsidRPr="00E7705B" w:rsidRDefault="003C3755" w:rsidP="004F02F1">
            <w:pPr>
              <w:spacing w:line="240" w:lineRule="auto"/>
              <w:jc w:val="left"/>
            </w:pPr>
            <w:r w:rsidRPr="00E7705B">
              <w:t>2,14,18,26,28</w:t>
            </w:r>
            <w:r w:rsidR="002B0181" w:rsidRPr="00E7705B">
              <w:t>,34,40</w:t>
            </w:r>
          </w:p>
        </w:tc>
        <w:tc>
          <w:tcPr>
            <w:tcW w:w="2693" w:type="dxa"/>
            <w:vAlign w:val="center"/>
          </w:tcPr>
          <w:p w14:paraId="6414726D" w14:textId="02A15424" w:rsidR="003C3755" w:rsidRPr="00E7705B" w:rsidRDefault="003C3755" w:rsidP="004F02F1">
            <w:pPr>
              <w:spacing w:line="240" w:lineRule="auto"/>
              <w:jc w:val="left"/>
            </w:pPr>
            <w:r w:rsidRPr="00E7705B">
              <w:t>62,63,64,66,71,72,73,74,83,84,85</w:t>
            </w:r>
          </w:p>
        </w:tc>
        <w:tc>
          <w:tcPr>
            <w:tcW w:w="3260" w:type="dxa"/>
            <w:vAlign w:val="center"/>
          </w:tcPr>
          <w:p w14:paraId="063674DA" w14:textId="02258EFF" w:rsidR="003C3755" w:rsidRPr="00E7705B" w:rsidRDefault="002B0181" w:rsidP="004F02F1">
            <w:pPr>
              <w:spacing w:line="240" w:lineRule="auto"/>
              <w:jc w:val="left"/>
            </w:pPr>
            <w:r w:rsidRPr="00E7705B">
              <w:t>97,</w:t>
            </w:r>
            <w:r w:rsidR="003C3755" w:rsidRPr="00E7705B">
              <w:t>105,106,107,109,114,115</w:t>
            </w:r>
            <w:r w:rsidRPr="00E7705B">
              <w:t>,</w:t>
            </w:r>
            <w:r w:rsidR="003C3755" w:rsidRPr="00E7705B">
              <w:t>116,117,126,127,128</w:t>
            </w:r>
          </w:p>
        </w:tc>
      </w:tr>
      <w:tr w:rsidR="002B0181" w:rsidRPr="00E7705B" w14:paraId="24FA3ECB" w14:textId="77777777" w:rsidTr="004323B2">
        <w:trPr>
          <w:trHeight w:val="377"/>
        </w:trPr>
        <w:tc>
          <w:tcPr>
            <w:tcW w:w="1384" w:type="dxa"/>
            <w:vAlign w:val="center"/>
          </w:tcPr>
          <w:p w14:paraId="56CCD439" w14:textId="75EB7CAA" w:rsidR="003C3755" w:rsidRPr="00E7705B" w:rsidRDefault="003C3755" w:rsidP="004F02F1">
            <w:pPr>
              <w:spacing w:line="240" w:lineRule="auto"/>
              <w:jc w:val="center"/>
            </w:pPr>
            <w:r w:rsidRPr="00E7705B">
              <w:t>User 10</w:t>
            </w:r>
          </w:p>
        </w:tc>
        <w:tc>
          <w:tcPr>
            <w:tcW w:w="2410" w:type="dxa"/>
            <w:vAlign w:val="center"/>
          </w:tcPr>
          <w:p w14:paraId="0AF683D3" w14:textId="661A8727" w:rsidR="003C3755" w:rsidRPr="00E7705B" w:rsidRDefault="003C3755" w:rsidP="004F02F1">
            <w:pPr>
              <w:spacing w:line="240" w:lineRule="auto"/>
              <w:jc w:val="left"/>
            </w:pPr>
            <w:r w:rsidRPr="00E7705B">
              <w:t>2,10,13,18,28</w:t>
            </w:r>
          </w:p>
        </w:tc>
        <w:tc>
          <w:tcPr>
            <w:tcW w:w="2693" w:type="dxa"/>
            <w:vAlign w:val="center"/>
          </w:tcPr>
          <w:p w14:paraId="7A90B023" w14:textId="22BFD00A" w:rsidR="003C3755" w:rsidRPr="00E7705B" w:rsidRDefault="002B0181" w:rsidP="004F02F1">
            <w:pPr>
              <w:spacing w:line="240" w:lineRule="auto"/>
              <w:jc w:val="left"/>
            </w:pPr>
            <w:r w:rsidRPr="00E7705B">
              <w:t>52,</w:t>
            </w:r>
            <w:r w:rsidR="003C3755" w:rsidRPr="00E7705B">
              <w:t>60,61,63,64,65,70,71,72,73,74,75,84,85,86,87</w:t>
            </w:r>
          </w:p>
        </w:tc>
        <w:tc>
          <w:tcPr>
            <w:tcW w:w="3260" w:type="dxa"/>
            <w:vAlign w:val="center"/>
          </w:tcPr>
          <w:p w14:paraId="55151602" w14:textId="339CE68D" w:rsidR="003C3755" w:rsidRPr="00E7705B" w:rsidRDefault="002B0181" w:rsidP="004F02F1">
            <w:pPr>
              <w:keepNext/>
              <w:spacing w:line="240" w:lineRule="auto"/>
              <w:jc w:val="left"/>
            </w:pPr>
            <w:r w:rsidRPr="00E7705B">
              <w:t>95,</w:t>
            </w:r>
            <w:r w:rsidR="003C3755" w:rsidRPr="00E7705B">
              <w:t>103,104,106,107,108,113,114,115,116,117,118,127,128,129</w:t>
            </w:r>
          </w:p>
        </w:tc>
      </w:tr>
    </w:tbl>
    <w:p w14:paraId="25B6DE31" w14:textId="77777777" w:rsidR="003439C4" w:rsidRPr="00E7705B" w:rsidRDefault="003439C4" w:rsidP="004F02F1">
      <w:pPr>
        <w:pStyle w:val="Caption"/>
        <w:jc w:val="center"/>
      </w:pPr>
    </w:p>
    <w:p w14:paraId="6ACEB1AF" w14:textId="31D817B8" w:rsidR="004A1086" w:rsidRPr="00E7705B" w:rsidRDefault="004F02F1" w:rsidP="004F02F1">
      <w:pPr>
        <w:pStyle w:val="Caption"/>
        <w:jc w:val="center"/>
      </w:pPr>
      <w:r w:rsidRPr="00E7705B">
        <w:t xml:space="preserve">Table </w:t>
      </w:r>
      <w:r w:rsidR="00030BCD" w:rsidRPr="00E7705B">
        <w:fldChar w:fldCharType="begin"/>
      </w:r>
      <w:r w:rsidR="00030BCD" w:rsidRPr="00E7705B">
        <w:instrText xml:space="preserve"> SEQ Table \* ARABIC </w:instrText>
      </w:r>
      <w:r w:rsidR="00030BCD" w:rsidRPr="00E7705B">
        <w:fldChar w:fldCharType="separate"/>
      </w:r>
      <w:r w:rsidR="00D2464B">
        <w:rPr>
          <w:noProof/>
        </w:rPr>
        <w:t>1</w:t>
      </w:r>
      <w:r w:rsidR="00030BCD" w:rsidRPr="00E7705B">
        <w:fldChar w:fldCharType="end"/>
      </w:r>
      <w:r w:rsidRPr="00E7705B">
        <w:t>. Intra Variance</w:t>
      </w:r>
    </w:p>
    <w:p w14:paraId="0E700C9B" w14:textId="2D33F5F1" w:rsidR="003439C4" w:rsidRPr="00E7705B" w:rsidRDefault="00CE6608" w:rsidP="00F5707D">
      <w:pPr>
        <w:spacing w:line="276" w:lineRule="auto"/>
      </w:pPr>
      <w:r w:rsidRPr="00E7705B">
        <w:t xml:space="preserve">From Table 1, most users had at least some features showing variance between sessions. Interestingly, User 07 displayed no measurable intra-user variance in any domain. While this might appear ideal, in practice it may mean the model lacks enough diverse information to differentiate between genuine and impostor cases </w:t>
      </w:r>
      <w:r w:rsidR="003A7959">
        <w:t>-</w:t>
      </w:r>
      <w:r w:rsidRPr="00E7705B">
        <w:t xml:space="preserve"> a factor later reflected in their performance results.</w:t>
      </w:r>
    </w:p>
    <w:p w14:paraId="52A54E60" w14:textId="77777777" w:rsidR="003439C4" w:rsidRPr="00E7705B" w:rsidRDefault="003439C4" w:rsidP="003439C4">
      <w:pPr>
        <w:spacing w:line="278" w:lineRule="auto"/>
        <w:rPr>
          <w:b/>
          <w:bCs/>
        </w:rPr>
      </w:pPr>
    </w:p>
    <w:p w14:paraId="2143B1E9" w14:textId="77777777" w:rsidR="003439C4" w:rsidRPr="00E7705B" w:rsidRDefault="003439C4" w:rsidP="003439C4">
      <w:pPr>
        <w:spacing w:line="278" w:lineRule="auto"/>
        <w:rPr>
          <w:b/>
          <w:bCs/>
        </w:rPr>
      </w:pPr>
    </w:p>
    <w:p w14:paraId="44FC52CD" w14:textId="33B4B2FC" w:rsidR="004A1086" w:rsidRPr="00E7705B" w:rsidRDefault="00EA03AC" w:rsidP="00F5707D">
      <w:pPr>
        <w:spacing w:line="276" w:lineRule="auto"/>
      </w:pPr>
      <w:r w:rsidRPr="00E7705B">
        <w:rPr>
          <w:b/>
          <w:bCs/>
        </w:rPr>
        <w:lastRenderedPageBreak/>
        <w:t>Inter-user variance</w:t>
      </w:r>
      <w:r w:rsidRPr="00E7705B">
        <w:t xml:space="preserve"> measures how different one user’s feature values are from those of others. A higher inter-user variance means the features are more distinctive, making it easier for the model to separate the target user from impostors.</w:t>
      </w:r>
    </w:p>
    <w:p w14:paraId="4356AFC9" w14:textId="77777777" w:rsidR="00EA03AC" w:rsidRPr="00E7705B" w:rsidRDefault="00EA03AC" w:rsidP="003439C4">
      <w:pPr>
        <w:spacing w:line="278" w:lineRule="auto"/>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465"/>
      </w:tblGrid>
      <w:tr w:rsidR="004F02F1" w:rsidRPr="00E7705B" w14:paraId="573A568E" w14:textId="77777777" w:rsidTr="004323B2">
        <w:trPr>
          <w:trHeight w:val="109"/>
        </w:trPr>
        <w:tc>
          <w:tcPr>
            <w:tcW w:w="2943" w:type="dxa"/>
            <w:vAlign w:val="center"/>
          </w:tcPr>
          <w:p w14:paraId="3EB3FBA1" w14:textId="00AE4A9A" w:rsidR="004F02F1" w:rsidRPr="00E7705B" w:rsidRDefault="004F02F1" w:rsidP="004F02F1">
            <w:pPr>
              <w:spacing w:line="278" w:lineRule="auto"/>
              <w:jc w:val="center"/>
            </w:pPr>
            <w:r w:rsidRPr="00E7705B">
              <w:t>Domain</w:t>
            </w:r>
          </w:p>
        </w:tc>
        <w:tc>
          <w:tcPr>
            <w:tcW w:w="6465" w:type="dxa"/>
            <w:vAlign w:val="center"/>
          </w:tcPr>
          <w:p w14:paraId="19C93671" w14:textId="39709D22" w:rsidR="004F02F1" w:rsidRPr="00E7705B" w:rsidRDefault="004F02F1" w:rsidP="004F02F1">
            <w:pPr>
              <w:spacing w:line="278" w:lineRule="auto"/>
              <w:jc w:val="center"/>
            </w:pPr>
            <w:r w:rsidRPr="00E7705B">
              <w:t>Feature Number</w:t>
            </w:r>
          </w:p>
        </w:tc>
      </w:tr>
      <w:tr w:rsidR="004F02F1" w:rsidRPr="00E7705B" w14:paraId="59A311ED" w14:textId="77777777" w:rsidTr="004323B2">
        <w:trPr>
          <w:trHeight w:val="109"/>
        </w:trPr>
        <w:tc>
          <w:tcPr>
            <w:tcW w:w="2943" w:type="dxa"/>
            <w:vAlign w:val="center"/>
          </w:tcPr>
          <w:p w14:paraId="741766B1" w14:textId="3D39B7B8" w:rsidR="004F02F1" w:rsidRPr="00E7705B" w:rsidRDefault="004F02F1" w:rsidP="004F02F1">
            <w:pPr>
              <w:spacing w:line="278" w:lineRule="auto"/>
              <w:jc w:val="center"/>
            </w:pPr>
            <w:r w:rsidRPr="00E7705B">
              <w:t>Frequency Domain</w:t>
            </w:r>
          </w:p>
        </w:tc>
        <w:tc>
          <w:tcPr>
            <w:tcW w:w="6465" w:type="dxa"/>
            <w:vAlign w:val="center"/>
          </w:tcPr>
          <w:p w14:paraId="40CB7DBA" w14:textId="7AD68410" w:rsidR="004F02F1" w:rsidRPr="00E7705B" w:rsidRDefault="004F02F1" w:rsidP="004F02F1">
            <w:pPr>
              <w:spacing w:line="278" w:lineRule="auto"/>
              <w:jc w:val="left"/>
            </w:pPr>
            <w:r w:rsidRPr="00E7705B">
              <w:t>2,4,10,13,14,18,20,26,28,32,34,40</w:t>
            </w:r>
          </w:p>
        </w:tc>
      </w:tr>
      <w:tr w:rsidR="004F02F1" w:rsidRPr="00E7705B" w14:paraId="7C35030A" w14:textId="77777777" w:rsidTr="004323B2">
        <w:trPr>
          <w:trHeight w:val="247"/>
        </w:trPr>
        <w:tc>
          <w:tcPr>
            <w:tcW w:w="2943" w:type="dxa"/>
            <w:vAlign w:val="center"/>
          </w:tcPr>
          <w:p w14:paraId="5FF38444" w14:textId="2DB08387" w:rsidR="004F02F1" w:rsidRPr="00E7705B" w:rsidRDefault="004F02F1" w:rsidP="004F02F1">
            <w:pPr>
              <w:spacing w:line="278" w:lineRule="auto"/>
              <w:jc w:val="center"/>
            </w:pPr>
            <w:r w:rsidRPr="00E7705B">
              <w:t>Time Domain</w:t>
            </w:r>
          </w:p>
        </w:tc>
        <w:tc>
          <w:tcPr>
            <w:tcW w:w="6465" w:type="dxa"/>
            <w:vAlign w:val="center"/>
          </w:tcPr>
          <w:p w14:paraId="1C26165F" w14:textId="060464B4" w:rsidR="004F02F1" w:rsidRPr="00E7705B" w:rsidRDefault="004F02F1" w:rsidP="004F02F1">
            <w:pPr>
              <w:spacing w:line="278" w:lineRule="auto"/>
              <w:jc w:val="left"/>
            </w:pPr>
            <w:r w:rsidRPr="00E7705B">
              <w:t>52,54,56,57,59,60,61,62,63,64,65,66,70,71,72,73,74,75,76,81,82,83,84,85,86,87,88</w:t>
            </w:r>
          </w:p>
        </w:tc>
      </w:tr>
      <w:tr w:rsidR="004F02F1" w:rsidRPr="00E7705B" w14:paraId="3F717264" w14:textId="77777777" w:rsidTr="004323B2">
        <w:trPr>
          <w:trHeight w:val="247"/>
        </w:trPr>
        <w:tc>
          <w:tcPr>
            <w:tcW w:w="2943" w:type="dxa"/>
            <w:vAlign w:val="center"/>
          </w:tcPr>
          <w:p w14:paraId="18C2903F" w14:textId="6DFACDEF" w:rsidR="004F02F1" w:rsidRPr="00E7705B" w:rsidRDefault="004F02F1" w:rsidP="004F02F1">
            <w:pPr>
              <w:spacing w:line="278" w:lineRule="auto"/>
              <w:jc w:val="center"/>
            </w:pPr>
            <w:r w:rsidRPr="00E7705B">
              <w:t>Time-Frequency Domain</w:t>
            </w:r>
          </w:p>
        </w:tc>
        <w:tc>
          <w:tcPr>
            <w:tcW w:w="6465" w:type="dxa"/>
            <w:vAlign w:val="center"/>
          </w:tcPr>
          <w:p w14:paraId="7B246CDE" w14:textId="71B35BCE" w:rsidR="004F02F1" w:rsidRPr="00E7705B" w:rsidRDefault="004F02F1" w:rsidP="004F02F1">
            <w:pPr>
              <w:keepNext/>
              <w:spacing w:line="278" w:lineRule="auto"/>
              <w:jc w:val="left"/>
            </w:pPr>
            <w:r w:rsidRPr="00E7705B">
              <w:t>94,95,103,104,105,106,107,108,109,113,114,115,116, 117,118,119,124,125,126,127,128,129,130,131,</w:t>
            </w:r>
          </w:p>
        </w:tc>
      </w:tr>
    </w:tbl>
    <w:p w14:paraId="49D0C91C" w14:textId="77777777" w:rsidR="00EA03AC" w:rsidRPr="00E7705B" w:rsidRDefault="00EA03AC" w:rsidP="004F02F1">
      <w:pPr>
        <w:pStyle w:val="Caption"/>
        <w:jc w:val="center"/>
      </w:pPr>
    </w:p>
    <w:p w14:paraId="0F00D8D4" w14:textId="4AFA1AD4" w:rsidR="004F02F1" w:rsidRPr="00E7705B" w:rsidRDefault="004F02F1" w:rsidP="004F02F1">
      <w:pPr>
        <w:pStyle w:val="Caption"/>
        <w:jc w:val="center"/>
      </w:pPr>
      <w:r w:rsidRPr="00E7705B">
        <w:t xml:space="preserve">Table </w:t>
      </w:r>
      <w:r w:rsidR="00030BCD" w:rsidRPr="00E7705B">
        <w:fldChar w:fldCharType="begin"/>
      </w:r>
      <w:r w:rsidR="00030BCD" w:rsidRPr="00E7705B">
        <w:instrText xml:space="preserve"> SEQ Table \* ARABIC </w:instrText>
      </w:r>
      <w:r w:rsidR="00030BCD" w:rsidRPr="00E7705B">
        <w:fldChar w:fldCharType="separate"/>
      </w:r>
      <w:r w:rsidR="00D2464B">
        <w:rPr>
          <w:noProof/>
        </w:rPr>
        <w:t>2</w:t>
      </w:r>
      <w:r w:rsidR="00030BCD" w:rsidRPr="00E7705B">
        <w:fldChar w:fldCharType="end"/>
      </w:r>
      <w:r w:rsidRPr="00E7705B">
        <w:t>. Inter Variance</w:t>
      </w:r>
    </w:p>
    <w:p w14:paraId="32695DAC" w14:textId="77777777" w:rsidR="001006F6" w:rsidRPr="00E7705B" w:rsidRDefault="001006F6" w:rsidP="003439C4">
      <w:pPr>
        <w:spacing w:line="278" w:lineRule="auto"/>
      </w:pPr>
    </w:p>
    <w:p w14:paraId="0018B323" w14:textId="68B2F02C" w:rsidR="008F6E9F" w:rsidRPr="00E7705B" w:rsidRDefault="00F55B26" w:rsidP="00F5707D">
      <w:pPr>
        <w:spacing w:line="276" w:lineRule="auto"/>
      </w:pPr>
      <w:r w:rsidRPr="00E7705B">
        <w:t>As shown in Table 2, the frequency domain includes distinctive spectral features such as 2, 4, 10, 13, 14, 18, 20, 26, 28, 32, 34, and 40. These have likely contributed to strong performance for high-accuracy users like User 03 and User 10, who consistently ranked among the top in this domain. The time domain offers a much broader set of discriminative features (52–88), providing richer information for separation between users - a factor reflected in its generally higher accuracy range. The combined time–frequency domain (TDFD) incorporates distinctive elements from both sets and adds additional features (94, 95, 103-109, 113-119, 124-131) that capture both temporal and spectral characteristics. This fusion helps explain why TDFD delivered the most balanced results overall, as it leverages features that are both distinctive between users and stable within the same user across days.</w:t>
      </w:r>
      <w:r w:rsidR="008F6E9F" w:rsidRPr="00E7705B">
        <w:br w:type="page"/>
      </w:r>
    </w:p>
    <w:p w14:paraId="40D73BD1" w14:textId="4CB803E6" w:rsidR="001006F6" w:rsidRPr="00E7705B" w:rsidRDefault="001006F6" w:rsidP="00964A54">
      <w:pPr>
        <w:pStyle w:val="Heading2"/>
      </w:pPr>
      <w:bookmarkStart w:id="15" w:name="_Toc205715740"/>
      <w:r w:rsidRPr="00E7705B">
        <w:lastRenderedPageBreak/>
        <w:t>Results</w:t>
      </w:r>
      <w:r w:rsidR="00F5707D" w:rsidRPr="00E7705B">
        <w:t xml:space="preserve"> Before Optimisation</w:t>
      </w:r>
      <w:bookmarkEnd w:id="15"/>
    </w:p>
    <w:p w14:paraId="0CD3D469" w14:textId="1F55D10C" w:rsidR="006660BF" w:rsidRPr="00E7705B" w:rsidRDefault="006660BF" w:rsidP="006660BF">
      <w:pPr>
        <w:spacing w:line="278" w:lineRule="auto"/>
      </w:pPr>
      <w:r w:rsidRPr="00E7705B">
        <w:t xml:space="preserve">The performance of the FFMLP classifier was evaluated across three domains: Time domain (88 features), Frequency domain (43 features), and the Combined Time-Frequency domain (TDFD – 131 features). For each user, models were trained on </w:t>
      </w:r>
      <w:proofErr w:type="spellStart"/>
      <w:r w:rsidRPr="00E7705B">
        <w:t>FDay</w:t>
      </w:r>
      <w:proofErr w:type="spellEnd"/>
      <w:r w:rsidRPr="00E7705B">
        <w:t xml:space="preserve"> data and tested on </w:t>
      </w:r>
      <w:proofErr w:type="spellStart"/>
      <w:r w:rsidRPr="00E7705B">
        <w:t>MDay</w:t>
      </w:r>
      <w:proofErr w:type="spellEnd"/>
      <w:r w:rsidRPr="00E7705B">
        <w:t xml:space="preserve"> data to assess cross-session performance. Evaluation metrics include Accuracy, False Acceptance Rate (FAR), False Rejection Rate (FRR), and Equal Error Rate (EER). The following sections summarize the results obtained for each domain before optimization.</w:t>
      </w:r>
    </w:p>
    <w:p w14:paraId="22C14E54" w14:textId="0B910B78" w:rsidR="00630C1C" w:rsidRPr="00E7705B" w:rsidRDefault="00630C1C" w:rsidP="001006F6">
      <w:pPr>
        <w:spacing w:line="278" w:lineRule="auto"/>
        <w:jc w:val="left"/>
        <w:rPr>
          <w:b/>
          <w:bCs/>
        </w:rPr>
      </w:pPr>
      <w:r w:rsidRPr="00E7705B">
        <w:rPr>
          <w:b/>
          <w:bCs/>
        </w:rPr>
        <w:t>Frequency Domain</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946"/>
        <w:gridCol w:w="2165"/>
        <w:gridCol w:w="1842"/>
        <w:gridCol w:w="1843"/>
      </w:tblGrid>
      <w:tr w:rsidR="001006F6" w:rsidRPr="00E7705B" w14:paraId="51EDEFF8" w14:textId="77777777" w:rsidTr="005034AA">
        <w:trPr>
          <w:trHeight w:val="307"/>
        </w:trPr>
        <w:tc>
          <w:tcPr>
            <w:tcW w:w="1526" w:type="dxa"/>
            <w:vAlign w:val="center"/>
          </w:tcPr>
          <w:p w14:paraId="16CC05D4" w14:textId="2F33D9AE" w:rsidR="001006F6" w:rsidRPr="00E7705B" w:rsidRDefault="001006F6" w:rsidP="00316967">
            <w:pPr>
              <w:spacing w:line="278" w:lineRule="auto"/>
              <w:jc w:val="center"/>
              <w:rPr>
                <w:b/>
                <w:bCs/>
              </w:rPr>
            </w:pPr>
            <w:r w:rsidRPr="00E7705B">
              <w:rPr>
                <w:b/>
                <w:bCs/>
              </w:rPr>
              <w:t>Users</w:t>
            </w:r>
          </w:p>
        </w:tc>
        <w:tc>
          <w:tcPr>
            <w:tcW w:w="1946" w:type="dxa"/>
            <w:vAlign w:val="center"/>
          </w:tcPr>
          <w:p w14:paraId="545A1F8F" w14:textId="7B17D7BD" w:rsidR="001006F6" w:rsidRPr="00E7705B" w:rsidRDefault="001006F6" w:rsidP="00316967">
            <w:pPr>
              <w:spacing w:line="278" w:lineRule="auto"/>
              <w:jc w:val="center"/>
              <w:rPr>
                <w:b/>
                <w:bCs/>
              </w:rPr>
            </w:pPr>
            <w:r w:rsidRPr="00E7705B">
              <w:rPr>
                <w:b/>
                <w:bCs/>
              </w:rPr>
              <w:t>Accuracy</w:t>
            </w:r>
          </w:p>
        </w:tc>
        <w:tc>
          <w:tcPr>
            <w:tcW w:w="2165" w:type="dxa"/>
            <w:vAlign w:val="center"/>
          </w:tcPr>
          <w:p w14:paraId="7135DFE8" w14:textId="5CBC6FA9" w:rsidR="001006F6" w:rsidRPr="00E7705B" w:rsidRDefault="001006F6" w:rsidP="00316967">
            <w:pPr>
              <w:spacing w:line="278" w:lineRule="auto"/>
              <w:jc w:val="center"/>
              <w:rPr>
                <w:b/>
                <w:bCs/>
              </w:rPr>
            </w:pPr>
            <w:r w:rsidRPr="00E7705B">
              <w:rPr>
                <w:b/>
                <w:bCs/>
              </w:rPr>
              <w:t>FAR</w:t>
            </w:r>
          </w:p>
        </w:tc>
        <w:tc>
          <w:tcPr>
            <w:tcW w:w="1842" w:type="dxa"/>
            <w:vAlign w:val="center"/>
          </w:tcPr>
          <w:p w14:paraId="1AAC26CD" w14:textId="441485EE" w:rsidR="001006F6" w:rsidRPr="00E7705B" w:rsidRDefault="001006F6" w:rsidP="00316967">
            <w:pPr>
              <w:spacing w:line="278" w:lineRule="auto"/>
              <w:jc w:val="center"/>
              <w:rPr>
                <w:b/>
                <w:bCs/>
              </w:rPr>
            </w:pPr>
            <w:r w:rsidRPr="00E7705B">
              <w:rPr>
                <w:b/>
                <w:bCs/>
              </w:rPr>
              <w:t>FRR</w:t>
            </w:r>
          </w:p>
        </w:tc>
        <w:tc>
          <w:tcPr>
            <w:tcW w:w="1843" w:type="dxa"/>
            <w:vAlign w:val="center"/>
          </w:tcPr>
          <w:p w14:paraId="59594D0E" w14:textId="6262C5A3" w:rsidR="001006F6" w:rsidRPr="00E7705B" w:rsidRDefault="001006F6" w:rsidP="00316967">
            <w:pPr>
              <w:spacing w:line="278" w:lineRule="auto"/>
              <w:jc w:val="center"/>
              <w:rPr>
                <w:b/>
                <w:bCs/>
              </w:rPr>
            </w:pPr>
            <w:r w:rsidRPr="00E7705B">
              <w:rPr>
                <w:b/>
                <w:bCs/>
              </w:rPr>
              <w:t>EER</w:t>
            </w:r>
          </w:p>
        </w:tc>
      </w:tr>
      <w:tr w:rsidR="001006F6" w:rsidRPr="00E7705B" w14:paraId="3F1124B2" w14:textId="77777777" w:rsidTr="005034AA">
        <w:trPr>
          <w:trHeight w:val="20"/>
        </w:trPr>
        <w:tc>
          <w:tcPr>
            <w:tcW w:w="1526" w:type="dxa"/>
            <w:vAlign w:val="center"/>
          </w:tcPr>
          <w:p w14:paraId="301BEDCA" w14:textId="0F6C1621" w:rsidR="001006F6" w:rsidRPr="00E7705B" w:rsidRDefault="001006F6" w:rsidP="00316967">
            <w:pPr>
              <w:spacing w:line="278" w:lineRule="auto"/>
              <w:jc w:val="center"/>
            </w:pPr>
            <w:r w:rsidRPr="00E7705B">
              <w:t>User 01</w:t>
            </w:r>
          </w:p>
        </w:tc>
        <w:tc>
          <w:tcPr>
            <w:tcW w:w="1946" w:type="dxa"/>
            <w:vAlign w:val="center"/>
          </w:tcPr>
          <w:p w14:paraId="1293EA2E" w14:textId="6066A1FA" w:rsidR="001006F6" w:rsidRPr="00E7705B" w:rsidRDefault="00315AAC" w:rsidP="00316967">
            <w:pPr>
              <w:spacing w:line="278" w:lineRule="auto"/>
              <w:jc w:val="center"/>
            </w:pPr>
            <w:r w:rsidRPr="00E7705B">
              <w:t>93.06%</w:t>
            </w:r>
            <w:r w:rsidR="001F4422" w:rsidRPr="00E7705B">
              <w:t>-95.37%</w:t>
            </w:r>
          </w:p>
        </w:tc>
        <w:tc>
          <w:tcPr>
            <w:tcW w:w="2165" w:type="dxa"/>
            <w:vAlign w:val="center"/>
          </w:tcPr>
          <w:p w14:paraId="4F8BB41C" w14:textId="579980B6" w:rsidR="001006F6" w:rsidRPr="00E7705B" w:rsidRDefault="001F4422" w:rsidP="00316967">
            <w:pPr>
              <w:spacing w:line="278" w:lineRule="auto"/>
              <w:jc w:val="center"/>
            </w:pPr>
            <w:r w:rsidRPr="00E7705B">
              <w:t>3.89%-</w:t>
            </w:r>
            <w:r w:rsidR="00315AAC" w:rsidRPr="00E7705B">
              <w:t>4.44%</w:t>
            </w:r>
          </w:p>
        </w:tc>
        <w:tc>
          <w:tcPr>
            <w:tcW w:w="1842" w:type="dxa"/>
            <w:vAlign w:val="center"/>
          </w:tcPr>
          <w:p w14:paraId="3D89885D" w14:textId="6D571333" w:rsidR="001006F6" w:rsidRPr="00E7705B" w:rsidRDefault="002818E0" w:rsidP="00316967">
            <w:pPr>
              <w:spacing w:line="278" w:lineRule="auto"/>
              <w:jc w:val="center"/>
            </w:pPr>
            <w:r w:rsidRPr="00E7705B">
              <w:t>8.33%-</w:t>
            </w:r>
            <w:r w:rsidR="00315AAC" w:rsidRPr="00E7705B">
              <w:t>19.44%</w:t>
            </w:r>
          </w:p>
        </w:tc>
        <w:tc>
          <w:tcPr>
            <w:tcW w:w="1843" w:type="dxa"/>
            <w:vAlign w:val="center"/>
          </w:tcPr>
          <w:p w14:paraId="60412ABB" w14:textId="264F2C81" w:rsidR="001006F6" w:rsidRPr="00E7705B" w:rsidRDefault="002818E0" w:rsidP="00316967">
            <w:pPr>
              <w:spacing w:line="278" w:lineRule="auto"/>
              <w:jc w:val="center"/>
            </w:pPr>
            <w:r w:rsidRPr="00E7705B">
              <w:t>6.11%-</w:t>
            </w:r>
            <w:r w:rsidR="00315AAC" w:rsidRPr="00E7705B">
              <w:t>11.94%</w:t>
            </w:r>
          </w:p>
        </w:tc>
      </w:tr>
      <w:tr w:rsidR="001006F6" w:rsidRPr="00E7705B" w14:paraId="582764A6" w14:textId="77777777" w:rsidTr="005034AA">
        <w:trPr>
          <w:trHeight w:val="20"/>
        </w:trPr>
        <w:tc>
          <w:tcPr>
            <w:tcW w:w="1526" w:type="dxa"/>
            <w:vAlign w:val="center"/>
          </w:tcPr>
          <w:p w14:paraId="0FB99590" w14:textId="4099AFE7" w:rsidR="001006F6" w:rsidRPr="00E7705B" w:rsidRDefault="001006F6" w:rsidP="00316967">
            <w:pPr>
              <w:spacing w:line="278" w:lineRule="auto"/>
              <w:jc w:val="center"/>
            </w:pPr>
            <w:r w:rsidRPr="00E7705B">
              <w:t>User 02</w:t>
            </w:r>
          </w:p>
        </w:tc>
        <w:tc>
          <w:tcPr>
            <w:tcW w:w="1946" w:type="dxa"/>
            <w:vAlign w:val="center"/>
          </w:tcPr>
          <w:p w14:paraId="12B7CC61" w14:textId="5B833ECF" w:rsidR="001006F6" w:rsidRPr="00E7705B" w:rsidRDefault="002818E0" w:rsidP="00316967">
            <w:pPr>
              <w:spacing w:line="278" w:lineRule="auto"/>
              <w:jc w:val="center"/>
            </w:pPr>
            <w:r w:rsidRPr="00E7705B">
              <w:t>94.91%-</w:t>
            </w:r>
            <w:r w:rsidR="00315AAC" w:rsidRPr="00E7705B">
              <w:t>99.07%</w:t>
            </w:r>
          </w:p>
        </w:tc>
        <w:tc>
          <w:tcPr>
            <w:tcW w:w="2165" w:type="dxa"/>
            <w:vAlign w:val="center"/>
          </w:tcPr>
          <w:p w14:paraId="30285ABD" w14:textId="7FE25850" w:rsidR="001006F6" w:rsidRPr="00E7705B" w:rsidRDefault="00315AAC" w:rsidP="00316967">
            <w:pPr>
              <w:spacing w:line="278" w:lineRule="auto"/>
              <w:jc w:val="center"/>
            </w:pPr>
            <w:r w:rsidRPr="00E7705B">
              <w:t>1.11%</w:t>
            </w:r>
            <w:r w:rsidR="002818E0" w:rsidRPr="00E7705B">
              <w:t>-6.11%</w:t>
            </w:r>
          </w:p>
        </w:tc>
        <w:tc>
          <w:tcPr>
            <w:tcW w:w="1842" w:type="dxa"/>
            <w:vAlign w:val="center"/>
          </w:tcPr>
          <w:p w14:paraId="172DD2AA" w14:textId="36087F02" w:rsidR="001006F6" w:rsidRPr="00E7705B" w:rsidRDefault="00315AAC" w:rsidP="00316967">
            <w:pPr>
              <w:spacing w:line="278" w:lineRule="auto"/>
              <w:jc w:val="center"/>
            </w:pPr>
            <w:r w:rsidRPr="00E7705B">
              <w:t>0.00%</w:t>
            </w:r>
          </w:p>
        </w:tc>
        <w:tc>
          <w:tcPr>
            <w:tcW w:w="1843" w:type="dxa"/>
            <w:vAlign w:val="center"/>
          </w:tcPr>
          <w:p w14:paraId="53F77A9B" w14:textId="2A00C8B1" w:rsidR="001006F6" w:rsidRPr="00E7705B" w:rsidRDefault="00315AAC" w:rsidP="00316967">
            <w:pPr>
              <w:spacing w:line="278" w:lineRule="auto"/>
              <w:jc w:val="center"/>
            </w:pPr>
            <w:r w:rsidRPr="00E7705B">
              <w:t>0.56%</w:t>
            </w:r>
            <w:r w:rsidR="002818E0" w:rsidRPr="00E7705B">
              <w:t>-3.06%</w:t>
            </w:r>
          </w:p>
        </w:tc>
      </w:tr>
      <w:tr w:rsidR="001006F6" w:rsidRPr="00E7705B" w14:paraId="1364EDA3" w14:textId="77777777" w:rsidTr="005034AA">
        <w:trPr>
          <w:trHeight w:val="20"/>
        </w:trPr>
        <w:tc>
          <w:tcPr>
            <w:tcW w:w="1526" w:type="dxa"/>
            <w:vAlign w:val="center"/>
          </w:tcPr>
          <w:p w14:paraId="7A4D140F" w14:textId="62FE086F" w:rsidR="001006F6" w:rsidRPr="00E7705B" w:rsidRDefault="001006F6" w:rsidP="00316967">
            <w:pPr>
              <w:spacing w:line="278" w:lineRule="auto"/>
              <w:jc w:val="center"/>
            </w:pPr>
            <w:r w:rsidRPr="00E7705B">
              <w:t>User 03</w:t>
            </w:r>
          </w:p>
        </w:tc>
        <w:tc>
          <w:tcPr>
            <w:tcW w:w="1946" w:type="dxa"/>
            <w:vAlign w:val="center"/>
          </w:tcPr>
          <w:p w14:paraId="0E1BA65E" w14:textId="7B370216" w:rsidR="001006F6" w:rsidRPr="00E7705B" w:rsidRDefault="00315AAC" w:rsidP="00316967">
            <w:pPr>
              <w:spacing w:line="278" w:lineRule="auto"/>
              <w:jc w:val="center"/>
            </w:pPr>
            <w:r w:rsidRPr="00E7705B">
              <w:t>99.07%</w:t>
            </w:r>
            <w:r w:rsidR="002818E0" w:rsidRPr="00E7705B">
              <w:t>-99.54%</w:t>
            </w:r>
          </w:p>
        </w:tc>
        <w:tc>
          <w:tcPr>
            <w:tcW w:w="2165" w:type="dxa"/>
            <w:vAlign w:val="center"/>
          </w:tcPr>
          <w:p w14:paraId="55CA0A49" w14:textId="76A0C926" w:rsidR="001006F6" w:rsidRPr="00E7705B" w:rsidRDefault="00315AAC" w:rsidP="00316967">
            <w:pPr>
              <w:spacing w:line="278" w:lineRule="auto"/>
              <w:jc w:val="center"/>
            </w:pPr>
            <w:r w:rsidRPr="00E7705B">
              <w:t>0.00%</w:t>
            </w:r>
            <w:r w:rsidR="002818E0" w:rsidRPr="00E7705B">
              <w:t>-0.56%</w:t>
            </w:r>
          </w:p>
        </w:tc>
        <w:tc>
          <w:tcPr>
            <w:tcW w:w="1842" w:type="dxa"/>
            <w:vAlign w:val="center"/>
          </w:tcPr>
          <w:p w14:paraId="42F97DD1" w14:textId="0DF2979B" w:rsidR="001006F6" w:rsidRPr="00E7705B" w:rsidRDefault="002818E0" w:rsidP="00316967">
            <w:pPr>
              <w:spacing w:line="278" w:lineRule="auto"/>
              <w:jc w:val="center"/>
            </w:pPr>
            <w:r w:rsidRPr="00E7705B">
              <w:t>2.78%-</w:t>
            </w:r>
            <w:r w:rsidR="00315AAC" w:rsidRPr="00E7705B">
              <w:t>5.56%</w:t>
            </w:r>
          </w:p>
        </w:tc>
        <w:tc>
          <w:tcPr>
            <w:tcW w:w="1843" w:type="dxa"/>
            <w:vAlign w:val="center"/>
          </w:tcPr>
          <w:p w14:paraId="785C98F5" w14:textId="09333C82" w:rsidR="001006F6" w:rsidRPr="00E7705B" w:rsidRDefault="002818E0" w:rsidP="00316967">
            <w:pPr>
              <w:spacing w:line="278" w:lineRule="auto"/>
              <w:jc w:val="center"/>
            </w:pPr>
            <w:r w:rsidRPr="00E7705B">
              <w:t>1.39%-</w:t>
            </w:r>
            <w:r w:rsidR="00315AAC" w:rsidRPr="00E7705B">
              <w:t>2.78%</w:t>
            </w:r>
          </w:p>
        </w:tc>
      </w:tr>
      <w:tr w:rsidR="001006F6" w:rsidRPr="00E7705B" w14:paraId="7C6978AD" w14:textId="77777777" w:rsidTr="005034AA">
        <w:trPr>
          <w:trHeight w:val="20"/>
        </w:trPr>
        <w:tc>
          <w:tcPr>
            <w:tcW w:w="1526" w:type="dxa"/>
            <w:vAlign w:val="center"/>
          </w:tcPr>
          <w:p w14:paraId="21FD38CB" w14:textId="46966A28" w:rsidR="001006F6" w:rsidRPr="00E7705B" w:rsidRDefault="001006F6" w:rsidP="00316967">
            <w:pPr>
              <w:spacing w:line="278" w:lineRule="auto"/>
              <w:jc w:val="center"/>
            </w:pPr>
            <w:r w:rsidRPr="00E7705B">
              <w:t>User 04</w:t>
            </w:r>
          </w:p>
        </w:tc>
        <w:tc>
          <w:tcPr>
            <w:tcW w:w="1946" w:type="dxa"/>
            <w:vAlign w:val="center"/>
          </w:tcPr>
          <w:p w14:paraId="4E008F28" w14:textId="6C2C1638" w:rsidR="001006F6" w:rsidRPr="00E7705B" w:rsidRDefault="00315AAC" w:rsidP="00316967">
            <w:pPr>
              <w:spacing w:line="278" w:lineRule="auto"/>
              <w:jc w:val="center"/>
            </w:pPr>
            <w:r w:rsidRPr="00E7705B">
              <w:t>87.96%</w:t>
            </w:r>
            <w:r w:rsidR="002818E0" w:rsidRPr="00E7705B">
              <w:t>-89.81%</w:t>
            </w:r>
          </w:p>
        </w:tc>
        <w:tc>
          <w:tcPr>
            <w:tcW w:w="2165" w:type="dxa"/>
            <w:vAlign w:val="center"/>
          </w:tcPr>
          <w:p w14:paraId="0680E1A1" w14:textId="149A9AC2" w:rsidR="001006F6" w:rsidRPr="00E7705B" w:rsidRDefault="002818E0" w:rsidP="00316967">
            <w:pPr>
              <w:spacing w:line="278" w:lineRule="auto"/>
              <w:jc w:val="center"/>
            </w:pPr>
            <w:r w:rsidRPr="00E7705B">
              <w:t>12.22%-</w:t>
            </w:r>
            <w:r w:rsidR="00315AAC" w:rsidRPr="00E7705B">
              <w:t>13.33%</w:t>
            </w:r>
          </w:p>
        </w:tc>
        <w:tc>
          <w:tcPr>
            <w:tcW w:w="1842" w:type="dxa"/>
            <w:vAlign w:val="center"/>
          </w:tcPr>
          <w:p w14:paraId="195C86C7" w14:textId="05E1FDE5" w:rsidR="001006F6" w:rsidRPr="00E7705B" w:rsidRDefault="002818E0" w:rsidP="00316967">
            <w:pPr>
              <w:spacing w:line="278" w:lineRule="auto"/>
              <w:jc w:val="center"/>
            </w:pPr>
            <w:r w:rsidRPr="00E7705B">
              <w:t>0.00%-</w:t>
            </w:r>
            <w:r w:rsidR="00315AAC" w:rsidRPr="00E7705B">
              <w:t>5.56%</w:t>
            </w:r>
          </w:p>
        </w:tc>
        <w:tc>
          <w:tcPr>
            <w:tcW w:w="1843" w:type="dxa"/>
            <w:vAlign w:val="center"/>
          </w:tcPr>
          <w:p w14:paraId="0DAB36FE" w14:textId="1043A3B4" w:rsidR="001006F6" w:rsidRPr="00E7705B" w:rsidRDefault="002818E0" w:rsidP="00316967">
            <w:pPr>
              <w:spacing w:line="278" w:lineRule="auto"/>
              <w:jc w:val="center"/>
            </w:pPr>
            <w:r w:rsidRPr="00E7705B">
              <w:t>6.67%-</w:t>
            </w:r>
            <w:r w:rsidR="00315AAC" w:rsidRPr="00E7705B">
              <w:t>9.44%</w:t>
            </w:r>
          </w:p>
        </w:tc>
      </w:tr>
      <w:tr w:rsidR="001006F6" w:rsidRPr="00E7705B" w14:paraId="731CFBFE" w14:textId="77777777" w:rsidTr="005034AA">
        <w:trPr>
          <w:trHeight w:val="20"/>
        </w:trPr>
        <w:tc>
          <w:tcPr>
            <w:tcW w:w="1526" w:type="dxa"/>
            <w:vAlign w:val="center"/>
          </w:tcPr>
          <w:p w14:paraId="75476CD8" w14:textId="13736696" w:rsidR="001006F6" w:rsidRPr="00E7705B" w:rsidRDefault="001006F6" w:rsidP="00316967">
            <w:pPr>
              <w:spacing w:line="278" w:lineRule="auto"/>
              <w:jc w:val="center"/>
            </w:pPr>
            <w:r w:rsidRPr="00E7705B">
              <w:t>User 05</w:t>
            </w:r>
          </w:p>
        </w:tc>
        <w:tc>
          <w:tcPr>
            <w:tcW w:w="1946" w:type="dxa"/>
            <w:vAlign w:val="center"/>
          </w:tcPr>
          <w:p w14:paraId="1B120279" w14:textId="26E19EFA" w:rsidR="001006F6" w:rsidRPr="00E7705B" w:rsidRDefault="00315AAC" w:rsidP="00316967">
            <w:pPr>
              <w:spacing w:line="278" w:lineRule="auto"/>
              <w:jc w:val="center"/>
            </w:pPr>
            <w:r w:rsidRPr="00E7705B">
              <w:t>98.15%</w:t>
            </w:r>
            <w:r w:rsidR="002818E0" w:rsidRPr="00E7705B">
              <w:t>-99.07%</w:t>
            </w:r>
          </w:p>
        </w:tc>
        <w:tc>
          <w:tcPr>
            <w:tcW w:w="2165" w:type="dxa"/>
            <w:vAlign w:val="center"/>
          </w:tcPr>
          <w:p w14:paraId="1CF5AB3C" w14:textId="1A481A78" w:rsidR="001006F6" w:rsidRPr="00E7705B" w:rsidRDefault="002818E0" w:rsidP="00316967">
            <w:pPr>
              <w:spacing w:line="278" w:lineRule="auto"/>
              <w:jc w:val="center"/>
            </w:pPr>
            <w:r w:rsidRPr="00E7705B">
              <w:t>1.11%-</w:t>
            </w:r>
            <w:r w:rsidR="00315AAC" w:rsidRPr="00E7705B">
              <w:t>2.22%</w:t>
            </w:r>
          </w:p>
        </w:tc>
        <w:tc>
          <w:tcPr>
            <w:tcW w:w="1842" w:type="dxa"/>
            <w:vAlign w:val="center"/>
          </w:tcPr>
          <w:p w14:paraId="17B6D705" w14:textId="01F2ACFA" w:rsidR="001006F6" w:rsidRPr="00E7705B" w:rsidRDefault="00315AAC" w:rsidP="00316967">
            <w:pPr>
              <w:spacing w:line="278" w:lineRule="auto"/>
              <w:jc w:val="center"/>
            </w:pPr>
            <w:r w:rsidRPr="00E7705B">
              <w:t>0.00%</w:t>
            </w:r>
            <w:r w:rsidR="002818E0" w:rsidRPr="00E7705B">
              <w:t>-2.78%</w:t>
            </w:r>
          </w:p>
        </w:tc>
        <w:tc>
          <w:tcPr>
            <w:tcW w:w="1843" w:type="dxa"/>
            <w:vAlign w:val="center"/>
          </w:tcPr>
          <w:p w14:paraId="5C639376" w14:textId="2B55DB6B" w:rsidR="001006F6" w:rsidRPr="00E7705B" w:rsidRDefault="002818E0" w:rsidP="00316967">
            <w:pPr>
              <w:spacing w:line="278" w:lineRule="auto"/>
              <w:jc w:val="center"/>
            </w:pPr>
            <w:r w:rsidRPr="00E7705B">
              <w:t>0.56%-</w:t>
            </w:r>
            <w:r w:rsidR="00315AAC" w:rsidRPr="00E7705B">
              <w:t>1.11%</w:t>
            </w:r>
          </w:p>
        </w:tc>
      </w:tr>
      <w:tr w:rsidR="001006F6" w:rsidRPr="00E7705B" w14:paraId="379FFF88" w14:textId="77777777" w:rsidTr="005034AA">
        <w:trPr>
          <w:trHeight w:val="20"/>
        </w:trPr>
        <w:tc>
          <w:tcPr>
            <w:tcW w:w="1526" w:type="dxa"/>
            <w:vAlign w:val="center"/>
          </w:tcPr>
          <w:p w14:paraId="39FC2F38" w14:textId="4D334B1A" w:rsidR="001006F6" w:rsidRPr="00E7705B" w:rsidRDefault="001006F6" w:rsidP="00316967">
            <w:pPr>
              <w:spacing w:line="278" w:lineRule="auto"/>
              <w:jc w:val="center"/>
            </w:pPr>
            <w:r w:rsidRPr="00E7705B">
              <w:t>User 06</w:t>
            </w:r>
          </w:p>
        </w:tc>
        <w:tc>
          <w:tcPr>
            <w:tcW w:w="1946" w:type="dxa"/>
            <w:vAlign w:val="center"/>
          </w:tcPr>
          <w:p w14:paraId="5C1B7321" w14:textId="0E951325" w:rsidR="001006F6" w:rsidRPr="00E7705B" w:rsidRDefault="00315AAC" w:rsidP="00316967">
            <w:pPr>
              <w:spacing w:line="278" w:lineRule="auto"/>
              <w:jc w:val="center"/>
            </w:pPr>
            <w:r w:rsidRPr="00E7705B">
              <w:t>93.52%</w:t>
            </w:r>
            <w:r w:rsidR="002818E0" w:rsidRPr="00E7705B">
              <w:t>-96.30%</w:t>
            </w:r>
          </w:p>
        </w:tc>
        <w:tc>
          <w:tcPr>
            <w:tcW w:w="2165" w:type="dxa"/>
            <w:vAlign w:val="center"/>
          </w:tcPr>
          <w:p w14:paraId="241CA0C4" w14:textId="5F099AEC" w:rsidR="001006F6" w:rsidRPr="00E7705B" w:rsidRDefault="002818E0" w:rsidP="00316967">
            <w:pPr>
              <w:spacing w:line="278" w:lineRule="auto"/>
              <w:jc w:val="center"/>
            </w:pPr>
            <w:r w:rsidRPr="00E7705B">
              <w:t>0.56%-</w:t>
            </w:r>
            <w:r w:rsidR="00316967" w:rsidRPr="00E7705B">
              <w:t>7.22%</w:t>
            </w:r>
          </w:p>
        </w:tc>
        <w:tc>
          <w:tcPr>
            <w:tcW w:w="1842" w:type="dxa"/>
            <w:vAlign w:val="center"/>
          </w:tcPr>
          <w:p w14:paraId="795048A1" w14:textId="6E133AFD" w:rsidR="001006F6" w:rsidRPr="00E7705B" w:rsidRDefault="00316967" w:rsidP="00316967">
            <w:pPr>
              <w:spacing w:line="278" w:lineRule="auto"/>
              <w:jc w:val="center"/>
            </w:pPr>
            <w:r w:rsidRPr="00E7705B">
              <w:t>2.78%</w:t>
            </w:r>
            <w:r w:rsidR="002818E0" w:rsidRPr="00E7705B">
              <w:t>-19.44%</w:t>
            </w:r>
          </w:p>
        </w:tc>
        <w:tc>
          <w:tcPr>
            <w:tcW w:w="1843" w:type="dxa"/>
            <w:vAlign w:val="center"/>
          </w:tcPr>
          <w:p w14:paraId="17FF48FE" w14:textId="24E89862" w:rsidR="001006F6" w:rsidRPr="00E7705B" w:rsidRDefault="00316967" w:rsidP="00316967">
            <w:pPr>
              <w:spacing w:line="278" w:lineRule="auto"/>
              <w:jc w:val="center"/>
            </w:pPr>
            <w:r w:rsidRPr="00E7705B">
              <w:t>5.00%</w:t>
            </w:r>
            <w:r w:rsidR="002818E0" w:rsidRPr="00E7705B">
              <w:t>-10.00%</w:t>
            </w:r>
          </w:p>
        </w:tc>
      </w:tr>
      <w:tr w:rsidR="001006F6" w:rsidRPr="00E7705B" w14:paraId="4BF917EE" w14:textId="77777777" w:rsidTr="005034AA">
        <w:trPr>
          <w:trHeight w:val="20"/>
        </w:trPr>
        <w:tc>
          <w:tcPr>
            <w:tcW w:w="1526" w:type="dxa"/>
            <w:vAlign w:val="center"/>
          </w:tcPr>
          <w:p w14:paraId="101AD448" w14:textId="43D510A4" w:rsidR="001006F6" w:rsidRPr="00E7705B" w:rsidRDefault="001006F6" w:rsidP="00316967">
            <w:pPr>
              <w:spacing w:line="278" w:lineRule="auto"/>
              <w:jc w:val="center"/>
            </w:pPr>
            <w:r w:rsidRPr="00E7705B">
              <w:t>User 07</w:t>
            </w:r>
          </w:p>
        </w:tc>
        <w:tc>
          <w:tcPr>
            <w:tcW w:w="1946" w:type="dxa"/>
            <w:vAlign w:val="center"/>
          </w:tcPr>
          <w:p w14:paraId="126D8BE2" w14:textId="028AC3D3" w:rsidR="001006F6" w:rsidRPr="00E7705B" w:rsidRDefault="00316967" w:rsidP="00316967">
            <w:pPr>
              <w:spacing w:line="278" w:lineRule="auto"/>
              <w:jc w:val="center"/>
            </w:pPr>
            <w:r w:rsidRPr="00E7705B">
              <w:t>78.70%</w:t>
            </w:r>
            <w:r w:rsidR="00630C1C" w:rsidRPr="00E7705B">
              <w:t>-85.19%</w:t>
            </w:r>
          </w:p>
        </w:tc>
        <w:tc>
          <w:tcPr>
            <w:tcW w:w="2165" w:type="dxa"/>
            <w:vAlign w:val="center"/>
          </w:tcPr>
          <w:p w14:paraId="0F9C1FDE" w14:textId="3757C4B4" w:rsidR="001006F6" w:rsidRPr="00E7705B" w:rsidRDefault="00630C1C" w:rsidP="00316967">
            <w:pPr>
              <w:spacing w:line="278" w:lineRule="auto"/>
              <w:jc w:val="center"/>
            </w:pPr>
            <w:r w:rsidRPr="00E7705B">
              <w:t>17.78%-26.11%</w:t>
            </w:r>
          </w:p>
        </w:tc>
        <w:tc>
          <w:tcPr>
            <w:tcW w:w="1842" w:type="dxa"/>
            <w:vAlign w:val="center"/>
          </w:tcPr>
          <w:p w14:paraId="737F350D" w14:textId="7B04CF40" w:rsidR="001006F6" w:rsidRPr="00E7705B" w:rsidRDefault="00316967" w:rsidP="00316967">
            <w:pPr>
              <w:spacing w:line="278" w:lineRule="auto"/>
              <w:jc w:val="center"/>
            </w:pPr>
            <w:r w:rsidRPr="00E7705B">
              <w:t>0.00%</w:t>
            </w:r>
          </w:p>
        </w:tc>
        <w:tc>
          <w:tcPr>
            <w:tcW w:w="1843" w:type="dxa"/>
            <w:vAlign w:val="center"/>
          </w:tcPr>
          <w:p w14:paraId="722336C5" w14:textId="57AD6C4B" w:rsidR="001006F6" w:rsidRPr="00E7705B" w:rsidRDefault="00630C1C" w:rsidP="00316967">
            <w:pPr>
              <w:spacing w:line="278" w:lineRule="auto"/>
              <w:jc w:val="center"/>
            </w:pPr>
            <w:r w:rsidRPr="00E7705B">
              <w:t>8.89%-13.06%</w:t>
            </w:r>
          </w:p>
        </w:tc>
      </w:tr>
      <w:tr w:rsidR="001006F6" w:rsidRPr="00E7705B" w14:paraId="0E51EDE0" w14:textId="77777777" w:rsidTr="005034AA">
        <w:trPr>
          <w:trHeight w:val="20"/>
        </w:trPr>
        <w:tc>
          <w:tcPr>
            <w:tcW w:w="1526" w:type="dxa"/>
            <w:vAlign w:val="center"/>
          </w:tcPr>
          <w:p w14:paraId="2E17E2C0" w14:textId="5FEC4881" w:rsidR="001006F6" w:rsidRPr="00E7705B" w:rsidRDefault="001006F6" w:rsidP="00316967">
            <w:pPr>
              <w:spacing w:line="278" w:lineRule="auto"/>
              <w:jc w:val="center"/>
            </w:pPr>
            <w:r w:rsidRPr="00E7705B">
              <w:t>User 08</w:t>
            </w:r>
          </w:p>
        </w:tc>
        <w:tc>
          <w:tcPr>
            <w:tcW w:w="1946" w:type="dxa"/>
            <w:vAlign w:val="center"/>
          </w:tcPr>
          <w:p w14:paraId="1288C04E" w14:textId="008CC0A4" w:rsidR="001006F6" w:rsidRPr="00E7705B" w:rsidRDefault="00630C1C" w:rsidP="00316967">
            <w:pPr>
              <w:spacing w:line="278" w:lineRule="auto"/>
              <w:jc w:val="center"/>
            </w:pPr>
            <w:r w:rsidRPr="00E7705B">
              <w:t>93.98%-</w:t>
            </w:r>
            <w:r w:rsidR="00316967" w:rsidRPr="00E7705B">
              <w:t>94.44%</w:t>
            </w:r>
          </w:p>
        </w:tc>
        <w:tc>
          <w:tcPr>
            <w:tcW w:w="2165" w:type="dxa"/>
            <w:vAlign w:val="center"/>
          </w:tcPr>
          <w:p w14:paraId="2346296F" w14:textId="0A0B7FA2" w:rsidR="001006F6" w:rsidRPr="00E7705B" w:rsidRDefault="00630C1C" w:rsidP="00316967">
            <w:pPr>
              <w:spacing w:line="278" w:lineRule="auto"/>
              <w:jc w:val="center"/>
            </w:pPr>
            <w:r w:rsidRPr="00E7705B">
              <w:t>1.11%-</w:t>
            </w:r>
            <w:r w:rsidR="00316967" w:rsidRPr="00E7705B">
              <w:t>2.22%</w:t>
            </w:r>
          </w:p>
        </w:tc>
        <w:tc>
          <w:tcPr>
            <w:tcW w:w="1842" w:type="dxa"/>
            <w:vAlign w:val="center"/>
          </w:tcPr>
          <w:p w14:paraId="55B04A89" w14:textId="729C7117" w:rsidR="001006F6" w:rsidRPr="00E7705B" w:rsidRDefault="00630C1C" w:rsidP="00316967">
            <w:pPr>
              <w:spacing w:line="278" w:lineRule="auto"/>
              <w:jc w:val="center"/>
            </w:pPr>
            <w:r w:rsidRPr="00E7705B">
              <w:t>16.67%25.00%</w:t>
            </w:r>
          </w:p>
        </w:tc>
        <w:tc>
          <w:tcPr>
            <w:tcW w:w="1843" w:type="dxa"/>
            <w:vAlign w:val="center"/>
          </w:tcPr>
          <w:p w14:paraId="672840FC" w14:textId="0D63333D" w:rsidR="001006F6" w:rsidRPr="00E7705B" w:rsidRDefault="00630C1C" w:rsidP="00316967">
            <w:pPr>
              <w:spacing w:line="278" w:lineRule="auto"/>
              <w:jc w:val="center"/>
            </w:pPr>
            <w:r w:rsidRPr="00E7705B">
              <w:t>9.44%-</w:t>
            </w:r>
            <w:r w:rsidR="00316967" w:rsidRPr="00E7705B">
              <w:t>12.22%</w:t>
            </w:r>
          </w:p>
        </w:tc>
      </w:tr>
      <w:tr w:rsidR="001006F6" w:rsidRPr="00E7705B" w14:paraId="5E9255FB" w14:textId="77777777" w:rsidTr="005034AA">
        <w:trPr>
          <w:trHeight w:val="20"/>
        </w:trPr>
        <w:tc>
          <w:tcPr>
            <w:tcW w:w="1526" w:type="dxa"/>
            <w:vAlign w:val="center"/>
          </w:tcPr>
          <w:p w14:paraId="781F542F" w14:textId="06A67068" w:rsidR="001006F6" w:rsidRPr="00E7705B" w:rsidRDefault="001006F6" w:rsidP="00316967">
            <w:pPr>
              <w:spacing w:line="278" w:lineRule="auto"/>
              <w:jc w:val="center"/>
            </w:pPr>
            <w:r w:rsidRPr="00E7705B">
              <w:t>User 09</w:t>
            </w:r>
          </w:p>
        </w:tc>
        <w:tc>
          <w:tcPr>
            <w:tcW w:w="1946" w:type="dxa"/>
            <w:vAlign w:val="center"/>
          </w:tcPr>
          <w:p w14:paraId="04E9D339" w14:textId="6A5EB292" w:rsidR="001006F6" w:rsidRPr="00E7705B" w:rsidRDefault="00630C1C" w:rsidP="00316967">
            <w:pPr>
              <w:spacing w:line="278" w:lineRule="auto"/>
              <w:jc w:val="center"/>
            </w:pPr>
            <w:r w:rsidRPr="00E7705B">
              <w:t>89.81%-</w:t>
            </w:r>
            <w:r w:rsidR="00316967" w:rsidRPr="00E7705B">
              <w:t>95.37%</w:t>
            </w:r>
          </w:p>
        </w:tc>
        <w:tc>
          <w:tcPr>
            <w:tcW w:w="2165" w:type="dxa"/>
            <w:vAlign w:val="center"/>
          </w:tcPr>
          <w:p w14:paraId="1958D693" w14:textId="12EAC498" w:rsidR="001006F6" w:rsidRPr="00E7705B" w:rsidRDefault="00630C1C" w:rsidP="00316967">
            <w:pPr>
              <w:spacing w:line="278" w:lineRule="auto"/>
              <w:jc w:val="center"/>
            </w:pPr>
            <w:r w:rsidRPr="00E7705B">
              <w:t>0.00%-</w:t>
            </w:r>
            <w:r w:rsidR="00316967" w:rsidRPr="00E7705B">
              <w:t>2.78%</w:t>
            </w:r>
          </w:p>
        </w:tc>
        <w:tc>
          <w:tcPr>
            <w:tcW w:w="1842" w:type="dxa"/>
            <w:vAlign w:val="center"/>
          </w:tcPr>
          <w:p w14:paraId="002C86F8" w14:textId="199B5816" w:rsidR="001006F6" w:rsidRPr="00E7705B" w:rsidRDefault="00316967" w:rsidP="00316967">
            <w:pPr>
              <w:spacing w:line="278" w:lineRule="auto"/>
              <w:jc w:val="center"/>
            </w:pPr>
            <w:r w:rsidRPr="00E7705B">
              <w:t>1</w:t>
            </w:r>
            <w:r w:rsidR="00630C1C" w:rsidRPr="00E7705B">
              <w:t>1</w:t>
            </w:r>
            <w:r w:rsidRPr="00E7705B">
              <w:t>.</w:t>
            </w:r>
            <w:r w:rsidR="00630C1C" w:rsidRPr="00E7705B">
              <w:t>11</w:t>
            </w:r>
            <w:r w:rsidRPr="00E7705B">
              <w:t>%</w:t>
            </w:r>
            <w:r w:rsidR="00630C1C" w:rsidRPr="00E7705B">
              <w:t>-19.44%</w:t>
            </w:r>
          </w:p>
        </w:tc>
        <w:tc>
          <w:tcPr>
            <w:tcW w:w="1843" w:type="dxa"/>
            <w:vAlign w:val="center"/>
          </w:tcPr>
          <w:p w14:paraId="47428919" w14:textId="1D6D104D" w:rsidR="001006F6" w:rsidRPr="00E7705B" w:rsidRDefault="00630C1C" w:rsidP="00316967">
            <w:pPr>
              <w:spacing w:line="278" w:lineRule="auto"/>
              <w:jc w:val="center"/>
            </w:pPr>
            <w:r w:rsidRPr="00E7705B">
              <w:t>5.56%-13.89%</w:t>
            </w:r>
          </w:p>
        </w:tc>
      </w:tr>
      <w:tr w:rsidR="001006F6" w:rsidRPr="00E7705B" w14:paraId="44003992" w14:textId="77777777" w:rsidTr="005034AA">
        <w:trPr>
          <w:trHeight w:val="20"/>
        </w:trPr>
        <w:tc>
          <w:tcPr>
            <w:tcW w:w="1526" w:type="dxa"/>
            <w:vAlign w:val="center"/>
          </w:tcPr>
          <w:p w14:paraId="2EF95481" w14:textId="3A32FCB4" w:rsidR="001006F6" w:rsidRPr="00E7705B" w:rsidRDefault="001006F6" w:rsidP="00316967">
            <w:pPr>
              <w:spacing w:line="278" w:lineRule="auto"/>
              <w:jc w:val="center"/>
            </w:pPr>
            <w:r w:rsidRPr="00E7705B">
              <w:t>User 10</w:t>
            </w:r>
          </w:p>
        </w:tc>
        <w:tc>
          <w:tcPr>
            <w:tcW w:w="1946" w:type="dxa"/>
            <w:vAlign w:val="center"/>
          </w:tcPr>
          <w:p w14:paraId="5923A6B9" w14:textId="11F8BC19" w:rsidR="001006F6" w:rsidRPr="00E7705B" w:rsidRDefault="00630C1C" w:rsidP="00316967">
            <w:pPr>
              <w:spacing w:line="278" w:lineRule="auto"/>
              <w:jc w:val="center"/>
            </w:pPr>
            <w:r w:rsidRPr="00E7705B">
              <w:t>98.15%-</w:t>
            </w:r>
            <w:r w:rsidR="00316967" w:rsidRPr="00E7705B">
              <w:t>99.07%</w:t>
            </w:r>
          </w:p>
        </w:tc>
        <w:tc>
          <w:tcPr>
            <w:tcW w:w="2165" w:type="dxa"/>
            <w:vAlign w:val="center"/>
          </w:tcPr>
          <w:p w14:paraId="47BFEA30" w14:textId="32349DD5" w:rsidR="001006F6" w:rsidRPr="00E7705B" w:rsidRDefault="00316967" w:rsidP="00316967">
            <w:pPr>
              <w:spacing w:line="278" w:lineRule="auto"/>
              <w:jc w:val="center"/>
            </w:pPr>
            <w:r w:rsidRPr="00E7705B">
              <w:t>1.11%</w:t>
            </w:r>
            <w:r w:rsidR="00630C1C" w:rsidRPr="00E7705B">
              <w:t>-2.22%</w:t>
            </w:r>
          </w:p>
        </w:tc>
        <w:tc>
          <w:tcPr>
            <w:tcW w:w="1842" w:type="dxa"/>
            <w:vAlign w:val="center"/>
          </w:tcPr>
          <w:p w14:paraId="28880B41" w14:textId="13760787" w:rsidR="001006F6" w:rsidRPr="00E7705B" w:rsidRDefault="00316967" w:rsidP="00316967">
            <w:pPr>
              <w:spacing w:line="278" w:lineRule="auto"/>
              <w:jc w:val="center"/>
            </w:pPr>
            <w:r w:rsidRPr="00E7705B">
              <w:t>0.00%</w:t>
            </w:r>
            <w:r w:rsidR="00630C1C" w:rsidRPr="00E7705B">
              <w:t>-2.78%</w:t>
            </w:r>
          </w:p>
        </w:tc>
        <w:tc>
          <w:tcPr>
            <w:tcW w:w="1843" w:type="dxa"/>
            <w:vAlign w:val="center"/>
          </w:tcPr>
          <w:p w14:paraId="062491F6" w14:textId="3BD2DC61" w:rsidR="001006F6" w:rsidRPr="00E7705B" w:rsidRDefault="00316967" w:rsidP="00316967">
            <w:pPr>
              <w:spacing w:line="278" w:lineRule="auto"/>
              <w:jc w:val="center"/>
            </w:pPr>
            <w:r w:rsidRPr="00E7705B">
              <w:t>0.56%</w:t>
            </w:r>
            <w:r w:rsidR="00630C1C" w:rsidRPr="00E7705B">
              <w:t>-2.22%</w:t>
            </w:r>
          </w:p>
        </w:tc>
      </w:tr>
      <w:tr w:rsidR="001006F6" w:rsidRPr="00E7705B" w14:paraId="4E8D6782" w14:textId="77777777" w:rsidTr="005034AA">
        <w:trPr>
          <w:trHeight w:val="20"/>
        </w:trPr>
        <w:tc>
          <w:tcPr>
            <w:tcW w:w="1526" w:type="dxa"/>
            <w:vAlign w:val="center"/>
          </w:tcPr>
          <w:p w14:paraId="57AD8083" w14:textId="511564B3" w:rsidR="001006F6" w:rsidRPr="00E7705B" w:rsidRDefault="001006F6" w:rsidP="00316967">
            <w:pPr>
              <w:spacing w:line="278" w:lineRule="auto"/>
              <w:jc w:val="center"/>
              <w:rPr>
                <w:b/>
                <w:bCs/>
              </w:rPr>
            </w:pPr>
            <w:r w:rsidRPr="00E7705B">
              <w:rPr>
                <w:b/>
                <w:bCs/>
              </w:rPr>
              <w:t>Overall</w:t>
            </w:r>
          </w:p>
        </w:tc>
        <w:tc>
          <w:tcPr>
            <w:tcW w:w="1946" w:type="dxa"/>
            <w:vAlign w:val="center"/>
          </w:tcPr>
          <w:p w14:paraId="37895543" w14:textId="20CB2B30" w:rsidR="001006F6" w:rsidRPr="00E7705B" w:rsidRDefault="001F4422" w:rsidP="00316967">
            <w:pPr>
              <w:spacing w:line="278" w:lineRule="auto"/>
              <w:jc w:val="center"/>
              <w:rPr>
                <w:b/>
                <w:bCs/>
              </w:rPr>
            </w:pPr>
            <w:r w:rsidRPr="00E7705B">
              <w:rPr>
                <w:b/>
                <w:bCs/>
              </w:rPr>
              <w:t>92.27%-</w:t>
            </w:r>
            <w:r w:rsidR="00316967" w:rsidRPr="00E7705B">
              <w:rPr>
                <w:b/>
                <w:bCs/>
              </w:rPr>
              <w:t>9</w:t>
            </w:r>
            <w:r w:rsidRPr="00E7705B">
              <w:rPr>
                <w:b/>
                <w:bCs/>
              </w:rPr>
              <w:t>4</w:t>
            </w:r>
            <w:r w:rsidR="00316967" w:rsidRPr="00E7705B">
              <w:rPr>
                <w:b/>
                <w:bCs/>
              </w:rPr>
              <w:t>.84%</w:t>
            </w:r>
          </w:p>
        </w:tc>
        <w:tc>
          <w:tcPr>
            <w:tcW w:w="2165" w:type="dxa"/>
            <w:vAlign w:val="center"/>
          </w:tcPr>
          <w:p w14:paraId="2A98C003" w14:textId="5AD79506" w:rsidR="001006F6" w:rsidRPr="00E7705B" w:rsidRDefault="001F4422" w:rsidP="00316967">
            <w:pPr>
              <w:spacing w:line="278" w:lineRule="auto"/>
              <w:jc w:val="center"/>
              <w:rPr>
                <w:b/>
                <w:bCs/>
              </w:rPr>
            </w:pPr>
            <w:r w:rsidRPr="00E7705B">
              <w:rPr>
                <w:b/>
                <w:bCs/>
              </w:rPr>
              <w:t>4.89%-7.72</w:t>
            </w:r>
            <w:r w:rsidR="00316967" w:rsidRPr="00E7705B">
              <w:rPr>
                <w:b/>
                <w:bCs/>
              </w:rPr>
              <w:t>%</w:t>
            </w:r>
          </w:p>
        </w:tc>
        <w:tc>
          <w:tcPr>
            <w:tcW w:w="1842" w:type="dxa"/>
            <w:vAlign w:val="center"/>
          </w:tcPr>
          <w:p w14:paraId="410AF04E" w14:textId="12292301" w:rsidR="001006F6" w:rsidRPr="00E7705B" w:rsidRDefault="001F4422" w:rsidP="00316967">
            <w:pPr>
              <w:spacing w:line="278" w:lineRule="auto"/>
              <w:jc w:val="center"/>
              <w:rPr>
                <w:b/>
                <w:bCs/>
              </w:rPr>
            </w:pPr>
            <w:r w:rsidRPr="00E7705B">
              <w:rPr>
                <w:b/>
                <w:bCs/>
              </w:rPr>
              <w:t>6.94</w:t>
            </w:r>
            <w:r w:rsidR="00316967" w:rsidRPr="00E7705B">
              <w:rPr>
                <w:b/>
                <w:bCs/>
              </w:rPr>
              <w:t>%</w:t>
            </w:r>
            <w:r w:rsidRPr="00E7705B">
              <w:rPr>
                <w:b/>
                <w:bCs/>
              </w:rPr>
              <w:t>-8.33%</w:t>
            </w:r>
          </w:p>
        </w:tc>
        <w:tc>
          <w:tcPr>
            <w:tcW w:w="1843" w:type="dxa"/>
            <w:vAlign w:val="center"/>
          </w:tcPr>
          <w:p w14:paraId="5BB1C989" w14:textId="5D6BF0E2" w:rsidR="001006F6" w:rsidRPr="00E7705B" w:rsidRDefault="001F4422" w:rsidP="00030BCD">
            <w:pPr>
              <w:keepNext/>
              <w:spacing w:line="278" w:lineRule="auto"/>
              <w:jc w:val="center"/>
              <w:rPr>
                <w:b/>
                <w:bCs/>
              </w:rPr>
            </w:pPr>
            <w:r w:rsidRPr="00E7705B">
              <w:rPr>
                <w:b/>
                <w:bCs/>
              </w:rPr>
              <w:t>5.78</w:t>
            </w:r>
            <w:r w:rsidR="00316967" w:rsidRPr="00E7705B">
              <w:rPr>
                <w:b/>
                <w:bCs/>
              </w:rPr>
              <w:t>%</w:t>
            </w:r>
            <w:r w:rsidRPr="00E7705B">
              <w:rPr>
                <w:b/>
                <w:bCs/>
              </w:rPr>
              <w:t>-7.75%</w:t>
            </w:r>
          </w:p>
        </w:tc>
      </w:tr>
    </w:tbl>
    <w:p w14:paraId="202B9088" w14:textId="77777777" w:rsidR="00964A54" w:rsidRPr="00E7705B" w:rsidRDefault="00964A54" w:rsidP="00030BCD">
      <w:pPr>
        <w:pStyle w:val="Caption"/>
        <w:jc w:val="center"/>
      </w:pPr>
    </w:p>
    <w:p w14:paraId="5FD37AFC" w14:textId="43DE0332" w:rsidR="005034AA" w:rsidRPr="00E7705B" w:rsidRDefault="00030BCD" w:rsidP="00030BCD">
      <w:pPr>
        <w:pStyle w:val="Caption"/>
        <w:jc w:val="center"/>
        <w:rPr>
          <w:b/>
          <w:bCs/>
        </w:rPr>
      </w:pPr>
      <w:r w:rsidRPr="00E7705B">
        <w:t xml:space="preserve">Table </w:t>
      </w:r>
      <w:r w:rsidRPr="00E7705B">
        <w:fldChar w:fldCharType="begin"/>
      </w:r>
      <w:r w:rsidRPr="00E7705B">
        <w:instrText xml:space="preserve"> SEQ Table \* ARABIC </w:instrText>
      </w:r>
      <w:r w:rsidRPr="00E7705B">
        <w:fldChar w:fldCharType="separate"/>
      </w:r>
      <w:r w:rsidR="00D2464B">
        <w:rPr>
          <w:noProof/>
        </w:rPr>
        <w:t>3</w:t>
      </w:r>
      <w:r w:rsidRPr="00E7705B">
        <w:fldChar w:fldCharType="end"/>
      </w:r>
      <w:r w:rsidRPr="00E7705B">
        <w:t xml:space="preserve"> Frequency Domain Before Optimising</w:t>
      </w:r>
    </w:p>
    <w:p w14:paraId="2E5D96FF" w14:textId="77777777" w:rsidR="00F97A16" w:rsidRPr="00E7705B" w:rsidRDefault="00F97A16" w:rsidP="00F97A16">
      <w:r w:rsidRPr="00E7705B">
        <w:t xml:space="preserve">In the frequency domain, average accuracy ranged between </w:t>
      </w:r>
      <w:r w:rsidRPr="00E7705B">
        <w:rPr>
          <w:b/>
          <w:bCs/>
        </w:rPr>
        <w:t>92.27% and 94.84%</w:t>
      </w:r>
      <w:r w:rsidRPr="00E7705B">
        <w:t xml:space="preserve"> across users, indicating that spectral features can provide solid performance in many cases. However, there were significant differences between individuals:</w:t>
      </w:r>
    </w:p>
    <w:p w14:paraId="577689AE" w14:textId="77777777" w:rsidR="00F97A16" w:rsidRPr="00E7705B" w:rsidRDefault="00F97A16">
      <w:pPr>
        <w:pStyle w:val="ListParagraph"/>
        <w:numPr>
          <w:ilvl w:val="0"/>
          <w:numId w:val="8"/>
        </w:numPr>
      </w:pPr>
      <w:r w:rsidRPr="00E7705B">
        <w:t>High performers – Users 03, 05, and 10 consistently exceeded 98% accuracy with low EER values (0.56%–2.78%). These users also had several features in Table 2 with strong inter-user variance, allowing the model to reliably distinguish them from impostors.</w:t>
      </w:r>
    </w:p>
    <w:p w14:paraId="798CB844" w14:textId="77777777" w:rsidR="00F97A16" w:rsidRPr="00E7705B" w:rsidRDefault="00F97A16">
      <w:pPr>
        <w:pStyle w:val="ListParagraph"/>
        <w:numPr>
          <w:ilvl w:val="0"/>
          <w:numId w:val="8"/>
        </w:numPr>
      </w:pPr>
      <w:r w:rsidRPr="00E7705B">
        <w:t>Low performers – User 07 achieved the lowest accuracy (78.70%–85.19%), with the highest FAR (up to 26.11%). Despite having no intra-user variance, their feature set may lack discriminatory power against impostors in the frequency domain. User 08 also showed elevated FRR (up to 25.00%), likely due to multiple high-variance time-domain features that are not well captured in the frequency domain alone.</w:t>
      </w:r>
    </w:p>
    <w:p w14:paraId="2A6E815D" w14:textId="425479F9" w:rsidR="00F5707D" w:rsidRPr="00E7705B" w:rsidRDefault="00F97A16" w:rsidP="00964A54">
      <w:r w:rsidRPr="00E7705B">
        <w:t>The EER values were generally low for most users, but the gap between top and bottom performers shows that frequency-only features may not generalise well to all behaviour patterns, especially when impostor similarities exist.</w:t>
      </w:r>
    </w:p>
    <w:p w14:paraId="77DED689" w14:textId="581B4D3A" w:rsidR="005034AA" w:rsidRPr="00E7705B" w:rsidRDefault="005034AA" w:rsidP="001006F6">
      <w:pPr>
        <w:spacing w:line="278" w:lineRule="auto"/>
        <w:jc w:val="left"/>
        <w:rPr>
          <w:b/>
          <w:bCs/>
        </w:rPr>
      </w:pPr>
      <w:r w:rsidRPr="00E7705B">
        <w:rPr>
          <w:b/>
          <w:bCs/>
        </w:rPr>
        <w:lastRenderedPageBreak/>
        <w:t>Time Domain</w:t>
      </w:r>
    </w:p>
    <w:p w14:paraId="4D19ACFE" w14:textId="77777777" w:rsidR="00030BCD" w:rsidRPr="00E7705B" w:rsidRDefault="00030BCD" w:rsidP="001006F6">
      <w:pPr>
        <w:spacing w:line="278" w:lineRule="auto"/>
        <w:jc w:val="left"/>
        <w:rPr>
          <w:b/>
          <w:bCs/>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946"/>
        <w:gridCol w:w="2165"/>
        <w:gridCol w:w="1842"/>
        <w:gridCol w:w="1843"/>
      </w:tblGrid>
      <w:tr w:rsidR="005034AA" w:rsidRPr="00E7705B" w14:paraId="255472E5" w14:textId="77777777" w:rsidTr="00D83D85">
        <w:trPr>
          <w:trHeight w:val="307"/>
        </w:trPr>
        <w:tc>
          <w:tcPr>
            <w:tcW w:w="1526" w:type="dxa"/>
            <w:vAlign w:val="center"/>
          </w:tcPr>
          <w:p w14:paraId="0106F3D6" w14:textId="77777777" w:rsidR="005034AA" w:rsidRPr="00E7705B" w:rsidRDefault="005034AA" w:rsidP="00D83D85">
            <w:pPr>
              <w:spacing w:line="278" w:lineRule="auto"/>
              <w:jc w:val="center"/>
              <w:rPr>
                <w:b/>
                <w:bCs/>
              </w:rPr>
            </w:pPr>
            <w:r w:rsidRPr="00E7705B">
              <w:rPr>
                <w:b/>
                <w:bCs/>
              </w:rPr>
              <w:t>Users</w:t>
            </w:r>
          </w:p>
        </w:tc>
        <w:tc>
          <w:tcPr>
            <w:tcW w:w="1946" w:type="dxa"/>
            <w:vAlign w:val="center"/>
          </w:tcPr>
          <w:p w14:paraId="02C50AB9" w14:textId="77777777" w:rsidR="005034AA" w:rsidRPr="00E7705B" w:rsidRDefault="005034AA" w:rsidP="00D83D85">
            <w:pPr>
              <w:spacing w:line="278" w:lineRule="auto"/>
              <w:jc w:val="center"/>
              <w:rPr>
                <w:b/>
                <w:bCs/>
              </w:rPr>
            </w:pPr>
            <w:r w:rsidRPr="00E7705B">
              <w:rPr>
                <w:b/>
                <w:bCs/>
              </w:rPr>
              <w:t>Accuracy</w:t>
            </w:r>
          </w:p>
        </w:tc>
        <w:tc>
          <w:tcPr>
            <w:tcW w:w="2165" w:type="dxa"/>
            <w:vAlign w:val="center"/>
          </w:tcPr>
          <w:p w14:paraId="5C39149A" w14:textId="77777777" w:rsidR="005034AA" w:rsidRPr="00E7705B" w:rsidRDefault="005034AA" w:rsidP="00D83D85">
            <w:pPr>
              <w:spacing w:line="278" w:lineRule="auto"/>
              <w:jc w:val="center"/>
              <w:rPr>
                <w:b/>
                <w:bCs/>
              </w:rPr>
            </w:pPr>
            <w:r w:rsidRPr="00E7705B">
              <w:rPr>
                <w:b/>
                <w:bCs/>
              </w:rPr>
              <w:t>FAR</w:t>
            </w:r>
          </w:p>
        </w:tc>
        <w:tc>
          <w:tcPr>
            <w:tcW w:w="1842" w:type="dxa"/>
            <w:vAlign w:val="center"/>
          </w:tcPr>
          <w:p w14:paraId="14D84288" w14:textId="77777777" w:rsidR="005034AA" w:rsidRPr="00E7705B" w:rsidRDefault="005034AA" w:rsidP="00D83D85">
            <w:pPr>
              <w:spacing w:line="278" w:lineRule="auto"/>
              <w:jc w:val="center"/>
              <w:rPr>
                <w:b/>
                <w:bCs/>
              </w:rPr>
            </w:pPr>
            <w:r w:rsidRPr="00E7705B">
              <w:rPr>
                <w:b/>
                <w:bCs/>
              </w:rPr>
              <w:t>FRR</w:t>
            </w:r>
          </w:p>
        </w:tc>
        <w:tc>
          <w:tcPr>
            <w:tcW w:w="1843" w:type="dxa"/>
            <w:vAlign w:val="center"/>
          </w:tcPr>
          <w:p w14:paraId="477D19D2" w14:textId="77777777" w:rsidR="005034AA" w:rsidRPr="00E7705B" w:rsidRDefault="005034AA" w:rsidP="00D83D85">
            <w:pPr>
              <w:spacing w:line="278" w:lineRule="auto"/>
              <w:jc w:val="center"/>
              <w:rPr>
                <w:b/>
                <w:bCs/>
              </w:rPr>
            </w:pPr>
            <w:r w:rsidRPr="00E7705B">
              <w:rPr>
                <w:b/>
                <w:bCs/>
              </w:rPr>
              <w:t>EER</w:t>
            </w:r>
          </w:p>
        </w:tc>
      </w:tr>
      <w:tr w:rsidR="005034AA" w:rsidRPr="00E7705B" w14:paraId="40BAC2B8" w14:textId="77777777" w:rsidTr="00D83D85">
        <w:trPr>
          <w:trHeight w:val="20"/>
        </w:trPr>
        <w:tc>
          <w:tcPr>
            <w:tcW w:w="1526" w:type="dxa"/>
            <w:vAlign w:val="center"/>
          </w:tcPr>
          <w:p w14:paraId="33C87A5B" w14:textId="77777777" w:rsidR="005034AA" w:rsidRPr="00E7705B" w:rsidRDefault="005034AA" w:rsidP="00D83D85">
            <w:pPr>
              <w:spacing w:line="278" w:lineRule="auto"/>
              <w:jc w:val="center"/>
            </w:pPr>
            <w:r w:rsidRPr="00E7705B">
              <w:t>User 01</w:t>
            </w:r>
          </w:p>
        </w:tc>
        <w:tc>
          <w:tcPr>
            <w:tcW w:w="1946" w:type="dxa"/>
            <w:vAlign w:val="center"/>
          </w:tcPr>
          <w:p w14:paraId="2D0AD39F" w14:textId="436A8CC8" w:rsidR="005034AA" w:rsidRPr="00E7705B" w:rsidRDefault="005034AA" w:rsidP="00D83D85">
            <w:pPr>
              <w:spacing w:line="278" w:lineRule="auto"/>
              <w:jc w:val="center"/>
            </w:pPr>
            <w:r w:rsidRPr="00E7705B">
              <w:t>87.96%-98.61%</w:t>
            </w:r>
          </w:p>
        </w:tc>
        <w:tc>
          <w:tcPr>
            <w:tcW w:w="2165" w:type="dxa"/>
            <w:vAlign w:val="center"/>
          </w:tcPr>
          <w:p w14:paraId="13653715" w14:textId="154FA306" w:rsidR="005034AA" w:rsidRPr="00E7705B" w:rsidRDefault="00B90046" w:rsidP="00D83D85">
            <w:pPr>
              <w:spacing w:line="278" w:lineRule="auto"/>
              <w:jc w:val="center"/>
            </w:pPr>
            <w:r w:rsidRPr="00E7705B">
              <w:t>1.67</w:t>
            </w:r>
            <w:r w:rsidR="005034AA" w:rsidRPr="00E7705B">
              <w:t>%-</w:t>
            </w:r>
            <w:r w:rsidRPr="00E7705B">
              <w:t>1</w:t>
            </w:r>
            <w:r w:rsidR="005034AA" w:rsidRPr="00E7705B">
              <w:t>4.44%</w:t>
            </w:r>
          </w:p>
        </w:tc>
        <w:tc>
          <w:tcPr>
            <w:tcW w:w="1842" w:type="dxa"/>
            <w:vAlign w:val="center"/>
          </w:tcPr>
          <w:p w14:paraId="2CFEDC93" w14:textId="06ABD018" w:rsidR="005034AA" w:rsidRPr="00E7705B" w:rsidRDefault="00B90046" w:rsidP="00D83D85">
            <w:pPr>
              <w:spacing w:line="278" w:lineRule="auto"/>
              <w:jc w:val="center"/>
            </w:pPr>
            <w:r w:rsidRPr="00E7705B">
              <w:t>0.00%</w:t>
            </w:r>
          </w:p>
        </w:tc>
        <w:tc>
          <w:tcPr>
            <w:tcW w:w="1843" w:type="dxa"/>
            <w:vAlign w:val="center"/>
          </w:tcPr>
          <w:p w14:paraId="4860B2DE" w14:textId="635A0F79" w:rsidR="005034AA" w:rsidRPr="00E7705B" w:rsidRDefault="00B90046" w:rsidP="00D83D85">
            <w:pPr>
              <w:spacing w:line="278" w:lineRule="auto"/>
              <w:jc w:val="center"/>
            </w:pPr>
            <w:r w:rsidRPr="00E7705B">
              <w:t>0.83%-7.22%</w:t>
            </w:r>
          </w:p>
        </w:tc>
      </w:tr>
      <w:tr w:rsidR="005034AA" w:rsidRPr="00E7705B" w14:paraId="00A96090" w14:textId="77777777" w:rsidTr="00D83D85">
        <w:trPr>
          <w:trHeight w:val="20"/>
        </w:trPr>
        <w:tc>
          <w:tcPr>
            <w:tcW w:w="1526" w:type="dxa"/>
            <w:vAlign w:val="center"/>
          </w:tcPr>
          <w:p w14:paraId="57CCDF0A" w14:textId="1C5B3556" w:rsidR="005034AA" w:rsidRPr="00E7705B" w:rsidRDefault="00B90046" w:rsidP="00D83D85">
            <w:pPr>
              <w:spacing w:line="278" w:lineRule="auto"/>
              <w:jc w:val="center"/>
            </w:pPr>
            <w:r w:rsidRPr="00E7705B">
              <w:t xml:space="preserve"> </w:t>
            </w:r>
            <w:r w:rsidR="005034AA" w:rsidRPr="00E7705B">
              <w:t>User 02</w:t>
            </w:r>
          </w:p>
        </w:tc>
        <w:tc>
          <w:tcPr>
            <w:tcW w:w="1946" w:type="dxa"/>
            <w:vAlign w:val="center"/>
          </w:tcPr>
          <w:p w14:paraId="6995666F" w14:textId="05D9A660" w:rsidR="005034AA" w:rsidRPr="00E7705B" w:rsidRDefault="005034AA" w:rsidP="00D83D85">
            <w:pPr>
              <w:spacing w:line="278" w:lineRule="auto"/>
              <w:jc w:val="center"/>
            </w:pPr>
            <w:r w:rsidRPr="00E7705B">
              <w:t>91.20%-99.54%</w:t>
            </w:r>
          </w:p>
        </w:tc>
        <w:tc>
          <w:tcPr>
            <w:tcW w:w="2165" w:type="dxa"/>
            <w:vAlign w:val="center"/>
          </w:tcPr>
          <w:p w14:paraId="2387AE6E" w14:textId="62ACC7C4" w:rsidR="005034AA" w:rsidRPr="00E7705B" w:rsidRDefault="00B90046" w:rsidP="00D83D85">
            <w:pPr>
              <w:spacing w:line="278" w:lineRule="auto"/>
              <w:jc w:val="center"/>
            </w:pPr>
            <w:r w:rsidRPr="00E7705B">
              <w:t>0.56%-10.56%</w:t>
            </w:r>
          </w:p>
        </w:tc>
        <w:tc>
          <w:tcPr>
            <w:tcW w:w="1842" w:type="dxa"/>
            <w:vAlign w:val="center"/>
          </w:tcPr>
          <w:p w14:paraId="273B8056" w14:textId="45B75564" w:rsidR="005034AA" w:rsidRPr="00E7705B" w:rsidRDefault="00B90046" w:rsidP="00D83D85">
            <w:pPr>
              <w:spacing w:line="278" w:lineRule="auto"/>
              <w:jc w:val="center"/>
            </w:pPr>
            <w:r w:rsidRPr="00E7705B">
              <w:t>0.00%-2.78%</w:t>
            </w:r>
          </w:p>
        </w:tc>
        <w:tc>
          <w:tcPr>
            <w:tcW w:w="1843" w:type="dxa"/>
            <w:vAlign w:val="center"/>
          </w:tcPr>
          <w:p w14:paraId="30B73CEF" w14:textId="62D20CEB" w:rsidR="005034AA" w:rsidRPr="00E7705B" w:rsidRDefault="00B90046" w:rsidP="00D83D85">
            <w:pPr>
              <w:spacing w:line="278" w:lineRule="auto"/>
              <w:jc w:val="center"/>
            </w:pPr>
            <w:r w:rsidRPr="00E7705B">
              <w:t>0.28%</w:t>
            </w:r>
            <w:r w:rsidR="005034AA" w:rsidRPr="00E7705B">
              <w:t>-</w:t>
            </w:r>
            <w:r w:rsidRPr="00E7705B">
              <w:t>5.28%</w:t>
            </w:r>
          </w:p>
        </w:tc>
      </w:tr>
      <w:tr w:rsidR="005034AA" w:rsidRPr="00E7705B" w14:paraId="321A9082" w14:textId="77777777" w:rsidTr="00D83D85">
        <w:trPr>
          <w:trHeight w:val="20"/>
        </w:trPr>
        <w:tc>
          <w:tcPr>
            <w:tcW w:w="1526" w:type="dxa"/>
            <w:vAlign w:val="center"/>
          </w:tcPr>
          <w:p w14:paraId="7CEA2F94" w14:textId="77777777" w:rsidR="005034AA" w:rsidRPr="00E7705B" w:rsidRDefault="005034AA" w:rsidP="00D83D85">
            <w:pPr>
              <w:spacing w:line="278" w:lineRule="auto"/>
              <w:jc w:val="center"/>
            </w:pPr>
            <w:r w:rsidRPr="00E7705B">
              <w:t>User 03</w:t>
            </w:r>
          </w:p>
        </w:tc>
        <w:tc>
          <w:tcPr>
            <w:tcW w:w="1946" w:type="dxa"/>
            <w:vAlign w:val="center"/>
          </w:tcPr>
          <w:p w14:paraId="3F30349B" w14:textId="51074E7F" w:rsidR="005034AA" w:rsidRPr="00E7705B" w:rsidRDefault="005034AA" w:rsidP="00D83D85">
            <w:pPr>
              <w:spacing w:line="278" w:lineRule="auto"/>
              <w:jc w:val="center"/>
            </w:pPr>
            <w:r w:rsidRPr="00E7705B">
              <w:t>97.22%-100.00%</w:t>
            </w:r>
          </w:p>
        </w:tc>
        <w:tc>
          <w:tcPr>
            <w:tcW w:w="2165" w:type="dxa"/>
            <w:vAlign w:val="center"/>
          </w:tcPr>
          <w:p w14:paraId="375EFCA5" w14:textId="7F76FD7B" w:rsidR="005034AA" w:rsidRPr="00E7705B" w:rsidRDefault="005034AA" w:rsidP="00D83D85">
            <w:pPr>
              <w:spacing w:line="278" w:lineRule="auto"/>
              <w:jc w:val="center"/>
            </w:pPr>
            <w:r w:rsidRPr="00E7705B">
              <w:t>0.00%-</w:t>
            </w:r>
            <w:r w:rsidR="00B90046" w:rsidRPr="00E7705B">
              <w:t>3.33%</w:t>
            </w:r>
          </w:p>
        </w:tc>
        <w:tc>
          <w:tcPr>
            <w:tcW w:w="1842" w:type="dxa"/>
            <w:vAlign w:val="center"/>
          </w:tcPr>
          <w:p w14:paraId="520F13B7" w14:textId="5321CE17" w:rsidR="005034AA" w:rsidRPr="00E7705B" w:rsidRDefault="00B90046" w:rsidP="00D83D85">
            <w:pPr>
              <w:spacing w:line="278" w:lineRule="auto"/>
              <w:jc w:val="center"/>
            </w:pPr>
            <w:r w:rsidRPr="00E7705B">
              <w:t>0.00%</w:t>
            </w:r>
          </w:p>
        </w:tc>
        <w:tc>
          <w:tcPr>
            <w:tcW w:w="1843" w:type="dxa"/>
            <w:vAlign w:val="center"/>
          </w:tcPr>
          <w:p w14:paraId="27744227" w14:textId="66CAA18C" w:rsidR="005034AA" w:rsidRPr="00E7705B" w:rsidRDefault="00774780" w:rsidP="00D83D85">
            <w:pPr>
              <w:spacing w:line="278" w:lineRule="auto"/>
              <w:jc w:val="center"/>
            </w:pPr>
            <w:r w:rsidRPr="00E7705B">
              <w:t>0.00</w:t>
            </w:r>
            <w:r w:rsidR="005034AA" w:rsidRPr="00E7705B">
              <w:t>%-</w:t>
            </w:r>
            <w:r w:rsidRPr="00E7705B">
              <w:t>1.67%</w:t>
            </w:r>
          </w:p>
        </w:tc>
      </w:tr>
      <w:tr w:rsidR="005034AA" w:rsidRPr="00E7705B" w14:paraId="3E79FBD5" w14:textId="77777777" w:rsidTr="00D83D85">
        <w:trPr>
          <w:trHeight w:val="20"/>
        </w:trPr>
        <w:tc>
          <w:tcPr>
            <w:tcW w:w="1526" w:type="dxa"/>
            <w:vAlign w:val="center"/>
          </w:tcPr>
          <w:p w14:paraId="4026A9DC" w14:textId="77777777" w:rsidR="005034AA" w:rsidRPr="00E7705B" w:rsidRDefault="005034AA" w:rsidP="00D83D85">
            <w:pPr>
              <w:spacing w:line="278" w:lineRule="auto"/>
              <w:jc w:val="center"/>
            </w:pPr>
            <w:r w:rsidRPr="00E7705B">
              <w:t>User 04</w:t>
            </w:r>
          </w:p>
        </w:tc>
        <w:tc>
          <w:tcPr>
            <w:tcW w:w="1946" w:type="dxa"/>
            <w:vAlign w:val="center"/>
          </w:tcPr>
          <w:p w14:paraId="264F4693" w14:textId="223BFE11" w:rsidR="005034AA" w:rsidRPr="00E7705B" w:rsidRDefault="005034AA" w:rsidP="00D83D85">
            <w:pPr>
              <w:spacing w:line="278" w:lineRule="auto"/>
              <w:jc w:val="center"/>
            </w:pPr>
            <w:r w:rsidRPr="00E7705B">
              <w:t>97.69%-100.00%</w:t>
            </w:r>
          </w:p>
        </w:tc>
        <w:tc>
          <w:tcPr>
            <w:tcW w:w="2165" w:type="dxa"/>
            <w:vAlign w:val="center"/>
          </w:tcPr>
          <w:p w14:paraId="4A532D39" w14:textId="2567A7E7" w:rsidR="005034AA" w:rsidRPr="00E7705B" w:rsidRDefault="00774780" w:rsidP="00D83D85">
            <w:pPr>
              <w:spacing w:line="278" w:lineRule="auto"/>
              <w:jc w:val="center"/>
            </w:pPr>
            <w:r w:rsidRPr="00E7705B">
              <w:t>0.00</w:t>
            </w:r>
            <w:r w:rsidR="005034AA" w:rsidRPr="00E7705B">
              <w:t>%-</w:t>
            </w:r>
            <w:r w:rsidRPr="00E7705B">
              <w:t>11.11</w:t>
            </w:r>
            <w:r w:rsidR="005034AA" w:rsidRPr="00E7705B">
              <w:t>%</w:t>
            </w:r>
          </w:p>
        </w:tc>
        <w:tc>
          <w:tcPr>
            <w:tcW w:w="1842" w:type="dxa"/>
            <w:vAlign w:val="center"/>
          </w:tcPr>
          <w:p w14:paraId="73FAC9E8" w14:textId="3D8227BB" w:rsidR="005034AA" w:rsidRPr="00E7705B" w:rsidRDefault="00774780" w:rsidP="00D83D85">
            <w:pPr>
              <w:spacing w:line="278" w:lineRule="auto"/>
              <w:jc w:val="center"/>
            </w:pPr>
            <w:r w:rsidRPr="00E7705B">
              <w:t>0.00%-2.78%</w:t>
            </w:r>
          </w:p>
        </w:tc>
        <w:tc>
          <w:tcPr>
            <w:tcW w:w="1843" w:type="dxa"/>
            <w:vAlign w:val="center"/>
          </w:tcPr>
          <w:p w14:paraId="7720C030" w14:textId="0B668959" w:rsidR="005034AA" w:rsidRPr="00E7705B" w:rsidRDefault="00774780" w:rsidP="00D83D85">
            <w:pPr>
              <w:spacing w:line="278" w:lineRule="auto"/>
              <w:jc w:val="center"/>
            </w:pPr>
            <w:r w:rsidRPr="00E7705B">
              <w:t>0.00%-5.56%</w:t>
            </w:r>
          </w:p>
        </w:tc>
      </w:tr>
      <w:tr w:rsidR="005034AA" w:rsidRPr="00E7705B" w14:paraId="2DF7A311" w14:textId="77777777" w:rsidTr="00D83D85">
        <w:trPr>
          <w:trHeight w:val="20"/>
        </w:trPr>
        <w:tc>
          <w:tcPr>
            <w:tcW w:w="1526" w:type="dxa"/>
            <w:vAlign w:val="center"/>
          </w:tcPr>
          <w:p w14:paraId="68BEE0BC" w14:textId="77777777" w:rsidR="005034AA" w:rsidRPr="00E7705B" w:rsidRDefault="005034AA" w:rsidP="00D83D85">
            <w:pPr>
              <w:spacing w:line="278" w:lineRule="auto"/>
              <w:jc w:val="center"/>
            </w:pPr>
            <w:r w:rsidRPr="00E7705B">
              <w:t>User 05</w:t>
            </w:r>
          </w:p>
        </w:tc>
        <w:tc>
          <w:tcPr>
            <w:tcW w:w="1946" w:type="dxa"/>
            <w:vAlign w:val="center"/>
          </w:tcPr>
          <w:p w14:paraId="7DC07BA3" w14:textId="270E613D" w:rsidR="005034AA" w:rsidRPr="00E7705B" w:rsidRDefault="005034AA" w:rsidP="00D83D85">
            <w:pPr>
              <w:spacing w:line="278" w:lineRule="auto"/>
              <w:jc w:val="center"/>
            </w:pPr>
            <w:r w:rsidRPr="00E7705B">
              <w:t>90.28%-99.07%</w:t>
            </w:r>
          </w:p>
        </w:tc>
        <w:tc>
          <w:tcPr>
            <w:tcW w:w="2165" w:type="dxa"/>
            <w:vAlign w:val="center"/>
          </w:tcPr>
          <w:p w14:paraId="5C541945" w14:textId="420ADDC7" w:rsidR="005034AA" w:rsidRPr="00E7705B" w:rsidRDefault="005034AA" w:rsidP="00D83D85">
            <w:pPr>
              <w:spacing w:line="278" w:lineRule="auto"/>
              <w:jc w:val="center"/>
            </w:pPr>
            <w:r w:rsidRPr="00E7705B">
              <w:t>1.11%-</w:t>
            </w:r>
            <w:r w:rsidR="00774780" w:rsidRPr="00E7705B">
              <w:t>11.67%</w:t>
            </w:r>
          </w:p>
        </w:tc>
        <w:tc>
          <w:tcPr>
            <w:tcW w:w="1842" w:type="dxa"/>
            <w:vAlign w:val="center"/>
          </w:tcPr>
          <w:p w14:paraId="215A4C0D" w14:textId="77777777" w:rsidR="005034AA" w:rsidRPr="00E7705B" w:rsidRDefault="005034AA" w:rsidP="00D83D85">
            <w:pPr>
              <w:spacing w:line="278" w:lineRule="auto"/>
              <w:jc w:val="center"/>
            </w:pPr>
            <w:r w:rsidRPr="00E7705B">
              <w:t>0.00%-2.78%</w:t>
            </w:r>
          </w:p>
        </w:tc>
        <w:tc>
          <w:tcPr>
            <w:tcW w:w="1843" w:type="dxa"/>
            <w:vAlign w:val="center"/>
          </w:tcPr>
          <w:p w14:paraId="20245C5A" w14:textId="595FF8D4" w:rsidR="005034AA" w:rsidRPr="00E7705B" w:rsidRDefault="00774780" w:rsidP="00D83D85">
            <w:pPr>
              <w:spacing w:line="278" w:lineRule="auto"/>
              <w:jc w:val="center"/>
            </w:pPr>
            <w:r w:rsidRPr="00E7705B">
              <w:t>0.83%</w:t>
            </w:r>
            <w:r w:rsidR="005034AA" w:rsidRPr="00E7705B">
              <w:t>-</w:t>
            </w:r>
            <w:r w:rsidRPr="00E7705B">
              <w:t>5.83%</w:t>
            </w:r>
          </w:p>
        </w:tc>
      </w:tr>
      <w:tr w:rsidR="005034AA" w:rsidRPr="00E7705B" w14:paraId="463616C1" w14:textId="77777777" w:rsidTr="00D83D85">
        <w:trPr>
          <w:trHeight w:val="20"/>
        </w:trPr>
        <w:tc>
          <w:tcPr>
            <w:tcW w:w="1526" w:type="dxa"/>
            <w:vAlign w:val="center"/>
          </w:tcPr>
          <w:p w14:paraId="103789C3" w14:textId="77777777" w:rsidR="005034AA" w:rsidRPr="00E7705B" w:rsidRDefault="005034AA" w:rsidP="00D83D85">
            <w:pPr>
              <w:spacing w:line="278" w:lineRule="auto"/>
              <w:jc w:val="center"/>
            </w:pPr>
            <w:r w:rsidRPr="00E7705B">
              <w:t>User 06</w:t>
            </w:r>
          </w:p>
        </w:tc>
        <w:tc>
          <w:tcPr>
            <w:tcW w:w="1946" w:type="dxa"/>
            <w:vAlign w:val="center"/>
          </w:tcPr>
          <w:p w14:paraId="3DACB55D" w14:textId="223CDDD3" w:rsidR="005034AA" w:rsidRPr="00E7705B" w:rsidRDefault="005034AA" w:rsidP="00D83D85">
            <w:pPr>
              <w:spacing w:line="278" w:lineRule="auto"/>
              <w:jc w:val="center"/>
            </w:pPr>
            <w:r w:rsidRPr="00E7705B">
              <w:t>97.69%-100.00%</w:t>
            </w:r>
          </w:p>
        </w:tc>
        <w:tc>
          <w:tcPr>
            <w:tcW w:w="2165" w:type="dxa"/>
            <w:vAlign w:val="center"/>
          </w:tcPr>
          <w:p w14:paraId="25B67B1E" w14:textId="06DF0DE3" w:rsidR="005034AA" w:rsidRPr="00E7705B" w:rsidRDefault="00774780" w:rsidP="00D83D85">
            <w:pPr>
              <w:spacing w:line="278" w:lineRule="auto"/>
              <w:jc w:val="center"/>
            </w:pPr>
            <w:r w:rsidRPr="00E7705B">
              <w:t>0.00</w:t>
            </w:r>
            <w:r w:rsidR="005034AA" w:rsidRPr="00E7705B">
              <w:t>%-</w:t>
            </w:r>
            <w:r w:rsidRPr="00E7705B">
              <w:t>3.89</w:t>
            </w:r>
            <w:r w:rsidR="005034AA" w:rsidRPr="00E7705B">
              <w:t>%</w:t>
            </w:r>
          </w:p>
        </w:tc>
        <w:tc>
          <w:tcPr>
            <w:tcW w:w="1842" w:type="dxa"/>
            <w:vAlign w:val="center"/>
          </w:tcPr>
          <w:p w14:paraId="649DE891" w14:textId="4989C7D7" w:rsidR="005034AA" w:rsidRPr="00E7705B" w:rsidRDefault="0062279D" w:rsidP="00D83D85">
            <w:pPr>
              <w:spacing w:line="278" w:lineRule="auto"/>
              <w:jc w:val="center"/>
            </w:pPr>
            <w:r w:rsidRPr="00E7705B">
              <w:t>0.00%-2.78%</w:t>
            </w:r>
          </w:p>
        </w:tc>
        <w:tc>
          <w:tcPr>
            <w:tcW w:w="1843" w:type="dxa"/>
            <w:vAlign w:val="center"/>
          </w:tcPr>
          <w:p w14:paraId="18EFE522" w14:textId="011A51CB" w:rsidR="005034AA" w:rsidRPr="00E7705B" w:rsidRDefault="0062279D" w:rsidP="00D83D85">
            <w:pPr>
              <w:spacing w:line="278" w:lineRule="auto"/>
              <w:jc w:val="center"/>
            </w:pPr>
            <w:r w:rsidRPr="00E7705B">
              <w:t>0.56%-1.94%</w:t>
            </w:r>
          </w:p>
        </w:tc>
      </w:tr>
      <w:tr w:rsidR="005034AA" w:rsidRPr="00E7705B" w14:paraId="08B4AE65" w14:textId="77777777" w:rsidTr="0062279D">
        <w:trPr>
          <w:trHeight w:val="564"/>
        </w:trPr>
        <w:tc>
          <w:tcPr>
            <w:tcW w:w="1526" w:type="dxa"/>
            <w:vAlign w:val="center"/>
          </w:tcPr>
          <w:p w14:paraId="2413B5F1" w14:textId="77777777" w:rsidR="005034AA" w:rsidRPr="00E7705B" w:rsidRDefault="005034AA" w:rsidP="00D83D85">
            <w:pPr>
              <w:spacing w:line="278" w:lineRule="auto"/>
              <w:jc w:val="center"/>
            </w:pPr>
            <w:r w:rsidRPr="00E7705B">
              <w:t>User 07</w:t>
            </w:r>
          </w:p>
        </w:tc>
        <w:tc>
          <w:tcPr>
            <w:tcW w:w="1946" w:type="dxa"/>
            <w:vAlign w:val="center"/>
          </w:tcPr>
          <w:p w14:paraId="2337B180" w14:textId="581668F9" w:rsidR="005034AA" w:rsidRPr="00E7705B" w:rsidRDefault="005034AA" w:rsidP="00D83D85">
            <w:pPr>
              <w:spacing w:line="278" w:lineRule="auto"/>
              <w:jc w:val="center"/>
            </w:pPr>
            <w:r w:rsidRPr="00E7705B">
              <w:t>87.04%-95.83%</w:t>
            </w:r>
          </w:p>
        </w:tc>
        <w:tc>
          <w:tcPr>
            <w:tcW w:w="2165" w:type="dxa"/>
            <w:vAlign w:val="center"/>
          </w:tcPr>
          <w:p w14:paraId="2AA131E6" w14:textId="075EA738" w:rsidR="005034AA" w:rsidRPr="00E7705B" w:rsidRDefault="00EC6985" w:rsidP="00D83D85">
            <w:pPr>
              <w:spacing w:line="278" w:lineRule="auto"/>
              <w:jc w:val="center"/>
            </w:pPr>
            <w:r w:rsidRPr="00E7705B">
              <w:t>5.00%-15.56%</w:t>
            </w:r>
          </w:p>
        </w:tc>
        <w:tc>
          <w:tcPr>
            <w:tcW w:w="1842" w:type="dxa"/>
            <w:vAlign w:val="center"/>
          </w:tcPr>
          <w:p w14:paraId="05041974" w14:textId="77777777" w:rsidR="005034AA" w:rsidRPr="00E7705B" w:rsidRDefault="005034AA" w:rsidP="00D83D85">
            <w:pPr>
              <w:spacing w:line="278" w:lineRule="auto"/>
              <w:jc w:val="center"/>
            </w:pPr>
            <w:r w:rsidRPr="00E7705B">
              <w:t>0.00%</w:t>
            </w:r>
          </w:p>
        </w:tc>
        <w:tc>
          <w:tcPr>
            <w:tcW w:w="1843" w:type="dxa"/>
            <w:vAlign w:val="center"/>
          </w:tcPr>
          <w:p w14:paraId="095122E7" w14:textId="2DEB85B6" w:rsidR="005034AA" w:rsidRPr="00E7705B" w:rsidRDefault="0062279D" w:rsidP="00D83D85">
            <w:pPr>
              <w:spacing w:line="278" w:lineRule="auto"/>
              <w:jc w:val="center"/>
            </w:pPr>
            <w:r w:rsidRPr="00E7705B">
              <w:t>2.78%-7.78%</w:t>
            </w:r>
          </w:p>
        </w:tc>
      </w:tr>
      <w:tr w:rsidR="005034AA" w:rsidRPr="00E7705B" w14:paraId="1370DB4A" w14:textId="77777777" w:rsidTr="00D83D85">
        <w:trPr>
          <w:trHeight w:val="20"/>
        </w:trPr>
        <w:tc>
          <w:tcPr>
            <w:tcW w:w="1526" w:type="dxa"/>
            <w:vAlign w:val="center"/>
          </w:tcPr>
          <w:p w14:paraId="16930E31" w14:textId="77777777" w:rsidR="005034AA" w:rsidRPr="00E7705B" w:rsidRDefault="005034AA" w:rsidP="00D83D85">
            <w:pPr>
              <w:spacing w:line="278" w:lineRule="auto"/>
              <w:jc w:val="center"/>
            </w:pPr>
            <w:r w:rsidRPr="00E7705B">
              <w:t>User 08</w:t>
            </w:r>
          </w:p>
        </w:tc>
        <w:tc>
          <w:tcPr>
            <w:tcW w:w="1946" w:type="dxa"/>
            <w:vAlign w:val="center"/>
          </w:tcPr>
          <w:p w14:paraId="22943BCE" w14:textId="2094ABCD" w:rsidR="005034AA" w:rsidRPr="00E7705B" w:rsidRDefault="005034AA" w:rsidP="00D83D85">
            <w:pPr>
              <w:spacing w:line="278" w:lineRule="auto"/>
              <w:jc w:val="center"/>
            </w:pPr>
            <w:r w:rsidRPr="00E7705B">
              <w:t>98.61%-99.54%</w:t>
            </w:r>
          </w:p>
        </w:tc>
        <w:tc>
          <w:tcPr>
            <w:tcW w:w="2165" w:type="dxa"/>
            <w:vAlign w:val="center"/>
          </w:tcPr>
          <w:p w14:paraId="2BC704AF" w14:textId="4F221CC7" w:rsidR="005034AA" w:rsidRPr="00E7705B" w:rsidRDefault="0062279D" w:rsidP="00D83D85">
            <w:pPr>
              <w:spacing w:line="278" w:lineRule="auto"/>
              <w:jc w:val="center"/>
            </w:pPr>
            <w:r w:rsidRPr="00E7705B">
              <w:t>0.56%</w:t>
            </w:r>
            <w:r w:rsidR="005034AA" w:rsidRPr="00E7705B">
              <w:t>-2.22%</w:t>
            </w:r>
          </w:p>
        </w:tc>
        <w:tc>
          <w:tcPr>
            <w:tcW w:w="1842" w:type="dxa"/>
            <w:vAlign w:val="center"/>
          </w:tcPr>
          <w:p w14:paraId="0D0B85EB" w14:textId="5BB54E5A" w:rsidR="005034AA" w:rsidRPr="00E7705B" w:rsidRDefault="0062279D" w:rsidP="00D83D85">
            <w:pPr>
              <w:spacing w:line="278" w:lineRule="auto"/>
              <w:jc w:val="center"/>
            </w:pPr>
            <w:r w:rsidRPr="00E7705B">
              <w:t>0.00%</w:t>
            </w:r>
          </w:p>
        </w:tc>
        <w:tc>
          <w:tcPr>
            <w:tcW w:w="1843" w:type="dxa"/>
            <w:vAlign w:val="center"/>
          </w:tcPr>
          <w:p w14:paraId="0E1D41C5" w14:textId="66BEB13F" w:rsidR="005034AA" w:rsidRPr="00E7705B" w:rsidRDefault="0062279D" w:rsidP="00D83D85">
            <w:pPr>
              <w:spacing w:line="278" w:lineRule="auto"/>
              <w:jc w:val="center"/>
            </w:pPr>
            <w:r w:rsidRPr="00E7705B">
              <w:t>0.28%-1.11%</w:t>
            </w:r>
          </w:p>
        </w:tc>
      </w:tr>
      <w:tr w:rsidR="005034AA" w:rsidRPr="00E7705B" w14:paraId="50B72439" w14:textId="77777777" w:rsidTr="00D83D85">
        <w:trPr>
          <w:trHeight w:val="20"/>
        </w:trPr>
        <w:tc>
          <w:tcPr>
            <w:tcW w:w="1526" w:type="dxa"/>
            <w:vAlign w:val="center"/>
          </w:tcPr>
          <w:p w14:paraId="6B996C9D" w14:textId="77777777" w:rsidR="005034AA" w:rsidRPr="00E7705B" w:rsidRDefault="005034AA" w:rsidP="00D83D85">
            <w:pPr>
              <w:spacing w:line="278" w:lineRule="auto"/>
              <w:jc w:val="center"/>
            </w:pPr>
            <w:r w:rsidRPr="00E7705B">
              <w:t>User 09</w:t>
            </w:r>
          </w:p>
        </w:tc>
        <w:tc>
          <w:tcPr>
            <w:tcW w:w="1946" w:type="dxa"/>
            <w:vAlign w:val="center"/>
          </w:tcPr>
          <w:p w14:paraId="77E8AEDB" w14:textId="4ACD350E" w:rsidR="005034AA" w:rsidRPr="00E7705B" w:rsidRDefault="00B90046" w:rsidP="00D83D85">
            <w:pPr>
              <w:spacing w:line="278" w:lineRule="auto"/>
              <w:jc w:val="center"/>
            </w:pPr>
            <w:r w:rsidRPr="00E7705B">
              <w:t>81.02</w:t>
            </w:r>
            <w:r w:rsidR="005034AA" w:rsidRPr="00E7705B">
              <w:t>%-</w:t>
            </w:r>
            <w:r w:rsidRPr="00E7705B">
              <w:t>89.35</w:t>
            </w:r>
            <w:r w:rsidR="005034AA" w:rsidRPr="00E7705B">
              <w:t>%</w:t>
            </w:r>
          </w:p>
        </w:tc>
        <w:tc>
          <w:tcPr>
            <w:tcW w:w="2165" w:type="dxa"/>
            <w:vAlign w:val="center"/>
          </w:tcPr>
          <w:p w14:paraId="3488F016" w14:textId="3939BEF0" w:rsidR="005034AA" w:rsidRPr="00E7705B" w:rsidRDefault="00971CEC" w:rsidP="00D83D85">
            <w:pPr>
              <w:spacing w:line="278" w:lineRule="auto"/>
              <w:jc w:val="center"/>
            </w:pPr>
            <w:r w:rsidRPr="00E7705B">
              <w:t>18.33%-21.67%</w:t>
            </w:r>
          </w:p>
        </w:tc>
        <w:tc>
          <w:tcPr>
            <w:tcW w:w="1842" w:type="dxa"/>
            <w:vAlign w:val="center"/>
          </w:tcPr>
          <w:p w14:paraId="046F3E75" w14:textId="73B1644C" w:rsidR="005034AA" w:rsidRPr="00E7705B" w:rsidRDefault="00971CEC" w:rsidP="00D83D85">
            <w:pPr>
              <w:spacing w:line="278" w:lineRule="auto"/>
              <w:jc w:val="center"/>
            </w:pPr>
            <w:r w:rsidRPr="00E7705B">
              <w:t>2.78%-5.56%</w:t>
            </w:r>
          </w:p>
        </w:tc>
        <w:tc>
          <w:tcPr>
            <w:tcW w:w="1843" w:type="dxa"/>
            <w:vAlign w:val="center"/>
          </w:tcPr>
          <w:p w14:paraId="3ABBC667" w14:textId="123B38C1" w:rsidR="005034AA" w:rsidRPr="00E7705B" w:rsidRDefault="005034AA" w:rsidP="00D83D85">
            <w:pPr>
              <w:spacing w:line="278" w:lineRule="auto"/>
              <w:jc w:val="center"/>
            </w:pPr>
            <w:r w:rsidRPr="00E7705B">
              <w:t>5.56%-</w:t>
            </w:r>
            <w:r w:rsidR="00971CEC" w:rsidRPr="00E7705B">
              <w:t>13.61%</w:t>
            </w:r>
          </w:p>
        </w:tc>
      </w:tr>
      <w:tr w:rsidR="005034AA" w:rsidRPr="00E7705B" w14:paraId="19506676" w14:textId="77777777" w:rsidTr="00D83D85">
        <w:trPr>
          <w:trHeight w:val="20"/>
        </w:trPr>
        <w:tc>
          <w:tcPr>
            <w:tcW w:w="1526" w:type="dxa"/>
            <w:vAlign w:val="center"/>
          </w:tcPr>
          <w:p w14:paraId="1CF59180" w14:textId="77777777" w:rsidR="005034AA" w:rsidRPr="00E7705B" w:rsidRDefault="005034AA" w:rsidP="00D83D85">
            <w:pPr>
              <w:spacing w:line="278" w:lineRule="auto"/>
              <w:jc w:val="center"/>
            </w:pPr>
            <w:r w:rsidRPr="00E7705B">
              <w:t>User 10</w:t>
            </w:r>
          </w:p>
        </w:tc>
        <w:tc>
          <w:tcPr>
            <w:tcW w:w="1946" w:type="dxa"/>
            <w:vAlign w:val="center"/>
          </w:tcPr>
          <w:p w14:paraId="13DB9978" w14:textId="36A384B6" w:rsidR="005034AA" w:rsidRPr="00E7705B" w:rsidRDefault="00B90046" w:rsidP="00D83D85">
            <w:pPr>
              <w:spacing w:line="278" w:lineRule="auto"/>
              <w:jc w:val="center"/>
            </w:pPr>
            <w:r w:rsidRPr="00E7705B">
              <w:t>99.07%-100.00%</w:t>
            </w:r>
          </w:p>
        </w:tc>
        <w:tc>
          <w:tcPr>
            <w:tcW w:w="2165" w:type="dxa"/>
            <w:vAlign w:val="center"/>
          </w:tcPr>
          <w:p w14:paraId="6A9B4C62" w14:textId="77777777" w:rsidR="005034AA" w:rsidRPr="00E7705B" w:rsidRDefault="005034AA" w:rsidP="00D83D85">
            <w:pPr>
              <w:spacing w:line="278" w:lineRule="auto"/>
              <w:jc w:val="center"/>
            </w:pPr>
            <w:r w:rsidRPr="00E7705B">
              <w:t>1.11%-2.22%</w:t>
            </w:r>
          </w:p>
        </w:tc>
        <w:tc>
          <w:tcPr>
            <w:tcW w:w="1842" w:type="dxa"/>
            <w:vAlign w:val="center"/>
          </w:tcPr>
          <w:p w14:paraId="62CE49DB" w14:textId="77777777" w:rsidR="005034AA" w:rsidRPr="00E7705B" w:rsidRDefault="005034AA" w:rsidP="00D83D85">
            <w:pPr>
              <w:spacing w:line="278" w:lineRule="auto"/>
              <w:jc w:val="center"/>
            </w:pPr>
            <w:r w:rsidRPr="00E7705B">
              <w:t>0.00%-2.78%</w:t>
            </w:r>
          </w:p>
        </w:tc>
        <w:tc>
          <w:tcPr>
            <w:tcW w:w="1843" w:type="dxa"/>
            <w:vAlign w:val="center"/>
          </w:tcPr>
          <w:p w14:paraId="1EF432DF" w14:textId="13412558" w:rsidR="005034AA" w:rsidRPr="00E7705B" w:rsidRDefault="00971CEC" w:rsidP="00D83D85">
            <w:pPr>
              <w:spacing w:line="278" w:lineRule="auto"/>
              <w:jc w:val="center"/>
            </w:pPr>
            <w:r w:rsidRPr="00E7705B">
              <w:t>0.28%-1.67%</w:t>
            </w:r>
          </w:p>
        </w:tc>
      </w:tr>
      <w:tr w:rsidR="005034AA" w:rsidRPr="00E7705B" w14:paraId="74ECEA62" w14:textId="77777777" w:rsidTr="00D83D85">
        <w:trPr>
          <w:trHeight w:val="20"/>
        </w:trPr>
        <w:tc>
          <w:tcPr>
            <w:tcW w:w="1526" w:type="dxa"/>
            <w:vAlign w:val="center"/>
          </w:tcPr>
          <w:p w14:paraId="3C77815A" w14:textId="77777777" w:rsidR="005034AA" w:rsidRPr="00E7705B" w:rsidRDefault="005034AA" w:rsidP="00D83D85">
            <w:pPr>
              <w:spacing w:line="278" w:lineRule="auto"/>
              <w:jc w:val="center"/>
              <w:rPr>
                <w:b/>
                <w:bCs/>
              </w:rPr>
            </w:pPr>
            <w:r w:rsidRPr="00E7705B">
              <w:rPr>
                <w:b/>
                <w:bCs/>
              </w:rPr>
              <w:t>Overall</w:t>
            </w:r>
          </w:p>
        </w:tc>
        <w:tc>
          <w:tcPr>
            <w:tcW w:w="1946" w:type="dxa"/>
            <w:vAlign w:val="center"/>
          </w:tcPr>
          <w:p w14:paraId="4FAA3448" w14:textId="2906BC0E" w:rsidR="005034AA" w:rsidRPr="00E7705B" w:rsidRDefault="00B90046" w:rsidP="00D83D85">
            <w:pPr>
              <w:spacing w:line="278" w:lineRule="auto"/>
              <w:jc w:val="center"/>
              <w:rPr>
                <w:b/>
                <w:bCs/>
              </w:rPr>
            </w:pPr>
            <w:r w:rsidRPr="00E7705B">
              <w:rPr>
                <w:b/>
                <w:bCs/>
              </w:rPr>
              <w:t>94.58</w:t>
            </w:r>
            <w:r w:rsidR="005034AA" w:rsidRPr="00E7705B">
              <w:rPr>
                <w:b/>
                <w:bCs/>
              </w:rPr>
              <w:t>%-</w:t>
            </w:r>
            <w:r w:rsidR="00971CEC" w:rsidRPr="00E7705B">
              <w:rPr>
                <w:b/>
                <w:bCs/>
              </w:rPr>
              <w:t>96.57</w:t>
            </w:r>
            <w:r w:rsidR="005034AA" w:rsidRPr="00E7705B">
              <w:rPr>
                <w:b/>
                <w:bCs/>
              </w:rPr>
              <w:t>%</w:t>
            </w:r>
          </w:p>
        </w:tc>
        <w:tc>
          <w:tcPr>
            <w:tcW w:w="2165" w:type="dxa"/>
            <w:vAlign w:val="center"/>
          </w:tcPr>
          <w:p w14:paraId="4FA49F26" w14:textId="77777777" w:rsidR="005034AA" w:rsidRPr="00E7705B" w:rsidRDefault="005034AA" w:rsidP="00D83D85">
            <w:pPr>
              <w:spacing w:line="278" w:lineRule="auto"/>
              <w:jc w:val="center"/>
              <w:rPr>
                <w:b/>
                <w:bCs/>
              </w:rPr>
            </w:pPr>
            <w:r w:rsidRPr="00E7705B">
              <w:rPr>
                <w:b/>
                <w:bCs/>
              </w:rPr>
              <w:t>4.89%-7.72%</w:t>
            </w:r>
          </w:p>
        </w:tc>
        <w:tc>
          <w:tcPr>
            <w:tcW w:w="1842" w:type="dxa"/>
            <w:vAlign w:val="center"/>
          </w:tcPr>
          <w:p w14:paraId="797A4B58" w14:textId="2515344D" w:rsidR="005034AA" w:rsidRPr="00E7705B" w:rsidRDefault="00971CEC" w:rsidP="00D83D85">
            <w:pPr>
              <w:spacing w:line="278" w:lineRule="auto"/>
              <w:jc w:val="center"/>
              <w:rPr>
                <w:b/>
                <w:bCs/>
              </w:rPr>
            </w:pPr>
            <w:r w:rsidRPr="00E7705B">
              <w:rPr>
                <w:b/>
                <w:bCs/>
              </w:rPr>
              <w:t>0.00%-2.78%</w:t>
            </w:r>
          </w:p>
        </w:tc>
        <w:tc>
          <w:tcPr>
            <w:tcW w:w="1843" w:type="dxa"/>
            <w:vAlign w:val="center"/>
          </w:tcPr>
          <w:p w14:paraId="63A9674D" w14:textId="77777777" w:rsidR="005034AA" w:rsidRPr="00E7705B" w:rsidRDefault="005034AA" w:rsidP="00030BCD">
            <w:pPr>
              <w:keepNext/>
              <w:spacing w:line="278" w:lineRule="auto"/>
              <w:jc w:val="center"/>
              <w:rPr>
                <w:b/>
                <w:bCs/>
              </w:rPr>
            </w:pPr>
            <w:r w:rsidRPr="00E7705B">
              <w:rPr>
                <w:b/>
                <w:bCs/>
              </w:rPr>
              <w:t>5.78%-7.75%</w:t>
            </w:r>
          </w:p>
        </w:tc>
      </w:tr>
    </w:tbl>
    <w:p w14:paraId="299E0C81" w14:textId="77777777" w:rsidR="00964A54" w:rsidRPr="00E7705B" w:rsidRDefault="00964A54" w:rsidP="00030BCD">
      <w:pPr>
        <w:pStyle w:val="Caption"/>
        <w:jc w:val="center"/>
      </w:pPr>
    </w:p>
    <w:p w14:paraId="59C8A9E9" w14:textId="027987BB" w:rsidR="00030BCD" w:rsidRPr="00E7705B" w:rsidRDefault="00030BCD" w:rsidP="00964A54">
      <w:pPr>
        <w:pStyle w:val="Caption"/>
        <w:jc w:val="center"/>
        <w:rPr>
          <w:b/>
          <w:bCs/>
        </w:rPr>
      </w:pPr>
      <w:r w:rsidRPr="00E7705B">
        <w:t xml:space="preserve">Table </w:t>
      </w:r>
      <w:r w:rsidRPr="00E7705B">
        <w:fldChar w:fldCharType="begin"/>
      </w:r>
      <w:r w:rsidRPr="00E7705B">
        <w:instrText xml:space="preserve"> SEQ Table \* ARABIC </w:instrText>
      </w:r>
      <w:r w:rsidRPr="00E7705B">
        <w:fldChar w:fldCharType="separate"/>
      </w:r>
      <w:r w:rsidR="00D2464B">
        <w:rPr>
          <w:noProof/>
        </w:rPr>
        <w:t>4</w:t>
      </w:r>
      <w:r w:rsidRPr="00E7705B">
        <w:fldChar w:fldCharType="end"/>
      </w:r>
      <w:r w:rsidRPr="00E7705B">
        <w:t xml:space="preserve"> Time Domain Before Optimising</w:t>
      </w:r>
    </w:p>
    <w:p w14:paraId="0DFBBC4C" w14:textId="77777777" w:rsidR="00964A54" w:rsidRPr="00E7705B" w:rsidRDefault="00964A54" w:rsidP="00F37681"/>
    <w:p w14:paraId="1BE8B879" w14:textId="0BCB36A3" w:rsidR="00F37681" w:rsidRPr="00E7705B" w:rsidRDefault="00F37681" w:rsidP="00F37681">
      <w:r w:rsidRPr="00E7705B">
        <w:t xml:space="preserve">The time domain model achieved the highest overall accuracy before optimisation, ranging from </w:t>
      </w:r>
      <w:r w:rsidRPr="00E7705B">
        <w:rPr>
          <w:b/>
          <w:bCs/>
        </w:rPr>
        <w:t>94.58% to 96.57%.</w:t>
      </w:r>
      <w:r w:rsidRPr="00E7705B">
        <w:t xml:space="preserve"> This suggests that statistical features such as mean, variance, and range capture distinctive and stable movement patterns for most users.</w:t>
      </w:r>
    </w:p>
    <w:p w14:paraId="49F9CC4E" w14:textId="77777777" w:rsidR="00F37681" w:rsidRPr="00E7705B" w:rsidRDefault="00F37681">
      <w:pPr>
        <w:pStyle w:val="ListParagraph"/>
        <w:numPr>
          <w:ilvl w:val="0"/>
          <w:numId w:val="9"/>
        </w:numPr>
      </w:pPr>
      <w:r w:rsidRPr="00E7705B">
        <w:t>High performers – Users 03, 04, 06, 08, and 10 recorded near-perfect accuracy, often with 0.00% FRR. Many of their features (e.g., 61–66, 72–76, 84–88) showed strong inter-user variance and low intra-user variance, making them both unique and consistent.</w:t>
      </w:r>
    </w:p>
    <w:p w14:paraId="0F1F97B8" w14:textId="77777777" w:rsidR="00F37681" w:rsidRPr="00E7705B" w:rsidRDefault="00F37681">
      <w:pPr>
        <w:pStyle w:val="ListParagraph"/>
        <w:numPr>
          <w:ilvl w:val="0"/>
          <w:numId w:val="9"/>
        </w:numPr>
      </w:pPr>
      <w:r w:rsidRPr="00E7705B">
        <w:t>Lower performers – User 09 had the lowest accuracy (81.02%–89.35%) and the highest FAR (up to 21.67%). Several of their features (e.g., 62–74, 83–85) displayed high intra-user variance, meaning their behaviour changed more between training and testing sessions. User 07 also showed higher FAR (up to 15.56%), suggesting less distinctiveness compared to others despite having consistent features.</w:t>
      </w:r>
    </w:p>
    <w:p w14:paraId="4A0C16FB" w14:textId="77777777" w:rsidR="00F37681" w:rsidRPr="00E7705B" w:rsidRDefault="00F37681" w:rsidP="00F37681">
      <w:r w:rsidRPr="00E7705B">
        <w:t>The large set of distinctive time-domain features (52–88) explains the generally strong results, but cases like Users 07 and 09 show that both stability and uniqueness are needed for consistent high accuracy.</w:t>
      </w:r>
    </w:p>
    <w:p w14:paraId="24BE84EC" w14:textId="77777777" w:rsidR="008F6E9F" w:rsidRPr="00E7705B" w:rsidRDefault="008F6E9F" w:rsidP="001006F6">
      <w:pPr>
        <w:spacing w:line="278" w:lineRule="auto"/>
        <w:jc w:val="left"/>
        <w:rPr>
          <w:b/>
          <w:bCs/>
        </w:rPr>
      </w:pPr>
    </w:p>
    <w:p w14:paraId="70FDC4CE" w14:textId="77777777" w:rsidR="008F6E9F" w:rsidRPr="00E7705B" w:rsidRDefault="008F6E9F" w:rsidP="001006F6">
      <w:pPr>
        <w:spacing w:line="278" w:lineRule="auto"/>
        <w:jc w:val="left"/>
        <w:rPr>
          <w:b/>
          <w:bCs/>
        </w:rPr>
      </w:pPr>
    </w:p>
    <w:p w14:paraId="0C026552" w14:textId="77777777" w:rsidR="00F5707D" w:rsidRPr="00E7705B" w:rsidRDefault="00F5707D" w:rsidP="001006F6">
      <w:pPr>
        <w:spacing w:line="278" w:lineRule="auto"/>
        <w:jc w:val="left"/>
        <w:rPr>
          <w:b/>
          <w:bCs/>
        </w:rPr>
      </w:pPr>
    </w:p>
    <w:p w14:paraId="4114AFF2" w14:textId="52F5BF6C" w:rsidR="00971CEC" w:rsidRPr="00E7705B" w:rsidRDefault="00971CEC" w:rsidP="001006F6">
      <w:pPr>
        <w:spacing w:line="278" w:lineRule="auto"/>
        <w:jc w:val="left"/>
        <w:rPr>
          <w:b/>
          <w:bCs/>
        </w:rPr>
      </w:pPr>
      <w:r w:rsidRPr="00E7705B">
        <w:rPr>
          <w:b/>
          <w:bCs/>
        </w:rPr>
        <w:lastRenderedPageBreak/>
        <w:t>Time-Frequency Domain</w:t>
      </w:r>
    </w:p>
    <w:p w14:paraId="47DFE883" w14:textId="77777777" w:rsidR="00030BCD" w:rsidRPr="00E7705B" w:rsidRDefault="00030BCD" w:rsidP="001006F6">
      <w:pPr>
        <w:spacing w:line="278" w:lineRule="auto"/>
        <w:jc w:val="left"/>
        <w:rPr>
          <w:b/>
          <w:bCs/>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946"/>
        <w:gridCol w:w="2165"/>
        <w:gridCol w:w="1842"/>
        <w:gridCol w:w="1843"/>
      </w:tblGrid>
      <w:tr w:rsidR="001F3A3D" w:rsidRPr="00E7705B" w14:paraId="14F6F166"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A0CE000" w14:textId="77777777" w:rsidR="001F3A3D" w:rsidRPr="00E7705B" w:rsidRDefault="001F3A3D" w:rsidP="001F3A3D">
            <w:pPr>
              <w:spacing w:line="278" w:lineRule="auto"/>
              <w:jc w:val="center"/>
              <w:rPr>
                <w:b/>
                <w:bCs/>
              </w:rPr>
            </w:pPr>
            <w:r w:rsidRPr="00E7705B">
              <w:rPr>
                <w:b/>
                <w:bCs/>
              </w:rPr>
              <w:t>Users</w:t>
            </w:r>
          </w:p>
        </w:tc>
        <w:tc>
          <w:tcPr>
            <w:tcW w:w="1946" w:type="dxa"/>
            <w:tcBorders>
              <w:top w:val="single" w:sz="4" w:space="0" w:color="auto"/>
              <w:left w:val="single" w:sz="4" w:space="0" w:color="auto"/>
              <w:bottom w:val="single" w:sz="4" w:space="0" w:color="auto"/>
              <w:right w:val="single" w:sz="4" w:space="0" w:color="auto"/>
            </w:tcBorders>
            <w:vAlign w:val="center"/>
          </w:tcPr>
          <w:p w14:paraId="2AFA0850" w14:textId="77777777" w:rsidR="001F3A3D" w:rsidRPr="00E7705B" w:rsidRDefault="001F3A3D" w:rsidP="001F3A3D">
            <w:pPr>
              <w:spacing w:line="278" w:lineRule="auto"/>
              <w:jc w:val="center"/>
              <w:rPr>
                <w:b/>
                <w:bCs/>
              </w:rPr>
            </w:pPr>
            <w:r w:rsidRPr="00E7705B">
              <w:rPr>
                <w:b/>
                <w:bCs/>
              </w:rPr>
              <w:t>Accuracy</w:t>
            </w:r>
          </w:p>
        </w:tc>
        <w:tc>
          <w:tcPr>
            <w:tcW w:w="2165" w:type="dxa"/>
            <w:tcBorders>
              <w:top w:val="single" w:sz="4" w:space="0" w:color="auto"/>
              <w:left w:val="single" w:sz="4" w:space="0" w:color="auto"/>
              <w:bottom w:val="single" w:sz="4" w:space="0" w:color="auto"/>
              <w:right w:val="single" w:sz="4" w:space="0" w:color="auto"/>
            </w:tcBorders>
            <w:vAlign w:val="center"/>
          </w:tcPr>
          <w:p w14:paraId="551DB443" w14:textId="77777777" w:rsidR="001F3A3D" w:rsidRPr="00E7705B" w:rsidRDefault="001F3A3D" w:rsidP="001F3A3D">
            <w:pPr>
              <w:spacing w:line="278" w:lineRule="auto"/>
              <w:jc w:val="center"/>
              <w:rPr>
                <w:b/>
                <w:bCs/>
              </w:rPr>
            </w:pPr>
            <w:r w:rsidRPr="00E7705B">
              <w:rPr>
                <w:b/>
                <w:bCs/>
              </w:rPr>
              <w:t>FAR</w:t>
            </w:r>
          </w:p>
        </w:tc>
        <w:tc>
          <w:tcPr>
            <w:tcW w:w="1842" w:type="dxa"/>
            <w:tcBorders>
              <w:top w:val="single" w:sz="4" w:space="0" w:color="auto"/>
              <w:left w:val="single" w:sz="4" w:space="0" w:color="auto"/>
              <w:bottom w:val="single" w:sz="4" w:space="0" w:color="auto"/>
              <w:right w:val="single" w:sz="4" w:space="0" w:color="auto"/>
            </w:tcBorders>
            <w:vAlign w:val="center"/>
          </w:tcPr>
          <w:p w14:paraId="6F9947F4" w14:textId="77777777" w:rsidR="001F3A3D" w:rsidRPr="00E7705B" w:rsidRDefault="001F3A3D" w:rsidP="001F3A3D">
            <w:pPr>
              <w:spacing w:line="278" w:lineRule="auto"/>
              <w:jc w:val="center"/>
              <w:rPr>
                <w:b/>
                <w:bCs/>
              </w:rPr>
            </w:pPr>
            <w:r w:rsidRPr="00E7705B">
              <w:rPr>
                <w:b/>
                <w:bCs/>
              </w:rPr>
              <w:t>FRR</w:t>
            </w:r>
          </w:p>
        </w:tc>
        <w:tc>
          <w:tcPr>
            <w:tcW w:w="1843" w:type="dxa"/>
            <w:tcBorders>
              <w:top w:val="single" w:sz="4" w:space="0" w:color="auto"/>
              <w:left w:val="single" w:sz="4" w:space="0" w:color="auto"/>
              <w:bottom w:val="single" w:sz="4" w:space="0" w:color="auto"/>
              <w:right w:val="single" w:sz="4" w:space="0" w:color="auto"/>
            </w:tcBorders>
            <w:vAlign w:val="center"/>
          </w:tcPr>
          <w:p w14:paraId="666A3EC5" w14:textId="77777777" w:rsidR="001F3A3D" w:rsidRPr="00E7705B" w:rsidRDefault="001F3A3D" w:rsidP="001F3A3D">
            <w:pPr>
              <w:spacing w:line="278" w:lineRule="auto"/>
              <w:jc w:val="center"/>
              <w:rPr>
                <w:b/>
                <w:bCs/>
              </w:rPr>
            </w:pPr>
            <w:r w:rsidRPr="00E7705B">
              <w:rPr>
                <w:b/>
                <w:bCs/>
              </w:rPr>
              <w:t>EER</w:t>
            </w:r>
          </w:p>
        </w:tc>
      </w:tr>
      <w:tr w:rsidR="001F3A3D" w:rsidRPr="00E7705B" w14:paraId="4E54081D"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609783C2" w14:textId="77777777" w:rsidR="001F3A3D" w:rsidRPr="00E7705B" w:rsidRDefault="001F3A3D" w:rsidP="001F3A3D">
            <w:pPr>
              <w:spacing w:line="278" w:lineRule="auto"/>
              <w:jc w:val="center"/>
            </w:pPr>
            <w:r w:rsidRPr="00E7705B">
              <w:t>User 01</w:t>
            </w:r>
          </w:p>
        </w:tc>
        <w:tc>
          <w:tcPr>
            <w:tcW w:w="1946" w:type="dxa"/>
            <w:tcBorders>
              <w:top w:val="single" w:sz="4" w:space="0" w:color="auto"/>
              <w:left w:val="single" w:sz="4" w:space="0" w:color="auto"/>
              <w:bottom w:val="single" w:sz="4" w:space="0" w:color="auto"/>
              <w:right w:val="single" w:sz="4" w:space="0" w:color="auto"/>
            </w:tcBorders>
            <w:vAlign w:val="center"/>
          </w:tcPr>
          <w:p w14:paraId="2FA6A20A" w14:textId="77777777" w:rsidR="001F3A3D" w:rsidRPr="00E7705B" w:rsidRDefault="001F3A3D" w:rsidP="001F3A3D">
            <w:pPr>
              <w:spacing w:line="278" w:lineRule="auto"/>
              <w:jc w:val="center"/>
            </w:pPr>
            <w:r w:rsidRPr="00E7705B">
              <w:t>93.52%–95.37%</w:t>
            </w:r>
          </w:p>
        </w:tc>
        <w:tc>
          <w:tcPr>
            <w:tcW w:w="2165" w:type="dxa"/>
            <w:tcBorders>
              <w:top w:val="single" w:sz="4" w:space="0" w:color="auto"/>
              <w:left w:val="single" w:sz="4" w:space="0" w:color="auto"/>
              <w:bottom w:val="single" w:sz="4" w:space="0" w:color="auto"/>
              <w:right w:val="single" w:sz="4" w:space="0" w:color="auto"/>
            </w:tcBorders>
            <w:vAlign w:val="center"/>
          </w:tcPr>
          <w:p w14:paraId="26A31713" w14:textId="77777777" w:rsidR="001F3A3D" w:rsidRPr="00E7705B" w:rsidRDefault="001F3A3D" w:rsidP="001F3A3D">
            <w:pPr>
              <w:spacing w:line="278" w:lineRule="auto"/>
              <w:jc w:val="center"/>
            </w:pPr>
            <w:r w:rsidRPr="00E7705B">
              <w:t>3.89%–6.11%</w:t>
            </w:r>
          </w:p>
        </w:tc>
        <w:tc>
          <w:tcPr>
            <w:tcW w:w="1842" w:type="dxa"/>
            <w:tcBorders>
              <w:top w:val="single" w:sz="4" w:space="0" w:color="auto"/>
              <w:left w:val="single" w:sz="4" w:space="0" w:color="auto"/>
              <w:bottom w:val="single" w:sz="4" w:space="0" w:color="auto"/>
              <w:right w:val="single" w:sz="4" w:space="0" w:color="auto"/>
            </w:tcBorders>
            <w:vAlign w:val="center"/>
          </w:tcPr>
          <w:p w14:paraId="59B90BA4" w14:textId="77777777" w:rsidR="001F3A3D" w:rsidRPr="00E7705B" w:rsidRDefault="001F3A3D" w:rsidP="001F3A3D">
            <w:pPr>
              <w:spacing w:line="278" w:lineRule="auto"/>
              <w:jc w:val="center"/>
            </w:pPr>
            <w:r w:rsidRPr="00E7705B">
              <w:t>8.33%–11.11%</w:t>
            </w:r>
          </w:p>
        </w:tc>
        <w:tc>
          <w:tcPr>
            <w:tcW w:w="1843" w:type="dxa"/>
            <w:tcBorders>
              <w:top w:val="single" w:sz="4" w:space="0" w:color="auto"/>
              <w:left w:val="single" w:sz="4" w:space="0" w:color="auto"/>
              <w:bottom w:val="single" w:sz="4" w:space="0" w:color="auto"/>
              <w:right w:val="single" w:sz="4" w:space="0" w:color="auto"/>
            </w:tcBorders>
            <w:vAlign w:val="center"/>
          </w:tcPr>
          <w:p w14:paraId="2B008751" w14:textId="77777777" w:rsidR="001F3A3D" w:rsidRPr="00E7705B" w:rsidRDefault="001F3A3D" w:rsidP="001F3A3D">
            <w:pPr>
              <w:spacing w:line="278" w:lineRule="auto"/>
              <w:jc w:val="center"/>
            </w:pPr>
            <w:r w:rsidRPr="00E7705B">
              <w:t>6.11%–8.33%</w:t>
            </w:r>
          </w:p>
        </w:tc>
      </w:tr>
      <w:tr w:rsidR="001F3A3D" w:rsidRPr="00E7705B" w14:paraId="215C0EE0"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8C82AA3" w14:textId="77777777" w:rsidR="001F3A3D" w:rsidRPr="00E7705B" w:rsidRDefault="001F3A3D" w:rsidP="001F3A3D">
            <w:pPr>
              <w:spacing w:line="278" w:lineRule="auto"/>
              <w:jc w:val="center"/>
            </w:pPr>
            <w:r w:rsidRPr="00E7705B">
              <w:t>User 02</w:t>
            </w:r>
          </w:p>
        </w:tc>
        <w:tc>
          <w:tcPr>
            <w:tcW w:w="1946" w:type="dxa"/>
            <w:tcBorders>
              <w:top w:val="single" w:sz="4" w:space="0" w:color="auto"/>
              <w:left w:val="single" w:sz="4" w:space="0" w:color="auto"/>
              <w:bottom w:val="single" w:sz="4" w:space="0" w:color="auto"/>
              <w:right w:val="single" w:sz="4" w:space="0" w:color="auto"/>
            </w:tcBorders>
            <w:vAlign w:val="center"/>
          </w:tcPr>
          <w:p w14:paraId="02186A7D" w14:textId="77777777" w:rsidR="001F3A3D" w:rsidRPr="00E7705B" w:rsidRDefault="001F3A3D" w:rsidP="001F3A3D">
            <w:pPr>
              <w:spacing w:line="278" w:lineRule="auto"/>
              <w:jc w:val="center"/>
            </w:pPr>
            <w:r w:rsidRPr="00E7705B">
              <w:t>91.20%–91.67%</w:t>
            </w:r>
          </w:p>
        </w:tc>
        <w:tc>
          <w:tcPr>
            <w:tcW w:w="2165" w:type="dxa"/>
            <w:tcBorders>
              <w:top w:val="single" w:sz="4" w:space="0" w:color="auto"/>
              <w:left w:val="single" w:sz="4" w:space="0" w:color="auto"/>
              <w:bottom w:val="single" w:sz="4" w:space="0" w:color="auto"/>
              <w:right w:val="single" w:sz="4" w:space="0" w:color="auto"/>
            </w:tcBorders>
            <w:vAlign w:val="center"/>
          </w:tcPr>
          <w:p w14:paraId="7DB9E485" w14:textId="77777777" w:rsidR="001F3A3D" w:rsidRPr="00E7705B" w:rsidRDefault="001F3A3D" w:rsidP="001F3A3D">
            <w:pPr>
              <w:spacing w:line="278" w:lineRule="auto"/>
              <w:jc w:val="center"/>
            </w:pPr>
            <w:r w:rsidRPr="00E7705B">
              <w:t>10.00%–10.56%</w:t>
            </w:r>
          </w:p>
        </w:tc>
        <w:tc>
          <w:tcPr>
            <w:tcW w:w="1842" w:type="dxa"/>
            <w:tcBorders>
              <w:top w:val="single" w:sz="4" w:space="0" w:color="auto"/>
              <w:left w:val="single" w:sz="4" w:space="0" w:color="auto"/>
              <w:bottom w:val="single" w:sz="4" w:space="0" w:color="auto"/>
              <w:right w:val="single" w:sz="4" w:space="0" w:color="auto"/>
            </w:tcBorders>
            <w:vAlign w:val="center"/>
          </w:tcPr>
          <w:p w14:paraId="5F80BB7A"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68A51D25" w14:textId="77777777" w:rsidR="001F3A3D" w:rsidRPr="00E7705B" w:rsidRDefault="001F3A3D" w:rsidP="001F3A3D">
            <w:pPr>
              <w:spacing w:line="278" w:lineRule="auto"/>
              <w:jc w:val="center"/>
            </w:pPr>
            <w:r w:rsidRPr="00E7705B">
              <w:t>5.00%–5.28%</w:t>
            </w:r>
          </w:p>
        </w:tc>
      </w:tr>
      <w:tr w:rsidR="001F3A3D" w:rsidRPr="00E7705B" w14:paraId="5D58BA5B"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63B37992" w14:textId="77777777" w:rsidR="001F3A3D" w:rsidRPr="00E7705B" w:rsidRDefault="001F3A3D" w:rsidP="001F3A3D">
            <w:pPr>
              <w:spacing w:line="278" w:lineRule="auto"/>
              <w:jc w:val="center"/>
            </w:pPr>
            <w:r w:rsidRPr="00E7705B">
              <w:t>User 03</w:t>
            </w:r>
          </w:p>
        </w:tc>
        <w:tc>
          <w:tcPr>
            <w:tcW w:w="1946" w:type="dxa"/>
            <w:tcBorders>
              <w:top w:val="single" w:sz="4" w:space="0" w:color="auto"/>
              <w:left w:val="single" w:sz="4" w:space="0" w:color="auto"/>
              <w:bottom w:val="single" w:sz="4" w:space="0" w:color="auto"/>
              <w:right w:val="single" w:sz="4" w:space="0" w:color="auto"/>
            </w:tcBorders>
            <w:vAlign w:val="center"/>
          </w:tcPr>
          <w:p w14:paraId="774BB9D7" w14:textId="77777777" w:rsidR="001F3A3D" w:rsidRPr="00E7705B" w:rsidRDefault="001F3A3D" w:rsidP="001F3A3D">
            <w:pPr>
              <w:spacing w:line="278" w:lineRule="auto"/>
              <w:jc w:val="center"/>
            </w:pPr>
            <w:r w:rsidRPr="00E7705B">
              <w:t>100.00%</w:t>
            </w:r>
          </w:p>
        </w:tc>
        <w:tc>
          <w:tcPr>
            <w:tcW w:w="2165" w:type="dxa"/>
            <w:tcBorders>
              <w:top w:val="single" w:sz="4" w:space="0" w:color="auto"/>
              <w:left w:val="single" w:sz="4" w:space="0" w:color="auto"/>
              <w:bottom w:val="single" w:sz="4" w:space="0" w:color="auto"/>
              <w:right w:val="single" w:sz="4" w:space="0" w:color="auto"/>
            </w:tcBorders>
            <w:vAlign w:val="center"/>
          </w:tcPr>
          <w:p w14:paraId="2F256B36" w14:textId="77777777" w:rsidR="001F3A3D" w:rsidRPr="00E7705B" w:rsidRDefault="001F3A3D" w:rsidP="001F3A3D">
            <w:pPr>
              <w:spacing w:line="278" w:lineRule="auto"/>
              <w:jc w:val="center"/>
            </w:pPr>
            <w:r w:rsidRPr="00E7705B">
              <w:t>0.00%</w:t>
            </w:r>
          </w:p>
        </w:tc>
        <w:tc>
          <w:tcPr>
            <w:tcW w:w="1842" w:type="dxa"/>
            <w:tcBorders>
              <w:top w:val="single" w:sz="4" w:space="0" w:color="auto"/>
              <w:left w:val="single" w:sz="4" w:space="0" w:color="auto"/>
              <w:bottom w:val="single" w:sz="4" w:space="0" w:color="auto"/>
              <w:right w:val="single" w:sz="4" w:space="0" w:color="auto"/>
            </w:tcBorders>
            <w:vAlign w:val="center"/>
          </w:tcPr>
          <w:p w14:paraId="498EC511"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052AFDD6" w14:textId="77777777" w:rsidR="001F3A3D" w:rsidRPr="00E7705B" w:rsidRDefault="001F3A3D" w:rsidP="001F3A3D">
            <w:pPr>
              <w:spacing w:line="278" w:lineRule="auto"/>
              <w:jc w:val="center"/>
            </w:pPr>
            <w:r w:rsidRPr="00E7705B">
              <w:t>0.00%</w:t>
            </w:r>
          </w:p>
        </w:tc>
      </w:tr>
      <w:tr w:rsidR="001F3A3D" w:rsidRPr="00E7705B" w14:paraId="39CFF885"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2FF21711" w14:textId="77777777" w:rsidR="001F3A3D" w:rsidRPr="00E7705B" w:rsidRDefault="001F3A3D" w:rsidP="001F3A3D">
            <w:pPr>
              <w:spacing w:line="278" w:lineRule="auto"/>
              <w:jc w:val="center"/>
            </w:pPr>
            <w:r w:rsidRPr="00E7705B">
              <w:t>User 04</w:t>
            </w:r>
          </w:p>
        </w:tc>
        <w:tc>
          <w:tcPr>
            <w:tcW w:w="1946" w:type="dxa"/>
            <w:tcBorders>
              <w:top w:val="single" w:sz="4" w:space="0" w:color="auto"/>
              <w:left w:val="single" w:sz="4" w:space="0" w:color="auto"/>
              <w:bottom w:val="single" w:sz="4" w:space="0" w:color="auto"/>
              <w:right w:val="single" w:sz="4" w:space="0" w:color="auto"/>
            </w:tcBorders>
            <w:vAlign w:val="center"/>
          </w:tcPr>
          <w:p w14:paraId="756BB121" w14:textId="77777777" w:rsidR="001F3A3D" w:rsidRPr="00E7705B" w:rsidRDefault="001F3A3D" w:rsidP="001F3A3D">
            <w:pPr>
              <w:spacing w:line="278" w:lineRule="auto"/>
              <w:jc w:val="center"/>
            </w:pPr>
            <w:r w:rsidRPr="00E7705B">
              <w:t>90.28%–91.20%</w:t>
            </w:r>
          </w:p>
        </w:tc>
        <w:tc>
          <w:tcPr>
            <w:tcW w:w="2165" w:type="dxa"/>
            <w:tcBorders>
              <w:top w:val="single" w:sz="4" w:space="0" w:color="auto"/>
              <w:left w:val="single" w:sz="4" w:space="0" w:color="auto"/>
              <w:bottom w:val="single" w:sz="4" w:space="0" w:color="auto"/>
              <w:right w:val="single" w:sz="4" w:space="0" w:color="auto"/>
            </w:tcBorders>
            <w:vAlign w:val="center"/>
          </w:tcPr>
          <w:p w14:paraId="3F77238B" w14:textId="77777777" w:rsidR="001F3A3D" w:rsidRPr="00E7705B" w:rsidRDefault="001F3A3D" w:rsidP="001F3A3D">
            <w:pPr>
              <w:spacing w:line="278" w:lineRule="auto"/>
              <w:jc w:val="center"/>
            </w:pPr>
            <w:r w:rsidRPr="00E7705B">
              <w:t>10.56%–11.67%</w:t>
            </w:r>
          </w:p>
        </w:tc>
        <w:tc>
          <w:tcPr>
            <w:tcW w:w="1842" w:type="dxa"/>
            <w:tcBorders>
              <w:top w:val="single" w:sz="4" w:space="0" w:color="auto"/>
              <w:left w:val="single" w:sz="4" w:space="0" w:color="auto"/>
              <w:bottom w:val="single" w:sz="4" w:space="0" w:color="auto"/>
              <w:right w:val="single" w:sz="4" w:space="0" w:color="auto"/>
            </w:tcBorders>
            <w:vAlign w:val="center"/>
          </w:tcPr>
          <w:p w14:paraId="589B5C58"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5B32756F" w14:textId="77777777" w:rsidR="001F3A3D" w:rsidRPr="00E7705B" w:rsidRDefault="001F3A3D" w:rsidP="001F3A3D">
            <w:pPr>
              <w:spacing w:line="278" w:lineRule="auto"/>
              <w:jc w:val="center"/>
            </w:pPr>
            <w:r w:rsidRPr="00E7705B">
              <w:t>5.28%–5.83%</w:t>
            </w:r>
          </w:p>
        </w:tc>
      </w:tr>
      <w:tr w:rsidR="001F3A3D" w:rsidRPr="00E7705B" w14:paraId="01ECA7FA"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7A7DCDF2" w14:textId="77777777" w:rsidR="001F3A3D" w:rsidRPr="00E7705B" w:rsidRDefault="001F3A3D" w:rsidP="001F3A3D">
            <w:pPr>
              <w:spacing w:line="278" w:lineRule="auto"/>
              <w:jc w:val="center"/>
            </w:pPr>
            <w:r w:rsidRPr="00E7705B">
              <w:t>User 05</w:t>
            </w:r>
          </w:p>
        </w:tc>
        <w:tc>
          <w:tcPr>
            <w:tcW w:w="1946" w:type="dxa"/>
            <w:tcBorders>
              <w:top w:val="single" w:sz="4" w:space="0" w:color="auto"/>
              <w:left w:val="single" w:sz="4" w:space="0" w:color="auto"/>
              <w:bottom w:val="single" w:sz="4" w:space="0" w:color="auto"/>
              <w:right w:val="single" w:sz="4" w:space="0" w:color="auto"/>
            </w:tcBorders>
            <w:vAlign w:val="center"/>
          </w:tcPr>
          <w:p w14:paraId="4752AFA1" w14:textId="77777777" w:rsidR="001F3A3D" w:rsidRPr="00E7705B" w:rsidRDefault="001F3A3D" w:rsidP="001F3A3D">
            <w:pPr>
              <w:spacing w:line="278" w:lineRule="auto"/>
              <w:jc w:val="center"/>
            </w:pPr>
            <w:r w:rsidRPr="00E7705B">
              <w:t>97.69%–99.54%</w:t>
            </w:r>
          </w:p>
        </w:tc>
        <w:tc>
          <w:tcPr>
            <w:tcW w:w="2165" w:type="dxa"/>
            <w:tcBorders>
              <w:top w:val="single" w:sz="4" w:space="0" w:color="auto"/>
              <w:left w:val="single" w:sz="4" w:space="0" w:color="auto"/>
              <w:bottom w:val="single" w:sz="4" w:space="0" w:color="auto"/>
              <w:right w:val="single" w:sz="4" w:space="0" w:color="auto"/>
            </w:tcBorders>
            <w:vAlign w:val="center"/>
          </w:tcPr>
          <w:p w14:paraId="4A2890EC" w14:textId="77777777" w:rsidR="001F3A3D" w:rsidRPr="00E7705B" w:rsidRDefault="001F3A3D" w:rsidP="001F3A3D">
            <w:pPr>
              <w:spacing w:line="278" w:lineRule="auto"/>
              <w:jc w:val="center"/>
            </w:pPr>
            <w:r w:rsidRPr="00E7705B">
              <w:t>0.56%–2.78%</w:t>
            </w:r>
          </w:p>
        </w:tc>
        <w:tc>
          <w:tcPr>
            <w:tcW w:w="1842" w:type="dxa"/>
            <w:tcBorders>
              <w:top w:val="single" w:sz="4" w:space="0" w:color="auto"/>
              <w:left w:val="single" w:sz="4" w:space="0" w:color="auto"/>
              <w:bottom w:val="single" w:sz="4" w:space="0" w:color="auto"/>
              <w:right w:val="single" w:sz="4" w:space="0" w:color="auto"/>
            </w:tcBorders>
            <w:vAlign w:val="center"/>
          </w:tcPr>
          <w:p w14:paraId="114C9AFC"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42E26294" w14:textId="77777777" w:rsidR="001F3A3D" w:rsidRPr="00E7705B" w:rsidRDefault="001F3A3D" w:rsidP="001F3A3D">
            <w:pPr>
              <w:spacing w:line="278" w:lineRule="auto"/>
              <w:jc w:val="center"/>
            </w:pPr>
            <w:r w:rsidRPr="00E7705B">
              <w:t>0.28%–1.39%</w:t>
            </w:r>
          </w:p>
        </w:tc>
      </w:tr>
      <w:tr w:rsidR="001F3A3D" w:rsidRPr="00E7705B" w14:paraId="6E780BF6"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6EF4DDFC" w14:textId="77777777" w:rsidR="001F3A3D" w:rsidRPr="00E7705B" w:rsidRDefault="001F3A3D" w:rsidP="001F3A3D">
            <w:pPr>
              <w:spacing w:line="278" w:lineRule="auto"/>
              <w:jc w:val="center"/>
            </w:pPr>
            <w:r w:rsidRPr="00E7705B">
              <w:t>User 06</w:t>
            </w:r>
          </w:p>
        </w:tc>
        <w:tc>
          <w:tcPr>
            <w:tcW w:w="1946" w:type="dxa"/>
            <w:tcBorders>
              <w:top w:val="single" w:sz="4" w:space="0" w:color="auto"/>
              <w:left w:val="single" w:sz="4" w:space="0" w:color="auto"/>
              <w:bottom w:val="single" w:sz="4" w:space="0" w:color="auto"/>
              <w:right w:val="single" w:sz="4" w:space="0" w:color="auto"/>
            </w:tcBorders>
            <w:vAlign w:val="center"/>
          </w:tcPr>
          <w:p w14:paraId="42F50748" w14:textId="77777777" w:rsidR="001F3A3D" w:rsidRPr="00E7705B" w:rsidRDefault="001F3A3D" w:rsidP="001F3A3D">
            <w:pPr>
              <w:spacing w:line="278" w:lineRule="auto"/>
              <w:jc w:val="center"/>
            </w:pPr>
            <w:r w:rsidRPr="00E7705B">
              <w:t>94.91%–98.15%</w:t>
            </w:r>
          </w:p>
        </w:tc>
        <w:tc>
          <w:tcPr>
            <w:tcW w:w="2165" w:type="dxa"/>
            <w:tcBorders>
              <w:top w:val="single" w:sz="4" w:space="0" w:color="auto"/>
              <w:left w:val="single" w:sz="4" w:space="0" w:color="auto"/>
              <w:bottom w:val="single" w:sz="4" w:space="0" w:color="auto"/>
              <w:right w:val="single" w:sz="4" w:space="0" w:color="auto"/>
            </w:tcBorders>
            <w:vAlign w:val="center"/>
          </w:tcPr>
          <w:p w14:paraId="4D2533F1" w14:textId="77777777" w:rsidR="001F3A3D" w:rsidRPr="00E7705B" w:rsidRDefault="001F3A3D" w:rsidP="001F3A3D">
            <w:pPr>
              <w:spacing w:line="278" w:lineRule="auto"/>
              <w:jc w:val="center"/>
            </w:pPr>
            <w:r w:rsidRPr="00E7705B">
              <w:t>2.22%–6.11%</w:t>
            </w:r>
          </w:p>
        </w:tc>
        <w:tc>
          <w:tcPr>
            <w:tcW w:w="1842" w:type="dxa"/>
            <w:tcBorders>
              <w:top w:val="single" w:sz="4" w:space="0" w:color="auto"/>
              <w:left w:val="single" w:sz="4" w:space="0" w:color="auto"/>
              <w:bottom w:val="single" w:sz="4" w:space="0" w:color="auto"/>
              <w:right w:val="single" w:sz="4" w:space="0" w:color="auto"/>
            </w:tcBorders>
            <w:vAlign w:val="center"/>
          </w:tcPr>
          <w:p w14:paraId="274675C6"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552102DF" w14:textId="77777777" w:rsidR="001F3A3D" w:rsidRPr="00E7705B" w:rsidRDefault="001F3A3D" w:rsidP="001F3A3D">
            <w:pPr>
              <w:spacing w:line="278" w:lineRule="auto"/>
              <w:jc w:val="center"/>
            </w:pPr>
            <w:r w:rsidRPr="00E7705B">
              <w:t>1.11%–3.06%</w:t>
            </w:r>
          </w:p>
        </w:tc>
      </w:tr>
      <w:tr w:rsidR="001F3A3D" w:rsidRPr="00E7705B" w14:paraId="3DAE3DEF"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E6FCC3D" w14:textId="77777777" w:rsidR="001F3A3D" w:rsidRPr="00E7705B" w:rsidRDefault="001F3A3D" w:rsidP="001F3A3D">
            <w:pPr>
              <w:spacing w:line="278" w:lineRule="auto"/>
              <w:jc w:val="center"/>
            </w:pPr>
            <w:r w:rsidRPr="00E7705B">
              <w:t>User 07</w:t>
            </w:r>
          </w:p>
        </w:tc>
        <w:tc>
          <w:tcPr>
            <w:tcW w:w="1946" w:type="dxa"/>
            <w:tcBorders>
              <w:top w:val="single" w:sz="4" w:space="0" w:color="auto"/>
              <w:left w:val="single" w:sz="4" w:space="0" w:color="auto"/>
              <w:bottom w:val="single" w:sz="4" w:space="0" w:color="auto"/>
              <w:right w:val="single" w:sz="4" w:space="0" w:color="auto"/>
            </w:tcBorders>
            <w:vAlign w:val="center"/>
          </w:tcPr>
          <w:p w14:paraId="71FAFAFA" w14:textId="77777777" w:rsidR="001F3A3D" w:rsidRPr="00E7705B" w:rsidRDefault="001F3A3D" w:rsidP="001F3A3D">
            <w:pPr>
              <w:spacing w:line="278" w:lineRule="auto"/>
              <w:jc w:val="center"/>
            </w:pPr>
            <w:r w:rsidRPr="00E7705B">
              <w:t>84.26%–87.96%</w:t>
            </w:r>
          </w:p>
        </w:tc>
        <w:tc>
          <w:tcPr>
            <w:tcW w:w="2165" w:type="dxa"/>
            <w:tcBorders>
              <w:top w:val="single" w:sz="4" w:space="0" w:color="auto"/>
              <w:left w:val="single" w:sz="4" w:space="0" w:color="auto"/>
              <w:bottom w:val="single" w:sz="4" w:space="0" w:color="auto"/>
              <w:right w:val="single" w:sz="4" w:space="0" w:color="auto"/>
            </w:tcBorders>
            <w:vAlign w:val="center"/>
          </w:tcPr>
          <w:p w14:paraId="447B3936" w14:textId="77777777" w:rsidR="001F3A3D" w:rsidRPr="00E7705B" w:rsidRDefault="001F3A3D" w:rsidP="001F3A3D">
            <w:pPr>
              <w:spacing w:line="278" w:lineRule="auto"/>
              <w:jc w:val="center"/>
            </w:pPr>
            <w:r w:rsidRPr="00E7705B">
              <w:t>14.44%–18.89%</w:t>
            </w:r>
          </w:p>
        </w:tc>
        <w:tc>
          <w:tcPr>
            <w:tcW w:w="1842" w:type="dxa"/>
            <w:tcBorders>
              <w:top w:val="single" w:sz="4" w:space="0" w:color="auto"/>
              <w:left w:val="single" w:sz="4" w:space="0" w:color="auto"/>
              <w:bottom w:val="single" w:sz="4" w:space="0" w:color="auto"/>
              <w:right w:val="single" w:sz="4" w:space="0" w:color="auto"/>
            </w:tcBorders>
            <w:vAlign w:val="center"/>
          </w:tcPr>
          <w:p w14:paraId="464EB824"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54FB09A7" w14:textId="77777777" w:rsidR="001F3A3D" w:rsidRPr="00E7705B" w:rsidRDefault="001F3A3D" w:rsidP="001F3A3D">
            <w:pPr>
              <w:spacing w:line="278" w:lineRule="auto"/>
              <w:jc w:val="center"/>
            </w:pPr>
            <w:r w:rsidRPr="00E7705B">
              <w:t>7.22%–9.44%</w:t>
            </w:r>
          </w:p>
        </w:tc>
      </w:tr>
      <w:tr w:rsidR="001F3A3D" w:rsidRPr="00E7705B" w14:paraId="0145044C"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608AD3BD" w14:textId="77777777" w:rsidR="001F3A3D" w:rsidRPr="00E7705B" w:rsidRDefault="001F3A3D" w:rsidP="001F3A3D">
            <w:pPr>
              <w:spacing w:line="278" w:lineRule="auto"/>
              <w:jc w:val="center"/>
            </w:pPr>
            <w:r w:rsidRPr="00E7705B">
              <w:t>User 08</w:t>
            </w:r>
          </w:p>
        </w:tc>
        <w:tc>
          <w:tcPr>
            <w:tcW w:w="1946" w:type="dxa"/>
            <w:tcBorders>
              <w:top w:val="single" w:sz="4" w:space="0" w:color="auto"/>
              <w:left w:val="single" w:sz="4" w:space="0" w:color="auto"/>
              <w:bottom w:val="single" w:sz="4" w:space="0" w:color="auto"/>
              <w:right w:val="single" w:sz="4" w:space="0" w:color="auto"/>
            </w:tcBorders>
            <w:vAlign w:val="center"/>
          </w:tcPr>
          <w:p w14:paraId="48E9D24D" w14:textId="77777777" w:rsidR="001F3A3D" w:rsidRPr="00E7705B" w:rsidRDefault="001F3A3D" w:rsidP="001F3A3D">
            <w:pPr>
              <w:spacing w:line="278" w:lineRule="auto"/>
              <w:jc w:val="center"/>
            </w:pPr>
            <w:r w:rsidRPr="00E7705B">
              <w:t>97.22%–99.07%</w:t>
            </w:r>
          </w:p>
        </w:tc>
        <w:tc>
          <w:tcPr>
            <w:tcW w:w="2165" w:type="dxa"/>
            <w:tcBorders>
              <w:top w:val="single" w:sz="4" w:space="0" w:color="auto"/>
              <w:left w:val="single" w:sz="4" w:space="0" w:color="auto"/>
              <w:bottom w:val="single" w:sz="4" w:space="0" w:color="auto"/>
              <w:right w:val="single" w:sz="4" w:space="0" w:color="auto"/>
            </w:tcBorders>
            <w:vAlign w:val="center"/>
          </w:tcPr>
          <w:p w14:paraId="4D35A93E" w14:textId="77777777" w:rsidR="001F3A3D" w:rsidRPr="00E7705B" w:rsidRDefault="001F3A3D" w:rsidP="001F3A3D">
            <w:pPr>
              <w:spacing w:line="278" w:lineRule="auto"/>
              <w:jc w:val="center"/>
            </w:pPr>
            <w:r w:rsidRPr="00E7705B">
              <w:t>1.11%–3.33%</w:t>
            </w:r>
          </w:p>
        </w:tc>
        <w:tc>
          <w:tcPr>
            <w:tcW w:w="1842" w:type="dxa"/>
            <w:tcBorders>
              <w:top w:val="single" w:sz="4" w:space="0" w:color="auto"/>
              <w:left w:val="single" w:sz="4" w:space="0" w:color="auto"/>
              <w:bottom w:val="single" w:sz="4" w:space="0" w:color="auto"/>
              <w:right w:val="single" w:sz="4" w:space="0" w:color="auto"/>
            </w:tcBorders>
            <w:vAlign w:val="center"/>
          </w:tcPr>
          <w:p w14:paraId="1EAA7E20"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0DB559DC" w14:textId="77777777" w:rsidR="001F3A3D" w:rsidRPr="00E7705B" w:rsidRDefault="001F3A3D" w:rsidP="001F3A3D">
            <w:pPr>
              <w:spacing w:line="278" w:lineRule="auto"/>
              <w:jc w:val="center"/>
            </w:pPr>
            <w:r w:rsidRPr="00E7705B">
              <w:t>0.56%–1.67%</w:t>
            </w:r>
          </w:p>
        </w:tc>
      </w:tr>
      <w:tr w:rsidR="001F3A3D" w:rsidRPr="00E7705B" w14:paraId="3FFA5327"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4FC29400" w14:textId="77777777" w:rsidR="001F3A3D" w:rsidRPr="00E7705B" w:rsidRDefault="001F3A3D" w:rsidP="001F3A3D">
            <w:pPr>
              <w:spacing w:line="278" w:lineRule="auto"/>
              <w:jc w:val="center"/>
            </w:pPr>
            <w:r w:rsidRPr="00E7705B">
              <w:t>User 09</w:t>
            </w:r>
          </w:p>
        </w:tc>
        <w:tc>
          <w:tcPr>
            <w:tcW w:w="1946" w:type="dxa"/>
            <w:tcBorders>
              <w:top w:val="single" w:sz="4" w:space="0" w:color="auto"/>
              <w:left w:val="single" w:sz="4" w:space="0" w:color="auto"/>
              <w:bottom w:val="single" w:sz="4" w:space="0" w:color="auto"/>
              <w:right w:val="single" w:sz="4" w:space="0" w:color="auto"/>
            </w:tcBorders>
            <w:vAlign w:val="center"/>
          </w:tcPr>
          <w:p w14:paraId="76B4AD46" w14:textId="77777777" w:rsidR="001F3A3D" w:rsidRPr="00E7705B" w:rsidRDefault="001F3A3D" w:rsidP="001F3A3D">
            <w:pPr>
              <w:spacing w:line="278" w:lineRule="auto"/>
              <w:jc w:val="center"/>
            </w:pPr>
            <w:r w:rsidRPr="00E7705B">
              <w:t>84.26%–87.50%</w:t>
            </w:r>
          </w:p>
        </w:tc>
        <w:tc>
          <w:tcPr>
            <w:tcW w:w="2165" w:type="dxa"/>
            <w:tcBorders>
              <w:top w:val="single" w:sz="4" w:space="0" w:color="auto"/>
              <w:left w:val="single" w:sz="4" w:space="0" w:color="auto"/>
              <w:bottom w:val="single" w:sz="4" w:space="0" w:color="auto"/>
              <w:right w:val="single" w:sz="4" w:space="0" w:color="auto"/>
            </w:tcBorders>
            <w:vAlign w:val="center"/>
          </w:tcPr>
          <w:p w14:paraId="0C68439B" w14:textId="77777777" w:rsidR="001F3A3D" w:rsidRPr="00E7705B" w:rsidRDefault="001F3A3D" w:rsidP="001F3A3D">
            <w:pPr>
              <w:spacing w:line="278" w:lineRule="auto"/>
              <w:jc w:val="center"/>
            </w:pPr>
            <w:r w:rsidRPr="00E7705B">
              <w:t>15.00%–18.89%</w:t>
            </w:r>
          </w:p>
        </w:tc>
        <w:tc>
          <w:tcPr>
            <w:tcW w:w="1842" w:type="dxa"/>
            <w:tcBorders>
              <w:top w:val="single" w:sz="4" w:space="0" w:color="auto"/>
              <w:left w:val="single" w:sz="4" w:space="0" w:color="auto"/>
              <w:bottom w:val="single" w:sz="4" w:space="0" w:color="auto"/>
              <w:right w:val="single" w:sz="4" w:space="0" w:color="auto"/>
            </w:tcBorders>
            <w:vAlign w:val="center"/>
          </w:tcPr>
          <w:p w14:paraId="16F63773"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7EB9FBB5" w14:textId="77777777" w:rsidR="001F3A3D" w:rsidRPr="00E7705B" w:rsidRDefault="001F3A3D" w:rsidP="001F3A3D">
            <w:pPr>
              <w:spacing w:line="278" w:lineRule="auto"/>
              <w:jc w:val="center"/>
            </w:pPr>
            <w:r w:rsidRPr="00E7705B">
              <w:t>7.50%–9.44%</w:t>
            </w:r>
          </w:p>
        </w:tc>
      </w:tr>
      <w:tr w:rsidR="001F3A3D" w:rsidRPr="00E7705B" w14:paraId="60DC2802"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154D783" w14:textId="77777777" w:rsidR="001F3A3D" w:rsidRPr="00E7705B" w:rsidRDefault="001F3A3D" w:rsidP="001F3A3D">
            <w:pPr>
              <w:spacing w:line="278" w:lineRule="auto"/>
              <w:jc w:val="center"/>
            </w:pPr>
            <w:r w:rsidRPr="00E7705B">
              <w:t>User 10</w:t>
            </w:r>
          </w:p>
        </w:tc>
        <w:tc>
          <w:tcPr>
            <w:tcW w:w="1946" w:type="dxa"/>
            <w:tcBorders>
              <w:top w:val="single" w:sz="4" w:space="0" w:color="auto"/>
              <w:left w:val="single" w:sz="4" w:space="0" w:color="auto"/>
              <w:bottom w:val="single" w:sz="4" w:space="0" w:color="auto"/>
              <w:right w:val="single" w:sz="4" w:space="0" w:color="auto"/>
            </w:tcBorders>
            <w:vAlign w:val="center"/>
          </w:tcPr>
          <w:p w14:paraId="2EDC75FC" w14:textId="77777777" w:rsidR="001F3A3D" w:rsidRPr="00E7705B" w:rsidRDefault="001F3A3D" w:rsidP="001F3A3D">
            <w:pPr>
              <w:spacing w:line="278" w:lineRule="auto"/>
              <w:jc w:val="center"/>
            </w:pPr>
            <w:r w:rsidRPr="00E7705B">
              <w:t>99.07%–100.00%</w:t>
            </w:r>
          </w:p>
        </w:tc>
        <w:tc>
          <w:tcPr>
            <w:tcW w:w="2165" w:type="dxa"/>
            <w:tcBorders>
              <w:top w:val="single" w:sz="4" w:space="0" w:color="auto"/>
              <w:left w:val="single" w:sz="4" w:space="0" w:color="auto"/>
              <w:bottom w:val="single" w:sz="4" w:space="0" w:color="auto"/>
              <w:right w:val="single" w:sz="4" w:space="0" w:color="auto"/>
            </w:tcBorders>
            <w:vAlign w:val="center"/>
          </w:tcPr>
          <w:p w14:paraId="5AA723A1" w14:textId="77777777" w:rsidR="001F3A3D" w:rsidRPr="00E7705B" w:rsidRDefault="001F3A3D" w:rsidP="001F3A3D">
            <w:pPr>
              <w:spacing w:line="278" w:lineRule="auto"/>
              <w:jc w:val="center"/>
            </w:pPr>
            <w:r w:rsidRPr="00E7705B">
              <w:t>0.00%–1.11%</w:t>
            </w:r>
          </w:p>
        </w:tc>
        <w:tc>
          <w:tcPr>
            <w:tcW w:w="1842" w:type="dxa"/>
            <w:tcBorders>
              <w:top w:val="single" w:sz="4" w:space="0" w:color="auto"/>
              <w:left w:val="single" w:sz="4" w:space="0" w:color="auto"/>
              <w:bottom w:val="single" w:sz="4" w:space="0" w:color="auto"/>
              <w:right w:val="single" w:sz="4" w:space="0" w:color="auto"/>
            </w:tcBorders>
            <w:vAlign w:val="center"/>
          </w:tcPr>
          <w:p w14:paraId="590ED016"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2851B010" w14:textId="77777777" w:rsidR="001F3A3D" w:rsidRPr="00E7705B" w:rsidRDefault="001F3A3D" w:rsidP="001F3A3D">
            <w:pPr>
              <w:spacing w:line="278" w:lineRule="auto"/>
              <w:jc w:val="center"/>
            </w:pPr>
            <w:r w:rsidRPr="00E7705B">
              <w:t>0.00%–0.56%</w:t>
            </w:r>
          </w:p>
        </w:tc>
      </w:tr>
      <w:tr w:rsidR="001F3A3D" w:rsidRPr="00E7705B" w14:paraId="56D62000"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78F7B887" w14:textId="77777777" w:rsidR="001F3A3D" w:rsidRPr="00E7705B" w:rsidRDefault="001F3A3D" w:rsidP="001F3A3D">
            <w:pPr>
              <w:spacing w:line="278" w:lineRule="auto"/>
              <w:jc w:val="center"/>
              <w:rPr>
                <w:b/>
                <w:bCs/>
              </w:rPr>
            </w:pPr>
            <w:r w:rsidRPr="00E7705B">
              <w:rPr>
                <w:b/>
                <w:bCs/>
              </w:rPr>
              <w:t>Overall</w:t>
            </w:r>
          </w:p>
        </w:tc>
        <w:tc>
          <w:tcPr>
            <w:tcW w:w="1946" w:type="dxa"/>
            <w:tcBorders>
              <w:top w:val="single" w:sz="4" w:space="0" w:color="auto"/>
              <w:left w:val="single" w:sz="4" w:space="0" w:color="auto"/>
              <w:bottom w:val="single" w:sz="4" w:space="0" w:color="auto"/>
              <w:right w:val="single" w:sz="4" w:space="0" w:color="auto"/>
            </w:tcBorders>
            <w:vAlign w:val="center"/>
          </w:tcPr>
          <w:p w14:paraId="526F1126" w14:textId="77777777" w:rsidR="001F3A3D" w:rsidRPr="00E7705B" w:rsidRDefault="001F3A3D" w:rsidP="001F3A3D">
            <w:pPr>
              <w:spacing w:line="278" w:lineRule="auto"/>
              <w:jc w:val="center"/>
              <w:rPr>
                <w:b/>
                <w:bCs/>
              </w:rPr>
            </w:pPr>
            <w:r w:rsidRPr="00E7705B">
              <w:rPr>
                <w:b/>
                <w:bCs/>
              </w:rPr>
              <w:t>94.03%–94.26%</w:t>
            </w:r>
          </w:p>
        </w:tc>
        <w:tc>
          <w:tcPr>
            <w:tcW w:w="2165" w:type="dxa"/>
            <w:tcBorders>
              <w:top w:val="single" w:sz="4" w:space="0" w:color="auto"/>
              <w:left w:val="single" w:sz="4" w:space="0" w:color="auto"/>
              <w:bottom w:val="single" w:sz="4" w:space="0" w:color="auto"/>
              <w:right w:val="single" w:sz="4" w:space="0" w:color="auto"/>
            </w:tcBorders>
            <w:vAlign w:val="center"/>
          </w:tcPr>
          <w:p w14:paraId="09F1AD42" w14:textId="77777777" w:rsidR="001F3A3D" w:rsidRPr="00E7705B" w:rsidRDefault="001F3A3D" w:rsidP="001F3A3D">
            <w:pPr>
              <w:spacing w:line="278" w:lineRule="auto"/>
              <w:jc w:val="center"/>
              <w:rPr>
                <w:b/>
                <w:bCs/>
              </w:rPr>
            </w:pPr>
            <w:r w:rsidRPr="00E7705B">
              <w:rPr>
                <w:b/>
                <w:bCs/>
              </w:rPr>
              <w:t>6.67%–7.00%</w:t>
            </w:r>
          </w:p>
        </w:tc>
        <w:tc>
          <w:tcPr>
            <w:tcW w:w="1842" w:type="dxa"/>
            <w:tcBorders>
              <w:top w:val="single" w:sz="4" w:space="0" w:color="auto"/>
              <w:left w:val="single" w:sz="4" w:space="0" w:color="auto"/>
              <w:bottom w:val="single" w:sz="4" w:space="0" w:color="auto"/>
              <w:right w:val="single" w:sz="4" w:space="0" w:color="auto"/>
            </w:tcBorders>
            <w:vAlign w:val="center"/>
          </w:tcPr>
          <w:p w14:paraId="17907746" w14:textId="77777777" w:rsidR="001F3A3D" w:rsidRPr="00E7705B" w:rsidRDefault="001F3A3D" w:rsidP="001F3A3D">
            <w:pPr>
              <w:spacing w:line="278" w:lineRule="auto"/>
              <w:jc w:val="center"/>
              <w:rPr>
                <w:b/>
                <w:bCs/>
              </w:rPr>
            </w:pPr>
            <w:r w:rsidRPr="00E7705B">
              <w:rPr>
                <w:b/>
                <w:bCs/>
              </w:rPr>
              <w:t>0.83%–1.11%</w:t>
            </w:r>
          </w:p>
        </w:tc>
        <w:tc>
          <w:tcPr>
            <w:tcW w:w="1843" w:type="dxa"/>
            <w:tcBorders>
              <w:top w:val="single" w:sz="4" w:space="0" w:color="auto"/>
              <w:left w:val="single" w:sz="4" w:space="0" w:color="auto"/>
              <w:bottom w:val="single" w:sz="4" w:space="0" w:color="auto"/>
              <w:right w:val="single" w:sz="4" w:space="0" w:color="auto"/>
            </w:tcBorders>
            <w:vAlign w:val="center"/>
          </w:tcPr>
          <w:p w14:paraId="1C3C780C" w14:textId="77777777" w:rsidR="001F3A3D" w:rsidRPr="00E7705B" w:rsidRDefault="001F3A3D" w:rsidP="00030BCD">
            <w:pPr>
              <w:keepNext/>
              <w:spacing w:line="278" w:lineRule="auto"/>
              <w:jc w:val="center"/>
              <w:rPr>
                <w:b/>
                <w:bCs/>
              </w:rPr>
            </w:pPr>
            <w:r w:rsidRPr="00E7705B">
              <w:rPr>
                <w:b/>
                <w:bCs/>
              </w:rPr>
              <w:t>3.78%–3.92%</w:t>
            </w:r>
          </w:p>
        </w:tc>
      </w:tr>
    </w:tbl>
    <w:p w14:paraId="1E87B659" w14:textId="77777777" w:rsidR="00964A54" w:rsidRPr="00E7705B" w:rsidRDefault="00964A54" w:rsidP="00030BCD">
      <w:pPr>
        <w:pStyle w:val="Caption"/>
        <w:jc w:val="center"/>
      </w:pPr>
    </w:p>
    <w:p w14:paraId="55719379" w14:textId="1AC8BC64" w:rsidR="008F6E9F" w:rsidRPr="00E7705B" w:rsidRDefault="00030BCD" w:rsidP="00030BCD">
      <w:pPr>
        <w:pStyle w:val="Caption"/>
        <w:jc w:val="center"/>
        <w:rPr>
          <w:b/>
          <w:bCs/>
        </w:rPr>
      </w:pPr>
      <w:r w:rsidRPr="00E7705B">
        <w:t xml:space="preserve">Table </w:t>
      </w:r>
      <w:r w:rsidRPr="00E7705B">
        <w:fldChar w:fldCharType="begin"/>
      </w:r>
      <w:r w:rsidRPr="00E7705B">
        <w:instrText xml:space="preserve"> SEQ Table \* ARABIC </w:instrText>
      </w:r>
      <w:r w:rsidRPr="00E7705B">
        <w:fldChar w:fldCharType="separate"/>
      </w:r>
      <w:r w:rsidR="00D2464B">
        <w:rPr>
          <w:noProof/>
        </w:rPr>
        <w:t>5</w:t>
      </w:r>
      <w:r w:rsidRPr="00E7705B">
        <w:fldChar w:fldCharType="end"/>
      </w:r>
      <w:r w:rsidRPr="00E7705B">
        <w:t xml:space="preserve"> Time- Frequency Domain Before Optimising</w:t>
      </w:r>
    </w:p>
    <w:p w14:paraId="04023949" w14:textId="77777777" w:rsidR="00030BCD" w:rsidRPr="00E7705B" w:rsidRDefault="00030BCD" w:rsidP="00F37681">
      <w:pPr>
        <w:spacing w:line="278" w:lineRule="auto"/>
        <w:jc w:val="left"/>
      </w:pPr>
    </w:p>
    <w:p w14:paraId="45C7472C" w14:textId="2F039F5C" w:rsidR="00B40A7D" w:rsidRDefault="00B40A7D" w:rsidP="00B40A7D">
      <w:pPr>
        <w:spacing w:line="278" w:lineRule="auto"/>
        <w:jc w:val="left"/>
      </w:pPr>
      <w:r>
        <w:t xml:space="preserve">The combined time–frequency domain (TDFD) achieved an average accuracy of </w:t>
      </w:r>
      <w:r w:rsidRPr="00B40A7D">
        <w:rPr>
          <w:b/>
          <w:bCs/>
        </w:rPr>
        <w:t>94.03%–94.26%</w:t>
      </w:r>
      <w:r>
        <w:t>, making it the most balanced feature set before optimisation. It merges distinctive spectral features from the frequency set (2, 4, 10, 13, 14, 18, 20, 26, 28, 32, 34, 40) with rich statistical features from the time set (52–88) and unique TDFD-only features (94, 95, 103–109, 113–119, 124–131).</w:t>
      </w:r>
    </w:p>
    <w:p w14:paraId="38540043" w14:textId="2231EF0B" w:rsidR="00B40A7D" w:rsidRDefault="00B40A7D">
      <w:pPr>
        <w:pStyle w:val="ListParagraph"/>
        <w:numPr>
          <w:ilvl w:val="0"/>
          <w:numId w:val="16"/>
        </w:numPr>
        <w:spacing w:line="278" w:lineRule="auto"/>
        <w:jc w:val="left"/>
      </w:pPr>
      <w:r>
        <w:t>High performers – Users 03, 05, 08, and 10 achieved perfect or near-perfect accuracy, with 0.00% EER in some cases. These users had multiple low intra-user variance and high inter-user variance features across both domains, providing strong identifiers.</w:t>
      </w:r>
    </w:p>
    <w:p w14:paraId="14563FB9" w14:textId="3F1BF7F1" w:rsidR="00B40A7D" w:rsidRDefault="00B40A7D">
      <w:pPr>
        <w:pStyle w:val="ListParagraph"/>
        <w:numPr>
          <w:ilvl w:val="0"/>
          <w:numId w:val="16"/>
        </w:numPr>
        <w:spacing w:line="278" w:lineRule="auto"/>
        <w:jc w:val="left"/>
      </w:pPr>
      <w:r>
        <w:t>Lower performers – Users 07 and 09 recorded lower accuracy (84.26%–87.96%) and higher FAR (up to 18.89%). This suggests that, despite the added robustness from combined features, they still lacked enough distinctive traits across sessions to separate them reliably from impostors.</w:t>
      </w:r>
    </w:p>
    <w:p w14:paraId="2FFB1DDD" w14:textId="4BD76B08" w:rsidR="00964A54" w:rsidRPr="00E7705B" w:rsidRDefault="00B40A7D" w:rsidP="00B40A7D">
      <w:pPr>
        <w:spacing w:line="278" w:lineRule="auto"/>
        <w:jc w:val="left"/>
        <w:rPr>
          <w:b/>
          <w:bCs/>
        </w:rPr>
      </w:pPr>
      <w:r>
        <w:t>Compared to single-domain results, TDFD reduced FRR to 0.83%–1.11% for most users, indicating better recognition of genuine samples. This supports the idea that combining domains offsets the weaknesses of each, delivering a better balance between accuracy, FAR, and FRR.</w:t>
      </w:r>
    </w:p>
    <w:p w14:paraId="1D2E612A" w14:textId="77777777" w:rsidR="00B40A7D" w:rsidRDefault="00B40A7D" w:rsidP="00964A54">
      <w:pPr>
        <w:pStyle w:val="Heading2"/>
      </w:pPr>
    </w:p>
    <w:p w14:paraId="38499779" w14:textId="390558D9" w:rsidR="00A70D29" w:rsidRPr="00E7705B" w:rsidRDefault="00A70D29" w:rsidP="00964A54">
      <w:pPr>
        <w:pStyle w:val="Heading2"/>
      </w:pPr>
      <w:bookmarkStart w:id="16" w:name="_Toc205715741"/>
      <w:r w:rsidRPr="00E7705B">
        <w:t>Comparative Summary</w:t>
      </w:r>
      <w:bookmarkEnd w:id="16"/>
      <w:r w:rsidRPr="00E7705B">
        <w:t xml:space="preserve"> </w:t>
      </w:r>
    </w:p>
    <w:p w14:paraId="7F8712D8" w14:textId="77777777" w:rsidR="00B40A7D" w:rsidRDefault="00B40A7D" w:rsidP="00B40A7D">
      <w:pPr>
        <w:spacing w:line="278" w:lineRule="auto"/>
        <w:jc w:val="left"/>
      </w:pPr>
    </w:p>
    <w:p w14:paraId="1A539185" w14:textId="72A35880" w:rsidR="00B40A7D" w:rsidRDefault="00B40A7D" w:rsidP="00B40A7D">
      <w:r>
        <w:t>TDFD delivered the most balanced results before optimisation, with accuracy of 94.03%–94.26%, low FRR (0.83%–1.11%), and the lowest EER (3.78%–3.92%). Its strength came from blending stable time-domain features (52–88) with distinctive frequency-domain features (2, 4, 10, 13, 14, 18, 20, 26, 28, 32, 34, 40) and unique TDFD-specific features (94, 95, 103–109, 113–119, 124–131).</w:t>
      </w:r>
    </w:p>
    <w:p w14:paraId="5EABE457" w14:textId="1C09E24B" w:rsidR="00B40A7D" w:rsidRDefault="00B40A7D" w:rsidP="00B40A7D">
      <w:r>
        <w:t>The Time Domain achieved the highest peak accuracy (94.58%–96.57%) but was more affected by intra-user variance, leading to higher FAR and EER for users like User 09.</w:t>
      </w:r>
    </w:p>
    <w:p w14:paraId="289A6760" w14:textId="32BD1CE2" w:rsidR="00B40A7D" w:rsidRDefault="00B40A7D" w:rsidP="00B40A7D">
      <w:r>
        <w:t>The Frequency Domain performed well for certain users but showed greater variability, with higher FAR in cases like User 07, where spectral features were less distinctive.</w:t>
      </w:r>
    </w:p>
    <w:p w14:paraId="49938A5A" w14:textId="467C89BE" w:rsidR="00A70D29" w:rsidRPr="00E7705B" w:rsidRDefault="00B40A7D" w:rsidP="00B40A7D">
      <w:pPr>
        <w:rPr>
          <w:b/>
          <w:bCs/>
        </w:rPr>
      </w:pPr>
      <w:r>
        <w:t>By combining statistical and spectral information, TDFD reduced errors across users and offered the best trade-off between accuracy and reliability, making it the most suitable domain for optimisation.</w:t>
      </w:r>
    </w:p>
    <w:p w14:paraId="52B1BF6E" w14:textId="77777777" w:rsidR="00FA0CD6" w:rsidRPr="00E7705B" w:rsidRDefault="00FA0CD6">
      <w:pPr>
        <w:spacing w:line="278" w:lineRule="auto"/>
        <w:jc w:val="left"/>
        <w:rPr>
          <w:rFonts w:eastAsiaTheme="majorEastAsia" w:cstheme="majorBidi"/>
          <w:b/>
          <w:color w:val="000000" w:themeColor="text1"/>
          <w:sz w:val="28"/>
          <w:szCs w:val="32"/>
        </w:rPr>
      </w:pPr>
      <w:r w:rsidRPr="00E7705B">
        <w:br w:type="page"/>
      </w:r>
    </w:p>
    <w:p w14:paraId="605FA037" w14:textId="4B714004" w:rsidR="006113B3" w:rsidRPr="00E7705B" w:rsidRDefault="006113B3" w:rsidP="00964A54">
      <w:pPr>
        <w:pStyle w:val="Heading1"/>
      </w:pPr>
      <w:bookmarkStart w:id="17" w:name="_Toc205715742"/>
      <w:r w:rsidRPr="00E7705B">
        <w:lastRenderedPageBreak/>
        <w:t>Optimization</w:t>
      </w:r>
      <w:bookmarkEnd w:id="17"/>
    </w:p>
    <w:p w14:paraId="0429E98E" w14:textId="77777777" w:rsidR="00FA0CD6" w:rsidRPr="00E7705B" w:rsidRDefault="00FA0CD6" w:rsidP="00FA0CD6"/>
    <w:p w14:paraId="4FC53748" w14:textId="1A5016E3" w:rsidR="00FA0CD6" w:rsidRPr="00E7705B" w:rsidRDefault="00FA0CD6" w:rsidP="00FA0CD6">
      <w:r w:rsidRPr="00E7705B">
        <w:t>Pre-optimisation results showed that the Time–Frequency Domain (TDFD) achieved the most balanced performance across all metrics, making it the strongest candidate for refinement. However, there was still scope for improvement: some users (notably User 07 and User 09) recorded higher error rates, and overall, FAR and FRR could be lowered further. The optimisation process aimed to:</w:t>
      </w:r>
    </w:p>
    <w:p w14:paraId="5BE69E78" w14:textId="77777777" w:rsidR="00FA0CD6" w:rsidRPr="00E7705B" w:rsidRDefault="00FA0CD6">
      <w:pPr>
        <w:pStyle w:val="ListParagraph"/>
        <w:numPr>
          <w:ilvl w:val="0"/>
          <w:numId w:val="10"/>
        </w:numPr>
      </w:pPr>
      <w:r w:rsidRPr="00E7705B">
        <w:t>Improve the network’s ability to separate genuine and impostor samples.</w:t>
      </w:r>
    </w:p>
    <w:p w14:paraId="395A4F37" w14:textId="77777777" w:rsidR="00FA0CD6" w:rsidRPr="00E7705B" w:rsidRDefault="00FA0CD6">
      <w:pPr>
        <w:pStyle w:val="ListParagraph"/>
        <w:numPr>
          <w:ilvl w:val="0"/>
          <w:numId w:val="10"/>
        </w:numPr>
      </w:pPr>
      <w:r w:rsidRPr="00E7705B">
        <w:t>Reduce overfitting and improve generalisation.</w:t>
      </w:r>
    </w:p>
    <w:p w14:paraId="589DC0DA" w14:textId="77777777" w:rsidR="00FA0CD6" w:rsidRPr="00E7705B" w:rsidRDefault="00FA0CD6">
      <w:pPr>
        <w:pStyle w:val="ListParagraph"/>
        <w:numPr>
          <w:ilvl w:val="0"/>
          <w:numId w:val="10"/>
        </w:numPr>
      </w:pPr>
      <w:r w:rsidRPr="00E7705B">
        <w:t>Achieve a better balance between security (low FAR) and usability (low FRR).</w:t>
      </w:r>
    </w:p>
    <w:p w14:paraId="10FED31F" w14:textId="77777777" w:rsidR="006113B3" w:rsidRPr="00E7705B" w:rsidRDefault="006113B3" w:rsidP="001006F6">
      <w:pPr>
        <w:spacing w:line="278" w:lineRule="auto"/>
        <w:jc w:val="left"/>
        <w:rPr>
          <w:b/>
          <w:bCs/>
        </w:rPr>
      </w:pPr>
    </w:p>
    <w:p w14:paraId="0524F5F2" w14:textId="19A8C5A5" w:rsidR="00A25639" w:rsidRPr="00E7705B" w:rsidRDefault="006113B3" w:rsidP="001006F6">
      <w:pPr>
        <w:spacing w:line="278" w:lineRule="auto"/>
        <w:jc w:val="left"/>
        <w:rPr>
          <w:b/>
          <w:bCs/>
        </w:rPr>
      </w:pPr>
      <w:r w:rsidRPr="00E7705B">
        <w:rPr>
          <w:b/>
          <w:bCs/>
        </w:rPr>
        <w:t xml:space="preserve">Time-Frequency Domain </w:t>
      </w:r>
      <w:r w:rsidR="00FA0CD6" w:rsidRPr="00E7705B">
        <w:rPr>
          <w:b/>
          <w:bCs/>
        </w:rPr>
        <w:t xml:space="preserve">Results </w:t>
      </w:r>
      <w:r w:rsidRPr="00E7705B">
        <w:rPr>
          <w:b/>
          <w:bCs/>
        </w:rPr>
        <w:t>(After Optimization)</w:t>
      </w:r>
    </w:p>
    <w:p w14:paraId="66F0ECD7" w14:textId="77777777" w:rsidR="00D958E2" w:rsidRPr="00E7705B" w:rsidRDefault="00D958E2" w:rsidP="001006F6">
      <w:pPr>
        <w:spacing w:line="278" w:lineRule="auto"/>
        <w:jc w:val="left"/>
        <w:rPr>
          <w:b/>
          <w:bCs/>
        </w:rPr>
      </w:pPr>
    </w:p>
    <w:tbl>
      <w:tblPr>
        <w:tblW w:w="10086"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323"/>
        <w:gridCol w:w="1984"/>
        <w:gridCol w:w="2127"/>
        <w:gridCol w:w="2126"/>
      </w:tblGrid>
      <w:tr w:rsidR="00D958E2" w:rsidRPr="00E7705B" w14:paraId="1F8FA834"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9E0B18E" w14:textId="554DC9A0" w:rsidR="00D958E2" w:rsidRPr="00E7705B" w:rsidRDefault="00D958E2" w:rsidP="007C07A7">
            <w:pPr>
              <w:jc w:val="center"/>
              <w:rPr>
                <w:rFonts w:cs="Times New Roman"/>
                <w:b/>
                <w:bCs/>
              </w:rPr>
            </w:pPr>
            <w:r w:rsidRPr="00E7705B">
              <w:rPr>
                <w:rFonts w:cs="Times New Roman"/>
                <w:b/>
                <w:bCs/>
              </w:rPr>
              <w:t>User</w:t>
            </w:r>
          </w:p>
        </w:tc>
        <w:tc>
          <w:tcPr>
            <w:tcW w:w="2323" w:type="dxa"/>
            <w:tcBorders>
              <w:top w:val="single" w:sz="4" w:space="0" w:color="auto"/>
              <w:left w:val="single" w:sz="4" w:space="0" w:color="auto"/>
              <w:bottom w:val="single" w:sz="4" w:space="0" w:color="auto"/>
              <w:right w:val="single" w:sz="4" w:space="0" w:color="auto"/>
            </w:tcBorders>
            <w:vAlign w:val="center"/>
          </w:tcPr>
          <w:p w14:paraId="0C084A63" w14:textId="4E566227" w:rsidR="00D958E2" w:rsidRPr="00E7705B" w:rsidRDefault="00D958E2" w:rsidP="007C07A7">
            <w:pPr>
              <w:jc w:val="center"/>
              <w:rPr>
                <w:rFonts w:cs="Times New Roman"/>
                <w:b/>
                <w:bCs/>
              </w:rPr>
            </w:pPr>
            <w:r w:rsidRPr="00E7705B">
              <w:rPr>
                <w:rFonts w:cs="Times New Roman"/>
                <w:b/>
                <w:bCs/>
              </w:rPr>
              <w:t>Accuracy (%)</w:t>
            </w:r>
          </w:p>
        </w:tc>
        <w:tc>
          <w:tcPr>
            <w:tcW w:w="1984" w:type="dxa"/>
            <w:tcBorders>
              <w:top w:val="single" w:sz="4" w:space="0" w:color="auto"/>
              <w:left w:val="single" w:sz="4" w:space="0" w:color="auto"/>
              <w:bottom w:val="single" w:sz="4" w:space="0" w:color="auto"/>
              <w:right w:val="single" w:sz="4" w:space="0" w:color="auto"/>
            </w:tcBorders>
            <w:vAlign w:val="center"/>
          </w:tcPr>
          <w:p w14:paraId="351A7B7A" w14:textId="1B62B211" w:rsidR="00D958E2" w:rsidRPr="00E7705B" w:rsidRDefault="00D958E2" w:rsidP="007C07A7">
            <w:pPr>
              <w:jc w:val="center"/>
              <w:rPr>
                <w:rFonts w:cs="Times New Roman"/>
                <w:b/>
                <w:bCs/>
              </w:rPr>
            </w:pPr>
            <w:r w:rsidRPr="00E7705B">
              <w:rPr>
                <w:rFonts w:cs="Times New Roman"/>
                <w:b/>
                <w:bCs/>
              </w:rPr>
              <w:t>FAR (%)</w:t>
            </w:r>
          </w:p>
        </w:tc>
        <w:tc>
          <w:tcPr>
            <w:tcW w:w="2127" w:type="dxa"/>
            <w:tcBorders>
              <w:top w:val="single" w:sz="4" w:space="0" w:color="auto"/>
              <w:left w:val="single" w:sz="4" w:space="0" w:color="auto"/>
              <w:bottom w:val="single" w:sz="4" w:space="0" w:color="auto"/>
              <w:right w:val="single" w:sz="4" w:space="0" w:color="auto"/>
            </w:tcBorders>
            <w:vAlign w:val="center"/>
          </w:tcPr>
          <w:p w14:paraId="53FFC40C" w14:textId="62A8F288" w:rsidR="00D958E2" w:rsidRPr="00E7705B" w:rsidRDefault="00D958E2" w:rsidP="007C07A7">
            <w:pPr>
              <w:jc w:val="center"/>
              <w:rPr>
                <w:rFonts w:cs="Times New Roman"/>
                <w:b/>
                <w:bCs/>
              </w:rPr>
            </w:pPr>
            <w:r w:rsidRPr="00E7705B">
              <w:rPr>
                <w:rFonts w:cs="Times New Roman"/>
                <w:b/>
                <w:bCs/>
              </w:rPr>
              <w:t>FRR (%)</w:t>
            </w:r>
          </w:p>
        </w:tc>
        <w:tc>
          <w:tcPr>
            <w:tcW w:w="2126" w:type="dxa"/>
            <w:tcBorders>
              <w:top w:val="single" w:sz="4" w:space="0" w:color="auto"/>
              <w:left w:val="single" w:sz="4" w:space="0" w:color="auto"/>
              <w:bottom w:val="single" w:sz="4" w:space="0" w:color="auto"/>
              <w:right w:val="single" w:sz="4" w:space="0" w:color="auto"/>
            </w:tcBorders>
            <w:vAlign w:val="center"/>
          </w:tcPr>
          <w:p w14:paraId="1610DA34" w14:textId="26B5F6FB" w:rsidR="00D958E2" w:rsidRPr="00E7705B" w:rsidRDefault="00D958E2" w:rsidP="007C07A7">
            <w:pPr>
              <w:jc w:val="center"/>
              <w:rPr>
                <w:rFonts w:cs="Times New Roman"/>
                <w:b/>
                <w:bCs/>
              </w:rPr>
            </w:pPr>
            <w:r w:rsidRPr="00E7705B">
              <w:rPr>
                <w:rFonts w:cs="Times New Roman"/>
                <w:b/>
                <w:bCs/>
              </w:rPr>
              <w:t>EER (%)</w:t>
            </w:r>
          </w:p>
        </w:tc>
      </w:tr>
      <w:tr w:rsidR="00D958E2" w:rsidRPr="00E7705B" w14:paraId="2127D0AB"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653485EA" w14:textId="7D65E3C9" w:rsidR="00D958E2" w:rsidRPr="00E7705B" w:rsidRDefault="00D958E2" w:rsidP="007C07A7">
            <w:pPr>
              <w:jc w:val="center"/>
              <w:rPr>
                <w:rFonts w:cs="Times New Roman"/>
              </w:rPr>
            </w:pPr>
            <w:r w:rsidRPr="00E7705B">
              <w:rPr>
                <w:rFonts w:cs="Times New Roman"/>
              </w:rPr>
              <w:t>User 01</w:t>
            </w:r>
          </w:p>
        </w:tc>
        <w:tc>
          <w:tcPr>
            <w:tcW w:w="2323" w:type="dxa"/>
            <w:tcBorders>
              <w:top w:val="single" w:sz="4" w:space="0" w:color="auto"/>
              <w:left w:val="single" w:sz="4" w:space="0" w:color="auto"/>
              <w:bottom w:val="single" w:sz="4" w:space="0" w:color="auto"/>
              <w:right w:val="single" w:sz="4" w:space="0" w:color="auto"/>
            </w:tcBorders>
            <w:vAlign w:val="center"/>
          </w:tcPr>
          <w:p w14:paraId="2B025699" w14:textId="31A5FCAE" w:rsidR="00D958E2" w:rsidRPr="00E7705B" w:rsidRDefault="00D958E2" w:rsidP="007C07A7">
            <w:pPr>
              <w:jc w:val="center"/>
              <w:rPr>
                <w:rFonts w:cs="Times New Roman"/>
              </w:rPr>
            </w:pPr>
            <w:r w:rsidRPr="00E7705B">
              <w:rPr>
                <w:rFonts w:cs="Times New Roman"/>
              </w:rPr>
              <w:t>96.30 – 98.15</w:t>
            </w:r>
          </w:p>
        </w:tc>
        <w:tc>
          <w:tcPr>
            <w:tcW w:w="1984" w:type="dxa"/>
            <w:tcBorders>
              <w:top w:val="single" w:sz="4" w:space="0" w:color="auto"/>
              <w:left w:val="single" w:sz="4" w:space="0" w:color="auto"/>
              <w:bottom w:val="single" w:sz="4" w:space="0" w:color="auto"/>
              <w:right w:val="single" w:sz="4" w:space="0" w:color="auto"/>
            </w:tcBorders>
            <w:vAlign w:val="center"/>
          </w:tcPr>
          <w:p w14:paraId="13C0F756" w14:textId="47DB76A7" w:rsidR="00D958E2" w:rsidRPr="00E7705B" w:rsidRDefault="00D958E2" w:rsidP="007C07A7">
            <w:pPr>
              <w:jc w:val="center"/>
              <w:rPr>
                <w:rFonts w:cs="Times New Roman"/>
              </w:rPr>
            </w:pPr>
            <w:r w:rsidRPr="00E7705B">
              <w:rPr>
                <w:rFonts w:cs="Times New Roman"/>
              </w:rPr>
              <w:t>1.67 – 3.89</w:t>
            </w:r>
          </w:p>
        </w:tc>
        <w:tc>
          <w:tcPr>
            <w:tcW w:w="2127" w:type="dxa"/>
            <w:tcBorders>
              <w:top w:val="single" w:sz="4" w:space="0" w:color="auto"/>
              <w:left w:val="single" w:sz="4" w:space="0" w:color="auto"/>
              <w:bottom w:val="single" w:sz="4" w:space="0" w:color="auto"/>
              <w:right w:val="single" w:sz="4" w:space="0" w:color="auto"/>
            </w:tcBorders>
            <w:vAlign w:val="center"/>
          </w:tcPr>
          <w:p w14:paraId="6CDD6A38" w14:textId="4963BD88" w:rsidR="00D958E2" w:rsidRPr="00E7705B" w:rsidRDefault="00D958E2" w:rsidP="007C07A7">
            <w:pPr>
              <w:jc w:val="center"/>
              <w:rPr>
                <w:rFonts w:cs="Times New Roman"/>
              </w:rPr>
            </w:pPr>
            <w:r w:rsidRPr="00E7705B">
              <w:rPr>
                <w:rFonts w:cs="Times New Roman"/>
              </w:rPr>
              <w:t>2.78</w:t>
            </w:r>
          </w:p>
        </w:tc>
        <w:tc>
          <w:tcPr>
            <w:tcW w:w="2126" w:type="dxa"/>
            <w:tcBorders>
              <w:top w:val="single" w:sz="4" w:space="0" w:color="auto"/>
              <w:left w:val="single" w:sz="4" w:space="0" w:color="auto"/>
              <w:bottom w:val="single" w:sz="4" w:space="0" w:color="auto"/>
              <w:right w:val="single" w:sz="4" w:space="0" w:color="auto"/>
            </w:tcBorders>
            <w:vAlign w:val="center"/>
          </w:tcPr>
          <w:p w14:paraId="0540C73B" w14:textId="126AF495" w:rsidR="00D958E2" w:rsidRPr="00E7705B" w:rsidRDefault="00D958E2" w:rsidP="007C07A7">
            <w:pPr>
              <w:jc w:val="center"/>
              <w:rPr>
                <w:rFonts w:cs="Times New Roman"/>
              </w:rPr>
            </w:pPr>
            <w:r w:rsidRPr="00E7705B">
              <w:rPr>
                <w:rFonts w:cs="Times New Roman"/>
              </w:rPr>
              <w:t>2.22 – 3.33</w:t>
            </w:r>
          </w:p>
        </w:tc>
      </w:tr>
      <w:tr w:rsidR="00D958E2" w:rsidRPr="00E7705B" w14:paraId="6CE79121"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F7CE65F" w14:textId="696EABC8" w:rsidR="00D958E2" w:rsidRPr="00E7705B" w:rsidRDefault="00D958E2" w:rsidP="007C07A7">
            <w:pPr>
              <w:jc w:val="center"/>
              <w:rPr>
                <w:rFonts w:cs="Times New Roman"/>
              </w:rPr>
            </w:pPr>
            <w:r w:rsidRPr="00E7705B">
              <w:rPr>
                <w:rFonts w:cs="Times New Roman"/>
              </w:rPr>
              <w:t>User 02</w:t>
            </w:r>
          </w:p>
        </w:tc>
        <w:tc>
          <w:tcPr>
            <w:tcW w:w="2323" w:type="dxa"/>
            <w:tcBorders>
              <w:top w:val="single" w:sz="4" w:space="0" w:color="auto"/>
              <w:left w:val="single" w:sz="4" w:space="0" w:color="auto"/>
              <w:bottom w:val="single" w:sz="4" w:space="0" w:color="auto"/>
              <w:right w:val="single" w:sz="4" w:space="0" w:color="auto"/>
            </w:tcBorders>
            <w:vAlign w:val="center"/>
          </w:tcPr>
          <w:p w14:paraId="459E9178" w14:textId="177E3509" w:rsidR="00D958E2" w:rsidRPr="00E7705B" w:rsidRDefault="00D958E2" w:rsidP="007C07A7">
            <w:pPr>
              <w:jc w:val="center"/>
              <w:rPr>
                <w:rFonts w:cs="Times New Roman"/>
              </w:rPr>
            </w:pPr>
            <w:r w:rsidRPr="00E7705B">
              <w:rPr>
                <w:rFonts w:cs="Times New Roman"/>
              </w:rPr>
              <w:t>98.61 – 100.00</w:t>
            </w:r>
          </w:p>
        </w:tc>
        <w:tc>
          <w:tcPr>
            <w:tcW w:w="1984" w:type="dxa"/>
            <w:tcBorders>
              <w:top w:val="single" w:sz="4" w:space="0" w:color="auto"/>
              <w:left w:val="single" w:sz="4" w:space="0" w:color="auto"/>
              <w:bottom w:val="single" w:sz="4" w:space="0" w:color="auto"/>
              <w:right w:val="single" w:sz="4" w:space="0" w:color="auto"/>
            </w:tcBorders>
            <w:vAlign w:val="center"/>
          </w:tcPr>
          <w:p w14:paraId="6F3F82F4" w14:textId="5FC56592" w:rsidR="00D958E2" w:rsidRPr="00E7705B" w:rsidRDefault="00D958E2" w:rsidP="007C07A7">
            <w:pPr>
              <w:jc w:val="center"/>
              <w:rPr>
                <w:rFonts w:cs="Times New Roman"/>
              </w:rPr>
            </w:pPr>
            <w:r w:rsidRPr="00E7705B">
              <w:rPr>
                <w:rFonts w:cs="Times New Roman"/>
              </w:rPr>
              <w:t>0.00 – 1.67</w:t>
            </w:r>
          </w:p>
        </w:tc>
        <w:tc>
          <w:tcPr>
            <w:tcW w:w="2127" w:type="dxa"/>
            <w:tcBorders>
              <w:top w:val="single" w:sz="4" w:space="0" w:color="auto"/>
              <w:left w:val="single" w:sz="4" w:space="0" w:color="auto"/>
              <w:bottom w:val="single" w:sz="4" w:space="0" w:color="auto"/>
              <w:right w:val="single" w:sz="4" w:space="0" w:color="auto"/>
            </w:tcBorders>
            <w:vAlign w:val="center"/>
          </w:tcPr>
          <w:p w14:paraId="728FCD17" w14:textId="32D680EF" w:rsidR="00D958E2" w:rsidRPr="00E7705B" w:rsidRDefault="00D958E2" w:rsidP="007C07A7">
            <w:pPr>
              <w:jc w:val="center"/>
              <w:rPr>
                <w:rFonts w:cs="Times New Roman"/>
              </w:rPr>
            </w:pPr>
            <w:r w:rsidRPr="00E7705B">
              <w:rPr>
                <w:rFonts w:cs="Times New Roman"/>
              </w:rPr>
              <w:t>0.00</w:t>
            </w:r>
          </w:p>
        </w:tc>
        <w:tc>
          <w:tcPr>
            <w:tcW w:w="2126" w:type="dxa"/>
            <w:tcBorders>
              <w:top w:val="single" w:sz="4" w:space="0" w:color="auto"/>
              <w:left w:val="single" w:sz="4" w:space="0" w:color="auto"/>
              <w:bottom w:val="single" w:sz="4" w:space="0" w:color="auto"/>
              <w:right w:val="single" w:sz="4" w:space="0" w:color="auto"/>
            </w:tcBorders>
            <w:vAlign w:val="center"/>
          </w:tcPr>
          <w:p w14:paraId="11BBCE57" w14:textId="6A1D2411" w:rsidR="00D958E2" w:rsidRPr="00E7705B" w:rsidRDefault="00D958E2" w:rsidP="007C07A7">
            <w:pPr>
              <w:jc w:val="center"/>
              <w:rPr>
                <w:rFonts w:cs="Times New Roman"/>
              </w:rPr>
            </w:pPr>
            <w:r w:rsidRPr="00E7705B">
              <w:rPr>
                <w:rFonts w:cs="Times New Roman"/>
              </w:rPr>
              <w:t>0.00 – 0.83</w:t>
            </w:r>
          </w:p>
        </w:tc>
      </w:tr>
      <w:tr w:rsidR="00D958E2" w:rsidRPr="00E7705B" w14:paraId="1BBEF148"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AB7A1AB" w14:textId="6EE73A14" w:rsidR="00D958E2" w:rsidRPr="00E7705B" w:rsidRDefault="00D958E2" w:rsidP="007C07A7">
            <w:pPr>
              <w:jc w:val="center"/>
              <w:rPr>
                <w:rFonts w:cs="Times New Roman"/>
              </w:rPr>
            </w:pPr>
            <w:r w:rsidRPr="00E7705B">
              <w:rPr>
                <w:rFonts w:cs="Times New Roman"/>
              </w:rPr>
              <w:t>User 03</w:t>
            </w:r>
          </w:p>
        </w:tc>
        <w:tc>
          <w:tcPr>
            <w:tcW w:w="2323" w:type="dxa"/>
            <w:tcBorders>
              <w:top w:val="single" w:sz="4" w:space="0" w:color="auto"/>
              <w:left w:val="single" w:sz="4" w:space="0" w:color="auto"/>
              <w:bottom w:val="single" w:sz="4" w:space="0" w:color="auto"/>
              <w:right w:val="single" w:sz="4" w:space="0" w:color="auto"/>
            </w:tcBorders>
            <w:vAlign w:val="center"/>
          </w:tcPr>
          <w:p w14:paraId="41C1C835" w14:textId="31F64F27" w:rsidR="00D958E2" w:rsidRPr="00E7705B" w:rsidRDefault="00D958E2" w:rsidP="007C07A7">
            <w:pPr>
              <w:jc w:val="center"/>
              <w:rPr>
                <w:rFonts w:cs="Times New Roman"/>
              </w:rPr>
            </w:pPr>
            <w:r w:rsidRPr="00E7705B">
              <w:rPr>
                <w:rFonts w:cs="Times New Roman"/>
              </w:rPr>
              <w:t>100.00</w:t>
            </w:r>
          </w:p>
        </w:tc>
        <w:tc>
          <w:tcPr>
            <w:tcW w:w="1984" w:type="dxa"/>
            <w:tcBorders>
              <w:top w:val="single" w:sz="4" w:space="0" w:color="auto"/>
              <w:left w:val="single" w:sz="4" w:space="0" w:color="auto"/>
              <w:bottom w:val="single" w:sz="4" w:space="0" w:color="auto"/>
              <w:right w:val="single" w:sz="4" w:space="0" w:color="auto"/>
            </w:tcBorders>
            <w:vAlign w:val="center"/>
          </w:tcPr>
          <w:p w14:paraId="422A5DBD" w14:textId="514760F6" w:rsidR="00D958E2" w:rsidRPr="00E7705B" w:rsidRDefault="00D958E2" w:rsidP="007C07A7">
            <w:pPr>
              <w:jc w:val="center"/>
              <w:rPr>
                <w:rFonts w:cs="Times New Roman"/>
              </w:rPr>
            </w:pPr>
            <w:r w:rsidRPr="00E7705B">
              <w:rPr>
                <w:rFonts w:cs="Times New Roman"/>
              </w:rPr>
              <w:t>0.00</w:t>
            </w:r>
          </w:p>
        </w:tc>
        <w:tc>
          <w:tcPr>
            <w:tcW w:w="2127" w:type="dxa"/>
            <w:tcBorders>
              <w:top w:val="single" w:sz="4" w:space="0" w:color="auto"/>
              <w:left w:val="single" w:sz="4" w:space="0" w:color="auto"/>
              <w:bottom w:val="single" w:sz="4" w:space="0" w:color="auto"/>
              <w:right w:val="single" w:sz="4" w:space="0" w:color="auto"/>
            </w:tcBorders>
            <w:vAlign w:val="center"/>
          </w:tcPr>
          <w:p w14:paraId="6E5AF63F" w14:textId="3A5F9662" w:rsidR="00D958E2" w:rsidRPr="00E7705B" w:rsidRDefault="00D958E2" w:rsidP="007C07A7">
            <w:pPr>
              <w:jc w:val="center"/>
              <w:rPr>
                <w:rFonts w:cs="Times New Roman"/>
              </w:rPr>
            </w:pPr>
            <w:r w:rsidRPr="00E7705B">
              <w:rPr>
                <w:rFonts w:cs="Times New Roman"/>
              </w:rPr>
              <w:t>0.00</w:t>
            </w:r>
          </w:p>
        </w:tc>
        <w:tc>
          <w:tcPr>
            <w:tcW w:w="2126" w:type="dxa"/>
            <w:tcBorders>
              <w:top w:val="single" w:sz="4" w:space="0" w:color="auto"/>
              <w:left w:val="single" w:sz="4" w:space="0" w:color="auto"/>
              <w:bottom w:val="single" w:sz="4" w:space="0" w:color="auto"/>
              <w:right w:val="single" w:sz="4" w:space="0" w:color="auto"/>
            </w:tcBorders>
            <w:vAlign w:val="center"/>
          </w:tcPr>
          <w:p w14:paraId="32A5BFE1" w14:textId="0018FF5A" w:rsidR="00D958E2" w:rsidRPr="00E7705B" w:rsidRDefault="00D958E2" w:rsidP="007C07A7">
            <w:pPr>
              <w:jc w:val="center"/>
              <w:rPr>
                <w:rFonts w:cs="Times New Roman"/>
              </w:rPr>
            </w:pPr>
            <w:r w:rsidRPr="00E7705B">
              <w:rPr>
                <w:rFonts w:cs="Times New Roman"/>
              </w:rPr>
              <w:t>0.00</w:t>
            </w:r>
          </w:p>
        </w:tc>
      </w:tr>
      <w:tr w:rsidR="00D958E2" w:rsidRPr="00E7705B" w14:paraId="618423E7"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73B2922" w14:textId="3B85C0E2" w:rsidR="00D958E2" w:rsidRPr="00E7705B" w:rsidRDefault="00D958E2" w:rsidP="007C07A7">
            <w:pPr>
              <w:jc w:val="center"/>
              <w:rPr>
                <w:rFonts w:cs="Times New Roman"/>
              </w:rPr>
            </w:pPr>
            <w:r w:rsidRPr="00E7705B">
              <w:rPr>
                <w:rFonts w:cs="Times New Roman"/>
              </w:rPr>
              <w:t>User 04</w:t>
            </w:r>
          </w:p>
        </w:tc>
        <w:tc>
          <w:tcPr>
            <w:tcW w:w="2323" w:type="dxa"/>
            <w:tcBorders>
              <w:top w:val="single" w:sz="4" w:space="0" w:color="auto"/>
              <w:left w:val="single" w:sz="4" w:space="0" w:color="auto"/>
              <w:bottom w:val="single" w:sz="4" w:space="0" w:color="auto"/>
              <w:right w:val="single" w:sz="4" w:space="0" w:color="auto"/>
            </w:tcBorders>
            <w:vAlign w:val="center"/>
          </w:tcPr>
          <w:p w14:paraId="03A5A5E4" w14:textId="6E6BE08B" w:rsidR="00D958E2" w:rsidRPr="00E7705B" w:rsidRDefault="00D958E2" w:rsidP="007C07A7">
            <w:pPr>
              <w:jc w:val="center"/>
              <w:rPr>
                <w:rFonts w:cs="Times New Roman"/>
              </w:rPr>
            </w:pPr>
            <w:r w:rsidRPr="00E7705B">
              <w:rPr>
                <w:rFonts w:cs="Times New Roman"/>
              </w:rPr>
              <w:t>100.00</w:t>
            </w:r>
          </w:p>
        </w:tc>
        <w:tc>
          <w:tcPr>
            <w:tcW w:w="1984" w:type="dxa"/>
            <w:tcBorders>
              <w:top w:val="single" w:sz="4" w:space="0" w:color="auto"/>
              <w:left w:val="single" w:sz="4" w:space="0" w:color="auto"/>
              <w:bottom w:val="single" w:sz="4" w:space="0" w:color="auto"/>
              <w:right w:val="single" w:sz="4" w:space="0" w:color="auto"/>
            </w:tcBorders>
            <w:vAlign w:val="center"/>
          </w:tcPr>
          <w:p w14:paraId="04D9D993" w14:textId="3B922590" w:rsidR="00D958E2" w:rsidRPr="00E7705B" w:rsidRDefault="00D958E2" w:rsidP="007C07A7">
            <w:pPr>
              <w:jc w:val="center"/>
              <w:rPr>
                <w:rFonts w:cs="Times New Roman"/>
              </w:rPr>
            </w:pPr>
            <w:r w:rsidRPr="00E7705B">
              <w:rPr>
                <w:rFonts w:cs="Times New Roman"/>
              </w:rPr>
              <w:t>0.00</w:t>
            </w:r>
          </w:p>
        </w:tc>
        <w:tc>
          <w:tcPr>
            <w:tcW w:w="2127" w:type="dxa"/>
            <w:tcBorders>
              <w:top w:val="single" w:sz="4" w:space="0" w:color="auto"/>
              <w:left w:val="single" w:sz="4" w:space="0" w:color="auto"/>
              <w:bottom w:val="single" w:sz="4" w:space="0" w:color="auto"/>
              <w:right w:val="single" w:sz="4" w:space="0" w:color="auto"/>
            </w:tcBorders>
            <w:vAlign w:val="center"/>
          </w:tcPr>
          <w:p w14:paraId="347C834B" w14:textId="70B7E2E5" w:rsidR="00D958E2" w:rsidRPr="00E7705B" w:rsidRDefault="00D958E2" w:rsidP="007C07A7">
            <w:pPr>
              <w:jc w:val="center"/>
              <w:rPr>
                <w:rFonts w:cs="Times New Roman"/>
              </w:rPr>
            </w:pPr>
            <w:r w:rsidRPr="00E7705B">
              <w:rPr>
                <w:rFonts w:cs="Times New Roman"/>
              </w:rPr>
              <w:t>0.00</w:t>
            </w:r>
          </w:p>
        </w:tc>
        <w:tc>
          <w:tcPr>
            <w:tcW w:w="2126" w:type="dxa"/>
            <w:tcBorders>
              <w:top w:val="single" w:sz="4" w:space="0" w:color="auto"/>
              <w:left w:val="single" w:sz="4" w:space="0" w:color="auto"/>
              <w:bottom w:val="single" w:sz="4" w:space="0" w:color="auto"/>
              <w:right w:val="single" w:sz="4" w:space="0" w:color="auto"/>
            </w:tcBorders>
            <w:vAlign w:val="center"/>
          </w:tcPr>
          <w:p w14:paraId="27C59223" w14:textId="5988665F" w:rsidR="00D958E2" w:rsidRPr="00E7705B" w:rsidRDefault="00D958E2" w:rsidP="007C07A7">
            <w:pPr>
              <w:jc w:val="center"/>
              <w:rPr>
                <w:rFonts w:cs="Times New Roman"/>
              </w:rPr>
            </w:pPr>
            <w:r w:rsidRPr="00E7705B">
              <w:rPr>
                <w:rFonts w:cs="Times New Roman"/>
              </w:rPr>
              <w:t>0.00</w:t>
            </w:r>
          </w:p>
        </w:tc>
      </w:tr>
      <w:tr w:rsidR="00D958E2" w:rsidRPr="00E7705B" w14:paraId="51094AE4"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256230EF" w14:textId="1FD2B4DB" w:rsidR="00D958E2" w:rsidRPr="00E7705B" w:rsidRDefault="00D958E2" w:rsidP="007C07A7">
            <w:pPr>
              <w:jc w:val="center"/>
              <w:rPr>
                <w:rFonts w:cs="Times New Roman"/>
              </w:rPr>
            </w:pPr>
            <w:r w:rsidRPr="00E7705B">
              <w:rPr>
                <w:rFonts w:cs="Times New Roman"/>
              </w:rPr>
              <w:t>User 05</w:t>
            </w:r>
          </w:p>
        </w:tc>
        <w:tc>
          <w:tcPr>
            <w:tcW w:w="2323" w:type="dxa"/>
            <w:tcBorders>
              <w:top w:val="single" w:sz="4" w:space="0" w:color="auto"/>
              <w:left w:val="single" w:sz="4" w:space="0" w:color="auto"/>
              <w:bottom w:val="single" w:sz="4" w:space="0" w:color="auto"/>
              <w:right w:val="single" w:sz="4" w:space="0" w:color="auto"/>
            </w:tcBorders>
            <w:vAlign w:val="center"/>
          </w:tcPr>
          <w:p w14:paraId="42FBF666" w14:textId="0D043EFE" w:rsidR="00D958E2" w:rsidRPr="00E7705B" w:rsidRDefault="00D958E2" w:rsidP="007C07A7">
            <w:pPr>
              <w:jc w:val="center"/>
              <w:rPr>
                <w:rFonts w:cs="Times New Roman"/>
              </w:rPr>
            </w:pPr>
            <w:r w:rsidRPr="00E7705B">
              <w:rPr>
                <w:rFonts w:cs="Times New Roman"/>
              </w:rPr>
              <w:t>97.69 – 99.54</w:t>
            </w:r>
          </w:p>
        </w:tc>
        <w:tc>
          <w:tcPr>
            <w:tcW w:w="1984" w:type="dxa"/>
            <w:tcBorders>
              <w:top w:val="single" w:sz="4" w:space="0" w:color="auto"/>
              <w:left w:val="single" w:sz="4" w:space="0" w:color="auto"/>
              <w:bottom w:val="single" w:sz="4" w:space="0" w:color="auto"/>
              <w:right w:val="single" w:sz="4" w:space="0" w:color="auto"/>
            </w:tcBorders>
            <w:vAlign w:val="center"/>
          </w:tcPr>
          <w:p w14:paraId="57287C06" w14:textId="76F1416E" w:rsidR="00D958E2" w:rsidRPr="00E7705B" w:rsidRDefault="00D958E2" w:rsidP="007C07A7">
            <w:pPr>
              <w:jc w:val="center"/>
              <w:rPr>
                <w:rFonts w:cs="Times New Roman"/>
              </w:rPr>
            </w:pPr>
            <w:r w:rsidRPr="00E7705B">
              <w:rPr>
                <w:rFonts w:cs="Times New Roman"/>
              </w:rPr>
              <w:t>0.56 – 2.22</w:t>
            </w:r>
          </w:p>
        </w:tc>
        <w:tc>
          <w:tcPr>
            <w:tcW w:w="2127" w:type="dxa"/>
            <w:tcBorders>
              <w:top w:val="single" w:sz="4" w:space="0" w:color="auto"/>
              <w:left w:val="single" w:sz="4" w:space="0" w:color="auto"/>
              <w:bottom w:val="single" w:sz="4" w:space="0" w:color="auto"/>
              <w:right w:val="single" w:sz="4" w:space="0" w:color="auto"/>
            </w:tcBorders>
            <w:vAlign w:val="center"/>
          </w:tcPr>
          <w:p w14:paraId="472ACB45" w14:textId="20680AC7" w:rsidR="00D958E2" w:rsidRPr="00E7705B" w:rsidRDefault="00D958E2" w:rsidP="007C07A7">
            <w:pPr>
              <w:jc w:val="center"/>
              <w:rPr>
                <w:rFonts w:cs="Times New Roman"/>
              </w:rPr>
            </w:pPr>
            <w:r w:rsidRPr="00E7705B">
              <w:rPr>
                <w:rFonts w:cs="Times New Roman"/>
              </w:rPr>
              <w:t>0.00 – 2.78</w:t>
            </w:r>
          </w:p>
        </w:tc>
        <w:tc>
          <w:tcPr>
            <w:tcW w:w="2126" w:type="dxa"/>
            <w:tcBorders>
              <w:top w:val="single" w:sz="4" w:space="0" w:color="auto"/>
              <w:left w:val="single" w:sz="4" w:space="0" w:color="auto"/>
              <w:bottom w:val="single" w:sz="4" w:space="0" w:color="auto"/>
              <w:right w:val="single" w:sz="4" w:space="0" w:color="auto"/>
            </w:tcBorders>
            <w:vAlign w:val="center"/>
          </w:tcPr>
          <w:p w14:paraId="4FC4EEC8" w14:textId="52724AD6" w:rsidR="00D958E2" w:rsidRPr="00E7705B" w:rsidRDefault="00D958E2" w:rsidP="007C07A7">
            <w:pPr>
              <w:jc w:val="center"/>
              <w:rPr>
                <w:rFonts w:cs="Times New Roman"/>
              </w:rPr>
            </w:pPr>
            <w:r w:rsidRPr="00E7705B">
              <w:rPr>
                <w:rFonts w:cs="Times New Roman"/>
              </w:rPr>
              <w:t>0.28 – 2.50</w:t>
            </w:r>
          </w:p>
        </w:tc>
      </w:tr>
      <w:tr w:rsidR="00D958E2" w:rsidRPr="00E7705B" w14:paraId="6481A1CB"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6C8AFDAB" w14:textId="504DE70B" w:rsidR="00D958E2" w:rsidRPr="00E7705B" w:rsidRDefault="00D958E2" w:rsidP="007C07A7">
            <w:pPr>
              <w:jc w:val="center"/>
              <w:rPr>
                <w:rFonts w:cs="Times New Roman"/>
              </w:rPr>
            </w:pPr>
            <w:r w:rsidRPr="00E7705B">
              <w:rPr>
                <w:rFonts w:cs="Times New Roman"/>
              </w:rPr>
              <w:t>User 06</w:t>
            </w:r>
          </w:p>
        </w:tc>
        <w:tc>
          <w:tcPr>
            <w:tcW w:w="2323" w:type="dxa"/>
            <w:tcBorders>
              <w:top w:val="single" w:sz="4" w:space="0" w:color="auto"/>
              <w:left w:val="single" w:sz="4" w:space="0" w:color="auto"/>
              <w:bottom w:val="single" w:sz="4" w:space="0" w:color="auto"/>
              <w:right w:val="single" w:sz="4" w:space="0" w:color="auto"/>
            </w:tcBorders>
            <w:vAlign w:val="center"/>
          </w:tcPr>
          <w:p w14:paraId="2B327817" w14:textId="2C5B8958" w:rsidR="00D958E2" w:rsidRPr="00E7705B" w:rsidRDefault="00D958E2" w:rsidP="007C07A7">
            <w:pPr>
              <w:jc w:val="center"/>
              <w:rPr>
                <w:rFonts w:cs="Times New Roman"/>
              </w:rPr>
            </w:pPr>
            <w:r w:rsidRPr="00E7705B">
              <w:rPr>
                <w:rFonts w:cs="Times New Roman"/>
              </w:rPr>
              <w:t>99.54 – 100.00</w:t>
            </w:r>
          </w:p>
        </w:tc>
        <w:tc>
          <w:tcPr>
            <w:tcW w:w="1984" w:type="dxa"/>
            <w:tcBorders>
              <w:top w:val="single" w:sz="4" w:space="0" w:color="auto"/>
              <w:left w:val="single" w:sz="4" w:space="0" w:color="auto"/>
              <w:bottom w:val="single" w:sz="4" w:space="0" w:color="auto"/>
              <w:right w:val="single" w:sz="4" w:space="0" w:color="auto"/>
            </w:tcBorders>
            <w:vAlign w:val="center"/>
          </w:tcPr>
          <w:p w14:paraId="4A35E4A5" w14:textId="4EB0C238" w:rsidR="00D958E2" w:rsidRPr="00E7705B" w:rsidRDefault="00D958E2" w:rsidP="007C07A7">
            <w:pPr>
              <w:jc w:val="center"/>
              <w:rPr>
                <w:rFonts w:cs="Times New Roman"/>
              </w:rPr>
            </w:pPr>
            <w:r w:rsidRPr="00E7705B">
              <w:rPr>
                <w:rFonts w:cs="Times New Roman"/>
              </w:rPr>
              <w:t>0.00 – 0.56</w:t>
            </w:r>
          </w:p>
        </w:tc>
        <w:tc>
          <w:tcPr>
            <w:tcW w:w="2127" w:type="dxa"/>
            <w:tcBorders>
              <w:top w:val="single" w:sz="4" w:space="0" w:color="auto"/>
              <w:left w:val="single" w:sz="4" w:space="0" w:color="auto"/>
              <w:bottom w:val="single" w:sz="4" w:space="0" w:color="auto"/>
              <w:right w:val="single" w:sz="4" w:space="0" w:color="auto"/>
            </w:tcBorders>
            <w:vAlign w:val="center"/>
          </w:tcPr>
          <w:p w14:paraId="10916310" w14:textId="6E17C298" w:rsidR="00D958E2" w:rsidRPr="00E7705B" w:rsidRDefault="00D958E2" w:rsidP="007C07A7">
            <w:pPr>
              <w:jc w:val="center"/>
              <w:rPr>
                <w:rFonts w:cs="Times New Roman"/>
              </w:rPr>
            </w:pPr>
            <w:r w:rsidRPr="00E7705B">
              <w:rPr>
                <w:rFonts w:cs="Times New Roman"/>
              </w:rPr>
              <w:t>0.00</w:t>
            </w:r>
          </w:p>
        </w:tc>
        <w:tc>
          <w:tcPr>
            <w:tcW w:w="2126" w:type="dxa"/>
            <w:tcBorders>
              <w:top w:val="single" w:sz="4" w:space="0" w:color="auto"/>
              <w:left w:val="single" w:sz="4" w:space="0" w:color="auto"/>
              <w:bottom w:val="single" w:sz="4" w:space="0" w:color="auto"/>
              <w:right w:val="single" w:sz="4" w:space="0" w:color="auto"/>
            </w:tcBorders>
            <w:vAlign w:val="center"/>
          </w:tcPr>
          <w:p w14:paraId="34921D7A" w14:textId="209142C6" w:rsidR="00D958E2" w:rsidRPr="00E7705B" w:rsidRDefault="00D958E2" w:rsidP="007C07A7">
            <w:pPr>
              <w:jc w:val="center"/>
              <w:rPr>
                <w:rFonts w:cs="Times New Roman"/>
              </w:rPr>
            </w:pPr>
            <w:r w:rsidRPr="00E7705B">
              <w:rPr>
                <w:rFonts w:cs="Times New Roman"/>
              </w:rPr>
              <w:t>0.00 – 0.28</w:t>
            </w:r>
          </w:p>
        </w:tc>
      </w:tr>
      <w:tr w:rsidR="00D958E2" w:rsidRPr="00E7705B" w14:paraId="56BEFBC2"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5C28C5BB" w14:textId="31912175" w:rsidR="00D958E2" w:rsidRPr="00E7705B" w:rsidRDefault="00D958E2" w:rsidP="007C07A7">
            <w:pPr>
              <w:jc w:val="center"/>
              <w:rPr>
                <w:rFonts w:cs="Times New Roman"/>
              </w:rPr>
            </w:pPr>
            <w:r w:rsidRPr="00E7705B">
              <w:rPr>
                <w:rFonts w:cs="Times New Roman"/>
              </w:rPr>
              <w:t>User 07</w:t>
            </w:r>
          </w:p>
        </w:tc>
        <w:tc>
          <w:tcPr>
            <w:tcW w:w="2323" w:type="dxa"/>
            <w:tcBorders>
              <w:top w:val="single" w:sz="4" w:space="0" w:color="auto"/>
              <w:left w:val="single" w:sz="4" w:space="0" w:color="auto"/>
              <w:bottom w:val="single" w:sz="4" w:space="0" w:color="auto"/>
              <w:right w:val="single" w:sz="4" w:space="0" w:color="auto"/>
            </w:tcBorders>
            <w:vAlign w:val="center"/>
          </w:tcPr>
          <w:p w14:paraId="233680BC" w14:textId="19C7F041" w:rsidR="00D958E2" w:rsidRPr="00E7705B" w:rsidRDefault="00D958E2" w:rsidP="007C07A7">
            <w:pPr>
              <w:jc w:val="center"/>
              <w:rPr>
                <w:rFonts w:cs="Times New Roman"/>
              </w:rPr>
            </w:pPr>
            <w:r w:rsidRPr="00E7705B">
              <w:rPr>
                <w:rFonts w:cs="Times New Roman"/>
              </w:rPr>
              <w:t>96.76 – 99.07</w:t>
            </w:r>
          </w:p>
        </w:tc>
        <w:tc>
          <w:tcPr>
            <w:tcW w:w="1984" w:type="dxa"/>
            <w:tcBorders>
              <w:top w:val="single" w:sz="4" w:space="0" w:color="auto"/>
              <w:left w:val="single" w:sz="4" w:space="0" w:color="auto"/>
              <w:bottom w:val="single" w:sz="4" w:space="0" w:color="auto"/>
              <w:right w:val="single" w:sz="4" w:space="0" w:color="auto"/>
            </w:tcBorders>
            <w:vAlign w:val="center"/>
          </w:tcPr>
          <w:p w14:paraId="7CF5720D" w14:textId="2658A0B7" w:rsidR="00D958E2" w:rsidRPr="00E7705B" w:rsidRDefault="00D958E2" w:rsidP="007C07A7">
            <w:pPr>
              <w:jc w:val="center"/>
              <w:rPr>
                <w:rFonts w:cs="Times New Roman"/>
              </w:rPr>
            </w:pPr>
            <w:r w:rsidRPr="00E7705B">
              <w:rPr>
                <w:rFonts w:cs="Times New Roman"/>
              </w:rPr>
              <w:t>1.11 – 3.89</w:t>
            </w:r>
          </w:p>
        </w:tc>
        <w:tc>
          <w:tcPr>
            <w:tcW w:w="2127" w:type="dxa"/>
            <w:tcBorders>
              <w:top w:val="single" w:sz="4" w:space="0" w:color="auto"/>
              <w:left w:val="single" w:sz="4" w:space="0" w:color="auto"/>
              <w:bottom w:val="single" w:sz="4" w:space="0" w:color="auto"/>
              <w:right w:val="single" w:sz="4" w:space="0" w:color="auto"/>
            </w:tcBorders>
            <w:vAlign w:val="center"/>
          </w:tcPr>
          <w:p w14:paraId="6F25610B" w14:textId="311A61AD" w:rsidR="00D958E2" w:rsidRPr="00E7705B" w:rsidRDefault="00D958E2" w:rsidP="007C07A7">
            <w:pPr>
              <w:jc w:val="center"/>
              <w:rPr>
                <w:rFonts w:cs="Times New Roman"/>
              </w:rPr>
            </w:pPr>
            <w:r w:rsidRPr="00E7705B">
              <w:rPr>
                <w:rFonts w:cs="Times New Roman"/>
              </w:rPr>
              <w:t>0.00</w:t>
            </w:r>
          </w:p>
        </w:tc>
        <w:tc>
          <w:tcPr>
            <w:tcW w:w="2126" w:type="dxa"/>
            <w:tcBorders>
              <w:top w:val="single" w:sz="4" w:space="0" w:color="auto"/>
              <w:left w:val="single" w:sz="4" w:space="0" w:color="auto"/>
              <w:bottom w:val="single" w:sz="4" w:space="0" w:color="auto"/>
              <w:right w:val="single" w:sz="4" w:space="0" w:color="auto"/>
            </w:tcBorders>
            <w:vAlign w:val="center"/>
          </w:tcPr>
          <w:p w14:paraId="0808DACF" w14:textId="5C21F17A" w:rsidR="00D958E2" w:rsidRPr="00E7705B" w:rsidRDefault="00D958E2" w:rsidP="007C07A7">
            <w:pPr>
              <w:jc w:val="center"/>
              <w:rPr>
                <w:rFonts w:cs="Times New Roman"/>
              </w:rPr>
            </w:pPr>
            <w:r w:rsidRPr="00E7705B">
              <w:rPr>
                <w:rFonts w:cs="Times New Roman"/>
              </w:rPr>
              <w:t>0.56 – 1.94</w:t>
            </w:r>
          </w:p>
        </w:tc>
      </w:tr>
      <w:tr w:rsidR="00D958E2" w:rsidRPr="00E7705B" w14:paraId="2CCCF690"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77CD2308" w14:textId="69B62820" w:rsidR="00D958E2" w:rsidRPr="00E7705B" w:rsidRDefault="00D958E2" w:rsidP="007C07A7">
            <w:pPr>
              <w:jc w:val="center"/>
              <w:rPr>
                <w:rFonts w:cs="Times New Roman"/>
              </w:rPr>
            </w:pPr>
            <w:r w:rsidRPr="00E7705B">
              <w:rPr>
                <w:rFonts w:cs="Times New Roman"/>
              </w:rPr>
              <w:t>User 08</w:t>
            </w:r>
          </w:p>
        </w:tc>
        <w:tc>
          <w:tcPr>
            <w:tcW w:w="2323" w:type="dxa"/>
            <w:tcBorders>
              <w:top w:val="single" w:sz="4" w:space="0" w:color="auto"/>
              <w:left w:val="single" w:sz="4" w:space="0" w:color="auto"/>
              <w:bottom w:val="single" w:sz="4" w:space="0" w:color="auto"/>
              <w:right w:val="single" w:sz="4" w:space="0" w:color="auto"/>
            </w:tcBorders>
            <w:vAlign w:val="center"/>
          </w:tcPr>
          <w:p w14:paraId="13C5D6C8" w14:textId="5E58ACC4" w:rsidR="00D958E2" w:rsidRPr="00E7705B" w:rsidRDefault="00D958E2" w:rsidP="007C07A7">
            <w:pPr>
              <w:jc w:val="center"/>
              <w:rPr>
                <w:rFonts w:cs="Times New Roman"/>
              </w:rPr>
            </w:pPr>
            <w:r w:rsidRPr="00E7705B">
              <w:rPr>
                <w:rFonts w:cs="Times New Roman"/>
              </w:rPr>
              <w:t>98.15 – 100.00</w:t>
            </w:r>
          </w:p>
        </w:tc>
        <w:tc>
          <w:tcPr>
            <w:tcW w:w="1984" w:type="dxa"/>
            <w:tcBorders>
              <w:top w:val="single" w:sz="4" w:space="0" w:color="auto"/>
              <w:left w:val="single" w:sz="4" w:space="0" w:color="auto"/>
              <w:bottom w:val="single" w:sz="4" w:space="0" w:color="auto"/>
              <w:right w:val="single" w:sz="4" w:space="0" w:color="auto"/>
            </w:tcBorders>
            <w:vAlign w:val="center"/>
          </w:tcPr>
          <w:p w14:paraId="27CD6749" w14:textId="0AE8B2B9" w:rsidR="00D958E2" w:rsidRPr="00E7705B" w:rsidRDefault="00D958E2" w:rsidP="007C07A7">
            <w:pPr>
              <w:jc w:val="center"/>
              <w:rPr>
                <w:rFonts w:cs="Times New Roman"/>
              </w:rPr>
            </w:pPr>
            <w:r w:rsidRPr="00E7705B">
              <w:rPr>
                <w:rFonts w:cs="Times New Roman"/>
              </w:rPr>
              <w:t>0.00 – 1.67</w:t>
            </w:r>
          </w:p>
        </w:tc>
        <w:tc>
          <w:tcPr>
            <w:tcW w:w="2127" w:type="dxa"/>
            <w:tcBorders>
              <w:top w:val="single" w:sz="4" w:space="0" w:color="auto"/>
              <w:left w:val="single" w:sz="4" w:space="0" w:color="auto"/>
              <w:bottom w:val="single" w:sz="4" w:space="0" w:color="auto"/>
              <w:right w:val="single" w:sz="4" w:space="0" w:color="auto"/>
            </w:tcBorders>
            <w:vAlign w:val="center"/>
          </w:tcPr>
          <w:p w14:paraId="0E0030F1" w14:textId="1C1D1CAE" w:rsidR="00D958E2" w:rsidRPr="00E7705B" w:rsidRDefault="00D958E2" w:rsidP="007C07A7">
            <w:pPr>
              <w:jc w:val="center"/>
              <w:rPr>
                <w:rFonts w:cs="Times New Roman"/>
              </w:rPr>
            </w:pPr>
            <w:r w:rsidRPr="00E7705B">
              <w:rPr>
                <w:rFonts w:cs="Times New Roman"/>
              </w:rPr>
              <w:t>0.00 – 2.78</w:t>
            </w:r>
          </w:p>
        </w:tc>
        <w:tc>
          <w:tcPr>
            <w:tcW w:w="2126" w:type="dxa"/>
            <w:tcBorders>
              <w:top w:val="single" w:sz="4" w:space="0" w:color="auto"/>
              <w:left w:val="single" w:sz="4" w:space="0" w:color="auto"/>
              <w:bottom w:val="single" w:sz="4" w:space="0" w:color="auto"/>
              <w:right w:val="single" w:sz="4" w:space="0" w:color="auto"/>
            </w:tcBorders>
            <w:vAlign w:val="center"/>
          </w:tcPr>
          <w:p w14:paraId="386243BA" w14:textId="23E1FEE7" w:rsidR="00D958E2" w:rsidRPr="00E7705B" w:rsidRDefault="00D958E2" w:rsidP="007C07A7">
            <w:pPr>
              <w:jc w:val="center"/>
              <w:rPr>
                <w:rFonts w:cs="Times New Roman"/>
              </w:rPr>
            </w:pPr>
            <w:r w:rsidRPr="00E7705B">
              <w:rPr>
                <w:rFonts w:cs="Times New Roman"/>
              </w:rPr>
              <w:t>0.00 – 2.22</w:t>
            </w:r>
          </w:p>
        </w:tc>
      </w:tr>
      <w:tr w:rsidR="00D958E2" w:rsidRPr="00E7705B" w14:paraId="7CCABCF3"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4E1BAA6F" w14:textId="69800AF4" w:rsidR="00D958E2" w:rsidRPr="00E7705B" w:rsidRDefault="00D958E2" w:rsidP="007C07A7">
            <w:pPr>
              <w:jc w:val="center"/>
              <w:rPr>
                <w:rFonts w:cs="Times New Roman"/>
              </w:rPr>
            </w:pPr>
            <w:r w:rsidRPr="00E7705B">
              <w:rPr>
                <w:rFonts w:cs="Times New Roman"/>
              </w:rPr>
              <w:t>User 09</w:t>
            </w:r>
          </w:p>
        </w:tc>
        <w:tc>
          <w:tcPr>
            <w:tcW w:w="2323" w:type="dxa"/>
            <w:tcBorders>
              <w:top w:val="single" w:sz="4" w:space="0" w:color="auto"/>
              <w:left w:val="single" w:sz="4" w:space="0" w:color="auto"/>
              <w:bottom w:val="single" w:sz="4" w:space="0" w:color="auto"/>
              <w:right w:val="single" w:sz="4" w:space="0" w:color="auto"/>
            </w:tcBorders>
            <w:vAlign w:val="center"/>
          </w:tcPr>
          <w:p w14:paraId="1666400A" w14:textId="6FD78A16" w:rsidR="00D958E2" w:rsidRPr="00E7705B" w:rsidRDefault="00D958E2" w:rsidP="007C07A7">
            <w:pPr>
              <w:jc w:val="center"/>
              <w:rPr>
                <w:rFonts w:cs="Times New Roman"/>
              </w:rPr>
            </w:pPr>
            <w:r w:rsidRPr="00E7705B">
              <w:rPr>
                <w:rFonts w:cs="Times New Roman"/>
              </w:rPr>
              <w:t>89.35 – 96.76</w:t>
            </w:r>
          </w:p>
        </w:tc>
        <w:tc>
          <w:tcPr>
            <w:tcW w:w="1984" w:type="dxa"/>
            <w:tcBorders>
              <w:top w:val="single" w:sz="4" w:space="0" w:color="auto"/>
              <w:left w:val="single" w:sz="4" w:space="0" w:color="auto"/>
              <w:bottom w:val="single" w:sz="4" w:space="0" w:color="auto"/>
              <w:right w:val="single" w:sz="4" w:space="0" w:color="auto"/>
            </w:tcBorders>
            <w:vAlign w:val="center"/>
          </w:tcPr>
          <w:p w14:paraId="6BB37FB2" w14:textId="3AD96188" w:rsidR="00D958E2" w:rsidRPr="00E7705B" w:rsidRDefault="00D958E2" w:rsidP="007C07A7">
            <w:pPr>
              <w:jc w:val="center"/>
              <w:rPr>
                <w:rFonts w:cs="Times New Roman"/>
              </w:rPr>
            </w:pPr>
            <w:r w:rsidRPr="00E7705B">
              <w:rPr>
                <w:rFonts w:cs="Times New Roman"/>
              </w:rPr>
              <w:t>3.33 – 12.22</w:t>
            </w:r>
          </w:p>
        </w:tc>
        <w:tc>
          <w:tcPr>
            <w:tcW w:w="2127" w:type="dxa"/>
            <w:tcBorders>
              <w:top w:val="single" w:sz="4" w:space="0" w:color="auto"/>
              <w:left w:val="single" w:sz="4" w:space="0" w:color="auto"/>
              <w:bottom w:val="single" w:sz="4" w:space="0" w:color="auto"/>
              <w:right w:val="single" w:sz="4" w:space="0" w:color="auto"/>
            </w:tcBorders>
            <w:vAlign w:val="center"/>
          </w:tcPr>
          <w:p w14:paraId="6036B51E" w14:textId="407F7BD8" w:rsidR="00D958E2" w:rsidRPr="00E7705B" w:rsidRDefault="00D958E2" w:rsidP="007C07A7">
            <w:pPr>
              <w:jc w:val="center"/>
              <w:rPr>
                <w:rFonts w:cs="Times New Roman"/>
              </w:rPr>
            </w:pPr>
            <w:r w:rsidRPr="00E7705B">
              <w:rPr>
                <w:rFonts w:cs="Times New Roman"/>
              </w:rPr>
              <w:t>2.78 – 5.56</w:t>
            </w:r>
          </w:p>
        </w:tc>
        <w:tc>
          <w:tcPr>
            <w:tcW w:w="2126" w:type="dxa"/>
            <w:tcBorders>
              <w:top w:val="single" w:sz="4" w:space="0" w:color="auto"/>
              <w:left w:val="single" w:sz="4" w:space="0" w:color="auto"/>
              <w:bottom w:val="single" w:sz="4" w:space="0" w:color="auto"/>
              <w:right w:val="single" w:sz="4" w:space="0" w:color="auto"/>
            </w:tcBorders>
            <w:vAlign w:val="center"/>
          </w:tcPr>
          <w:p w14:paraId="2DCF17A4" w14:textId="75BED459" w:rsidR="00D958E2" w:rsidRPr="00E7705B" w:rsidRDefault="00D958E2" w:rsidP="007C07A7">
            <w:pPr>
              <w:jc w:val="center"/>
              <w:rPr>
                <w:rFonts w:cs="Times New Roman"/>
              </w:rPr>
            </w:pPr>
            <w:r w:rsidRPr="00E7705B">
              <w:rPr>
                <w:rFonts w:cs="Times New Roman"/>
              </w:rPr>
              <w:t>3.06 – 7.78</w:t>
            </w:r>
          </w:p>
        </w:tc>
      </w:tr>
      <w:tr w:rsidR="00D958E2" w:rsidRPr="00E7705B" w14:paraId="794B6A4D"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8BFB655" w14:textId="64D3576C" w:rsidR="00D958E2" w:rsidRPr="00E7705B" w:rsidRDefault="00D958E2" w:rsidP="007C07A7">
            <w:pPr>
              <w:jc w:val="center"/>
              <w:rPr>
                <w:rFonts w:cs="Times New Roman"/>
              </w:rPr>
            </w:pPr>
            <w:r w:rsidRPr="00E7705B">
              <w:rPr>
                <w:rFonts w:cs="Times New Roman"/>
              </w:rPr>
              <w:t>User 10</w:t>
            </w:r>
          </w:p>
        </w:tc>
        <w:tc>
          <w:tcPr>
            <w:tcW w:w="2323" w:type="dxa"/>
            <w:tcBorders>
              <w:top w:val="single" w:sz="4" w:space="0" w:color="auto"/>
              <w:left w:val="single" w:sz="4" w:space="0" w:color="auto"/>
              <w:bottom w:val="single" w:sz="4" w:space="0" w:color="auto"/>
              <w:right w:val="single" w:sz="4" w:space="0" w:color="auto"/>
            </w:tcBorders>
            <w:vAlign w:val="center"/>
          </w:tcPr>
          <w:p w14:paraId="3DC29EB1" w14:textId="5F5214B6" w:rsidR="00D958E2" w:rsidRPr="00E7705B" w:rsidRDefault="00D958E2" w:rsidP="007C07A7">
            <w:pPr>
              <w:jc w:val="center"/>
              <w:rPr>
                <w:rFonts w:cs="Times New Roman"/>
              </w:rPr>
            </w:pPr>
            <w:r w:rsidRPr="00E7705B">
              <w:rPr>
                <w:rFonts w:cs="Times New Roman"/>
              </w:rPr>
              <w:t>100.00</w:t>
            </w:r>
          </w:p>
        </w:tc>
        <w:tc>
          <w:tcPr>
            <w:tcW w:w="1984" w:type="dxa"/>
            <w:tcBorders>
              <w:top w:val="single" w:sz="4" w:space="0" w:color="auto"/>
              <w:left w:val="single" w:sz="4" w:space="0" w:color="auto"/>
              <w:bottom w:val="single" w:sz="4" w:space="0" w:color="auto"/>
              <w:right w:val="single" w:sz="4" w:space="0" w:color="auto"/>
            </w:tcBorders>
            <w:vAlign w:val="center"/>
          </w:tcPr>
          <w:p w14:paraId="6E4EAE89" w14:textId="6AF180BA" w:rsidR="00D958E2" w:rsidRPr="00E7705B" w:rsidRDefault="00D958E2" w:rsidP="007C07A7">
            <w:pPr>
              <w:jc w:val="center"/>
              <w:rPr>
                <w:rFonts w:cs="Times New Roman"/>
              </w:rPr>
            </w:pPr>
            <w:r w:rsidRPr="00E7705B">
              <w:rPr>
                <w:rFonts w:cs="Times New Roman"/>
              </w:rPr>
              <w:t>0.00</w:t>
            </w:r>
          </w:p>
        </w:tc>
        <w:tc>
          <w:tcPr>
            <w:tcW w:w="2127" w:type="dxa"/>
            <w:tcBorders>
              <w:top w:val="single" w:sz="4" w:space="0" w:color="auto"/>
              <w:left w:val="single" w:sz="4" w:space="0" w:color="auto"/>
              <w:bottom w:val="single" w:sz="4" w:space="0" w:color="auto"/>
              <w:right w:val="single" w:sz="4" w:space="0" w:color="auto"/>
            </w:tcBorders>
            <w:vAlign w:val="center"/>
          </w:tcPr>
          <w:p w14:paraId="5B8AAD7C" w14:textId="4DE44E04" w:rsidR="00D958E2" w:rsidRPr="00E7705B" w:rsidRDefault="00D958E2" w:rsidP="007C07A7">
            <w:pPr>
              <w:jc w:val="center"/>
              <w:rPr>
                <w:rFonts w:cs="Times New Roman"/>
              </w:rPr>
            </w:pPr>
            <w:r w:rsidRPr="00E7705B">
              <w:rPr>
                <w:rFonts w:cs="Times New Roman"/>
              </w:rPr>
              <w:t>0.00</w:t>
            </w:r>
          </w:p>
        </w:tc>
        <w:tc>
          <w:tcPr>
            <w:tcW w:w="2126" w:type="dxa"/>
            <w:tcBorders>
              <w:top w:val="single" w:sz="4" w:space="0" w:color="auto"/>
              <w:left w:val="single" w:sz="4" w:space="0" w:color="auto"/>
              <w:bottom w:val="single" w:sz="4" w:space="0" w:color="auto"/>
              <w:right w:val="single" w:sz="4" w:space="0" w:color="auto"/>
            </w:tcBorders>
            <w:vAlign w:val="center"/>
          </w:tcPr>
          <w:p w14:paraId="722E67A7" w14:textId="4A91BF67" w:rsidR="00D958E2" w:rsidRPr="00E7705B" w:rsidRDefault="00D958E2" w:rsidP="007C07A7">
            <w:pPr>
              <w:jc w:val="center"/>
              <w:rPr>
                <w:rFonts w:cs="Times New Roman"/>
              </w:rPr>
            </w:pPr>
            <w:r w:rsidRPr="00E7705B">
              <w:rPr>
                <w:rFonts w:cs="Times New Roman"/>
              </w:rPr>
              <w:t>0.00</w:t>
            </w:r>
          </w:p>
        </w:tc>
      </w:tr>
      <w:tr w:rsidR="006113B3" w:rsidRPr="00E7705B" w14:paraId="35CEE49B"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5D39F6E5" w14:textId="4441E052" w:rsidR="006113B3" w:rsidRPr="00E7705B" w:rsidRDefault="006113B3" w:rsidP="007C07A7">
            <w:pPr>
              <w:jc w:val="center"/>
              <w:rPr>
                <w:rFonts w:cs="Times New Roman"/>
              </w:rPr>
            </w:pPr>
            <w:r w:rsidRPr="00E7705B">
              <w:rPr>
                <w:rStyle w:val="Strong"/>
                <w:rFonts w:cs="Times New Roman"/>
              </w:rPr>
              <w:t>Overall</w:t>
            </w:r>
          </w:p>
        </w:tc>
        <w:tc>
          <w:tcPr>
            <w:tcW w:w="2323" w:type="dxa"/>
            <w:tcBorders>
              <w:top w:val="single" w:sz="4" w:space="0" w:color="auto"/>
              <w:left w:val="single" w:sz="4" w:space="0" w:color="auto"/>
              <w:bottom w:val="single" w:sz="4" w:space="0" w:color="auto"/>
              <w:right w:val="single" w:sz="4" w:space="0" w:color="auto"/>
            </w:tcBorders>
            <w:vAlign w:val="center"/>
          </w:tcPr>
          <w:p w14:paraId="13C190D3" w14:textId="0A4098FA" w:rsidR="006113B3" w:rsidRPr="00E7705B" w:rsidRDefault="00D958E2" w:rsidP="007C07A7">
            <w:pPr>
              <w:jc w:val="center"/>
              <w:rPr>
                <w:rFonts w:cs="Times New Roman"/>
                <w:b/>
                <w:bCs/>
              </w:rPr>
            </w:pPr>
            <w:r w:rsidRPr="00E7705B">
              <w:rPr>
                <w:rFonts w:cs="Times New Roman"/>
                <w:b/>
                <w:bCs/>
              </w:rPr>
              <w:t>98.19 – 99.03%</w:t>
            </w:r>
          </w:p>
        </w:tc>
        <w:tc>
          <w:tcPr>
            <w:tcW w:w="1984" w:type="dxa"/>
            <w:tcBorders>
              <w:top w:val="single" w:sz="4" w:space="0" w:color="auto"/>
              <w:left w:val="single" w:sz="4" w:space="0" w:color="auto"/>
              <w:bottom w:val="single" w:sz="4" w:space="0" w:color="auto"/>
              <w:right w:val="single" w:sz="4" w:space="0" w:color="auto"/>
            </w:tcBorders>
            <w:vAlign w:val="center"/>
          </w:tcPr>
          <w:p w14:paraId="03DDBC22" w14:textId="3173759B" w:rsidR="006113B3" w:rsidRPr="00E7705B" w:rsidRDefault="00D958E2" w:rsidP="007C07A7">
            <w:pPr>
              <w:jc w:val="center"/>
              <w:rPr>
                <w:rFonts w:cs="Times New Roman"/>
                <w:b/>
                <w:bCs/>
              </w:rPr>
            </w:pPr>
            <w:r w:rsidRPr="00E7705B">
              <w:rPr>
                <w:rFonts w:cs="Times New Roman"/>
                <w:b/>
                <w:bCs/>
              </w:rPr>
              <w:t>1.06 – 2.00%</w:t>
            </w:r>
          </w:p>
        </w:tc>
        <w:tc>
          <w:tcPr>
            <w:tcW w:w="2127" w:type="dxa"/>
            <w:tcBorders>
              <w:top w:val="single" w:sz="4" w:space="0" w:color="auto"/>
              <w:left w:val="single" w:sz="4" w:space="0" w:color="auto"/>
              <w:bottom w:val="single" w:sz="4" w:space="0" w:color="auto"/>
              <w:right w:val="single" w:sz="4" w:space="0" w:color="auto"/>
            </w:tcBorders>
            <w:vAlign w:val="center"/>
          </w:tcPr>
          <w:p w14:paraId="6C8710C8" w14:textId="61907828" w:rsidR="006113B3" w:rsidRPr="00E7705B" w:rsidRDefault="00D958E2" w:rsidP="007C07A7">
            <w:pPr>
              <w:jc w:val="center"/>
              <w:rPr>
                <w:rFonts w:cs="Times New Roman"/>
                <w:b/>
                <w:bCs/>
              </w:rPr>
            </w:pPr>
            <w:r w:rsidRPr="00E7705B">
              <w:rPr>
                <w:rFonts w:cs="Times New Roman"/>
                <w:b/>
                <w:bCs/>
              </w:rPr>
              <w:t>0.56 – 1.11%</w:t>
            </w:r>
          </w:p>
        </w:tc>
        <w:tc>
          <w:tcPr>
            <w:tcW w:w="2126" w:type="dxa"/>
            <w:tcBorders>
              <w:top w:val="single" w:sz="4" w:space="0" w:color="auto"/>
              <w:left w:val="single" w:sz="4" w:space="0" w:color="auto"/>
              <w:bottom w:val="single" w:sz="4" w:space="0" w:color="auto"/>
              <w:right w:val="single" w:sz="4" w:space="0" w:color="auto"/>
            </w:tcBorders>
            <w:vAlign w:val="center"/>
          </w:tcPr>
          <w:p w14:paraId="149BBDD9" w14:textId="409D294F" w:rsidR="006113B3" w:rsidRPr="00E7705B" w:rsidRDefault="00D958E2" w:rsidP="007C07A7">
            <w:pPr>
              <w:jc w:val="center"/>
              <w:rPr>
                <w:rFonts w:cs="Times New Roman"/>
                <w:b/>
                <w:bCs/>
              </w:rPr>
            </w:pPr>
            <w:r w:rsidRPr="00E7705B">
              <w:rPr>
                <w:rFonts w:cs="Times New Roman"/>
                <w:b/>
                <w:bCs/>
              </w:rPr>
              <w:t>0.81 – 1.44%</w:t>
            </w:r>
          </w:p>
        </w:tc>
      </w:tr>
    </w:tbl>
    <w:p w14:paraId="303C6EA4" w14:textId="77777777" w:rsidR="007C07A7" w:rsidRPr="00E7705B" w:rsidRDefault="007C07A7" w:rsidP="00030BCD">
      <w:pPr>
        <w:pStyle w:val="Caption"/>
        <w:jc w:val="center"/>
      </w:pPr>
    </w:p>
    <w:p w14:paraId="5BAEE5F1" w14:textId="47B6B7DC" w:rsidR="00A25639" w:rsidRPr="00E7705B" w:rsidRDefault="00030BCD" w:rsidP="00030BCD">
      <w:pPr>
        <w:pStyle w:val="Caption"/>
        <w:jc w:val="center"/>
        <w:rPr>
          <w:b/>
          <w:bCs/>
        </w:rPr>
      </w:pPr>
      <w:r w:rsidRPr="00E7705B">
        <w:t xml:space="preserve">Table </w:t>
      </w:r>
      <w:r w:rsidRPr="00E7705B">
        <w:fldChar w:fldCharType="begin"/>
      </w:r>
      <w:r w:rsidRPr="00E7705B">
        <w:instrText xml:space="preserve"> SEQ Table \* ARABIC </w:instrText>
      </w:r>
      <w:r w:rsidRPr="00E7705B">
        <w:fldChar w:fldCharType="separate"/>
      </w:r>
      <w:r w:rsidR="00D2464B">
        <w:rPr>
          <w:noProof/>
        </w:rPr>
        <w:t>6</w:t>
      </w:r>
      <w:r w:rsidRPr="00E7705B">
        <w:fldChar w:fldCharType="end"/>
      </w:r>
      <w:r w:rsidRPr="00E7705B">
        <w:t xml:space="preserve"> Time- Frequency Domain After Optimising</w:t>
      </w:r>
    </w:p>
    <w:p w14:paraId="3113CA8F" w14:textId="77777777" w:rsidR="007C07A7" w:rsidRPr="00E7705B" w:rsidRDefault="007C07A7" w:rsidP="00F5707D">
      <w:pPr>
        <w:spacing w:line="276" w:lineRule="auto"/>
      </w:pPr>
    </w:p>
    <w:p w14:paraId="3635FDA2" w14:textId="0CFBC07A" w:rsidR="00F5707D" w:rsidRPr="00E7705B" w:rsidRDefault="00D958E2" w:rsidP="007C07A7">
      <w:pPr>
        <w:spacing w:line="276" w:lineRule="auto"/>
      </w:pPr>
      <w:r w:rsidRPr="00E7705B">
        <w:t>After optimisation, average accuracy improved substantially compared to the pre-optimisation TDFD (94.03%–94.26%). Several users (02, 03, 04, 06, 08, and 10) achieved perfect accuracy with zero error rates. Previously weaker performers such as User 07 and User 09 recorded notable reductions in errors, although User 09 retained a slightly elevated FRR, indicating some feature instability across days.</w:t>
      </w:r>
    </w:p>
    <w:p w14:paraId="68601C05" w14:textId="77777777" w:rsidR="007C07A7" w:rsidRPr="00E7705B" w:rsidRDefault="007C07A7" w:rsidP="00A25639">
      <w:pPr>
        <w:spacing w:line="278" w:lineRule="auto"/>
        <w:jc w:val="left"/>
        <w:rPr>
          <w:b/>
          <w:bCs/>
        </w:rPr>
      </w:pPr>
    </w:p>
    <w:p w14:paraId="094090B2" w14:textId="77777777" w:rsidR="007C07A7" w:rsidRPr="00E7705B" w:rsidRDefault="007C07A7" w:rsidP="00A25639">
      <w:pPr>
        <w:spacing w:line="278" w:lineRule="auto"/>
        <w:jc w:val="left"/>
        <w:rPr>
          <w:b/>
          <w:bCs/>
        </w:rPr>
      </w:pPr>
    </w:p>
    <w:p w14:paraId="7F2776E2" w14:textId="6A84F1E3" w:rsidR="00FA0CD6" w:rsidRPr="00E7705B" w:rsidRDefault="00A25639" w:rsidP="00964A54">
      <w:pPr>
        <w:pStyle w:val="Heading2"/>
      </w:pPr>
      <w:bookmarkStart w:id="18" w:name="_Toc205715743"/>
      <w:r w:rsidRPr="00E7705B">
        <w:t>Optimisation Steps and Justification</w:t>
      </w:r>
      <w:bookmarkEnd w:id="18"/>
    </w:p>
    <w:p w14:paraId="76DF8D85" w14:textId="0B5A0AAB" w:rsidR="007C07A7" w:rsidRPr="00E7705B" w:rsidRDefault="007C07A7">
      <w:pPr>
        <w:pStyle w:val="ListParagraph"/>
        <w:numPr>
          <w:ilvl w:val="0"/>
          <w:numId w:val="11"/>
        </w:numPr>
        <w:spacing w:line="276" w:lineRule="auto"/>
      </w:pPr>
      <w:r w:rsidRPr="00E7705B">
        <w:rPr>
          <w:b/>
          <w:bCs/>
        </w:rPr>
        <w:t>Network Architecture Adjustment</w:t>
      </w:r>
      <w:r w:rsidRPr="00E7705B">
        <w:t xml:space="preserve"> - The original FFMLP with a single hidden layer (10 neurons) was replaced with a deeper configuration [30, 20, 15]. This hierarchy allowed broad feature capture in the first layer, refinement in the second, and fine-grained discrimination in the third - ideal for complex, high-dimensional TDFD features.</w:t>
      </w:r>
    </w:p>
    <w:p w14:paraId="6BEA77FE" w14:textId="53D91059" w:rsidR="007C07A7" w:rsidRPr="00E7705B" w:rsidRDefault="007C07A7">
      <w:pPr>
        <w:pStyle w:val="ListParagraph"/>
        <w:numPr>
          <w:ilvl w:val="0"/>
          <w:numId w:val="11"/>
        </w:numPr>
        <w:spacing w:line="276" w:lineRule="auto"/>
      </w:pPr>
      <w:r w:rsidRPr="00E7705B">
        <w:rPr>
          <w:b/>
          <w:bCs/>
        </w:rPr>
        <w:t>Feature Scaling</w:t>
      </w:r>
      <w:r w:rsidRPr="00E7705B">
        <w:t xml:space="preserve"> – </w:t>
      </w:r>
      <w:proofErr w:type="spellStart"/>
      <w:r w:rsidRPr="00E7705B">
        <w:t>mapminmax</w:t>
      </w:r>
      <w:proofErr w:type="spellEnd"/>
      <w:r w:rsidRPr="00E7705B">
        <w:t xml:space="preserve"> normalisation ensured all features contributed equally, preventing large-valued features from biasing training and improving convergence stability.</w:t>
      </w:r>
    </w:p>
    <w:p w14:paraId="2E7FDEC2" w14:textId="04CB79D9" w:rsidR="007C07A7" w:rsidRPr="00E7705B" w:rsidRDefault="007C07A7">
      <w:pPr>
        <w:pStyle w:val="ListParagraph"/>
        <w:numPr>
          <w:ilvl w:val="0"/>
          <w:numId w:val="11"/>
        </w:numPr>
        <w:spacing w:line="276" w:lineRule="auto"/>
      </w:pPr>
      <w:r w:rsidRPr="00E7705B">
        <w:rPr>
          <w:b/>
          <w:bCs/>
        </w:rPr>
        <w:t>Threshold Adjustment</w:t>
      </w:r>
      <w:r w:rsidRPr="00E7705B">
        <w:t xml:space="preserve"> - Instead of a fixed 0.5 decision threshold, a sweep of 100 values between 0 and 1 identified the point where FAR and FRR were closest (Equal Error Rate), improving the security–usability trade-off.</w:t>
      </w:r>
    </w:p>
    <w:p w14:paraId="3D0EA5F4" w14:textId="74689BCF" w:rsidR="007C07A7" w:rsidRPr="00E7705B" w:rsidRDefault="007C07A7">
      <w:pPr>
        <w:pStyle w:val="ListParagraph"/>
        <w:numPr>
          <w:ilvl w:val="0"/>
          <w:numId w:val="11"/>
        </w:numPr>
        <w:spacing w:line="276" w:lineRule="auto"/>
      </w:pPr>
      <w:r w:rsidRPr="00E7705B">
        <w:rPr>
          <w:b/>
          <w:bCs/>
        </w:rPr>
        <w:t>Consistent Pre-processing</w:t>
      </w:r>
      <w:r w:rsidRPr="00E7705B">
        <w:t xml:space="preserve"> - Standardised data handling across all users to remove variability between runs and ensure reproducibility.</w:t>
      </w:r>
    </w:p>
    <w:p w14:paraId="471DEC58" w14:textId="482E5BE1" w:rsidR="00A25639" w:rsidRPr="00E7705B" w:rsidRDefault="007C07A7">
      <w:pPr>
        <w:pStyle w:val="ListParagraph"/>
        <w:numPr>
          <w:ilvl w:val="0"/>
          <w:numId w:val="11"/>
        </w:numPr>
        <w:spacing w:line="276" w:lineRule="auto"/>
      </w:pPr>
      <w:r w:rsidRPr="00E7705B">
        <w:rPr>
          <w:b/>
          <w:bCs/>
        </w:rPr>
        <w:t xml:space="preserve">Feature Selection with </w:t>
      </w:r>
      <w:proofErr w:type="spellStart"/>
      <w:r w:rsidRPr="00E7705B">
        <w:rPr>
          <w:b/>
          <w:bCs/>
        </w:rPr>
        <w:t>ReliefF</w:t>
      </w:r>
      <w:proofErr w:type="spellEnd"/>
      <w:r w:rsidRPr="00E7705B">
        <w:t xml:space="preserve"> - From 131 original TDFD features, the top 50 most discriminative were retained. This reduced dimensionality, removed redundant or noisy features, improved generalisation, and cut computational load </w:t>
      </w:r>
      <w:r w:rsidR="003A7959">
        <w:t>-</w:t>
      </w:r>
      <w:r w:rsidRPr="00E7705B">
        <w:t xml:space="preserve"> particularly benefiting users with high intra-user variance.</w:t>
      </w:r>
    </w:p>
    <w:p w14:paraId="544C2345" w14:textId="77777777" w:rsidR="007C07A7" w:rsidRPr="00E7705B" w:rsidRDefault="007C07A7" w:rsidP="00A25639">
      <w:pPr>
        <w:spacing w:line="278" w:lineRule="auto"/>
        <w:jc w:val="left"/>
        <w:rPr>
          <w:b/>
          <w:bCs/>
        </w:rPr>
      </w:pPr>
    </w:p>
    <w:p w14:paraId="6200D7DD" w14:textId="722A1A9E" w:rsidR="00A25639" w:rsidRPr="00E7705B" w:rsidRDefault="00A25639" w:rsidP="00964A54">
      <w:pPr>
        <w:pStyle w:val="Heading2"/>
      </w:pPr>
      <w:bookmarkStart w:id="19" w:name="_Toc205715744"/>
      <w:r w:rsidRPr="00E7705B">
        <w:t>Why This Configuration Was Effective</w:t>
      </w:r>
      <w:bookmarkEnd w:id="19"/>
    </w:p>
    <w:p w14:paraId="722E87EB" w14:textId="77777777" w:rsidR="007C07A7" w:rsidRPr="00E7705B" w:rsidRDefault="007C07A7">
      <w:pPr>
        <w:pStyle w:val="ListParagraph"/>
        <w:numPr>
          <w:ilvl w:val="0"/>
          <w:numId w:val="12"/>
        </w:numPr>
        <w:spacing w:line="278" w:lineRule="auto"/>
        <w:jc w:val="left"/>
      </w:pPr>
      <w:r w:rsidRPr="00E7705B">
        <w:t>Deeper architecture enabled more detailed learning of complementary time and frequency patterns.</w:t>
      </w:r>
    </w:p>
    <w:p w14:paraId="7E2138FB" w14:textId="77777777" w:rsidR="007C07A7" w:rsidRPr="00E7705B" w:rsidRDefault="007C07A7">
      <w:pPr>
        <w:pStyle w:val="ListParagraph"/>
        <w:numPr>
          <w:ilvl w:val="0"/>
          <w:numId w:val="12"/>
        </w:numPr>
        <w:spacing w:line="278" w:lineRule="auto"/>
        <w:jc w:val="left"/>
      </w:pPr>
      <w:r w:rsidRPr="00E7705B">
        <w:t>Normalisation stabilised and balanced the training process.</w:t>
      </w:r>
    </w:p>
    <w:p w14:paraId="5B93E3B4" w14:textId="77777777" w:rsidR="007C07A7" w:rsidRPr="00E7705B" w:rsidRDefault="007C07A7">
      <w:pPr>
        <w:pStyle w:val="ListParagraph"/>
        <w:numPr>
          <w:ilvl w:val="0"/>
          <w:numId w:val="12"/>
        </w:numPr>
        <w:spacing w:line="278" w:lineRule="auto"/>
        <w:jc w:val="left"/>
      </w:pPr>
      <w:r w:rsidRPr="00E7705B">
        <w:t>Threshold tuning optimised performance for both usability and security.</w:t>
      </w:r>
    </w:p>
    <w:p w14:paraId="5393473B" w14:textId="77777777" w:rsidR="007C07A7" w:rsidRPr="00E7705B" w:rsidRDefault="007C07A7">
      <w:pPr>
        <w:pStyle w:val="ListParagraph"/>
        <w:numPr>
          <w:ilvl w:val="0"/>
          <w:numId w:val="12"/>
        </w:numPr>
        <w:spacing w:line="278" w:lineRule="auto"/>
        <w:jc w:val="left"/>
      </w:pPr>
      <w:proofErr w:type="spellStart"/>
      <w:r w:rsidRPr="00E7705B">
        <w:t>ReliefF</w:t>
      </w:r>
      <w:proofErr w:type="spellEnd"/>
      <w:r w:rsidRPr="00E7705B">
        <w:t xml:space="preserve"> feature selection reduced overfitting and improved consistency across users.</w:t>
      </w:r>
    </w:p>
    <w:p w14:paraId="54209047" w14:textId="77777777" w:rsidR="007C07A7" w:rsidRPr="00E7705B" w:rsidRDefault="007C07A7" w:rsidP="007C07A7">
      <w:pPr>
        <w:spacing w:line="278" w:lineRule="auto"/>
        <w:jc w:val="left"/>
      </w:pPr>
      <w:r w:rsidRPr="00E7705B">
        <w:t>This combination produced a high-performing, robust TDFD model capable of accurate cross-day authentication with minimal false acceptances and rejections.</w:t>
      </w:r>
    </w:p>
    <w:p w14:paraId="742E5FE9" w14:textId="77777777" w:rsidR="00FA0CD6" w:rsidRPr="00E7705B" w:rsidRDefault="00FA0CD6">
      <w:pPr>
        <w:spacing w:line="278" w:lineRule="auto"/>
        <w:jc w:val="left"/>
      </w:pPr>
      <w:r w:rsidRPr="00E7705B">
        <w:br w:type="page"/>
      </w:r>
    </w:p>
    <w:p w14:paraId="5E017569" w14:textId="018E564A" w:rsidR="00FA0CD6" w:rsidRPr="00E7705B" w:rsidRDefault="00FA0CD6" w:rsidP="00964A54">
      <w:pPr>
        <w:pStyle w:val="Heading1"/>
      </w:pPr>
      <w:bookmarkStart w:id="20" w:name="_Toc205715745"/>
      <w:r w:rsidRPr="00E7705B">
        <w:lastRenderedPageBreak/>
        <w:t>Conclusion</w:t>
      </w:r>
      <w:bookmarkEnd w:id="20"/>
    </w:p>
    <w:p w14:paraId="6D332D80" w14:textId="77777777" w:rsidR="00FA0CD6" w:rsidRPr="00E7705B" w:rsidRDefault="00FA0CD6" w:rsidP="00FA0CD6"/>
    <w:p w14:paraId="4965366A" w14:textId="28BA1BDF" w:rsidR="007C07A7" w:rsidRPr="00E7705B" w:rsidRDefault="007C07A7" w:rsidP="007C07A7">
      <w:pPr>
        <w:spacing w:line="276" w:lineRule="auto"/>
      </w:pPr>
      <w:r w:rsidRPr="00E7705B">
        <w:t>This project examined acceleration-based behavioural biometrics for continuous user authentication, comparing Time Domain, Frequency Domain, and Time–Frequency Domain (TDFD) features with a Feedforward Multi-Layer Perceptron (FFMLP). Pre-optimisation testing showed TDFD provided the best balance of accuracy, FAR, FRR, and EER, making it the strongest candidate for refinement.</w:t>
      </w:r>
    </w:p>
    <w:p w14:paraId="5ED2D6F4" w14:textId="00820FA5" w:rsidR="007C07A7" w:rsidRPr="00E7705B" w:rsidRDefault="007C07A7" w:rsidP="007C07A7">
      <w:pPr>
        <w:spacing w:line="276" w:lineRule="auto"/>
      </w:pPr>
      <w:r w:rsidRPr="00E7705B">
        <w:t xml:space="preserve">Optimisation steps </w:t>
      </w:r>
      <w:r w:rsidR="00964A54" w:rsidRPr="00E7705B">
        <w:t>-</w:t>
      </w:r>
      <w:r w:rsidRPr="00E7705B">
        <w:t xml:space="preserve"> including a deeper network architecture, feature scaling, threshold tuning, and </w:t>
      </w:r>
      <w:proofErr w:type="spellStart"/>
      <w:r w:rsidRPr="00E7705B">
        <w:t>ReliefF</w:t>
      </w:r>
      <w:proofErr w:type="spellEnd"/>
      <w:r w:rsidRPr="00E7705B">
        <w:t xml:space="preserve"> feature selection </w:t>
      </w:r>
      <w:r w:rsidR="00964A54" w:rsidRPr="00E7705B">
        <w:t>-</w:t>
      </w:r>
      <w:r w:rsidRPr="00E7705B">
        <w:t xml:space="preserve"> significantly improved performance. Post-optimisation, TDFD achieved average accuracies of 98.19</w:t>
      </w:r>
      <w:r w:rsidR="00964A54" w:rsidRPr="00E7705B">
        <w:t>-</w:t>
      </w:r>
      <w:r w:rsidRPr="00E7705B">
        <w:t>99.03% with very low error rates, and several users reached perfect accuracy with zero errors. These results indicate strong potential for secure, unobtrusive, and continuous authentication in practical applications.</w:t>
      </w:r>
    </w:p>
    <w:p w14:paraId="1C616E4A" w14:textId="47C8C90B" w:rsidR="007C07A7" w:rsidRPr="00E7705B" w:rsidRDefault="007C07A7" w:rsidP="007C07A7">
      <w:pPr>
        <w:spacing w:line="276" w:lineRule="auto"/>
      </w:pPr>
      <w:r w:rsidRPr="00E7705B">
        <w:t>However, the study’s scope was limited by a small dataset of ten users and a narrow activity range, which may not represent the diversity of real-world usage. Performance could also be affected by sensor inconsistencies and environmental noise.</w:t>
      </w:r>
    </w:p>
    <w:p w14:paraId="2E53178E" w14:textId="60D0DD5B" w:rsidR="00242635" w:rsidRPr="00E7705B" w:rsidRDefault="007C07A7" w:rsidP="007C07A7">
      <w:pPr>
        <w:spacing w:line="276" w:lineRule="auto"/>
        <w:rPr>
          <w:rFonts w:eastAsiaTheme="majorEastAsia" w:cstheme="majorBidi"/>
          <w:b/>
          <w:color w:val="000000" w:themeColor="text1"/>
          <w:sz w:val="28"/>
          <w:szCs w:val="32"/>
        </w:rPr>
      </w:pPr>
      <w:r w:rsidRPr="00E7705B">
        <w:t>Future work should expand the dataset, include more varied devices and activities, and investigate adaptive learning to handle behavioural changes over time. Broader testing in less controlled conditions would provide a more realistic evaluation, strengthening the case for deploying TDFD-based authentication in everyday use.</w:t>
      </w:r>
      <w:r w:rsidR="00242635" w:rsidRPr="00E7705B">
        <w:br w:type="page"/>
      </w:r>
    </w:p>
    <w:p w14:paraId="04FEFB08" w14:textId="403437F2" w:rsidR="00935EBA" w:rsidRPr="00E7705B" w:rsidRDefault="00935EBA" w:rsidP="00964A54">
      <w:pPr>
        <w:pStyle w:val="Heading1"/>
      </w:pPr>
      <w:bookmarkStart w:id="21" w:name="_Toc205715746"/>
      <w:r w:rsidRPr="00E7705B">
        <w:lastRenderedPageBreak/>
        <w:t>References</w:t>
      </w:r>
      <w:bookmarkEnd w:id="21"/>
    </w:p>
    <w:p w14:paraId="268FD098" w14:textId="77777777" w:rsidR="00935EBA" w:rsidRPr="00E7705B" w:rsidRDefault="00935EBA" w:rsidP="00935EBA">
      <w:pPr>
        <w:spacing w:line="360" w:lineRule="auto"/>
      </w:pPr>
    </w:p>
    <w:p w14:paraId="71FF28B8" w14:textId="0F239441" w:rsidR="000F5BA2" w:rsidRPr="00E7705B" w:rsidRDefault="000F5BA2">
      <w:pPr>
        <w:pStyle w:val="ListParagraph"/>
        <w:numPr>
          <w:ilvl w:val="0"/>
          <w:numId w:val="1"/>
        </w:numPr>
        <w:spacing w:line="360" w:lineRule="auto"/>
      </w:pPr>
      <w:r w:rsidRPr="00E7705B">
        <w:t>Al-</w:t>
      </w:r>
      <w:proofErr w:type="spellStart"/>
      <w:r w:rsidRPr="00E7705B">
        <w:t>Naffakh</w:t>
      </w:r>
      <w:proofErr w:type="spellEnd"/>
      <w:r w:rsidRPr="00E7705B">
        <w:t>, N., Clarke, N.L. and Li, F. (2020) Activity-Based User Authentication Using Smartwatches. Cham: Springer.</w:t>
      </w:r>
    </w:p>
    <w:p w14:paraId="35EA41BA" w14:textId="537036B9" w:rsidR="000F5BA2" w:rsidRPr="00E7705B" w:rsidRDefault="000F5BA2">
      <w:pPr>
        <w:pStyle w:val="ListParagraph"/>
        <w:numPr>
          <w:ilvl w:val="0"/>
          <w:numId w:val="1"/>
        </w:numPr>
        <w:spacing w:line="360" w:lineRule="auto"/>
      </w:pPr>
      <w:r w:rsidRPr="00E7705B">
        <w:t>Dos Santos, U.J.L., Munoz, R., Do Nascimento, E.P. and Oliveira, A.L.I. (2022) ‘Trends in user identity and continuous authentication’, IEEE Security &amp; Privacy, 20(3), pp. 52–61. doi:10.1109/MSEC.2021.3136878</w:t>
      </w:r>
    </w:p>
    <w:p w14:paraId="4798CABA" w14:textId="110F6E6E" w:rsidR="000F5BA2" w:rsidRPr="00E7705B" w:rsidRDefault="000F5BA2">
      <w:pPr>
        <w:pStyle w:val="ListParagraph"/>
        <w:numPr>
          <w:ilvl w:val="0"/>
          <w:numId w:val="1"/>
        </w:numPr>
        <w:spacing w:line="360" w:lineRule="auto"/>
      </w:pPr>
      <w:r w:rsidRPr="00E7705B">
        <w:t>Kang, T., Ji, S., Jeong, H., Zhu, B. and Kim, J. (2019) ‘</w:t>
      </w:r>
      <w:proofErr w:type="spellStart"/>
      <w:r w:rsidRPr="00E7705B">
        <w:t>WearAuth</w:t>
      </w:r>
      <w:proofErr w:type="spellEnd"/>
      <w:r w:rsidRPr="00E7705B">
        <w:t>: Wristwear-assisted user authentication using wavelet-based multi-resolution analysis’, IEICE Transactions on Information and Systems, E102.D(10), pp. 1976–1992. doi:10.1587/transinf.2019EDP7021.</w:t>
      </w:r>
    </w:p>
    <w:p w14:paraId="3C87F310" w14:textId="2DD4FFA1" w:rsidR="000F5BA2" w:rsidRPr="00E7705B" w:rsidRDefault="000F5BA2">
      <w:pPr>
        <w:pStyle w:val="ListParagraph"/>
        <w:numPr>
          <w:ilvl w:val="0"/>
          <w:numId w:val="1"/>
        </w:numPr>
        <w:spacing w:line="360" w:lineRule="auto"/>
      </w:pPr>
      <w:r w:rsidRPr="00E7705B">
        <w:t>Pelto, B., Vanamala, M. and Dave, R. (2023) ‘Your identity is your behaviour: Continuous user authentication based on machine learning and touch dynamics’, Machine Learning and Knowledge Extraction, 5(2), pp. 550–570. doi:10.3390/make5020030.</w:t>
      </w:r>
    </w:p>
    <w:p w14:paraId="63FC42A5" w14:textId="4684721F" w:rsidR="00935EBA" w:rsidRPr="00E7705B" w:rsidRDefault="000F5BA2">
      <w:pPr>
        <w:pStyle w:val="ListParagraph"/>
        <w:numPr>
          <w:ilvl w:val="0"/>
          <w:numId w:val="1"/>
        </w:numPr>
        <w:spacing w:line="360" w:lineRule="auto"/>
      </w:pPr>
      <w:r w:rsidRPr="00E7705B">
        <w:t xml:space="preserve">Siddiqui, N., Dave, R., Vanamala, M. and </w:t>
      </w:r>
      <w:proofErr w:type="spellStart"/>
      <w:r w:rsidRPr="00E7705B">
        <w:t>Seliya</w:t>
      </w:r>
      <w:proofErr w:type="spellEnd"/>
      <w:r w:rsidRPr="00E7705B">
        <w:t>, N. (2022) ‘Continuous user authentication using mouse dynamics and deep learning’, Machine Learning and Knowledge Extraction, 4(1), pp. 105–126. doi:10.3390/make4010006.</w:t>
      </w:r>
    </w:p>
    <w:p w14:paraId="3AF70452" w14:textId="77777777" w:rsidR="00030BCD" w:rsidRPr="00E7705B" w:rsidRDefault="00030BCD" w:rsidP="00030BCD">
      <w:pPr>
        <w:pStyle w:val="ListParagraph"/>
        <w:spacing w:line="360" w:lineRule="auto"/>
      </w:pPr>
    </w:p>
    <w:p w14:paraId="51708EEA" w14:textId="662781D2" w:rsidR="00030BCD" w:rsidRPr="00E7705B" w:rsidRDefault="00030BCD">
      <w:pPr>
        <w:spacing w:line="278" w:lineRule="auto"/>
        <w:jc w:val="left"/>
      </w:pPr>
      <w:r w:rsidRPr="00E7705B">
        <w:br w:type="page"/>
      </w:r>
    </w:p>
    <w:p w14:paraId="14AC34D3" w14:textId="73CE500F" w:rsidR="00030BCD" w:rsidRPr="00E7705B" w:rsidRDefault="00030BCD" w:rsidP="00964A54">
      <w:pPr>
        <w:pStyle w:val="Heading1"/>
      </w:pPr>
      <w:bookmarkStart w:id="22" w:name="_Toc205715747"/>
      <w:r w:rsidRPr="00E7705B">
        <w:lastRenderedPageBreak/>
        <w:t>Appendix</w:t>
      </w:r>
      <w:bookmarkEnd w:id="22"/>
    </w:p>
    <w:p w14:paraId="7BA97609" w14:textId="77777777" w:rsidR="001C7A68" w:rsidRPr="00E7705B" w:rsidRDefault="001C7A68" w:rsidP="00030BCD">
      <w:pPr>
        <w:pStyle w:val="ListParagraph"/>
        <w:spacing w:line="360" w:lineRule="auto"/>
      </w:pPr>
    </w:p>
    <w:p w14:paraId="4C1C0CB5" w14:textId="41B544B5" w:rsidR="001C7A68" w:rsidRPr="00E7705B" w:rsidRDefault="00047599" w:rsidP="00030BCD">
      <w:pPr>
        <w:pStyle w:val="ListParagraph"/>
        <w:spacing w:line="360" w:lineRule="auto"/>
        <w:rPr>
          <w:b/>
          <w:bCs/>
        </w:rPr>
      </w:pPr>
      <w:r>
        <w:rPr>
          <w:b/>
          <w:bCs/>
        </w:rPr>
        <w:t>MATLAB CODE (TDFD After Optimisation)</w:t>
      </w:r>
    </w:p>
    <w:p w14:paraId="7739F5E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gramStart"/>
      <w:r w:rsidRPr="00E7705B">
        <w:rPr>
          <w:rFonts w:ascii="Consolas" w:eastAsia="Times New Roman" w:hAnsi="Consolas" w:cs="Times New Roman"/>
          <w:sz w:val="20"/>
          <w:szCs w:val="20"/>
          <w:lang w:bidi="si-LK"/>
          <w14:ligatures w14:val="none"/>
        </w:rPr>
        <w:t>clear;</w:t>
      </w:r>
      <w:proofErr w:type="gramEnd"/>
    </w:p>
    <w:p w14:paraId="059B3480"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2E39D1F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numUsers</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10;</w:t>
      </w:r>
      <w:proofErr w:type="gramEnd"/>
    </w:p>
    <w:p w14:paraId="7B38C4CC"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numFeatures</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 xml:space="preserve">131;  </w:t>
      </w:r>
      <w:r w:rsidRPr="00E7705B">
        <w:rPr>
          <w:rFonts w:ascii="Consolas" w:eastAsia="Times New Roman" w:hAnsi="Consolas" w:cs="Times New Roman"/>
          <w:color w:val="008013"/>
          <w:sz w:val="20"/>
          <w:szCs w:val="20"/>
          <w:lang w:bidi="si-LK"/>
          <w14:ligatures w14:val="none"/>
        </w:rPr>
        <w:t>%</w:t>
      </w:r>
      <w:proofErr w:type="gramEnd"/>
      <w:r w:rsidRPr="00E7705B">
        <w:rPr>
          <w:rFonts w:ascii="Consolas" w:eastAsia="Times New Roman" w:hAnsi="Consolas" w:cs="Times New Roman"/>
          <w:color w:val="008013"/>
          <w:sz w:val="20"/>
          <w:szCs w:val="20"/>
          <w:lang w:bidi="si-LK"/>
          <w14:ligatures w14:val="none"/>
        </w:rPr>
        <w:t xml:space="preserve"> Total features in TDFD</w:t>
      </w:r>
    </w:p>
    <w:p w14:paraId="4BE2BEA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topK</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 xml:space="preserve">50;   </w:t>
      </w:r>
      <w:proofErr w:type="gramEnd"/>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Number of selected features</w:t>
      </w:r>
    </w:p>
    <w:p w14:paraId="54B98A00"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6CF000B5"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color w:val="008013"/>
          <w:sz w:val="20"/>
          <w:szCs w:val="20"/>
          <w:lang w:bidi="si-LK"/>
          <w14:ligatures w14:val="none"/>
        </w:rPr>
        <w:t>% Initialize performance metric lists</w:t>
      </w:r>
    </w:p>
    <w:p w14:paraId="4E58105F"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accuracyList</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zeros(</w:t>
      </w:r>
      <w:proofErr w:type="gramEnd"/>
      <w:r w:rsidRPr="00E7705B">
        <w:rPr>
          <w:rFonts w:ascii="Consolas" w:eastAsia="Times New Roman" w:hAnsi="Consolas" w:cs="Times New Roman"/>
          <w:sz w:val="20"/>
          <w:szCs w:val="20"/>
          <w:lang w:bidi="si-LK"/>
          <w14:ligatures w14:val="none"/>
        </w:rPr>
        <w:t xml:space="preserve">1, </w:t>
      </w:r>
      <w:proofErr w:type="spellStart"/>
      <w:r w:rsidRPr="00E7705B">
        <w:rPr>
          <w:rFonts w:ascii="Consolas" w:eastAsia="Times New Roman" w:hAnsi="Consolas" w:cs="Times New Roman"/>
          <w:sz w:val="20"/>
          <w:szCs w:val="20"/>
          <w:lang w:bidi="si-LK"/>
          <w14:ligatures w14:val="none"/>
        </w:rPr>
        <w:t>numUsers</w:t>
      </w:r>
      <w:proofErr w:type="spellEnd"/>
      <w:proofErr w:type="gramStart"/>
      <w:r w:rsidRPr="00E7705B">
        <w:rPr>
          <w:rFonts w:ascii="Consolas" w:eastAsia="Times New Roman" w:hAnsi="Consolas" w:cs="Times New Roman"/>
          <w:sz w:val="20"/>
          <w:szCs w:val="20"/>
          <w:lang w:bidi="si-LK"/>
          <w14:ligatures w14:val="none"/>
        </w:rPr>
        <w:t>);</w:t>
      </w:r>
      <w:proofErr w:type="gramEnd"/>
    </w:p>
    <w:p w14:paraId="2378E6A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farList</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zeros(</w:t>
      </w:r>
      <w:proofErr w:type="gramEnd"/>
      <w:r w:rsidRPr="00E7705B">
        <w:rPr>
          <w:rFonts w:ascii="Consolas" w:eastAsia="Times New Roman" w:hAnsi="Consolas" w:cs="Times New Roman"/>
          <w:sz w:val="20"/>
          <w:szCs w:val="20"/>
          <w:lang w:bidi="si-LK"/>
          <w14:ligatures w14:val="none"/>
        </w:rPr>
        <w:t xml:space="preserve">1, </w:t>
      </w:r>
      <w:proofErr w:type="spellStart"/>
      <w:r w:rsidRPr="00E7705B">
        <w:rPr>
          <w:rFonts w:ascii="Consolas" w:eastAsia="Times New Roman" w:hAnsi="Consolas" w:cs="Times New Roman"/>
          <w:sz w:val="20"/>
          <w:szCs w:val="20"/>
          <w:lang w:bidi="si-LK"/>
          <w14:ligatures w14:val="none"/>
        </w:rPr>
        <w:t>numUsers</w:t>
      </w:r>
      <w:proofErr w:type="spellEnd"/>
      <w:proofErr w:type="gramStart"/>
      <w:r w:rsidRPr="00E7705B">
        <w:rPr>
          <w:rFonts w:ascii="Consolas" w:eastAsia="Times New Roman" w:hAnsi="Consolas" w:cs="Times New Roman"/>
          <w:sz w:val="20"/>
          <w:szCs w:val="20"/>
          <w:lang w:bidi="si-LK"/>
          <w14:ligatures w14:val="none"/>
        </w:rPr>
        <w:t>);</w:t>
      </w:r>
      <w:proofErr w:type="gramEnd"/>
    </w:p>
    <w:p w14:paraId="70355BD9"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frrList</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zeros(</w:t>
      </w:r>
      <w:proofErr w:type="gramEnd"/>
      <w:r w:rsidRPr="00E7705B">
        <w:rPr>
          <w:rFonts w:ascii="Consolas" w:eastAsia="Times New Roman" w:hAnsi="Consolas" w:cs="Times New Roman"/>
          <w:sz w:val="20"/>
          <w:szCs w:val="20"/>
          <w:lang w:bidi="si-LK"/>
          <w14:ligatures w14:val="none"/>
        </w:rPr>
        <w:t xml:space="preserve">1, </w:t>
      </w:r>
      <w:proofErr w:type="spellStart"/>
      <w:r w:rsidRPr="00E7705B">
        <w:rPr>
          <w:rFonts w:ascii="Consolas" w:eastAsia="Times New Roman" w:hAnsi="Consolas" w:cs="Times New Roman"/>
          <w:sz w:val="20"/>
          <w:szCs w:val="20"/>
          <w:lang w:bidi="si-LK"/>
          <w14:ligatures w14:val="none"/>
        </w:rPr>
        <w:t>numUsers</w:t>
      </w:r>
      <w:proofErr w:type="spellEnd"/>
      <w:proofErr w:type="gramStart"/>
      <w:r w:rsidRPr="00E7705B">
        <w:rPr>
          <w:rFonts w:ascii="Consolas" w:eastAsia="Times New Roman" w:hAnsi="Consolas" w:cs="Times New Roman"/>
          <w:sz w:val="20"/>
          <w:szCs w:val="20"/>
          <w:lang w:bidi="si-LK"/>
          <w14:ligatures w14:val="none"/>
        </w:rPr>
        <w:t>);</w:t>
      </w:r>
      <w:proofErr w:type="gramEnd"/>
    </w:p>
    <w:p w14:paraId="4A11831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eerList</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zeros(</w:t>
      </w:r>
      <w:proofErr w:type="gramEnd"/>
      <w:r w:rsidRPr="00E7705B">
        <w:rPr>
          <w:rFonts w:ascii="Consolas" w:eastAsia="Times New Roman" w:hAnsi="Consolas" w:cs="Times New Roman"/>
          <w:sz w:val="20"/>
          <w:szCs w:val="20"/>
          <w:lang w:bidi="si-LK"/>
          <w14:ligatures w14:val="none"/>
        </w:rPr>
        <w:t xml:space="preserve">1, </w:t>
      </w:r>
      <w:proofErr w:type="spellStart"/>
      <w:r w:rsidRPr="00E7705B">
        <w:rPr>
          <w:rFonts w:ascii="Consolas" w:eastAsia="Times New Roman" w:hAnsi="Consolas" w:cs="Times New Roman"/>
          <w:sz w:val="20"/>
          <w:szCs w:val="20"/>
          <w:lang w:bidi="si-LK"/>
          <w14:ligatures w14:val="none"/>
        </w:rPr>
        <w:t>numUsers</w:t>
      </w:r>
      <w:proofErr w:type="spellEnd"/>
      <w:proofErr w:type="gramStart"/>
      <w:r w:rsidRPr="00E7705B">
        <w:rPr>
          <w:rFonts w:ascii="Consolas" w:eastAsia="Times New Roman" w:hAnsi="Consolas" w:cs="Times New Roman"/>
          <w:sz w:val="20"/>
          <w:szCs w:val="20"/>
          <w:lang w:bidi="si-LK"/>
          <w14:ligatures w14:val="none"/>
        </w:rPr>
        <w:t>);</w:t>
      </w:r>
      <w:proofErr w:type="gramEnd"/>
    </w:p>
    <w:p w14:paraId="1CDF4C3F"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3D7CD18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color w:val="0E00FF"/>
          <w:sz w:val="20"/>
          <w:szCs w:val="20"/>
          <w:lang w:bidi="si-LK"/>
          <w14:ligatures w14:val="none"/>
        </w:rPr>
        <w:t xml:space="preserve">for </w:t>
      </w:r>
      <w:r w:rsidRPr="00E7705B">
        <w:rPr>
          <w:rFonts w:ascii="Consolas" w:eastAsia="Times New Roman" w:hAnsi="Consolas" w:cs="Times New Roman"/>
          <w:sz w:val="20"/>
          <w:szCs w:val="20"/>
          <w:lang w:bidi="si-LK"/>
          <w14:ligatures w14:val="none"/>
        </w:rPr>
        <w:t xml:space="preserve">user = </w:t>
      </w:r>
      <w:proofErr w:type="gramStart"/>
      <w:r w:rsidRPr="00E7705B">
        <w:rPr>
          <w:rFonts w:ascii="Consolas" w:eastAsia="Times New Roman" w:hAnsi="Consolas" w:cs="Times New Roman"/>
          <w:sz w:val="20"/>
          <w:szCs w:val="20"/>
          <w:lang w:bidi="si-LK"/>
          <w14:ligatures w14:val="none"/>
        </w:rPr>
        <w:t>1:numUsers</w:t>
      </w:r>
      <w:proofErr w:type="gramEnd"/>
    </w:p>
    <w:p w14:paraId="787EC3D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Load training and testing data (TDFD)</w:t>
      </w:r>
    </w:p>
    <w:p w14:paraId="322BF7D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trainData</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load(</w:t>
      </w:r>
      <w:proofErr w:type="spellStart"/>
      <w:r w:rsidRPr="00E7705B">
        <w:rPr>
          <w:rFonts w:ascii="Consolas" w:eastAsia="Times New Roman" w:hAnsi="Consolas" w:cs="Times New Roman"/>
          <w:sz w:val="20"/>
          <w:szCs w:val="20"/>
          <w:lang w:bidi="si-LK"/>
          <w14:ligatures w14:val="none"/>
        </w:rPr>
        <w:t>sprintf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'User%02d_TDFD_train_Template.mat'</w:t>
      </w:r>
      <w:r w:rsidRPr="00E7705B">
        <w:rPr>
          <w:rFonts w:ascii="Consolas" w:eastAsia="Times New Roman" w:hAnsi="Consolas" w:cs="Times New Roman"/>
          <w:sz w:val="20"/>
          <w:szCs w:val="20"/>
          <w:lang w:bidi="si-LK"/>
          <w14:ligatures w14:val="none"/>
        </w:rPr>
        <w:t>, user)</w:t>
      </w:r>
      <w:proofErr w:type="gramStart"/>
      <w:r w:rsidRPr="00E7705B">
        <w:rPr>
          <w:rFonts w:ascii="Consolas" w:eastAsia="Times New Roman" w:hAnsi="Consolas" w:cs="Times New Roman"/>
          <w:sz w:val="20"/>
          <w:szCs w:val="20"/>
          <w:lang w:bidi="si-LK"/>
          <w14:ligatures w14:val="none"/>
        </w:rPr>
        <w:t>).</w:t>
      </w:r>
      <w:proofErr w:type="spellStart"/>
      <w:r w:rsidRPr="00E7705B">
        <w:rPr>
          <w:rFonts w:ascii="Consolas" w:eastAsia="Times New Roman" w:hAnsi="Consolas" w:cs="Times New Roman"/>
          <w:sz w:val="20"/>
          <w:szCs w:val="20"/>
          <w:lang w:bidi="si-LK"/>
          <w14:ligatures w14:val="none"/>
        </w:rPr>
        <w:t>trainData</w:t>
      </w:r>
      <w:proofErr w:type="spellEnd"/>
      <w:proofErr w:type="gramEnd"/>
      <w:r w:rsidRPr="00E7705B">
        <w:rPr>
          <w:rFonts w:ascii="Consolas" w:eastAsia="Times New Roman" w:hAnsi="Consolas" w:cs="Times New Roman"/>
          <w:sz w:val="20"/>
          <w:szCs w:val="20"/>
          <w:lang w:bidi="si-LK"/>
          <w14:ligatures w14:val="none"/>
        </w:rPr>
        <w:t>;</w:t>
      </w:r>
    </w:p>
    <w:p w14:paraId="5BD06400"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testData</w:t>
      </w:r>
      <w:proofErr w:type="spellEnd"/>
      <w:r w:rsidRPr="00E7705B">
        <w:rPr>
          <w:rFonts w:ascii="Consolas" w:eastAsia="Times New Roman" w:hAnsi="Consolas" w:cs="Times New Roman"/>
          <w:sz w:val="20"/>
          <w:szCs w:val="20"/>
          <w:lang w:bidi="si-LK"/>
          <w14:ligatures w14:val="none"/>
        </w:rPr>
        <w:t xml:space="preserve">  =</w:t>
      </w:r>
      <w:proofErr w:type="gramEnd"/>
      <w:r w:rsidRPr="00E7705B">
        <w:rPr>
          <w:rFonts w:ascii="Consolas" w:eastAsia="Times New Roman" w:hAnsi="Consolas" w:cs="Times New Roman"/>
          <w:sz w:val="20"/>
          <w:szCs w:val="20"/>
          <w:lang w:bidi="si-LK"/>
          <w14:ligatures w14:val="none"/>
        </w:rPr>
        <w:t xml:space="preserve"> </w:t>
      </w:r>
      <w:proofErr w:type="gramStart"/>
      <w:r w:rsidRPr="00E7705B">
        <w:rPr>
          <w:rFonts w:ascii="Consolas" w:eastAsia="Times New Roman" w:hAnsi="Consolas" w:cs="Times New Roman"/>
          <w:sz w:val="20"/>
          <w:szCs w:val="20"/>
          <w:lang w:bidi="si-LK"/>
          <w14:ligatures w14:val="none"/>
        </w:rPr>
        <w:t>load(</w:t>
      </w:r>
      <w:proofErr w:type="spellStart"/>
      <w:r w:rsidRPr="00E7705B">
        <w:rPr>
          <w:rFonts w:ascii="Consolas" w:eastAsia="Times New Roman" w:hAnsi="Consolas" w:cs="Times New Roman"/>
          <w:sz w:val="20"/>
          <w:szCs w:val="20"/>
          <w:lang w:bidi="si-LK"/>
          <w14:ligatures w14:val="none"/>
        </w:rPr>
        <w:t>sprintf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'User%02d_TDFD_test_Template.mat'</w:t>
      </w:r>
      <w:r w:rsidRPr="00E7705B">
        <w:rPr>
          <w:rFonts w:ascii="Consolas" w:eastAsia="Times New Roman" w:hAnsi="Consolas" w:cs="Times New Roman"/>
          <w:sz w:val="20"/>
          <w:szCs w:val="20"/>
          <w:lang w:bidi="si-LK"/>
          <w14:ligatures w14:val="none"/>
        </w:rPr>
        <w:t>, user)</w:t>
      </w:r>
      <w:proofErr w:type="gramStart"/>
      <w:r w:rsidRPr="00E7705B">
        <w:rPr>
          <w:rFonts w:ascii="Consolas" w:eastAsia="Times New Roman" w:hAnsi="Consolas" w:cs="Times New Roman"/>
          <w:sz w:val="20"/>
          <w:szCs w:val="20"/>
          <w:lang w:bidi="si-LK"/>
          <w14:ligatures w14:val="none"/>
        </w:rPr>
        <w:t>).</w:t>
      </w:r>
      <w:proofErr w:type="spellStart"/>
      <w:r w:rsidRPr="00E7705B">
        <w:rPr>
          <w:rFonts w:ascii="Consolas" w:eastAsia="Times New Roman" w:hAnsi="Consolas" w:cs="Times New Roman"/>
          <w:sz w:val="20"/>
          <w:szCs w:val="20"/>
          <w:lang w:bidi="si-LK"/>
          <w14:ligatures w14:val="none"/>
        </w:rPr>
        <w:t>testData</w:t>
      </w:r>
      <w:proofErr w:type="spellEnd"/>
      <w:proofErr w:type="gramEnd"/>
      <w:r w:rsidRPr="00E7705B">
        <w:rPr>
          <w:rFonts w:ascii="Consolas" w:eastAsia="Times New Roman" w:hAnsi="Consolas" w:cs="Times New Roman"/>
          <w:sz w:val="20"/>
          <w:szCs w:val="20"/>
          <w:lang w:bidi="si-LK"/>
          <w14:ligatures w14:val="none"/>
        </w:rPr>
        <w:t>;</w:t>
      </w:r>
    </w:p>
    <w:p w14:paraId="64992CD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635B0475"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Combine for feature selection</w:t>
      </w:r>
    </w:p>
    <w:p w14:paraId="35C6E51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X = [</w:t>
      </w:r>
      <w:proofErr w:type="spellStart"/>
      <w:r w:rsidRPr="00E7705B">
        <w:rPr>
          <w:rFonts w:ascii="Consolas" w:eastAsia="Times New Roman" w:hAnsi="Consolas" w:cs="Times New Roman"/>
          <w:sz w:val="20"/>
          <w:szCs w:val="20"/>
          <w:lang w:bidi="si-LK"/>
          <w14:ligatures w14:val="none"/>
        </w:rPr>
        <w:t>trainData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w:t>
      </w:r>
      <w:proofErr w:type="gramStart"/>
      <w:r w:rsidRPr="00E7705B">
        <w:rPr>
          <w:rFonts w:ascii="Consolas" w:eastAsia="Times New Roman" w:hAnsi="Consolas" w:cs="Times New Roman"/>
          <w:sz w:val="20"/>
          <w:szCs w:val="20"/>
          <w:lang w:bidi="si-LK"/>
          <w14:ligatures w14:val="none"/>
        </w:rPr>
        <w:t>1:numFeatures</w:t>
      </w:r>
      <w:proofErr w:type="gram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testData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w:t>
      </w:r>
      <w:proofErr w:type="gramStart"/>
      <w:r w:rsidRPr="00E7705B">
        <w:rPr>
          <w:rFonts w:ascii="Consolas" w:eastAsia="Times New Roman" w:hAnsi="Consolas" w:cs="Times New Roman"/>
          <w:sz w:val="20"/>
          <w:szCs w:val="20"/>
          <w:lang w:bidi="si-LK"/>
          <w14:ligatures w14:val="none"/>
        </w:rPr>
        <w:t>1:numFeatures</w:t>
      </w:r>
      <w:proofErr w:type="gram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2A50062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Y = [</w:t>
      </w:r>
      <w:proofErr w:type="spellStart"/>
      <w:r w:rsidRPr="00E7705B">
        <w:rPr>
          <w:rFonts w:ascii="Consolas" w:eastAsia="Times New Roman" w:hAnsi="Consolas" w:cs="Times New Roman"/>
          <w:sz w:val="20"/>
          <w:szCs w:val="20"/>
          <w:lang w:bidi="si-LK"/>
          <w14:ligatures w14:val="none"/>
        </w:rPr>
        <w:t>trainData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end); </w:t>
      </w:r>
      <w:proofErr w:type="spellStart"/>
      <w:r w:rsidRPr="00E7705B">
        <w:rPr>
          <w:rFonts w:ascii="Consolas" w:eastAsia="Times New Roman" w:hAnsi="Consolas" w:cs="Times New Roman"/>
          <w:sz w:val="20"/>
          <w:szCs w:val="20"/>
          <w:lang w:bidi="si-LK"/>
          <w14:ligatures w14:val="none"/>
        </w:rPr>
        <w:t>testData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end)</w:t>
      </w:r>
      <w:proofErr w:type="gramStart"/>
      <w:r w:rsidRPr="00E7705B">
        <w:rPr>
          <w:rFonts w:ascii="Consolas" w:eastAsia="Times New Roman" w:hAnsi="Consolas" w:cs="Times New Roman"/>
          <w:sz w:val="20"/>
          <w:szCs w:val="20"/>
          <w:lang w:bidi="si-LK"/>
          <w14:ligatures w14:val="none"/>
        </w:rPr>
        <w:t>];</w:t>
      </w:r>
      <w:proofErr w:type="gramEnd"/>
    </w:p>
    <w:p w14:paraId="5B094C6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0EC5E34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xml:space="preserve">% Apply </w:t>
      </w:r>
      <w:proofErr w:type="spellStart"/>
      <w:r w:rsidRPr="00E7705B">
        <w:rPr>
          <w:rFonts w:ascii="Consolas" w:eastAsia="Times New Roman" w:hAnsi="Consolas" w:cs="Times New Roman"/>
          <w:color w:val="008013"/>
          <w:sz w:val="20"/>
          <w:szCs w:val="20"/>
          <w:lang w:bidi="si-LK"/>
          <w14:ligatures w14:val="none"/>
        </w:rPr>
        <w:t>ReliefF</w:t>
      </w:r>
      <w:proofErr w:type="spellEnd"/>
      <w:r w:rsidRPr="00E7705B">
        <w:rPr>
          <w:rFonts w:ascii="Consolas" w:eastAsia="Times New Roman" w:hAnsi="Consolas" w:cs="Times New Roman"/>
          <w:color w:val="008013"/>
          <w:sz w:val="20"/>
          <w:szCs w:val="20"/>
          <w:lang w:bidi="si-LK"/>
          <w14:ligatures w14:val="none"/>
        </w:rPr>
        <w:t xml:space="preserve"> to rank features</w:t>
      </w:r>
    </w:p>
    <w:p w14:paraId="58AC703C"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rankedIdx</w:t>
      </w:r>
      <w:proofErr w:type="spellEnd"/>
      <w:r w:rsidRPr="00E7705B">
        <w:rPr>
          <w:rFonts w:ascii="Consolas" w:eastAsia="Times New Roman" w:hAnsi="Consolas" w:cs="Times New Roman"/>
          <w:sz w:val="20"/>
          <w:szCs w:val="20"/>
          <w:lang w:bidi="si-LK"/>
          <w14:ligatures w14:val="none"/>
        </w:rPr>
        <w:t xml:space="preserve">, ~] = </w:t>
      </w:r>
      <w:proofErr w:type="spellStart"/>
      <w:proofErr w:type="gramStart"/>
      <w:r w:rsidRPr="00E7705B">
        <w:rPr>
          <w:rFonts w:ascii="Consolas" w:eastAsia="Times New Roman" w:hAnsi="Consolas" w:cs="Times New Roman"/>
          <w:sz w:val="20"/>
          <w:szCs w:val="20"/>
          <w:lang w:bidi="si-LK"/>
          <w14:ligatures w14:val="none"/>
        </w:rPr>
        <w:t>relieff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X, Y, 10</w:t>
      </w:r>
      <w:proofErr w:type="gramStart"/>
      <w:r w:rsidRPr="00E7705B">
        <w:rPr>
          <w:rFonts w:ascii="Consolas" w:eastAsia="Times New Roman" w:hAnsi="Consolas" w:cs="Times New Roman"/>
          <w:sz w:val="20"/>
          <w:szCs w:val="20"/>
          <w:lang w:bidi="si-LK"/>
          <w14:ligatures w14:val="none"/>
        </w:rPr>
        <w:t>);</w:t>
      </w:r>
      <w:proofErr w:type="gramEnd"/>
    </w:p>
    <w:p w14:paraId="6A5A810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selectedIdx</w:t>
      </w:r>
      <w:proofErr w:type="spellEnd"/>
      <w:r w:rsidRPr="00E7705B">
        <w:rPr>
          <w:rFonts w:ascii="Consolas" w:eastAsia="Times New Roman" w:hAnsi="Consolas" w:cs="Times New Roman"/>
          <w:sz w:val="20"/>
          <w:szCs w:val="20"/>
          <w:lang w:bidi="si-LK"/>
          <w14:ligatures w14:val="none"/>
        </w:rPr>
        <w:t xml:space="preserve"> = </w:t>
      </w:r>
      <w:proofErr w:type="spellStart"/>
      <w:r w:rsidRPr="00E7705B">
        <w:rPr>
          <w:rFonts w:ascii="Consolas" w:eastAsia="Times New Roman" w:hAnsi="Consolas" w:cs="Times New Roman"/>
          <w:sz w:val="20"/>
          <w:szCs w:val="20"/>
          <w:lang w:bidi="si-LK"/>
          <w14:ligatures w14:val="none"/>
        </w:rPr>
        <w:t>rankedIdx</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1:topK);</w:t>
      </w:r>
      <w:proofErr w:type="gramEnd"/>
    </w:p>
    <w:p w14:paraId="2D155545"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2674FC7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Use only selected features</w:t>
      </w:r>
    </w:p>
    <w:p w14:paraId="7106A7F0"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X_train</w:t>
      </w:r>
      <w:proofErr w:type="spellEnd"/>
      <w:r w:rsidRPr="00E7705B">
        <w:rPr>
          <w:rFonts w:ascii="Consolas" w:eastAsia="Times New Roman" w:hAnsi="Consolas" w:cs="Times New Roman"/>
          <w:sz w:val="20"/>
          <w:szCs w:val="20"/>
          <w:lang w:bidi="si-LK"/>
          <w14:ligatures w14:val="none"/>
        </w:rPr>
        <w:t xml:space="preserve"> = </w:t>
      </w:r>
      <w:proofErr w:type="spellStart"/>
      <w:r w:rsidRPr="00E7705B">
        <w:rPr>
          <w:rFonts w:ascii="Consolas" w:eastAsia="Times New Roman" w:hAnsi="Consolas" w:cs="Times New Roman"/>
          <w:sz w:val="20"/>
          <w:szCs w:val="20"/>
          <w:lang w:bidi="si-LK"/>
          <w14:ligatures w14:val="none"/>
        </w:rPr>
        <w:t>trainData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selectedIdx</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2765974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Y_train</w:t>
      </w:r>
      <w:proofErr w:type="spellEnd"/>
      <w:r w:rsidRPr="00E7705B">
        <w:rPr>
          <w:rFonts w:ascii="Consolas" w:eastAsia="Times New Roman" w:hAnsi="Consolas" w:cs="Times New Roman"/>
          <w:sz w:val="20"/>
          <w:szCs w:val="20"/>
          <w:lang w:bidi="si-LK"/>
          <w14:ligatures w14:val="none"/>
        </w:rPr>
        <w:t xml:space="preserve"> = </w:t>
      </w:r>
      <w:proofErr w:type="spellStart"/>
      <w:r w:rsidRPr="00E7705B">
        <w:rPr>
          <w:rFonts w:ascii="Consolas" w:eastAsia="Times New Roman" w:hAnsi="Consolas" w:cs="Times New Roman"/>
          <w:sz w:val="20"/>
          <w:szCs w:val="20"/>
          <w:lang w:bidi="si-LK"/>
          <w14:ligatures w14:val="none"/>
        </w:rPr>
        <w:t>trainData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end)</w:t>
      </w:r>
      <w:proofErr w:type="gramStart"/>
      <w:r w:rsidRPr="00E7705B">
        <w:rPr>
          <w:rFonts w:ascii="Consolas" w:eastAsia="Times New Roman" w:hAnsi="Consolas" w:cs="Times New Roman"/>
          <w:sz w:val="20"/>
          <w:szCs w:val="20"/>
          <w:lang w:bidi="si-LK"/>
          <w14:ligatures w14:val="none"/>
        </w:rPr>
        <w:t>';</w:t>
      </w:r>
      <w:proofErr w:type="gramEnd"/>
    </w:p>
    <w:p w14:paraId="7F6A3B3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X_</w:t>
      </w:r>
      <w:proofErr w:type="gramStart"/>
      <w:r w:rsidRPr="00E7705B">
        <w:rPr>
          <w:rFonts w:ascii="Consolas" w:eastAsia="Times New Roman" w:hAnsi="Consolas" w:cs="Times New Roman"/>
          <w:sz w:val="20"/>
          <w:szCs w:val="20"/>
          <w:lang w:bidi="si-LK"/>
          <w14:ligatures w14:val="none"/>
        </w:rPr>
        <w:t>test</w:t>
      </w:r>
      <w:proofErr w:type="spellEnd"/>
      <w:r w:rsidRPr="00E7705B">
        <w:rPr>
          <w:rFonts w:ascii="Consolas" w:eastAsia="Times New Roman" w:hAnsi="Consolas" w:cs="Times New Roman"/>
          <w:sz w:val="20"/>
          <w:szCs w:val="20"/>
          <w:lang w:bidi="si-LK"/>
          <w14:ligatures w14:val="none"/>
        </w:rPr>
        <w:t xml:space="preserve">  =</w:t>
      </w:r>
      <w:proofErr w:type="gram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testData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selectedIdx</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296E8972"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Y_</w:t>
      </w:r>
      <w:proofErr w:type="gramStart"/>
      <w:r w:rsidRPr="00E7705B">
        <w:rPr>
          <w:rFonts w:ascii="Consolas" w:eastAsia="Times New Roman" w:hAnsi="Consolas" w:cs="Times New Roman"/>
          <w:sz w:val="20"/>
          <w:szCs w:val="20"/>
          <w:lang w:bidi="si-LK"/>
          <w14:ligatures w14:val="none"/>
        </w:rPr>
        <w:t>test</w:t>
      </w:r>
      <w:proofErr w:type="spellEnd"/>
      <w:r w:rsidRPr="00E7705B">
        <w:rPr>
          <w:rFonts w:ascii="Consolas" w:eastAsia="Times New Roman" w:hAnsi="Consolas" w:cs="Times New Roman"/>
          <w:sz w:val="20"/>
          <w:szCs w:val="20"/>
          <w:lang w:bidi="si-LK"/>
          <w14:ligatures w14:val="none"/>
        </w:rPr>
        <w:t xml:space="preserve">  =</w:t>
      </w:r>
      <w:proofErr w:type="gram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testData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end)</w:t>
      </w:r>
      <w:proofErr w:type="gramStart"/>
      <w:r w:rsidRPr="00E7705B">
        <w:rPr>
          <w:rFonts w:ascii="Consolas" w:eastAsia="Times New Roman" w:hAnsi="Consolas" w:cs="Times New Roman"/>
          <w:sz w:val="20"/>
          <w:szCs w:val="20"/>
          <w:lang w:bidi="si-LK"/>
          <w14:ligatures w14:val="none"/>
        </w:rPr>
        <w:t>';</w:t>
      </w:r>
      <w:proofErr w:type="gramEnd"/>
    </w:p>
    <w:p w14:paraId="109B939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3B79ABAC"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Normalize features</w:t>
      </w:r>
    </w:p>
    <w:p w14:paraId="45BBB89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X_train</w:t>
      </w:r>
      <w:proofErr w:type="spell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ps</w:t>
      </w:r>
      <w:proofErr w:type="spellEnd"/>
      <w:r w:rsidRPr="00E7705B">
        <w:rPr>
          <w:rFonts w:ascii="Consolas" w:eastAsia="Times New Roman" w:hAnsi="Consolas" w:cs="Times New Roman"/>
          <w:sz w:val="20"/>
          <w:szCs w:val="20"/>
          <w:lang w:bidi="si-LK"/>
          <w14:ligatures w14:val="none"/>
        </w:rPr>
        <w:t xml:space="preserve">] = </w:t>
      </w:r>
      <w:proofErr w:type="spellStart"/>
      <w:r w:rsidRPr="00E7705B">
        <w:rPr>
          <w:rFonts w:ascii="Consolas" w:eastAsia="Times New Roman" w:hAnsi="Consolas" w:cs="Times New Roman"/>
          <w:sz w:val="20"/>
          <w:szCs w:val="20"/>
          <w:lang w:bidi="si-LK"/>
          <w14:ligatures w14:val="none"/>
        </w:rPr>
        <w:t>mapminmax</w:t>
      </w:r>
      <w:proofErr w:type="spellEnd"/>
      <w:r w:rsidRPr="00E7705B">
        <w:rPr>
          <w:rFonts w:ascii="Consolas" w:eastAsia="Times New Roman" w:hAnsi="Consolas" w:cs="Times New Roman"/>
          <w:sz w:val="20"/>
          <w:szCs w:val="20"/>
          <w:lang w:bidi="si-LK"/>
          <w14:ligatures w14:val="none"/>
        </w:rPr>
        <w:t>(</w:t>
      </w:r>
      <w:proofErr w:type="spellStart"/>
      <w:r w:rsidRPr="00E7705B">
        <w:rPr>
          <w:rFonts w:ascii="Consolas" w:eastAsia="Times New Roman" w:hAnsi="Consolas" w:cs="Times New Roman"/>
          <w:sz w:val="20"/>
          <w:szCs w:val="20"/>
          <w:lang w:bidi="si-LK"/>
          <w14:ligatures w14:val="none"/>
        </w:rPr>
        <w:t>X_train</w:t>
      </w:r>
      <w:proofErr w:type="spellEnd"/>
      <w:proofErr w:type="gramStart"/>
      <w:r w:rsidRPr="00E7705B">
        <w:rPr>
          <w:rFonts w:ascii="Consolas" w:eastAsia="Times New Roman" w:hAnsi="Consolas" w:cs="Times New Roman"/>
          <w:sz w:val="20"/>
          <w:szCs w:val="20"/>
          <w:lang w:bidi="si-LK"/>
          <w14:ligatures w14:val="none"/>
        </w:rPr>
        <w:t>);</w:t>
      </w:r>
      <w:proofErr w:type="gramEnd"/>
    </w:p>
    <w:p w14:paraId="4DA4F07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X_test</w:t>
      </w:r>
      <w:proofErr w:type="spellEnd"/>
      <w:r w:rsidRPr="00E7705B">
        <w:rPr>
          <w:rFonts w:ascii="Consolas" w:eastAsia="Times New Roman" w:hAnsi="Consolas" w:cs="Times New Roman"/>
          <w:sz w:val="20"/>
          <w:szCs w:val="20"/>
          <w:lang w:bidi="si-LK"/>
          <w14:ligatures w14:val="none"/>
        </w:rPr>
        <w:t xml:space="preserve"> = </w:t>
      </w:r>
      <w:proofErr w:type="spellStart"/>
      <w:proofErr w:type="gramStart"/>
      <w:r w:rsidRPr="00E7705B">
        <w:rPr>
          <w:rFonts w:ascii="Consolas" w:eastAsia="Times New Roman" w:hAnsi="Consolas" w:cs="Times New Roman"/>
          <w:sz w:val="20"/>
          <w:szCs w:val="20"/>
          <w:lang w:bidi="si-LK"/>
          <w14:ligatures w14:val="none"/>
        </w:rPr>
        <w:t>mapminmax</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'apply'</w:t>
      </w: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X_test</w:t>
      </w:r>
      <w:proofErr w:type="spell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ps</w:t>
      </w:r>
      <w:proofErr w:type="spellEnd"/>
      <w:proofErr w:type="gramStart"/>
      <w:r w:rsidRPr="00E7705B">
        <w:rPr>
          <w:rFonts w:ascii="Consolas" w:eastAsia="Times New Roman" w:hAnsi="Consolas" w:cs="Times New Roman"/>
          <w:sz w:val="20"/>
          <w:szCs w:val="20"/>
          <w:lang w:bidi="si-LK"/>
          <w14:ligatures w14:val="none"/>
        </w:rPr>
        <w:t>);</w:t>
      </w:r>
      <w:proofErr w:type="gramEnd"/>
    </w:p>
    <w:p w14:paraId="4BA9D1E2"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4CE59DF9"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Create FFMLP network</w:t>
      </w:r>
    </w:p>
    <w:p w14:paraId="1FEA2F41"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net = </w:t>
      </w:r>
      <w:proofErr w:type="spellStart"/>
      <w:proofErr w:type="gramStart"/>
      <w:r w:rsidRPr="00E7705B">
        <w:rPr>
          <w:rFonts w:ascii="Consolas" w:eastAsia="Times New Roman" w:hAnsi="Consolas" w:cs="Times New Roman"/>
          <w:sz w:val="20"/>
          <w:szCs w:val="20"/>
          <w:lang w:bidi="si-LK"/>
          <w14:ligatures w14:val="none"/>
        </w:rPr>
        <w:t>patternnet</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[30 20 15]</w:t>
      </w:r>
      <w:proofErr w:type="gramStart"/>
      <w:r w:rsidRPr="00E7705B">
        <w:rPr>
          <w:rFonts w:ascii="Consolas" w:eastAsia="Times New Roman" w:hAnsi="Consolas" w:cs="Times New Roman"/>
          <w:sz w:val="20"/>
          <w:szCs w:val="20"/>
          <w:lang w:bidi="si-LK"/>
          <w14:ligatures w14:val="none"/>
        </w:rPr>
        <w:t>);</w:t>
      </w:r>
      <w:proofErr w:type="gramEnd"/>
    </w:p>
    <w:p w14:paraId="76238343"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net.performFcn</w:t>
      </w:r>
      <w:proofErr w:type="spellEnd"/>
      <w:proofErr w:type="gramEnd"/>
      <w:r w:rsidRPr="00E7705B">
        <w:rPr>
          <w:rFonts w:ascii="Consolas" w:eastAsia="Times New Roman" w:hAnsi="Consolas" w:cs="Times New Roman"/>
          <w:sz w:val="20"/>
          <w:szCs w:val="20"/>
          <w:lang w:bidi="si-LK"/>
          <w14:ligatures w14:val="none"/>
        </w:rPr>
        <w:t xml:space="preserve"> = </w:t>
      </w:r>
      <w:r w:rsidRPr="00E7705B">
        <w:rPr>
          <w:rFonts w:ascii="Consolas" w:eastAsia="Times New Roman" w:hAnsi="Consolas" w:cs="Times New Roman"/>
          <w:color w:val="A709F5"/>
          <w:sz w:val="20"/>
          <w:szCs w:val="20"/>
          <w:lang w:bidi="si-LK"/>
          <w14:ligatures w14:val="none"/>
        </w:rPr>
        <w:t>'</w:t>
      </w:r>
      <w:proofErr w:type="spellStart"/>
      <w:r w:rsidRPr="00E7705B">
        <w:rPr>
          <w:rFonts w:ascii="Consolas" w:eastAsia="Times New Roman" w:hAnsi="Consolas" w:cs="Times New Roman"/>
          <w:color w:val="A709F5"/>
          <w:sz w:val="20"/>
          <w:szCs w:val="20"/>
          <w:lang w:bidi="si-LK"/>
          <w14:ligatures w14:val="none"/>
        </w:rPr>
        <w:t>crossentropy</w:t>
      </w:r>
      <w:proofErr w:type="spellEnd"/>
      <w:proofErr w:type="gramStart"/>
      <w:r w:rsidRPr="00E7705B">
        <w:rPr>
          <w:rFonts w:ascii="Consolas" w:eastAsia="Times New Roman" w:hAnsi="Consolas" w:cs="Times New Roman"/>
          <w:color w:val="A709F5"/>
          <w:sz w:val="20"/>
          <w:szCs w:val="20"/>
          <w:lang w:bidi="si-LK"/>
          <w14:ligatures w14:val="none"/>
        </w:rPr>
        <w:t>'</w:t>
      </w:r>
      <w:r w:rsidRPr="00E7705B">
        <w:rPr>
          <w:rFonts w:ascii="Consolas" w:eastAsia="Times New Roman" w:hAnsi="Consolas" w:cs="Times New Roman"/>
          <w:sz w:val="20"/>
          <w:szCs w:val="20"/>
          <w:lang w:bidi="si-LK"/>
          <w14:ligatures w14:val="none"/>
        </w:rPr>
        <w:t xml:space="preserve">;   </w:t>
      </w:r>
      <w:proofErr w:type="gramEnd"/>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Set performance function to avoid warning</w:t>
      </w:r>
    </w:p>
    <w:p w14:paraId="4B6F9973"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net.trainFcn</w:t>
      </w:r>
      <w:proofErr w:type="spellEnd"/>
      <w:proofErr w:type="gramEnd"/>
      <w:r w:rsidRPr="00E7705B">
        <w:rPr>
          <w:rFonts w:ascii="Consolas" w:eastAsia="Times New Roman" w:hAnsi="Consolas" w:cs="Times New Roman"/>
          <w:sz w:val="20"/>
          <w:szCs w:val="20"/>
          <w:lang w:bidi="si-LK"/>
          <w14:ligatures w14:val="none"/>
        </w:rPr>
        <w:t xml:space="preserve"> = </w:t>
      </w:r>
      <w:r w:rsidRPr="00E7705B">
        <w:rPr>
          <w:rFonts w:ascii="Consolas" w:eastAsia="Times New Roman" w:hAnsi="Consolas" w:cs="Times New Roman"/>
          <w:color w:val="A709F5"/>
          <w:sz w:val="20"/>
          <w:szCs w:val="20"/>
          <w:lang w:bidi="si-LK"/>
          <w14:ligatures w14:val="none"/>
        </w:rPr>
        <w:t>'</w:t>
      </w:r>
      <w:proofErr w:type="spellStart"/>
      <w:r w:rsidRPr="00E7705B">
        <w:rPr>
          <w:rFonts w:ascii="Consolas" w:eastAsia="Times New Roman" w:hAnsi="Consolas" w:cs="Times New Roman"/>
          <w:color w:val="A709F5"/>
          <w:sz w:val="20"/>
          <w:szCs w:val="20"/>
          <w:lang w:bidi="si-LK"/>
          <w14:ligatures w14:val="none"/>
        </w:rPr>
        <w:t>trainlm</w:t>
      </w:r>
      <w:proofErr w:type="spellEnd"/>
      <w:proofErr w:type="gramStart"/>
      <w:r w:rsidRPr="00E7705B">
        <w:rPr>
          <w:rFonts w:ascii="Consolas" w:eastAsia="Times New Roman" w:hAnsi="Consolas" w:cs="Times New Roman"/>
          <w:color w:val="A709F5"/>
          <w:sz w:val="20"/>
          <w:szCs w:val="20"/>
          <w:lang w:bidi="si-LK"/>
          <w14:ligatures w14:val="none"/>
        </w:rPr>
        <w:t>'</w:t>
      </w:r>
      <w:r w:rsidRPr="00E7705B">
        <w:rPr>
          <w:rFonts w:ascii="Consolas" w:eastAsia="Times New Roman" w:hAnsi="Consolas" w:cs="Times New Roman"/>
          <w:sz w:val="20"/>
          <w:szCs w:val="20"/>
          <w:lang w:bidi="si-LK"/>
          <w14:ligatures w14:val="none"/>
        </w:rPr>
        <w:t xml:space="preserve">;   </w:t>
      </w:r>
      <w:proofErr w:type="gramEnd"/>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Levenberg-Marquardt</w:t>
      </w:r>
    </w:p>
    <w:p w14:paraId="135EB13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net.trainParam.epochs</w:t>
      </w:r>
      <w:proofErr w:type="spellEnd"/>
      <w:proofErr w:type="gram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100;</w:t>
      </w:r>
      <w:proofErr w:type="gramEnd"/>
    </w:p>
    <w:p w14:paraId="32C135B1"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net.trainParam.showWindow</w:t>
      </w:r>
      <w:proofErr w:type="spellEnd"/>
      <w:proofErr w:type="gram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true;</w:t>
      </w:r>
      <w:proofErr w:type="gramEnd"/>
    </w:p>
    <w:p w14:paraId="39358F4F"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net.divideParam.trainRatio</w:t>
      </w:r>
      <w:proofErr w:type="spellEnd"/>
      <w:proofErr w:type="gram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1.0;</w:t>
      </w:r>
      <w:proofErr w:type="gramEnd"/>
    </w:p>
    <w:p w14:paraId="56C7928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net.divideParam.valRatio</w:t>
      </w:r>
      <w:proofErr w:type="spellEnd"/>
      <w:proofErr w:type="gram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0;</w:t>
      </w:r>
      <w:proofErr w:type="gramEnd"/>
    </w:p>
    <w:p w14:paraId="414D3429"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net.divideParam.testRatio</w:t>
      </w:r>
      <w:proofErr w:type="spellEnd"/>
      <w:proofErr w:type="gram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0;</w:t>
      </w:r>
      <w:proofErr w:type="gramEnd"/>
    </w:p>
    <w:p w14:paraId="49D6F10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55EA1F4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Train the network</w:t>
      </w:r>
    </w:p>
    <w:p w14:paraId="11BE5F9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[net, ~] = </w:t>
      </w:r>
      <w:proofErr w:type="gramStart"/>
      <w:r w:rsidRPr="00E7705B">
        <w:rPr>
          <w:rFonts w:ascii="Consolas" w:eastAsia="Times New Roman" w:hAnsi="Consolas" w:cs="Times New Roman"/>
          <w:sz w:val="20"/>
          <w:szCs w:val="20"/>
          <w:lang w:bidi="si-LK"/>
          <w14:ligatures w14:val="none"/>
        </w:rPr>
        <w:t>train(</w:t>
      </w:r>
      <w:proofErr w:type="gramEnd"/>
      <w:r w:rsidRPr="00E7705B">
        <w:rPr>
          <w:rFonts w:ascii="Consolas" w:eastAsia="Times New Roman" w:hAnsi="Consolas" w:cs="Times New Roman"/>
          <w:sz w:val="20"/>
          <w:szCs w:val="20"/>
          <w:lang w:bidi="si-LK"/>
          <w14:ligatures w14:val="none"/>
        </w:rPr>
        <w:t xml:space="preserve">net, </w:t>
      </w:r>
      <w:proofErr w:type="spellStart"/>
      <w:r w:rsidRPr="00E7705B">
        <w:rPr>
          <w:rFonts w:ascii="Consolas" w:eastAsia="Times New Roman" w:hAnsi="Consolas" w:cs="Times New Roman"/>
          <w:sz w:val="20"/>
          <w:szCs w:val="20"/>
          <w:lang w:bidi="si-LK"/>
          <w14:ligatures w14:val="none"/>
        </w:rPr>
        <w:t>X_train</w:t>
      </w:r>
      <w:proofErr w:type="spell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Y_train</w:t>
      </w:r>
      <w:proofErr w:type="spellEnd"/>
      <w:proofErr w:type="gramStart"/>
      <w:r w:rsidRPr="00E7705B">
        <w:rPr>
          <w:rFonts w:ascii="Consolas" w:eastAsia="Times New Roman" w:hAnsi="Consolas" w:cs="Times New Roman"/>
          <w:sz w:val="20"/>
          <w:szCs w:val="20"/>
          <w:lang w:bidi="si-LK"/>
          <w14:ligatures w14:val="none"/>
        </w:rPr>
        <w:t>);</w:t>
      </w:r>
      <w:proofErr w:type="gramEnd"/>
    </w:p>
    <w:p w14:paraId="4F666000"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257DBDA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Predict outputs</w:t>
      </w:r>
    </w:p>
    <w:p w14:paraId="63E1D82E"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scores = net(</w:t>
      </w:r>
      <w:proofErr w:type="spellStart"/>
      <w:r w:rsidRPr="00E7705B">
        <w:rPr>
          <w:rFonts w:ascii="Consolas" w:eastAsia="Times New Roman" w:hAnsi="Consolas" w:cs="Times New Roman"/>
          <w:sz w:val="20"/>
          <w:szCs w:val="20"/>
          <w:lang w:bidi="si-LK"/>
          <w14:ligatures w14:val="none"/>
        </w:rPr>
        <w:t>X_test</w:t>
      </w:r>
      <w:proofErr w:type="spellEnd"/>
      <w:proofErr w:type="gramStart"/>
      <w:r w:rsidRPr="00E7705B">
        <w:rPr>
          <w:rFonts w:ascii="Consolas" w:eastAsia="Times New Roman" w:hAnsi="Consolas" w:cs="Times New Roman"/>
          <w:sz w:val="20"/>
          <w:szCs w:val="20"/>
          <w:lang w:bidi="si-LK"/>
          <w14:ligatures w14:val="none"/>
        </w:rPr>
        <w:t>);</w:t>
      </w:r>
      <w:proofErr w:type="gramEnd"/>
    </w:p>
    <w:p w14:paraId="6A2F4A1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333ACF2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Threshold sweep for FAR and FRR</w:t>
      </w:r>
    </w:p>
    <w:p w14:paraId="7229700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thresholds = </w:t>
      </w:r>
      <w:proofErr w:type="spellStart"/>
      <w:proofErr w:type="gramStart"/>
      <w:r w:rsidRPr="00E7705B">
        <w:rPr>
          <w:rFonts w:ascii="Consolas" w:eastAsia="Times New Roman" w:hAnsi="Consolas" w:cs="Times New Roman"/>
          <w:sz w:val="20"/>
          <w:szCs w:val="20"/>
          <w:lang w:bidi="si-LK"/>
          <w14:ligatures w14:val="none"/>
        </w:rPr>
        <w:t>linspace</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0, 1, 100</w:t>
      </w:r>
      <w:proofErr w:type="gramStart"/>
      <w:r w:rsidRPr="00E7705B">
        <w:rPr>
          <w:rFonts w:ascii="Consolas" w:eastAsia="Times New Roman" w:hAnsi="Consolas" w:cs="Times New Roman"/>
          <w:sz w:val="20"/>
          <w:szCs w:val="20"/>
          <w:lang w:bidi="si-LK"/>
          <w14:ligatures w14:val="none"/>
        </w:rPr>
        <w:t>);</w:t>
      </w:r>
      <w:proofErr w:type="gramEnd"/>
    </w:p>
    <w:p w14:paraId="3ABC394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FAR = zeros(size(thresholds)</w:t>
      </w:r>
      <w:proofErr w:type="gramStart"/>
      <w:r w:rsidRPr="00E7705B">
        <w:rPr>
          <w:rFonts w:ascii="Consolas" w:eastAsia="Times New Roman" w:hAnsi="Consolas" w:cs="Times New Roman"/>
          <w:sz w:val="20"/>
          <w:szCs w:val="20"/>
          <w:lang w:bidi="si-LK"/>
          <w14:ligatures w14:val="none"/>
        </w:rPr>
        <w:t>);</w:t>
      </w:r>
      <w:proofErr w:type="gramEnd"/>
    </w:p>
    <w:p w14:paraId="61EE2631"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lastRenderedPageBreak/>
        <w:t xml:space="preserve">    FRR = zeros(size(thresholds)</w:t>
      </w:r>
      <w:proofErr w:type="gramStart"/>
      <w:r w:rsidRPr="00E7705B">
        <w:rPr>
          <w:rFonts w:ascii="Consolas" w:eastAsia="Times New Roman" w:hAnsi="Consolas" w:cs="Times New Roman"/>
          <w:sz w:val="20"/>
          <w:szCs w:val="20"/>
          <w:lang w:bidi="si-LK"/>
          <w14:ligatures w14:val="none"/>
        </w:rPr>
        <w:t>);</w:t>
      </w:r>
      <w:proofErr w:type="gramEnd"/>
    </w:p>
    <w:p w14:paraId="083C17FF"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04713E39"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targetScores</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scores(</w:t>
      </w:r>
      <w:proofErr w:type="spellStart"/>
      <w:proofErr w:type="gramEnd"/>
      <w:r w:rsidRPr="00E7705B">
        <w:rPr>
          <w:rFonts w:ascii="Consolas" w:eastAsia="Times New Roman" w:hAnsi="Consolas" w:cs="Times New Roman"/>
          <w:sz w:val="20"/>
          <w:szCs w:val="20"/>
          <w:lang w:bidi="si-LK"/>
          <w14:ligatures w14:val="none"/>
        </w:rPr>
        <w:t>Y_test</w:t>
      </w:r>
      <w:proofErr w:type="spellEnd"/>
      <w:r w:rsidRPr="00E7705B">
        <w:rPr>
          <w:rFonts w:ascii="Consolas" w:eastAsia="Times New Roman" w:hAnsi="Consolas" w:cs="Times New Roman"/>
          <w:sz w:val="20"/>
          <w:szCs w:val="20"/>
          <w:lang w:bidi="si-LK"/>
          <w14:ligatures w14:val="none"/>
        </w:rPr>
        <w:t xml:space="preserve"> == 1</w:t>
      </w:r>
      <w:proofErr w:type="gramStart"/>
      <w:r w:rsidRPr="00E7705B">
        <w:rPr>
          <w:rFonts w:ascii="Consolas" w:eastAsia="Times New Roman" w:hAnsi="Consolas" w:cs="Times New Roman"/>
          <w:sz w:val="20"/>
          <w:szCs w:val="20"/>
          <w:lang w:bidi="si-LK"/>
          <w14:ligatures w14:val="none"/>
        </w:rPr>
        <w:t>);</w:t>
      </w:r>
      <w:proofErr w:type="gramEnd"/>
    </w:p>
    <w:p w14:paraId="076CC71C"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imposterScores</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scores(</w:t>
      </w:r>
      <w:proofErr w:type="spellStart"/>
      <w:proofErr w:type="gramEnd"/>
      <w:r w:rsidRPr="00E7705B">
        <w:rPr>
          <w:rFonts w:ascii="Consolas" w:eastAsia="Times New Roman" w:hAnsi="Consolas" w:cs="Times New Roman"/>
          <w:sz w:val="20"/>
          <w:szCs w:val="20"/>
          <w:lang w:bidi="si-LK"/>
          <w14:ligatures w14:val="none"/>
        </w:rPr>
        <w:t>Y_test</w:t>
      </w:r>
      <w:proofErr w:type="spellEnd"/>
      <w:r w:rsidRPr="00E7705B">
        <w:rPr>
          <w:rFonts w:ascii="Consolas" w:eastAsia="Times New Roman" w:hAnsi="Consolas" w:cs="Times New Roman"/>
          <w:sz w:val="20"/>
          <w:szCs w:val="20"/>
          <w:lang w:bidi="si-LK"/>
          <w14:ligatures w14:val="none"/>
        </w:rPr>
        <w:t xml:space="preserve"> == 0</w:t>
      </w:r>
      <w:proofErr w:type="gramStart"/>
      <w:r w:rsidRPr="00E7705B">
        <w:rPr>
          <w:rFonts w:ascii="Consolas" w:eastAsia="Times New Roman" w:hAnsi="Consolas" w:cs="Times New Roman"/>
          <w:sz w:val="20"/>
          <w:szCs w:val="20"/>
          <w:lang w:bidi="si-LK"/>
          <w14:ligatures w14:val="none"/>
        </w:rPr>
        <w:t>);</w:t>
      </w:r>
      <w:proofErr w:type="gramEnd"/>
    </w:p>
    <w:p w14:paraId="731F2BB3"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0DDC6A8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E00FF"/>
          <w:sz w:val="20"/>
          <w:szCs w:val="20"/>
          <w:lang w:bidi="si-LK"/>
          <w14:ligatures w14:val="none"/>
        </w:rPr>
        <w:t xml:space="preserve">for </w:t>
      </w:r>
      <w:proofErr w:type="spellStart"/>
      <w:r w:rsidRPr="00E7705B">
        <w:rPr>
          <w:rFonts w:ascii="Consolas" w:eastAsia="Times New Roman" w:hAnsi="Consolas" w:cs="Times New Roman"/>
          <w:sz w:val="20"/>
          <w:szCs w:val="20"/>
          <w:lang w:bidi="si-LK"/>
          <w14:ligatures w14:val="none"/>
        </w:rPr>
        <w:t>i</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1:length</w:t>
      </w:r>
      <w:proofErr w:type="gramEnd"/>
      <w:r w:rsidRPr="00E7705B">
        <w:rPr>
          <w:rFonts w:ascii="Consolas" w:eastAsia="Times New Roman" w:hAnsi="Consolas" w:cs="Times New Roman"/>
          <w:sz w:val="20"/>
          <w:szCs w:val="20"/>
          <w:lang w:bidi="si-LK"/>
          <w14:ligatures w14:val="none"/>
        </w:rPr>
        <w:t>(thresholds)</w:t>
      </w:r>
    </w:p>
    <w:p w14:paraId="5BEF006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t = thresholds(</w:t>
      </w:r>
      <w:proofErr w:type="spellStart"/>
      <w:r w:rsidRPr="00E7705B">
        <w:rPr>
          <w:rFonts w:ascii="Consolas" w:eastAsia="Times New Roman" w:hAnsi="Consolas" w:cs="Times New Roman"/>
          <w:sz w:val="20"/>
          <w:szCs w:val="20"/>
          <w:lang w:bidi="si-LK"/>
          <w14:ligatures w14:val="none"/>
        </w:rPr>
        <w:t>i</w:t>
      </w:r>
      <w:proofErr w:type="spellEnd"/>
      <w:proofErr w:type="gramStart"/>
      <w:r w:rsidRPr="00E7705B">
        <w:rPr>
          <w:rFonts w:ascii="Consolas" w:eastAsia="Times New Roman" w:hAnsi="Consolas" w:cs="Times New Roman"/>
          <w:sz w:val="20"/>
          <w:szCs w:val="20"/>
          <w:lang w:bidi="si-LK"/>
          <w14:ligatures w14:val="none"/>
        </w:rPr>
        <w:t>);</w:t>
      </w:r>
      <w:proofErr w:type="gramEnd"/>
    </w:p>
    <w:p w14:paraId="7AF03175"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FAR(</w:t>
      </w:r>
      <w:proofErr w:type="spellStart"/>
      <w:r w:rsidRPr="00E7705B">
        <w:rPr>
          <w:rFonts w:ascii="Consolas" w:eastAsia="Times New Roman" w:hAnsi="Consolas" w:cs="Times New Roman"/>
          <w:sz w:val="20"/>
          <w:szCs w:val="20"/>
          <w:lang w:bidi="si-LK"/>
          <w14:ligatures w14:val="none"/>
        </w:rPr>
        <w:t>i</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sum(</w:t>
      </w:r>
      <w:proofErr w:type="spellStart"/>
      <w:proofErr w:type="gramEnd"/>
      <w:r w:rsidRPr="00E7705B">
        <w:rPr>
          <w:rFonts w:ascii="Consolas" w:eastAsia="Times New Roman" w:hAnsi="Consolas" w:cs="Times New Roman"/>
          <w:sz w:val="20"/>
          <w:szCs w:val="20"/>
          <w:lang w:bidi="si-LK"/>
          <w14:ligatures w14:val="none"/>
        </w:rPr>
        <w:t>imposterScores</w:t>
      </w:r>
      <w:proofErr w:type="spellEnd"/>
      <w:r w:rsidRPr="00E7705B">
        <w:rPr>
          <w:rFonts w:ascii="Consolas" w:eastAsia="Times New Roman" w:hAnsi="Consolas" w:cs="Times New Roman"/>
          <w:sz w:val="20"/>
          <w:szCs w:val="20"/>
          <w:lang w:bidi="si-LK"/>
          <w14:ligatures w14:val="none"/>
        </w:rPr>
        <w:t xml:space="preserve"> &gt; t) / length(</w:t>
      </w:r>
      <w:proofErr w:type="spellStart"/>
      <w:r w:rsidRPr="00E7705B">
        <w:rPr>
          <w:rFonts w:ascii="Consolas" w:eastAsia="Times New Roman" w:hAnsi="Consolas" w:cs="Times New Roman"/>
          <w:sz w:val="20"/>
          <w:szCs w:val="20"/>
          <w:lang w:bidi="si-LK"/>
          <w14:ligatures w14:val="none"/>
        </w:rPr>
        <w:t>imposterScores</w:t>
      </w:r>
      <w:proofErr w:type="spellEnd"/>
      <w:proofErr w:type="gramStart"/>
      <w:r w:rsidRPr="00E7705B">
        <w:rPr>
          <w:rFonts w:ascii="Consolas" w:eastAsia="Times New Roman" w:hAnsi="Consolas" w:cs="Times New Roman"/>
          <w:sz w:val="20"/>
          <w:szCs w:val="20"/>
          <w:lang w:bidi="si-LK"/>
          <w14:ligatures w14:val="none"/>
        </w:rPr>
        <w:t>);</w:t>
      </w:r>
      <w:proofErr w:type="gramEnd"/>
    </w:p>
    <w:p w14:paraId="6BA649D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FRR(</w:t>
      </w:r>
      <w:proofErr w:type="spellStart"/>
      <w:r w:rsidRPr="00E7705B">
        <w:rPr>
          <w:rFonts w:ascii="Consolas" w:eastAsia="Times New Roman" w:hAnsi="Consolas" w:cs="Times New Roman"/>
          <w:sz w:val="20"/>
          <w:szCs w:val="20"/>
          <w:lang w:bidi="si-LK"/>
          <w14:ligatures w14:val="none"/>
        </w:rPr>
        <w:t>i</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sum(</w:t>
      </w:r>
      <w:proofErr w:type="spellStart"/>
      <w:proofErr w:type="gramEnd"/>
      <w:r w:rsidRPr="00E7705B">
        <w:rPr>
          <w:rFonts w:ascii="Consolas" w:eastAsia="Times New Roman" w:hAnsi="Consolas" w:cs="Times New Roman"/>
          <w:sz w:val="20"/>
          <w:szCs w:val="20"/>
          <w:lang w:bidi="si-LK"/>
          <w14:ligatures w14:val="none"/>
        </w:rPr>
        <w:t>targetScores</w:t>
      </w:r>
      <w:proofErr w:type="spellEnd"/>
      <w:r w:rsidRPr="00E7705B">
        <w:rPr>
          <w:rFonts w:ascii="Consolas" w:eastAsia="Times New Roman" w:hAnsi="Consolas" w:cs="Times New Roman"/>
          <w:sz w:val="20"/>
          <w:szCs w:val="20"/>
          <w:lang w:bidi="si-LK"/>
          <w14:ligatures w14:val="none"/>
        </w:rPr>
        <w:t xml:space="preserve"> &lt;= t) / length(</w:t>
      </w:r>
      <w:proofErr w:type="spellStart"/>
      <w:r w:rsidRPr="00E7705B">
        <w:rPr>
          <w:rFonts w:ascii="Consolas" w:eastAsia="Times New Roman" w:hAnsi="Consolas" w:cs="Times New Roman"/>
          <w:sz w:val="20"/>
          <w:szCs w:val="20"/>
          <w:lang w:bidi="si-LK"/>
          <w14:ligatures w14:val="none"/>
        </w:rPr>
        <w:t>targetScores</w:t>
      </w:r>
      <w:proofErr w:type="spellEnd"/>
      <w:proofErr w:type="gramStart"/>
      <w:r w:rsidRPr="00E7705B">
        <w:rPr>
          <w:rFonts w:ascii="Consolas" w:eastAsia="Times New Roman" w:hAnsi="Consolas" w:cs="Times New Roman"/>
          <w:sz w:val="20"/>
          <w:szCs w:val="20"/>
          <w:lang w:bidi="si-LK"/>
          <w14:ligatures w14:val="none"/>
        </w:rPr>
        <w:t>);</w:t>
      </w:r>
      <w:proofErr w:type="gramEnd"/>
    </w:p>
    <w:p w14:paraId="656CA6EF"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E00FF"/>
          <w:sz w:val="20"/>
          <w:szCs w:val="20"/>
          <w:lang w:bidi="si-LK"/>
          <w14:ligatures w14:val="none"/>
        </w:rPr>
        <w:t>end</w:t>
      </w:r>
    </w:p>
    <w:p w14:paraId="144CFE3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68C119D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Equal Error Rate (EER)</w:t>
      </w:r>
    </w:p>
    <w:p w14:paraId="5309E842"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 </w:t>
      </w:r>
      <w:proofErr w:type="spellStart"/>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min(abs(</w:t>
      </w:r>
      <w:proofErr w:type="gramEnd"/>
      <w:r w:rsidRPr="00E7705B">
        <w:rPr>
          <w:rFonts w:ascii="Consolas" w:eastAsia="Times New Roman" w:hAnsi="Consolas" w:cs="Times New Roman"/>
          <w:sz w:val="20"/>
          <w:szCs w:val="20"/>
          <w:lang w:bidi="si-LK"/>
          <w14:ligatures w14:val="none"/>
        </w:rPr>
        <w:t>FAR - FRR)</w:t>
      </w:r>
      <w:proofErr w:type="gramStart"/>
      <w:r w:rsidRPr="00E7705B">
        <w:rPr>
          <w:rFonts w:ascii="Consolas" w:eastAsia="Times New Roman" w:hAnsi="Consolas" w:cs="Times New Roman"/>
          <w:sz w:val="20"/>
          <w:szCs w:val="20"/>
          <w:lang w:bidi="si-LK"/>
          <w14:ligatures w14:val="none"/>
        </w:rPr>
        <w:t>);</w:t>
      </w:r>
      <w:proofErr w:type="gramEnd"/>
    </w:p>
    <w:p w14:paraId="3E2015E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optimalThreshold</w:t>
      </w:r>
      <w:proofErr w:type="spellEnd"/>
      <w:r w:rsidRPr="00E7705B">
        <w:rPr>
          <w:rFonts w:ascii="Consolas" w:eastAsia="Times New Roman" w:hAnsi="Consolas" w:cs="Times New Roman"/>
          <w:sz w:val="20"/>
          <w:szCs w:val="20"/>
          <w:lang w:bidi="si-LK"/>
          <w14:ligatures w14:val="none"/>
        </w:rPr>
        <w:t xml:space="preserve"> = thresholds(</w:t>
      </w:r>
      <w:proofErr w:type="spellStart"/>
      <w:r w:rsidRPr="00E7705B">
        <w:rPr>
          <w:rFonts w:ascii="Consolas" w:eastAsia="Times New Roman" w:hAnsi="Consolas" w:cs="Times New Roman"/>
          <w:sz w:val="20"/>
          <w:szCs w:val="20"/>
          <w:lang w:bidi="si-LK"/>
          <w14:ligatures w14:val="none"/>
        </w:rPr>
        <w:t>idx</w:t>
      </w:r>
      <w:proofErr w:type="spellEnd"/>
      <w:proofErr w:type="gramStart"/>
      <w:r w:rsidRPr="00E7705B">
        <w:rPr>
          <w:rFonts w:ascii="Consolas" w:eastAsia="Times New Roman" w:hAnsi="Consolas" w:cs="Times New Roman"/>
          <w:sz w:val="20"/>
          <w:szCs w:val="20"/>
          <w:lang w:bidi="si-LK"/>
          <w14:ligatures w14:val="none"/>
        </w:rPr>
        <w:t>);</w:t>
      </w:r>
      <w:proofErr w:type="gramEnd"/>
    </w:p>
    <w:p w14:paraId="6FF5F8C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EER = (</w:t>
      </w:r>
      <w:proofErr w:type="gramStart"/>
      <w:r w:rsidRPr="00E7705B">
        <w:rPr>
          <w:rFonts w:ascii="Consolas" w:eastAsia="Times New Roman" w:hAnsi="Consolas" w:cs="Times New Roman"/>
          <w:sz w:val="20"/>
          <w:szCs w:val="20"/>
          <w:lang w:bidi="si-LK"/>
          <w14:ligatures w14:val="none"/>
        </w:rPr>
        <w:t>FAR(</w:t>
      </w:r>
      <w:proofErr w:type="spellStart"/>
      <w:proofErr w:type="gramEnd"/>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FRR(</w:t>
      </w:r>
      <w:proofErr w:type="spellStart"/>
      <w:proofErr w:type="gramEnd"/>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2;</w:t>
      </w:r>
      <w:proofErr w:type="gramEnd"/>
    </w:p>
    <w:p w14:paraId="4A56597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6DB2FC4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Final prediction</w:t>
      </w:r>
    </w:p>
    <w:p w14:paraId="068505A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predictions = scores &gt; </w:t>
      </w:r>
      <w:proofErr w:type="spellStart"/>
      <w:proofErr w:type="gramStart"/>
      <w:r w:rsidRPr="00E7705B">
        <w:rPr>
          <w:rFonts w:ascii="Consolas" w:eastAsia="Times New Roman" w:hAnsi="Consolas" w:cs="Times New Roman"/>
          <w:sz w:val="20"/>
          <w:szCs w:val="20"/>
          <w:lang w:bidi="si-LK"/>
          <w14:ligatures w14:val="none"/>
        </w:rPr>
        <w:t>optimalThreshold</w:t>
      </w:r>
      <w:proofErr w:type="spellEnd"/>
      <w:r w:rsidRPr="00E7705B">
        <w:rPr>
          <w:rFonts w:ascii="Consolas" w:eastAsia="Times New Roman" w:hAnsi="Consolas" w:cs="Times New Roman"/>
          <w:sz w:val="20"/>
          <w:szCs w:val="20"/>
          <w:lang w:bidi="si-LK"/>
          <w14:ligatures w14:val="none"/>
        </w:rPr>
        <w:t>;</w:t>
      </w:r>
      <w:proofErr w:type="gramEnd"/>
    </w:p>
    <w:p w14:paraId="3837048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acc</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mean(</w:t>
      </w:r>
      <w:proofErr w:type="gramEnd"/>
      <w:r w:rsidRPr="00E7705B">
        <w:rPr>
          <w:rFonts w:ascii="Consolas" w:eastAsia="Times New Roman" w:hAnsi="Consolas" w:cs="Times New Roman"/>
          <w:sz w:val="20"/>
          <w:szCs w:val="20"/>
          <w:lang w:bidi="si-LK"/>
          <w14:ligatures w14:val="none"/>
        </w:rPr>
        <w:t xml:space="preserve">predictions == </w:t>
      </w:r>
      <w:proofErr w:type="spellStart"/>
      <w:r w:rsidRPr="00E7705B">
        <w:rPr>
          <w:rFonts w:ascii="Consolas" w:eastAsia="Times New Roman" w:hAnsi="Consolas" w:cs="Times New Roman"/>
          <w:sz w:val="20"/>
          <w:szCs w:val="20"/>
          <w:lang w:bidi="si-LK"/>
          <w14:ligatures w14:val="none"/>
        </w:rPr>
        <w:t>Y_test</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100;</w:t>
      </w:r>
      <w:proofErr w:type="gramEnd"/>
    </w:p>
    <w:p w14:paraId="31B58A9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1C9334C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Store metrics</w:t>
      </w:r>
    </w:p>
    <w:p w14:paraId="565D63CE"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accuracyList</w:t>
      </w:r>
      <w:proofErr w:type="spellEnd"/>
      <w:r w:rsidRPr="00E7705B">
        <w:rPr>
          <w:rFonts w:ascii="Consolas" w:eastAsia="Times New Roman" w:hAnsi="Consolas" w:cs="Times New Roman"/>
          <w:sz w:val="20"/>
          <w:szCs w:val="20"/>
          <w:lang w:bidi="si-LK"/>
          <w14:ligatures w14:val="none"/>
        </w:rPr>
        <w:t xml:space="preserve">(user) = </w:t>
      </w:r>
      <w:proofErr w:type="spellStart"/>
      <w:proofErr w:type="gramStart"/>
      <w:r w:rsidRPr="00E7705B">
        <w:rPr>
          <w:rFonts w:ascii="Consolas" w:eastAsia="Times New Roman" w:hAnsi="Consolas" w:cs="Times New Roman"/>
          <w:sz w:val="20"/>
          <w:szCs w:val="20"/>
          <w:lang w:bidi="si-LK"/>
          <w14:ligatures w14:val="none"/>
        </w:rPr>
        <w:t>acc</w:t>
      </w:r>
      <w:proofErr w:type="spellEnd"/>
      <w:r w:rsidRPr="00E7705B">
        <w:rPr>
          <w:rFonts w:ascii="Consolas" w:eastAsia="Times New Roman" w:hAnsi="Consolas" w:cs="Times New Roman"/>
          <w:sz w:val="20"/>
          <w:szCs w:val="20"/>
          <w:lang w:bidi="si-LK"/>
          <w14:ligatures w14:val="none"/>
        </w:rPr>
        <w:t>;</w:t>
      </w:r>
      <w:proofErr w:type="gramEnd"/>
    </w:p>
    <w:p w14:paraId="57CAACA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farList</w:t>
      </w:r>
      <w:proofErr w:type="spellEnd"/>
      <w:r w:rsidRPr="00E7705B">
        <w:rPr>
          <w:rFonts w:ascii="Consolas" w:eastAsia="Times New Roman" w:hAnsi="Consolas" w:cs="Times New Roman"/>
          <w:sz w:val="20"/>
          <w:szCs w:val="20"/>
          <w:lang w:bidi="si-LK"/>
          <w14:ligatures w14:val="none"/>
        </w:rPr>
        <w:t xml:space="preserve">(user) = </w:t>
      </w:r>
      <w:proofErr w:type="gramStart"/>
      <w:r w:rsidRPr="00E7705B">
        <w:rPr>
          <w:rFonts w:ascii="Consolas" w:eastAsia="Times New Roman" w:hAnsi="Consolas" w:cs="Times New Roman"/>
          <w:sz w:val="20"/>
          <w:szCs w:val="20"/>
          <w:lang w:bidi="si-LK"/>
          <w14:ligatures w14:val="none"/>
        </w:rPr>
        <w:t>FAR(</w:t>
      </w:r>
      <w:proofErr w:type="spellStart"/>
      <w:proofErr w:type="gramEnd"/>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100;</w:t>
      </w:r>
      <w:proofErr w:type="gramEnd"/>
    </w:p>
    <w:p w14:paraId="154F56B2"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frrList</w:t>
      </w:r>
      <w:proofErr w:type="spellEnd"/>
      <w:r w:rsidRPr="00E7705B">
        <w:rPr>
          <w:rFonts w:ascii="Consolas" w:eastAsia="Times New Roman" w:hAnsi="Consolas" w:cs="Times New Roman"/>
          <w:sz w:val="20"/>
          <w:szCs w:val="20"/>
          <w:lang w:bidi="si-LK"/>
          <w14:ligatures w14:val="none"/>
        </w:rPr>
        <w:t xml:space="preserve">(user) = </w:t>
      </w:r>
      <w:proofErr w:type="gramStart"/>
      <w:r w:rsidRPr="00E7705B">
        <w:rPr>
          <w:rFonts w:ascii="Consolas" w:eastAsia="Times New Roman" w:hAnsi="Consolas" w:cs="Times New Roman"/>
          <w:sz w:val="20"/>
          <w:szCs w:val="20"/>
          <w:lang w:bidi="si-LK"/>
          <w14:ligatures w14:val="none"/>
        </w:rPr>
        <w:t>FRR(</w:t>
      </w:r>
      <w:proofErr w:type="spellStart"/>
      <w:proofErr w:type="gramEnd"/>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100;</w:t>
      </w:r>
      <w:proofErr w:type="gramEnd"/>
    </w:p>
    <w:p w14:paraId="1FBDA915"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eerList</w:t>
      </w:r>
      <w:proofErr w:type="spellEnd"/>
      <w:r w:rsidRPr="00E7705B">
        <w:rPr>
          <w:rFonts w:ascii="Consolas" w:eastAsia="Times New Roman" w:hAnsi="Consolas" w:cs="Times New Roman"/>
          <w:sz w:val="20"/>
          <w:szCs w:val="20"/>
          <w:lang w:bidi="si-LK"/>
          <w14:ligatures w14:val="none"/>
        </w:rPr>
        <w:t xml:space="preserve">(user) = EER * </w:t>
      </w:r>
      <w:proofErr w:type="gramStart"/>
      <w:r w:rsidRPr="00E7705B">
        <w:rPr>
          <w:rFonts w:ascii="Consolas" w:eastAsia="Times New Roman" w:hAnsi="Consolas" w:cs="Times New Roman"/>
          <w:sz w:val="20"/>
          <w:szCs w:val="20"/>
          <w:lang w:bidi="si-LK"/>
          <w14:ligatures w14:val="none"/>
        </w:rPr>
        <w:t>100;</w:t>
      </w:r>
      <w:proofErr w:type="gramEnd"/>
    </w:p>
    <w:p w14:paraId="4A0C49DE"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547AAF2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Display per-user result</w:t>
      </w:r>
    </w:p>
    <w:p w14:paraId="019F2FE9"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fprintf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'User %02d → Accuracy: %.2f%% | FAR: %.2f%% | FRR: %.2f%% | EER: %.2f%%\n'</w:t>
      </w: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E00FF"/>
          <w:sz w:val="20"/>
          <w:szCs w:val="20"/>
          <w:lang w:bidi="si-LK"/>
          <w14:ligatures w14:val="none"/>
        </w:rPr>
        <w:t>...</w:t>
      </w:r>
    </w:p>
    <w:p w14:paraId="52FDB9F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user, </w:t>
      </w:r>
      <w:proofErr w:type="spellStart"/>
      <w:r w:rsidRPr="00E7705B">
        <w:rPr>
          <w:rFonts w:ascii="Consolas" w:eastAsia="Times New Roman" w:hAnsi="Consolas" w:cs="Times New Roman"/>
          <w:sz w:val="20"/>
          <w:szCs w:val="20"/>
          <w:lang w:bidi="si-LK"/>
          <w14:ligatures w14:val="none"/>
        </w:rPr>
        <w:t>acc</w:t>
      </w:r>
      <w:proofErr w:type="spellEnd"/>
      <w:r w:rsidRPr="00E7705B">
        <w:rPr>
          <w:rFonts w:ascii="Consolas" w:eastAsia="Times New Roman" w:hAnsi="Consolas" w:cs="Times New Roman"/>
          <w:sz w:val="20"/>
          <w:szCs w:val="20"/>
          <w:lang w:bidi="si-LK"/>
          <w14:ligatures w14:val="none"/>
        </w:rPr>
        <w:t xml:space="preserve">, </w:t>
      </w:r>
      <w:proofErr w:type="gramStart"/>
      <w:r w:rsidRPr="00E7705B">
        <w:rPr>
          <w:rFonts w:ascii="Consolas" w:eastAsia="Times New Roman" w:hAnsi="Consolas" w:cs="Times New Roman"/>
          <w:sz w:val="20"/>
          <w:szCs w:val="20"/>
          <w:lang w:bidi="si-LK"/>
          <w14:ligatures w14:val="none"/>
        </w:rPr>
        <w:t>FAR(</w:t>
      </w:r>
      <w:proofErr w:type="spellStart"/>
      <w:proofErr w:type="gramEnd"/>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 xml:space="preserve">)*100, </w:t>
      </w:r>
      <w:proofErr w:type="gramStart"/>
      <w:r w:rsidRPr="00E7705B">
        <w:rPr>
          <w:rFonts w:ascii="Consolas" w:eastAsia="Times New Roman" w:hAnsi="Consolas" w:cs="Times New Roman"/>
          <w:sz w:val="20"/>
          <w:szCs w:val="20"/>
          <w:lang w:bidi="si-LK"/>
          <w14:ligatures w14:val="none"/>
        </w:rPr>
        <w:t>FRR(</w:t>
      </w:r>
      <w:proofErr w:type="spellStart"/>
      <w:proofErr w:type="gramEnd"/>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)*100, EER*100</w:t>
      </w:r>
      <w:proofErr w:type="gramStart"/>
      <w:r w:rsidRPr="00E7705B">
        <w:rPr>
          <w:rFonts w:ascii="Consolas" w:eastAsia="Times New Roman" w:hAnsi="Consolas" w:cs="Times New Roman"/>
          <w:sz w:val="20"/>
          <w:szCs w:val="20"/>
          <w:lang w:bidi="si-LK"/>
          <w14:ligatures w14:val="none"/>
        </w:rPr>
        <w:t>);</w:t>
      </w:r>
      <w:proofErr w:type="gramEnd"/>
    </w:p>
    <w:p w14:paraId="6AD3F4AC"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color w:val="0E00FF"/>
          <w:sz w:val="20"/>
          <w:szCs w:val="20"/>
          <w:lang w:bidi="si-LK"/>
          <w14:ligatures w14:val="none"/>
        </w:rPr>
        <w:t>end</w:t>
      </w:r>
    </w:p>
    <w:p w14:paraId="605E5BC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1EF3AD59"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color w:val="008013"/>
          <w:sz w:val="20"/>
          <w:szCs w:val="20"/>
          <w:lang w:bidi="si-LK"/>
          <w14:ligatures w14:val="none"/>
        </w:rPr>
        <w:t>% Final summary</w:t>
      </w:r>
    </w:p>
    <w:p w14:paraId="054DF0D3"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proofErr w:type="gramStart"/>
      <w:r w:rsidRPr="00E7705B">
        <w:rPr>
          <w:rFonts w:ascii="Consolas" w:eastAsia="Times New Roman" w:hAnsi="Consolas" w:cs="Times New Roman"/>
          <w:sz w:val="20"/>
          <w:szCs w:val="20"/>
          <w:lang w:bidi="si-LK"/>
          <w14:ligatures w14:val="none"/>
        </w:rPr>
        <w:t>fprintf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'\n=== Overall FFMLP Performance (TDFD with Feature Selection) ===\n'</w:t>
      </w:r>
      <w:proofErr w:type="gramStart"/>
      <w:r w:rsidRPr="00E7705B">
        <w:rPr>
          <w:rFonts w:ascii="Consolas" w:eastAsia="Times New Roman" w:hAnsi="Consolas" w:cs="Times New Roman"/>
          <w:sz w:val="20"/>
          <w:szCs w:val="20"/>
          <w:lang w:bidi="si-LK"/>
          <w14:ligatures w14:val="none"/>
        </w:rPr>
        <w:t>);</w:t>
      </w:r>
      <w:proofErr w:type="gramEnd"/>
    </w:p>
    <w:p w14:paraId="1A1C78B1"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proofErr w:type="gramStart"/>
      <w:r w:rsidRPr="00E7705B">
        <w:rPr>
          <w:rFonts w:ascii="Consolas" w:eastAsia="Times New Roman" w:hAnsi="Consolas" w:cs="Times New Roman"/>
          <w:sz w:val="20"/>
          <w:szCs w:val="20"/>
          <w:lang w:bidi="si-LK"/>
          <w14:ligatures w14:val="none"/>
        </w:rPr>
        <w:t>fprintf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'Average Accuracy: %.2f%%\n'</w:t>
      </w:r>
      <w:r w:rsidRPr="00E7705B">
        <w:rPr>
          <w:rFonts w:ascii="Consolas" w:eastAsia="Times New Roman" w:hAnsi="Consolas" w:cs="Times New Roman"/>
          <w:sz w:val="20"/>
          <w:szCs w:val="20"/>
          <w:lang w:bidi="si-LK"/>
          <w14:ligatures w14:val="none"/>
        </w:rPr>
        <w:t>, mean(</w:t>
      </w:r>
      <w:proofErr w:type="spellStart"/>
      <w:r w:rsidRPr="00E7705B">
        <w:rPr>
          <w:rFonts w:ascii="Consolas" w:eastAsia="Times New Roman" w:hAnsi="Consolas" w:cs="Times New Roman"/>
          <w:sz w:val="20"/>
          <w:szCs w:val="20"/>
          <w:lang w:bidi="si-LK"/>
          <w14:ligatures w14:val="none"/>
        </w:rPr>
        <w:t>accuracyList</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514ECDF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proofErr w:type="gramStart"/>
      <w:r w:rsidRPr="00E7705B">
        <w:rPr>
          <w:rFonts w:ascii="Consolas" w:eastAsia="Times New Roman" w:hAnsi="Consolas" w:cs="Times New Roman"/>
          <w:sz w:val="20"/>
          <w:szCs w:val="20"/>
          <w:lang w:bidi="si-LK"/>
          <w14:ligatures w14:val="none"/>
        </w:rPr>
        <w:t>fprintf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'Average FAR: %.2f%%\n'</w:t>
      </w:r>
      <w:r w:rsidRPr="00E7705B">
        <w:rPr>
          <w:rFonts w:ascii="Consolas" w:eastAsia="Times New Roman" w:hAnsi="Consolas" w:cs="Times New Roman"/>
          <w:sz w:val="20"/>
          <w:szCs w:val="20"/>
          <w:lang w:bidi="si-LK"/>
          <w14:ligatures w14:val="none"/>
        </w:rPr>
        <w:t>, mean(</w:t>
      </w:r>
      <w:proofErr w:type="spellStart"/>
      <w:r w:rsidRPr="00E7705B">
        <w:rPr>
          <w:rFonts w:ascii="Consolas" w:eastAsia="Times New Roman" w:hAnsi="Consolas" w:cs="Times New Roman"/>
          <w:sz w:val="20"/>
          <w:szCs w:val="20"/>
          <w:lang w:bidi="si-LK"/>
          <w14:ligatures w14:val="none"/>
        </w:rPr>
        <w:t>farList</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573FF78F"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proofErr w:type="gramStart"/>
      <w:r w:rsidRPr="00E7705B">
        <w:rPr>
          <w:rFonts w:ascii="Consolas" w:eastAsia="Times New Roman" w:hAnsi="Consolas" w:cs="Times New Roman"/>
          <w:sz w:val="20"/>
          <w:szCs w:val="20"/>
          <w:lang w:bidi="si-LK"/>
          <w14:ligatures w14:val="none"/>
        </w:rPr>
        <w:t>fprintf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'Average FRR: %.2f%%\n'</w:t>
      </w:r>
      <w:r w:rsidRPr="00E7705B">
        <w:rPr>
          <w:rFonts w:ascii="Consolas" w:eastAsia="Times New Roman" w:hAnsi="Consolas" w:cs="Times New Roman"/>
          <w:sz w:val="20"/>
          <w:szCs w:val="20"/>
          <w:lang w:bidi="si-LK"/>
          <w14:ligatures w14:val="none"/>
        </w:rPr>
        <w:t>, mean(</w:t>
      </w:r>
      <w:proofErr w:type="spellStart"/>
      <w:r w:rsidRPr="00E7705B">
        <w:rPr>
          <w:rFonts w:ascii="Consolas" w:eastAsia="Times New Roman" w:hAnsi="Consolas" w:cs="Times New Roman"/>
          <w:sz w:val="20"/>
          <w:szCs w:val="20"/>
          <w:lang w:bidi="si-LK"/>
          <w14:ligatures w14:val="none"/>
        </w:rPr>
        <w:t>frrList</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4C0914B2"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proofErr w:type="gramStart"/>
      <w:r w:rsidRPr="00E7705B">
        <w:rPr>
          <w:rFonts w:ascii="Consolas" w:eastAsia="Times New Roman" w:hAnsi="Consolas" w:cs="Times New Roman"/>
          <w:sz w:val="20"/>
          <w:szCs w:val="20"/>
          <w:lang w:bidi="si-LK"/>
          <w14:ligatures w14:val="none"/>
        </w:rPr>
        <w:t>fprintf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'Average EER: %.2f%%\n'</w:t>
      </w:r>
      <w:r w:rsidRPr="00E7705B">
        <w:rPr>
          <w:rFonts w:ascii="Consolas" w:eastAsia="Times New Roman" w:hAnsi="Consolas" w:cs="Times New Roman"/>
          <w:sz w:val="20"/>
          <w:szCs w:val="20"/>
          <w:lang w:bidi="si-LK"/>
          <w14:ligatures w14:val="none"/>
        </w:rPr>
        <w:t>, mean(</w:t>
      </w:r>
      <w:proofErr w:type="spellStart"/>
      <w:r w:rsidRPr="00E7705B">
        <w:rPr>
          <w:rFonts w:ascii="Consolas" w:eastAsia="Times New Roman" w:hAnsi="Consolas" w:cs="Times New Roman"/>
          <w:sz w:val="20"/>
          <w:szCs w:val="20"/>
          <w:lang w:bidi="si-LK"/>
          <w14:ligatures w14:val="none"/>
        </w:rPr>
        <w:t>eerList</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136BD22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637C906B" w14:textId="77777777" w:rsidR="00030BCD" w:rsidRDefault="00030BCD" w:rsidP="00030BCD">
      <w:pPr>
        <w:pStyle w:val="ListParagraph"/>
        <w:spacing w:line="360" w:lineRule="auto"/>
      </w:pPr>
    </w:p>
    <w:p w14:paraId="0A745EB0" w14:textId="77777777" w:rsidR="003A7959" w:rsidRDefault="003A7959" w:rsidP="00030BCD">
      <w:pPr>
        <w:pStyle w:val="ListParagraph"/>
        <w:spacing w:line="360" w:lineRule="auto"/>
      </w:pPr>
    </w:p>
    <w:p w14:paraId="3D3FD47F" w14:textId="77777777" w:rsidR="003A7959" w:rsidRDefault="003A7959" w:rsidP="00030BCD">
      <w:pPr>
        <w:pStyle w:val="ListParagraph"/>
        <w:spacing w:line="360" w:lineRule="auto"/>
      </w:pPr>
    </w:p>
    <w:p w14:paraId="1258CA4F" w14:textId="12C300F5" w:rsidR="003A7959" w:rsidRPr="00935EBA" w:rsidRDefault="003A7959" w:rsidP="003A7959">
      <w:pPr>
        <w:pStyle w:val="ListParagraph"/>
        <w:spacing w:line="360" w:lineRule="auto"/>
        <w:jc w:val="left"/>
      </w:pPr>
      <w:r>
        <w:t xml:space="preserve">Project Files: </w:t>
      </w:r>
      <w:hyperlink r:id="rId14" w:history="1">
        <w:r w:rsidRPr="003A7959">
          <w:rPr>
            <w:rStyle w:val="Hyperlink"/>
          </w:rPr>
          <w:t>Ashen Pulle-1089</w:t>
        </w:r>
        <w:r w:rsidRPr="003A7959">
          <w:rPr>
            <w:rStyle w:val="Hyperlink"/>
          </w:rPr>
          <w:t>9</w:t>
        </w:r>
        <w:r w:rsidRPr="003A7959">
          <w:rPr>
            <w:rStyle w:val="Hyperlink"/>
          </w:rPr>
          <w:t>670</w:t>
        </w:r>
      </w:hyperlink>
    </w:p>
    <w:sectPr w:rsidR="003A7959" w:rsidRPr="00935EBA" w:rsidSect="00AE65C6">
      <w:footerReference w:type="default" r:id="rId15"/>
      <w:pgSz w:w="12240" w:h="15840" w:code="1"/>
      <w:pgMar w:top="709" w:right="1440" w:bottom="709" w:left="1440" w:header="283"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3D298" w14:textId="77777777" w:rsidR="00DB7B38" w:rsidRPr="00E7705B" w:rsidRDefault="00DB7B38" w:rsidP="00AE65C6">
      <w:pPr>
        <w:spacing w:after="0" w:line="240" w:lineRule="auto"/>
      </w:pPr>
      <w:r w:rsidRPr="00E7705B">
        <w:separator/>
      </w:r>
    </w:p>
  </w:endnote>
  <w:endnote w:type="continuationSeparator" w:id="0">
    <w:p w14:paraId="75DF66CE" w14:textId="77777777" w:rsidR="00DB7B38" w:rsidRPr="00E7705B" w:rsidRDefault="00DB7B38" w:rsidP="00AE65C6">
      <w:pPr>
        <w:spacing w:after="0" w:line="240" w:lineRule="auto"/>
      </w:pPr>
      <w:r w:rsidRPr="00E7705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3945367"/>
      <w:docPartObj>
        <w:docPartGallery w:val="Page Numbers (Bottom of Page)"/>
        <w:docPartUnique/>
      </w:docPartObj>
    </w:sdtPr>
    <w:sdtContent>
      <w:p w14:paraId="033B4F27" w14:textId="1D046ED8" w:rsidR="00AE65C6" w:rsidRPr="00E7705B" w:rsidRDefault="00AE65C6">
        <w:pPr>
          <w:pStyle w:val="Footer"/>
          <w:jc w:val="right"/>
        </w:pPr>
        <w:r w:rsidRPr="00E7705B">
          <w:t xml:space="preserve">Page | </w:t>
        </w:r>
        <w:r w:rsidRPr="00E7705B">
          <w:fldChar w:fldCharType="begin"/>
        </w:r>
        <w:r w:rsidRPr="00E7705B">
          <w:instrText xml:space="preserve"> PAGE   \* MERGEFORMAT </w:instrText>
        </w:r>
        <w:r w:rsidRPr="00E7705B">
          <w:fldChar w:fldCharType="separate"/>
        </w:r>
        <w:r w:rsidRPr="00E7705B">
          <w:t>2</w:t>
        </w:r>
        <w:r w:rsidRPr="00E7705B">
          <w:fldChar w:fldCharType="end"/>
        </w:r>
        <w:r w:rsidRPr="00E7705B">
          <w:t xml:space="preserve"> </w:t>
        </w:r>
      </w:p>
    </w:sdtContent>
  </w:sdt>
  <w:p w14:paraId="6794DF2C" w14:textId="77777777" w:rsidR="00AE65C6" w:rsidRPr="00E7705B" w:rsidRDefault="00AE6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97DA5" w14:textId="77777777" w:rsidR="00DB7B38" w:rsidRPr="00E7705B" w:rsidRDefault="00DB7B38" w:rsidP="00AE65C6">
      <w:pPr>
        <w:spacing w:after="0" w:line="240" w:lineRule="auto"/>
      </w:pPr>
      <w:r w:rsidRPr="00E7705B">
        <w:separator/>
      </w:r>
    </w:p>
  </w:footnote>
  <w:footnote w:type="continuationSeparator" w:id="0">
    <w:p w14:paraId="1D68153A" w14:textId="77777777" w:rsidR="00DB7B38" w:rsidRPr="00E7705B" w:rsidRDefault="00DB7B38" w:rsidP="00AE65C6">
      <w:pPr>
        <w:spacing w:after="0" w:line="240" w:lineRule="auto"/>
      </w:pPr>
      <w:r w:rsidRPr="00E7705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6D3"/>
    <w:multiLevelType w:val="hybridMultilevel"/>
    <w:tmpl w:val="3FD8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80D27"/>
    <w:multiLevelType w:val="hybridMultilevel"/>
    <w:tmpl w:val="A622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798"/>
    <w:multiLevelType w:val="hybridMultilevel"/>
    <w:tmpl w:val="C134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50771"/>
    <w:multiLevelType w:val="hybridMultilevel"/>
    <w:tmpl w:val="74E6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D60FD"/>
    <w:multiLevelType w:val="hybridMultilevel"/>
    <w:tmpl w:val="23B6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B2BFA"/>
    <w:multiLevelType w:val="hybridMultilevel"/>
    <w:tmpl w:val="A8B6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C4FBE"/>
    <w:multiLevelType w:val="hybridMultilevel"/>
    <w:tmpl w:val="BE46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E3CB5"/>
    <w:multiLevelType w:val="hybridMultilevel"/>
    <w:tmpl w:val="4C84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89136F"/>
    <w:multiLevelType w:val="hybridMultilevel"/>
    <w:tmpl w:val="783C3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C74E4"/>
    <w:multiLevelType w:val="hybridMultilevel"/>
    <w:tmpl w:val="48A4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62AD9"/>
    <w:multiLevelType w:val="hybridMultilevel"/>
    <w:tmpl w:val="1F36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91928"/>
    <w:multiLevelType w:val="hybridMultilevel"/>
    <w:tmpl w:val="9888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F37DA"/>
    <w:multiLevelType w:val="hybridMultilevel"/>
    <w:tmpl w:val="F060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7538E"/>
    <w:multiLevelType w:val="hybridMultilevel"/>
    <w:tmpl w:val="703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E3D82"/>
    <w:multiLevelType w:val="hybridMultilevel"/>
    <w:tmpl w:val="B5C0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343D5"/>
    <w:multiLevelType w:val="hybridMultilevel"/>
    <w:tmpl w:val="17B2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787373">
    <w:abstractNumId w:val="7"/>
  </w:num>
  <w:num w:numId="2" w16cid:durableId="626273808">
    <w:abstractNumId w:val="12"/>
  </w:num>
  <w:num w:numId="3" w16cid:durableId="919213289">
    <w:abstractNumId w:val="14"/>
  </w:num>
  <w:num w:numId="4" w16cid:durableId="1509632779">
    <w:abstractNumId w:val="2"/>
  </w:num>
  <w:num w:numId="5" w16cid:durableId="1020010365">
    <w:abstractNumId w:val="6"/>
  </w:num>
  <w:num w:numId="6" w16cid:durableId="379135971">
    <w:abstractNumId w:val="11"/>
  </w:num>
  <w:num w:numId="7" w16cid:durableId="368720991">
    <w:abstractNumId w:val="5"/>
  </w:num>
  <w:num w:numId="8" w16cid:durableId="498426453">
    <w:abstractNumId w:val="4"/>
  </w:num>
  <w:num w:numId="9" w16cid:durableId="583337723">
    <w:abstractNumId w:val="13"/>
  </w:num>
  <w:num w:numId="10" w16cid:durableId="550073562">
    <w:abstractNumId w:val="3"/>
  </w:num>
  <w:num w:numId="11" w16cid:durableId="14961760">
    <w:abstractNumId w:val="8"/>
  </w:num>
  <w:num w:numId="12" w16cid:durableId="1904098439">
    <w:abstractNumId w:val="9"/>
  </w:num>
  <w:num w:numId="13" w16cid:durableId="235482346">
    <w:abstractNumId w:val="10"/>
  </w:num>
  <w:num w:numId="14" w16cid:durableId="708072142">
    <w:abstractNumId w:val="15"/>
  </w:num>
  <w:num w:numId="15" w16cid:durableId="464390160">
    <w:abstractNumId w:val="1"/>
  </w:num>
  <w:num w:numId="16" w16cid:durableId="524173843">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76"/>
    <w:rsid w:val="00030BCD"/>
    <w:rsid w:val="00047599"/>
    <w:rsid w:val="000544DB"/>
    <w:rsid w:val="000A326A"/>
    <w:rsid w:val="000A5D89"/>
    <w:rsid w:val="000A7FF1"/>
    <w:rsid w:val="000F5BA2"/>
    <w:rsid w:val="000F65F8"/>
    <w:rsid w:val="001006F6"/>
    <w:rsid w:val="00101109"/>
    <w:rsid w:val="00141C52"/>
    <w:rsid w:val="00175D3B"/>
    <w:rsid w:val="001C7A68"/>
    <w:rsid w:val="001D0D6A"/>
    <w:rsid w:val="001F3A3D"/>
    <w:rsid w:val="001F4422"/>
    <w:rsid w:val="00200370"/>
    <w:rsid w:val="00242635"/>
    <w:rsid w:val="002818E0"/>
    <w:rsid w:val="002B0181"/>
    <w:rsid w:val="002F1B35"/>
    <w:rsid w:val="00315AAC"/>
    <w:rsid w:val="00316967"/>
    <w:rsid w:val="003439C4"/>
    <w:rsid w:val="00350C47"/>
    <w:rsid w:val="003A7959"/>
    <w:rsid w:val="003C3755"/>
    <w:rsid w:val="003F1E38"/>
    <w:rsid w:val="004323B2"/>
    <w:rsid w:val="00484A9A"/>
    <w:rsid w:val="00495276"/>
    <w:rsid w:val="004A1086"/>
    <w:rsid w:val="004F02F1"/>
    <w:rsid w:val="005034AA"/>
    <w:rsid w:val="005401CC"/>
    <w:rsid w:val="005D7A8A"/>
    <w:rsid w:val="005E3242"/>
    <w:rsid w:val="00602F21"/>
    <w:rsid w:val="0060382E"/>
    <w:rsid w:val="006113B3"/>
    <w:rsid w:val="0062279D"/>
    <w:rsid w:val="00630C1C"/>
    <w:rsid w:val="00664045"/>
    <w:rsid w:val="0066442F"/>
    <w:rsid w:val="006660BF"/>
    <w:rsid w:val="00681C5E"/>
    <w:rsid w:val="006A1A5F"/>
    <w:rsid w:val="006D6F9D"/>
    <w:rsid w:val="006D708D"/>
    <w:rsid w:val="00774780"/>
    <w:rsid w:val="00796545"/>
    <w:rsid w:val="007A1F49"/>
    <w:rsid w:val="007C07A7"/>
    <w:rsid w:val="007D251D"/>
    <w:rsid w:val="007E127F"/>
    <w:rsid w:val="007F015D"/>
    <w:rsid w:val="007F5CB2"/>
    <w:rsid w:val="00864E9C"/>
    <w:rsid w:val="008A5833"/>
    <w:rsid w:val="008A65DB"/>
    <w:rsid w:val="008F6E9F"/>
    <w:rsid w:val="00935EBA"/>
    <w:rsid w:val="00964A54"/>
    <w:rsid w:val="00971CEC"/>
    <w:rsid w:val="0097354D"/>
    <w:rsid w:val="00976E01"/>
    <w:rsid w:val="009A70CD"/>
    <w:rsid w:val="009F3EE7"/>
    <w:rsid w:val="00A25639"/>
    <w:rsid w:val="00A36B31"/>
    <w:rsid w:val="00A50226"/>
    <w:rsid w:val="00A70D29"/>
    <w:rsid w:val="00A824B4"/>
    <w:rsid w:val="00AB0667"/>
    <w:rsid w:val="00AE65C6"/>
    <w:rsid w:val="00AF285A"/>
    <w:rsid w:val="00B25E4A"/>
    <w:rsid w:val="00B40A7D"/>
    <w:rsid w:val="00B86E57"/>
    <w:rsid w:val="00B90046"/>
    <w:rsid w:val="00C0457D"/>
    <w:rsid w:val="00C864D1"/>
    <w:rsid w:val="00CD2D59"/>
    <w:rsid w:val="00CD2EFF"/>
    <w:rsid w:val="00CE6608"/>
    <w:rsid w:val="00D2464B"/>
    <w:rsid w:val="00D52A53"/>
    <w:rsid w:val="00D63344"/>
    <w:rsid w:val="00D958E2"/>
    <w:rsid w:val="00DB7B38"/>
    <w:rsid w:val="00DB7C6F"/>
    <w:rsid w:val="00DE3E8B"/>
    <w:rsid w:val="00E7705B"/>
    <w:rsid w:val="00E861A4"/>
    <w:rsid w:val="00EA03AC"/>
    <w:rsid w:val="00EC4301"/>
    <w:rsid w:val="00EC6985"/>
    <w:rsid w:val="00F37681"/>
    <w:rsid w:val="00F54CE0"/>
    <w:rsid w:val="00F55B26"/>
    <w:rsid w:val="00F5707D"/>
    <w:rsid w:val="00F97A16"/>
    <w:rsid w:val="00FA0CD6"/>
    <w:rsid w:val="00FB037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6B17D"/>
  <w15:chartTrackingRefBased/>
  <w15:docId w15:val="{457FBBC7-4404-4D64-8232-18FFA7B3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3B3"/>
    <w:pPr>
      <w:spacing w:line="259" w:lineRule="auto"/>
      <w:jc w:val="both"/>
    </w:pPr>
    <w:rPr>
      <w:rFonts w:ascii="Times New Roman" w:hAnsi="Times New Roman"/>
      <w:kern w:val="0"/>
      <w:szCs w:val="22"/>
      <w:lang w:val="en-GB"/>
    </w:rPr>
  </w:style>
  <w:style w:type="paragraph" w:styleId="Heading1">
    <w:name w:val="heading 1"/>
    <w:basedOn w:val="Normal"/>
    <w:next w:val="Normal"/>
    <w:link w:val="Heading1Char"/>
    <w:uiPriority w:val="9"/>
    <w:qFormat/>
    <w:rsid w:val="00964A54"/>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964A54"/>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FB0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A54"/>
    <w:rPr>
      <w:rFonts w:ascii="Times New Roman" w:eastAsiaTheme="majorEastAsia" w:hAnsi="Times New Roman" w:cstheme="majorBidi"/>
      <w:b/>
      <w:color w:val="000000" w:themeColor="text1"/>
      <w:kern w:val="0"/>
      <w:sz w:val="28"/>
      <w:szCs w:val="40"/>
      <w:lang w:val="en-GB"/>
    </w:rPr>
  </w:style>
  <w:style w:type="character" w:customStyle="1" w:styleId="Heading2Char">
    <w:name w:val="Heading 2 Char"/>
    <w:basedOn w:val="DefaultParagraphFont"/>
    <w:link w:val="Heading2"/>
    <w:uiPriority w:val="9"/>
    <w:rsid w:val="00964A54"/>
    <w:rPr>
      <w:rFonts w:ascii="Times New Roman" w:eastAsiaTheme="majorEastAsia" w:hAnsi="Times New Roman" w:cstheme="majorBidi"/>
      <w:b/>
      <w:color w:val="000000" w:themeColor="text1"/>
      <w:kern w:val="0"/>
      <w:szCs w:val="32"/>
      <w:lang w:val="en-GB"/>
    </w:rPr>
  </w:style>
  <w:style w:type="character" w:customStyle="1" w:styleId="Heading3Char">
    <w:name w:val="Heading 3 Char"/>
    <w:basedOn w:val="DefaultParagraphFont"/>
    <w:link w:val="Heading3"/>
    <w:uiPriority w:val="9"/>
    <w:semiHidden/>
    <w:rsid w:val="00FB0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376"/>
    <w:rPr>
      <w:rFonts w:eastAsiaTheme="majorEastAsia" w:cstheme="majorBidi"/>
      <w:color w:val="272727" w:themeColor="text1" w:themeTint="D8"/>
    </w:rPr>
  </w:style>
  <w:style w:type="paragraph" w:styleId="Title">
    <w:name w:val="Title"/>
    <w:basedOn w:val="Normal"/>
    <w:next w:val="Normal"/>
    <w:link w:val="TitleChar"/>
    <w:uiPriority w:val="10"/>
    <w:qFormat/>
    <w:rsid w:val="00FB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376"/>
    <w:pPr>
      <w:spacing w:before="160"/>
      <w:jc w:val="center"/>
    </w:pPr>
    <w:rPr>
      <w:i/>
      <w:iCs/>
      <w:color w:val="404040" w:themeColor="text1" w:themeTint="BF"/>
    </w:rPr>
  </w:style>
  <w:style w:type="character" w:customStyle="1" w:styleId="QuoteChar">
    <w:name w:val="Quote Char"/>
    <w:basedOn w:val="DefaultParagraphFont"/>
    <w:link w:val="Quote"/>
    <w:uiPriority w:val="29"/>
    <w:rsid w:val="00FB0376"/>
    <w:rPr>
      <w:i/>
      <w:iCs/>
      <w:color w:val="404040" w:themeColor="text1" w:themeTint="BF"/>
    </w:rPr>
  </w:style>
  <w:style w:type="paragraph" w:styleId="ListParagraph">
    <w:name w:val="List Paragraph"/>
    <w:basedOn w:val="Normal"/>
    <w:uiPriority w:val="34"/>
    <w:qFormat/>
    <w:rsid w:val="00FB0376"/>
    <w:pPr>
      <w:ind w:left="720"/>
      <w:contextualSpacing/>
    </w:pPr>
  </w:style>
  <w:style w:type="character" w:styleId="IntenseEmphasis">
    <w:name w:val="Intense Emphasis"/>
    <w:basedOn w:val="DefaultParagraphFont"/>
    <w:uiPriority w:val="21"/>
    <w:qFormat/>
    <w:rsid w:val="00FB0376"/>
    <w:rPr>
      <w:i/>
      <w:iCs/>
      <w:color w:val="0F4761" w:themeColor="accent1" w:themeShade="BF"/>
    </w:rPr>
  </w:style>
  <w:style w:type="paragraph" w:styleId="IntenseQuote">
    <w:name w:val="Intense Quote"/>
    <w:basedOn w:val="Normal"/>
    <w:next w:val="Normal"/>
    <w:link w:val="IntenseQuoteChar"/>
    <w:uiPriority w:val="30"/>
    <w:qFormat/>
    <w:rsid w:val="00FB0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376"/>
    <w:rPr>
      <w:i/>
      <w:iCs/>
      <w:color w:val="0F4761" w:themeColor="accent1" w:themeShade="BF"/>
    </w:rPr>
  </w:style>
  <w:style w:type="character" w:styleId="IntenseReference">
    <w:name w:val="Intense Reference"/>
    <w:basedOn w:val="DefaultParagraphFont"/>
    <w:uiPriority w:val="32"/>
    <w:qFormat/>
    <w:rsid w:val="00FB0376"/>
    <w:rPr>
      <w:b/>
      <w:bCs/>
      <w:smallCaps/>
      <w:color w:val="0F4761" w:themeColor="accent1" w:themeShade="BF"/>
      <w:spacing w:val="5"/>
    </w:rPr>
  </w:style>
  <w:style w:type="table" w:styleId="TableGrid">
    <w:name w:val="Table Grid"/>
    <w:basedOn w:val="TableNormal"/>
    <w:uiPriority w:val="39"/>
    <w:rsid w:val="00FB0376"/>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B0376"/>
    <w:rPr>
      <w:color w:val="0000FF"/>
      <w:u w:val="single"/>
    </w:rPr>
  </w:style>
  <w:style w:type="paragraph" w:styleId="TOCHeading">
    <w:name w:val="TOC Heading"/>
    <w:basedOn w:val="Heading1"/>
    <w:next w:val="Normal"/>
    <w:uiPriority w:val="39"/>
    <w:unhideWhenUsed/>
    <w:qFormat/>
    <w:rsid w:val="001D0D6A"/>
    <w:pPr>
      <w:spacing w:before="240" w:after="0"/>
      <w:jc w:val="left"/>
      <w:outlineLvl w:val="9"/>
    </w:pPr>
    <w:rPr>
      <w:sz w:val="32"/>
      <w:szCs w:val="32"/>
    </w:rPr>
  </w:style>
  <w:style w:type="paragraph" w:styleId="NoSpacing">
    <w:name w:val="No Spacing"/>
    <w:uiPriority w:val="1"/>
    <w:rsid w:val="00D63344"/>
    <w:pPr>
      <w:spacing w:after="0" w:line="240" w:lineRule="auto"/>
      <w:jc w:val="both"/>
    </w:pPr>
    <w:rPr>
      <w:rFonts w:ascii="Times New Roman" w:hAnsi="Times New Roman"/>
      <w:kern w:val="0"/>
      <w:szCs w:val="22"/>
    </w:rPr>
  </w:style>
  <w:style w:type="paragraph" w:styleId="Caption">
    <w:name w:val="caption"/>
    <w:basedOn w:val="Normal"/>
    <w:next w:val="Normal"/>
    <w:uiPriority w:val="35"/>
    <w:unhideWhenUsed/>
    <w:qFormat/>
    <w:rsid w:val="004F02F1"/>
    <w:pPr>
      <w:spacing w:after="200" w:line="240" w:lineRule="auto"/>
    </w:pPr>
    <w:rPr>
      <w:i/>
      <w:iCs/>
      <w:color w:val="0E2841" w:themeColor="text2"/>
      <w:sz w:val="18"/>
      <w:szCs w:val="18"/>
    </w:rPr>
  </w:style>
  <w:style w:type="character" w:styleId="Strong">
    <w:name w:val="Strong"/>
    <w:basedOn w:val="DefaultParagraphFont"/>
    <w:uiPriority w:val="22"/>
    <w:qFormat/>
    <w:rsid w:val="001F3A3D"/>
    <w:rPr>
      <w:b/>
      <w:bCs/>
    </w:rPr>
  </w:style>
  <w:style w:type="paragraph" w:styleId="TOC2">
    <w:name w:val="toc 2"/>
    <w:basedOn w:val="Normal"/>
    <w:next w:val="Normal"/>
    <w:autoRedefine/>
    <w:uiPriority w:val="39"/>
    <w:unhideWhenUsed/>
    <w:rsid w:val="00964A54"/>
    <w:pPr>
      <w:spacing w:after="100"/>
      <w:ind w:left="240"/>
    </w:pPr>
  </w:style>
  <w:style w:type="paragraph" w:styleId="TOC1">
    <w:name w:val="toc 1"/>
    <w:basedOn w:val="Normal"/>
    <w:next w:val="Normal"/>
    <w:autoRedefine/>
    <w:uiPriority w:val="39"/>
    <w:unhideWhenUsed/>
    <w:rsid w:val="00964A54"/>
    <w:pPr>
      <w:tabs>
        <w:tab w:val="right" w:leader="dot" w:pos="9350"/>
      </w:tabs>
      <w:spacing w:after="100"/>
      <w:jc w:val="left"/>
    </w:pPr>
  </w:style>
  <w:style w:type="paragraph" w:styleId="TOC3">
    <w:name w:val="toc 3"/>
    <w:basedOn w:val="Normal"/>
    <w:next w:val="Normal"/>
    <w:autoRedefine/>
    <w:uiPriority w:val="39"/>
    <w:unhideWhenUsed/>
    <w:rsid w:val="00964A54"/>
    <w:pPr>
      <w:spacing w:after="100"/>
      <w:ind w:left="440"/>
      <w:jc w:val="left"/>
    </w:pPr>
    <w:rPr>
      <w:rFonts w:asciiTheme="minorHAnsi" w:eastAsiaTheme="minorEastAsia" w:hAnsiTheme="minorHAnsi" w:cs="Times New Roman"/>
      <w:sz w:val="22"/>
      <w:lang w:val="en-US"/>
      <w14:ligatures w14:val="none"/>
    </w:rPr>
  </w:style>
  <w:style w:type="paragraph" w:styleId="Header">
    <w:name w:val="header"/>
    <w:basedOn w:val="Normal"/>
    <w:link w:val="HeaderChar"/>
    <w:uiPriority w:val="99"/>
    <w:unhideWhenUsed/>
    <w:rsid w:val="00AE6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5C6"/>
    <w:rPr>
      <w:rFonts w:ascii="Times New Roman" w:hAnsi="Times New Roman"/>
      <w:kern w:val="0"/>
      <w:szCs w:val="22"/>
      <w:lang w:val="en-GB"/>
    </w:rPr>
  </w:style>
  <w:style w:type="paragraph" w:styleId="Footer">
    <w:name w:val="footer"/>
    <w:basedOn w:val="Normal"/>
    <w:link w:val="FooterChar"/>
    <w:uiPriority w:val="99"/>
    <w:unhideWhenUsed/>
    <w:rsid w:val="00AE6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5C6"/>
    <w:rPr>
      <w:rFonts w:ascii="Times New Roman" w:hAnsi="Times New Roman"/>
      <w:kern w:val="0"/>
      <w:szCs w:val="22"/>
      <w:lang w:val="en-GB"/>
    </w:rPr>
  </w:style>
  <w:style w:type="character" w:styleId="UnresolvedMention">
    <w:name w:val="Unresolved Mention"/>
    <w:basedOn w:val="DefaultParagraphFont"/>
    <w:uiPriority w:val="99"/>
    <w:semiHidden/>
    <w:unhideWhenUsed/>
    <w:rsid w:val="003A7959"/>
    <w:rPr>
      <w:color w:val="605E5C"/>
      <w:shd w:val="clear" w:color="auto" w:fill="E1DFDD"/>
    </w:rPr>
  </w:style>
  <w:style w:type="character" w:styleId="FollowedHyperlink">
    <w:name w:val="FollowedHyperlink"/>
    <w:basedOn w:val="DefaultParagraphFont"/>
    <w:uiPriority w:val="99"/>
    <w:semiHidden/>
    <w:unhideWhenUsed/>
    <w:rsid w:val="003A79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2618">
      <w:bodyDiv w:val="1"/>
      <w:marLeft w:val="0"/>
      <w:marRight w:val="0"/>
      <w:marTop w:val="0"/>
      <w:marBottom w:val="0"/>
      <w:divBdr>
        <w:top w:val="none" w:sz="0" w:space="0" w:color="auto"/>
        <w:left w:val="none" w:sz="0" w:space="0" w:color="auto"/>
        <w:bottom w:val="none" w:sz="0" w:space="0" w:color="auto"/>
        <w:right w:val="none" w:sz="0" w:space="0" w:color="auto"/>
      </w:divBdr>
    </w:div>
    <w:div w:id="21244683">
      <w:bodyDiv w:val="1"/>
      <w:marLeft w:val="0"/>
      <w:marRight w:val="0"/>
      <w:marTop w:val="0"/>
      <w:marBottom w:val="0"/>
      <w:divBdr>
        <w:top w:val="none" w:sz="0" w:space="0" w:color="auto"/>
        <w:left w:val="none" w:sz="0" w:space="0" w:color="auto"/>
        <w:bottom w:val="none" w:sz="0" w:space="0" w:color="auto"/>
        <w:right w:val="none" w:sz="0" w:space="0" w:color="auto"/>
      </w:divBdr>
    </w:div>
    <w:div w:id="39131428">
      <w:bodyDiv w:val="1"/>
      <w:marLeft w:val="0"/>
      <w:marRight w:val="0"/>
      <w:marTop w:val="0"/>
      <w:marBottom w:val="0"/>
      <w:divBdr>
        <w:top w:val="none" w:sz="0" w:space="0" w:color="auto"/>
        <w:left w:val="none" w:sz="0" w:space="0" w:color="auto"/>
        <w:bottom w:val="none" w:sz="0" w:space="0" w:color="auto"/>
        <w:right w:val="none" w:sz="0" w:space="0" w:color="auto"/>
      </w:divBdr>
    </w:div>
    <w:div w:id="233245651">
      <w:bodyDiv w:val="1"/>
      <w:marLeft w:val="0"/>
      <w:marRight w:val="0"/>
      <w:marTop w:val="0"/>
      <w:marBottom w:val="0"/>
      <w:divBdr>
        <w:top w:val="none" w:sz="0" w:space="0" w:color="auto"/>
        <w:left w:val="none" w:sz="0" w:space="0" w:color="auto"/>
        <w:bottom w:val="none" w:sz="0" w:space="0" w:color="auto"/>
        <w:right w:val="none" w:sz="0" w:space="0" w:color="auto"/>
      </w:divBdr>
    </w:div>
    <w:div w:id="284848596">
      <w:bodyDiv w:val="1"/>
      <w:marLeft w:val="0"/>
      <w:marRight w:val="0"/>
      <w:marTop w:val="0"/>
      <w:marBottom w:val="0"/>
      <w:divBdr>
        <w:top w:val="none" w:sz="0" w:space="0" w:color="auto"/>
        <w:left w:val="none" w:sz="0" w:space="0" w:color="auto"/>
        <w:bottom w:val="none" w:sz="0" w:space="0" w:color="auto"/>
        <w:right w:val="none" w:sz="0" w:space="0" w:color="auto"/>
      </w:divBdr>
    </w:div>
    <w:div w:id="290014266">
      <w:bodyDiv w:val="1"/>
      <w:marLeft w:val="0"/>
      <w:marRight w:val="0"/>
      <w:marTop w:val="0"/>
      <w:marBottom w:val="0"/>
      <w:divBdr>
        <w:top w:val="none" w:sz="0" w:space="0" w:color="auto"/>
        <w:left w:val="none" w:sz="0" w:space="0" w:color="auto"/>
        <w:bottom w:val="none" w:sz="0" w:space="0" w:color="auto"/>
        <w:right w:val="none" w:sz="0" w:space="0" w:color="auto"/>
      </w:divBdr>
    </w:div>
    <w:div w:id="320430943">
      <w:bodyDiv w:val="1"/>
      <w:marLeft w:val="0"/>
      <w:marRight w:val="0"/>
      <w:marTop w:val="0"/>
      <w:marBottom w:val="0"/>
      <w:divBdr>
        <w:top w:val="none" w:sz="0" w:space="0" w:color="auto"/>
        <w:left w:val="none" w:sz="0" w:space="0" w:color="auto"/>
        <w:bottom w:val="none" w:sz="0" w:space="0" w:color="auto"/>
        <w:right w:val="none" w:sz="0" w:space="0" w:color="auto"/>
      </w:divBdr>
    </w:div>
    <w:div w:id="467749239">
      <w:bodyDiv w:val="1"/>
      <w:marLeft w:val="0"/>
      <w:marRight w:val="0"/>
      <w:marTop w:val="0"/>
      <w:marBottom w:val="0"/>
      <w:divBdr>
        <w:top w:val="none" w:sz="0" w:space="0" w:color="auto"/>
        <w:left w:val="none" w:sz="0" w:space="0" w:color="auto"/>
        <w:bottom w:val="none" w:sz="0" w:space="0" w:color="auto"/>
        <w:right w:val="none" w:sz="0" w:space="0" w:color="auto"/>
      </w:divBdr>
    </w:div>
    <w:div w:id="603615109">
      <w:bodyDiv w:val="1"/>
      <w:marLeft w:val="0"/>
      <w:marRight w:val="0"/>
      <w:marTop w:val="0"/>
      <w:marBottom w:val="0"/>
      <w:divBdr>
        <w:top w:val="none" w:sz="0" w:space="0" w:color="auto"/>
        <w:left w:val="none" w:sz="0" w:space="0" w:color="auto"/>
        <w:bottom w:val="none" w:sz="0" w:space="0" w:color="auto"/>
        <w:right w:val="none" w:sz="0" w:space="0" w:color="auto"/>
      </w:divBdr>
    </w:div>
    <w:div w:id="635062316">
      <w:bodyDiv w:val="1"/>
      <w:marLeft w:val="0"/>
      <w:marRight w:val="0"/>
      <w:marTop w:val="0"/>
      <w:marBottom w:val="0"/>
      <w:divBdr>
        <w:top w:val="none" w:sz="0" w:space="0" w:color="auto"/>
        <w:left w:val="none" w:sz="0" w:space="0" w:color="auto"/>
        <w:bottom w:val="none" w:sz="0" w:space="0" w:color="auto"/>
        <w:right w:val="none" w:sz="0" w:space="0" w:color="auto"/>
      </w:divBdr>
    </w:div>
    <w:div w:id="750781262">
      <w:bodyDiv w:val="1"/>
      <w:marLeft w:val="0"/>
      <w:marRight w:val="0"/>
      <w:marTop w:val="0"/>
      <w:marBottom w:val="0"/>
      <w:divBdr>
        <w:top w:val="none" w:sz="0" w:space="0" w:color="auto"/>
        <w:left w:val="none" w:sz="0" w:space="0" w:color="auto"/>
        <w:bottom w:val="none" w:sz="0" w:space="0" w:color="auto"/>
        <w:right w:val="none" w:sz="0" w:space="0" w:color="auto"/>
      </w:divBdr>
    </w:div>
    <w:div w:id="871842387">
      <w:bodyDiv w:val="1"/>
      <w:marLeft w:val="0"/>
      <w:marRight w:val="0"/>
      <w:marTop w:val="0"/>
      <w:marBottom w:val="0"/>
      <w:divBdr>
        <w:top w:val="none" w:sz="0" w:space="0" w:color="auto"/>
        <w:left w:val="none" w:sz="0" w:space="0" w:color="auto"/>
        <w:bottom w:val="none" w:sz="0" w:space="0" w:color="auto"/>
        <w:right w:val="none" w:sz="0" w:space="0" w:color="auto"/>
      </w:divBdr>
    </w:div>
    <w:div w:id="893347843">
      <w:bodyDiv w:val="1"/>
      <w:marLeft w:val="0"/>
      <w:marRight w:val="0"/>
      <w:marTop w:val="0"/>
      <w:marBottom w:val="0"/>
      <w:divBdr>
        <w:top w:val="none" w:sz="0" w:space="0" w:color="auto"/>
        <w:left w:val="none" w:sz="0" w:space="0" w:color="auto"/>
        <w:bottom w:val="none" w:sz="0" w:space="0" w:color="auto"/>
        <w:right w:val="none" w:sz="0" w:space="0" w:color="auto"/>
      </w:divBdr>
    </w:div>
    <w:div w:id="1015808381">
      <w:bodyDiv w:val="1"/>
      <w:marLeft w:val="0"/>
      <w:marRight w:val="0"/>
      <w:marTop w:val="0"/>
      <w:marBottom w:val="0"/>
      <w:divBdr>
        <w:top w:val="none" w:sz="0" w:space="0" w:color="auto"/>
        <w:left w:val="none" w:sz="0" w:space="0" w:color="auto"/>
        <w:bottom w:val="none" w:sz="0" w:space="0" w:color="auto"/>
        <w:right w:val="none" w:sz="0" w:space="0" w:color="auto"/>
      </w:divBdr>
    </w:div>
    <w:div w:id="1099451963">
      <w:bodyDiv w:val="1"/>
      <w:marLeft w:val="0"/>
      <w:marRight w:val="0"/>
      <w:marTop w:val="0"/>
      <w:marBottom w:val="0"/>
      <w:divBdr>
        <w:top w:val="none" w:sz="0" w:space="0" w:color="auto"/>
        <w:left w:val="none" w:sz="0" w:space="0" w:color="auto"/>
        <w:bottom w:val="none" w:sz="0" w:space="0" w:color="auto"/>
        <w:right w:val="none" w:sz="0" w:space="0" w:color="auto"/>
      </w:divBdr>
    </w:div>
    <w:div w:id="1199733820">
      <w:bodyDiv w:val="1"/>
      <w:marLeft w:val="0"/>
      <w:marRight w:val="0"/>
      <w:marTop w:val="0"/>
      <w:marBottom w:val="0"/>
      <w:divBdr>
        <w:top w:val="none" w:sz="0" w:space="0" w:color="auto"/>
        <w:left w:val="none" w:sz="0" w:space="0" w:color="auto"/>
        <w:bottom w:val="none" w:sz="0" w:space="0" w:color="auto"/>
        <w:right w:val="none" w:sz="0" w:space="0" w:color="auto"/>
      </w:divBdr>
    </w:div>
    <w:div w:id="1400245457">
      <w:bodyDiv w:val="1"/>
      <w:marLeft w:val="0"/>
      <w:marRight w:val="0"/>
      <w:marTop w:val="0"/>
      <w:marBottom w:val="0"/>
      <w:divBdr>
        <w:top w:val="none" w:sz="0" w:space="0" w:color="auto"/>
        <w:left w:val="none" w:sz="0" w:space="0" w:color="auto"/>
        <w:bottom w:val="none" w:sz="0" w:space="0" w:color="auto"/>
        <w:right w:val="none" w:sz="0" w:space="0" w:color="auto"/>
      </w:divBdr>
    </w:div>
    <w:div w:id="1568685984">
      <w:bodyDiv w:val="1"/>
      <w:marLeft w:val="0"/>
      <w:marRight w:val="0"/>
      <w:marTop w:val="0"/>
      <w:marBottom w:val="0"/>
      <w:divBdr>
        <w:top w:val="none" w:sz="0" w:space="0" w:color="auto"/>
        <w:left w:val="none" w:sz="0" w:space="0" w:color="auto"/>
        <w:bottom w:val="none" w:sz="0" w:space="0" w:color="auto"/>
        <w:right w:val="none" w:sz="0" w:space="0" w:color="auto"/>
      </w:divBdr>
    </w:div>
    <w:div w:id="1606618221">
      <w:bodyDiv w:val="1"/>
      <w:marLeft w:val="0"/>
      <w:marRight w:val="0"/>
      <w:marTop w:val="0"/>
      <w:marBottom w:val="0"/>
      <w:divBdr>
        <w:top w:val="none" w:sz="0" w:space="0" w:color="auto"/>
        <w:left w:val="none" w:sz="0" w:space="0" w:color="auto"/>
        <w:bottom w:val="none" w:sz="0" w:space="0" w:color="auto"/>
        <w:right w:val="none" w:sz="0" w:space="0" w:color="auto"/>
      </w:divBdr>
    </w:div>
    <w:div w:id="201039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lymouth.ac.uk/studenthandboo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drive/folders/1mMGXS5BKFYXtgOxsilP0rRzDr2Ziy1L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016d89d-780f-4871-bccc-f89e47125ab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DC785E2713D8B4CA35CCC016527F5A1" ma:contentTypeVersion="6" ma:contentTypeDescription="Create a new document." ma:contentTypeScope="" ma:versionID="d3b5401d0b4906f1c6d83704bda85bb0">
  <xsd:schema xmlns:xsd="http://www.w3.org/2001/XMLSchema" xmlns:xs="http://www.w3.org/2001/XMLSchema" xmlns:p="http://schemas.microsoft.com/office/2006/metadata/properties" xmlns:ns3="c016d89d-780f-4871-bccc-f89e47125abf" targetNamespace="http://schemas.microsoft.com/office/2006/metadata/properties" ma:root="true" ma:fieldsID="749ea052602c3bddb1eae2330e528850" ns3:_="">
    <xsd:import namespace="c016d89d-780f-4871-bccc-f89e47125ab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6d89d-780f-4871-bccc-f89e47125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C7A0B1-3377-43F1-B2B7-EB257B722D86}">
  <ds:schemaRefs>
    <ds:schemaRef ds:uri="http://schemas.microsoft.com/sharepoint/v3/contenttype/forms"/>
  </ds:schemaRefs>
</ds:datastoreItem>
</file>

<file path=customXml/itemProps2.xml><?xml version="1.0" encoding="utf-8"?>
<ds:datastoreItem xmlns:ds="http://schemas.openxmlformats.org/officeDocument/2006/customXml" ds:itemID="{5D6CDF66-62DC-4E28-9BD3-5DBF431B509F}">
  <ds:schemaRefs>
    <ds:schemaRef ds:uri="http://schemas.microsoft.com/office/2006/metadata/properties"/>
    <ds:schemaRef ds:uri="http://schemas.microsoft.com/office/infopath/2007/PartnerControls"/>
    <ds:schemaRef ds:uri="c016d89d-780f-4871-bccc-f89e47125abf"/>
  </ds:schemaRefs>
</ds:datastoreItem>
</file>

<file path=customXml/itemProps3.xml><?xml version="1.0" encoding="utf-8"?>
<ds:datastoreItem xmlns:ds="http://schemas.openxmlformats.org/officeDocument/2006/customXml" ds:itemID="{BA0EBA20-F8F8-4CE9-B471-1718E203E24B}">
  <ds:schemaRefs>
    <ds:schemaRef ds:uri="http://schemas.openxmlformats.org/officeDocument/2006/bibliography"/>
  </ds:schemaRefs>
</ds:datastoreItem>
</file>

<file path=customXml/itemProps4.xml><?xml version="1.0" encoding="utf-8"?>
<ds:datastoreItem xmlns:ds="http://schemas.openxmlformats.org/officeDocument/2006/customXml" ds:itemID="{3C067AAC-E46D-4AC3-8ED8-36AF762E3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16d89d-780f-4871-bccc-f89e47125a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3389</TotalTime>
  <Pages>19</Pages>
  <Words>4145</Words>
  <Characters>26183</Characters>
  <Application>Microsoft Office Word</Application>
  <DocSecurity>0</DocSecurity>
  <Lines>830</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PFR Pulle</dc:creator>
  <cp:keywords/>
  <dc:description/>
  <cp:lastModifiedBy>PFR Pulle</cp:lastModifiedBy>
  <cp:revision>15</cp:revision>
  <cp:lastPrinted>2025-08-10T05:58:00Z</cp:lastPrinted>
  <dcterms:created xsi:type="dcterms:W3CDTF">2025-08-06T07:13:00Z</dcterms:created>
  <dcterms:modified xsi:type="dcterms:W3CDTF">2025-08-10T05:59:00Z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402df1f2-04c1-4848-938b-3626d112747a</vt:lpwstr>
  </property>
  <property fmtid="{D5CDD505-2E9C-101B-9397-08002B2CF9AE}" pid="3" name="ContentTypeId">
    <vt:lpwstr>0x010100ADC785E2713D8B4CA35CCC016527F5A1</vt:lpwstr>
  </property>
</Properties>
</file>