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6657" w14:textId="21CCEA71" w:rsidR="007411DB" w:rsidRPr="00A442E8" w:rsidRDefault="00FC2B62" w:rsidP="005C33E4">
      <w:pPr>
        <w:pStyle w:val="Title"/>
        <w:jc w:val="center"/>
        <w:rPr>
          <w:b/>
          <w:bCs/>
          <w:u w:val="single"/>
          <w:rtl/>
        </w:rPr>
      </w:pPr>
      <w:r w:rsidRPr="00A442E8">
        <w:rPr>
          <w:rFonts w:hint="cs"/>
          <w:b/>
          <w:bCs/>
          <w:u w:val="single"/>
          <w:rtl/>
        </w:rPr>
        <w:t>מיני פורייקט בבסיסי נתונים</w:t>
      </w:r>
    </w:p>
    <w:p w14:paraId="24F0465F" w14:textId="5DAB1ED3" w:rsidR="00B41D5E" w:rsidRDefault="00B41D5E" w:rsidP="005C33E4">
      <w:pPr>
        <w:jc w:val="center"/>
        <w:rPr>
          <w:b/>
          <w:bCs/>
          <w:u w:val="single"/>
          <w:rtl/>
        </w:rPr>
      </w:pPr>
    </w:p>
    <w:p w14:paraId="63CBC167" w14:textId="72BF125B" w:rsidR="00FC2B62" w:rsidRPr="0086765A" w:rsidRDefault="00B41D5E" w:rsidP="005C33E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u w:val="single"/>
        </w:rPr>
        <w:br/>
      </w:r>
    </w:p>
    <w:p w14:paraId="0B6C9CAE" w14:textId="48511C0D" w:rsidR="00A442E8" w:rsidRPr="0086765A" w:rsidRDefault="00A442E8" w:rsidP="005C33E4">
      <w:pPr>
        <w:jc w:val="center"/>
        <w:rPr>
          <w:b/>
          <w:bCs/>
          <w:sz w:val="40"/>
          <w:szCs w:val="40"/>
          <w:u w:val="single"/>
          <w:rtl/>
        </w:rPr>
      </w:pPr>
      <w:r w:rsidRPr="0086765A">
        <w:rPr>
          <w:rFonts w:hint="cs"/>
          <w:b/>
          <w:bCs/>
          <w:sz w:val="40"/>
          <w:szCs w:val="40"/>
          <w:u w:val="single"/>
          <w:rtl/>
        </w:rPr>
        <w:t>מגישים:</w:t>
      </w:r>
    </w:p>
    <w:p w14:paraId="2FCC367C" w14:textId="3E6F8AA2" w:rsidR="00A442E8" w:rsidRPr="0086765A" w:rsidRDefault="00A442E8" w:rsidP="005C33E4">
      <w:pPr>
        <w:jc w:val="center"/>
        <w:rPr>
          <w:b/>
          <w:bCs/>
          <w:sz w:val="40"/>
          <w:szCs w:val="40"/>
          <w:u w:val="single"/>
          <w:rtl/>
        </w:rPr>
      </w:pPr>
      <w:r w:rsidRPr="0086765A">
        <w:rPr>
          <w:rFonts w:hint="cs"/>
          <w:b/>
          <w:bCs/>
          <w:sz w:val="40"/>
          <w:szCs w:val="40"/>
          <w:u w:val="single"/>
          <w:rtl/>
        </w:rPr>
        <w:t>אלמוג שפיגל -315748871</w:t>
      </w:r>
    </w:p>
    <w:p w14:paraId="041A7311" w14:textId="7DF0D78D" w:rsidR="0086765A" w:rsidRPr="0086765A" w:rsidRDefault="0086765A" w:rsidP="0086765A">
      <w:pPr>
        <w:jc w:val="center"/>
        <w:rPr>
          <w:b/>
          <w:bCs/>
          <w:sz w:val="40"/>
          <w:szCs w:val="40"/>
          <w:u w:val="single"/>
          <w:rtl/>
        </w:rPr>
      </w:pPr>
      <w:r w:rsidRPr="0086765A">
        <w:rPr>
          <w:rFonts w:hint="cs"/>
          <w:b/>
          <w:bCs/>
          <w:sz w:val="40"/>
          <w:szCs w:val="40"/>
          <w:u w:val="single"/>
          <w:rtl/>
        </w:rPr>
        <w:t xml:space="preserve">יאיר נאור- </w:t>
      </w:r>
      <w:r w:rsidRPr="0086765A">
        <w:rPr>
          <w:rFonts w:cs="Arial"/>
          <w:b/>
          <w:bCs/>
          <w:sz w:val="40"/>
          <w:szCs w:val="40"/>
          <w:u w:val="single"/>
          <w:rtl/>
        </w:rPr>
        <w:t>208983783</w:t>
      </w:r>
    </w:p>
    <w:p w14:paraId="0BA28B41" w14:textId="0BE5117E" w:rsidR="006E72EE" w:rsidRDefault="006E72EE" w:rsidP="0086765A">
      <w:pPr>
        <w:rPr>
          <w:rtl/>
        </w:rPr>
      </w:pPr>
    </w:p>
    <w:p w14:paraId="0A93FF09" w14:textId="6DDCB86E" w:rsidR="0086765A" w:rsidRDefault="0086765A">
      <w:pPr>
        <w:rPr>
          <w:rtl/>
        </w:rPr>
      </w:pPr>
      <w:r>
        <w:rPr>
          <w:rtl/>
        </w:rPr>
        <w:br w:type="page"/>
      </w:r>
    </w:p>
    <w:p w14:paraId="479C53DD" w14:textId="20BFBB89" w:rsidR="006E72EE" w:rsidRPr="0086765A" w:rsidRDefault="0086765A" w:rsidP="0086765A">
      <w:pPr>
        <w:bidi/>
        <w:rPr>
          <w:b/>
          <w:bCs/>
          <w:u w:val="single"/>
          <w:rtl/>
        </w:rPr>
      </w:pPr>
      <w:r w:rsidRPr="0086765A">
        <w:rPr>
          <w:rFonts w:hint="cs"/>
          <w:b/>
          <w:bCs/>
          <w:u w:val="single"/>
          <w:rtl/>
        </w:rPr>
        <w:lastRenderedPageBreak/>
        <w:t>תוכן עניינים:</w:t>
      </w:r>
    </w:p>
    <w:p w14:paraId="55B338E1" w14:textId="6C0A8E1C" w:rsidR="006E72EE" w:rsidRDefault="00000000" w:rsidP="005C33E4">
      <w:pPr>
        <w:bidi/>
        <w:jc w:val="center"/>
      </w:pPr>
      <w:hyperlink r:id="rId4" w:history="1">
        <w:r w:rsidR="0086765A" w:rsidRPr="002903D7">
          <w:rPr>
            <w:rStyle w:val="Hyperlink"/>
            <w:rFonts w:hint="cs"/>
            <w:rtl/>
          </w:rPr>
          <w:t>\\</w:t>
        </w:r>
        <w:r w:rsidR="0086765A" w:rsidRPr="002903D7">
          <w:rPr>
            <w:rStyle w:val="Hyperlink"/>
          </w:rPr>
          <w:t>todo</w:t>
        </w:r>
      </w:hyperlink>
    </w:p>
    <w:p w14:paraId="1EC900A1" w14:textId="77777777" w:rsidR="0086765A" w:rsidRDefault="0086765A" w:rsidP="0086765A">
      <w:pPr>
        <w:bidi/>
        <w:jc w:val="center"/>
      </w:pPr>
    </w:p>
    <w:p w14:paraId="695DCC89" w14:textId="77777777" w:rsidR="0086765A" w:rsidRDefault="0086765A" w:rsidP="0086765A">
      <w:pPr>
        <w:bidi/>
        <w:jc w:val="center"/>
      </w:pPr>
    </w:p>
    <w:p w14:paraId="1C557408" w14:textId="77777777" w:rsidR="0086765A" w:rsidRDefault="0086765A" w:rsidP="0086765A">
      <w:pPr>
        <w:bidi/>
        <w:jc w:val="center"/>
      </w:pPr>
    </w:p>
    <w:p w14:paraId="62F0CD49" w14:textId="77777777" w:rsidR="0086765A" w:rsidRDefault="0086765A" w:rsidP="0086765A">
      <w:pPr>
        <w:bidi/>
        <w:jc w:val="center"/>
      </w:pPr>
    </w:p>
    <w:p w14:paraId="685241FB" w14:textId="77777777" w:rsidR="0086765A" w:rsidRDefault="0086765A" w:rsidP="0086765A">
      <w:pPr>
        <w:bidi/>
        <w:jc w:val="center"/>
      </w:pPr>
    </w:p>
    <w:p w14:paraId="2186F7D4" w14:textId="77777777" w:rsidR="0086765A" w:rsidRDefault="0086765A" w:rsidP="0086765A">
      <w:pPr>
        <w:bidi/>
        <w:jc w:val="center"/>
      </w:pPr>
    </w:p>
    <w:p w14:paraId="57331A5F" w14:textId="77777777" w:rsidR="0086765A" w:rsidRDefault="0086765A" w:rsidP="0086765A">
      <w:pPr>
        <w:bidi/>
        <w:jc w:val="center"/>
      </w:pPr>
    </w:p>
    <w:p w14:paraId="12865F5A" w14:textId="77777777" w:rsidR="0086765A" w:rsidRDefault="0086765A" w:rsidP="0086765A">
      <w:pPr>
        <w:bidi/>
        <w:jc w:val="center"/>
      </w:pPr>
    </w:p>
    <w:p w14:paraId="7696F973" w14:textId="77777777" w:rsidR="0086765A" w:rsidRDefault="0086765A" w:rsidP="0086765A">
      <w:pPr>
        <w:bidi/>
        <w:jc w:val="center"/>
      </w:pPr>
    </w:p>
    <w:p w14:paraId="473DCDBF" w14:textId="77777777" w:rsidR="0086765A" w:rsidRDefault="0086765A" w:rsidP="0086765A">
      <w:pPr>
        <w:bidi/>
        <w:jc w:val="center"/>
      </w:pPr>
    </w:p>
    <w:p w14:paraId="244EC8FE" w14:textId="77777777" w:rsidR="0086765A" w:rsidRDefault="0086765A" w:rsidP="0086765A">
      <w:pPr>
        <w:bidi/>
        <w:jc w:val="center"/>
      </w:pPr>
    </w:p>
    <w:p w14:paraId="6E145C9C" w14:textId="77777777" w:rsidR="0086765A" w:rsidRDefault="0086765A" w:rsidP="0086765A">
      <w:pPr>
        <w:bidi/>
        <w:jc w:val="center"/>
      </w:pPr>
    </w:p>
    <w:p w14:paraId="776540EE" w14:textId="77777777" w:rsidR="0086765A" w:rsidRDefault="0086765A" w:rsidP="0086765A">
      <w:pPr>
        <w:bidi/>
        <w:jc w:val="center"/>
      </w:pPr>
    </w:p>
    <w:p w14:paraId="71EF4306" w14:textId="77777777" w:rsidR="0086765A" w:rsidRDefault="0086765A" w:rsidP="0086765A">
      <w:pPr>
        <w:bidi/>
        <w:jc w:val="center"/>
      </w:pPr>
    </w:p>
    <w:p w14:paraId="15346624" w14:textId="77777777" w:rsidR="0086765A" w:rsidRDefault="0086765A" w:rsidP="0086765A">
      <w:pPr>
        <w:bidi/>
        <w:jc w:val="center"/>
      </w:pPr>
    </w:p>
    <w:p w14:paraId="0F2FE458" w14:textId="77777777" w:rsidR="0086765A" w:rsidRDefault="0086765A" w:rsidP="0086765A">
      <w:pPr>
        <w:bidi/>
        <w:jc w:val="center"/>
      </w:pPr>
    </w:p>
    <w:p w14:paraId="2E002F47" w14:textId="77777777" w:rsidR="0086765A" w:rsidRDefault="0086765A" w:rsidP="0086765A">
      <w:pPr>
        <w:bidi/>
        <w:jc w:val="center"/>
      </w:pPr>
    </w:p>
    <w:p w14:paraId="40C2EC25" w14:textId="77777777" w:rsidR="0086765A" w:rsidRDefault="0086765A" w:rsidP="0086765A">
      <w:pPr>
        <w:bidi/>
        <w:jc w:val="center"/>
      </w:pPr>
    </w:p>
    <w:p w14:paraId="0105D917" w14:textId="77777777" w:rsidR="0086765A" w:rsidRDefault="0086765A" w:rsidP="0086765A">
      <w:pPr>
        <w:bidi/>
        <w:jc w:val="center"/>
      </w:pPr>
    </w:p>
    <w:p w14:paraId="5C7F819A" w14:textId="77777777" w:rsidR="0086765A" w:rsidRDefault="0086765A" w:rsidP="0086765A">
      <w:pPr>
        <w:bidi/>
        <w:jc w:val="center"/>
      </w:pPr>
    </w:p>
    <w:p w14:paraId="4E68EB10" w14:textId="77777777" w:rsidR="0086765A" w:rsidRDefault="0086765A" w:rsidP="0086765A">
      <w:pPr>
        <w:bidi/>
        <w:jc w:val="center"/>
      </w:pPr>
    </w:p>
    <w:p w14:paraId="0BE6B57E" w14:textId="77777777" w:rsidR="0086765A" w:rsidRDefault="0086765A" w:rsidP="0086765A">
      <w:pPr>
        <w:bidi/>
        <w:jc w:val="center"/>
      </w:pPr>
    </w:p>
    <w:p w14:paraId="5DB1B891" w14:textId="77777777" w:rsidR="0086765A" w:rsidRDefault="0086765A" w:rsidP="0086765A">
      <w:pPr>
        <w:bidi/>
        <w:jc w:val="center"/>
      </w:pPr>
    </w:p>
    <w:p w14:paraId="2668B15C" w14:textId="77777777" w:rsidR="0086765A" w:rsidRDefault="0086765A" w:rsidP="0086765A">
      <w:pPr>
        <w:bidi/>
        <w:jc w:val="center"/>
      </w:pPr>
    </w:p>
    <w:p w14:paraId="66A2D0DE" w14:textId="77777777" w:rsidR="0086765A" w:rsidRDefault="0086765A" w:rsidP="0086765A">
      <w:pPr>
        <w:bidi/>
        <w:jc w:val="center"/>
      </w:pPr>
    </w:p>
    <w:p w14:paraId="5031FB1F" w14:textId="77777777" w:rsidR="0086765A" w:rsidRDefault="0086765A" w:rsidP="0086765A">
      <w:pPr>
        <w:bidi/>
        <w:jc w:val="center"/>
      </w:pPr>
    </w:p>
    <w:p w14:paraId="2AA51AB3" w14:textId="77777777" w:rsidR="0086765A" w:rsidRDefault="0086765A" w:rsidP="0086765A">
      <w:pPr>
        <w:bidi/>
        <w:jc w:val="center"/>
      </w:pPr>
    </w:p>
    <w:p w14:paraId="1DBD0CD2" w14:textId="02E1F925" w:rsidR="0086765A" w:rsidRDefault="00635BEE" w:rsidP="0086765A">
      <w:pPr>
        <w:bidi/>
        <w:rPr>
          <w:b/>
          <w:bCs/>
          <w:u w:val="single"/>
          <w:rtl/>
        </w:rPr>
      </w:pPr>
      <w:r w:rsidRPr="00635BEE">
        <w:rPr>
          <w:rFonts w:hint="cs"/>
          <w:b/>
          <w:bCs/>
          <w:u w:val="single"/>
          <w:rtl/>
        </w:rPr>
        <w:lastRenderedPageBreak/>
        <w:t>מבוא:</w:t>
      </w:r>
    </w:p>
    <w:p w14:paraId="3B7C3F85" w14:textId="77777777" w:rsidR="00B241E2" w:rsidRDefault="007A4151" w:rsidP="00B241E2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תיאור המערכת-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נתבקשנו לייצר מערכת אשר תתפקד בתור בסיס הנתונים של אגף הנשקייה של צבא ההגנה לישראל. במערכת נשמור טיפוסים מופשטים </w:t>
      </w:r>
      <w:r w:rsidR="00B1470D">
        <w:rPr>
          <w:rFonts w:hint="cs"/>
          <w:rtl/>
        </w:rPr>
        <w:t>כגון</w:t>
      </w:r>
      <w:r>
        <w:rPr>
          <w:rFonts w:hint="cs"/>
          <w:rtl/>
        </w:rPr>
        <w:t xml:space="preserve"> </w:t>
      </w:r>
      <w:r w:rsidR="00B1470D">
        <w:rPr>
          <w:rFonts w:hint="cs"/>
          <w:rtl/>
        </w:rPr>
        <w:t xml:space="preserve">כלי נשק שונים ותחמושות ממגוון סוגים, כמו כן </w:t>
      </w:r>
      <w:r w:rsidR="00EA217A">
        <w:rPr>
          <w:rFonts w:hint="cs"/>
          <w:rtl/>
        </w:rPr>
        <w:t>רשומות של חיילים אשר השתמשו בנשקייה ועובדי הנשקייה שאחראים לתחזוקתה.</w:t>
      </w:r>
    </w:p>
    <w:p w14:paraId="6804F08C" w14:textId="249CC02D" w:rsidR="00B241E2" w:rsidRDefault="00B241E2" w:rsidP="00B241E2">
      <w:pPr>
        <w:bidi/>
      </w:pPr>
      <w:r>
        <w:rPr>
          <w:rFonts w:hint="cs"/>
          <w:rtl/>
        </w:rPr>
        <w:t xml:space="preserve">להלן תרשים </w:t>
      </w:r>
      <w:r w:rsidRPr="005861D3">
        <w:rPr>
          <w:b/>
          <w:bCs/>
        </w:rPr>
        <w:t>ERD</w:t>
      </w:r>
      <w:r w:rsidR="00522D92">
        <w:rPr>
          <w:rFonts w:hint="cs"/>
          <w:rtl/>
        </w:rPr>
        <w:t xml:space="preserve"> המפרט את סוגי היישויות, המאפיינים והקשרים במערכת שלנו:</w:t>
      </w:r>
      <w:r w:rsidR="00522D92">
        <w:rPr>
          <w:rtl/>
        </w:rPr>
        <w:br/>
      </w:r>
      <w:r>
        <w:rPr>
          <w:noProof/>
        </w:rPr>
        <w:drawing>
          <wp:inline distT="0" distB="0" distL="0" distR="0" wp14:anchorId="4792DBBE" wp14:editId="65EAE003">
            <wp:extent cx="6742271" cy="3457575"/>
            <wp:effectExtent l="0" t="0" r="1905" b="0"/>
            <wp:docPr id="1791374796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74796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379" cy="346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BE29" w14:textId="208D139D" w:rsidR="00EA217A" w:rsidRDefault="00EA217A" w:rsidP="00EA217A">
      <w:pPr>
        <w:bidi/>
        <w:rPr>
          <w:rtl/>
        </w:rPr>
      </w:pPr>
    </w:p>
    <w:p w14:paraId="2A472B1D" w14:textId="77777777" w:rsidR="005861D3" w:rsidRDefault="005861D3">
      <w:pPr>
        <w:rPr>
          <w:rtl/>
        </w:rPr>
      </w:pPr>
      <w:r>
        <w:rPr>
          <w:rtl/>
        </w:rPr>
        <w:br w:type="page"/>
      </w:r>
    </w:p>
    <w:p w14:paraId="25BFF383" w14:textId="33174CC8" w:rsidR="005861D3" w:rsidRDefault="00DC30A1" w:rsidP="005861D3">
      <w:pPr>
        <w:pStyle w:val="NormalWeb"/>
        <w:bidi/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</w:pPr>
      <w:r w:rsidRPr="00DC30A1">
        <w:rPr>
          <w:rFonts w:asciiTheme="minorHAnsi" w:eastAsiaTheme="minorHAnsi" w:hAnsiTheme="minorHAnsi" w:cstheme="minorBidi" w:hint="cs"/>
          <w:kern w:val="2"/>
          <w:sz w:val="22"/>
          <w:szCs w:val="22"/>
          <w:rtl/>
          <w14:ligatures w14:val="standardContextual"/>
        </w:rPr>
        <w:lastRenderedPageBreak/>
        <w:t>וכן תרשים</w:t>
      </w:r>
      <w:r w:rsidR="005861D3">
        <w:rPr>
          <w:rFonts w:asciiTheme="minorHAnsi" w:eastAsiaTheme="minorHAnsi" w:hAnsiTheme="minorHAnsi" w:cstheme="minorBidi" w:hint="cs"/>
          <w:kern w:val="2"/>
          <w:sz w:val="22"/>
          <w:szCs w:val="22"/>
          <w:rtl/>
          <w14:ligatures w14:val="standardContextual"/>
        </w:rPr>
        <w:t xml:space="preserve"> </w:t>
      </w:r>
      <w:r w:rsidR="005861D3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DSD</w:t>
      </w:r>
      <w:r w:rsidR="005861D3">
        <w:rPr>
          <w:rFonts w:asciiTheme="minorHAnsi" w:eastAsiaTheme="minorHAnsi" w:hAnsiTheme="minorHAnsi" w:cstheme="minorBidi" w:hint="cs"/>
          <w:kern w:val="2"/>
          <w:sz w:val="22"/>
          <w:szCs w:val="22"/>
          <w:rtl/>
          <w14:ligatures w14:val="standardContextual"/>
        </w:rPr>
        <w:t>:</w:t>
      </w:r>
      <w:r w:rsidRPr="00DC30A1">
        <w:rPr>
          <w:rFonts w:asciiTheme="minorHAnsi" w:eastAsiaTheme="minorHAnsi" w:hAnsiTheme="minorHAnsi" w:cstheme="minorBidi" w:hint="cs"/>
          <w:kern w:val="2"/>
          <w:sz w:val="22"/>
          <w:szCs w:val="22"/>
          <w:rtl/>
          <w14:ligatures w14:val="standardContextual"/>
        </w:rPr>
        <w:t xml:space="preserve"> </w:t>
      </w:r>
    </w:p>
    <w:p w14:paraId="7BE5184E" w14:textId="1FE95B2B" w:rsidR="00DC30A1" w:rsidRPr="005861D3" w:rsidRDefault="00DC30A1" w:rsidP="005861D3">
      <w:pPr>
        <w:pStyle w:val="NormalWeb"/>
        <w:bidi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noProof/>
        </w:rPr>
        <w:drawing>
          <wp:inline distT="0" distB="0" distL="0" distR="0" wp14:anchorId="5AD015E7" wp14:editId="582A6632">
            <wp:extent cx="5943600" cy="3846830"/>
            <wp:effectExtent l="0" t="0" r="0" b="1270"/>
            <wp:docPr id="165114839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48397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B142" w14:textId="77777777" w:rsidR="00B953DB" w:rsidRDefault="00B953DB" w:rsidP="003F6EF7">
      <w:pPr>
        <w:bidi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55178328" w14:textId="77777777" w:rsidR="00B953DB" w:rsidRDefault="00B953DB" w:rsidP="00B953DB">
      <w:pPr>
        <w:bidi/>
        <w:rPr>
          <w:rtl/>
        </w:rPr>
      </w:pPr>
    </w:p>
    <w:p w14:paraId="25E2992B" w14:textId="77777777" w:rsidR="00B953DB" w:rsidRDefault="00B953DB" w:rsidP="00B953DB">
      <w:pPr>
        <w:bidi/>
        <w:rPr>
          <w:rtl/>
        </w:rPr>
      </w:pPr>
    </w:p>
    <w:p w14:paraId="7B452407" w14:textId="77777777" w:rsidR="00B953DB" w:rsidRDefault="00B953DB" w:rsidP="00B953DB">
      <w:pPr>
        <w:bidi/>
        <w:rPr>
          <w:rtl/>
        </w:rPr>
      </w:pPr>
    </w:p>
    <w:p w14:paraId="34371020" w14:textId="77777777" w:rsidR="00B953DB" w:rsidRDefault="00B953DB" w:rsidP="00B953DB">
      <w:pPr>
        <w:bidi/>
        <w:rPr>
          <w:rtl/>
        </w:rPr>
      </w:pPr>
    </w:p>
    <w:p w14:paraId="261C7BE0" w14:textId="77777777" w:rsidR="00B953DB" w:rsidRDefault="00B953DB" w:rsidP="00B953DB">
      <w:pPr>
        <w:bidi/>
        <w:rPr>
          <w:rtl/>
        </w:rPr>
      </w:pPr>
    </w:p>
    <w:p w14:paraId="16FCA1C9" w14:textId="77777777" w:rsidR="00B953DB" w:rsidRDefault="00B953DB" w:rsidP="00B953DB">
      <w:pPr>
        <w:bidi/>
        <w:rPr>
          <w:rtl/>
        </w:rPr>
      </w:pPr>
    </w:p>
    <w:p w14:paraId="039E667A" w14:textId="77777777" w:rsidR="00B953DB" w:rsidRDefault="00B953DB" w:rsidP="00B953DB">
      <w:pPr>
        <w:bidi/>
        <w:rPr>
          <w:rtl/>
        </w:rPr>
      </w:pPr>
    </w:p>
    <w:p w14:paraId="6FC83AE2" w14:textId="77777777" w:rsidR="00B953DB" w:rsidRDefault="00B953DB" w:rsidP="00B953DB">
      <w:pPr>
        <w:bidi/>
        <w:rPr>
          <w:rtl/>
        </w:rPr>
      </w:pPr>
    </w:p>
    <w:p w14:paraId="4D48B003" w14:textId="77777777" w:rsidR="00B953DB" w:rsidRDefault="00B953DB" w:rsidP="00B953DB">
      <w:pPr>
        <w:bidi/>
        <w:rPr>
          <w:rtl/>
        </w:rPr>
      </w:pPr>
    </w:p>
    <w:p w14:paraId="12EA2A22" w14:textId="77777777" w:rsidR="00B953DB" w:rsidRDefault="00B953DB" w:rsidP="00B953DB">
      <w:pPr>
        <w:bidi/>
        <w:rPr>
          <w:rtl/>
        </w:rPr>
      </w:pPr>
    </w:p>
    <w:p w14:paraId="2609CB09" w14:textId="77777777" w:rsidR="00B953DB" w:rsidRDefault="00B953DB" w:rsidP="00B953DB">
      <w:pPr>
        <w:bidi/>
        <w:rPr>
          <w:rtl/>
        </w:rPr>
      </w:pPr>
    </w:p>
    <w:p w14:paraId="64CA021A" w14:textId="3C5F1086" w:rsidR="003F6EF7" w:rsidRDefault="00A53AAA" w:rsidP="00B953DB">
      <w:pPr>
        <w:bidi/>
        <w:rPr>
          <w:rtl/>
        </w:rPr>
      </w:pPr>
      <w:r>
        <w:rPr>
          <w:rFonts w:hint="cs"/>
          <w:rtl/>
        </w:rPr>
        <w:lastRenderedPageBreak/>
        <w:t>להלן הסבר על כל טבלה</w:t>
      </w:r>
      <w:r w:rsidR="00FC7B26">
        <w:rPr>
          <w:rFonts w:hint="cs"/>
          <w:rtl/>
        </w:rPr>
        <w:t xml:space="preserve"> הנמצאת בפורייקט: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53DB" w14:paraId="3C848A4A" w14:textId="77777777" w:rsidTr="00B953DB">
        <w:tc>
          <w:tcPr>
            <w:tcW w:w="2337" w:type="dxa"/>
          </w:tcPr>
          <w:p w14:paraId="66A49F65" w14:textId="36FAE305" w:rsidR="00B953DB" w:rsidRPr="002D0A09" w:rsidRDefault="00BD1AAE" w:rsidP="00FC7B26">
            <w:pPr>
              <w:bidi/>
              <w:rPr>
                <w:rFonts w:hint="cs"/>
                <w:b/>
                <w:bCs/>
                <w:u w:val="single"/>
                <w:rtl/>
              </w:rPr>
            </w:pPr>
            <w:r w:rsidRPr="002D0A09">
              <w:rPr>
                <w:rFonts w:hint="cs"/>
                <w:b/>
                <w:bCs/>
                <w:u w:val="single"/>
                <w:rtl/>
              </w:rPr>
              <w:t>הערה</w:t>
            </w:r>
          </w:p>
        </w:tc>
        <w:tc>
          <w:tcPr>
            <w:tcW w:w="2337" w:type="dxa"/>
          </w:tcPr>
          <w:p w14:paraId="5483C5D3" w14:textId="2C2DAFBE" w:rsidR="00B953DB" w:rsidRPr="002D0A09" w:rsidRDefault="00BD1AAE" w:rsidP="00BD1AAE">
            <w:pPr>
              <w:bidi/>
              <w:rPr>
                <w:rFonts w:hint="cs"/>
                <w:b/>
                <w:bCs/>
                <w:u w:val="single"/>
                <w:rtl/>
              </w:rPr>
            </w:pPr>
            <w:r w:rsidRPr="002D0A09">
              <w:rPr>
                <w:rFonts w:hint="cs"/>
                <w:b/>
                <w:bCs/>
                <w:u w:val="single"/>
                <w:rtl/>
              </w:rPr>
              <w:t>הסבר מילולי</w:t>
            </w:r>
          </w:p>
        </w:tc>
        <w:tc>
          <w:tcPr>
            <w:tcW w:w="2338" w:type="dxa"/>
          </w:tcPr>
          <w:p w14:paraId="5E490B37" w14:textId="082EC2B8" w:rsidR="00B953DB" w:rsidRPr="002D0A09" w:rsidRDefault="00BD1AAE" w:rsidP="00B953DB">
            <w:pPr>
              <w:bidi/>
              <w:jc w:val="right"/>
              <w:rPr>
                <w:rFonts w:hint="cs"/>
                <w:b/>
                <w:bCs/>
                <w:u w:val="single"/>
                <w:rtl/>
              </w:rPr>
            </w:pPr>
            <w:r w:rsidRPr="002D0A09">
              <w:rPr>
                <w:b/>
                <w:bCs/>
                <w:u w:val="single"/>
              </w:rPr>
              <w:t>Attribute</w:t>
            </w:r>
          </w:p>
        </w:tc>
        <w:tc>
          <w:tcPr>
            <w:tcW w:w="2338" w:type="dxa"/>
          </w:tcPr>
          <w:p w14:paraId="33401579" w14:textId="5D4E230E" w:rsidR="00B953DB" w:rsidRPr="002D0A09" w:rsidRDefault="00B953DB" w:rsidP="00B953DB">
            <w:pPr>
              <w:rPr>
                <w:b/>
                <w:bCs/>
                <w:u w:val="single"/>
              </w:rPr>
            </w:pPr>
            <w:r w:rsidRPr="002D0A09">
              <w:rPr>
                <w:b/>
                <w:bCs/>
                <w:u w:val="single"/>
              </w:rPr>
              <w:t xml:space="preserve">Table </w:t>
            </w:r>
            <w:r w:rsidR="00BD1AAE" w:rsidRPr="002D0A09">
              <w:rPr>
                <w:b/>
                <w:bCs/>
                <w:u w:val="single"/>
              </w:rPr>
              <w:t>name</w:t>
            </w:r>
          </w:p>
        </w:tc>
      </w:tr>
      <w:tr w:rsidR="002D0A09" w14:paraId="4B445FF9" w14:textId="77777777" w:rsidTr="00B953DB">
        <w:tc>
          <w:tcPr>
            <w:tcW w:w="2337" w:type="dxa"/>
          </w:tcPr>
          <w:p w14:paraId="43BA0FBA" w14:textId="3AF9B297" w:rsidR="002D0A09" w:rsidRDefault="002D0A09" w:rsidP="00FC7B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מפתח עיקרי</w:t>
            </w:r>
          </w:p>
        </w:tc>
        <w:tc>
          <w:tcPr>
            <w:tcW w:w="2337" w:type="dxa"/>
          </w:tcPr>
          <w:p w14:paraId="53FA1A0D" w14:textId="65A77939" w:rsidR="002D0A09" w:rsidRDefault="002D0A09" w:rsidP="00BD1AA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מזהה של רובה</w:t>
            </w:r>
          </w:p>
        </w:tc>
        <w:tc>
          <w:tcPr>
            <w:tcW w:w="2338" w:type="dxa"/>
          </w:tcPr>
          <w:p w14:paraId="3CC64980" w14:textId="37257A49" w:rsidR="002D0A09" w:rsidRDefault="002D0A09" w:rsidP="00B953DB">
            <w:pPr>
              <w:bidi/>
              <w:jc w:val="right"/>
              <w:rPr>
                <w:rFonts w:hint="cs"/>
                <w:rtl/>
              </w:rPr>
            </w:pPr>
            <w:proofErr w:type="spellStart"/>
            <w:r>
              <w:t>rID</w:t>
            </w:r>
            <w:proofErr w:type="spellEnd"/>
          </w:p>
        </w:tc>
        <w:tc>
          <w:tcPr>
            <w:tcW w:w="2338" w:type="dxa"/>
            <w:vMerge w:val="restart"/>
          </w:tcPr>
          <w:p w14:paraId="1DFE991B" w14:textId="71D66A2E" w:rsidR="002D0A09" w:rsidRDefault="002D0A09" w:rsidP="00B953DB">
            <w:pPr>
              <w:bidi/>
              <w:jc w:val="right"/>
            </w:pPr>
            <w:r>
              <w:t>Rifle</w:t>
            </w:r>
          </w:p>
        </w:tc>
      </w:tr>
      <w:tr w:rsidR="002D0A09" w14:paraId="2A725DFE" w14:textId="77777777" w:rsidTr="00B953DB">
        <w:tc>
          <w:tcPr>
            <w:tcW w:w="2337" w:type="dxa"/>
          </w:tcPr>
          <w:p w14:paraId="1922B205" w14:textId="79C9547D" w:rsidR="002D0A09" w:rsidRDefault="002D0A09" w:rsidP="00FC7B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מפתח זר, טבלת תחמושת</w:t>
            </w:r>
          </w:p>
        </w:tc>
        <w:tc>
          <w:tcPr>
            <w:tcW w:w="2337" w:type="dxa"/>
          </w:tcPr>
          <w:p w14:paraId="63142622" w14:textId="62E73FEE" w:rsidR="002D0A09" w:rsidRDefault="002D0A09" w:rsidP="00BD1AA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 תחמושת</w:t>
            </w:r>
          </w:p>
        </w:tc>
        <w:tc>
          <w:tcPr>
            <w:tcW w:w="2338" w:type="dxa"/>
          </w:tcPr>
          <w:p w14:paraId="1707C8A9" w14:textId="7AB6EFA2" w:rsidR="002D0A09" w:rsidRDefault="002D0A09" w:rsidP="00B953DB">
            <w:pPr>
              <w:bidi/>
              <w:jc w:val="right"/>
            </w:pPr>
            <w:proofErr w:type="spellStart"/>
            <w:r>
              <w:t>Ammo_type</w:t>
            </w:r>
            <w:proofErr w:type="spellEnd"/>
          </w:p>
        </w:tc>
        <w:tc>
          <w:tcPr>
            <w:tcW w:w="2338" w:type="dxa"/>
            <w:vMerge/>
          </w:tcPr>
          <w:p w14:paraId="20A9BADC" w14:textId="77777777" w:rsidR="002D0A09" w:rsidRDefault="002D0A09" w:rsidP="00B953DB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2D0A09" w14:paraId="3706A0D9" w14:textId="77777777" w:rsidTr="00B953DB">
        <w:tc>
          <w:tcPr>
            <w:tcW w:w="2337" w:type="dxa"/>
          </w:tcPr>
          <w:p w14:paraId="008CAB79" w14:textId="08818B4A" w:rsidR="002D0A09" w:rsidRDefault="002D0A09" w:rsidP="00FC7B26">
            <w:pPr>
              <w:bidi/>
              <w:rPr>
                <w:rFonts w:hint="cs"/>
                <w:rtl/>
              </w:rPr>
            </w:pPr>
            <w:r>
              <w:t>Y</w:t>
            </w:r>
            <w:r>
              <w:rPr>
                <w:rFonts w:hint="cs"/>
                <w:rtl/>
              </w:rPr>
              <w:t>/</w:t>
            </w:r>
            <w:r>
              <w:t>N</w:t>
            </w:r>
          </w:p>
        </w:tc>
        <w:tc>
          <w:tcPr>
            <w:tcW w:w="2337" w:type="dxa"/>
          </w:tcPr>
          <w:p w14:paraId="2F9AFE66" w14:textId="5E64644B" w:rsidR="002D0A09" w:rsidRDefault="002D0A09" w:rsidP="00BD1AA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תקין או לא</w:t>
            </w:r>
          </w:p>
        </w:tc>
        <w:tc>
          <w:tcPr>
            <w:tcW w:w="2338" w:type="dxa"/>
          </w:tcPr>
          <w:p w14:paraId="681E66CB" w14:textId="6FB16463" w:rsidR="002D0A09" w:rsidRDefault="002D0A09" w:rsidP="00B953DB">
            <w:pPr>
              <w:bidi/>
              <w:jc w:val="right"/>
            </w:pPr>
            <w:r>
              <w:t>Valid</w:t>
            </w:r>
          </w:p>
        </w:tc>
        <w:tc>
          <w:tcPr>
            <w:tcW w:w="2338" w:type="dxa"/>
            <w:vMerge/>
          </w:tcPr>
          <w:p w14:paraId="715A79FC" w14:textId="77777777" w:rsidR="002D0A09" w:rsidRDefault="002D0A09" w:rsidP="00B953DB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4E7C54" w14:paraId="59549F99" w14:textId="77777777" w:rsidTr="00B953DB">
        <w:tc>
          <w:tcPr>
            <w:tcW w:w="2337" w:type="dxa"/>
          </w:tcPr>
          <w:p w14:paraId="145578AE" w14:textId="3D689FF5" w:rsidR="004E7C54" w:rsidRDefault="004E7C54" w:rsidP="00FC7B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מפתח עיקרי</w:t>
            </w:r>
          </w:p>
        </w:tc>
        <w:tc>
          <w:tcPr>
            <w:tcW w:w="2337" w:type="dxa"/>
          </w:tcPr>
          <w:p w14:paraId="2E036881" w14:textId="058978E2" w:rsidR="004E7C54" w:rsidRDefault="004E7C54" w:rsidP="00BD1AA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 תחמושת</w:t>
            </w:r>
          </w:p>
        </w:tc>
        <w:tc>
          <w:tcPr>
            <w:tcW w:w="2338" w:type="dxa"/>
          </w:tcPr>
          <w:p w14:paraId="53CCE6AB" w14:textId="6BCF36CD" w:rsidR="004E7C54" w:rsidRDefault="004E7C54" w:rsidP="00B953DB">
            <w:pPr>
              <w:bidi/>
              <w:jc w:val="right"/>
              <w:rPr>
                <w:rFonts w:hint="cs"/>
                <w:rtl/>
              </w:rPr>
            </w:pPr>
            <w:proofErr w:type="spellStart"/>
            <w:r>
              <w:t>Ammo_type</w:t>
            </w:r>
            <w:proofErr w:type="spellEnd"/>
          </w:p>
        </w:tc>
        <w:tc>
          <w:tcPr>
            <w:tcW w:w="2338" w:type="dxa"/>
            <w:vMerge w:val="restart"/>
          </w:tcPr>
          <w:p w14:paraId="76BA04BC" w14:textId="13B8A287" w:rsidR="004E7C54" w:rsidRDefault="004E7C54" w:rsidP="00B953DB">
            <w:pPr>
              <w:bidi/>
              <w:jc w:val="right"/>
            </w:pPr>
            <w:r>
              <w:t>Ammo</w:t>
            </w:r>
          </w:p>
        </w:tc>
      </w:tr>
      <w:tr w:rsidR="004E7C54" w14:paraId="6F683FFE" w14:textId="77777777" w:rsidTr="00B953DB">
        <w:tc>
          <w:tcPr>
            <w:tcW w:w="2337" w:type="dxa"/>
          </w:tcPr>
          <w:p w14:paraId="1E7BA1CD" w14:textId="77777777" w:rsidR="004E7C54" w:rsidRDefault="004E7C54" w:rsidP="00FC7B26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07FAFA8F" w14:textId="2E69A0F8" w:rsidR="004E7C54" w:rsidRDefault="004E7C54" w:rsidP="00BD1AA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כמות זמינה</w:t>
            </w:r>
          </w:p>
        </w:tc>
        <w:tc>
          <w:tcPr>
            <w:tcW w:w="2338" w:type="dxa"/>
          </w:tcPr>
          <w:p w14:paraId="426B058F" w14:textId="00BD8DC0" w:rsidR="004E7C54" w:rsidRDefault="004E7C54" w:rsidP="00B953DB">
            <w:pPr>
              <w:bidi/>
              <w:jc w:val="right"/>
            </w:pPr>
            <w:r>
              <w:t>Amount</w:t>
            </w:r>
          </w:p>
        </w:tc>
        <w:tc>
          <w:tcPr>
            <w:tcW w:w="2338" w:type="dxa"/>
            <w:vMerge/>
          </w:tcPr>
          <w:p w14:paraId="1EC10EFA" w14:textId="77777777" w:rsidR="004E7C54" w:rsidRDefault="004E7C54" w:rsidP="00B953DB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4E7C54" w14:paraId="74BEF725" w14:textId="77777777" w:rsidTr="00B953DB">
        <w:tc>
          <w:tcPr>
            <w:tcW w:w="2337" w:type="dxa"/>
          </w:tcPr>
          <w:p w14:paraId="0D6BF5CD" w14:textId="4ED059C2" w:rsidR="004E7C54" w:rsidRDefault="004E7C54" w:rsidP="00FC7B26">
            <w:pPr>
              <w:bidi/>
            </w:pPr>
            <w:r>
              <w:t>N/Y</w:t>
            </w:r>
          </w:p>
        </w:tc>
        <w:tc>
          <w:tcPr>
            <w:tcW w:w="2337" w:type="dxa"/>
          </w:tcPr>
          <w:p w14:paraId="01C17D23" w14:textId="2A235A9B" w:rsidR="004E7C54" w:rsidRDefault="004E7C54" w:rsidP="00BD1AA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נפיץ או לא</w:t>
            </w:r>
          </w:p>
        </w:tc>
        <w:tc>
          <w:tcPr>
            <w:tcW w:w="2338" w:type="dxa"/>
          </w:tcPr>
          <w:p w14:paraId="76EA5C03" w14:textId="298C72A6" w:rsidR="004E7C54" w:rsidRDefault="004E7C54" w:rsidP="00B953DB">
            <w:pPr>
              <w:bidi/>
              <w:jc w:val="right"/>
            </w:pPr>
            <w:r>
              <w:t>Explosive</w:t>
            </w:r>
          </w:p>
        </w:tc>
        <w:tc>
          <w:tcPr>
            <w:tcW w:w="2338" w:type="dxa"/>
            <w:vMerge/>
          </w:tcPr>
          <w:p w14:paraId="17D8D70E" w14:textId="77777777" w:rsidR="004E7C54" w:rsidRDefault="004E7C54" w:rsidP="00B953DB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5405B" w14:paraId="71B51242" w14:textId="77777777" w:rsidTr="00B953DB">
        <w:tc>
          <w:tcPr>
            <w:tcW w:w="2337" w:type="dxa"/>
          </w:tcPr>
          <w:p w14:paraId="5D1C3615" w14:textId="3AEB4A78" w:rsidR="00D5405B" w:rsidRDefault="00D5405B" w:rsidP="00FC7B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מפתח עיקרי</w:t>
            </w:r>
          </w:p>
        </w:tc>
        <w:tc>
          <w:tcPr>
            <w:tcW w:w="2337" w:type="dxa"/>
          </w:tcPr>
          <w:p w14:paraId="1E53B659" w14:textId="7824F523" w:rsidR="00D5405B" w:rsidRDefault="00D5405B" w:rsidP="00BD1AA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מזהה של עובד נשקייה</w:t>
            </w:r>
          </w:p>
        </w:tc>
        <w:tc>
          <w:tcPr>
            <w:tcW w:w="2338" w:type="dxa"/>
          </w:tcPr>
          <w:p w14:paraId="0C872B55" w14:textId="319C878B" w:rsidR="00D5405B" w:rsidRDefault="00D5405B" w:rsidP="00B953DB">
            <w:pPr>
              <w:bidi/>
              <w:jc w:val="right"/>
              <w:rPr>
                <w:rFonts w:hint="cs"/>
                <w:rtl/>
              </w:rPr>
            </w:pPr>
            <w:proofErr w:type="spellStart"/>
            <w:r>
              <w:t>aID</w:t>
            </w:r>
            <w:proofErr w:type="spellEnd"/>
          </w:p>
        </w:tc>
        <w:tc>
          <w:tcPr>
            <w:tcW w:w="2338" w:type="dxa"/>
            <w:vMerge w:val="restart"/>
          </w:tcPr>
          <w:p w14:paraId="38961BCB" w14:textId="7C2ECB77" w:rsidR="00D5405B" w:rsidRDefault="00D5405B" w:rsidP="00B953DB">
            <w:pPr>
              <w:bidi/>
              <w:jc w:val="right"/>
              <w:rPr>
                <w:rFonts w:hint="cs"/>
                <w:rtl/>
              </w:rPr>
            </w:pPr>
            <w:proofErr w:type="spellStart"/>
            <w:r>
              <w:t>Armory_worker</w:t>
            </w:r>
            <w:proofErr w:type="spellEnd"/>
          </w:p>
        </w:tc>
      </w:tr>
      <w:tr w:rsidR="00D5405B" w14:paraId="6FFC61F9" w14:textId="77777777" w:rsidTr="00B953DB">
        <w:tc>
          <w:tcPr>
            <w:tcW w:w="2337" w:type="dxa"/>
          </w:tcPr>
          <w:p w14:paraId="4A8A742C" w14:textId="77777777" w:rsidR="00D5405B" w:rsidRDefault="00D5405B" w:rsidP="00FC7B26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3C97A21D" w14:textId="389B63DD" w:rsidR="00D5405B" w:rsidRDefault="00D5405B" w:rsidP="00BD1AA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העובד</w:t>
            </w:r>
          </w:p>
        </w:tc>
        <w:tc>
          <w:tcPr>
            <w:tcW w:w="2338" w:type="dxa"/>
          </w:tcPr>
          <w:p w14:paraId="2032FC1E" w14:textId="1DDBD124" w:rsidR="00D5405B" w:rsidRDefault="00D5405B" w:rsidP="00B953DB">
            <w:pPr>
              <w:bidi/>
              <w:jc w:val="right"/>
            </w:pPr>
            <w:r>
              <w:t>Name</w:t>
            </w:r>
          </w:p>
        </w:tc>
        <w:tc>
          <w:tcPr>
            <w:tcW w:w="2338" w:type="dxa"/>
            <w:vMerge/>
          </w:tcPr>
          <w:p w14:paraId="5EFECC9C" w14:textId="77777777" w:rsidR="00D5405B" w:rsidRDefault="00D5405B" w:rsidP="00B953DB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5405B" w14:paraId="31F48D2C" w14:textId="77777777" w:rsidTr="00B953DB">
        <w:tc>
          <w:tcPr>
            <w:tcW w:w="2337" w:type="dxa"/>
          </w:tcPr>
          <w:p w14:paraId="40477D7A" w14:textId="77777777" w:rsidR="00D5405B" w:rsidRDefault="00D5405B" w:rsidP="00FC7B26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11A57A14" w14:textId="69B8069A" w:rsidR="00D5405B" w:rsidRDefault="00D5405B" w:rsidP="00BD1AA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טלפון</w:t>
            </w:r>
          </w:p>
        </w:tc>
        <w:tc>
          <w:tcPr>
            <w:tcW w:w="2338" w:type="dxa"/>
          </w:tcPr>
          <w:p w14:paraId="1449130E" w14:textId="4DCE55ED" w:rsidR="00D5405B" w:rsidRDefault="00D5405B" w:rsidP="00B953DB">
            <w:pPr>
              <w:bidi/>
              <w:jc w:val="right"/>
              <w:rPr>
                <w:rFonts w:hint="cs"/>
                <w:rtl/>
              </w:rPr>
            </w:pPr>
            <w:proofErr w:type="spellStart"/>
            <w:r>
              <w:t>Phone_Number</w:t>
            </w:r>
            <w:proofErr w:type="spellEnd"/>
          </w:p>
        </w:tc>
        <w:tc>
          <w:tcPr>
            <w:tcW w:w="2338" w:type="dxa"/>
            <w:vMerge/>
          </w:tcPr>
          <w:p w14:paraId="526CC5FE" w14:textId="77777777" w:rsidR="00D5405B" w:rsidRDefault="00D5405B" w:rsidP="00B953DB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2A1086" w14:paraId="5A16374E" w14:textId="77777777" w:rsidTr="00B953DB">
        <w:tc>
          <w:tcPr>
            <w:tcW w:w="2337" w:type="dxa"/>
          </w:tcPr>
          <w:p w14:paraId="0DD89A0B" w14:textId="7C775385" w:rsidR="002A1086" w:rsidRDefault="002A1086" w:rsidP="00FC7B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מפתח עיקרי</w:t>
            </w:r>
          </w:p>
        </w:tc>
        <w:tc>
          <w:tcPr>
            <w:tcW w:w="2337" w:type="dxa"/>
          </w:tcPr>
          <w:p w14:paraId="499A4F4B" w14:textId="533020BE" w:rsidR="002A1086" w:rsidRDefault="002A1086" w:rsidP="00BD1AA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מזהה של נשק פלוגתי</w:t>
            </w:r>
          </w:p>
        </w:tc>
        <w:tc>
          <w:tcPr>
            <w:tcW w:w="2338" w:type="dxa"/>
          </w:tcPr>
          <w:p w14:paraId="3FE0CC09" w14:textId="602D6C86" w:rsidR="002A1086" w:rsidRDefault="002A1086" w:rsidP="00B953DB">
            <w:pPr>
              <w:bidi/>
              <w:jc w:val="right"/>
              <w:rPr>
                <w:rFonts w:hint="cs"/>
                <w:rtl/>
              </w:rPr>
            </w:pPr>
            <w:proofErr w:type="spellStart"/>
            <w:r w:rsidRPr="00D22082">
              <w:t>wID</w:t>
            </w:r>
            <w:proofErr w:type="spellEnd"/>
          </w:p>
        </w:tc>
        <w:tc>
          <w:tcPr>
            <w:tcW w:w="2338" w:type="dxa"/>
            <w:vMerge w:val="restart"/>
          </w:tcPr>
          <w:p w14:paraId="2E003C4E" w14:textId="4A95E54A" w:rsidR="002A1086" w:rsidRDefault="002A1086" w:rsidP="00B953DB">
            <w:pPr>
              <w:bidi/>
              <w:jc w:val="right"/>
              <w:rPr>
                <w:rFonts w:hint="cs"/>
                <w:rtl/>
              </w:rPr>
            </w:pPr>
            <w:proofErr w:type="spellStart"/>
            <w:r w:rsidRPr="00D22082">
              <w:t>Platoon_Weapon</w:t>
            </w:r>
            <w:proofErr w:type="spellEnd"/>
          </w:p>
        </w:tc>
      </w:tr>
      <w:tr w:rsidR="002A1086" w14:paraId="26551B37" w14:textId="77777777" w:rsidTr="00B953DB">
        <w:tc>
          <w:tcPr>
            <w:tcW w:w="2337" w:type="dxa"/>
          </w:tcPr>
          <w:p w14:paraId="2154834E" w14:textId="77777777" w:rsidR="002A1086" w:rsidRDefault="002A1086" w:rsidP="00FC7B26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423E0441" w14:textId="77777777" w:rsidR="002A1086" w:rsidRDefault="002A1086" w:rsidP="00BD1AAE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6035FEF0" w14:textId="20B71CBC" w:rsidR="002A1086" w:rsidRDefault="002A1086" w:rsidP="00D22082">
            <w:pPr>
              <w:bidi/>
              <w:jc w:val="center"/>
              <w:rPr>
                <w:rFonts w:hint="cs"/>
                <w:rtl/>
              </w:rPr>
            </w:pPr>
            <w:proofErr w:type="spellStart"/>
            <w:r w:rsidRPr="00D22082">
              <w:t>Type_name</w:t>
            </w:r>
            <w:proofErr w:type="spellEnd"/>
          </w:p>
        </w:tc>
        <w:tc>
          <w:tcPr>
            <w:tcW w:w="2338" w:type="dxa"/>
            <w:vMerge/>
          </w:tcPr>
          <w:p w14:paraId="1282286A" w14:textId="77777777" w:rsidR="002A1086" w:rsidRDefault="002A1086" w:rsidP="00B953DB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2A1086" w14:paraId="42AE1BC3" w14:textId="77777777" w:rsidTr="00B953DB">
        <w:tc>
          <w:tcPr>
            <w:tcW w:w="2337" w:type="dxa"/>
          </w:tcPr>
          <w:p w14:paraId="2A01C301" w14:textId="4FC33ECD" w:rsidR="002A1086" w:rsidRDefault="002A1086" w:rsidP="00D22082">
            <w:pPr>
              <w:bidi/>
              <w:rPr>
                <w:rFonts w:hint="cs"/>
                <w:rtl/>
              </w:rPr>
            </w:pPr>
            <w:r>
              <w:t>Y</w:t>
            </w:r>
            <w:r>
              <w:rPr>
                <w:rFonts w:hint="cs"/>
                <w:rtl/>
              </w:rPr>
              <w:t>/</w:t>
            </w:r>
            <w:r>
              <w:t>N</w:t>
            </w:r>
          </w:p>
        </w:tc>
        <w:tc>
          <w:tcPr>
            <w:tcW w:w="2337" w:type="dxa"/>
          </w:tcPr>
          <w:p w14:paraId="20A2D5C8" w14:textId="104D30F7" w:rsidR="002A1086" w:rsidRDefault="002A1086" w:rsidP="00D22082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תקין או לא</w:t>
            </w:r>
          </w:p>
        </w:tc>
        <w:tc>
          <w:tcPr>
            <w:tcW w:w="2338" w:type="dxa"/>
          </w:tcPr>
          <w:p w14:paraId="21F01A06" w14:textId="67546C4F" w:rsidR="002A1086" w:rsidRDefault="002A1086" w:rsidP="00D22082">
            <w:pPr>
              <w:bidi/>
              <w:jc w:val="right"/>
            </w:pPr>
            <w:r>
              <w:t>Valid</w:t>
            </w:r>
          </w:p>
        </w:tc>
        <w:tc>
          <w:tcPr>
            <w:tcW w:w="2338" w:type="dxa"/>
            <w:vMerge/>
          </w:tcPr>
          <w:p w14:paraId="13230CC8" w14:textId="77777777" w:rsidR="002A1086" w:rsidRDefault="002A1086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2836EDF8" w14:textId="77777777" w:rsidTr="00B953DB">
        <w:tc>
          <w:tcPr>
            <w:tcW w:w="2337" w:type="dxa"/>
          </w:tcPr>
          <w:p w14:paraId="2C6BF024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43E868EC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460E0964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238B0B22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2879FE65" w14:textId="77777777" w:rsidTr="00B953DB">
        <w:tc>
          <w:tcPr>
            <w:tcW w:w="2337" w:type="dxa"/>
          </w:tcPr>
          <w:p w14:paraId="5E541C08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5BC4500C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153FC0D7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49D5C1D6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16DF116F" w14:textId="77777777" w:rsidTr="00B953DB">
        <w:tc>
          <w:tcPr>
            <w:tcW w:w="2337" w:type="dxa"/>
          </w:tcPr>
          <w:p w14:paraId="6B211F63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70BE09BB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45883302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1519B91C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5B2B6331" w14:textId="77777777" w:rsidTr="00B953DB">
        <w:tc>
          <w:tcPr>
            <w:tcW w:w="2337" w:type="dxa"/>
          </w:tcPr>
          <w:p w14:paraId="06AC93E3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25B226A9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3E81E7E7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18AA5FD6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2B55072B" w14:textId="77777777" w:rsidTr="00B953DB">
        <w:tc>
          <w:tcPr>
            <w:tcW w:w="2337" w:type="dxa"/>
          </w:tcPr>
          <w:p w14:paraId="2A892F76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6BEE817B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37EA2DB1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2DE7A942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60663C2A" w14:textId="77777777" w:rsidTr="00B953DB">
        <w:tc>
          <w:tcPr>
            <w:tcW w:w="2337" w:type="dxa"/>
          </w:tcPr>
          <w:p w14:paraId="7800CD51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51D18E51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6F4D96DC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0EA1632C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157C301C" w14:textId="77777777" w:rsidTr="00B953DB">
        <w:tc>
          <w:tcPr>
            <w:tcW w:w="2337" w:type="dxa"/>
          </w:tcPr>
          <w:p w14:paraId="4D1F0567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3A1F1AB5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565066DF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65876009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6AE15AB7" w14:textId="77777777" w:rsidTr="00B953DB">
        <w:tc>
          <w:tcPr>
            <w:tcW w:w="2337" w:type="dxa"/>
          </w:tcPr>
          <w:p w14:paraId="584E58CB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50B14D8B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3CF8B99E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2CF5C05C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11EA42C7" w14:textId="77777777" w:rsidTr="00B953DB">
        <w:tc>
          <w:tcPr>
            <w:tcW w:w="2337" w:type="dxa"/>
          </w:tcPr>
          <w:p w14:paraId="626221C1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69B5CBF1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7E5DCCCA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6F866554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533F11E4" w14:textId="77777777" w:rsidTr="00B953DB">
        <w:tc>
          <w:tcPr>
            <w:tcW w:w="2337" w:type="dxa"/>
          </w:tcPr>
          <w:p w14:paraId="63107820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09DD476F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090A1EB5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6448ADC4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3DAD3760" w14:textId="77777777" w:rsidTr="00B953DB">
        <w:tc>
          <w:tcPr>
            <w:tcW w:w="2337" w:type="dxa"/>
          </w:tcPr>
          <w:p w14:paraId="359E41ED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135402BB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18F98D6A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38B2C7F1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24C37057" w14:textId="77777777" w:rsidTr="00B953DB">
        <w:tc>
          <w:tcPr>
            <w:tcW w:w="2337" w:type="dxa"/>
          </w:tcPr>
          <w:p w14:paraId="39323B03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570EB376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6A0799BF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40A21319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71E59FB5" w14:textId="77777777" w:rsidTr="00B953DB">
        <w:tc>
          <w:tcPr>
            <w:tcW w:w="2337" w:type="dxa"/>
          </w:tcPr>
          <w:p w14:paraId="78B96D4E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7CA32FE9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1B71F11D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7D3B9590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1B183E24" w14:textId="77777777" w:rsidTr="00B953DB">
        <w:tc>
          <w:tcPr>
            <w:tcW w:w="2337" w:type="dxa"/>
          </w:tcPr>
          <w:p w14:paraId="112CE043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01A42769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11889C0C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40D734FA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30867571" w14:textId="77777777" w:rsidTr="00B953DB">
        <w:tc>
          <w:tcPr>
            <w:tcW w:w="2337" w:type="dxa"/>
          </w:tcPr>
          <w:p w14:paraId="0C14A8AC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0F978DCD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4427B79B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42BB8FBF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13D6E432" w14:textId="77777777" w:rsidTr="00B953DB">
        <w:tc>
          <w:tcPr>
            <w:tcW w:w="2337" w:type="dxa"/>
          </w:tcPr>
          <w:p w14:paraId="31544ED6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0A6138F8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4ED331AC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17257A70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6A9C8061" w14:textId="77777777" w:rsidTr="00B953DB">
        <w:tc>
          <w:tcPr>
            <w:tcW w:w="2337" w:type="dxa"/>
          </w:tcPr>
          <w:p w14:paraId="35FD0CE9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47E509B5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38B22E09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269CDB79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5957EFDE" w14:textId="77777777" w:rsidTr="00B953DB">
        <w:tc>
          <w:tcPr>
            <w:tcW w:w="2337" w:type="dxa"/>
          </w:tcPr>
          <w:p w14:paraId="10F5F7C3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472EA43E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635FC566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6C24C2F4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29776007" w14:textId="77777777" w:rsidTr="00B953DB">
        <w:tc>
          <w:tcPr>
            <w:tcW w:w="2337" w:type="dxa"/>
          </w:tcPr>
          <w:p w14:paraId="1D9A00C6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381C7FB3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385BD2B7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35AF8468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6FF167B1" w14:textId="77777777" w:rsidTr="00B953DB">
        <w:tc>
          <w:tcPr>
            <w:tcW w:w="2337" w:type="dxa"/>
          </w:tcPr>
          <w:p w14:paraId="63ABA2A4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4A8B4CF6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5D145BF9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71193ACB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388062C6" w14:textId="77777777" w:rsidTr="00B953DB">
        <w:tc>
          <w:tcPr>
            <w:tcW w:w="2337" w:type="dxa"/>
          </w:tcPr>
          <w:p w14:paraId="1B23EB83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4C0EBDF5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6C9A30C6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724E14C9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330EF2B5" w14:textId="77777777" w:rsidTr="00B953DB">
        <w:tc>
          <w:tcPr>
            <w:tcW w:w="2337" w:type="dxa"/>
          </w:tcPr>
          <w:p w14:paraId="305A143B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0AC6EE28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0CAB3C64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20388339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48FACEA7" w14:textId="77777777" w:rsidTr="00B953DB">
        <w:tc>
          <w:tcPr>
            <w:tcW w:w="2337" w:type="dxa"/>
          </w:tcPr>
          <w:p w14:paraId="5F81CACA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114D9AB3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69348D68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2021BA75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64035488" w14:textId="77777777" w:rsidTr="00B953DB">
        <w:tc>
          <w:tcPr>
            <w:tcW w:w="2337" w:type="dxa"/>
          </w:tcPr>
          <w:p w14:paraId="58D6C6B1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42914EF7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5B8F2B53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1E7E07F0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662392BB" w14:textId="77777777" w:rsidTr="00B953DB">
        <w:tc>
          <w:tcPr>
            <w:tcW w:w="2337" w:type="dxa"/>
          </w:tcPr>
          <w:p w14:paraId="6ECED725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10209C4F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4E192B89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36A80062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20D0E0C8" w14:textId="77777777" w:rsidTr="00B953DB">
        <w:tc>
          <w:tcPr>
            <w:tcW w:w="2337" w:type="dxa"/>
          </w:tcPr>
          <w:p w14:paraId="7DC0F5AF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6E9E2E09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45590C06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042F2CA8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21C87707" w14:textId="77777777" w:rsidTr="00B953DB">
        <w:tc>
          <w:tcPr>
            <w:tcW w:w="2337" w:type="dxa"/>
          </w:tcPr>
          <w:p w14:paraId="084C1188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69493CB6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39AAF5B3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6EA096DC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2FDCCAE1" w14:textId="77777777" w:rsidTr="00B953DB">
        <w:tc>
          <w:tcPr>
            <w:tcW w:w="2337" w:type="dxa"/>
          </w:tcPr>
          <w:p w14:paraId="228AF9D2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489EC28F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0D9AB68D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035A0775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7D401682" w14:textId="77777777" w:rsidTr="00B953DB">
        <w:tc>
          <w:tcPr>
            <w:tcW w:w="2337" w:type="dxa"/>
          </w:tcPr>
          <w:p w14:paraId="445FD621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2BA69944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3152810C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452D7DCE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1AD38D4F" w14:textId="77777777" w:rsidTr="00B953DB">
        <w:tc>
          <w:tcPr>
            <w:tcW w:w="2337" w:type="dxa"/>
          </w:tcPr>
          <w:p w14:paraId="1EAC6ECB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58231512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54EC3DA3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060577DA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0D1A69AE" w14:textId="77777777" w:rsidTr="00B953DB">
        <w:tc>
          <w:tcPr>
            <w:tcW w:w="2337" w:type="dxa"/>
          </w:tcPr>
          <w:p w14:paraId="40E0E27F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0E5DF0F7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44F1EA81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0FBE283D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2653385F" w14:textId="77777777" w:rsidTr="00B953DB">
        <w:tc>
          <w:tcPr>
            <w:tcW w:w="2337" w:type="dxa"/>
          </w:tcPr>
          <w:p w14:paraId="4954F08F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5A9D6834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63B36CF4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7567B337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17E4D485" w14:textId="77777777" w:rsidTr="00B953DB">
        <w:tc>
          <w:tcPr>
            <w:tcW w:w="2337" w:type="dxa"/>
          </w:tcPr>
          <w:p w14:paraId="61A663DC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4751D679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299DBAD9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2315D6F9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1D11D411" w14:textId="77777777" w:rsidTr="00B953DB">
        <w:tc>
          <w:tcPr>
            <w:tcW w:w="2337" w:type="dxa"/>
          </w:tcPr>
          <w:p w14:paraId="40B99F6C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2C25D96A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43126F8E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354E6F55" w14:textId="77777777" w:rsidR="00D22082" w:rsidRDefault="00D22082" w:rsidP="00D22082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D22082" w14:paraId="4632EC89" w14:textId="77777777" w:rsidTr="00B953DB">
        <w:tc>
          <w:tcPr>
            <w:tcW w:w="2337" w:type="dxa"/>
          </w:tcPr>
          <w:p w14:paraId="50014EE4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5D3C5BF1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6FA00198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686A0446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</w:tr>
      <w:tr w:rsidR="00D22082" w14:paraId="66EADA57" w14:textId="77777777" w:rsidTr="00B953DB">
        <w:tc>
          <w:tcPr>
            <w:tcW w:w="2337" w:type="dxa"/>
          </w:tcPr>
          <w:p w14:paraId="2AA92E52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3762BE81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623335F9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61AA8CDD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</w:tr>
      <w:tr w:rsidR="00D22082" w14:paraId="5F7187DD" w14:textId="77777777" w:rsidTr="00B953DB">
        <w:tc>
          <w:tcPr>
            <w:tcW w:w="2337" w:type="dxa"/>
          </w:tcPr>
          <w:p w14:paraId="5AC73690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7" w:type="dxa"/>
          </w:tcPr>
          <w:p w14:paraId="27850EED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369A610E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5B8A3073" w14:textId="77777777" w:rsidR="00D22082" w:rsidRDefault="00D22082" w:rsidP="00D22082">
            <w:pPr>
              <w:bidi/>
              <w:rPr>
                <w:rFonts w:hint="cs"/>
                <w:rtl/>
              </w:rPr>
            </w:pPr>
          </w:p>
        </w:tc>
      </w:tr>
    </w:tbl>
    <w:p w14:paraId="47A2A7AC" w14:textId="77777777" w:rsidR="00FC7B26" w:rsidRPr="007A4151" w:rsidRDefault="00FC7B26" w:rsidP="00FC7B26">
      <w:pPr>
        <w:bidi/>
        <w:rPr>
          <w:rFonts w:hint="cs"/>
          <w:rtl/>
        </w:rPr>
      </w:pPr>
    </w:p>
    <w:sectPr w:rsidR="00FC7B26" w:rsidRPr="007A4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46"/>
    <w:rsid w:val="001105AC"/>
    <w:rsid w:val="001C42C5"/>
    <w:rsid w:val="002A1086"/>
    <w:rsid w:val="002D0A09"/>
    <w:rsid w:val="00303F46"/>
    <w:rsid w:val="00361368"/>
    <w:rsid w:val="00373957"/>
    <w:rsid w:val="003F6EF7"/>
    <w:rsid w:val="004E7C54"/>
    <w:rsid w:val="00522D92"/>
    <w:rsid w:val="00584571"/>
    <w:rsid w:val="005861D3"/>
    <w:rsid w:val="005C33E4"/>
    <w:rsid w:val="00603A83"/>
    <w:rsid w:val="00635BEE"/>
    <w:rsid w:val="006E72EE"/>
    <w:rsid w:val="007411DB"/>
    <w:rsid w:val="00754132"/>
    <w:rsid w:val="007A4151"/>
    <w:rsid w:val="0086765A"/>
    <w:rsid w:val="008C103E"/>
    <w:rsid w:val="008D0F55"/>
    <w:rsid w:val="00A442E8"/>
    <w:rsid w:val="00A53AAA"/>
    <w:rsid w:val="00AA6BC7"/>
    <w:rsid w:val="00B1470D"/>
    <w:rsid w:val="00B241E2"/>
    <w:rsid w:val="00B41D5E"/>
    <w:rsid w:val="00B953DB"/>
    <w:rsid w:val="00BC2119"/>
    <w:rsid w:val="00BD1AAE"/>
    <w:rsid w:val="00D22082"/>
    <w:rsid w:val="00D363C1"/>
    <w:rsid w:val="00D5405B"/>
    <w:rsid w:val="00DC30A1"/>
    <w:rsid w:val="00E53B17"/>
    <w:rsid w:val="00E75C40"/>
    <w:rsid w:val="00EA217A"/>
    <w:rsid w:val="00F06769"/>
    <w:rsid w:val="00FC2B62"/>
    <w:rsid w:val="00FC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2194"/>
  <w15:chartTrackingRefBased/>
  <w15:docId w15:val="{FE3DE915-94B8-4A2B-8783-51163B8F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67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6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3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B9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file:///\\to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Shpigel, Almog</dc:creator>
  <cp:keywords/>
  <dc:description/>
  <cp:lastModifiedBy>Shpigel, Almog</cp:lastModifiedBy>
  <cp:revision>40</cp:revision>
  <dcterms:created xsi:type="dcterms:W3CDTF">2024-05-19T19:49:00Z</dcterms:created>
  <dcterms:modified xsi:type="dcterms:W3CDTF">2024-05-28T13:40:00Z</dcterms:modified>
</cp:coreProperties>
</file>