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C5573" w14:textId="77777777" w:rsidR="00011570" w:rsidRDefault="009747B3">
      <w:pPr>
        <w:spacing w:after="40"/>
      </w:pPr>
      <w:r>
        <w:rPr>
          <w:rFonts w:ascii="Calibri" w:hAnsi="Calibri"/>
          <w:b/>
          <w:color w:val="091E42"/>
          <w:sz w:val="44"/>
        </w:rPr>
        <w:t>Dockerizing Feast: Building a Local Feature Store with Docker and Redis</w:t>
      </w:r>
    </w:p>
    <w:p w14:paraId="4A76FC50" w14:textId="77777777" w:rsidR="00011570" w:rsidRDefault="009747B3">
      <w:pPr>
        <w:spacing w:after="280"/>
      </w:pPr>
      <w:r>
        <w:rPr>
          <w:rFonts w:ascii="Calibri" w:hAnsi="Calibri"/>
          <w:i/>
          <w:color w:val="6B778C"/>
        </w:rPr>
        <w:t>Poridhi Labs MLOps Development Guide Compliant Technical Lab</w:t>
      </w:r>
    </w:p>
    <w:p w14:paraId="51BA533E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Introduction</w:t>
      </w:r>
    </w:p>
    <w:p w14:paraId="7418449E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 xml:space="preserve">This lab teaches you how to containerize Feast, an open-source feature store, using Docker and Docker </w:t>
      </w:r>
      <w:r>
        <w:rPr>
          <w:rFonts w:ascii="Calibri" w:hAnsi="Calibri"/>
          <w:color w:val="172B4D"/>
          <w:sz w:val="21"/>
        </w:rPr>
        <w:t>Compose. You will construct a local feature store architecture that pairs a file-based Parquet offline store with an in-memory Redis online store, exposing feature vectors through an HTTP REST endpoint and visual catalog.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332D27BC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D4C18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+---------------------------------</w:t>
            </w:r>
            <w:r>
              <w:rPr>
                <w:rFonts w:ascii="Consolas" w:hAnsi="Consolas"/>
                <w:color w:val="172B4D"/>
                <w:sz w:val="19"/>
              </w:rPr>
              <w:t>--------------------------------------+</w:t>
            </w:r>
            <w:r>
              <w:rPr>
                <w:rFonts w:ascii="Consolas" w:hAnsi="Consolas"/>
                <w:color w:val="172B4D"/>
                <w:sz w:val="19"/>
              </w:rPr>
              <w:br/>
              <w:t>| Docker Host                                           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>|                                                       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>|  +-------------------+        +-----------------------------------</w:t>
            </w:r>
            <w:r>
              <w:rPr>
                <w:rFonts w:ascii="Consolas" w:hAnsi="Consolas"/>
                <w:color w:val="172B4D"/>
                <w:sz w:val="19"/>
              </w:rPr>
              <w:t>-+  |</w:t>
            </w:r>
            <w:r>
              <w:rPr>
                <w:rFonts w:ascii="Consolas" w:hAnsi="Consolas"/>
                <w:color w:val="172B4D"/>
                <w:sz w:val="19"/>
              </w:rPr>
              <w:br/>
              <w:t>|  | Client / ML Model |-------&gt;| Container: feast-server            |  |</w:t>
            </w:r>
            <w:r>
              <w:rPr>
                <w:rFonts w:ascii="Consolas" w:hAnsi="Consolas"/>
                <w:color w:val="172B4D"/>
                <w:sz w:val="19"/>
              </w:rPr>
              <w:br/>
              <w:t>|  | (HTTP Requests)   | :6566  | (Serves online features via REST)  |  |</w:t>
            </w:r>
            <w:r>
              <w:rPr>
                <w:rFonts w:ascii="Consolas" w:hAnsi="Consolas"/>
                <w:color w:val="172B4D"/>
                <w:sz w:val="19"/>
              </w:rPr>
              <w:br/>
              <w:t>|  +-------------------+        +------------------+-----------------+  |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|                           </w:t>
            </w:r>
            <w:r>
              <w:rPr>
                <w:rFonts w:ascii="Consolas" w:hAnsi="Consolas"/>
                <w:color w:val="172B4D"/>
                <w:sz w:val="19"/>
              </w:rPr>
              <w:t xml:space="preserve">                       |    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>|  +-------------------+                           v    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>|  | Web Browser       | :8888  +------------------------------------+  |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|  | (Catalog UI)      |-------&gt;| Container: redis            </w:t>
            </w:r>
            <w:r>
              <w:rPr>
                <w:rFonts w:ascii="Consolas" w:hAnsi="Consolas"/>
                <w:color w:val="172B4D"/>
                <w:sz w:val="19"/>
              </w:rPr>
              <w:t xml:space="preserve">       |  |</w:t>
            </w:r>
            <w:r>
              <w:rPr>
                <w:rFonts w:ascii="Consolas" w:hAnsi="Consolas"/>
                <w:color w:val="172B4D"/>
                <w:sz w:val="19"/>
              </w:rPr>
              <w:br/>
              <w:t>|  +-------------------+        | (In-memory online feature store)   |  |</w:t>
            </w:r>
            <w:r>
              <w:rPr>
                <w:rFonts w:ascii="Consolas" w:hAnsi="Consolas"/>
                <w:color w:val="172B4D"/>
                <w:sz w:val="19"/>
              </w:rPr>
              <w:br/>
              <w:t>|                               +------------------------------------+  |</w:t>
            </w:r>
            <w:r>
              <w:rPr>
                <w:rFonts w:ascii="Consolas" w:hAnsi="Consolas"/>
                <w:color w:val="172B4D"/>
                <w:sz w:val="19"/>
              </w:rPr>
              <w:br/>
              <w:t>|                                                  ^    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>|  +------------------</w:t>
            </w:r>
            <w:r>
              <w:rPr>
                <w:rFonts w:ascii="Consolas" w:hAnsi="Consolas"/>
                <w:color w:val="172B4D"/>
                <w:sz w:val="19"/>
              </w:rPr>
              <w:t>--------------------------+  | Materialization    |</w:t>
            </w:r>
            <w:r>
              <w:rPr>
                <w:rFonts w:ascii="Consolas" w:hAnsi="Consolas"/>
                <w:color w:val="172B4D"/>
                <w:sz w:val="19"/>
              </w:rPr>
              <w:br/>
              <w:t>|  | Mounted Repository Directory (/app)        |--+ (Batch to Online)  |</w:t>
            </w:r>
            <w:r>
              <w:rPr>
                <w:rFonts w:ascii="Consolas" w:hAnsi="Consolas"/>
                <w:color w:val="172B4D"/>
                <w:sz w:val="19"/>
              </w:rPr>
              <w:br/>
              <w:t>|  | - feature_store.yaml   - features.py       |       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|  | - data/driver_stats.parquet (Offline Store)|       </w:t>
            </w:r>
            <w:r>
              <w:rPr>
                <w:rFonts w:ascii="Consolas" w:hAnsi="Consolas"/>
                <w:color w:val="172B4D"/>
                <w:sz w:val="19"/>
              </w:rPr>
              <w:t xml:space="preserve">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>|  +--------------------------------------------+                       |</w:t>
            </w:r>
            <w:r>
              <w:rPr>
                <w:rFonts w:ascii="Consolas" w:hAnsi="Consolas"/>
                <w:color w:val="172B4D"/>
                <w:sz w:val="19"/>
              </w:rPr>
              <w:br/>
              <w:t>+-----------------------------------------------------------------------+</w:t>
            </w:r>
          </w:p>
        </w:tc>
      </w:tr>
    </w:tbl>
    <w:p w14:paraId="665A2A2A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Learning Objectives</w:t>
      </w:r>
    </w:p>
    <w:p w14:paraId="2C10896A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By the end of this lab, you will be able to:</w:t>
      </w:r>
    </w:p>
    <w:p w14:paraId="11748087" w14:textId="77777777" w:rsidR="00011570" w:rsidRDefault="009747B3">
      <w:pPr>
        <w:spacing w:before="20" w:after="40"/>
        <w:ind w:left="360"/>
      </w:pPr>
      <w:r>
        <w:rPr>
          <w:rFonts w:ascii="Calibri" w:hAnsi="Calibri"/>
          <w:sz w:val="20"/>
        </w:rPr>
        <w:t>1. Configure a Feast rep</w:t>
      </w:r>
      <w:r>
        <w:rPr>
          <w:rFonts w:ascii="Calibri" w:hAnsi="Calibri"/>
          <w:sz w:val="20"/>
        </w:rPr>
        <w:t>ository targeting local file storage and containerized Redis instances.</w:t>
      </w:r>
    </w:p>
    <w:p w14:paraId="3D73666D" w14:textId="77777777" w:rsidR="00011570" w:rsidRDefault="009747B3">
      <w:pPr>
        <w:spacing w:before="20" w:after="40"/>
        <w:ind w:left="360"/>
      </w:pPr>
      <w:r>
        <w:rPr>
          <w:rFonts w:ascii="Calibri" w:hAnsi="Calibri"/>
          <w:sz w:val="20"/>
        </w:rPr>
        <w:t>2. Build an immutable Docker runtime image with Feast and required database drivers.</w:t>
      </w:r>
    </w:p>
    <w:p w14:paraId="0F2D43F5" w14:textId="77777777" w:rsidR="00011570" w:rsidRDefault="009747B3">
      <w:pPr>
        <w:spacing w:before="20" w:after="40"/>
        <w:ind w:left="360"/>
      </w:pPr>
      <w:r>
        <w:rPr>
          <w:rFonts w:ascii="Calibri" w:hAnsi="Calibri"/>
          <w:sz w:val="20"/>
        </w:rPr>
        <w:t>3. Orchestrate multi-container systems using Docker Compose health checks and network definitions.</w:t>
      </w:r>
    </w:p>
    <w:p w14:paraId="5694D81B" w14:textId="77777777" w:rsidR="00011570" w:rsidRDefault="009747B3">
      <w:pPr>
        <w:spacing w:before="20" w:after="40"/>
        <w:ind w:left="360"/>
      </w:pPr>
      <w:r>
        <w:rPr>
          <w:rFonts w:ascii="Calibri" w:hAnsi="Calibri"/>
          <w:sz w:val="20"/>
        </w:rPr>
        <w:t>4. Materialize historical feature data from an offline store to an online store.</w:t>
      </w:r>
    </w:p>
    <w:p w14:paraId="2733764D" w14:textId="77777777" w:rsidR="00011570" w:rsidRDefault="009747B3">
      <w:pPr>
        <w:spacing w:before="20" w:after="40"/>
        <w:ind w:left="360"/>
      </w:pPr>
      <w:r>
        <w:rPr>
          <w:rFonts w:ascii="Calibri" w:hAnsi="Calibri"/>
          <w:sz w:val="20"/>
        </w:rPr>
        <w:t>5. Retrieve online feature vectors via the Feast HTTP REST API for real-time model inference.</w:t>
      </w:r>
    </w:p>
    <w:p w14:paraId="7C4E306D" w14:textId="77777777" w:rsidR="00011570" w:rsidRDefault="009747B3">
      <w:pPr>
        <w:spacing w:before="20" w:after="40"/>
        <w:ind w:left="360"/>
      </w:pPr>
      <w:r>
        <w:rPr>
          <w:rFonts w:ascii="Calibri" w:hAnsi="Calibri"/>
          <w:sz w:val="20"/>
        </w:rPr>
        <w:t>6. Validate feature definitions and metadata through the Feast Web UI dashboard.</w:t>
      </w:r>
    </w:p>
    <w:p w14:paraId="5EA4B83D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Prerequisites: Familiarity with Python, Docker containers, and REST API conventions.</w:t>
      </w:r>
    </w:p>
    <w:p w14:paraId="703CD2B3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Prologue: The Challenge</w:t>
      </w:r>
    </w:p>
    <w:p w14:paraId="686C155C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lastRenderedPageBreak/>
        <w:t>You join the machine learning platform team at an on-demand logistics company. The dispatch system matches drivers with delivery requests using mac</w:t>
      </w:r>
      <w:r>
        <w:rPr>
          <w:rFonts w:ascii="Calibri" w:hAnsi="Calibri"/>
          <w:color w:val="172B4D"/>
          <w:sz w:val="21"/>
        </w:rPr>
        <w:t>hine learning models that require sub-millisecond access to driver metrics, including 24-hour conversion rates and daily trip totals.</w:t>
      </w:r>
    </w:p>
    <w:p w14:paraId="157C5FD6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 xml:space="preserve">Currently, data scientists calculate features in Jupyter notebooks using batch queries against data lakes, while </w:t>
      </w:r>
      <w:r>
        <w:rPr>
          <w:rFonts w:ascii="Calibri" w:hAnsi="Calibri"/>
          <w:color w:val="172B4D"/>
          <w:sz w:val="21"/>
        </w:rPr>
        <w:t>production engineers re-implement feature computation using custom SQL queries on live production databases. This divergence causes training-serving skew, resulting in degraded prediction accuracy when models are deployed to production.</w:t>
      </w:r>
    </w:p>
    <w:p w14:paraId="5F75606B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Your task is to bui</w:t>
      </w:r>
      <w:r>
        <w:rPr>
          <w:rFonts w:ascii="Calibri" w:hAnsi="Calibri"/>
          <w:color w:val="172B4D"/>
          <w:sz w:val="21"/>
        </w:rPr>
        <w:t>ld a containerized local feature store using Feast, Parquet, and Redis. This system will serve as a reproducible foundation for feature management across development and production environments.</w:t>
      </w:r>
    </w:p>
    <w:p w14:paraId="3500D43F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Environment Setup</w:t>
      </w:r>
    </w:p>
    <w:p w14:paraId="7BDB3386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Verify that Docker and Docker Compose are i</w:t>
      </w:r>
      <w:r>
        <w:rPr>
          <w:rFonts w:ascii="Calibri" w:hAnsi="Calibri"/>
          <w:color w:val="172B4D"/>
          <w:sz w:val="21"/>
        </w:rPr>
        <w:t>nstalled on your workstation: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7F1288AC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49631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docker --version</w:t>
            </w:r>
            <w:r>
              <w:rPr>
                <w:rFonts w:ascii="Consolas" w:hAnsi="Consolas"/>
                <w:color w:val="172B4D"/>
                <w:sz w:val="19"/>
              </w:rPr>
              <w:br/>
              <w:t>docker compose version</w:t>
            </w:r>
          </w:p>
        </w:tc>
      </w:tr>
    </w:tbl>
    <w:p w14:paraId="05123B81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the directory structure for the project: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2BF1A01C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171A5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mkdir -p feast-docker-lab/feature_repo/data</w:t>
            </w:r>
            <w:r>
              <w:rPr>
                <w:rFonts w:ascii="Consolas" w:hAnsi="Consolas"/>
                <w:color w:val="172B4D"/>
                <w:sz w:val="19"/>
              </w:rPr>
              <w:br/>
              <w:t>cd feast-docker-lab</w:t>
            </w:r>
          </w:p>
        </w:tc>
      </w:tr>
    </w:tbl>
    <w:p w14:paraId="6F980B7D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Chapter 1: Storage Backends and Feature Repository Configuration</w:t>
      </w:r>
    </w:p>
    <w:p w14:paraId="36FDB8E4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Feast u</w:t>
      </w:r>
      <w:r>
        <w:rPr>
          <w:rFonts w:ascii="Calibri" w:hAnsi="Calibri"/>
          <w:color w:val="172B4D"/>
          <w:sz w:val="21"/>
        </w:rPr>
        <w:t>ses a declarative configuration file, feature_store.yaml, to specify metadata registries, offline data stores, and online serving databases.</w:t>
      </w:r>
    </w:p>
    <w:p w14:paraId="3EAACDAF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1.1 What You Will Build</w:t>
      </w:r>
    </w:p>
    <w:p w14:paraId="39A177A9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You will configure Feast to persist metadata in a SQLite registry, read historical data fro</w:t>
      </w:r>
      <w:r>
        <w:rPr>
          <w:rFonts w:ascii="Calibri" w:hAnsi="Calibri"/>
          <w:color w:val="172B4D"/>
          <w:sz w:val="21"/>
        </w:rPr>
        <w:t>m local Parquet files, and write online features to a containerized Redis instance.</w:t>
      </w:r>
    </w:p>
    <w:p w14:paraId="02785402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1.2 Think First: Container Network Resolution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1570" w14:paraId="4DD30182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3B7A63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>Think First: Network Addressing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>Question: When Feast runs in a Docker container alongside a Redis container, what hostname sho</w:t>
            </w:r>
            <w:r>
              <w:rPr>
                <w:rFonts w:ascii="Calibri" w:hAnsi="Calibri"/>
                <w:color w:val="172B4D"/>
                <w:sz w:val="20"/>
              </w:rPr>
              <w:t>uld Feast use to connect to Redis?</w:t>
            </w:r>
            <w:r>
              <w:rPr>
                <w:rFonts w:ascii="Calibri" w:hAnsi="Calibri"/>
                <w:color w:val="172B4D"/>
                <w:sz w:val="20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br/>
              <w:t>Answer: Containers running in the same Docker bridge network communicate using service names defined in docker-compose.yml. Feast must connect to redis:6379, not localhost:6379, because localhost inside a container refer</w:t>
            </w:r>
            <w:r>
              <w:rPr>
                <w:rFonts w:ascii="Calibri" w:hAnsi="Calibri"/>
                <w:color w:val="172B4D"/>
                <w:sz w:val="20"/>
              </w:rPr>
              <w:t>s to the container itself.</w:t>
            </w:r>
          </w:p>
        </w:tc>
      </w:tr>
    </w:tbl>
    <w:p w14:paraId="32EDA507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1.3 Implementation: Configuration File</w:t>
      </w:r>
    </w:p>
    <w:p w14:paraId="61E0DE59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feature_repo/feature_store.yaml: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5A137AA6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EF040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project: driver_ranking</w:t>
            </w:r>
            <w:r>
              <w:rPr>
                <w:rFonts w:ascii="Consolas" w:hAnsi="Consolas"/>
                <w:color w:val="172B4D"/>
                <w:sz w:val="19"/>
              </w:rPr>
              <w:br/>
              <w:t>registry: data/registry.db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lastRenderedPageBreak/>
              <w:t>provider: local</w:t>
            </w:r>
            <w:r>
              <w:rPr>
                <w:rFonts w:ascii="Consolas" w:hAnsi="Consolas"/>
                <w:color w:val="172B4D"/>
                <w:sz w:val="19"/>
              </w:rPr>
              <w:br/>
              <w:t>online_store: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type: redis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t xml:space="preserve">  connection_string: redis:6379</w:t>
            </w:r>
            <w:r>
              <w:rPr>
                <w:rFonts w:ascii="Consolas" w:hAnsi="Consolas"/>
                <w:color w:val="172B4D"/>
                <w:sz w:val="19"/>
              </w:rPr>
              <w:br/>
              <w:t>offline_store: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type: file</w:t>
            </w:r>
            <w:r>
              <w:rPr>
                <w:rFonts w:ascii="Consolas" w:hAnsi="Consolas"/>
                <w:color w:val="172B4D"/>
                <w:sz w:val="19"/>
              </w:rPr>
              <w:br/>
              <w:t>entity_key_serialization_version: 3</w:t>
            </w:r>
          </w:p>
        </w:tc>
      </w:tr>
    </w:tbl>
    <w:p w14:paraId="3855235F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lastRenderedPageBreak/>
        <w:t>1.4 Understanding the Configuration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011570" w14:paraId="1E3B7F2F" w14:textId="77777777">
        <w:trPr>
          <w:jc w:val="center"/>
        </w:trPr>
        <w:tc>
          <w:tcPr>
            <w:tcW w:w="3168" w:type="dxa"/>
            <w:shd w:val="clear" w:color="auto" w:fill="005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AD106" w14:textId="77777777" w:rsidR="00011570" w:rsidRDefault="009747B3"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w="6192" w:type="dxa"/>
            <w:shd w:val="clear" w:color="auto" w:fill="005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1A108" w14:textId="77777777" w:rsidR="00011570" w:rsidRDefault="009747B3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011570" w14:paraId="1C58F7B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E84B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registry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6441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Specifies location of the central catalog tracking schemas, entities, and feature views.</w:t>
            </w:r>
          </w:p>
        </w:tc>
      </w:tr>
      <w:tr w:rsidR="00011570" w14:paraId="795BD61E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FD9B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provider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E505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Specifies infrastructure environment implementation (local, AWS, or GCP).</w:t>
            </w:r>
          </w:p>
        </w:tc>
      </w:tr>
      <w:tr w:rsidR="00011570" w14:paraId="4C623FC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2CEA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online_store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FC20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Specifies storage for low-latency key-value lookups during live inference.</w:t>
            </w:r>
          </w:p>
        </w:tc>
      </w:tr>
      <w:tr w:rsidR="00011570" w14:paraId="59C201A7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7B33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offline_store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3F6C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 xml:space="preserve">Specifies storage for historical feature values used in batch </w:t>
            </w:r>
            <w:r>
              <w:rPr>
                <w:rFonts w:ascii="Calibri" w:hAnsi="Calibri"/>
                <w:color w:val="172B4D"/>
                <w:sz w:val="19"/>
              </w:rPr>
              <w:t>training datasets.</w:t>
            </w:r>
          </w:p>
        </w:tc>
      </w:tr>
    </w:tbl>
    <w:p w14:paraId="02C64155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1.5 Checkpoint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1570" w14:paraId="44E8EA5F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C50F4E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>Self-Assessment Checklist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>[X] File feature_repo/feature_store.yaml is created.</w:t>
            </w:r>
            <w:r>
              <w:rPr>
                <w:rFonts w:ascii="Calibri" w:hAnsi="Calibri"/>
                <w:color w:val="172B4D"/>
                <w:sz w:val="20"/>
              </w:rPr>
              <w:br/>
              <w:t>[X] The connection_string points to redis:6379.</w:t>
            </w:r>
            <w:r>
              <w:rPr>
                <w:rFonts w:ascii="Calibri" w:hAnsi="Calibri"/>
                <w:color w:val="172B4D"/>
                <w:sz w:val="20"/>
              </w:rPr>
              <w:br/>
              <w:t>[X] You can explain why localhost will fail inside a containerized setup.</w:t>
            </w:r>
          </w:p>
        </w:tc>
      </w:tr>
    </w:tbl>
    <w:p w14:paraId="3674107A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 xml:space="preserve">Chapter 2: Data </w:t>
      </w:r>
      <w:r>
        <w:rPr>
          <w:rFonts w:ascii="Calibri" w:hAnsi="Calibri"/>
          <w:b/>
          <w:color w:val="0052CC"/>
          <w:sz w:val="30"/>
        </w:rPr>
        <w:t>Modeling and Feature Definitions</w:t>
      </w:r>
    </w:p>
    <w:p w14:paraId="1DA8D7F0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Feast schemas rely on three core primitives: Entities (primary keys), Data Sources (physical data references), and FeatureViews (schema, properties, and freshness constraints).</w:t>
      </w:r>
    </w:p>
    <w:p w14:paraId="7170CDD4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2.1 What You Will Build</w:t>
      </w:r>
    </w:p>
    <w:p w14:paraId="0F952E56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You will write a Pytho</w:t>
      </w:r>
      <w:r>
        <w:rPr>
          <w:rFonts w:ascii="Calibri" w:hAnsi="Calibri"/>
          <w:color w:val="172B4D"/>
          <w:sz w:val="21"/>
        </w:rPr>
        <w:t>n script to generate synthetic historical driver metrics in Parquet format, and define Feast feature objects in features.py.</w:t>
      </w:r>
    </w:p>
    <w:p w14:paraId="691F5781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2.2 Think First: Feature Freshness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1570" w14:paraId="57EF3199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6CEDE4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>Think First: Time-To-Live (TTL)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>Question: Why must an ML feature store define Time-To-Live (TTL)</w:t>
            </w:r>
            <w:r>
              <w:rPr>
                <w:rFonts w:ascii="Calibri" w:hAnsi="Calibri"/>
                <w:color w:val="172B4D"/>
                <w:sz w:val="20"/>
              </w:rPr>
              <w:t xml:space="preserve"> on feature views?</w:t>
            </w:r>
            <w:r>
              <w:rPr>
                <w:rFonts w:ascii="Calibri" w:hAnsi="Calibri"/>
                <w:color w:val="172B4D"/>
                <w:sz w:val="20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br/>
              <w:t>Answer: TTL defines the maximum allowable age of a feature value relative to a prediction request timestamp. This prevents inference services from consuming stale data and prevents historical training sets from joining future data.</w:t>
            </w:r>
          </w:p>
        </w:tc>
      </w:tr>
    </w:tbl>
    <w:p w14:paraId="0E4E9878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lastRenderedPageBreak/>
        <w:t>2.3</w:t>
      </w:r>
      <w:r>
        <w:rPr>
          <w:rFonts w:ascii="Calibri" w:hAnsi="Calibri"/>
          <w:b/>
          <w:color w:val="172B4D"/>
          <w:sz w:val="24"/>
        </w:rPr>
        <w:t xml:space="preserve"> Implementation: Synthetic Data Generator</w:t>
      </w:r>
    </w:p>
    <w:p w14:paraId="783BFDEB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feature_repo/generate_data.py: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18C76CBD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927C5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import os</w:t>
            </w:r>
            <w:r>
              <w:rPr>
                <w:rFonts w:ascii="Consolas" w:hAnsi="Consolas"/>
                <w:color w:val="172B4D"/>
                <w:sz w:val="19"/>
              </w:rPr>
              <w:br/>
              <w:t>from datetime import datetime, timedelta, timezone</w:t>
            </w:r>
            <w:r>
              <w:rPr>
                <w:rFonts w:ascii="Consolas" w:hAnsi="Consolas"/>
                <w:color w:val="172B4D"/>
                <w:sz w:val="19"/>
              </w:rPr>
              <w:br/>
              <w:t>import numpy as np</w:t>
            </w:r>
            <w:r>
              <w:rPr>
                <w:rFonts w:ascii="Consolas" w:hAnsi="Consolas"/>
                <w:color w:val="172B4D"/>
                <w:sz w:val="19"/>
              </w:rPr>
              <w:br/>
              <w:t>import pandas as pd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def generate_driver_data():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now = datetime.now(timezone.utc)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timest</w:t>
            </w:r>
            <w:r>
              <w:rPr>
                <w:rFonts w:ascii="Consolas" w:hAnsi="Consolas"/>
                <w:color w:val="172B4D"/>
                <w:sz w:val="19"/>
              </w:rPr>
              <w:t>amps = [now - timedelta(hours=i) for i in range(24)]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driver_ids = [1001, 1002, 1003, 1004, 1005]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records = []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np.random.seed(42)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for driver_id in driver_ids: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for ts in timestamps: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    records.append({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        "driv</w:t>
            </w:r>
            <w:r>
              <w:rPr>
                <w:rFonts w:ascii="Consolas" w:hAnsi="Consolas"/>
                <w:color w:val="172B4D"/>
                <w:sz w:val="19"/>
              </w:rPr>
              <w:t>er_id": driver_id,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        "conv_rate": float(np.random.uniform(0.2, 0.95)),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        "acc_rate": float(np.random.uniform(0.6, 0.99)),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        "avg_daily_trips": int(np.random.randint(15, 85)),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        "event_timestamp": ts,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t xml:space="preserve">                "created": now,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    })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df = pd.DataFrame(records)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output_dir = "data"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os.makedirs(output_dir, exist_ok=True)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file_path = os.path.join(output_dir, "driver_stats.parquet")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df.to_parquet(file_path, index=False)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172B4D"/>
                <w:sz w:val="19"/>
              </w:rPr>
              <w:t xml:space="preserve"> print(f"Generated {len(df)} records at {file_path}")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generate_driver_data()</w:t>
            </w:r>
          </w:p>
        </w:tc>
      </w:tr>
    </w:tbl>
    <w:p w14:paraId="35A33CAB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2.4 Implementation: Feature Definitions</w:t>
      </w:r>
    </w:p>
    <w:p w14:paraId="525B33D4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feature_repo/features.py: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241EFF7C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01F57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from datetime import timedelta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from feast import Entity, </w:t>
            </w:r>
            <w:r>
              <w:rPr>
                <w:rFonts w:ascii="Consolas" w:hAnsi="Consolas"/>
                <w:color w:val="172B4D"/>
                <w:sz w:val="19"/>
              </w:rPr>
              <w:t>FeatureView, Field, FileSource</w:t>
            </w:r>
            <w:r>
              <w:rPr>
                <w:rFonts w:ascii="Consolas" w:hAnsi="Consolas"/>
                <w:color w:val="172B4D"/>
                <w:sz w:val="19"/>
              </w:rPr>
              <w:br/>
              <w:t>from feast.types import Float32, Int64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driver = Entity(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name="driver",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join_keys=["driver_id"],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description="Driver identifier"</w:t>
            </w:r>
            <w:r>
              <w:rPr>
                <w:rFonts w:ascii="Consolas" w:hAnsi="Consolas"/>
                <w:color w:val="172B4D"/>
                <w:sz w:val="19"/>
              </w:rPr>
              <w:br/>
              <w:t>)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lastRenderedPageBreak/>
              <w:t>driver_stats_source = FileSource(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name="driver_stats_source",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path="data/</w:t>
            </w:r>
            <w:r>
              <w:rPr>
                <w:rFonts w:ascii="Consolas" w:hAnsi="Consolas"/>
                <w:color w:val="172B4D"/>
                <w:sz w:val="19"/>
              </w:rPr>
              <w:t>driver_stats.parquet",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timestamp_field="event_timestamp",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created_timestamp_column="created"</w:t>
            </w:r>
            <w:r>
              <w:rPr>
                <w:rFonts w:ascii="Consolas" w:hAnsi="Consolas"/>
                <w:color w:val="172B4D"/>
                <w:sz w:val="19"/>
              </w:rPr>
              <w:br/>
              <w:t>)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driver_stats_fv = FeatureView(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name="driver_hourly_stats",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entities=[driver],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ttl=timedelta(days=7),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schema=[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Field(name="conv_r</w:t>
            </w:r>
            <w:r>
              <w:rPr>
                <w:rFonts w:ascii="Consolas" w:hAnsi="Consolas"/>
                <w:color w:val="172B4D"/>
                <w:sz w:val="19"/>
              </w:rPr>
              <w:t>ate", dtype=Float32),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Field(name="acc_rate", dtype=Float32),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Field(name="avg_daily_trips", dtype=Int64),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],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online=True,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source=driver_stats_source</w:t>
            </w:r>
            <w:r>
              <w:rPr>
                <w:rFonts w:ascii="Consolas" w:hAnsi="Consolas"/>
                <w:color w:val="172B4D"/>
                <w:sz w:val="19"/>
              </w:rPr>
              <w:br/>
              <w:t>)</w:t>
            </w:r>
          </w:p>
        </w:tc>
      </w:tr>
    </w:tbl>
    <w:p w14:paraId="543BF856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lastRenderedPageBreak/>
        <w:t>Chapter 3: Containerization and Startup Automation</w:t>
      </w:r>
    </w:p>
    <w:p w14:paraId="1BB2CF3D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 xml:space="preserve">Containerizing Feast </w:t>
      </w:r>
      <w:r>
        <w:rPr>
          <w:rFonts w:ascii="Calibri" w:hAnsi="Calibri"/>
          <w:color w:val="172B4D"/>
          <w:sz w:val="21"/>
        </w:rPr>
        <w:t>ensures runtime parity across different host machines and automates the registration and materialization lifecycle.</w:t>
      </w:r>
    </w:p>
    <w:p w14:paraId="35C52264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3.1 What You Will Build</w:t>
      </w:r>
    </w:p>
    <w:p w14:paraId="66C517E3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You will define explicit dependencies in requirements.txt, write an entrypoint.sh script to manage startup tasks, an</w:t>
      </w:r>
      <w:r>
        <w:rPr>
          <w:rFonts w:ascii="Calibri" w:hAnsi="Calibri"/>
          <w:color w:val="172B4D"/>
          <w:sz w:val="21"/>
        </w:rPr>
        <w:t>d create a Dockerfile.</w:t>
      </w:r>
    </w:p>
    <w:p w14:paraId="32325D32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3.2 Think First: Container Entrypoints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1570" w14:paraId="708442BE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2E190F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>Think First: Startup Automation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>Question: Why should registry updates (feast apply) occur inside the container entrypoint rather than during image build?</w:t>
            </w:r>
            <w:r>
              <w:rPr>
                <w:rFonts w:ascii="Calibri" w:hAnsi="Calibri"/>
                <w:color w:val="172B4D"/>
                <w:sz w:val="20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br/>
              <w:t>Answer: During image build time, extern</w:t>
            </w:r>
            <w:r>
              <w:rPr>
                <w:rFonts w:ascii="Calibri" w:hAnsi="Calibri"/>
                <w:color w:val="172B4D"/>
                <w:sz w:val="20"/>
              </w:rPr>
              <w:t>al dependencies like the Redis container and mounted volumes are unavailable. Executing feast apply and materialization at runtime ensures network connectivity to Redis and access to host-mounted configuration files.</w:t>
            </w:r>
          </w:p>
        </w:tc>
      </w:tr>
    </w:tbl>
    <w:p w14:paraId="1D015B40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 xml:space="preserve">3.3 Implementation: </w:t>
      </w:r>
      <w:r>
        <w:rPr>
          <w:rFonts w:ascii="Calibri" w:hAnsi="Calibri"/>
          <w:b/>
          <w:color w:val="172B4D"/>
          <w:sz w:val="24"/>
        </w:rPr>
        <w:t>Dependencies</w:t>
      </w:r>
    </w:p>
    <w:p w14:paraId="58167333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requirements.txt: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08E9F4BE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E5A45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feast[redis]==0.38.0</w:t>
            </w:r>
            <w:r>
              <w:rPr>
                <w:rFonts w:ascii="Consolas" w:hAnsi="Consolas"/>
                <w:color w:val="172B4D"/>
                <w:sz w:val="19"/>
              </w:rPr>
              <w:br/>
              <w:t>pandas&gt;=2.0.0</w:t>
            </w:r>
            <w:r>
              <w:rPr>
                <w:rFonts w:ascii="Consolas" w:hAnsi="Consolas"/>
                <w:color w:val="172B4D"/>
                <w:sz w:val="19"/>
              </w:rPr>
              <w:br/>
              <w:t>pyarrow&gt;=12.0.0</w:t>
            </w:r>
            <w:r>
              <w:rPr>
                <w:rFonts w:ascii="Consolas" w:hAnsi="Consolas"/>
                <w:color w:val="172B4D"/>
                <w:sz w:val="19"/>
              </w:rPr>
              <w:br/>
              <w:t>fastapi&gt;=0.100.0</w:t>
            </w:r>
            <w:r>
              <w:rPr>
                <w:rFonts w:ascii="Consolas" w:hAnsi="Consolas"/>
                <w:color w:val="172B4D"/>
                <w:sz w:val="19"/>
              </w:rPr>
              <w:br/>
              <w:t>uvicorn&gt;=0.22.0</w:t>
            </w:r>
            <w:r>
              <w:rPr>
                <w:rFonts w:ascii="Consolas" w:hAnsi="Consolas"/>
                <w:color w:val="172B4D"/>
                <w:sz w:val="19"/>
              </w:rPr>
              <w:br/>
              <w:t>requests&gt;=2.31.0</w:t>
            </w:r>
          </w:p>
        </w:tc>
      </w:tr>
    </w:tbl>
    <w:p w14:paraId="125ED140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lastRenderedPageBreak/>
        <w:t>3.4 Implementation: Entrypoint Script</w:t>
      </w:r>
    </w:p>
    <w:p w14:paraId="5A8E4EE1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entrypoint.sh: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3F667021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4E448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#!/usr/bin/env bash</w:t>
            </w:r>
            <w:r>
              <w:rPr>
                <w:rFonts w:ascii="Consolas" w:hAnsi="Consolas"/>
                <w:color w:val="172B4D"/>
                <w:sz w:val="19"/>
              </w:rPr>
              <w:br/>
              <w:t>set -eo pipefail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cd /app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if [ ! -f</w:t>
            </w:r>
            <w:r>
              <w:rPr>
                <w:rFonts w:ascii="Consolas" w:hAnsi="Consolas"/>
                <w:color w:val="172B4D"/>
                <w:sz w:val="19"/>
              </w:rPr>
              <w:t xml:space="preserve"> "data/driver_stats.parquet" ]; then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echo "Dataset not found. Generating sample data..."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python3 generate_data.py</w:t>
            </w:r>
            <w:r>
              <w:rPr>
                <w:rFonts w:ascii="Consolas" w:hAnsi="Consolas"/>
                <w:color w:val="172B4D"/>
                <w:sz w:val="19"/>
              </w:rPr>
              <w:br/>
              <w:t>fi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echo "Applying feature definitions to registry..."</w:t>
            </w:r>
            <w:r>
              <w:rPr>
                <w:rFonts w:ascii="Consolas" w:hAnsi="Consolas"/>
                <w:color w:val="172B4D"/>
                <w:sz w:val="19"/>
              </w:rPr>
              <w:br/>
              <w:t>feast apply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if [ "${MATERIALIZE:-false}" = "true" ]; then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echo "Materializ</w:t>
            </w:r>
            <w:r>
              <w:rPr>
                <w:rFonts w:ascii="Consolas" w:hAnsi="Consolas"/>
                <w:color w:val="172B4D"/>
                <w:sz w:val="19"/>
              </w:rPr>
              <w:t>ing features to Redis online store..."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feast materialize-incremental "$(date -u +"%Y-%m-%dT%H:%M:%S")"</w:t>
            </w:r>
            <w:r>
              <w:rPr>
                <w:rFonts w:ascii="Consolas" w:hAnsi="Consolas"/>
                <w:color w:val="172B4D"/>
                <w:sz w:val="19"/>
              </w:rPr>
              <w:br/>
              <w:t>fi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case "$1" in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"serve")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exec feast serve -h 0.0.0.0 -p 6566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;;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"ui")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exec feast ui -h 0.0.0.0 -p 8888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;;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172B4D"/>
                <w:sz w:val="19"/>
              </w:rPr>
              <w:t xml:space="preserve">  *)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exec "$@"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;;</w:t>
            </w:r>
            <w:r>
              <w:rPr>
                <w:rFonts w:ascii="Consolas" w:hAnsi="Consolas"/>
                <w:color w:val="172B4D"/>
                <w:sz w:val="19"/>
              </w:rPr>
              <w:br/>
              <w:t>esac</w:t>
            </w:r>
          </w:p>
        </w:tc>
      </w:tr>
    </w:tbl>
    <w:p w14:paraId="57E870E3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3.5 Implementation: Dockerfile</w:t>
      </w:r>
    </w:p>
    <w:p w14:paraId="0B3F9893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Dockerfile: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4CAB8923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CE64B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FROM python:3.10-slim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ENV PYTHONDONTWRITEBYTECODE=1 \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PYTHONUNBUFFERED=1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RUN apt-get update &amp;&amp; apt-get install -y --no-install-recommends \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curl \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gcc \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python3-dev \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dos2unix \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&amp;&amp; rm -rf /var/lib/apt/lists/*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WORKDIR /app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lastRenderedPageBreak/>
              <w:t>COPY requirements.txt .</w:t>
            </w:r>
            <w:r>
              <w:rPr>
                <w:rFonts w:ascii="Consolas" w:hAnsi="Consolas"/>
                <w:color w:val="172B4D"/>
                <w:sz w:val="19"/>
              </w:rPr>
              <w:br/>
              <w:t>RUN pip install --no-cache-dir -r requirements.txt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COPY feature_repo/ /app/</w:t>
            </w:r>
            <w:r>
              <w:rPr>
                <w:rFonts w:ascii="Consolas" w:hAnsi="Consolas"/>
                <w:color w:val="172B4D"/>
                <w:sz w:val="19"/>
              </w:rPr>
              <w:br/>
              <w:t>COPY entrypoint.sh /usr/local/bin/entrypoint.sh</w:t>
            </w:r>
            <w:r>
              <w:rPr>
                <w:rFonts w:ascii="Consolas" w:hAnsi="Consolas"/>
                <w:color w:val="172B4D"/>
                <w:sz w:val="19"/>
              </w:rPr>
              <w:br/>
              <w:t>RUN dos2unix /usr/local</w:t>
            </w:r>
            <w:r>
              <w:rPr>
                <w:rFonts w:ascii="Consolas" w:hAnsi="Consolas"/>
                <w:color w:val="172B4D"/>
                <w:sz w:val="19"/>
              </w:rPr>
              <w:t>/bin/entrypoint.sh &amp;&amp; chmod +x /usr/local/bin/entrypoint.sh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EXPOSE 6566 8888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ENTRYPOINT ["entrypoint.sh"]</w:t>
            </w:r>
          </w:p>
        </w:tc>
      </w:tr>
    </w:tbl>
    <w:p w14:paraId="6BB8DEE6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lastRenderedPageBreak/>
        <w:t>Chapter 4: Multi-Service Orchestration with Docker Compose</w:t>
      </w:r>
    </w:p>
    <w:p w14:paraId="2E4C1FEE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 xml:space="preserve">Running a feature store requires multiple decoupled components: a database for the </w:t>
      </w:r>
      <w:r>
        <w:rPr>
          <w:rFonts w:ascii="Calibri" w:hAnsi="Calibri"/>
          <w:color w:val="172B4D"/>
          <w:sz w:val="21"/>
        </w:rPr>
        <w:t>online store, an API server for inference queries, and an administrative user interface.</w:t>
      </w:r>
    </w:p>
    <w:p w14:paraId="3971C966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4.1 What You Will Build</w:t>
      </w:r>
    </w:p>
    <w:p w14:paraId="5D482306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You will construct a docker-compose.yml file defining services for redis, feast-server, and feast-ui using shared networks and container health</w:t>
      </w:r>
      <w:r>
        <w:rPr>
          <w:rFonts w:ascii="Calibri" w:hAnsi="Calibri"/>
          <w:color w:val="172B4D"/>
          <w:sz w:val="21"/>
        </w:rPr>
        <w:t xml:space="preserve"> checks.</w:t>
      </w:r>
    </w:p>
    <w:p w14:paraId="33747645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4.2 Think First: Container Dependencies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1570" w14:paraId="4F1F8DE4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EA0DC9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>Think First: Health Checks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>Question: Why is a simple depends_on: [redis] block insufficient for the feast-server container?</w:t>
            </w:r>
            <w:r>
              <w:rPr>
                <w:rFonts w:ascii="Calibri" w:hAnsi="Calibri"/>
                <w:color w:val="172B4D"/>
                <w:sz w:val="20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br/>
              <w:t>Answer: Standard depends_on only waits until the target container starts, not unti</w:t>
            </w:r>
            <w:r>
              <w:rPr>
                <w:rFonts w:ascii="Calibri" w:hAnsi="Calibri"/>
                <w:color w:val="172B4D"/>
                <w:sz w:val="20"/>
              </w:rPr>
              <w:t>l the database process inside is ready to accept connections. Using condition: service_healthy ensures Redis is answering PING requests before Feast begins materialization.</w:t>
            </w:r>
          </w:p>
        </w:tc>
      </w:tr>
    </w:tbl>
    <w:p w14:paraId="089354AD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4.3 Implementation: Docker Compose Configuration</w:t>
      </w:r>
    </w:p>
    <w:p w14:paraId="17241318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docker-compose.yml: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55B03630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D3391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services: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redis: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image: redis:7.2-alpine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container_name: feast-redis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ports: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"6379:6379"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volumes: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redis-storage:/data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networks: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feast-net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healthcheck: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test: ["CMD", "redis-cli", "ping"]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interval:</w:t>
            </w:r>
            <w:r>
              <w:rPr>
                <w:rFonts w:ascii="Consolas" w:hAnsi="Consolas"/>
                <w:color w:val="172B4D"/>
                <w:sz w:val="19"/>
              </w:rPr>
              <w:t xml:space="preserve"> 3s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timeout: 2s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retries: 5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restart: unless-stopped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lastRenderedPageBreak/>
              <w:br/>
              <w:t xml:space="preserve">  feast-server: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build: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context: .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dockerfile: Dockerfile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container_name: feast-server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command: ["serve"]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environment: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MATERIALIZE=true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ports: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</w:t>
            </w:r>
            <w:r>
              <w:rPr>
                <w:rFonts w:ascii="Consolas" w:hAnsi="Consolas"/>
                <w:color w:val="172B4D"/>
                <w:sz w:val="19"/>
              </w:rPr>
              <w:t>- "6566:6566"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volumes: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./feature_repo:/app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depends_on: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redis: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condition: service_healthy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networks: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feast-net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restart: unless-stopped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feast-ui: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build: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context: .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dockerfile: Dockerfile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con</w:t>
            </w:r>
            <w:r>
              <w:rPr>
                <w:rFonts w:ascii="Consolas" w:hAnsi="Consolas"/>
                <w:color w:val="172B4D"/>
                <w:sz w:val="19"/>
              </w:rPr>
              <w:t>tainer_name: feast-ui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command: ["ui"]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environment: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MATERIALIZE=false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ports: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"8888:8888"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volumes: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./feature_repo:/app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depends_on: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redis: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condition: service_healthy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networks: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- feast-net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172B4D"/>
                <w:sz w:val="19"/>
              </w:rPr>
              <w:t xml:space="preserve"> restart: unless-stopped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networks: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feast-net: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driver: bridge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volumes: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redis-storage:</w:t>
            </w:r>
          </w:p>
        </w:tc>
      </w:tr>
    </w:tbl>
    <w:p w14:paraId="641BBA95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lastRenderedPageBreak/>
        <w:t>4.4 Test and Verify</w:t>
      </w:r>
    </w:p>
    <w:p w14:paraId="16D1DC98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Start all containers in detached mode: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3A5860D4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86D5E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docker compose up --build -d</w:t>
            </w:r>
          </w:p>
        </w:tc>
      </w:tr>
      <w:tr w:rsidR="00011570" w14:paraId="44D02F1F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8768E6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lastRenderedPageBreak/>
              <w:t>Prediction Exercise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 xml:space="preserve">Predict: What status will docker compose ps report </w:t>
            </w:r>
            <w:r>
              <w:rPr>
                <w:rFonts w:ascii="Calibri" w:hAnsi="Calibri"/>
                <w:color w:val="172B4D"/>
                <w:sz w:val="20"/>
              </w:rPr>
              <w:t>for the Redis container when healthy?</w:t>
            </w:r>
            <w:r>
              <w:rPr>
                <w:rFonts w:ascii="Calibri" w:hAnsi="Calibri"/>
                <w:color w:val="172B4D"/>
                <w:sz w:val="20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br/>
              <w:t>Verification: The status column will display Up (healthy).</w:t>
            </w:r>
          </w:p>
        </w:tc>
      </w:tr>
    </w:tbl>
    <w:p w14:paraId="01ACA3F0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Inspect container statuses: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170CE745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9E256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docker compose ps</w:t>
            </w:r>
          </w:p>
        </w:tc>
      </w:tr>
    </w:tbl>
    <w:p w14:paraId="65110D5E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Chapter 5: Real-Time Feature Ingestion and Serving</w:t>
      </w:r>
    </w:p>
    <w:p w14:paraId="5A3ABE0B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 xml:space="preserve">With services active and features materialized into </w:t>
      </w:r>
      <w:r>
        <w:rPr>
          <w:rFonts w:ascii="Calibri" w:hAnsi="Calibri"/>
          <w:color w:val="172B4D"/>
          <w:sz w:val="21"/>
        </w:rPr>
        <w:t>Redis, client applications can query feature vectors using the Feast REST API.</w:t>
      </w:r>
    </w:p>
    <w:p w14:paraId="1A997F3E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5.1 What You Will Build</w:t>
      </w:r>
    </w:p>
    <w:p w14:paraId="0DB33FCC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You will query the Feast feature server using curl, build a Python test client, and explore the Feast Web UI dashboard.</w:t>
      </w:r>
    </w:p>
    <w:p w14:paraId="30A33985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5.2 Think First: Query Payloads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1570" w14:paraId="0AF9A3F1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E276F1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>Think First: Online Query Structure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>Question: What two payload attributes are mandatory when sending a POST request to /get-online-features?</w:t>
            </w:r>
            <w:r>
              <w:rPr>
                <w:rFonts w:ascii="Calibri" w:hAnsi="Calibri"/>
                <w:color w:val="172B4D"/>
                <w:sz w:val="20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br/>
              <w:t>Answer:</w:t>
            </w:r>
            <w:r>
              <w:rPr>
                <w:rFonts w:ascii="Calibri" w:hAnsi="Calibri"/>
                <w:color w:val="172B4D"/>
                <w:sz w:val="20"/>
              </w:rPr>
              <w:br/>
              <w:t>1. features: A list of feature strings formatted as feature_view_name:feature_name.</w:t>
            </w:r>
            <w:r>
              <w:rPr>
                <w:rFonts w:ascii="Calibri" w:hAnsi="Calibri"/>
                <w:color w:val="172B4D"/>
                <w:sz w:val="20"/>
              </w:rPr>
              <w:br/>
              <w:t>2. entities: A diction</w:t>
            </w:r>
            <w:r>
              <w:rPr>
                <w:rFonts w:ascii="Calibri" w:hAnsi="Calibri"/>
                <w:color w:val="172B4D"/>
                <w:sz w:val="20"/>
              </w:rPr>
              <w:t>ary mapping entity join keys to lists of entity IDs.</w:t>
            </w:r>
          </w:p>
        </w:tc>
      </w:tr>
    </w:tbl>
    <w:p w14:paraId="2613045C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5.3 Test with cURL</w:t>
      </w:r>
    </w:p>
    <w:p w14:paraId="429AF80E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Send an HTTP request to retrieve feature values for driver IDs 1001 and 1002: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6233FFFB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AFCE0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curl -X POST http://localhost:6566/get-online-features \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t xml:space="preserve">  -H "Content-Type: application/json" \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-d '{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"features": [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"driver_hourly_stats:conv_rate",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"driver_hourly_stats:acc_rate",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"driver_hourly_stats:avg_daily_trips"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],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"entities": {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"driver_id": [1001, 1002]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}'</w:t>
            </w:r>
          </w:p>
        </w:tc>
      </w:tr>
    </w:tbl>
    <w:p w14:paraId="7FF01B85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5.4 Test with Python Client</w:t>
      </w:r>
    </w:p>
    <w:p w14:paraId="395CA744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Create test_client.py: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67207183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9AF8D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lastRenderedPageBreak/>
              <w:t>import requests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FEAST_URL = "http://localhost:6566/get-online-features"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payload = {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"features": [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"driver_hourly_stats:conv_rate",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"driver_hourly_stats:acc_rate",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"driver_hour</w:t>
            </w:r>
            <w:r>
              <w:rPr>
                <w:rFonts w:ascii="Consolas" w:hAnsi="Consolas"/>
                <w:color w:val="172B4D"/>
                <w:sz w:val="19"/>
              </w:rPr>
              <w:t>ly_stats:avg_daily_trips"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],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"entities": {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    "driver_id": [1001, 1003, 1005]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72B4D"/>
                <w:sz w:val="19"/>
              </w:rPr>
              <w:br/>
              <w:t>}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response = requests.post(FEAST_URL, json=payload)</w:t>
            </w:r>
            <w:r>
              <w:rPr>
                <w:rFonts w:ascii="Consolas" w:hAnsi="Consolas"/>
                <w:color w:val="172B4D"/>
                <w:sz w:val="19"/>
              </w:rPr>
              <w:br/>
              <w:t>data = response.json()</w:t>
            </w:r>
            <w:r>
              <w:rPr>
                <w:rFonts w:ascii="Consolas" w:hAnsi="Consolas"/>
                <w:color w:val="172B4D"/>
                <w:sz w:val="19"/>
              </w:rPr>
              <w:br/>
            </w:r>
            <w:r>
              <w:rPr>
                <w:rFonts w:ascii="Consolas" w:hAnsi="Consolas"/>
                <w:color w:val="172B4D"/>
                <w:sz w:val="19"/>
              </w:rPr>
              <w:br/>
              <w:t>print(f"{'DRIVER ID':&lt;12} | {'CONV RATE':&lt;12} | {'ACC RATE':&lt;12} | {'DAILY TRIPS':</w:t>
            </w:r>
            <w:r>
              <w:rPr>
                <w:rFonts w:ascii="Consolas" w:hAnsi="Consolas"/>
                <w:color w:val="172B4D"/>
                <w:sz w:val="19"/>
              </w:rPr>
              <w:t>&lt;12}")</w:t>
            </w:r>
            <w:r>
              <w:rPr>
                <w:rFonts w:ascii="Consolas" w:hAnsi="Consolas"/>
                <w:color w:val="172B4D"/>
                <w:sz w:val="19"/>
              </w:rPr>
              <w:br/>
              <w:t>print("-" * 55)</w:t>
            </w:r>
            <w:r>
              <w:rPr>
                <w:rFonts w:ascii="Consolas" w:hAnsi="Consolas"/>
                <w:color w:val="172B4D"/>
                <w:sz w:val="19"/>
              </w:rPr>
              <w:br/>
              <w:t>for row in data["results"]: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v = row["values"]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    print(f"{v[0]:&lt;12} | {v[1]:&lt;12.3f} | {v[2]:&lt;12.3f} | {v[3]:&lt;12}")</w:t>
            </w:r>
          </w:p>
        </w:tc>
      </w:tr>
    </w:tbl>
    <w:p w14:paraId="62AF9EC1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5.5 Inspect Feature Store Catalog</w:t>
      </w:r>
    </w:p>
    <w:p w14:paraId="066A4F19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Open your web browser and navigate to http://localhost:8888. Verify that the d</w:t>
      </w:r>
      <w:r>
        <w:rPr>
          <w:rFonts w:ascii="Calibri" w:hAnsi="Calibri"/>
          <w:color w:val="172B4D"/>
          <w:sz w:val="21"/>
        </w:rPr>
        <w:t>river entity, driver_hourly_stats feature view, and data sources appear in the catalog.</w:t>
      </w:r>
    </w:p>
    <w:p w14:paraId="376924A9" w14:textId="77777777" w:rsidR="00011570" w:rsidRDefault="009747B3">
      <w:pPr>
        <w:spacing w:before="200" w:after="40"/>
      </w:pPr>
      <w:r>
        <w:rPr>
          <w:rFonts w:ascii="Calibri" w:hAnsi="Calibri"/>
          <w:b/>
          <w:color w:val="172B4D"/>
          <w:sz w:val="24"/>
        </w:rPr>
        <w:t>5.6 Experiment: Handling Unseen Entities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1570" w14:paraId="1D81A677" w14:textId="77777777">
        <w:trPr>
          <w:jc w:val="center"/>
        </w:trPr>
        <w:tc>
          <w:tcPr>
            <w:tcW w:w="9360" w:type="dxa"/>
            <w:tcBorders>
              <w:top w:val="single" w:sz="4" w:space="0" w:color="CCE0F5"/>
              <w:left w:val="single" w:sz="24" w:space="0" w:color="0052CC"/>
              <w:bottom w:val="single" w:sz="4" w:space="0" w:color="CCE0F5"/>
              <w:right w:val="single" w:sz="4" w:space="0" w:color="CCE0F5"/>
            </w:tcBorders>
            <w:shd w:val="clear" w:color="auto" w:fill="EBF3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B0322C" w14:textId="77777777" w:rsidR="00011570" w:rsidRDefault="009747B3">
            <w:pPr>
              <w:spacing w:before="4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>Experiment: Missing Entities</w:t>
            </w:r>
            <w:r>
              <w:rPr>
                <w:rFonts w:ascii="Calibri" w:hAnsi="Calibri"/>
                <w:b/>
                <w:color w:val="0052CC"/>
                <w:sz w:val="21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t>Observation: Query Feast for an entity ID that does not exist in the offline dataset (e.g. driver_</w:t>
            </w:r>
            <w:r>
              <w:rPr>
                <w:rFonts w:ascii="Calibri" w:hAnsi="Calibri"/>
                <w:color w:val="172B4D"/>
                <w:sz w:val="20"/>
              </w:rPr>
              <w:t>id: 9999). Feast returns status NOT_FOUND with null values.</w:t>
            </w:r>
            <w:r>
              <w:rPr>
                <w:rFonts w:ascii="Calibri" w:hAnsi="Calibri"/>
                <w:color w:val="172B4D"/>
                <w:sz w:val="20"/>
              </w:rPr>
              <w:br/>
            </w:r>
            <w:r>
              <w:rPr>
                <w:rFonts w:ascii="Calibri" w:hAnsi="Calibri"/>
                <w:color w:val="172B4D"/>
                <w:sz w:val="20"/>
              </w:rPr>
              <w:br/>
              <w:t>Resolution: Production inference pipelines must implement defensive handling for missing values, such as imputing global feature averages or executing fallback business logic.</w:t>
            </w:r>
          </w:p>
        </w:tc>
      </w:tr>
    </w:tbl>
    <w:p w14:paraId="11DBECF7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 xml:space="preserve">Epilogue: The </w:t>
      </w:r>
      <w:r>
        <w:rPr>
          <w:rFonts w:ascii="Calibri" w:hAnsi="Calibri"/>
          <w:b/>
          <w:color w:val="0052CC"/>
          <w:sz w:val="30"/>
        </w:rPr>
        <w:t>Complete System</w:t>
      </w:r>
    </w:p>
    <w:p w14:paraId="3D1E6904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Your containerized Feast architecture is running and functional: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3600"/>
        <w:gridCol w:w="2160"/>
      </w:tblGrid>
      <w:tr w:rsidR="00011570" w14:paraId="1BD9FDCD" w14:textId="77777777">
        <w:trPr>
          <w:jc w:val="center"/>
        </w:trPr>
        <w:tc>
          <w:tcPr>
            <w:tcW w:w="2160" w:type="dxa"/>
            <w:shd w:val="clear" w:color="auto" w:fill="005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AF9B83" w14:textId="77777777" w:rsidR="00011570" w:rsidRDefault="009747B3"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05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DE15C" w14:textId="77777777" w:rsidR="00011570" w:rsidRDefault="009747B3"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w="3600" w:type="dxa"/>
            <w:shd w:val="clear" w:color="auto" w:fill="005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B4810" w14:textId="77777777" w:rsidR="00011570" w:rsidRDefault="009747B3">
            <w:r>
              <w:rPr>
                <w:rFonts w:ascii="Calibri" w:hAnsi="Calibri"/>
                <w:b/>
                <w:color w:val="FFFFFF"/>
                <w:sz w:val="20"/>
              </w:rPr>
              <w:t>Endpoint / Role</w:t>
            </w:r>
          </w:p>
        </w:tc>
        <w:tc>
          <w:tcPr>
            <w:tcW w:w="2160" w:type="dxa"/>
            <w:shd w:val="clear" w:color="auto" w:fill="005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845C9" w14:textId="77777777" w:rsidR="00011570" w:rsidRDefault="009747B3">
            <w:r>
              <w:rPr>
                <w:rFonts w:ascii="Calibri" w:hAnsi="Calibri"/>
                <w:b/>
                <w:color w:val="FFFFFF"/>
                <w:sz w:val="20"/>
              </w:rPr>
              <w:t>Engine</w:t>
            </w:r>
          </w:p>
        </w:tc>
      </w:tr>
      <w:tr w:rsidR="00011570" w14:paraId="3F9497C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5A6C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feast-server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9681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6566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D8AF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POST /get-online-features (Serving API)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9B4D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FastAPI / Redis</w:t>
            </w:r>
          </w:p>
        </w:tc>
      </w:tr>
      <w:tr w:rsidR="00011570" w14:paraId="2E81F1CF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F5EC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feast-ui</w:t>
            </w:r>
          </w:p>
        </w:tc>
        <w:tc>
          <w:tcPr>
            <w:tcW w:w="144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2FA9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8888</w:t>
            </w:r>
          </w:p>
        </w:tc>
        <w:tc>
          <w:tcPr>
            <w:tcW w:w="36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2077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GET / (Web Catalog Dashboard)</w:t>
            </w:r>
          </w:p>
        </w:tc>
        <w:tc>
          <w:tcPr>
            <w:tcW w:w="2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464E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Feast UI</w:t>
            </w:r>
          </w:p>
        </w:tc>
      </w:tr>
      <w:tr w:rsidR="00011570" w14:paraId="6F918B9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5303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lastRenderedPageBreak/>
              <w:t>redis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7880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6379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9B3E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In-memory key-value online store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8413" w14:textId="77777777" w:rsidR="00011570" w:rsidRDefault="009747B3">
            <w:r>
              <w:rPr>
                <w:rFonts w:ascii="Calibri" w:hAnsi="Calibri"/>
                <w:color w:val="172B4D"/>
                <w:sz w:val="19"/>
              </w:rPr>
              <w:t>Redis 7.2</w:t>
            </w:r>
          </w:p>
        </w:tc>
      </w:tr>
    </w:tbl>
    <w:p w14:paraId="3DA60783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Complete End-to-End Verification Sequence: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1570" w14:paraId="7AFA83E8" w14:textId="77777777">
        <w:trPr>
          <w:jc w:val="center"/>
        </w:trPr>
        <w:tc>
          <w:tcPr>
            <w:tcW w:w="9360" w:type="dxa"/>
            <w:tcBorders>
              <w:top w:val="single" w:sz="4" w:space="0" w:color="E2E4E8"/>
              <w:left w:val="single" w:sz="18" w:space="0" w:color="0052CC"/>
              <w:bottom w:val="single" w:sz="4" w:space="0" w:color="E2E4E8"/>
              <w:right w:val="single" w:sz="4" w:space="0" w:color="E2E4E8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B01A3" w14:textId="77777777" w:rsidR="00011570" w:rsidRDefault="009747B3">
            <w:pPr>
              <w:spacing w:before="40" w:after="40"/>
            </w:pPr>
            <w:r>
              <w:rPr>
                <w:rFonts w:ascii="Consolas" w:hAnsi="Consolas"/>
                <w:color w:val="172B4D"/>
                <w:sz w:val="19"/>
              </w:rPr>
              <w:t>docker compose ps</w:t>
            </w:r>
            <w:r>
              <w:rPr>
                <w:rFonts w:ascii="Consolas" w:hAnsi="Consolas"/>
                <w:color w:val="172B4D"/>
                <w:sz w:val="19"/>
              </w:rPr>
              <w:br/>
              <w:t xml:space="preserve">curl http://localhost:6566/get-online-features -H "Content-Type: application/json" -d '{"features": </w:t>
            </w:r>
            <w:r>
              <w:rPr>
                <w:rFonts w:ascii="Consolas" w:hAnsi="Consolas"/>
                <w:color w:val="172B4D"/>
                <w:sz w:val="19"/>
              </w:rPr>
              <w:t>["driver_hourly_stats:conv_rate"], "entities": {"driver_id": [1001]}}'</w:t>
            </w:r>
            <w:r>
              <w:rPr>
                <w:rFonts w:ascii="Consolas" w:hAnsi="Consolas"/>
                <w:color w:val="172B4D"/>
                <w:sz w:val="19"/>
              </w:rPr>
              <w:br/>
              <w:t>curl -I http://localhost:8888/</w:t>
            </w:r>
          </w:p>
        </w:tc>
      </w:tr>
    </w:tbl>
    <w:p w14:paraId="77A3563C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The Principles</w:t>
      </w:r>
    </w:p>
    <w:p w14:paraId="50303ED9" w14:textId="77777777" w:rsidR="00011570" w:rsidRDefault="009747B3">
      <w:pPr>
        <w:spacing w:before="40" w:after="40"/>
        <w:ind w:left="360"/>
      </w:pPr>
      <w:r>
        <w:rPr>
          <w:rFonts w:ascii="Calibri" w:hAnsi="Calibri"/>
          <w:sz w:val="20"/>
        </w:rPr>
        <w:t>1. Decouple Offline Processing from Online Serving: Use column-oriented storage formats (Parquet) for batch model training and in-memory k</w:t>
      </w:r>
      <w:r>
        <w:rPr>
          <w:rFonts w:ascii="Calibri" w:hAnsi="Calibri"/>
          <w:sz w:val="20"/>
        </w:rPr>
        <w:t>ey-value stores (Redis) for low-latency inference.</w:t>
      </w:r>
    </w:p>
    <w:p w14:paraId="65E7D8D5" w14:textId="77777777" w:rsidR="00011570" w:rsidRDefault="009747B3">
      <w:pPr>
        <w:spacing w:before="40" w:after="40"/>
        <w:ind w:left="360"/>
      </w:pPr>
      <w:r>
        <w:rPr>
          <w:rFonts w:ascii="Calibri" w:hAnsi="Calibri"/>
          <w:sz w:val="20"/>
        </w:rPr>
        <w:t>2. Treat Features as Code: Maintain entity and feature view definitions in version-controlled repositories to prevent training-serving skew.</w:t>
      </w:r>
    </w:p>
    <w:p w14:paraId="0A764098" w14:textId="77777777" w:rsidR="00011570" w:rsidRDefault="009747B3">
      <w:pPr>
        <w:spacing w:before="40" w:after="40"/>
        <w:ind w:left="360"/>
      </w:pPr>
      <w:r>
        <w:rPr>
          <w:rFonts w:ascii="Calibri" w:hAnsi="Calibri"/>
          <w:sz w:val="20"/>
        </w:rPr>
        <w:t>3. Synchronize via Deterministic Materialization: Ingest histori</w:t>
      </w:r>
      <w:r>
        <w:rPr>
          <w:rFonts w:ascii="Calibri" w:hAnsi="Calibri"/>
          <w:sz w:val="20"/>
        </w:rPr>
        <w:t>cal metrics into online storage using explicit timestamps to avoid serving future observations.</w:t>
      </w:r>
    </w:p>
    <w:p w14:paraId="7598B931" w14:textId="77777777" w:rsidR="00011570" w:rsidRDefault="009747B3">
      <w:pPr>
        <w:spacing w:before="40" w:after="40"/>
        <w:ind w:left="360"/>
      </w:pPr>
      <w:r>
        <w:rPr>
          <w:rFonts w:ascii="Calibri" w:hAnsi="Calibri"/>
          <w:sz w:val="20"/>
        </w:rPr>
        <w:t>4. Enforce Container Readiness: Configure Docker health checks to prevent dependent services from starting before backing datastores are ready to accept connect</w:t>
      </w:r>
      <w:r>
        <w:rPr>
          <w:rFonts w:ascii="Calibri" w:hAnsi="Calibri"/>
          <w:sz w:val="20"/>
        </w:rPr>
        <w:t>ions.</w:t>
      </w:r>
    </w:p>
    <w:p w14:paraId="7F0592EB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Troubleshooting</w:t>
      </w:r>
    </w:p>
    <w:p w14:paraId="13E246F9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Error: Connection refused to redis:6379</w:t>
      </w:r>
      <w:r>
        <w:rPr>
          <w:rFonts w:ascii="Calibri" w:hAnsi="Calibri"/>
          <w:color w:val="172B4D"/>
          <w:sz w:val="21"/>
        </w:rPr>
        <w:br/>
        <w:t>Cause: feast-server initiated materialization before Redis was ready to accept TCP traffic.</w:t>
      </w:r>
      <w:r>
        <w:rPr>
          <w:rFonts w:ascii="Calibri" w:hAnsi="Calibri"/>
          <w:color w:val="172B4D"/>
          <w:sz w:val="21"/>
        </w:rPr>
        <w:br/>
        <w:t xml:space="preserve">Solution: Ensure docker-compose.yml includes depends_on.redis.condition: </w:t>
      </w:r>
      <w:r>
        <w:rPr>
          <w:rFonts w:ascii="Calibri" w:hAnsi="Calibri"/>
          <w:color w:val="172B4D"/>
          <w:sz w:val="21"/>
        </w:rPr>
        <w:t>service_healthy.</w:t>
      </w:r>
    </w:p>
    <w:p w14:paraId="6AC96CD6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Error: Status NOT_FOUND for valid entities</w:t>
      </w:r>
      <w:r>
        <w:rPr>
          <w:rFonts w:ascii="Calibri" w:hAnsi="Calibri"/>
          <w:color w:val="172B4D"/>
          <w:sz w:val="21"/>
        </w:rPr>
        <w:br/>
        <w:t>Cause: The materialization timestamp parameter predates the event timestamps in data/driver_stats.parquet.</w:t>
      </w:r>
      <w:r>
        <w:rPr>
          <w:rFonts w:ascii="Calibri" w:hAnsi="Calibri"/>
          <w:color w:val="172B4D"/>
          <w:sz w:val="21"/>
        </w:rPr>
        <w:br/>
        <w:t>Solution: Execute an explicit materialization command inside the running container:</w:t>
      </w:r>
      <w:r>
        <w:rPr>
          <w:rFonts w:ascii="Calibri" w:hAnsi="Calibri"/>
          <w:color w:val="172B4D"/>
          <w:sz w:val="21"/>
        </w:rPr>
        <w:br/>
        <w:t>docke</w:t>
      </w:r>
      <w:r>
        <w:rPr>
          <w:rFonts w:ascii="Calibri" w:hAnsi="Calibri"/>
          <w:color w:val="172B4D"/>
          <w:sz w:val="21"/>
        </w:rPr>
        <w:t>r exec -it feast-server feast materialize-incremental $(date -u +"%Y-%m-%dT%H:%M:%S")</w:t>
      </w:r>
    </w:p>
    <w:p w14:paraId="4C61384A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Error: entrypoint.sh: \r: command not found</w:t>
      </w:r>
      <w:r>
        <w:rPr>
          <w:rFonts w:ascii="Calibri" w:hAnsi="Calibri"/>
          <w:color w:val="172B4D"/>
          <w:sz w:val="21"/>
        </w:rPr>
        <w:br/>
        <w:t>Cause: Windows carriage return (CRLF) characters present in bash script.</w:t>
      </w:r>
      <w:r>
        <w:rPr>
          <w:rFonts w:ascii="Calibri" w:hAnsi="Calibri"/>
          <w:color w:val="172B4D"/>
          <w:sz w:val="21"/>
        </w:rPr>
        <w:br/>
        <w:t>Solution: Run dos2unix entrypoint.sh or configure Git</w:t>
      </w:r>
      <w:r>
        <w:rPr>
          <w:rFonts w:ascii="Calibri" w:hAnsi="Calibri"/>
          <w:color w:val="172B4D"/>
          <w:sz w:val="21"/>
        </w:rPr>
        <w:t xml:space="preserve"> to check out files with LF line endings.</w:t>
      </w:r>
    </w:p>
    <w:p w14:paraId="48B9541C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Next Steps</w:t>
      </w:r>
    </w:p>
    <w:p w14:paraId="08DC9F3A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1. Configure an on-demand feature view to calculate dynamic ratios during feature retrieval.</w:t>
      </w:r>
      <w:r>
        <w:rPr>
          <w:rFonts w:ascii="Calibri" w:hAnsi="Calibri"/>
          <w:color w:val="172B4D"/>
          <w:sz w:val="21"/>
        </w:rPr>
        <w:br/>
        <w:t>2. Integrate Feast online feature retrieval directly into an ML inference service (such as FastAPI, MLflow, or</w:t>
      </w:r>
      <w:r>
        <w:rPr>
          <w:rFonts w:ascii="Calibri" w:hAnsi="Calibri"/>
          <w:color w:val="172B4D"/>
          <w:sz w:val="21"/>
        </w:rPr>
        <w:t xml:space="preserve"> Triton).</w:t>
      </w:r>
      <w:r>
        <w:rPr>
          <w:rFonts w:ascii="Calibri" w:hAnsi="Calibri"/>
          <w:color w:val="172B4D"/>
          <w:sz w:val="21"/>
        </w:rPr>
        <w:br/>
        <w:t>3. Replace local Parquet files with an Amazon S3 or Google Cloud Storage bucket source.</w:t>
      </w:r>
    </w:p>
    <w:p w14:paraId="12D51A83" w14:textId="77777777" w:rsidR="00011570" w:rsidRDefault="009747B3">
      <w:pPr>
        <w:spacing w:before="280" w:after="80"/>
      </w:pPr>
      <w:r>
        <w:rPr>
          <w:rFonts w:ascii="Calibri" w:hAnsi="Calibri"/>
          <w:b/>
          <w:color w:val="0052CC"/>
          <w:sz w:val="30"/>
        </w:rPr>
        <w:t>Additional Resources</w:t>
      </w:r>
    </w:p>
    <w:p w14:paraId="1466CE09" w14:textId="77777777" w:rsidR="00011570" w:rsidRDefault="009747B3">
      <w:pPr>
        <w:spacing w:before="40" w:after="80"/>
      </w:pPr>
      <w:r>
        <w:rPr>
          <w:rFonts w:ascii="Calibri" w:hAnsi="Calibri"/>
          <w:color w:val="172B4D"/>
          <w:sz w:val="21"/>
        </w:rPr>
        <w:t>- Official Feast Documentation: https://docs.feast.dev/</w:t>
      </w:r>
      <w:r>
        <w:rPr>
          <w:rFonts w:ascii="Calibri" w:hAnsi="Calibri"/>
          <w:color w:val="172B4D"/>
          <w:sz w:val="21"/>
        </w:rPr>
        <w:br/>
        <w:t>- Feast Python SDK Reference: https://docs.feast.dev/reference/python-api-referen</w:t>
      </w:r>
      <w:r>
        <w:rPr>
          <w:rFonts w:ascii="Calibri" w:hAnsi="Calibri"/>
          <w:color w:val="172B4D"/>
          <w:sz w:val="21"/>
        </w:rPr>
        <w:t>ce</w:t>
      </w:r>
      <w:r>
        <w:rPr>
          <w:rFonts w:ascii="Calibri" w:hAnsi="Calibri"/>
          <w:color w:val="172B4D"/>
          <w:sz w:val="21"/>
        </w:rPr>
        <w:br/>
        <w:t>- Docker Compose Specification: https://docs.docker.com/compose/</w:t>
      </w:r>
    </w:p>
    <w:sectPr w:rsidR="0001157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70"/>
    <w:rsid w:val="00034616"/>
    <w:rsid w:val="0006063C"/>
    <w:rsid w:val="0015074B"/>
    <w:rsid w:val="0029639D"/>
    <w:rsid w:val="00326F90"/>
    <w:rsid w:val="009747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1DE0E"/>
  <w14:defaultImageDpi w14:val="300"/>
  <w15:docId w15:val="{70FDC797-ED18-41C5-A15A-FEB51CCB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2642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Ashraful Islam</cp:lastModifiedBy>
  <cp:revision>2</cp:revision>
  <dcterms:created xsi:type="dcterms:W3CDTF">2026-09-06T11:56:00Z</dcterms:created>
  <dcterms:modified xsi:type="dcterms:W3CDTF">2026-09-06T11:56:00Z</dcterms:modified>
  <cp:category/>
</cp:coreProperties>
</file>