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990" w:right="-63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Ashraf Ali Ansari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ashraf.shiksha001@gmail.com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(+44) 7756757296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ind w:left="-990" w:right="-63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hiuulvamj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Results-driven Data Engineer with expertise in cloud-based data solutions, ETL/ELT pipeline development, and big data processing. Proficient in Python, SQL, Spark, and GCP, with hands-on experience designing scalable, cost-effective data architectures and optimizing real-time data ingestion. Skilled in DevOps, CI/CD, and data governance, with a passion for building high-performance data solutions to drive business insights.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ind w:left="-990" w:right="-630" w:firstLine="0"/>
        <w:rPr>
          <w:sz w:val="24"/>
          <w:szCs w:val="24"/>
        </w:rPr>
      </w:pPr>
      <w:bookmarkStart w:colFirst="0" w:colLast="0" w:name="_gf67wyf4mmu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Skills &amp; Expertise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85" w:tblpY="0"/>
        <w:tblW w:w="10395.0" w:type="dxa"/>
        <w:jc w:val="left"/>
        <w:tblInd w:w="-9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15"/>
        <w:gridCol w:w="1695"/>
        <w:gridCol w:w="1575"/>
        <w:gridCol w:w="1695"/>
        <w:gridCol w:w="1695"/>
        <w:gridCol w:w="1920"/>
        <w:tblGridChange w:id="0">
          <w:tblGrid>
            <w:gridCol w:w="1815"/>
            <w:gridCol w:w="1695"/>
            <w:gridCol w:w="1575"/>
            <w:gridCol w:w="1695"/>
            <w:gridCol w:w="1695"/>
            <w:gridCol w:w="1920"/>
          </w:tblGrid>
        </w:tblGridChange>
      </w:tblGrid>
      <w:tr>
        <w:trPr>
          <w:cantSplit w:val="0"/>
          <w:trHeight w:val="594.9609375" w:hRule="atLeast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ETL/ELT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Computing 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Processing &amp; Analytics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Databricks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BigQuery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 DevOps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Azure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Pipelines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Integration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 Data Lake 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Governance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Modeling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 APIs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Pipelines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Snowflake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Spark/ Pyspark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GCP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 Data Factory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PowerShell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Dataflow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Azure</w:t>
            </w:r>
          </w:p>
        </w:tc>
      </w:tr>
    </w:tbl>
    <w:p w:rsidR="00000000" w:rsidDel="00000000" w:rsidP="00000000" w:rsidRDefault="00000000" w:rsidRPr="00000000" w14:paraId="0000001E">
      <w:pPr>
        <w:spacing w:line="276.0005454545455" w:lineRule="auto"/>
        <w:ind w:left="-900" w:right="-9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ind w:left="-900" w:right="-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5454545455" w:lineRule="auto"/>
        <w:ind w:left="-900" w:right="-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5454545455" w:lineRule="auto"/>
        <w:ind w:left="-900" w:right="-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.0005454545455" w:lineRule="auto"/>
        <w:ind w:left="-900" w:right="-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ind w:left="-900" w:right="-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Soft-Skills:</w:t>
      </w:r>
    </w:p>
    <w:tbl>
      <w:tblPr>
        <w:tblStyle w:val="Table2"/>
        <w:tblW w:w="949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985"/>
        <w:gridCol w:w="2175"/>
        <w:gridCol w:w="2175"/>
        <w:tblGridChange w:id="0">
          <w:tblGrid>
            <w:gridCol w:w="2160"/>
            <w:gridCol w:w="2985"/>
            <w:gridCol w:w="2175"/>
            <w:gridCol w:w="21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140" w:lineRule="auto"/>
              <w:ind w:left="0" w:right="9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●Passionate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140" w:lineRule="auto"/>
              <w:ind w:left="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  Hard Working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140" w:lineRule="auto"/>
              <w:ind w:left="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  Team Player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140" w:lineRule="auto"/>
              <w:ind w:left="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  Leadership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ind w:left="-990" w:right="-63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psqxfcvn7y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-63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Smallcap.ai – Backend &amp; Machine Learning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(June 2024 – Sept 2024)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Developed a model to predict the prices of the Web3 tokens, performance of about 25% better than  General purpose AI assistants e.g ChatGPT,Gemini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Part of the backend team for react and flask to develop and test API’s of main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-63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Tata Consultancy Services – Big Data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(Sept 2022 – Sept 2023)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Diagnosed and  Optimised the gremlin graph query for  minimising the runtime for data fetching.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Inspected and fixed bugs for  the System Data team to be consumed by the GSSP API team.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Administered on changing the post processing scala file to improve ingestion of additional data points to 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-63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LTI Mindtree – Senior Software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(June 2021 – June 2022)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Built specialised python ingestion scripts for clients for automatic movement of data into BigQuery Tables from files.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Supervised in development of scripts for orchestration of the data-pipelines in Apache-Airflow using Airflow DAG's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Orchestrated to run data Pipelines using Google Dataflow.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-63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KPMG Global Services – Associate Consultant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(July 2018 – June 2021)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Developed the Django with rest framework application for cloud data migration.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Built a system of data pipelines in PySpark to ingest data coming from various sources(FTP,API,Zip) to the lake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.0005454545455" w:lineRule="auto"/>
        <w:ind w:left="720" w:right="-9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e"/>
          <w:sz w:val="20"/>
          <w:szCs w:val="20"/>
          <w:rtl w:val="0"/>
        </w:rPr>
        <w:t xml:space="preserve">Developed an email scraper using beautiful Soup  for collecting data about the sensitive emails, inline with Data Protection Policy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40" w:lineRule="auto"/>
        <w:ind w:left="-990" w:right="-63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okznzuezpd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MSc, Advanced Computer Science – University of Essex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(Sept 2023 – Oct 2024)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B.Tech, Computer Science &amp; Engineering – MAKAUT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(Aug 2014 – July 2018)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40" w:lineRule="auto"/>
        <w:ind w:left="-990" w:right="-63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gfj4dfywvk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Certifications &amp; Awards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GCP Certified Professional Data Engineer  </w:t>
        <w:br w:type="textWrapping"/>
        <w:t xml:space="preserve">8th place in ACM B.Tech Awards 2018 (India East &amp; North East)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shraf-ansari-5b7640132" TargetMode="External"/><Relationship Id="rId7" Type="http://schemas.openxmlformats.org/officeDocument/2006/relationships/hyperlink" Target="https://www.linkedin.com/in/ashraf-ansari-5b7640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