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48"/>
          <w:szCs w:val="48"/>
        </w:rPr>
        <w:t xml:space="preserve">Clinch Website Copy Optimization</w:t>
      </w:r>
    </w:p>
    <w:p>
      <w:pPr>
        <w:spacing w:after="480"/>
        <w:jc w:val="center"/>
      </w:pPr>
      <w:r>
        <w:rPr>
          <w:color w:val="2E74B5"/>
          <w:sz w:val="32"/>
          <w:szCs w:val="32"/>
        </w:rPr>
        <w:t xml:space="preserve">Repositioning for Individual Life Insurance Agents</w:t>
      </w:r>
    </w:p>
    <w:p>
      <w:pPr>
        <w:spacing w:after="60"/>
        <w:jc w:val="center"/>
      </w:pPr>
      <w:r>
        <w:rPr>
          <w:i/>
          <w:iCs/>
          <w:sz w:val="22"/>
          <w:szCs w:val="22"/>
        </w:rPr>
        <w:t xml:space="preserve">Primary Audience: Solo Agents &amp; Producers</w:t>
      </w:r>
    </w:p>
    <w:p>
      <w:pPr>
        <w:spacing w:after="2400"/>
        <w:jc w:val="center"/>
      </w:pPr>
      <w:r>
        <w:rPr>
          <w:i/>
          <w:iCs/>
          <w:sz w:val="22"/>
          <w:szCs w:val="22"/>
        </w:rPr>
        <w:t xml:space="preserve">Secondary Audience: Agencies &amp; Sales Teams</w:t>
      </w:r>
    </w:p>
    <w:p>
      <w:r>
        <w:br w:type="page"/>
      </w:r>
    </w:p>
    <w:p>
      <w:pPr>
        <w:pStyle w:val="Heading1"/>
      </w:pPr>
      <w:r>
        <w:t xml:space="preserve">Executive Summary</w:t>
      </w:r>
    </w:p>
    <w:p>
      <w:pPr>
        <w:spacing w:after="120"/>
      </w:pPr>
      <w:r>
        <w:t xml:space="preserve">The current Clinch website speaks almost exclusively to agencies, teams, and "high-volume sales operations." This positioning leaves the largest life insurance segment — the individual independent agent — on the sidelines.</w:t>
      </w:r>
    </w:p>
    <w:p>
      <w:pPr>
        <w:spacing w:after="120"/>
      </w:pPr>
      <w:r>
        <w:t xml:space="preserve">Life insurance agents are predominantly independent operators, 1099 contractors, or solo producers contracted under an IMO or FMO. Even agents who work within agencies often see themselves as individual producers responsible for their own book of business. The current copy's emphasis on "teams," "sales operations," and collective metrics inadvertently signals "this isn't for you" to the individual.</w:t>
      </w:r>
    </w:p>
    <w:p>
      <w:pPr>
        <w:pStyle w:val="Heading2"/>
      </w:pPr>
      <w:r>
        <w:t xml:space="preserve">Core Recommendation</w:t>
      </w:r>
    </w:p>
    <w:p>
      <w:pPr>
        <w:spacing w:after="120"/>
      </w:pPr>
      <w:r>
        <w:t xml:space="preserve">Reposition Clinch as a personal AI sales assistant for the individual agent — one that happens to scale for agencies. Lead with the solo producer's pain (dialing forever, burning leads, missing the close) and let agency-level benefits (team rollouts, bulk pricing, dashboards) serve as a natural upsell for growth-stage operations.</w:t>
      </w:r>
    </w:p>
    <w:p>
      <w:pPr>
        <w:pStyle w:val="Heading2"/>
      </w:pPr>
      <w:r>
        <w:t xml:space="preserve">Key Shifts Throughout</w:t>
      </w:r>
    </w:p>
    <w:p>
      <w:pPr>
        <w:pStyle w:val="ListParagraph"/>
        <w:numPr>
          <w:ilvl w:val="0"/>
          <w:numId w:val="2"/>
        </w:numPr>
        <w:spacing w:after="80"/>
      </w:pPr>
      <w:r>
        <w:rPr>
          <w:b/>
          <w:bCs/>
        </w:rPr>
        <w:t xml:space="preserve">Pronoun shift: </w:t>
      </w:r>
      <w:r>
        <w:t xml:space="preserve">from "your team" to "you" as the default. Teams become a secondary reference.</w:t>
      </w:r>
    </w:p>
    <w:p>
      <w:pPr>
        <w:pStyle w:val="ListParagraph"/>
        <w:numPr>
          <w:ilvl w:val="0"/>
          <w:numId w:val="2"/>
        </w:numPr>
        <w:spacing w:after="80"/>
      </w:pPr>
      <w:r>
        <w:rPr>
          <w:b/>
          <w:bCs/>
        </w:rPr>
        <w:t xml:space="preserve">Language shift: </w:t>
      </w:r>
      <w:r>
        <w:t xml:space="preserve">from "sales teams" and "reps" to "agents" and "producers."</w:t>
      </w:r>
    </w:p>
    <w:p>
      <w:pPr>
        <w:pStyle w:val="ListParagraph"/>
        <w:numPr>
          <w:ilvl w:val="0"/>
          <w:numId w:val="2"/>
        </w:numPr>
        <w:spacing w:after="80"/>
      </w:pPr>
      <w:r>
        <w:rPr>
          <w:b/>
          <w:bCs/>
        </w:rPr>
        <w:t xml:space="preserve">Social proof shift: </w:t>
      </w:r>
      <w:r>
        <w:t xml:space="preserve">add individual agent metrics (policies written, commissions earned) alongside team metrics.</w:t>
      </w:r>
    </w:p>
    <w:p>
      <w:pPr>
        <w:pStyle w:val="ListParagraph"/>
        <w:numPr>
          <w:ilvl w:val="0"/>
          <w:numId w:val="2"/>
        </w:numPr>
        <w:spacing w:after="80"/>
      </w:pPr>
      <w:r>
        <w:rPr>
          <w:b/>
          <w:bCs/>
        </w:rPr>
        <w:t xml:space="preserve">Pricing perception shift: </w:t>
      </w:r>
      <w:r>
        <w:t xml:space="preserve">reframe $74.99–$129.99 as "less than one saved policy pays for in a year" rather than a team expense.</w:t>
      </w:r>
    </w:p>
    <w:p>
      <w:pPr>
        <w:pStyle w:val="ListParagraph"/>
        <w:numPr>
          <w:ilvl w:val="0"/>
          <w:numId w:val="2"/>
        </w:numPr>
        <w:spacing w:after="80"/>
      </w:pPr>
      <w:r>
        <w:rPr>
          <w:b/>
          <w:bCs/>
        </w:rPr>
        <w:t xml:space="preserve">Use case shift: </w:t>
      </w:r>
      <w:r>
        <w:t xml:space="preserve">highlight solo workflows (working leads alone, single-agent CRM, independent contractor) before team workflows.</w:t>
      </w:r>
    </w:p>
    <w:p>
      <w:pPr>
        <w:pStyle w:val="Heading2"/>
      </w:pPr>
      <w:r>
        <w:t xml:space="preserve">How to Read This Document</w:t>
      </w:r>
    </w:p>
    <w:p>
      <w:pPr>
        <w:spacing w:after="120"/>
      </w:pPr>
      <w:r>
        <w:t xml:space="preserve">Each section below shows the ORIGINAL copy from the site, the REVISED copy recommendation, and a brief rationale. Changes are organized by page location (Hero, Features, How It Works, Pricing, etc.) in the order they appear.</w:t>
      </w:r>
    </w:p>
    <w:p>
      <w:r>
        <w:br w:type="page"/>
      </w:r>
    </w:p>
    <w:p>
      <w:pPr>
        <w:pStyle w:val="Heading1"/>
      </w:pPr>
      <w:r>
        <w:t xml:space="preserve">Part 1: Hero Section (Above the Fold)</w:t>
      </w:r>
    </w:p>
    <w:p>
      <w:pPr>
        <w:pBdr>
          <w:bottom w:val="single" w:color="1F3864" w:sz="8" w:space="4"/>
        </w:pBdr>
        <w:spacing w:after="80" w:before="360"/>
      </w:pPr>
      <w:r>
        <w:rPr>
          <w:b/>
          <w:bCs/>
          <w:color w:val="1F3864"/>
          <w:sz w:val="26"/>
          <w:szCs w:val="26"/>
        </w:rPr>
        <w:t xml:space="preserve">1.1 Page Title / Browser Tab</w:t>
      </w:r>
    </w:p>
    <w:p>
      <w:pPr>
        <w:spacing w:after="180"/>
      </w:pPr>
      <w:r>
        <w:rPr>
          <w:b/>
          <w:bCs/>
          <w:sz w:val="20"/>
          <w:szCs w:val="20"/>
        </w:rPr>
        <w:t xml:space="preserve">Location: </w:t>
      </w:r>
      <w:r>
        <w:rPr>
          <w:i/>
          <w:iCs/>
          <w:color w:val="666666"/>
          <w:sz w:val="20"/>
          <w:szCs w:val="20"/>
        </w:rPr>
        <w:t xml:space="preserve">HTML &lt;title&gt; tag and meta description</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Clinch — AI Voice Agents for Insurance Sales Teams</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Clinch — AI That Qualifies Your Leads and Coaches You on Every Call</w:t>
      </w:r>
    </w:p>
    <w:p>
      <w:pPr>
        <w:spacing w:after="240" w:before="180"/>
      </w:pPr>
      <w:r>
        <w:rPr>
          <w:b/>
          <w:bCs/>
          <w:color w:val="1F3864"/>
          <w:sz w:val="20"/>
          <w:szCs w:val="20"/>
        </w:rPr>
        <w:t xml:space="preserve">Why: </w:t>
      </w:r>
      <w:r>
        <w:rPr>
          <w:sz w:val="20"/>
          <w:szCs w:val="20"/>
        </w:rPr>
        <w:t xml:space="preserve">The original narrows the market to "teams." The revision is agent-centric ("coaches you") while remaining inclusive of teams. It also better describes what Clinch does — two distinct value props (qualification + coaching) rather than a vague product category.</w:t>
      </w:r>
    </w:p>
    <w:p>
      <w:pPr>
        <w:pBdr>
          <w:bottom w:val="single" w:color="1F3864" w:sz="8" w:space="4"/>
        </w:pBdr>
        <w:spacing w:after="80" w:before="360"/>
      </w:pPr>
      <w:r>
        <w:rPr>
          <w:b/>
          <w:bCs/>
          <w:color w:val="1F3864"/>
          <w:sz w:val="26"/>
          <w:szCs w:val="26"/>
        </w:rPr>
        <w:t xml:space="preserve">1.2 Top Banner Line</w:t>
      </w:r>
    </w:p>
    <w:p>
      <w:pPr>
        <w:spacing w:after="180"/>
      </w:pPr>
      <w:r>
        <w:rPr>
          <w:b/>
          <w:bCs/>
          <w:sz w:val="20"/>
          <w:szCs w:val="20"/>
        </w:rPr>
        <w:t xml:space="preserve">Location: </w:t>
      </w:r>
      <w:r>
        <w:rPr>
          <w:i/>
          <w:iCs/>
          <w:color w:val="666666"/>
          <w:sz w:val="20"/>
          <w:szCs w:val="20"/>
        </w:rPr>
        <w:t xml:space="preserve">Small text above the H1</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AI Voice Agents for Insurance Teams</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AI Voice Agents for Life Insurance Agents</w:t>
      </w:r>
    </w:p>
    <w:p>
      <w:pPr>
        <w:spacing w:after="240" w:before="180"/>
      </w:pPr>
      <w:r>
        <w:rPr>
          <w:b/>
          <w:bCs/>
          <w:color w:val="1F3864"/>
          <w:sz w:val="20"/>
          <w:szCs w:val="20"/>
        </w:rPr>
        <w:t xml:space="preserve">Why: </w:t>
      </w:r>
      <w:r>
        <w:rPr>
          <w:sz w:val="20"/>
          <w:szCs w:val="20"/>
        </w:rPr>
        <w:t xml:space="preserve">Swap "Teams" for "Agents" to signal the individual is the primary buyer. Adding "Life Insurance" sharpens the niche — vague "insurance" attracts P&amp;C shoppers who aren't the target.</w:t>
      </w:r>
    </w:p>
    <w:p>
      <w:pPr>
        <w:pBdr>
          <w:bottom w:val="single" w:color="1F3864" w:sz="8" w:space="4"/>
        </w:pBdr>
        <w:spacing w:after="80" w:before="360"/>
      </w:pPr>
      <w:r>
        <w:rPr>
          <w:b/>
          <w:bCs/>
          <w:color w:val="1F3864"/>
          <w:sz w:val="26"/>
          <w:szCs w:val="26"/>
        </w:rPr>
        <w:t xml:space="preserve">1.3 Main Headline (H1)</w:t>
      </w:r>
    </w:p>
    <w:p>
      <w:pPr>
        <w:spacing w:after="180"/>
      </w:pPr>
      <w:r>
        <w:rPr>
          <w:b/>
          <w:bCs/>
          <w:sz w:val="20"/>
          <w:szCs w:val="20"/>
        </w:rPr>
        <w:t xml:space="preserve">Location: </w:t>
      </w:r>
      <w:r>
        <w:rPr>
          <w:i/>
          <w:iCs/>
          <w:color w:val="666666"/>
          <w:sz w:val="20"/>
          <w:szCs w:val="20"/>
        </w:rPr>
        <w:t xml:space="preserve">Largest text on the page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Built for closers. Powered by AI.</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OPTION A (bold/confident): "Built for closers. Powered by AI."  (keep as-is — this line actually works well for individual agents because "closer" is how top producers identify)</w:t>
      </w:r>
    </w:p>
    <w:p>
      <w:pPr>
        <w:pBdr>
          <w:left w:val="single" w:color="00703C" w:sz="18" w:space="10"/>
        </w:pBdr>
        <w:spacing w:after="80"/>
        <w:ind w:left="360"/>
      </w:pPr>
      <w:r>
        <w:rPr>
          <w:i/>
          <w:iCs/>
        </w:rPr>
        <w:t xml:space="preserve">OPTION B (benefit-led): "Write more policies. Work fewer hours."</w:t>
      </w:r>
    </w:p>
    <w:p>
      <w:pPr>
        <w:pBdr>
          <w:left w:val="single" w:color="00703C" w:sz="18" w:space="10"/>
        </w:pBdr>
        <w:spacing w:after="80"/>
        <w:ind w:left="360"/>
      </w:pPr>
      <w:r>
        <w:rPr>
          <w:i/>
          <w:iCs/>
        </w:rPr>
        <w:t xml:space="preserve">OPTION C (problem-led): "Stop dialing. Start closing."</w:t>
      </w:r>
    </w:p>
    <w:p>
      <w:pPr>
        <w:spacing w:after="240" w:before="180"/>
      </w:pPr>
      <w:r>
        <w:rPr>
          <w:b/>
          <w:bCs/>
          <w:color w:val="1F3864"/>
          <w:sz w:val="20"/>
          <w:szCs w:val="20"/>
        </w:rPr>
        <w:t xml:space="preserve">Why: </w:t>
      </w:r>
      <w:r>
        <w:rPr>
          <w:sz w:val="20"/>
          <w:szCs w:val="20"/>
        </w:rPr>
        <w:t xml:space="preserve">The original headline is actually strong — "closer" is aspirational language that individual agents respond to. Keep it as the primary. Option B and C are A/B test candidates that speak directly to the solo agent's pain: time on the phone with unqualified prospects.</w:t>
      </w:r>
    </w:p>
    <w:p>
      <w:pPr>
        <w:pBdr>
          <w:bottom w:val="single" w:color="1F3864" w:sz="8" w:space="4"/>
        </w:pBdr>
        <w:spacing w:after="80" w:before="360"/>
      </w:pPr>
      <w:r>
        <w:rPr>
          <w:b/>
          <w:bCs/>
          <w:color w:val="1F3864"/>
          <w:sz w:val="26"/>
          <w:szCs w:val="26"/>
        </w:rPr>
        <w:t xml:space="preserve">1.4 Subheadline</w:t>
      </w:r>
    </w:p>
    <w:p>
      <w:pPr>
        <w:spacing w:after="180"/>
      </w:pPr>
      <w:r>
        <w:rPr>
          <w:b/>
          <w:bCs/>
          <w:sz w:val="20"/>
          <w:szCs w:val="20"/>
        </w:rPr>
        <w:t xml:space="preserve">Location: </w:t>
      </w:r>
      <w:r>
        <w:rPr>
          <w:i/>
          <w:iCs/>
          <w:color w:val="666666"/>
          <w:sz w:val="20"/>
          <w:szCs w:val="20"/>
        </w:rPr>
        <w:t xml:space="preserve">Text directly below the H1</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A calendar full of buyers. Not tire kickers. AI that qualifies before it books and helps you Clinch every deal.</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Your AI assistant calls every lead, weeds out the tire kickers, and books only ready-to-buy prospects on your calendar — then whispers the right script in your ear while you close. Built for independent agents. Scales to teams.</w:t>
      </w:r>
    </w:p>
    <w:p>
      <w:pPr>
        <w:spacing w:after="240" w:before="180"/>
      </w:pPr>
      <w:r>
        <w:rPr>
          <w:b/>
          <w:bCs/>
          <w:color w:val="1F3864"/>
          <w:sz w:val="20"/>
          <w:szCs w:val="20"/>
        </w:rPr>
        <w:t xml:space="preserve">Why: </w:t>
      </w:r>
      <w:r>
        <w:rPr>
          <w:sz w:val="20"/>
          <w:szCs w:val="20"/>
        </w:rPr>
        <w:t xml:space="preserve">The original is punchy but abstract. The revision explicitly names the individual ("your AI assistant," "whispers in your ear while YOU close"), describes the end-to-end workflow, and uses the final sentence to signal team readiness without sidelining solo agents.</w:t>
      </w:r>
    </w:p>
    <w:p>
      <w:pPr>
        <w:pBdr>
          <w:bottom w:val="single" w:color="1F3864" w:sz="8" w:space="4"/>
        </w:pBdr>
        <w:spacing w:after="80" w:before="360"/>
      </w:pPr>
      <w:r>
        <w:rPr>
          <w:b/>
          <w:bCs/>
          <w:color w:val="1F3864"/>
          <w:sz w:val="26"/>
          <w:szCs w:val="26"/>
        </w:rPr>
        <w:t xml:space="preserve">1.5 Primary CTA Button</w:t>
      </w:r>
    </w:p>
    <w:p>
      <w:pPr>
        <w:spacing w:after="180"/>
      </w:pPr>
      <w:r>
        <w:rPr>
          <w:b/>
          <w:bCs/>
          <w:sz w:val="20"/>
          <w:szCs w:val="20"/>
        </w:rPr>
        <w:t xml:space="preserve">Location: </w:t>
      </w:r>
      <w:r>
        <w:rPr>
          <w:i/>
          <w:iCs/>
          <w:color w:val="666666"/>
          <w:sz w:val="20"/>
          <w:szCs w:val="20"/>
        </w:rPr>
        <w:t xml:space="preserve">Below the subheadline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Get Started Free →</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Start My Free Trial →</w:t>
      </w:r>
    </w:p>
    <w:p>
      <w:pPr>
        <w:spacing w:after="240" w:before="180"/>
      </w:pPr>
      <w:r>
        <w:rPr>
          <w:b/>
          <w:bCs/>
          <w:color w:val="1F3864"/>
          <w:sz w:val="20"/>
          <w:szCs w:val="20"/>
        </w:rPr>
        <w:t xml:space="preserve">Why: </w:t>
      </w:r>
      <w:r>
        <w:rPr>
          <w:sz w:val="20"/>
          <w:szCs w:val="20"/>
        </w:rPr>
        <w:t xml:space="preserve">"My" is more personal than "Get Started." Solo agents think about their own book, their own leads, their own pipeline. Small word change, big psychological shift.</w:t>
      </w:r>
    </w:p>
    <w:p>
      <w:pPr>
        <w:pBdr>
          <w:bottom w:val="single" w:color="1F3864" w:sz="8" w:space="4"/>
        </w:pBdr>
        <w:spacing w:after="80" w:before="360"/>
      </w:pPr>
      <w:r>
        <w:rPr>
          <w:b/>
          <w:bCs/>
          <w:color w:val="1F3864"/>
          <w:sz w:val="26"/>
          <w:szCs w:val="26"/>
        </w:rPr>
        <w:t xml:space="preserve">1.6 Stat Strip (Three Numbers)</w:t>
      </w:r>
    </w:p>
    <w:p>
      <w:pPr>
        <w:spacing w:after="180"/>
      </w:pPr>
      <w:r>
        <w:rPr>
          <w:b/>
          <w:bCs/>
          <w:sz w:val="20"/>
          <w:szCs w:val="20"/>
        </w:rPr>
        <w:t xml:space="preserve">Location: </w:t>
      </w:r>
      <w:r>
        <w:rPr>
          <w:i/>
          <w:iCs/>
          <w:color w:val="666666"/>
          <w:sz w:val="20"/>
          <w:szCs w:val="20"/>
        </w:rPr>
        <w:t xml:space="preserve">Below the hero CTAs</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1,200+ Teams Onboarded</w:t>
      </w:r>
    </w:p>
    <w:p>
      <w:pPr>
        <w:pBdr>
          <w:left w:val="single" w:color="C00000" w:sz="18" w:space="10"/>
        </w:pBdr>
        <w:spacing w:after="80"/>
        <w:ind w:left="360"/>
      </w:pPr>
      <w:r>
        <w:rPr>
          <w:i/>
          <w:iCs/>
        </w:rPr>
        <w:t xml:space="preserve">314% Avg Efficiency Gain</w:t>
      </w:r>
    </w:p>
    <w:p>
      <w:pPr>
        <w:pBdr>
          <w:left w:val="single" w:color="C00000" w:sz="18" w:space="10"/>
        </w:pBdr>
        <w:spacing w:after="80"/>
        <w:ind w:left="360"/>
      </w:pPr>
      <w:r>
        <w:rPr>
          <w:i/>
          <w:iCs/>
        </w:rPr>
        <w:t xml:space="preserve">68% Transfer Rate</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8,400+ Agents Onboarded</w:t>
      </w:r>
    </w:p>
    <w:p>
      <w:pPr>
        <w:pBdr>
          <w:left w:val="single" w:color="00703C" w:sz="18" w:space="10"/>
        </w:pBdr>
        <w:spacing w:after="80"/>
        <w:ind w:left="360"/>
      </w:pPr>
      <w:r>
        <w:rPr>
          <w:i/>
          <w:iCs/>
        </w:rPr>
        <w:t xml:space="preserve">3x More Policies Written</w:t>
      </w:r>
    </w:p>
    <w:p>
      <w:pPr>
        <w:pBdr>
          <w:left w:val="single" w:color="00703C" w:sz="18" w:space="10"/>
        </w:pBdr>
        <w:spacing w:after="80"/>
        <w:ind w:left="360"/>
      </w:pPr>
      <w:r>
        <w:rPr>
          <w:i/>
          <w:iCs/>
        </w:rPr>
        <w:t xml:space="preserve">&lt;30s First Contact Speed</w:t>
      </w:r>
    </w:p>
    <w:p>
      <w:pPr>
        <w:spacing w:after="240" w:before="180"/>
      </w:pPr>
      <w:r>
        <w:rPr>
          <w:b/>
          <w:bCs/>
          <w:color w:val="1F3864"/>
          <w:sz w:val="20"/>
          <w:szCs w:val="20"/>
        </w:rPr>
        <w:t xml:space="preserve">Why: </w:t>
      </w:r>
      <w:r>
        <w:rPr>
          <w:sz w:val="20"/>
          <w:szCs w:val="20"/>
        </w:rPr>
        <w:t xml:space="preserve">Three problems with the original: (1) "Teams Onboarded" reinforces the team framing — reframe as individual agents (multiplied). (2) "314% Avg Efficiency Gain" is abstract corporate-speak; agents think in policies written, not efficiency. (3) "68% Transfer Rate" is a team KPI — swap in a metric solo agents care about (speed to lead). Adjust the actual number to whatever your real data supports.</w:t>
      </w:r>
    </w:p>
    <w:p>
      <w:r>
        <w:br w:type="page"/>
      </w:r>
    </w:p>
    <w:p>
      <w:pPr>
        <w:pStyle w:val="Heading1"/>
      </w:pPr>
      <w:r>
        <w:t xml:space="preserve">Part 2: Live Dashboard Mockup</w:t>
      </w:r>
    </w:p>
    <w:p>
      <w:pPr>
        <w:pBdr>
          <w:bottom w:val="single" w:color="1F3864" w:sz="8" w:space="4"/>
        </w:pBdr>
        <w:spacing w:after="80" w:before="360"/>
      </w:pPr>
      <w:r>
        <w:rPr>
          <w:b/>
          <w:bCs/>
          <w:color w:val="1F3864"/>
          <w:sz w:val="26"/>
          <w:szCs w:val="26"/>
        </w:rPr>
        <w:t xml:space="preserve">2.1 Dashboard Header</w:t>
      </w:r>
    </w:p>
    <w:p>
      <w:pPr>
        <w:spacing w:after="180"/>
      </w:pPr>
      <w:r>
        <w:rPr>
          <w:b/>
          <w:bCs/>
          <w:sz w:val="20"/>
          <w:szCs w:val="20"/>
        </w:rPr>
        <w:t xml:space="preserve">Location: </w:t>
      </w:r>
      <w:r>
        <w:rPr>
          <w:i/>
          <w:iCs/>
          <w:color w:val="666666"/>
          <w:sz w:val="20"/>
          <w:szCs w:val="20"/>
        </w:rPr>
        <w:t xml:space="preserve">Top of the fake dashboard UI</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LIVE DASHBOARD</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YOUR DASHBOARD — LIVE</w:t>
      </w:r>
    </w:p>
    <w:p>
      <w:pPr>
        <w:spacing w:after="240" w:before="180"/>
      </w:pPr>
      <w:r>
        <w:rPr>
          <w:b/>
          <w:bCs/>
          <w:color w:val="1F3864"/>
          <w:sz w:val="20"/>
          <w:szCs w:val="20"/>
        </w:rPr>
        <w:t xml:space="preserve">Why: </w:t>
      </w:r>
      <w:r>
        <w:rPr>
          <w:sz w:val="20"/>
          <w:szCs w:val="20"/>
        </w:rPr>
        <w:t xml:space="preserve">Adding "YOUR" personalizes the visualization. An individual agent looking at this mockup should feel like they're looking at their own screen.</w:t>
      </w:r>
    </w:p>
    <w:p>
      <w:pPr>
        <w:pBdr>
          <w:bottom w:val="single" w:color="1F3864" w:sz="8" w:space="4"/>
        </w:pBdr>
        <w:spacing w:after="80" w:before="360"/>
      </w:pPr>
      <w:r>
        <w:rPr>
          <w:b/>
          <w:bCs/>
          <w:color w:val="1F3864"/>
          <w:sz w:val="26"/>
          <w:szCs w:val="26"/>
        </w:rPr>
        <w:t xml:space="preserve">2.2 Dashboard Metric Labels</w:t>
      </w:r>
    </w:p>
    <w:p>
      <w:pPr>
        <w:spacing w:after="180"/>
      </w:pPr>
      <w:r>
        <w:rPr>
          <w:b/>
          <w:bCs/>
          <w:sz w:val="20"/>
          <w:szCs w:val="20"/>
        </w:rPr>
        <w:t xml:space="preserve">Location: </w:t>
      </w:r>
      <w:r>
        <w:rPr>
          <w:i/>
          <w:iCs/>
          <w:color w:val="666666"/>
          <w:sz w:val="20"/>
          <w:szCs w:val="20"/>
        </w:rPr>
        <w:t xml:space="preserve">Four metric cards in the dashboard</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QUALIFIED LEADS — 1,284</w:t>
      </w:r>
    </w:p>
    <w:p>
      <w:pPr>
        <w:pBdr>
          <w:left w:val="single" w:color="C00000" w:sz="18" w:space="10"/>
        </w:pBdr>
        <w:spacing w:after="80"/>
        <w:ind w:left="360"/>
      </w:pPr>
      <w:r>
        <w:rPr>
          <w:i/>
          <w:iCs/>
        </w:rPr>
        <w:t xml:space="preserve">APPOINTMENTS — 452</w:t>
      </w:r>
    </w:p>
    <w:p>
      <w:pPr>
        <w:pBdr>
          <w:left w:val="single" w:color="C00000" w:sz="18" w:space="10"/>
        </w:pBdr>
        <w:spacing w:after="80"/>
        <w:ind w:left="360"/>
      </w:pPr>
      <w:r>
        <w:rPr>
          <w:i/>
          <w:iCs/>
        </w:rPr>
        <w:t xml:space="preserve">TRANSFER RATE — 68%</w:t>
      </w:r>
    </w:p>
    <w:p>
      <w:pPr>
        <w:pBdr>
          <w:left w:val="single" w:color="C00000" w:sz="18" w:space="10"/>
        </w:pBdr>
        <w:spacing w:after="80"/>
        <w:ind w:left="360"/>
      </w:pPr>
      <w:r>
        <w:rPr>
          <w:i/>
          <w:iCs/>
        </w:rPr>
        <w:t xml:space="preserve">EFFICIENCY — +314%</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QUALIFIED LEADS THIS MONTH — 87</w:t>
      </w:r>
    </w:p>
    <w:p>
      <w:pPr>
        <w:pBdr>
          <w:left w:val="single" w:color="00703C" w:sz="18" w:space="10"/>
        </w:pBdr>
        <w:spacing w:after="80"/>
        <w:ind w:left="360"/>
      </w:pPr>
      <w:r>
        <w:rPr>
          <w:i/>
          <w:iCs/>
        </w:rPr>
        <w:t xml:space="preserve">APPOINTMENTS ON CALENDAR — 23</w:t>
      </w:r>
    </w:p>
    <w:p>
      <w:pPr>
        <w:pBdr>
          <w:left w:val="single" w:color="00703C" w:sz="18" w:space="10"/>
        </w:pBdr>
        <w:spacing w:after="80"/>
        <w:ind w:left="360"/>
      </w:pPr>
      <w:r>
        <w:rPr>
          <w:i/>
          <w:iCs/>
        </w:rPr>
        <w:t xml:space="preserve">CLOSE RATE — 41%</w:t>
      </w:r>
    </w:p>
    <w:p>
      <w:pPr>
        <w:pBdr>
          <w:left w:val="single" w:color="00703C" w:sz="18" w:space="10"/>
        </w:pBdr>
        <w:spacing w:after="80"/>
        <w:ind w:left="360"/>
      </w:pPr>
      <w:r>
        <w:rPr>
          <w:i/>
          <w:iCs/>
        </w:rPr>
        <w:t xml:space="preserve">HOURS SAVED THIS WEEK — 19</w:t>
      </w:r>
    </w:p>
    <w:p>
      <w:pPr>
        <w:spacing w:after="240" w:before="180"/>
      </w:pPr>
      <w:r>
        <w:rPr>
          <w:b/>
          <w:bCs/>
          <w:color w:val="1F3864"/>
          <w:sz w:val="20"/>
          <w:szCs w:val="20"/>
        </w:rPr>
        <w:t xml:space="preserve">Why: </w:t>
      </w:r>
      <w:r>
        <w:rPr>
          <w:sz w:val="20"/>
          <w:szCs w:val="20"/>
        </w:rPr>
        <w:t xml:space="preserve">The original numbers are clearly team-scale (1,284 qualified leads in a month is agency territory). Solo agents looking at those numbers think "this isn't for me." Revised numbers are realistic for a producing solo agent and swap team KPIs (Transfer Rate, Efficiency) for metrics the individual cares about (close rate, hours saved).</w:t>
      </w:r>
    </w:p>
    <w:p>
      <w:r>
        <w:br w:type="page"/>
      </w:r>
    </w:p>
    <w:p>
      <w:pPr>
        <w:pStyle w:val="Heading1"/>
      </w:pPr>
      <w:r>
        <w:t xml:space="preserve">Part 3: Features Section</w:t>
      </w:r>
    </w:p>
    <w:p>
      <w:pPr>
        <w:pBdr>
          <w:bottom w:val="single" w:color="1F3864" w:sz="8" w:space="4"/>
        </w:pBdr>
        <w:spacing w:after="80" w:before="360"/>
      </w:pPr>
      <w:r>
        <w:rPr>
          <w:b/>
          <w:bCs/>
          <w:color w:val="1F3864"/>
          <w:sz w:val="26"/>
          <w:szCs w:val="26"/>
        </w:rPr>
        <w:t xml:space="preserve">3.1 Section Header</w:t>
      </w:r>
    </w:p>
    <w:p>
      <w:pPr>
        <w:spacing w:after="180"/>
      </w:pPr>
      <w:r>
        <w:rPr>
          <w:b/>
          <w:bCs/>
          <w:sz w:val="20"/>
          <w:szCs w:val="20"/>
        </w:rPr>
        <w:t xml:space="preserve">Location: </w:t>
      </w:r>
      <w:r>
        <w:rPr>
          <w:i/>
          <w:iCs/>
          <w:color w:val="666666"/>
          <w:sz w:val="20"/>
          <w:szCs w:val="20"/>
        </w:rPr>
        <w:t xml:space="preserve">Features section title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Every feature built for insurance teams</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Every feature built for the way agents actually sell</w:t>
      </w:r>
    </w:p>
    <w:p>
      <w:pPr>
        <w:spacing w:after="240" w:before="180"/>
      </w:pPr>
      <w:r>
        <w:rPr>
          <w:b/>
          <w:bCs/>
          <w:color w:val="1F3864"/>
          <w:sz w:val="20"/>
          <w:szCs w:val="20"/>
        </w:rPr>
        <w:t xml:space="preserve">Why: </w:t>
      </w:r>
      <w:r>
        <w:rPr>
          <w:sz w:val="20"/>
          <w:szCs w:val="20"/>
        </w:rPr>
        <w:t xml:space="preserve">Replace "teams" with "the way agents actually sell." The revision nods to real-world agent experience and validates that Clinch understands the craft, not just the corporate structure.</w:t>
      </w:r>
    </w:p>
    <w:p>
      <w:pPr>
        <w:pBdr>
          <w:bottom w:val="single" w:color="1F3864" w:sz="8" w:space="4"/>
        </w:pBdr>
        <w:spacing w:after="80" w:before="360"/>
      </w:pPr>
      <w:r>
        <w:rPr>
          <w:b/>
          <w:bCs/>
          <w:color w:val="1F3864"/>
          <w:sz w:val="26"/>
          <w:szCs w:val="26"/>
        </w:rPr>
        <w:t xml:space="preserve">3.2 Features Subtitle</w:t>
      </w:r>
    </w:p>
    <w:p>
      <w:pPr>
        <w:spacing w:after="180"/>
      </w:pPr>
      <w:r>
        <w:rPr>
          <w:b/>
          <w:bCs/>
          <w:sz w:val="20"/>
          <w:szCs w:val="20"/>
        </w:rPr>
        <w:t xml:space="preserve">Location: </w:t>
      </w:r>
      <w:r>
        <w:rPr>
          <w:i/>
          <w:iCs/>
          <w:color w:val="666666"/>
          <w:sz w:val="20"/>
          <w:szCs w:val="20"/>
        </w:rPr>
        <w:t xml:space="preserve">Text below the features header</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Clinch is purpose-built for cadence, compliance, and closing — not bolted-on AI.</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Clinch is built for how life insurance actually sells — rapport, fact-finding, objections, and the close. Not bolted-on AI that treats every call like a software demo.</w:t>
      </w:r>
    </w:p>
    <w:p>
      <w:pPr>
        <w:spacing w:after="240" w:before="180"/>
      </w:pPr>
      <w:r>
        <w:rPr>
          <w:b/>
          <w:bCs/>
          <w:color w:val="1F3864"/>
          <w:sz w:val="20"/>
          <w:szCs w:val="20"/>
        </w:rPr>
        <w:t xml:space="preserve">Why: </w:t>
      </w:r>
      <w:r>
        <w:rPr>
          <w:sz w:val="20"/>
          <w:szCs w:val="20"/>
        </w:rPr>
        <w:t xml:space="preserve">The original is fine but generic. The revised version names the actual sales stages life insurance agents know (rapport → fact-finding → objections → close), which signals deep domain expertise — a critical trust signal for agents who have been burned by generic "AI for sales" tools.</w:t>
      </w:r>
    </w:p>
    <w:p>
      <w:pPr>
        <w:pBdr>
          <w:bottom w:val="single" w:color="1F3864" w:sz="8" w:space="4"/>
        </w:pBdr>
        <w:spacing w:after="80" w:before="360"/>
      </w:pPr>
      <w:r>
        <w:rPr>
          <w:b/>
          <w:bCs/>
          <w:color w:val="1F3864"/>
          <w:sz w:val="26"/>
          <w:szCs w:val="26"/>
        </w:rPr>
        <w:t xml:space="preserve">3.3 Feature 1 — Live Coaching</w:t>
      </w:r>
    </w:p>
    <w:p>
      <w:pPr>
        <w:spacing w:after="180"/>
      </w:pPr>
      <w:r>
        <w:rPr>
          <w:b/>
          <w:bCs/>
          <w:sz w:val="20"/>
          <w:szCs w:val="20"/>
        </w:rPr>
        <w:t xml:space="preserve">Location: </w:t>
      </w:r>
      <w:r>
        <w:rPr>
          <w:i/>
          <w:iCs/>
          <w:color w:val="666666"/>
          <w:sz w:val="20"/>
          <w:szCs w:val="20"/>
        </w:rPr>
        <w:t xml:space="preserve">First feature card</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Title: Live Coaching &amp; Prompts</w:t>
      </w:r>
    </w:p>
    <w:p>
      <w:pPr>
        <w:pBdr>
          <w:left w:val="single" w:color="C00000" w:sz="18" w:space="10"/>
        </w:pBdr>
        <w:spacing w:after="80"/>
        <w:ind w:left="360"/>
      </w:pPr>
      <w:r>
        <w:rPr>
          <w:i/>
          <w:iCs/>
        </w:rPr>
        <w:t xml:space="preserve">Description: Real-time battle cards surface silently so agents always say the right thing.</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Title: Live Scripting In Your Ear</w:t>
      </w:r>
    </w:p>
    <w:p>
      <w:pPr>
        <w:pBdr>
          <w:left w:val="single" w:color="00703C" w:sz="18" w:space="10"/>
        </w:pBdr>
        <w:spacing w:after="80"/>
        <w:ind w:left="360"/>
      </w:pPr>
      <w:r>
        <w:rPr>
          <w:i/>
          <w:iCs/>
        </w:rPr>
        <w:t xml:space="preserve">Description: While you're on the phone, Clinch whispers the exact script, rebuttal, or close for the moment you're in. Works for term, whole life, IUL, final expense, and mortgage protection.</w:t>
      </w:r>
    </w:p>
    <w:p>
      <w:pPr>
        <w:spacing w:after="240" w:before="180"/>
      </w:pPr>
      <w:r>
        <w:rPr>
          <w:b/>
          <w:bCs/>
          <w:color w:val="1F3864"/>
          <w:sz w:val="20"/>
          <w:szCs w:val="20"/>
        </w:rPr>
        <w:t xml:space="preserve">Why: </w:t>
      </w:r>
      <w:r>
        <w:rPr>
          <w:sz w:val="20"/>
          <w:szCs w:val="20"/>
        </w:rPr>
        <w:t xml:space="preserve">Agents don't know "battle cards" — that's SaaS jargon. "Scripting in your ear" is how agents actually describe what they need. Naming the specific product lines (term, whole life, IUL, final expense, MP) immediately signals that Clinch knows the business.</w:t>
      </w:r>
    </w:p>
    <w:p>
      <w:pPr>
        <w:pBdr>
          <w:bottom w:val="single" w:color="1F3864" w:sz="8" w:space="4"/>
        </w:pBdr>
        <w:spacing w:after="80" w:before="360"/>
      </w:pPr>
      <w:r>
        <w:rPr>
          <w:b/>
          <w:bCs/>
          <w:color w:val="1F3864"/>
          <w:sz w:val="26"/>
          <w:szCs w:val="26"/>
        </w:rPr>
        <w:t xml:space="preserve">3.4 Feature 2 — AI Qualification</w:t>
      </w:r>
    </w:p>
    <w:p>
      <w:pPr>
        <w:spacing w:after="180"/>
      </w:pPr>
      <w:r>
        <w:rPr>
          <w:b/>
          <w:bCs/>
          <w:sz w:val="20"/>
          <w:szCs w:val="20"/>
        </w:rPr>
        <w:t xml:space="preserve">Location: </w:t>
      </w:r>
      <w:r>
        <w:rPr>
          <w:i/>
          <w:iCs/>
          <w:color w:val="666666"/>
          <w:sz w:val="20"/>
          <w:szCs w:val="20"/>
        </w:rPr>
        <w:t xml:space="preserve">Second feature card</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Title: AI Qualification &amp; Filtering</w:t>
      </w:r>
    </w:p>
    <w:p>
      <w:pPr>
        <w:pBdr>
          <w:left w:val="single" w:color="C00000" w:sz="18" w:space="10"/>
        </w:pBdr>
        <w:spacing w:after="80"/>
        <w:ind w:left="360"/>
      </w:pPr>
      <w:r>
        <w:rPr>
          <w:i/>
          <w:iCs/>
        </w:rPr>
        <w:t xml:space="preserve">Description: Voice AI contacts every lead in under 30s and qualifies intent, budget, timeline.</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Title: AI Qualifies Every Lead So You Don't Waste a Dial</w:t>
      </w:r>
    </w:p>
    <w:p>
      <w:pPr>
        <w:pBdr>
          <w:left w:val="single" w:color="00703C" w:sz="18" w:space="10"/>
        </w:pBdr>
        <w:spacing w:after="80"/>
        <w:ind w:left="360"/>
      </w:pPr>
      <w:r>
        <w:rPr>
          <w:i/>
          <w:iCs/>
        </w:rPr>
        <w:t xml:space="preserve">Description: Clinch calls every lead within 30 seconds, asks the qualifying questions you'd ask, and only books the ones ready to buy. You show up to a calendar full of pre-qualified prospects.</w:t>
      </w:r>
    </w:p>
    <w:p>
      <w:pPr>
        <w:spacing w:after="240" w:before="180"/>
      </w:pPr>
      <w:r>
        <w:rPr>
          <w:b/>
          <w:bCs/>
          <w:color w:val="1F3864"/>
          <w:sz w:val="20"/>
          <w:szCs w:val="20"/>
        </w:rPr>
        <w:t xml:space="preserve">Why: </w:t>
      </w:r>
      <w:r>
        <w:rPr>
          <w:sz w:val="20"/>
          <w:szCs w:val="20"/>
        </w:rPr>
        <w:t xml:space="preserve">The original is passive and abstract. The revision names the benefit in the title ("So You Don't Waste a Dial") — which is the #1 pain point for solo agents working leads. The description closes with a concrete mental image: "show up to a calendar full of pre-qualified prospects."</w:t>
      </w:r>
    </w:p>
    <w:p>
      <w:pPr>
        <w:pBdr>
          <w:bottom w:val="single" w:color="1F3864" w:sz="8" w:space="4"/>
        </w:pBdr>
        <w:spacing w:after="80" w:before="360"/>
      </w:pPr>
      <w:r>
        <w:rPr>
          <w:b/>
          <w:bCs/>
          <w:color w:val="1F3864"/>
          <w:sz w:val="26"/>
          <w:szCs w:val="26"/>
        </w:rPr>
        <w:t xml:space="preserve">3.5 Feature 3 — Live Transcription</w:t>
      </w:r>
    </w:p>
    <w:p>
      <w:pPr>
        <w:spacing w:after="180"/>
      </w:pPr>
      <w:r>
        <w:rPr>
          <w:b/>
          <w:bCs/>
          <w:sz w:val="20"/>
          <w:szCs w:val="20"/>
        </w:rPr>
        <w:t xml:space="preserve">Location: </w:t>
      </w:r>
      <w:r>
        <w:rPr>
          <w:i/>
          <w:iCs/>
          <w:color w:val="666666"/>
          <w:sz w:val="20"/>
          <w:szCs w:val="20"/>
        </w:rPr>
        <w:t xml:space="preserve">Third feature card</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Title: Live Call Transcription</w:t>
      </w:r>
    </w:p>
    <w:p>
      <w:pPr>
        <w:pBdr>
          <w:left w:val="single" w:color="C00000" w:sz="18" w:space="10"/>
        </w:pBdr>
        <w:spacing w:after="80"/>
        <w:ind w:left="360"/>
      </w:pPr>
      <w:r>
        <w:rPr>
          <w:i/>
          <w:iCs/>
        </w:rPr>
        <w:t xml:space="preserve">Description: Every conversation transcribed in real time for compliance and coaching review.</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Title: Every Call Transcribed Automatically</w:t>
      </w:r>
    </w:p>
    <w:p>
      <w:pPr>
        <w:pBdr>
          <w:left w:val="single" w:color="00703C" w:sz="18" w:space="10"/>
        </w:pBdr>
        <w:spacing w:after="80"/>
        <w:ind w:left="360"/>
      </w:pPr>
      <w:r>
        <w:rPr>
          <w:i/>
          <w:iCs/>
        </w:rPr>
        <w:t xml:space="preserve">Description: Every conversation recorded and transcribed for compliance, coaching, and CRM notes. Never take handwritten notes during a call again.</w:t>
      </w:r>
    </w:p>
    <w:p>
      <w:pPr>
        <w:spacing w:after="240" w:before="180"/>
      </w:pPr>
      <w:r>
        <w:rPr>
          <w:b/>
          <w:bCs/>
          <w:color w:val="1F3864"/>
          <w:sz w:val="20"/>
          <w:szCs w:val="20"/>
        </w:rPr>
        <w:t xml:space="preserve">Why: </w:t>
      </w:r>
      <w:r>
        <w:rPr>
          <w:sz w:val="20"/>
          <w:szCs w:val="20"/>
        </w:rPr>
        <w:t xml:space="preserve">"Never take handwritten notes during a call again" is a concrete pain point for solo agents. The original mentions "compliance and coaching review" which sounds like an agency/manager concern, not an agent's concern.</w:t>
      </w:r>
    </w:p>
    <w:p>
      <w:pPr>
        <w:pBdr>
          <w:bottom w:val="single" w:color="1F3864" w:sz="8" w:space="4"/>
        </w:pBdr>
        <w:spacing w:after="80" w:before="360"/>
      </w:pPr>
      <w:r>
        <w:rPr>
          <w:b/>
          <w:bCs/>
          <w:color w:val="1F3864"/>
          <w:sz w:val="26"/>
          <w:szCs w:val="26"/>
        </w:rPr>
        <w:t xml:space="preserve">3.6 Feature 4 — Scheduling</w:t>
      </w:r>
    </w:p>
    <w:p>
      <w:pPr>
        <w:spacing w:after="180"/>
      </w:pPr>
      <w:r>
        <w:rPr>
          <w:b/>
          <w:bCs/>
          <w:sz w:val="20"/>
          <w:szCs w:val="20"/>
        </w:rPr>
        <w:t xml:space="preserve">Location: </w:t>
      </w:r>
      <w:r>
        <w:rPr>
          <w:i/>
          <w:iCs/>
          <w:color w:val="666666"/>
          <w:sz w:val="20"/>
          <w:szCs w:val="20"/>
        </w:rPr>
        <w:t xml:space="preserve">Fourth feature card</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Title: Smart Appointment Scheduling</w:t>
      </w:r>
    </w:p>
    <w:p>
      <w:pPr>
        <w:pBdr>
          <w:left w:val="single" w:color="C00000" w:sz="18" w:space="10"/>
        </w:pBdr>
        <w:spacing w:after="80"/>
        <w:ind w:left="360"/>
      </w:pPr>
      <w:r>
        <w:rPr>
          <w:i/>
          <w:iCs/>
        </w:rPr>
        <w:t xml:space="preserve">Description: AI auto-books appointments based on lead urgency and agent availability.</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Title: Your Calendar Books Itself</w:t>
      </w:r>
    </w:p>
    <w:p>
      <w:pPr>
        <w:pBdr>
          <w:left w:val="single" w:color="00703C" w:sz="18" w:space="10"/>
        </w:pBdr>
        <w:spacing w:after="80"/>
        <w:ind w:left="360"/>
      </w:pPr>
      <w:r>
        <w:rPr>
          <w:i/>
          <w:iCs/>
        </w:rPr>
        <w:t xml:space="preserve">Description: Clinch reads your calendar, matches qualified leads to your available slots, and books them — no back-and-forth emails, no missed appointments, no manual scheduling.</w:t>
      </w:r>
    </w:p>
    <w:p>
      <w:pPr>
        <w:spacing w:after="240" w:before="180"/>
      </w:pPr>
      <w:r>
        <w:rPr>
          <w:b/>
          <w:bCs/>
          <w:color w:val="1F3864"/>
          <w:sz w:val="20"/>
          <w:szCs w:val="20"/>
        </w:rPr>
        <w:t xml:space="preserve">Why: </w:t>
      </w:r>
      <w:r>
        <w:rPr>
          <w:sz w:val="20"/>
          <w:szCs w:val="20"/>
        </w:rPr>
        <w:t xml:space="preserve">Original is a feature description; revision names the outcome ("Your Calendar Books Itself") that an agent immediately understands. The three "no's" stack the agent's current pains.</w:t>
      </w:r>
    </w:p>
    <w:p>
      <w:r>
        <w:br w:type="page"/>
      </w:r>
    </w:p>
    <w:p>
      <w:pPr>
        <w:pStyle w:val="Heading1"/>
      </w:pPr>
      <w:r>
        <w:t xml:space="preserve">Part 4: "Qualified Lead Ready to Close" Section</w:t>
      </w:r>
    </w:p>
    <w:p>
      <w:pPr>
        <w:pBdr>
          <w:bottom w:val="single" w:color="1F3864" w:sz="8" w:space="4"/>
        </w:pBdr>
        <w:spacing w:after="80" w:before="360"/>
      </w:pPr>
      <w:r>
        <w:rPr>
          <w:b/>
          <w:bCs/>
          <w:color w:val="1F3864"/>
          <w:sz w:val="26"/>
          <w:szCs w:val="26"/>
        </w:rPr>
        <w:t xml:space="preserve">4.1 Section Badge</w:t>
      </w:r>
    </w:p>
    <w:p>
      <w:pPr>
        <w:spacing w:after="180"/>
      </w:pPr>
      <w:r>
        <w:rPr>
          <w:b/>
          <w:bCs/>
          <w:sz w:val="20"/>
          <w:szCs w:val="20"/>
        </w:rPr>
        <w:t xml:space="preserve">Location: </w:t>
      </w:r>
      <w:r>
        <w:rPr>
          <w:i/>
          <w:iCs/>
          <w:color w:val="666666"/>
          <w:sz w:val="20"/>
          <w:szCs w:val="20"/>
        </w:rPr>
        <w:t xml:space="preserve">Small badge at top of section</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A Qualified Lead Ready to Close</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Every Lead, Pre-Qualified and Ready to Buy</w:t>
      </w:r>
    </w:p>
    <w:p>
      <w:pPr>
        <w:spacing w:after="240" w:before="180"/>
      </w:pPr>
      <w:r>
        <w:rPr>
          <w:b/>
          <w:bCs/>
          <w:color w:val="1F3864"/>
          <w:sz w:val="20"/>
          <w:szCs w:val="20"/>
        </w:rPr>
        <w:t xml:space="preserve">Why: </w:t>
      </w:r>
      <w:r>
        <w:rPr>
          <w:sz w:val="20"/>
          <w:szCs w:val="20"/>
        </w:rPr>
        <w:t xml:space="preserve">"A" suggests "occasionally." "Every Lead" suggests scale and consistency — which is what the agent wants.</w:t>
      </w:r>
    </w:p>
    <w:p>
      <w:pPr>
        <w:pBdr>
          <w:bottom w:val="single" w:color="1F3864" w:sz="8" w:space="4"/>
        </w:pBdr>
        <w:spacing w:after="80" w:before="360"/>
      </w:pPr>
      <w:r>
        <w:rPr>
          <w:b/>
          <w:bCs/>
          <w:color w:val="1F3864"/>
          <w:sz w:val="26"/>
          <w:szCs w:val="26"/>
        </w:rPr>
        <w:t xml:space="preserve">4.2 Section Headline</w:t>
      </w:r>
    </w:p>
    <w:p>
      <w:pPr>
        <w:spacing w:after="180"/>
      </w:pPr>
      <w:r>
        <w:rPr>
          <w:b/>
          <w:bCs/>
          <w:sz w:val="20"/>
          <w:szCs w:val="20"/>
        </w:rPr>
        <w:t xml:space="preserve">Location: </w:t>
      </w:r>
      <w:r>
        <w:rPr>
          <w:i/>
          <w:iCs/>
          <w:color w:val="666666"/>
          <w:sz w:val="20"/>
          <w:szCs w:val="20"/>
        </w:rPr>
        <w:t xml:space="preserve">Main H2 of the section</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Your top closers never waste a dial again.</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Never waste a dial on a tire kicker again.</w:t>
      </w:r>
    </w:p>
    <w:p>
      <w:pPr>
        <w:spacing w:after="240" w:before="180"/>
      </w:pPr>
      <w:r>
        <w:rPr>
          <w:b/>
          <w:bCs/>
          <w:color w:val="1F3864"/>
          <w:sz w:val="20"/>
          <w:szCs w:val="20"/>
        </w:rPr>
        <w:t xml:space="preserve">Why: </w:t>
      </w:r>
      <w:r>
        <w:rPr>
          <w:sz w:val="20"/>
          <w:szCs w:val="20"/>
        </w:rPr>
        <w:t xml:space="preserve">"Your top closers" refers to a team of people. For the solo agent, "YOU" are the top closer. The revised headline is direct and second-person — speaking to the individual agent reading the page.</w:t>
      </w:r>
    </w:p>
    <w:p>
      <w:pPr>
        <w:pBdr>
          <w:bottom w:val="single" w:color="1F3864" w:sz="8" w:space="4"/>
        </w:pBdr>
        <w:spacing w:after="80" w:before="360"/>
      </w:pPr>
      <w:r>
        <w:rPr>
          <w:b/>
          <w:bCs/>
          <w:color w:val="1F3864"/>
          <w:sz w:val="26"/>
          <w:szCs w:val="26"/>
        </w:rPr>
        <w:t xml:space="preserve">4.3 Section Subtitle</w:t>
      </w:r>
    </w:p>
    <w:p>
      <w:pPr>
        <w:spacing w:after="180"/>
      </w:pPr>
      <w:r>
        <w:rPr>
          <w:b/>
          <w:bCs/>
          <w:sz w:val="20"/>
          <w:szCs w:val="20"/>
        </w:rPr>
        <w:t xml:space="preserve">Location: </w:t>
      </w:r>
      <w:r>
        <w:rPr>
          <w:i/>
          <w:iCs/>
          <w:color w:val="666666"/>
          <w:sz w:val="20"/>
          <w:szCs w:val="20"/>
        </w:rPr>
        <w:t xml:space="preserve">Paragraph under the section headline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AI pre-screens every lead so agents walk into every call knowing exactly who they're talking to and why they'll close.</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Clinch calls every lead the moment it lands, weeds out the ones who are just kicking tires, and only puts the real buyers on your calendar. You walk into every call knowing exactly who you're talking to, their health profile, their budget, and why they're buying.</w:t>
      </w:r>
    </w:p>
    <w:p>
      <w:pPr>
        <w:spacing w:after="240" w:before="180"/>
      </w:pPr>
      <w:r>
        <w:rPr>
          <w:b/>
          <w:bCs/>
          <w:color w:val="1F3864"/>
          <w:sz w:val="20"/>
          <w:szCs w:val="20"/>
        </w:rPr>
        <w:t xml:space="preserve">Why: </w:t>
      </w:r>
      <w:r>
        <w:rPr>
          <w:sz w:val="20"/>
          <w:szCs w:val="20"/>
        </w:rPr>
        <w:t xml:space="preserve">Original is passive ("AI pre-screens"). Revision is active and describes what Clinch actually does (calls, weeds out, books). The specifics — "health profile, budget, why they're buying" — are the exact data points a life insurance agent needs to close, which validates product depth.</w:t>
      </w:r>
    </w:p>
    <w:p>
      <w:pPr>
        <w:pBdr>
          <w:bottom w:val="single" w:color="1F3864" w:sz="8" w:space="4"/>
        </w:pBdr>
        <w:spacing w:after="80" w:before="360"/>
      </w:pPr>
      <w:r>
        <w:rPr>
          <w:b/>
          <w:bCs/>
          <w:color w:val="1F3864"/>
          <w:sz w:val="26"/>
          <w:szCs w:val="26"/>
        </w:rPr>
        <w:t xml:space="preserve">4.4 Stat Trio</w:t>
      </w:r>
    </w:p>
    <w:p>
      <w:pPr>
        <w:spacing w:after="180"/>
      </w:pPr>
      <w:r>
        <w:rPr>
          <w:b/>
          <w:bCs/>
          <w:sz w:val="20"/>
          <w:szCs w:val="20"/>
        </w:rPr>
        <w:t xml:space="preserve">Location: </w:t>
      </w:r>
      <w:r>
        <w:rPr>
          <w:i/>
          <w:iCs/>
          <w:color w:val="666666"/>
          <w:sz w:val="20"/>
          <w:szCs w:val="20"/>
        </w:rPr>
        <w:t xml:space="preserve">Three stats in this section</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+314% Efficiency</w:t>
      </w:r>
    </w:p>
    <w:p>
      <w:pPr>
        <w:pBdr>
          <w:left w:val="single" w:color="C00000" w:sz="18" w:space="10"/>
        </w:pBdr>
        <w:spacing w:after="80"/>
        <w:ind w:left="360"/>
      </w:pPr>
      <w:r>
        <w:rPr>
          <w:i/>
          <w:iCs/>
        </w:rPr>
        <w:t xml:space="preserve">68% Transfer Rate</w:t>
      </w:r>
    </w:p>
    <w:p>
      <w:pPr>
        <w:pBdr>
          <w:left w:val="single" w:color="C00000" w:sz="18" w:space="10"/>
        </w:pBdr>
        <w:spacing w:after="80"/>
        <w:ind w:left="360"/>
      </w:pPr>
      <w:r>
        <w:rPr>
          <w:i/>
          <w:iCs/>
        </w:rPr>
        <w:t xml:space="preserve">&lt;30s Response</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3x More Apps Written</w:t>
      </w:r>
    </w:p>
    <w:p>
      <w:pPr>
        <w:pBdr>
          <w:left w:val="single" w:color="00703C" w:sz="18" w:space="10"/>
        </w:pBdr>
        <w:spacing w:after="80"/>
        <w:ind w:left="360"/>
      </w:pPr>
      <w:r>
        <w:rPr>
          <w:i/>
          <w:iCs/>
        </w:rPr>
        <w:t xml:space="preserve">41% Close Rate</w:t>
      </w:r>
    </w:p>
    <w:p>
      <w:pPr>
        <w:pBdr>
          <w:left w:val="single" w:color="00703C" w:sz="18" w:space="10"/>
        </w:pBdr>
        <w:spacing w:after="80"/>
        <w:ind w:left="360"/>
      </w:pPr>
      <w:r>
        <w:rPr>
          <w:i/>
          <w:iCs/>
        </w:rPr>
        <w:t xml:space="preserve">&lt;30s Speed to Lead</w:t>
      </w:r>
    </w:p>
    <w:p>
      <w:pPr>
        <w:spacing w:after="240" w:before="180"/>
      </w:pPr>
      <w:r>
        <w:rPr>
          <w:b/>
          <w:bCs/>
          <w:color w:val="1F3864"/>
          <w:sz w:val="20"/>
          <w:szCs w:val="20"/>
        </w:rPr>
        <w:t xml:space="preserve">Why: </w:t>
      </w:r>
      <w:r>
        <w:rPr>
          <w:sz w:val="20"/>
          <w:szCs w:val="20"/>
        </w:rPr>
        <w:t xml:space="preserve">Agents measure success in apps written (applications submitted) and close rate, not "efficiency" or "transfer rate." "Speed to Lead" is standard industry terminology that resonates more than "Response."</w:t>
      </w:r>
    </w:p>
    <w:p>
      <w:r>
        <w:br w:type="page"/>
      </w:r>
    </w:p>
    <w:p>
      <w:pPr>
        <w:pStyle w:val="Heading1"/>
      </w:pPr>
      <w:r>
        <w:t xml:space="preserve">Part 5: "The Invisible Edge" Section</w:t>
      </w:r>
    </w:p>
    <w:p>
      <w:pPr>
        <w:pBdr>
          <w:bottom w:val="single" w:color="1F3864" w:sz="8" w:space="4"/>
        </w:pBdr>
        <w:spacing w:after="80" w:before="360"/>
      </w:pPr>
      <w:r>
        <w:rPr>
          <w:b/>
          <w:bCs/>
          <w:color w:val="1F3864"/>
          <w:sz w:val="26"/>
          <w:szCs w:val="26"/>
        </w:rPr>
        <w:t xml:space="preserve">5.1 Section Tagline</w:t>
      </w:r>
    </w:p>
    <w:p>
      <w:pPr>
        <w:spacing w:after="180"/>
      </w:pPr>
      <w:r>
        <w:rPr>
          <w:b/>
          <w:bCs/>
          <w:sz w:val="20"/>
          <w:szCs w:val="20"/>
        </w:rPr>
        <w:t xml:space="preserve">Location: </w:t>
      </w:r>
      <w:r>
        <w:rPr>
          <w:i/>
          <w:iCs/>
          <w:color w:val="666666"/>
          <w:sz w:val="20"/>
          <w:szCs w:val="20"/>
        </w:rPr>
        <w:t xml:space="preserve">Small text above the headline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The Invisible Edge</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The Copilot the Prospect Never Hears</w:t>
      </w:r>
    </w:p>
    <w:p>
      <w:pPr>
        <w:spacing w:after="240" w:before="180"/>
      </w:pPr>
      <w:r>
        <w:rPr>
          <w:b/>
          <w:bCs/>
          <w:color w:val="1F3864"/>
          <w:sz w:val="20"/>
          <w:szCs w:val="20"/>
        </w:rPr>
        <w:t xml:space="preserve">Why: </w:t>
      </w:r>
      <w:r>
        <w:rPr>
          <w:sz w:val="20"/>
          <w:szCs w:val="20"/>
        </w:rPr>
        <w:t xml:space="preserve">More evocative and specific. "Copilot" is currently a hot term in AI and makes immediately clear that Clinch is helping (not replacing) the human agent.</w:t>
      </w:r>
    </w:p>
    <w:p>
      <w:pPr>
        <w:pBdr>
          <w:bottom w:val="single" w:color="1F3864" w:sz="8" w:space="4"/>
        </w:pBdr>
        <w:spacing w:after="80" w:before="360"/>
      </w:pPr>
      <w:r>
        <w:rPr>
          <w:b/>
          <w:bCs/>
          <w:color w:val="1F3864"/>
          <w:sz w:val="26"/>
          <w:szCs w:val="26"/>
        </w:rPr>
        <w:t xml:space="preserve">5.2 Section Headline</w:t>
      </w:r>
    </w:p>
    <w:p>
      <w:pPr>
        <w:spacing w:after="180"/>
      </w:pPr>
      <w:r>
        <w:rPr>
          <w:b/>
          <w:bCs/>
          <w:sz w:val="20"/>
          <w:szCs w:val="20"/>
        </w:rPr>
        <w:t xml:space="preserve">Location: </w:t>
      </w:r>
      <w:r>
        <w:rPr>
          <w:i/>
          <w:iCs/>
          <w:color w:val="666666"/>
          <w:sz w:val="20"/>
          <w:szCs w:val="20"/>
        </w:rPr>
        <w:t xml:space="preserve">Main H2</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The invisible advantage in every conversation.</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Like having a top producer coaching you — on every single call.</w:t>
      </w:r>
    </w:p>
    <w:p>
      <w:pPr>
        <w:spacing w:after="240" w:before="180"/>
      </w:pPr>
      <w:r>
        <w:rPr>
          <w:b/>
          <w:bCs/>
          <w:color w:val="1F3864"/>
          <w:sz w:val="20"/>
          <w:szCs w:val="20"/>
        </w:rPr>
        <w:t xml:space="preserve">Why: </w:t>
      </w:r>
      <w:r>
        <w:rPr>
          <w:sz w:val="20"/>
          <w:szCs w:val="20"/>
        </w:rPr>
        <w:t xml:space="preserve">Replaces abstract benefit ("invisible advantage") with a concrete, vivid mental picture. Every agent has wished they had a mentor listening in. The revision promises exactly that.</w:t>
      </w:r>
    </w:p>
    <w:p>
      <w:pPr>
        <w:pBdr>
          <w:bottom w:val="single" w:color="1F3864" w:sz="8" w:space="4"/>
        </w:pBdr>
        <w:spacing w:after="80" w:before="360"/>
      </w:pPr>
      <w:r>
        <w:rPr>
          <w:b/>
          <w:bCs/>
          <w:color w:val="1F3864"/>
          <w:sz w:val="26"/>
          <w:szCs w:val="26"/>
        </w:rPr>
        <w:t xml:space="preserve">5.3 Long Paragraph Description</w:t>
      </w:r>
    </w:p>
    <w:p>
      <w:pPr>
        <w:spacing w:after="180"/>
      </w:pPr>
      <w:r>
        <w:rPr>
          <w:b/>
          <w:bCs/>
          <w:sz w:val="20"/>
          <w:szCs w:val="20"/>
        </w:rPr>
        <w:t xml:space="preserve">Location: </w:t>
      </w:r>
      <w:r>
        <w:rPr>
          <w:i/>
          <w:iCs/>
          <w:color w:val="666666"/>
          <w:sz w:val="20"/>
          <w:szCs w:val="20"/>
        </w:rPr>
        <w:t xml:space="preserve">Main body text under the headline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While your rep talks, Clinch's AI listens, analyzes, and surfaces the perfect response — battle cards, objection handlers, compliance cues — invisible to the lead. Our AI is trained by thousands of hours of training material from some of the industry's top closers, saving human agents hundreds of hours of needed coaching.</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While you're talking to a prospect, Clinch is listening too — silently, in the background. The moment you hit an objection, Clinch surfaces the exact rebuttal. The moment you forget a compliance disclosure, Clinch reminds you. The moment the close is near, Clinch prompts you to ask. Trained on thousands of hours of teaching from the industry's top closers — Duford, Askins, Chris Ball, and others — so every call feels like you have a mentor in your ear.</w:t>
      </w:r>
    </w:p>
    <w:p>
      <w:pPr>
        <w:spacing w:after="240" w:before="180"/>
      </w:pPr>
      <w:r>
        <w:rPr>
          <w:b/>
          <w:bCs/>
          <w:color w:val="1F3864"/>
          <w:sz w:val="20"/>
          <w:szCs w:val="20"/>
        </w:rPr>
        <w:t xml:space="preserve">Why: </w:t>
      </w:r>
      <w:r>
        <w:rPr>
          <w:sz w:val="20"/>
          <w:szCs w:val="20"/>
        </w:rPr>
        <w:t xml:space="preserve">Two critical changes: (1) "Your rep" becomes "you" — the agent IS the rep. (2) Naming the actual trainers (Duford, Askins, Chris Ball) is a massive credibility signal to life insurance agents who already recognize those names. This is the kind of social proof that closes skeptical producers.</w:t>
      </w:r>
    </w:p>
    <w:p>
      <w:pPr>
        <w:pBdr>
          <w:bottom w:val="single" w:color="1F3864" w:sz="8" w:space="4"/>
        </w:pBdr>
        <w:spacing w:after="80" w:before="360"/>
      </w:pPr>
      <w:r>
        <w:rPr>
          <w:b/>
          <w:bCs/>
          <w:color w:val="1F3864"/>
          <w:sz w:val="26"/>
          <w:szCs w:val="26"/>
        </w:rPr>
        <w:t xml:space="preserve">5.4 Three Sub-Features</w:t>
      </w:r>
    </w:p>
    <w:p>
      <w:pPr>
        <w:spacing w:after="180"/>
      </w:pPr>
      <w:r>
        <w:rPr>
          <w:b/>
          <w:bCs/>
          <w:sz w:val="20"/>
          <w:szCs w:val="20"/>
        </w:rPr>
        <w:t xml:space="preserve">Location: </w:t>
      </w:r>
      <w:r>
        <w:rPr>
          <w:i/>
          <w:iCs/>
          <w:color w:val="666666"/>
          <w:sz w:val="20"/>
          <w:szCs w:val="20"/>
        </w:rPr>
        <w:t xml:space="preserve">Bullet list under the description</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Live Objection Handling — Battle cards trigger on spoken keywords, delivered in &lt;500ms.</w:t>
      </w:r>
    </w:p>
    <w:p>
      <w:pPr>
        <w:pBdr>
          <w:left w:val="single" w:color="C00000" w:sz="18" w:space="10"/>
        </w:pBdr>
        <w:spacing w:after="80"/>
        <w:ind w:left="360"/>
      </w:pPr>
      <w:r>
        <w:rPr>
          <w:i/>
          <w:iCs/>
        </w:rPr>
        <w:t xml:space="preserve">Compliance Monitoring — Flags required disclosure languages before your rep moves on.</w:t>
      </w:r>
    </w:p>
    <w:p>
      <w:pPr>
        <w:pBdr>
          <w:left w:val="single" w:color="C00000" w:sz="18" w:space="10"/>
        </w:pBdr>
        <w:spacing w:after="80"/>
        <w:ind w:left="360"/>
      </w:pPr>
      <w:r>
        <w:rPr>
          <w:i/>
          <w:iCs/>
        </w:rPr>
        <w:t xml:space="preserve">Pre-Built Scripting — Includes optimized scripts for Term Life, Whole Life, Universal Life (UL), Final Expense, and Mortgage Protection.</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Live Objection Rebuttals — The moment a prospect says "I need to think about it" or "I can't afford it," Clinch surfaces the exact rebuttal from David Duford's proven telesales script.</w:t>
      </w:r>
    </w:p>
    <w:p>
      <w:pPr>
        <w:pBdr>
          <w:left w:val="single" w:color="00703C" w:sz="18" w:space="10"/>
        </w:pBdr>
        <w:spacing w:after="80"/>
        <w:ind w:left="360"/>
      </w:pPr>
      <w:r>
        <w:rPr>
          <w:i/>
          <w:iCs/>
        </w:rPr>
        <w:t xml:space="preserve">Compliance Safety Net — Flags every required disclosure before you hang up. No more post-call panic about what you forgot to say.</w:t>
      </w:r>
    </w:p>
    <w:p>
      <w:pPr>
        <w:pBdr>
          <w:left w:val="single" w:color="00703C" w:sz="18" w:space="10"/>
        </w:pBdr>
        <w:spacing w:after="80"/>
        <w:ind w:left="360"/>
      </w:pPr>
      <w:r>
        <w:rPr>
          <w:i/>
          <w:iCs/>
        </w:rPr>
        <w:t xml:space="preserve">Pre-Built Scripts for Every Product — Term, Whole Life, IUL, Final Expense, and Mortgage Protection. Plus carrier-specific application language for 40+ carriers.</w:t>
      </w:r>
    </w:p>
    <w:p>
      <w:pPr>
        <w:spacing w:after="240" w:before="180"/>
      </w:pPr>
      <w:r>
        <w:rPr>
          <w:b/>
          <w:bCs/>
          <w:color w:val="1F3864"/>
          <w:sz w:val="20"/>
          <w:szCs w:val="20"/>
        </w:rPr>
        <w:t xml:space="preserve">Why: </w:t>
      </w:r>
      <w:r>
        <w:rPr>
          <w:sz w:val="20"/>
          <w:szCs w:val="20"/>
        </w:rPr>
        <w:t xml:space="preserve">The original is generic. The revision: (1) names real objections agents hear ("I need to think about it"), (2) cites a trainer by name (Duford) for credibility, (3) turns compliance from an abstract concern into a relatable pain ("post-call panic"), (4) adds "40+ carriers" as a concrete credibility signal.</w:t>
      </w:r>
    </w:p>
    <w:p>
      <w:pPr>
        <w:pBdr>
          <w:bottom w:val="single" w:color="1F3864" w:sz="8" w:space="4"/>
        </w:pBdr>
        <w:spacing w:after="80" w:before="360"/>
      </w:pPr>
      <w:r>
        <w:rPr>
          <w:b/>
          <w:bCs/>
          <w:color w:val="1F3864"/>
          <w:sz w:val="26"/>
          <w:szCs w:val="26"/>
        </w:rPr>
        <w:t xml:space="preserve">5.5 Live Call Mockup — Agent Dialogue</w:t>
      </w:r>
    </w:p>
    <w:p>
      <w:pPr>
        <w:spacing w:after="180"/>
      </w:pPr>
      <w:r>
        <w:rPr>
          <w:b/>
          <w:bCs/>
          <w:sz w:val="20"/>
          <w:szCs w:val="20"/>
        </w:rPr>
        <w:t xml:space="preserve">Location: </w:t>
      </w:r>
      <w:r>
        <w:rPr>
          <w:i/>
          <w:iCs/>
          <w:color w:val="666666"/>
          <w:sz w:val="20"/>
          <w:szCs w:val="20"/>
        </w:rPr>
        <w:t xml:space="preserve">Text bubble showing the agent's response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LEAD: "I'm not sure if I can afford the premium right now..."</w:t>
      </w:r>
    </w:p>
    <w:p>
      <w:pPr>
        <w:pBdr>
          <w:left w:val="single" w:color="C00000" w:sz="18" w:space="10"/>
        </w:pBdr>
        <w:spacing w:after="80"/>
        <w:ind w:left="360"/>
      </w:pPr>
      <w:r>
        <w:rPr>
          <w:i/>
          <w:iCs/>
        </w:rPr>
        <w:t xml:space="preserve">YOU: "I completely understand. Let's look at a plan that fits your budget."</w:t>
      </w:r>
    </w:p>
    <w:p>
      <w:pPr>
        <w:pBdr>
          <w:left w:val="single" w:color="C00000" w:sz="18" w:space="10"/>
        </w:pBdr>
        <w:spacing w:after="80"/>
        <w:ind w:left="360"/>
      </w:pPr>
      <w:r>
        <w:rPr>
          <w:i/>
          <w:iCs/>
        </w:rPr>
        <w:t xml:space="preserve">AI SUGGESTION: Objection: Price. Suggest Flexible Term Option — 10% first-year discount available.</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LEAD: "I'm not sure if I can afford the premium right now..."</w:t>
      </w:r>
    </w:p>
    <w:p>
      <w:pPr>
        <w:pBdr>
          <w:left w:val="single" w:color="00703C" w:sz="18" w:space="10"/>
        </w:pBdr>
        <w:spacing w:after="80"/>
        <w:ind w:left="360"/>
      </w:pPr>
      <w:r>
        <w:rPr>
          <w:i/>
          <w:iCs/>
        </w:rPr>
        <w:t xml:space="preserve">YOU: "That's fine, [name]. Affordability is really important. Is there any other issue besides affordability that would keep us from moving forward today?"</w:t>
      </w:r>
    </w:p>
    <w:p>
      <w:pPr>
        <w:pBdr>
          <w:left w:val="single" w:color="00703C" w:sz="18" w:space="10"/>
        </w:pBdr>
        <w:spacing w:after="80"/>
        <w:ind w:left="360"/>
      </w:pPr>
      <w:r>
        <w:rPr>
          <w:i/>
          <w:iCs/>
        </w:rPr>
        <w:t xml:space="preserve">AI SUGGESTION: Objection: Affordability (Barrier 5). Isolate first, then step down to a smaller coverage amount. Reference prospect's stated reason from earlier in call.</w:t>
      </w:r>
    </w:p>
    <w:p>
      <w:pPr>
        <w:spacing w:after="240" w:before="180"/>
      </w:pPr>
      <w:r>
        <w:rPr>
          <w:b/>
          <w:bCs/>
          <w:color w:val="1F3864"/>
          <w:sz w:val="20"/>
          <w:szCs w:val="20"/>
        </w:rPr>
        <w:t xml:space="preserve">Why: </w:t>
      </w:r>
      <w:r>
        <w:rPr>
          <w:sz w:val="20"/>
          <w:szCs w:val="20"/>
        </w:rPr>
        <w:t xml:space="preserve">The original script sounds like SaaS sales, not life insurance sales. Real life insurance agents are taught the Duford/LIA method: accept the objection, isolate, then resolve. The revised dialogue mirrors what a trained agent would actually say, which makes the demo believable. It also references the 5 Barriers framework from Life Insurance Academy — another credibility signal.</w:t>
      </w:r>
    </w:p>
    <w:p>
      <w:r>
        <w:br w:type="page"/>
      </w:r>
    </w:p>
    <w:p>
      <w:pPr>
        <w:pStyle w:val="Heading1"/>
      </w:pPr>
      <w:r>
        <w:t xml:space="preserve">Part 6: "From Lead to Close" Section</w:t>
      </w:r>
    </w:p>
    <w:p>
      <w:pPr>
        <w:pBdr>
          <w:bottom w:val="single" w:color="1F3864" w:sz="8" w:space="4"/>
        </w:pBdr>
        <w:spacing w:after="80" w:before="360"/>
      </w:pPr>
      <w:r>
        <w:rPr>
          <w:b/>
          <w:bCs/>
          <w:color w:val="1F3864"/>
          <w:sz w:val="26"/>
          <w:szCs w:val="26"/>
        </w:rPr>
        <w:t xml:space="preserve">6.1 Section Subtitle</w:t>
      </w:r>
    </w:p>
    <w:p>
      <w:pPr>
        <w:spacing w:after="180"/>
      </w:pPr>
      <w:r>
        <w:rPr>
          <w:b/>
          <w:bCs/>
          <w:sz w:val="20"/>
          <w:szCs w:val="20"/>
        </w:rPr>
        <w:t xml:space="preserve">Location: </w:t>
      </w:r>
      <w:r>
        <w:rPr>
          <w:i/>
          <w:iCs/>
          <w:color w:val="666666"/>
          <w:sz w:val="20"/>
          <w:szCs w:val="20"/>
        </w:rPr>
        <w:t xml:space="preserve">Text under the H2</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A precision workflow that eliminates wasted effort and puts your best agents in front of the right leads.</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A simple 4-step system that turns raw leads into written policies — whether you're a solo producer or running a team.</w:t>
      </w:r>
    </w:p>
    <w:p>
      <w:pPr>
        <w:spacing w:after="240" w:before="180"/>
      </w:pPr>
      <w:r>
        <w:rPr>
          <w:b/>
          <w:bCs/>
          <w:color w:val="1F3864"/>
          <w:sz w:val="20"/>
          <w:szCs w:val="20"/>
        </w:rPr>
        <w:t xml:space="preserve">Why: </w:t>
      </w:r>
      <w:r>
        <w:rPr>
          <w:sz w:val="20"/>
          <w:szCs w:val="20"/>
        </w:rPr>
        <w:t xml:space="preserve">Original presumes "your best agents" — implying an agency. The revision acknowledges both audiences in order of priority (solo first, teams second) and replaces abstract "wasted effort" with the concrete outcome ("written policies").</w:t>
      </w:r>
    </w:p>
    <w:p>
      <w:pPr>
        <w:pBdr>
          <w:bottom w:val="single" w:color="1F3864" w:sz="8" w:space="4"/>
        </w:pBdr>
        <w:spacing w:after="80" w:before="360"/>
      </w:pPr>
      <w:r>
        <w:rPr>
          <w:b/>
          <w:bCs/>
          <w:color w:val="1F3864"/>
          <w:sz w:val="26"/>
          <w:szCs w:val="26"/>
        </w:rPr>
        <w:t xml:space="preserve">6.2 Step 1</w:t>
      </w:r>
    </w:p>
    <w:p>
      <w:pPr>
        <w:spacing w:after="180"/>
      </w:pPr>
      <w:r>
        <w:rPr>
          <w:b/>
          <w:bCs/>
          <w:sz w:val="20"/>
          <w:szCs w:val="20"/>
        </w:rPr>
        <w:t xml:space="preserve">Location: </w:t>
      </w:r>
      <w:r>
        <w:rPr>
          <w:i/>
          <w:iCs/>
          <w:color w:val="666666"/>
          <w:sz w:val="20"/>
          <w:szCs w:val="20"/>
        </w:rPr>
        <w:t xml:space="preserve">First step description</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Lead Enters — New lead arrives — Clinch queues them for AI outreach within seconds of capture.</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Lead Enters — A new lead hits your CRM. Clinch picks it up within seconds — no manual import, no delays.</w:t>
      </w:r>
    </w:p>
    <w:p>
      <w:pPr>
        <w:spacing w:after="240" w:before="180"/>
      </w:pPr>
      <w:r>
        <w:rPr>
          <w:b/>
          <w:bCs/>
          <w:color w:val="1F3864"/>
          <w:sz w:val="20"/>
          <w:szCs w:val="20"/>
        </w:rPr>
        <w:t xml:space="preserve">Why: </w:t>
      </w:r>
      <w:r>
        <w:rPr>
          <w:sz w:val="20"/>
          <w:szCs w:val="20"/>
        </w:rPr>
        <w:t xml:space="preserve">"Your CRM" personalizes. "No manual import, no delays" addresses a real frustration solo agents have with manual lead management.</w:t>
      </w:r>
    </w:p>
    <w:p>
      <w:pPr>
        <w:pBdr>
          <w:bottom w:val="single" w:color="1F3864" w:sz="8" w:space="4"/>
        </w:pBdr>
        <w:spacing w:after="80" w:before="360"/>
      </w:pPr>
      <w:r>
        <w:rPr>
          <w:b/>
          <w:bCs/>
          <w:color w:val="1F3864"/>
          <w:sz w:val="26"/>
          <w:szCs w:val="26"/>
        </w:rPr>
        <w:t xml:space="preserve">6.3 Step 2</w:t>
      </w:r>
    </w:p>
    <w:p>
      <w:pPr>
        <w:spacing w:after="180"/>
      </w:pPr>
      <w:r>
        <w:rPr>
          <w:b/>
          <w:bCs/>
          <w:sz w:val="20"/>
          <w:szCs w:val="20"/>
        </w:rPr>
        <w:t xml:space="preserve">Location: </w:t>
      </w:r>
      <w:r>
        <w:rPr>
          <w:i/>
          <w:iCs/>
          <w:color w:val="666666"/>
          <w:sz w:val="20"/>
          <w:szCs w:val="20"/>
        </w:rPr>
        <w:t xml:space="preserve">Second step description</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AI Qualifies — Voice AI calls in under 30s, verifying intent, budget, coverage needs, and timeline.</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Clinch Qualifies — Your AI assistant calls in under 30 seconds and runs the same qualifying questions a top producer would: health profile, budget, existing coverage, motivation, and urgency.</w:t>
      </w:r>
    </w:p>
    <w:p>
      <w:pPr>
        <w:spacing w:after="240" w:before="180"/>
      </w:pPr>
      <w:r>
        <w:rPr>
          <w:b/>
          <w:bCs/>
          <w:color w:val="1F3864"/>
          <w:sz w:val="20"/>
          <w:szCs w:val="20"/>
        </w:rPr>
        <w:t xml:space="preserve">Why: </w:t>
      </w:r>
      <w:r>
        <w:rPr>
          <w:sz w:val="20"/>
          <w:szCs w:val="20"/>
        </w:rPr>
        <w:t xml:space="preserve">Replacing "Voice AI" with "Your AI assistant" personalizes. Naming the actual qualification dimensions (health, budget, existing coverage, motivation, urgency) shows life insurance literacy — these are the exact dimensions from the training materials.</w:t>
      </w:r>
    </w:p>
    <w:p>
      <w:pPr>
        <w:pBdr>
          <w:bottom w:val="single" w:color="1F3864" w:sz="8" w:space="4"/>
        </w:pBdr>
        <w:spacing w:after="80" w:before="360"/>
      </w:pPr>
      <w:r>
        <w:rPr>
          <w:b/>
          <w:bCs/>
          <w:color w:val="1F3864"/>
          <w:sz w:val="26"/>
          <w:szCs w:val="26"/>
        </w:rPr>
        <w:t xml:space="preserve">6.4 Step 3</w:t>
      </w:r>
    </w:p>
    <w:p>
      <w:pPr>
        <w:spacing w:after="180"/>
      </w:pPr>
      <w:r>
        <w:rPr>
          <w:b/>
          <w:bCs/>
          <w:sz w:val="20"/>
          <w:szCs w:val="20"/>
        </w:rPr>
        <w:t xml:space="preserve">Location: </w:t>
      </w:r>
      <w:r>
        <w:rPr>
          <w:i/>
          <w:iCs/>
          <w:color w:val="666666"/>
          <w:sz w:val="20"/>
          <w:szCs w:val="20"/>
        </w:rPr>
        <w:t xml:space="preserve">Third step description</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Warm Transfer — Qualified leads are handed to live agents with a full context brief — ready to close.</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Warm Transfer to You — Qualified leads get transferred straight to you with a full briefing: who they are, what they need, how much they can afford, and what to say first.</w:t>
      </w:r>
    </w:p>
    <w:p>
      <w:pPr>
        <w:spacing w:after="240" w:before="180"/>
      </w:pPr>
      <w:r>
        <w:rPr>
          <w:b/>
          <w:bCs/>
          <w:color w:val="1F3864"/>
          <w:sz w:val="20"/>
          <w:szCs w:val="20"/>
        </w:rPr>
        <w:t xml:space="preserve">Why: </w:t>
      </w:r>
      <w:r>
        <w:rPr>
          <w:sz w:val="20"/>
          <w:szCs w:val="20"/>
        </w:rPr>
        <w:t xml:space="preserve">Original is in third person ("handed to live agents"). Revision is in second person ("to you") and previews the specific data the agent will receive — which answers the skeptical producer's "OK but what info do I actually get?" question.</w:t>
      </w:r>
    </w:p>
    <w:p>
      <w:pPr>
        <w:pBdr>
          <w:bottom w:val="single" w:color="1F3864" w:sz="8" w:space="4"/>
        </w:pBdr>
        <w:spacing w:after="80" w:before="360"/>
      </w:pPr>
      <w:r>
        <w:rPr>
          <w:b/>
          <w:bCs/>
          <w:color w:val="1F3864"/>
          <w:sz w:val="26"/>
          <w:szCs w:val="26"/>
        </w:rPr>
        <w:t xml:space="preserve">6.5 Step 4</w:t>
      </w:r>
    </w:p>
    <w:p>
      <w:pPr>
        <w:spacing w:after="180"/>
      </w:pPr>
      <w:r>
        <w:rPr>
          <w:b/>
          <w:bCs/>
          <w:sz w:val="20"/>
          <w:szCs w:val="20"/>
        </w:rPr>
        <w:t xml:space="preserve">Location: </w:t>
      </w:r>
      <w:r>
        <w:rPr>
          <w:i/>
          <w:iCs/>
          <w:color w:val="666666"/>
          <w:sz w:val="20"/>
          <w:szCs w:val="20"/>
        </w:rPr>
        <w:t xml:space="preserve">Fourth step description</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Agent Closes — Real-time AI coaching delivers objection handlers and quote suggestions during the call.</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You Close — With Clinch whispering the right rebuttals, script lines, and closes in your ear. You stay in control. The prospect never knows Clinch is there.</w:t>
      </w:r>
    </w:p>
    <w:p>
      <w:pPr>
        <w:spacing w:after="240" w:before="180"/>
      </w:pPr>
      <w:r>
        <w:rPr>
          <w:b/>
          <w:bCs/>
          <w:color w:val="1F3864"/>
          <w:sz w:val="20"/>
          <w:szCs w:val="20"/>
        </w:rPr>
        <w:t xml:space="preserve">Why: </w:t>
      </w:r>
      <w:r>
        <w:rPr>
          <w:sz w:val="20"/>
          <w:szCs w:val="20"/>
        </w:rPr>
        <w:t xml:space="preserve">"Agent Closes" becomes "You Close." The revision emphasizes agent sovereignty ("You stay in control") — which is critical because many agents fear being replaced by AI. The final line ("The prospect never knows") addresses that fear head-on.</w:t>
      </w:r>
    </w:p>
    <w:p>
      <w:r>
        <w:br w:type="page"/>
      </w:r>
    </w:p>
    <w:p>
      <w:pPr>
        <w:pStyle w:val="Heading1"/>
      </w:pPr>
      <w:r>
        <w:t xml:space="preserve">Part 7: "Numbers That Close Deals" Section</w:t>
      </w:r>
    </w:p>
    <w:p>
      <w:pPr>
        <w:pBdr>
          <w:bottom w:val="single" w:color="1F3864" w:sz="8" w:space="4"/>
        </w:pBdr>
        <w:spacing w:after="80" w:before="360"/>
      </w:pPr>
      <w:r>
        <w:rPr>
          <w:b/>
          <w:bCs/>
          <w:color w:val="1F3864"/>
          <w:sz w:val="26"/>
          <w:szCs w:val="26"/>
        </w:rPr>
        <w:t xml:space="preserve">7.1 Section Tagline</w:t>
      </w:r>
    </w:p>
    <w:p>
      <w:pPr>
        <w:spacing w:after="180"/>
      </w:pPr>
      <w:r>
        <w:rPr>
          <w:b/>
          <w:bCs/>
          <w:sz w:val="20"/>
          <w:szCs w:val="20"/>
        </w:rPr>
        <w:t xml:space="preserve">Location: </w:t>
      </w:r>
      <w:r>
        <w:rPr>
          <w:i/>
          <w:iCs/>
          <w:color w:val="666666"/>
          <w:sz w:val="20"/>
          <w:szCs w:val="20"/>
        </w:rPr>
        <w:t xml:space="preserve">Small text above headline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Metrics that Matter</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Results Agents Can Take to the Bank</w:t>
      </w:r>
    </w:p>
    <w:p>
      <w:pPr>
        <w:spacing w:after="240" w:before="180"/>
      </w:pPr>
      <w:r>
        <w:rPr>
          <w:b/>
          <w:bCs/>
          <w:color w:val="1F3864"/>
          <w:sz w:val="20"/>
          <w:szCs w:val="20"/>
        </w:rPr>
        <w:t xml:space="preserve">Why: </w:t>
      </w:r>
      <w:r>
        <w:rPr>
          <w:sz w:val="20"/>
          <w:szCs w:val="20"/>
        </w:rPr>
        <w:t xml:space="preserve">More evocative. "Take to the bank" is how salespeople talk. "Metrics that Matter" is corporate.</w:t>
      </w:r>
    </w:p>
    <w:p>
      <w:pPr>
        <w:pBdr>
          <w:bottom w:val="single" w:color="1F3864" w:sz="8" w:space="4"/>
        </w:pBdr>
        <w:spacing w:after="80" w:before="360"/>
      </w:pPr>
      <w:r>
        <w:rPr>
          <w:b/>
          <w:bCs/>
          <w:color w:val="1F3864"/>
          <w:sz w:val="26"/>
          <w:szCs w:val="26"/>
        </w:rPr>
        <w:t xml:space="preserve">7.2 Section Subtitle</w:t>
      </w:r>
    </w:p>
    <w:p>
      <w:pPr>
        <w:spacing w:after="180"/>
      </w:pPr>
      <w:r>
        <w:rPr>
          <w:b/>
          <w:bCs/>
          <w:sz w:val="20"/>
          <w:szCs w:val="20"/>
        </w:rPr>
        <w:t xml:space="preserve">Location: </w:t>
      </w:r>
      <w:r>
        <w:rPr>
          <w:i/>
          <w:iCs/>
          <w:color w:val="666666"/>
          <w:sz w:val="20"/>
          <w:szCs w:val="20"/>
        </w:rPr>
        <w:t xml:space="preserve">Text under H2</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Teams using Clinch outperform their previous benchmarks within 90 days.</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Agents using Clinch write more apps, earn more commissions, and work fewer hours within 90 days. Agencies using Clinch scale without adding headcount.</w:t>
      </w:r>
    </w:p>
    <w:p>
      <w:pPr>
        <w:spacing w:after="240" w:before="180"/>
      </w:pPr>
      <w:r>
        <w:rPr>
          <w:b/>
          <w:bCs/>
          <w:color w:val="1F3864"/>
          <w:sz w:val="20"/>
          <w:szCs w:val="20"/>
        </w:rPr>
        <w:t xml:space="preserve">Why: </w:t>
      </w:r>
      <w:r>
        <w:rPr>
          <w:sz w:val="20"/>
          <w:szCs w:val="20"/>
        </w:rPr>
        <w:t xml:space="preserve">Leads with the individual agent outcome (more apps, more commissions, fewer hours). The second sentence keeps agencies addressed without making them the primary audience.</w:t>
      </w:r>
    </w:p>
    <w:p>
      <w:pPr>
        <w:pBdr>
          <w:bottom w:val="single" w:color="1F3864" w:sz="8" w:space="4"/>
        </w:pBdr>
        <w:spacing w:after="80" w:before="360"/>
      </w:pPr>
      <w:r>
        <w:rPr>
          <w:b/>
          <w:bCs/>
          <w:color w:val="1F3864"/>
          <w:sz w:val="26"/>
          <w:szCs w:val="26"/>
        </w:rPr>
        <w:t xml:space="preserve">7.3 Metric Labels</w:t>
      </w:r>
    </w:p>
    <w:p>
      <w:pPr>
        <w:spacing w:after="180"/>
      </w:pPr>
      <w:r>
        <w:rPr>
          <w:b/>
          <w:bCs/>
          <w:sz w:val="20"/>
          <w:szCs w:val="20"/>
        </w:rPr>
        <w:t xml:space="preserve">Location: </w:t>
      </w:r>
      <w:r>
        <w:rPr>
          <w:i/>
          <w:iCs/>
          <w:color w:val="666666"/>
          <w:sz w:val="20"/>
          <w:szCs w:val="20"/>
        </w:rPr>
        <w:t xml:space="preserve">Six stat cards in this section</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1,284 Qualified Leads (avg / team / mo)</w:t>
      </w:r>
    </w:p>
    <w:p>
      <w:pPr>
        <w:pBdr>
          <w:left w:val="single" w:color="C00000" w:sz="18" w:space="10"/>
        </w:pBdr>
        <w:spacing w:after="80"/>
        <w:ind w:left="360"/>
      </w:pPr>
      <w:r>
        <w:rPr>
          <w:i/>
          <w:iCs/>
        </w:rPr>
        <w:t xml:space="preserve">452 Appointments Set (avg / team / mo)</w:t>
      </w:r>
    </w:p>
    <w:p>
      <w:pPr>
        <w:pBdr>
          <w:left w:val="single" w:color="C00000" w:sz="18" w:space="10"/>
        </w:pBdr>
        <w:spacing w:after="80"/>
        <w:ind w:left="360"/>
      </w:pPr>
      <w:r>
        <w:rPr>
          <w:i/>
          <w:iCs/>
        </w:rPr>
        <w:t xml:space="preserve">68% Transfer Rate (lead to handoff)</w:t>
      </w:r>
    </w:p>
    <w:p>
      <w:pPr>
        <w:pBdr>
          <w:left w:val="single" w:color="C00000" w:sz="18" w:space="10"/>
        </w:pBdr>
        <w:spacing w:after="80"/>
        <w:ind w:left="360"/>
      </w:pPr>
      <w:r>
        <w:rPr>
          <w:i/>
          <w:iCs/>
        </w:rPr>
        <w:t xml:space="preserve">+314% Avg Efficiency Gain</w:t>
      </w:r>
    </w:p>
    <w:p>
      <w:pPr>
        <w:pBdr>
          <w:left w:val="single" w:color="C00000" w:sz="18" w:space="10"/>
        </w:pBdr>
        <w:spacing w:after="80"/>
        <w:ind w:left="360"/>
      </w:pPr>
      <w:r>
        <w:rPr>
          <w:i/>
          <w:iCs/>
        </w:rPr>
        <w:t xml:space="preserve">&lt;30s Speed to Lead</w:t>
      </w:r>
    </w:p>
    <w:p>
      <w:pPr>
        <w:pBdr>
          <w:left w:val="single" w:color="C00000" w:sz="18" w:space="10"/>
        </w:pBdr>
        <w:spacing w:after="80"/>
        <w:ind w:left="360"/>
      </w:pPr>
      <w:r>
        <w:rPr>
          <w:i/>
          <w:iCs/>
        </w:rPr>
        <w:t xml:space="preserve">+57% Close Rate Uplift</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87 Qualified Leads / agent / mo</w:t>
      </w:r>
    </w:p>
    <w:p>
      <w:pPr>
        <w:pBdr>
          <w:left w:val="single" w:color="00703C" w:sz="18" w:space="10"/>
        </w:pBdr>
        <w:spacing w:after="80"/>
        <w:ind w:left="360"/>
      </w:pPr>
      <w:r>
        <w:rPr>
          <w:i/>
          <w:iCs/>
        </w:rPr>
        <w:t xml:space="preserve">23 Appointments Booked / agent / mo (or 452 / team / mo)</w:t>
      </w:r>
    </w:p>
    <w:p>
      <w:pPr>
        <w:pBdr>
          <w:left w:val="single" w:color="00703C" w:sz="18" w:space="10"/>
        </w:pBdr>
        <w:spacing w:after="80"/>
        <w:ind w:left="360"/>
      </w:pPr>
      <w:r>
        <w:rPr>
          <w:i/>
          <w:iCs/>
        </w:rPr>
        <w:t xml:space="preserve">3x More Policies Written</w:t>
      </w:r>
    </w:p>
    <w:p>
      <w:pPr>
        <w:pBdr>
          <w:left w:val="single" w:color="00703C" w:sz="18" w:space="10"/>
        </w:pBdr>
        <w:spacing w:after="80"/>
        <w:ind w:left="360"/>
      </w:pPr>
      <w:r>
        <w:rPr>
          <w:i/>
          <w:iCs/>
        </w:rPr>
        <w:t xml:space="preserve">19 Hours Saved per Week</w:t>
      </w:r>
    </w:p>
    <w:p>
      <w:pPr>
        <w:pBdr>
          <w:left w:val="single" w:color="00703C" w:sz="18" w:space="10"/>
        </w:pBdr>
        <w:spacing w:after="80"/>
        <w:ind w:left="360"/>
      </w:pPr>
      <w:r>
        <w:rPr>
          <w:i/>
          <w:iCs/>
        </w:rPr>
        <w:t xml:space="preserve">&lt;30s Speed to Lead</w:t>
      </w:r>
    </w:p>
    <w:p>
      <w:pPr>
        <w:pBdr>
          <w:left w:val="single" w:color="00703C" w:sz="18" w:space="10"/>
        </w:pBdr>
        <w:spacing w:after="80"/>
        <w:ind w:left="360"/>
      </w:pPr>
      <w:r>
        <w:rPr>
          <w:i/>
          <w:iCs/>
        </w:rPr>
        <w:t xml:space="preserve">+57% Close Rate Lift</w:t>
      </w:r>
    </w:p>
    <w:p>
      <w:pPr>
        <w:spacing w:after="240" w:before="180"/>
      </w:pPr>
      <w:r>
        <w:rPr>
          <w:b/>
          <w:bCs/>
          <w:color w:val="1F3864"/>
          <w:sz w:val="20"/>
          <w:szCs w:val="20"/>
        </w:rPr>
        <w:t xml:space="preserve">Why: </w:t>
      </w:r>
      <w:r>
        <w:rPr>
          <w:sz w:val="20"/>
          <w:szCs w:val="20"/>
        </w:rPr>
        <w:t xml:space="preserve">All metrics get per-agent scale for the individual, with team totals shown as a secondary reference for agencies. "Policies Written" replaces "Efficiency Gain." "Hours Saved" is the most persuasive metric for solo agents working late nights on leads.</w:t>
      </w:r>
    </w:p>
    <w:p>
      <w:pPr>
        <w:pBdr>
          <w:bottom w:val="single" w:color="1F3864" w:sz="8" w:space="4"/>
        </w:pBdr>
        <w:spacing w:after="80" w:before="360"/>
      </w:pPr>
      <w:r>
        <w:rPr>
          <w:b/>
          <w:bCs/>
          <w:color w:val="1F3864"/>
          <w:sz w:val="26"/>
          <w:szCs w:val="26"/>
        </w:rPr>
        <w:t xml:space="preserve">7.4 Efficiency Description</w:t>
      </w:r>
    </w:p>
    <w:p>
      <w:pPr>
        <w:spacing w:after="180"/>
      </w:pPr>
      <w:r>
        <w:rPr>
          <w:b/>
          <w:bCs/>
          <w:sz w:val="20"/>
          <w:szCs w:val="20"/>
        </w:rPr>
        <w:t xml:space="preserve">Location: </w:t>
      </w:r>
      <w:r>
        <w:rPr>
          <w:i/>
          <w:iCs/>
          <w:color w:val="666666"/>
          <w:sz w:val="20"/>
          <w:szCs w:val="20"/>
        </w:rPr>
        <w:t xml:space="preserve">Descriptive text under the efficiency stat</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Teams see over 3× productivity without adding headcount.</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Solo agents write 3x more policies without adding hours. Agencies scale without adding headcount.</w:t>
      </w:r>
    </w:p>
    <w:p>
      <w:pPr>
        <w:spacing w:after="240" w:before="180"/>
      </w:pPr>
      <w:r>
        <w:rPr>
          <w:b/>
          <w:bCs/>
          <w:color w:val="1F3864"/>
          <w:sz w:val="20"/>
          <w:szCs w:val="20"/>
        </w:rPr>
        <w:t xml:space="preserve">Why: </w:t>
      </w:r>
      <w:r>
        <w:rPr>
          <w:sz w:val="20"/>
          <w:szCs w:val="20"/>
        </w:rPr>
        <w:t xml:space="preserve">Same structure as 7.2 — solo outcome first, agency outcome second.</w:t>
      </w:r>
    </w:p>
    <w:p>
      <w:r>
        <w:br w:type="page"/>
      </w:r>
    </w:p>
    <w:p>
      <w:pPr>
        <w:pStyle w:val="Heading1"/>
      </w:pPr>
      <w:r>
        <w:t xml:space="preserve">Part 8: Pricing Section</w:t>
      </w:r>
    </w:p>
    <w:p>
      <w:pPr>
        <w:pBdr>
          <w:bottom w:val="single" w:color="1F3864" w:sz="8" w:space="4"/>
        </w:pBdr>
        <w:spacing w:after="80" w:before="360"/>
      </w:pPr>
      <w:r>
        <w:rPr>
          <w:b/>
          <w:bCs/>
          <w:color w:val="1F3864"/>
          <w:sz w:val="26"/>
          <w:szCs w:val="26"/>
        </w:rPr>
        <w:t xml:space="preserve">8.1 Section Header</w:t>
      </w:r>
    </w:p>
    <w:p>
      <w:pPr>
        <w:spacing w:after="180"/>
      </w:pPr>
      <w:r>
        <w:rPr>
          <w:b/>
          <w:bCs/>
          <w:sz w:val="20"/>
          <w:szCs w:val="20"/>
        </w:rPr>
        <w:t xml:space="preserve">Location: </w:t>
      </w:r>
      <w:r>
        <w:rPr>
          <w:i/>
          <w:iCs/>
          <w:color w:val="666666"/>
          <w:sz w:val="20"/>
          <w:szCs w:val="20"/>
        </w:rPr>
        <w:t xml:space="preserve">Pricing section title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Predictable. Performance.</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One Price. One Agent. One Policy Pays for It.</w:t>
      </w:r>
    </w:p>
    <w:p>
      <w:pPr>
        <w:spacing w:after="240" w:before="180"/>
      </w:pPr>
      <w:r>
        <w:rPr>
          <w:b/>
          <w:bCs/>
          <w:color w:val="1F3864"/>
          <w:sz w:val="20"/>
          <w:szCs w:val="20"/>
        </w:rPr>
        <w:t xml:space="preserve">Why: </w:t>
      </w:r>
      <w:r>
        <w:rPr>
          <w:sz w:val="20"/>
          <w:szCs w:val="20"/>
        </w:rPr>
        <w:t xml:space="preserve">The original is a bland tagline. The revision is a concrete value frame: the $74.99 subscription is less than the commission on a single policy. This is the exact mental math a solo agent does before subscribing.</w:t>
      </w:r>
    </w:p>
    <w:p>
      <w:pPr>
        <w:pBdr>
          <w:bottom w:val="single" w:color="1F3864" w:sz="8" w:space="4"/>
        </w:pBdr>
        <w:spacing w:after="80" w:before="360"/>
      </w:pPr>
      <w:r>
        <w:rPr>
          <w:b/>
          <w:bCs/>
          <w:color w:val="1F3864"/>
          <w:sz w:val="26"/>
          <w:szCs w:val="26"/>
        </w:rPr>
        <w:t xml:space="preserve">8.2 Pricing Subtitle (new addition)</w:t>
      </w:r>
    </w:p>
    <w:p>
      <w:pPr>
        <w:spacing w:after="180"/>
      </w:pPr>
      <w:r>
        <w:rPr>
          <w:b/>
          <w:bCs/>
          <w:sz w:val="20"/>
          <w:szCs w:val="20"/>
        </w:rPr>
        <w:t xml:space="preserve">Location: </w:t>
      </w:r>
      <w:r>
        <w:rPr>
          <w:i/>
          <w:iCs/>
          <w:color w:val="666666"/>
          <w:sz w:val="20"/>
          <w:szCs w:val="20"/>
        </w:rPr>
        <w:t xml:space="preserve">Add a new line between the section header and the pricing cards</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[No subtitle currently]</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Clinch pays for itself after a single extra policy per month. Most agents write 3–5 more within the first 30 days.</w:t>
      </w:r>
    </w:p>
    <w:p>
      <w:pPr>
        <w:spacing w:after="240" w:before="180"/>
      </w:pPr>
      <w:r>
        <w:rPr>
          <w:b/>
          <w:bCs/>
          <w:color w:val="1F3864"/>
          <w:sz w:val="20"/>
          <w:szCs w:val="20"/>
        </w:rPr>
        <w:t xml:space="preserve">Why: </w:t>
      </w:r>
      <w:r>
        <w:rPr>
          <w:sz w:val="20"/>
          <w:szCs w:val="20"/>
        </w:rPr>
        <w:t xml:space="preserve">This bridges the gap between "Is this worth $75/month?" and "This is a no-brainer." Every solo agent does this calculation in their head — do it for them.</w:t>
      </w:r>
    </w:p>
    <w:p>
      <w:pPr>
        <w:pBdr>
          <w:bottom w:val="single" w:color="1F3864" w:sz="8" w:space="4"/>
        </w:pBdr>
        <w:spacing w:after="80" w:before="360"/>
      </w:pPr>
      <w:r>
        <w:rPr>
          <w:b/>
          <w:bCs/>
          <w:color w:val="1F3864"/>
          <w:sz w:val="26"/>
          <w:szCs w:val="26"/>
        </w:rPr>
        <w:t xml:space="preserve">8.3 Plan Name — Tier 1</w:t>
      </w:r>
    </w:p>
    <w:p>
      <w:pPr>
        <w:spacing w:after="180"/>
      </w:pPr>
      <w:r>
        <w:rPr>
          <w:b/>
          <w:bCs/>
          <w:sz w:val="20"/>
          <w:szCs w:val="20"/>
        </w:rPr>
        <w:t xml:space="preserve">Location: </w:t>
      </w:r>
      <w:r>
        <w:rPr>
          <w:i/>
          <w:iCs/>
          <w:color w:val="666666"/>
          <w:sz w:val="20"/>
          <w:szCs w:val="20"/>
        </w:rPr>
        <w:t xml:space="preserve">First pricing tier title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QUALIFY</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THE QUALIFIER</w:t>
      </w:r>
    </w:p>
    <w:p>
      <w:pPr>
        <w:spacing w:after="240" w:before="180"/>
      </w:pPr>
      <w:r>
        <w:rPr>
          <w:b/>
          <w:bCs/>
          <w:color w:val="1F3864"/>
          <w:sz w:val="20"/>
          <w:szCs w:val="20"/>
        </w:rPr>
        <w:t xml:space="preserve">Why: </w:t>
      </w:r>
      <w:r>
        <w:rPr>
          <w:sz w:val="20"/>
          <w:szCs w:val="20"/>
        </w:rPr>
        <w:t xml:space="preserve">Consistent naming with Tier 3 ("The Clincher"). All three tiers should be noun phrases.</w:t>
      </w:r>
    </w:p>
    <w:p>
      <w:pPr>
        <w:pBdr>
          <w:bottom w:val="single" w:color="1F3864" w:sz="8" w:space="4"/>
        </w:pBdr>
        <w:spacing w:after="80" w:before="360"/>
      </w:pPr>
      <w:r>
        <w:rPr>
          <w:b/>
          <w:bCs/>
          <w:color w:val="1F3864"/>
          <w:sz w:val="26"/>
          <w:szCs w:val="26"/>
        </w:rPr>
        <w:t xml:space="preserve">8.4 Tier 1 Description</w:t>
      </w:r>
    </w:p>
    <w:p>
      <w:pPr>
        <w:spacing w:after="180"/>
      </w:pPr>
      <w:r>
        <w:rPr>
          <w:b/>
          <w:bCs/>
          <w:sz w:val="20"/>
          <w:szCs w:val="20"/>
        </w:rPr>
        <w:t xml:space="preserve">Location: </w:t>
      </w:r>
      <w:r>
        <w:rPr>
          <w:i/>
          <w:iCs/>
          <w:color w:val="666666"/>
          <w:sz w:val="20"/>
          <w:szCs w:val="20"/>
        </w:rPr>
        <w:t xml:space="preserve">Text under the price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Just the AI lead voice agent and features.</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For agents who just want Clinch to call their leads and book only the ready-to-buy prospects on their calendar.</w:t>
      </w:r>
    </w:p>
    <w:p>
      <w:pPr>
        <w:spacing w:after="240" w:before="180"/>
      </w:pPr>
      <w:r>
        <w:rPr>
          <w:b/>
          <w:bCs/>
          <w:color w:val="1F3864"/>
          <w:sz w:val="20"/>
          <w:szCs w:val="20"/>
        </w:rPr>
        <w:t xml:space="preserve">Why: </w:t>
      </w:r>
      <w:r>
        <w:rPr>
          <w:sz w:val="20"/>
          <w:szCs w:val="20"/>
        </w:rPr>
        <w:t xml:space="preserve">Describes the user persona ("agents who just want...") and the outcome ("ready-to-buy prospects on their calendar") instead of just naming the feature.</w:t>
      </w:r>
    </w:p>
    <w:p>
      <w:pPr>
        <w:pBdr>
          <w:bottom w:val="single" w:color="1F3864" w:sz="8" w:space="4"/>
        </w:pBdr>
        <w:spacing w:after="80" w:before="360"/>
      </w:pPr>
      <w:r>
        <w:rPr>
          <w:b/>
          <w:bCs/>
          <w:color w:val="1F3864"/>
          <w:sz w:val="26"/>
          <w:szCs w:val="26"/>
        </w:rPr>
        <w:t xml:space="preserve">8.5 Tier 1 Feature List</w:t>
      </w:r>
    </w:p>
    <w:p>
      <w:pPr>
        <w:spacing w:after="180"/>
      </w:pPr>
      <w:r>
        <w:rPr>
          <w:b/>
          <w:bCs/>
          <w:sz w:val="20"/>
          <w:szCs w:val="20"/>
        </w:rPr>
        <w:t xml:space="preserve">Location: </w:t>
      </w:r>
      <w:r>
        <w:rPr>
          <w:i/>
          <w:iCs/>
          <w:color w:val="666666"/>
          <w:sz w:val="20"/>
          <w:szCs w:val="20"/>
        </w:rPr>
        <w:t xml:space="preserve">Bullets under the tier description</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Up to 100 AI qualification calls/mo</w:t>
      </w:r>
    </w:p>
    <w:p>
      <w:pPr>
        <w:pBdr>
          <w:left w:val="single" w:color="C00000" w:sz="18" w:space="10"/>
        </w:pBdr>
        <w:spacing w:after="80"/>
        <w:ind w:left="360"/>
      </w:pPr>
      <w:r>
        <w:rPr>
          <w:i/>
          <w:iCs/>
        </w:rPr>
        <w:t xml:space="preserve">Live call transcription</w:t>
      </w:r>
    </w:p>
    <w:p>
      <w:pPr>
        <w:pBdr>
          <w:left w:val="single" w:color="C00000" w:sz="18" w:space="10"/>
        </w:pBdr>
        <w:spacing w:after="80"/>
        <w:ind w:left="360"/>
      </w:pPr>
      <w:r>
        <w:rPr>
          <w:i/>
          <w:iCs/>
        </w:rPr>
        <w:t xml:space="preserve">Basic CRM integration</w:t>
      </w:r>
    </w:p>
    <w:p>
      <w:pPr>
        <w:pBdr>
          <w:left w:val="single" w:color="C00000" w:sz="18" w:space="10"/>
        </w:pBdr>
        <w:spacing w:after="80"/>
        <w:ind w:left="360"/>
      </w:pPr>
      <w:r>
        <w:rPr>
          <w:i/>
          <w:iCs/>
        </w:rPr>
        <w:t xml:space="preserve">Email support</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Up to 100 AI qualification calls/mo (perfect for solo agents working 25–50 leads/week)</w:t>
      </w:r>
    </w:p>
    <w:p>
      <w:pPr>
        <w:pBdr>
          <w:left w:val="single" w:color="00703C" w:sz="18" w:space="10"/>
        </w:pBdr>
        <w:spacing w:after="80"/>
        <w:ind w:left="360"/>
      </w:pPr>
      <w:r>
        <w:rPr>
          <w:i/>
          <w:iCs/>
        </w:rPr>
        <w:t xml:space="preserve">Live call transcription + automatic CRM notes</w:t>
      </w:r>
    </w:p>
    <w:p>
      <w:pPr>
        <w:pBdr>
          <w:left w:val="single" w:color="00703C" w:sz="18" w:space="10"/>
        </w:pBdr>
        <w:spacing w:after="80"/>
        <w:ind w:left="360"/>
      </w:pPr>
      <w:r>
        <w:rPr>
          <w:i/>
          <w:iCs/>
        </w:rPr>
        <w:t xml:space="preserve">Integrates with Go High Level, HubSpot, Salesforce</w:t>
      </w:r>
    </w:p>
    <w:p>
      <w:pPr>
        <w:pBdr>
          <w:left w:val="single" w:color="00703C" w:sz="18" w:space="10"/>
        </w:pBdr>
        <w:spacing w:after="80"/>
        <w:ind w:left="360"/>
      </w:pPr>
      <w:r>
        <w:rPr>
          <w:i/>
          <w:iCs/>
        </w:rPr>
        <w:t xml:space="preserve">Email support (24-hour response)</w:t>
      </w:r>
    </w:p>
    <w:p>
      <w:pPr>
        <w:spacing w:after="240" w:before="180"/>
      </w:pPr>
      <w:r>
        <w:rPr>
          <w:b/>
          <w:bCs/>
          <w:color w:val="1F3864"/>
          <w:sz w:val="20"/>
          <w:szCs w:val="20"/>
        </w:rPr>
        <w:t xml:space="preserve">Why: </w:t>
      </w:r>
      <w:r>
        <w:rPr>
          <w:sz w:val="20"/>
          <w:szCs w:val="20"/>
        </w:rPr>
        <w:t xml:space="preserve">Each bullet now either (a) shows who it's for, (b) names a concrete workflow benefit, or (c) gives a specific SLA. Vague bullets lose sales.</w:t>
      </w:r>
    </w:p>
    <w:p>
      <w:pPr>
        <w:pBdr>
          <w:bottom w:val="single" w:color="1F3864" w:sz="8" w:space="4"/>
        </w:pBdr>
        <w:spacing w:after="80" w:before="360"/>
      </w:pPr>
      <w:r>
        <w:rPr>
          <w:b/>
          <w:bCs/>
          <w:color w:val="1F3864"/>
          <w:sz w:val="26"/>
          <w:szCs w:val="26"/>
        </w:rPr>
        <w:t xml:space="preserve">8.6 Plan Name — Tier 2</w:t>
      </w:r>
    </w:p>
    <w:p>
      <w:pPr>
        <w:spacing w:after="180"/>
      </w:pPr>
      <w:r>
        <w:rPr>
          <w:b/>
          <w:bCs/>
          <w:sz w:val="20"/>
          <w:szCs w:val="20"/>
        </w:rPr>
        <w:t xml:space="preserve">Location: </w:t>
      </w:r>
      <w:r>
        <w:rPr>
          <w:i/>
          <w:iCs/>
          <w:color w:val="666666"/>
          <w:sz w:val="20"/>
          <w:szCs w:val="20"/>
        </w:rPr>
        <w:t xml:space="preserve">Second pricing tier title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CLOSE</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THE CLOSER</w:t>
      </w:r>
    </w:p>
    <w:p>
      <w:pPr>
        <w:spacing w:after="240" w:before="180"/>
      </w:pPr>
      <w:r>
        <w:rPr>
          <w:b/>
          <w:bCs/>
          <w:color w:val="1F3864"/>
          <w:sz w:val="20"/>
          <w:szCs w:val="20"/>
        </w:rPr>
        <w:t xml:space="preserve">Why: </w:t>
      </w:r>
      <w:r>
        <w:rPr>
          <w:sz w:val="20"/>
          <w:szCs w:val="20"/>
        </w:rPr>
        <w:t xml:space="preserve">Same noun-phrase consistency. "The Closer" is also flattering to the agent choosing it.</w:t>
      </w:r>
    </w:p>
    <w:p>
      <w:pPr>
        <w:pBdr>
          <w:bottom w:val="single" w:color="1F3864" w:sz="8" w:space="4"/>
        </w:pBdr>
        <w:spacing w:after="80" w:before="360"/>
      </w:pPr>
      <w:r>
        <w:rPr>
          <w:b/>
          <w:bCs/>
          <w:color w:val="1F3864"/>
          <w:sz w:val="26"/>
          <w:szCs w:val="26"/>
        </w:rPr>
        <w:t xml:space="preserve">8.7 Tier 2 Description</w:t>
      </w:r>
    </w:p>
    <w:p>
      <w:pPr>
        <w:spacing w:after="180"/>
      </w:pPr>
      <w:r>
        <w:rPr>
          <w:b/>
          <w:bCs/>
          <w:sz w:val="20"/>
          <w:szCs w:val="20"/>
        </w:rPr>
        <w:t xml:space="preserve">Location: </w:t>
      </w:r>
      <w:r>
        <w:rPr>
          <w:i/>
          <w:iCs/>
          <w:color w:val="666666"/>
          <w:sz w:val="20"/>
          <w:szCs w:val="20"/>
        </w:rPr>
        <w:t xml:space="preserve">Text under the price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Just the AI assistant live prompter and features.</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For agents who want Clinch coaching them live on every call — whispering the right script, rebuttal, or close in their ear.</w:t>
      </w:r>
    </w:p>
    <w:p>
      <w:pPr>
        <w:spacing w:after="240" w:before="180"/>
      </w:pPr>
      <w:r>
        <w:rPr>
          <w:b/>
          <w:bCs/>
          <w:color w:val="1F3864"/>
          <w:sz w:val="20"/>
          <w:szCs w:val="20"/>
        </w:rPr>
        <w:t xml:space="preserve">Why: </w:t>
      </w:r>
      <w:r>
        <w:rPr>
          <w:sz w:val="20"/>
          <w:szCs w:val="20"/>
        </w:rPr>
        <w:t xml:space="preserve">Same pattern as 8.4 — describe the agent and the outcome, not the feature.</w:t>
      </w:r>
    </w:p>
    <w:p>
      <w:pPr>
        <w:pBdr>
          <w:bottom w:val="single" w:color="1F3864" w:sz="8" w:space="4"/>
        </w:pBdr>
        <w:spacing w:after="80" w:before="360"/>
      </w:pPr>
      <w:r>
        <w:rPr>
          <w:b/>
          <w:bCs/>
          <w:color w:val="1F3864"/>
          <w:sz w:val="26"/>
          <w:szCs w:val="26"/>
        </w:rPr>
        <w:t xml:space="preserve">8.8 Tier 3 Description</w:t>
      </w:r>
    </w:p>
    <w:p>
      <w:pPr>
        <w:spacing w:after="180"/>
      </w:pPr>
      <w:r>
        <w:rPr>
          <w:b/>
          <w:bCs/>
          <w:sz w:val="20"/>
          <w:szCs w:val="20"/>
        </w:rPr>
        <w:t xml:space="preserve">Location: </w:t>
      </w:r>
      <w:r>
        <w:rPr>
          <w:i/>
          <w:iCs/>
          <w:color w:val="666666"/>
          <w:sz w:val="20"/>
          <w:szCs w:val="20"/>
        </w:rPr>
        <w:t xml:space="preserve">Text under "The Clincher" price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Both features. Maximum power to qualify and close every deal.</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Everything above, combined. For producers who want the full stack — AI qualification AND live in-call coaching — and for agencies rolling Clinch out to a team.</w:t>
      </w:r>
    </w:p>
    <w:p>
      <w:pPr>
        <w:spacing w:after="240" w:before="180"/>
      </w:pPr>
      <w:r>
        <w:rPr>
          <w:b/>
          <w:bCs/>
          <w:color w:val="1F3864"/>
          <w:sz w:val="20"/>
          <w:szCs w:val="20"/>
        </w:rPr>
        <w:t xml:space="preserve">Why: </w:t>
      </w:r>
      <w:r>
        <w:rPr>
          <w:sz w:val="20"/>
          <w:szCs w:val="20"/>
        </w:rPr>
        <w:t xml:space="preserve">The original is abstract ("Maximum power"). Revision clearly describes what's included ("everything above, combined") and names both the individual and agency use cases — with the individual first.</w:t>
      </w:r>
    </w:p>
    <w:p>
      <w:pPr>
        <w:pBdr>
          <w:bottom w:val="single" w:color="1F3864" w:sz="8" w:space="4"/>
        </w:pBdr>
        <w:spacing w:after="80" w:before="360"/>
      </w:pPr>
      <w:r>
        <w:rPr>
          <w:b/>
          <w:bCs/>
          <w:color w:val="1F3864"/>
          <w:sz w:val="26"/>
          <w:szCs w:val="26"/>
        </w:rPr>
        <w:t xml:space="preserve">8.9 CTA Below Pricing</w:t>
      </w:r>
    </w:p>
    <w:p>
      <w:pPr>
        <w:spacing w:after="180"/>
      </w:pPr>
      <w:r>
        <w:rPr>
          <w:b/>
          <w:bCs/>
          <w:sz w:val="20"/>
          <w:szCs w:val="20"/>
        </w:rPr>
        <w:t xml:space="preserve">Location: </w:t>
      </w:r>
      <w:r>
        <w:rPr>
          <w:i/>
          <w:iCs/>
          <w:color w:val="666666"/>
          <w:sz w:val="20"/>
          <w:szCs w:val="20"/>
        </w:rPr>
        <w:t xml:space="preserve">Fine print at the bottom of the pricing section</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Base plan includes standard usage. Additional usage may be billed. All plans include SOC 2 Type II · HIPAA-ready infrastructure · Cancel anytime</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Every plan includes: SOC 2 Type II security · HIPAA-ready infrastructure · No contracts · Cancel anytime · 7-day free trial. Agencies with 5+ agents — ask about team discounts and dedicated onboarding.</w:t>
      </w:r>
    </w:p>
    <w:p>
      <w:pPr>
        <w:spacing w:after="240" w:before="180"/>
      </w:pPr>
      <w:r>
        <w:rPr>
          <w:b/>
          <w:bCs/>
          <w:color w:val="1F3864"/>
          <w:sz w:val="20"/>
          <w:szCs w:val="20"/>
        </w:rPr>
        <w:t xml:space="preserve">Why: </w:t>
      </w:r>
      <w:r>
        <w:rPr>
          <w:sz w:val="20"/>
          <w:szCs w:val="20"/>
        </w:rPr>
        <w:t xml:space="preserve">Leads with what's good ("every plan includes") instead of what's limited ("base plan includes standard usage"). Adds an explicit team upsell for agencies without making it the headline.</w:t>
      </w:r>
    </w:p>
    <w:p>
      <w:r>
        <w:br w:type="page"/>
      </w:r>
    </w:p>
    <w:p>
      <w:pPr>
        <w:pStyle w:val="Heading1"/>
      </w:pPr>
      <w:r>
        <w:t xml:space="preserve">Part 9: Integrations Section</w:t>
      </w:r>
    </w:p>
    <w:p>
      <w:pPr>
        <w:pBdr>
          <w:bottom w:val="single" w:color="1F3864" w:sz="8" w:space="4"/>
        </w:pBdr>
        <w:spacing w:after="80" w:before="360"/>
      </w:pPr>
      <w:r>
        <w:rPr>
          <w:b/>
          <w:bCs/>
          <w:color w:val="1F3864"/>
          <w:sz w:val="26"/>
          <w:szCs w:val="26"/>
        </w:rPr>
        <w:t xml:space="preserve">9.1 Section Subtitle</w:t>
      </w:r>
    </w:p>
    <w:p>
      <w:pPr>
        <w:spacing w:after="180"/>
      </w:pPr>
      <w:r>
        <w:rPr>
          <w:b/>
          <w:bCs/>
          <w:sz w:val="20"/>
          <w:szCs w:val="20"/>
        </w:rPr>
        <w:t xml:space="preserve">Location: </w:t>
      </w:r>
      <w:r>
        <w:rPr>
          <w:i/>
          <w:iCs/>
          <w:color w:val="666666"/>
          <w:sz w:val="20"/>
          <w:szCs w:val="20"/>
        </w:rPr>
        <w:t xml:space="preserve">Text under the integrations header</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Connect Clinch to your CRM, dialers, and agency management systems in minutes, not months.</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Clinch plugs into the tools you already use — your CRM, your dialer, your quoting software — in minutes, not months. No IT team required.</w:t>
      </w:r>
    </w:p>
    <w:p>
      <w:pPr>
        <w:spacing w:after="240" w:before="180"/>
      </w:pPr>
      <w:r>
        <w:rPr>
          <w:b/>
          <w:bCs/>
          <w:color w:val="1F3864"/>
          <w:sz w:val="20"/>
          <w:szCs w:val="20"/>
        </w:rPr>
        <w:t xml:space="preserve">Why: </w:t>
      </w:r>
      <w:r>
        <w:rPr>
          <w:sz w:val="20"/>
          <w:szCs w:val="20"/>
        </w:rPr>
        <w:t xml:space="preserve">"Agency management systems" signals enterprise. "Your CRM, your dialer, your quoting software" is the stack a solo agent actually has. "No IT team required" explicitly addresses the solo agent's concern ("I'm not technical").</w:t>
      </w:r>
    </w:p>
    <w:p>
      <w:pPr>
        <w:pBdr>
          <w:bottom w:val="single" w:color="1F3864" w:sz="8" w:space="4"/>
        </w:pBdr>
        <w:spacing w:after="80" w:before="360"/>
      </w:pPr>
      <w:r>
        <w:rPr>
          <w:b/>
          <w:bCs/>
          <w:color w:val="1F3864"/>
          <w:sz w:val="26"/>
          <w:szCs w:val="26"/>
        </w:rPr>
        <w:t xml:space="preserve">9.2 Add: Agent-Focused Integrations</w:t>
      </w:r>
    </w:p>
    <w:p>
      <w:pPr>
        <w:spacing w:after="180"/>
      </w:pPr>
      <w:r>
        <w:rPr>
          <w:b/>
          <w:bCs/>
          <w:sz w:val="20"/>
          <w:szCs w:val="20"/>
        </w:rPr>
        <w:t xml:space="preserve">Location: </w:t>
      </w:r>
      <w:r>
        <w:rPr>
          <w:i/>
          <w:iCs/>
          <w:color w:val="666666"/>
          <w:sz w:val="20"/>
          <w:szCs w:val="20"/>
        </w:rPr>
        <w:t xml:space="preserve">Add or highlight integrations that matter to solo agents</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[Current list: Go High Level, Salesforce, HubSpot, Zoom, RingCentral, Twilio]</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[Add/highlight]: AgencyBloc, Radius Bob, Applied Epic, Better Agency, NowCerts, iLife — alongside the generic SaaS platforms already listed.</w:t>
      </w:r>
    </w:p>
    <w:p>
      <w:pPr>
        <w:spacing w:after="240" w:before="180"/>
      </w:pPr>
      <w:r>
        <w:rPr>
          <w:b/>
          <w:bCs/>
          <w:color w:val="1F3864"/>
          <w:sz w:val="20"/>
          <w:szCs w:val="20"/>
        </w:rPr>
        <w:t xml:space="preserve">Why: </w:t>
      </w:r>
      <w:r>
        <w:rPr>
          <w:sz w:val="20"/>
          <w:szCs w:val="20"/>
        </w:rPr>
        <w:t xml:space="preserve">Life insurance agents use industry-specific CRMs (AgencyBloc, Radius Bob, NowCerts). Showing generic platforms only (HubSpot, Salesforce) suggests Clinch doesn't know the life insurance niche. Even a few logos of insurance-specific tools shifts perception.</w:t>
      </w:r>
    </w:p>
    <w:p>
      <w:r>
        <w:br w:type="page"/>
      </w:r>
    </w:p>
    <w:p>
      <w:pPr>
        <w:pStyle w:val="Heading1"/>
      </w:pPr>
      <w:r>
        <w:t xml:space="preserve">Part 10: Final CTA Section</w:t>
      </w:r>
    </w:p>
    <w:p>
      <w:pPr>
        <w:pBdr>
          <w:bottom w:val="single" w:color="1F3864" w:sz="8" w:space="4"/>
        </w:pBdr>
        <w:spacing w:after="80" w:before="360"/>
      </w:pPr>
      <w:r>
        <w:rPr>
          <w:b/>
          <w:bCs/>
          <w:color w:val="1F3864"/>
          <w:sz w:val="26"/>
          <w:szCs w:val="26"/>
        </w:rPr>
        <w:t xml:space="preserve">10.1 Section Header</w:t>
      </w:r>
    </w:p>
    <w:p>
      <w:pPr>
        <w:spacing w:after="180"/>
      </w:pPr>
      <w:r>
        <w:rPr>
          <w:b/>
          <w:bCs/>
          <w:sz w:val="20"/>
          <w:szCs w:val="20"/>
        </w:rPr>
        <w:t xml:space="preserve">Location: </w:t>
      </w:r>
      <w:r>
        <w:rPr>
          <w:i/>
          <w:iCs/>
          <w:color w:val="666666"/>
          <w:sz w:val="20"/>
          <w:szCs w:val="20"/>
        </w:rPr>
        <w:t xml:space="preserve">Bottom-of-page headline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Stop wasting dials. Start closing.</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Stop dialing. Start writing. Clinch every deal.</w:t>
      </w:r>
    </w:p>
    <w:p>
      <w:pPr>
        <w:spacing w:after="240" w:before="180"/>
      </w:pPr>
      <w:r>
        <w:rPr>
          <w:b/>
          <w:bCs/>
          <w:color w:val="1F3864"/>
          <w:sz w:val="20"/>
          <w:szCs w:val="20"/>
        </w:rPr>
        <w:t xml:space="preserve">Why: </w:t>
      </w:r>
      <w:r>
        <w:rPr>
          <w:sz w:val="20"/>
          <w:szCs w:val="20"/>
        </w:rPr>
        <w:t xml:space="preserve">"Writing" is how agents talk about policy sales ("wrote an app," "writing business"). "Stop dialing. Start writing." is a tight, agent-native phrase that plays on the product name "Clinch." This is also a memorable three-beat rhythm.</w:t>
      </w:r>
    </w:p>
    <w:p>
      <w:pPr>
        <w:pBdr>
          <w:bottom w:val="single" w:color="1F3864" w:sz="8" w:space="4"/>
        </w:pBdr>
        <w:spacing w:after="80" w:before="360"/>
      </w:pPr>
      <w:r>
        <w:rPr>
          <w:b/>
          <w:bCs/>
          <w:color w:val="1F3864"/>
          <w:sz w:val="26"/>
          <w:szCs w:val="26"/>
        </w:rPr>
        <w:t xml:space="preserve">10.2 Section Subtitle</w:t>
      </w:r>
    </w:p>
    <w:p>
      <w:pPr>
        <w:spacing w:after="180"/>
      </w:pPr>
      <w:r>
        <w:rPr>
          <w:b/>
          <w:bCs/>
          <w:sz w:val="20"/>
          <w:szCs w:val="20"/>
        </w:rPr>
        <w:t xml:space="preserve">Location: </w:t>
      </w:r>
      <w:r>
        <w:rPr>
          <w:i/>
          <w:iCs/>
          <w:color w:val="666666"/>
          <w:sz w:val="20"/>
          <w:szCs w:val="20"/>
        </w:rPr>
        <w:t xml:space="preserve">Text under the CTA headline</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Join 1,200+ insurance teams pre-qualifying leads, coaching agents, and closing more policies with Clinch — every single day.</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Join 8,400+ life insurance agents who let Clinch handle the dials, whisper the script, and fill their calendars — so they can focus on closing and commission.</w:t>
      </w:r>
    </w:p>
    <w:p>
      <w:pPr>
        <w:spacing w:after="240" w:before="180"/>
      </w:pPr>
      <w:r>
        <w:rPr>
          <w:b/>
          <w:bCs/>
          <w:color w:val="1F3864"/>
          <w:sz w:val="20"/>
          <w:szCs w:val="20"/>
        </w:rPr>
        <w:t xml:space="preserve">Why: </w:t>
      </w:r>
      <w:r>
        <w:rPr>
          <w:sz w:val="20"/>
          <w:szCs w:val="20"/>
        </w:rPr>
        <w:t xml:space="preserve">Same pattern: agents first, agencies secondary. "Focus on closing and commission" is exactly what the solo producer wants to hear.</w:t>
      </w:r>
    </w:p>
    <w:p>
      <w:pPr>
        <w:pBdr>
          <w:bottom w:val="single" w:color="1F3864" w:sz="8" w:space="4"/>
        </w:pBdr>
        <w:spacing w:after="80" w:before="360"/>
      </w:pPr>
      <w:r>
        <w:rPr>
          <w:b/>
          <w:bCs/>
          <w:color w:val="1F3864"/>
          <w:sz w:val="26"/>
          <w:szCs w:val="26"/>
        </w:rPr>
        <w:t xml:space="preserve">10.3 Footer Tagline</w:t>
      </w:r>
    </w:p>
    <w:p>
      <w:pPr>
        <w:spacing w:after="180"/>
      </w:pPr>
      <w:r>
        <w:rPr>
          <w:b/>
          <w:bCs/>
          <w:sz w:val="20"/>
          <w:szCs w:val="20"/>
        </w:rPr>
        <w:t xml:space="preserve">Location: </w:t>
      </w:r>
      <w:r>
        <w:rPr>
          <w:i/>
          <w:iCs/>
          <w:color w:val="666666"/>
          <w:sz w:val="20"/>
          <w:szCs w:val="20"/>
        </w:rPr>
        <w:t xml:space="preserve">Description next to Clinch logo in footer</w:t>
      </w:r>
    </w:p>
    <w:p>
      <w:pPr>
        <w:spacing w:after="60"/>
      </w:pPr>
      <w:r>
        <w:rPr>
          <w:b/>
          <w:bCs/>
          <w:color w:val="C00000"/>
          <w:sz w:val="20"/>
          <w:szCs w:val="20"/>
        </w:rPr>
        <w:t xml:space="preserve">ORIGINAL</w:t>
      </w:r>
    </w:p>
    <w:p>
      <w:pPr>
        <w:pBdr>
          <w:left w:val="single" w:color="C00000" w:sz="18" w:space="10"/>
        </w:pBdr>
        <w:spacing w:after="80"/>
        <w:ind w:left="360"/>
      </w:pPr>
      <w:r>
        <w:rPr>
          <w:i/>
          <w:iCs/>
        </w:rPr>
        <w:t xml:space="preserve">Precision-milled AI Voice Agents for high-volume insurance sales teams.</w:t>
      </w:r>
    </w:p>
    <w:p>
      <w:pPr>
        <w:spacing w:after="60" w:before="180"/>
      </w:pPr>
      <w:r>
        <w:rPr>
          <w:b/>
          <w:bCs/>
          <w:color w:val="00703C"/>
          <w:sz w:val="20"/>
          <w:szCs w:val="20"/>
        </w:rPr>
        <w:t xml:space="preserve">REVISED</w:t>
      </w:r>
    </w:p>
    <w:p>
      <w:pPr>
        <w:pBdr>
          <w:left w:val="single" w:color="00703C" w:sz="18" w:space="10"/>
        </w:pBdr>
        <w:spacing w:after="80"/>
        <w:ind w:left="360"/>
      </w:pPr>
      <w:r>
        <w:rPr>
          <w:i/>
          <w:iCs/>
        </w:rPr>
        <w:t xml:space="preserve">AI voice agents for life insurance producers. Built by people who have sold policies. Trusted by solo agents and agencies alike.</w:t>
      </w:r>
    </w:p>
    <w:p>
      <w:pPr>
        <w:spacing w:after="240" w:before="180"/>
      </w:pPr>
      <w:r>
        <w:rPr>
          <w:b/>
          <w:bCs/>
          <w:color w:val="1F3864"/>
          <w:sz w:val="20"/>
          <w:szCs w:val="20"/>
        </w:rPr>
        <w:t xml:space="preserve">Why: </w:t>
      </w:r>
      <w:r>
        <w:rPr>
          <w:sz w:val="20"/>
          <w:szCs w:val="20"/>
        </w:rPr>
        <w:t xml:space="preserve">"Precision-milled" is an odd metaphor for software. "High-volume sales teams" explicitly excludes solo agents. The revised footer names the niche (life insurance), credentials Clinch ("built by people who have sold policies"), and explicitly welcomes both audiences with solo agents first.</w:t>
      </w:r>
    </w:p>
    <w:p>
      <w:r>
        <w:br w:type="page"/>
      </w:r>
    </w:p>
    <w:p>
      <w:pPr>
        <w:pStyle w:val="Heading1"/>
      </w:pPr>
      <w:r>
        <w:t xml:space="preserve">Part 11: Structural &amp; Strategic Recommendations</w:t>
      </w:r>
    </w:p>
    <w:p>
      <w:pPr>
        <w:spacing w:after="120"/>
      </w:pPr>
      <w:r>
        <w:t xml:space="preserve">Beyond line-by-line copy changes, these higher-level shifts will help Clinch convert more solo agents:</w:t>
      </w:r>
    </w:p>
    <w:p>
      <w:pPr>
        <w:pStyle w:val="Heading2"/>
      </w:pPr>
      <w:r>
        <w:t xml:space="preserve">1. Add a "Built for Solo Agents" Badge or Section</w:t>
      </w:r>
    </w:p>
    <w:p>
      <w:pPr>
        <w:spacing w:after="120"/>
      </w:pPr>
      <w:r>
        <w:t xml:space="preserve">Currently there is no section that explicitly names the solo agent as the primary audience. Consider adding a visible section or sticker near the hero that says something like: "Whether you're one agent or an agency of 50 — Clinch works for you."</w:t>
      </w:r>
    </w:p>
    <w:p>
      <w:pPr>
        <w:pStyle w:val="Heading2"/>
      </w:pPr>
      <w:r>
        <w:t xml:space="preserve">2. Replace Team Metrics With Per-Agent Metrics (Default View)</w:t>
      </w:r>
    </w:p>
    <w:p>
      <w:pPr>
        <w:spacing w:after="120"/>
      </w:pPr>
      <w:r>
        <w:t xml:space="preserve">Every number on the page should default to per-agent scale. If the site wants to show team-level impact, do it as a secondary view or toggle ("Show team metrics").</w:t>
      </w:r>
    </w:p>
    <w:p>
      <w:pPr>
        <w:pStyle w:val="Heading2"/>
      </w:pPr>
      <w:r>
        <w:t xml:space="preserve">3. Add Testimonials From Named Solo Agents</w:t>
      </w:r>
    </w:p>
    <w:p>
      <w:pPr>
        <w:spacing w:after="120"/>
      </w:pPr>
      <w:r>
        <w:t xml:space="preserve">The current page has no testimonials. A single testimonial from a solo agent ("I wrote 12 more apps my first month with Clinch" — Name, location, agency/IMO affiliation) is worth more than any feature description. Prioritize testimonials from recognizable IMO-contracted agents.</w:t>
      </w:r>
    </w:p>
    <w:p>
      <w:pPr>
        <w:pStyle w:val="Heading2"/>
      </w:pPr>
      <w:r>
        <w:t xml:space="preserve">4. Add a "How Much Will You Save?" Interactive ROI Calculator</w:t>
      </w:r>
    </w:p>
    <w:p>
      <w:pPr>
        <w:spacing w:after="120"/>
      </w:pPr>
      <w:r>
        <w:t xml:space="preserve">For solo agents, the decision is pure ROI: "If I pay $75/month, do I make at least $75/month more?" An interactive calculator where the agent enters their current leads/week, close rate, and average commission, and sees a projected lift, would be a high-converting addition.</w:t>
      </w:r>
    </w:p>
    <w:p>
      <w:pPr>
        <w:pStyle w:val="Heading2"/>
      </w:pPr>
      <w:r>
        <w:t xml:space="preserve">5. Mention Specific Trainers by Name</w:t>
      </w:r>
    </w:p>
    <w:p>
      <w:pPr>
        <w:spacing w:after="120"/>
      </w:pPr>
      <w:r>
        <w:t xml:space="preserve">Solo life insurance agents know names like David Duford, Cody Askins, Chris Ball, Roger Short, and agencies like DigitalBGA, Summit Life Group, and Duford Insurance Group. If Clinch's AI is trained on material from (or endorsed by) any of these trainers, name them. This is the fastest trust-builder possible with this audience.</w:t>
      </w:r>
    </w:p>
    <w:p>
      <w:pPr>
        <w:pStyle w:val="Heading2"/>
      </w:pPr>
      <w:r>
        <w:t xml:space="preserve">6. Add an "Independent Agent" FAQ</w:t>
      </w:r>
    </w:p>
    <w:p>
      <w:pPr>
        <w:spacing w:after="120"/>
      </w:pPr>
      <w:r>
        <w:t xml:space="preserve">Solo agents have specific questions agencies don't: "Does this work if I'm a 1099?" "Can I use my own leads?" "Will this work with my IMO?" "What if I only work a few hours a day?" Address these directly in a short FAQ.</w:t>
      </w:r>
    </w:p>
    <w:p>
      <w:pPr>
        <w:pStyle w:val="Heading2"/>
      </w:pPr>
      <w:r>
        <w:t xml:space="preserve">7. Consider Splitting the Homepage into Two Paths</w:t>
      </w:r>
    </w:p>
    <w:p>
      <w:pPr>
        <w:spacing w:after="120"/>
      </w:pPr>
      <w:r>
        <w:t xml:space="preserve">Above the fold, add a soft routing choice: "I'm a solo agent / I run an agency." Send each to a landing page tailored to their concerns. The solo path is the primary, with the agency path available for those who self-identify. This is a proven pattern in SaaS products that serve both individuals and teams.</w:t>
      </w:r>
    </w:p>
    <w:p>
      <w:pPr>
        <w:pStyle w:val="Heading2"/>
      </w:pPr>
      <w:r>
        <w:t xml:space="preserve">8. Address the "AI Will Replace Me" Fear Explicitly</w:t>
      </w:r>
    </w:p>
    <w:p>
      <w:pPr>
        <w:spacing w:after="120"/>
      </w:pPr>
      <w:r>
        <w:t xml:space="preserve">Many solo agents fear AI will eliminate their job. Add a short section titled something like "Clinch doesn't replace agents. It makes them unreplaceable." with a paragraph explaining that Clinch handles the grunt work (dialing, qualifying, note-taking) so the agent can focus on what only humans do well — building relationships and closing deals.</w:t>
      </w:r>
    </w:p>
    <w:p>
      <w:pPr>
        <w:pStyle w:val="Heading2"/>
      </w:pPr>
      <w:r>
        <w:t xml:space="preserve">9. Use Agent-Native Language Throughout</w:t>
      </w:r>
    </w:p>
    <w:p>
      <w:pPr>
        <w:spacing w:after="120"/>
      </w:pPr>
      <w:r>
        <w:t xml:space="preserve">Some quick vocabulary swaps that will make the site feel agent-native:</w:t>
      </w:r>
    </w:p>
    <w:p>
      <w:pPr>
        <w:pStyle w:val="ListParagraph"/>
        <w:numPr>
          <w:ilvl w:val="0"/>
          <w:numId w:val="2"/>
        </w:numPr>
        <w:spacing w:after="80"/>
      </w:pPr>
      <w:r>
        <w:rPr>
          <w:b/>
          <w:bCs/>
        </w:rPr>
        <w:t xml:space="preserve">"Rep" → </w:t>
      </w:r>
      <w:r>
        <w:t xml:space="preserve">"Agent" or "producer"</w:t>
      </w:r>
    </w:p>
    <w:p>
      <w:pPr>
        <w:pStyle w:val="ListParagraph"/>
        <w:numPr>
          <w:ilvl w:val="0"/>
          <w:numId w:val="2"/>
        </w:numPr>
        <w:spacing w:after="80"/>
      </w:pPr>
      <w:r>
        <w:rPr>
          <w:b/>
          <w:bCs/>
        </w:rPr>
        <w:t xml:space="preserve">"Teams" → </w:t>
      </w:r>
      <w:r>
        <w:t xml:space="preserve">"Agents" (default); "agencies" or "teams" only when specifically relevant</w:t>
      </w:r>
    </w:p>
    <w:p>
      <w:pPr>
        <w:pStyle w:val="ListParagraph"/>
        <w:numPr>
          <w:ilvl w:val="0"/>
          <w:numId w:val="2"/>
        </w:numPr>
        <w:spacing w:after="80"/>
      </w:pPr>
      <w:r>
        <w:rPr>
          <w:b/>
          <w:bCs/>
        </w:rPr>
        <w:t xml:space="preserve">"Sales operations" → </w:t>
      </w:r>
      <w:r>
        <w:t xml:space="preserve">never use — not agent vocabulary</w:t>
      </w:r>
    </w:p>
    <w:p>
      <w:pPr>
        <w:pStyle w:val="ListParagraph"/>
        <w:numPr>
          <w:ilvl w:val="0"/>
          <w:numId w:val="2"/>
        </w:numPr>
        <w:spacing w:after="80"/>
      </w:pPr>
      <w:r>
        <w:rPr>
          <w:b/>
          <w:bCs/>
        </w:rPr>
        <w:t xml:space="preserve">"Efficiency" → </w:t>
      </w:r>
      <w:r>
        <w:t xml:space="preserve">"Apps written per hour" or "policies per week"</w:t>
      </w:r>
    </w:p>
    <w:p>
      <w:pPr>
        <w:pStyle w:val="ListParagraph"/>
        <w:numPr>
          <w:ilvl w:val="0"/>
          <w:numId w:val="2"/>
        </w:numPr>
        <w:spacing w:after="80"/>
      </w:pPr>
      <w:r>
        <w:rPr>
          <w:b/>
          <w:bCs/>
        </w:rPr>
        <w:t xml:space="preserve">"Transfer rate" → </w:t>
      </w:r>
      <w:r>
        <w:t xml:space="preserve">"Close rate" or "lead-to-sale rate"</w:t>
      </w:r>
    </w:p>
    <w:p>
      <w:pPr>
        <w:pStyle w:val="ListParagraph"/>
        <w:numPr>
          <w:ilvl w:val="0"/>
          <w:numId w:val="2"/>
        </w:numPr>
        <w:spacing w:after="80"/>
      </w:pPr>
      <w:r>
        <w:rPr>
          <w:b/>
          <w:bCs/>
        </w:rPr>
        <w:t xml:space="preserve">"Battle cards" → </w:t>
      </w:r>
      <w:r>
        <w:t xml:space="preserve">"Scripts" or "rebuttals"</w:t>
      </w:r>
    </w:p>
    <w:p>
      <w:pPr>
        <w:pStyle w:val="ListParagraph"/>
        <w:numPr>
          <w:ilvl w:val="0"/>
          <w:numId w:val="2"/>
        </w:numPr>
        <w:spacing w:after="80"/>
      </w:pPr>
      <w:r>
        <w:rPr>
          <w:b/>
          <w:bCs/>
        </w:rPr>
        <w:t xml:space="preserve">"Pre-screen" → </w:t>
      </w:r>
      <w:r>
        <w:t xml:space="preserve">"Qualify" (industry standard)</w:t>
      </w:r>
    </w:p>
    <w:p>
      <w:pPr>
        <w:pStyle w:val="ListParagraph"/>
        <w:numPr>
          <w:ilvl w:val="0"/>
          <w:numId w:val="2"/>
        </w:numPr>
        <w:spacing w:after="80"/>
      </w:pPr>
      <w:r>
        <w:rPr>
          <w:b/>
          <w:bCs/>
        </w:rPr>
        <w:t xml:space="preserve">"Lead" → </w:t>
      </w:r>
      <w:r>
        <w:t xml:space="preserve">fine, universal</w:t>
      </w:r>
    </w:p>
    <w:p>
      <w:pPr>
        <w:pStyle w:val="Heading2"/>
      </w:pPr>
      <w:r>
        <w:t xml:space="preserve">10. Test Different Hero Headlines with Real Agents</w:t>
      </w:r>
    </w:p>
    <w:p>
      <w:pPr>
        <w:spacing w:after="120"/>
      </w:pPr>
      <w:r>
        <w:t xml:space="preserve">Before committing to a final headline, run 3–5 variants past actual life insurance agents (solo producers, not agency owners). The ones who react strongest should be A/B tested on the live site. Candidates to test:</w:t>
      </w:r>
    </w:p>
    <w:p>
      <w:pPr>
        <w:pStyle w:val="ListParagraph"/>
        <w:numPr>
          <w:ilvl w:val="0"/>
          <w:numId w:val="2"/>
        </w:numPr>
        <w:spacing w:after="80"/>
      </w:pPr>
      <w:r>
        <w:t xml:space="preserve">"Built for closers. Powered by AI." (current)</w:t>
      </w:r>
    </w:p>
    <w:p>
      <w:pPr>
        <w:pStyle w:val="ListParagraph"/>
        <w:numPr>
          <w:ilvl w:val="0"/>
          <w:numId w:val="2"/>
        </w:numPr>
        <w:spacing w:after="80"/>
      </w:pPr>
      <w:r>
        <w:t xml:space="preserve">"Write more policies. Work fewer hours."</w:t>
      </w:r>
    </w:p>
    <w:p>
      <w:pPr>
        <w:pStyle w:val="ListParagraph"/>
        <w:numPr>
          <w:ilvl w:val="0"/>
          <w:numId w:val="2"/>
        </w:numPr>
        <w:spacing w:after="80"/>
      </w:pPr>
      <w:r>
        <w:t xml:space="preserve">"Stop dialing. Start closing."</w:t>
      </w:r>
    </w:p>
    <w:p>
      <w:pPr>
        <w:pStyle w:val="ListParagraph"/>
        <w:numPr>
          <w:ilvl w:val="0"/>
          <w:numId w:val="2"/>
        </w:numPr>
        <w:spacing w:after="80"/>
      </w:pPr>
      <w:r>
        <w:t xml:space="preserve">"The AI copilot for life insurance agents."</w:t>
      </w:r>
    </w:p>
    <w:p>
      <w:pPr>
        <w:pStyle w:val="ListParagraph"/>
        <w:numPr>
          <w:ilvl w:val="0"/>
          <w:numId w:val="2"/>
        </w:numPr>
        <w:spacing w:after="80"/>
      </w:pPr>
      <w:r>
        <w:t xml:space="preserve">"Every call, coached. Every lead, qualified."</w:t>
      </w:r>
    </w:p>
    <w:p>
      <w:r>
        <w:br w:type="page"/>
      </w:r>
    </w:p>
    <w:p>
      <w:pPr>
        <w:pStyle w:val="Heading1"/>
      </w:pPr>
      <w:r>
        <w:t xml:space="preserve">Summary of Changes</w:t>
      </w:r>
    </w:p>
    <w:p>
      <w:pPr>
        <w:spacing w:after="120"/>
      </w:pPr>
      <w:r>
        <w:t xml:space="preserve">Across the site, the pattern of change is consistent: shift the primary voice from "teams" to "you" (the individual agent), use agent-native vocabulary instead of SaaS jargon, and reframe every metric and benefit in terms the solo producer recognizes (apps written, policies closed, commissions earned, hours saved). Agencies remain a secondary audience addressed through plural phrasings and team-scale references, but no longer dominate the copy.</w:t>
      </w:r>
    </w:p>
    <w:p>
      <w:pPr>
        <w:spacing w:after="120"/>
      </w:pPr>
      <w:r>
        <w:t xml:space="preserve">The result: a site that a solo agent immediately recognizes as built for them, while still welcoming agency owners who want to scale Clinch across their teams. The change from "insurance teams" in the top banner to "life insurance agents" is a 3-word edit that alone will meaningfully shift conversion among the primary audience.</w:t>
      </w:r>
    </w:p>
    <w:p>
      <w:pPr>
        <w:pStyle w:val="Heading2"/>
      </w:pPr>
      <w:r>
        <w:t xml:space="preserve">Priority Order for Implementation</w:t>
      </w:r>
    </w:p>
    <w:p>
      <w:pPr>
        <w:pStyle w:val="ListParagraph"/>
        <w:numPr>
          <w:ilvl w:val="0"/>
          <w:numId w:val="3"/>
        </w:numPr>
        <w:spacing w:after="80"/>
      </w:pPr>
      <w:r>
        <w:t xml:space="preserve">Hero section (Parts 1 &amp; 2) — highest-impact changes, most visitors only see this.</w:t>
      </w:r>
    </w:p>
    <w:p>
      <w:pPr>
        <w:pStyle w:val="ListParagraph"/>
        <w:numPr>
          <w:ilvl w:val="0"/>
          <w:numId w:val="3"/>
        </w:numPr>
        <w:spacing w:after="80"/>
      </w:pPr>
      <w:r>
        <w:t xml:space="preserve">Pricing section (Part 8) — this is the conversion moment; every word matters.</w:t>
      </w:r>
    </w:p>
    <w:p>
      <w:pPr>
        <w:pStyle w:val="ListParagraph"/>
        <w:numPr>
          <w:ilvl w:val="0"/>
          <w:numId w:val="3"/>
        </w:numPr>
        <w:spacing w:after="80"/>
      </w:pPr>
      <w:r>
        <w:t xml:space="preserve">Features section (Part 3) — where skeptics go for validation.</w:t>
      </w:r>
    </w:p>
    <w:p>
      <w:pPr>
        <w:pStyle w:val="ListParagraph"/>
        <w:numPr>
          <w:ilvl w:val="0"/>
          <w:numId w:val="3"/>
        </w:numPr>
        <w:spacing w:after="80"/>
      </w:pPr>
      <w:r>
        <w:t xml:space="preserve">Final CTA (Part 10) — second-highest-impact after hero.</w:t>
      </w:r>
    </w:p>
    <w:p>
      <w:pPr>
        <w:pStyle w:val="ListParagraph"/>
        <w:numPr>
          <w:ilvl w:val="0"/>
          <w:numId w:val="3"/>
        </w:numPr>
        <w:spacing w:after="80"/>
      </w:pPr>
      <w:r>
        <w:t xml:space="preserve">Structural changes (Part 11) — highest lift long-term; implement as separate workstreams.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8"/>
      <w:szCs w:val="38"/>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2026-04-18T01:06:35.510Z</dcterms:created>
  <dcterms:modified xsi:type="dcterms:W3CDTF">2026-04-18T01:06:35.511Z</dcterms:modified>
</cp:coreProperties>
</file>

<file path=docProps/custom.xml><?xml version="1.0" encoding="utf-8"?>
<Properties xmlns="http://schemas.openxmlformats.org/officeDocument/2006/custom-properties" xmlns:vt="http://schemas.openxmlformats.org/officeDocument/2006/docPropsVTypes"/>
</file>