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0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18"/>
        <w:gridCol w:w="272"/>
        <w:gridCol w:w="7550"/>
        <w:tblGridChange w:id="0">
          <w:tblGrid>
            <w:gridCol w:w="2618"/>
            <w:gridCol w:w="272"/>
            <w:gridCol w:w="7550"/>
          </w:tblGrid>
        </w:tblGridChange>
      </w:tblGrid>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Course Outline</w:t>
            </w:r>
          </w:p>
        </w:tc>
      </w:tr>
      <w:tr>
        <w:trPr>
          <w:cantSplit w:val="0"/>
          <w:trHeight w:val="20" w:hRule="atLeast"/>
          <w:tblHeader w:val="0"/>
        </w:trPr>
        <w:tc>
          <w:tcPr>
            <w:gridSpan w:val="3"/>
            <w:tcBorders>
              <w:top w:color="000000" w:space="0" w:sz="4" w:val="single"/>
              <w:bottom w:color="000000" w:space="0" w:sz="4" w:val="single"/>
            </w:tcBorders>
            <w:vAlign w:val="center"/>
          </w:tcPr>
          <w:p w:rsidR="00000000" w:rsidDel="00000000" w:rsidP="00000000" w:rsidRDefault="00000000" w:rsidRPr="00000000" w14:paraId="00000007">
            <w:pPr>
              <w:jc w:val="center"/>
              <w:rPr>
                <w:rFonts w:ascii="Times New Roman" w:cs="Times New Roman" w:eastAsia="Times New Roman" w:hAnsi="Times New Roman"/>
                <w:b w:val="1"/>
                <w:bCs w:val="1"/>
                <w:sz w:val="12"/>
                <w:szCs w:val="12"/>
              </w:rPr>
            </w:pPr>
            <w:r w:rsidDel="00000000" w:rsidR="00000000" w:rsidRPr="00000000">
              <w:rPr>
                <w:rtl w:val="0"/>
              </w:rPr>
            </w:r>
          </w:p>
        </w:tc>
      </w:tr>
      <w:tr>
        <w:trPr>
          <w:cantSplit w:val="0"/>
          <w:trHeight w:val="20"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A: Course Information</w:t>
            </w:r>
          </w:p>
        </w:tc>
      </w:tr>
      <w:tr>
        <w:trPr>
          <w:cantSplit w:val="0"/>
          <w:trHeight w:val="20" w:hRule="atLeast"/>
          <w:tblHeader w:val="0"/>
        </w:trPr>
        <w:tc>
          <w:tcPr>
            <w:gridSpan w:val="3"/>
            <w:tcBorders>
              <w:top w:color="000000" w:space="0" w:sz="4" w:val="single"/>
              <w:bottom w:color="000000" w:space="0" w:sz="4" w:val="single"/>
            </w:tcBorders>
            <w:vAlign w:val="center"/>
          </w:tcPr>
          <w:p w:rsidR="00000000" w:rsidDel="00000000" w:rsidP="00000000" w:rsidRDefault="00000000" w:rsidRPr="00000000" w14:paraId="0000000D">
            <w:pPr>
              <w:rPr>
                <w:rFonts w:ascii="Times New Roman" w:cs="Times New Roman" w:eastAsia="Times New Roman" w:hAnsi="Times New Roman"/>
                <w:b w:val="1"/>
                <w:bCs w:val="1"/>
                <w:sz w:val="12"/>
                <w:szCs w:val="12"/>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tcBorders>
            <w:vAlign w:val="center"/>
          </w:tcPr>
          <w:p w:rsidR="00000000" w:rsidDel="00000000" w:rsidP="00000000" w:rsidRDefault="00000000" w:rsidRPr="00000000" w14:paraId="0000001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w:t>
            </w:r>
          </w:p>
        </w:tc>
        <w:tc>
          <w:tcPr>
            <w:tcBorders>
              <w:top w:color="000000" w:space="0" w:sz="4" w:val="single"/>
            </w:tcBorders>
            <w:vAlign w:val="center"/>
          </w:tcPr>
          <w:p w:rsidR="00000000" w:rsidDel="00000000" w:rsidP="00000000" w:rsidRDefault="00000000" w:rsidRPr="00000000" w14:paraId="000000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right w:color="000000" w:space="0" w:sz="4" w:val="single"/>
            </w:tcBorders>
            <w:vAlign w:val="center"/>
          </w:tcPr>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Bachelor of Science in Computer Science and Engineering (CSE)</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1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vAlign w:val="center"/>
          </w:tcPr>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1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CSE 382</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16">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Title</w:t>
            </w:r>
          </w:p>
        </w:tc>
        <w:tc>
          <w:tcPr>
            <w:vAlign w:val="center"/>
          </w:tcPr>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Mining and Knowledge Discovery Sessional</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1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Type</w:t>
            </w:r>
          </w:p>
        </w:tc>
        <w:tc>
          <w:tcPr>
            <w:vAlign w:val="center"/>
          </w:tcPr>
          <w:p w:rsidR="00000000" w:rsidDel="00000000" w:rsidP="00000000" w:rsidRDefault="00000000" w:rsidRPr="00000000" w14:paraId="000000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1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Core Course</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1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Credit Value</w:t>
            </w:r>
          </w:p>
        </w:tc>
        <w:tc>
          <w:tcPr>
            <w:vAlign w:val="center"/>
          </w:tcPr>
          <w:p w:rsidR="00000000" w:rsidDel="00000000" w:rsidP="00000000" w:rsidRDefault="00000000" w:rsidRPr="00000000" w14:paraId="0000001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Cr. Hr.</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1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Contact Hours</w:t>
            </w:r>
          </w:p>
        </w:tc>
        <w:tc>
          <w:tcPr>
            <w:vAlign w:val="center"/>
          </w:tcPr>
          <w:p w:rsidR="00000000" w:rsidDel="00000000" w:rsidP="00000000" w:rsidRDefault="00000000" w:rsidRPr="00000000" w14:paraId="0000002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X 3-hour classes per week X 14 Weeks = 42 Hours</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2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Year/Level/Semester/Term</w:t>
            </w:r>
          </w:p>
        </w:tc>
        <w:tc>
          <w:tcPr>
            <w:vAlign w:val="center"/>
          </w:tcPr>
          <w:p w:rsidR="00000000" w:rsidDel="00000000" w:rsidP="00000000" w:rsidRDefault="00000000" w:rsidRPr="00000000" w14:paraId="0000002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Undergraduate Level 4th Year/1</w:t>
            </w:r>
            <w:r w:rsidDel="00000000" w:rsidR="00000000" w:rsidRPr="00000000">
              <w:rPr>
                <w:rFonts w:ascii="Times New Roman" w:cs="Times New Roman" w:eastAsia="Times New Roman" w:hAnsi="Times New Roman"/>
                <w:sz w:val="20"/>
                <w:szCs w:val="20"/>
                <w:vertAlign w:val="superscript"/>
                <w:rtl w:val="0"/>
              </w:rPr>
              <w:t xml:space="preserve">st</w:t>
            </w:r>
            <w:r w:rsidDel="00000000" w:rsidR="00000000" w:rsidRPr="00000000">
              <w:rPr>
                <w:rFonts w:ascii="Times New Roman" w:cs="Times New Roman" w:eastAsia="Times New Roman" w:hAnsi="Times New Roman"/>
                <w:sz w:val="20"/>
                <w:szCs w:val="20"/>
                <w:rtl w:val="0"/>
              </w:rPr>
              <w:t xml:space="preserve"> Semester (L2T1)</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2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Academic Session</w:t>
            </w:r>
          </w:p>
        </w:tc>
        <w:tc>
          <w:tcPr>
            <w:vAlign w:val="center"/>
          </w:tcPr>
          <w:p w:rsidR="00000000" w:rsidDel="00000000" w:rsidP="00000000" w:rsidRDefault="00000000" w:rsidRPr="00000000" w14:paraId="000000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2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Summer 2022</w:t>
            </w:r>
          </w:p>
        </w:tc>
      </w:tr>
      <w:tr>
        <w:trPr>
          <w:cantSplit w:val="0"/>
          <w:trHeight w:val="20" w:hRule="atLeast"/>
          <w:tblHeader w:val="0"/>
        </w:trPr>
        <w:tc>
          <w:tcPr>
            <w:tcBorders>
              <w:left w:color="000000" w:space="0" w:sz="4" w:val="single"/>
            </w:tcBorders>
            <w:vAlign w:val="center"/>
          </w:tcPr>
          <w:p w:rsidR="00000000" w:rsidDel="00000000" w:rsidP="00000000" w:rsidRDefault="00000000" w:rsidRPr="00000000" w14:paraId="0000002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Prerequisite Course</w:t>
            </w:r>
          </w:p>
        </w:tc>
        <w:tc>
          <w:tcPr>
            <w:vAlign w:val="center"/>
          </w:tcPr>
          <w:p w:rsidR="00000000" w:rsidDel="00000000" w:rsidP="00000000" w:rsidRDefault="00000000" w:rsidRPr="00000000" w14:paraId="000000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r>
      <w:tr>
        <w:trPr>
          <w:cantSplit w:val="0"/>
          <w:trHeight w:val="20"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02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Marks</w:t>
            </w:r>
          </w:p>
        </w:tc>
        <w:tc>
          <w:tcPr>
            <w:tcBorders>
              <w:bottom w:color="000000" w:space="0" w:sz="4" w:val="single"/>
            </w:tcBorders>
            <w:vAlign w:val="center"/>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bottom w:color="000000" w:space="0" w:sz="4" w:val="single"/>
              <w:right w:color="000000" w:space="0" w:sz="4" w:val="single"/>
            </w:tcBorders>
            <w:vAlign w:val="center"/>
          </w:tcPr>
          <w:p w:rsidR="00000000" w:rsidDel="00000000" w:rsidP="00000000" w:rsidRDefault="00000000" w:rsidRPr="00000000" w14:paraId="000000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2E">
            <w:pPr>
              <w:rPr>
                <w:rFonts w:ascii="Times New Roman" w:cs="Times New Roman" w:eastAsia="Times New Roman" w:hAnsi="Times New Roman"/>
                <w:sz w:val="12"/>
                <w:szCs w:val="12"/>
              </w:rPr>
            </w:pPr>
            <w:r w:rsidDel="00000000" w:rsidR="00000000" w:rsidRPr="00000000">
              <w:rPr>
                <w:rtl w:val="0"/>
              </w:rPr>
            </w:r>
          </w:p>
        </w:tc>
      </w:tr>
      <w:tr>
        <w:trPr>
          <w:cantSplit w:val="0"/>
          <w:trHeight w:val="288" w:hRule="atLeast"/>
          <w:tblHeader w:val="0"/>
        </w:trPr>
        <w:tc>
          <w:tcPr>
            <w:tcBorders>
              <w:top w:color="000000" w:space="0" w:sz="4" w:val="single"/>
              <w:left w:color="000000" w:space="0" w:sz="4" w:val="single"/>
            </w:tcBorders>
            <w:vAlign w:val="center"/>
          </w:tcPr>
          <w:p w:rsidR="00000000" w:rsidDel="00000000" w:rsidP="00000000" w:rsidRDefault="00000000" w:rsidRPr="00000000" w14:paraId="0000003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Teacher</w:t>
            </w:r>
          </w:p>
        </w:tc>
        <w:tc>
          <w:tcPr>
            <w:tcBorders>
              <w:top w:color="000000" w:space="0" w:sz="4" w:val="single"/>
            </w:tcBorders>
            <w:vAlign w:val="center"/>
          </w:tcPr>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right w:color="000000" w:space="0" w:sz="4" w:val="single"/>
            </w:tcBorders>
            <w:vAlign w:val="center"/>
          </w:tcPr>
          <w:p w:rsidR="00000000" w:rsidDel="00000000" w:rsidP="00000000" w:rsidRDefault="00000000" w:rsidRPr="00000000" w14:paraId="0000003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r>
      <w:tr>
        <w:trPr>
          <w:cantSplit w:val="0"/>
          <w:trHeight w:val="288" w:hRule="atLeast"/>
          <w:tblHeader w:val="0"/>
        </w:trPr>
        <w:tc>
          <w:tcPr>
            <w:vMerge w:val="restart"/>
            <w:tcBorders>
              <w:left w:color="000000" w:space="0" w:sz="4" w:val="single"/>
            </w:tcBorders>
            <w:vAlign w:val="center"/>
          </w:tcPr>
          <w:p w:rsidR="00000000" w:rsidDel="00000000" w:rsidP="00000000" w:rsidRDefault="00000000" w:rsidRPr="00000000" w14:paraId="0000003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Class Schedule</w:t>
            </w:r>
          </w:p>
        </w:tc>
        <w:tc>
          <w:tcPr>
            <w:vMerge w:val="restart"/>
            <w:vAlign w:val="center"/>
          </w:tcPr>
          <w:p w:rsidR="00000000" w:rsidDel="00000000" w:rsidP="00000000" w:rsidRDefault="00000000" w:rsidRPr="00000000" w14:paraId="0000003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vMerge w:val="continue"/>
            <w:tcBorders>
              <w:left w:color="000000" w:space="0" w:sz="4" w:val="single"/>
            </w:tcBorders>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r>
      <w:tr>
        <w:trPr>
          <w:cantSplit w:val="0"/>
          <w:trHeight w:val="288" w:hRule="atLeast"/>
          <w:tblHeader w:val="0"/>
        </w:trPr>
        <w:tc>
          <w:tcPr>
            <w:vMerge w:val="continue"/>
            <w:tcBorders>
              <w:left w:color="000000" w:space="0" w:sz="4" w:val="single"/>
            </w:tcBorders>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3C">
            <w:pPr>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vMerge w:val="restart"/>
            <w:tcBorders>
              <w:left w:color="000000" w:space="0" w:sz="4" w:val="single"/>
            </w:tcBorders>
            <w:vAlign w:val="center"/>
          </w:tcPr>
          <w:p w:rsidR="00000000" w:rsidDel="00000000" w:rsidP="00000000" w:rsidRDefault="00000000" w:rsidRPr="00000000" w14:paraId="0000003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Counseling Hour</w:t>
            </w:r>
          </w:p>
        </w:tc>
        <w:tc>
          <w:tcPr>
            <w:vMerge w:val="restart"/>
            <w:vAlign w:val="center"/>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right w:color="000000" w:space="0" w:sz="4" w:val="single"/>
            </w:tcBorders>
            <w:vAlign w:val="center"/>
          </w:tcPr>
          <w:p w:rsidR="00000000" w:rsidDel="00000000" w:rsidP="00000000" w:rsidRDefault="00000000" w:rsidRPr="00000000" w14:paraId="0000003F">
            <w:pPr>
              <w:rPr>
                <w:rFonts w:ascii="Times New Roman" w:cs="Times New Roman" w:eastAsia="Times New Roman" w:hAnsi="Times New Roman"/>
                <w:sz w:val="20"/>
                <w:szCs w:val="20"/>
              </w:rPr>
            </w:pPr>
            <w:r w:rsidDel="00000000" w:rsidR="00000000" w:rsidRPr="00000000">
              <w:rPr>
                <w:rtl w:val="0"/>
              </w:rPr>
            </w:r>
          </w:p>
        </w:tc>
      </w:tr>
      <w:tr>
        <w:trPr>
          <w:cantSplit w:val="0"/>
          <w:trHeight w:val="288" w:hRule="atLeast"/>
          <w:tblHeader w:val="0"/>
        </w:trPr>
        <w:tc>
          <w:tcPr>
            <w:vMerge w:val="continue"/>
            <w:tcBorders>
              <w:left w:color="000000" w:space="0" w:sz="4" w:val="single"/>
            </w:tcBorders>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right w:color="000000" w:space="0" w:sz="4" w:val="single"/>
            </w:tcBorders>
            <w:vAlign w:val="center"/>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w:t>
            </w:r>
          </w:p>
        </w:tc>
      </w:tr>
      <w:tr>
        <w:trPr>
          <w:cantSplit w:val="0"/>
          <w:trHeight w:val="288" w:hRule="atLeast"/>
          <w:tblHeader w:val="0"/>
        </w:trPr>
        <w:tc>
          <w:tcPr>
            <w:vMerge w:val="continue"/>
            <w:tcBorders>
              <w:left w:color="000000" w:space="0" w:sz="4" w:val="single"/>
            </w:tcBorders>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4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46">
            <w:pPr>
              <w:rPr>
                <w:rFonts w:ascii="Times New Roman" w:cs="Times New Roman" w:eastAsia="Times New Roman" w:hAnsi="Times New Roman"/>
                <w:sz w:val="12"/>
                <w:szCs w:val="12"/>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04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Rationale of the Course</w:t>
            </w:r>
          </w:p>
        </w:tc>
        <w:tc>
          <w:tcPr>
            <w:tcBorders>
              <w:top w:color="000000" w:space="0" w:sz="4" w:val="single"/>
            </w:tcBorders>
          </w:tcPr>
          <w:p w:rsidR="00000000" w:rsidDel="00000000" w:rsidP="00000000" w:rsidRDefault="00000000" w:rsidRPr="00000000" w14:paraId="0000004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right w:color="000000" w:space="0" w:sz="4" w:val="single"/>
            </w:tcBorders>
          </w:tcPr>
          <w:p w:rsidR="00000000" w:rsidDel="00000000" w:rsidP="00000000" w:rsidRDefault="00000000" w:rsidRPr="00000000" w14:paraId="0000004B">
            <w:pPr>
              <w:rPr>
                <w:rFonts w:ascii="Times New Roman" w:cs="Times New Roman" w:eastAsia="Times New Roman" w:hAnsi="Times New Roman"/>
                <w:sz w:val="20"/>
                <w:szCs w:val="20"/>
              </w:rPr>
            </w:pPr>
            <w:r w:rsidDel="00000000" w:rsidR="00000000" w:rsidRPr="00000000">
              <w:rPr>
                <w:rtl w:val="0"/>
              </w:rPr>
            </w:r>
          </w:p>
        </w:tc>
      </w:tr>
      <w:tr>
        <w:trPr>
          <w:cantSplit w:val="0"/>
          <w:trHeight w:val="963" w:hRule="atLeast"/>
          <w:tblHeader w:val="0"/>
        </w:trPr>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This sessional course would provide the students an experimental base over their theoretical understanding on different topics of data mining and knowledge discovery. Students are expected to programmatically solve real-world data mining problems at the end of the course. </w:t>
            </w:r>
            <w:r w:rsidDel="00000000" w:rsidR="00000000" w:rsidRPr="00000000">
              <w:rPr>
                <w:rtl w:val="0"/>
              </w:rPr>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4F">
            <w:pPr>
              <w:rPr>
                <w:rFonts w:ascii="Times New Roman" w:cs="Times New Roman" w:eastAsia="Times New Roman" w:hAnsi="Times New Roman"/>
                <w:sz w:val="12"/>
                <w:szCs w:val="12"/>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05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w:t>
            </w:r>
          </w:p>
          <w:p w:rsidR="00000000" w:rsidDel="00000000" w:rsidP="00000000" w:rsidRDefault="00000000" w:rsidRPr="00000000" w14:paraId="00000053">
            <w:pPr>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right w:color="000000" w:space="0" w:sz="4" w:val="single"/>
            </w:tcBorders>
          </w:tcPr>
          <w:p w:rsidR="00000000" w:rsidDel="00000000" w:rsidP="00000000" w:rsidRDefault="00000000" w:rsidRPr="00000000" w14:paraId="00000055">
            <w:pP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323" w:hRule="atLeast"/>
          <w:tblHeader w:val="0"/>
        </w:trPr>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This course is intended to help students to: </w:t>
            </w:r>
          </w:p>
          <w:p w:rsidR="00000000" w:rsidDel="00000000" w:rsidP="00000000" w:rsidRDefault="00000000" w:rsidRPr="00000000" w14:paraId="00000057">
            <w:pPr>
              <w:numPr>
                <w:ilvl w:val="0"/>
                <w:numId w:val="4"/>
              </w:numPr>
              <w:tabs>
                <w:tab w:val="left" w:leader="none" w:pos="-720"/>
              </w:tabs>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Understand basics of available toolkits, software and programming language for data mining problems. </w:t>
            </w:r>
          </w:p>
          <w:p w:rsidR="00000000" w:rsidDel="00000000" w:rsidP="00000000" w:rsidRDefault="00000000" w:rsidRPr="00000000" w14:paraId="00000058">
            <w:pPr>
              <w:numPr>
                <w:ilvl w:val="0"/>
                <w:numId w:val="4"/>
              </w:numPr>
              <w:tabs>
                <w:tab w:val="left" w:leader="none" w:pos="-720"/>
              </w:tabs>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Implement different data preprocessing and visualization techniques.</w:t>
            </w:r>
          </w:p>
          <w:p w:rsidR="00000000" w:rsidDel="00000000" w:rsidP="00000000" w:rsidRDefault="00000000" w:rsidRPr="00000000" w14:paraId="00000059">
            <w:pPr>
              <w:numPr>
                <w:ilvl w:val="0"/>
                <w:numId w:val="4"/>
              </w:numPr>
              <w:tabs>
                <w:tab w:val="left" w:leader="none" w:pos="-720"/>
              </w:tabs>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Identify and implement appropriate learning algorithm to be applied for a given data mining problem.</w:t>
            </w:r>
          </w:p>
          <w:p w:rsidR="00000000" w:rsidDel="00000000" w:rsidP="00000000" w:rsidRDefault="00000000" w:rsidRPr="00000000" w14:paraId="0000005A">
            <w:pPr>
              <w:numPr>
                <w:ilvl w:val="0"/>
                <w:numId w:val="4"/>
              </w:numPr>
              <w:tabs>
                <w:tab w:val="left" w:leader="none" w:pos="-720"/>
              </w:tabs>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Solve real-world problems using available toolkits. </w:t>
            </w:r>
          </w:p>
        </w:tc>
      </w:tr>
      <w:tr>
        <w:trPr>
          <w:cantSplit w:val="0"/>
          <w:tblHeader w:val="0"/>
        </w:trPr>
        <w:tc>
          <w:tcPr>
            <w:gridSpan w:val="3"/>
            <w:tcBorders>
              <w:top w:color="000000" w:space="0" w:sz="4" w:val="single"/>
              <w:bottom w:color="000000" w:space="0" w:sz="4" w:val="single"/>
            </w:tcBorders>
          </w:tcPr>
          <w:p w:rsidR="00000000" w:rsidDel="00000000" w:rsidP="00000000" w:rsidRDefault="00000000" w:rsidRPr="00000000" w14:paraId="0000005D">
            <w:pPr>
              <w:rPr>
                <w:rFonts w:ascii="Times New Roman" w:cs="Times New Roman" w:eastAsia="Times New Roman" w:hAnsi="Times New Roman"/>
                <w:sz w:val="12"/>
                <w:szCs w:val="12"/>
              </w:rPr>
            </w:pPr>
            <w:r w:rsidDel="00000000" w:rsidR="00000000" w:rsidRPr="00000000">
              <w:rPr>
                <w:rtl w:val="0"/>
              </w:rPr>
            </w:r>
          </w:p>
        </w:tc>
      </w:tr>
      <w:tr>
        <w:trPr>
          <w:cantSplit w:val="0"/>
          <w:tblHeader w:val="0"/>
        </w:trPr>
        <w:tc>
          <w:tcPr>
            <w:tcBorders>
              <w:top w:color="000000" w:space="0" w:sz="4" w:val="single"/>
              <w:left w:color="000000" w:space="0" w:sz="4" w:val="single"/>
            </w:tcBorders>
          </w:tcPr>
          <w:p w:rsidR="00000000" w:rsidDel="00000000" w:rsidP="00000000" w:rsidRDefault="00000000" w:rsidRPr="00000000" w14:paraId="0000006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Learning Outcomes</w:t>
            </w:r>
          </w:p>
        </w:tc>
        <w:tc>
          <w:tcPr>
            <w:tcBorders>
              <w:top w:color="000000" w:space="0" w:sz="4" w:val="single"/>
            </w:tcBorders>
          </w:tcPr>
          <w:p w:rsidR="00000000" w:rsidDel="00000000" w:rsidP="00000000" w:rsidRDefault="00000000" w:rsidRPr="00000000" w14:paraId="0000006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tcBorders>
              <w:top w:color="000000" w:space="0" w:sz="4" w:val="single"/>
              <w:right w:color="000000" w:space="0" w:sz="4" w:val="single"/>
            </w:tcBorders>
          </w:tcPr>
          <w:p w:rsidR="00000000" w:rsidDel="00000000" w:rsidP="00000000" w:rsidRDefault="00000000" w:rsidRPr="00000000" w14:paraId="00000062">
            <w:pPr>
              <w:rPr>
                <w:rFonts w:ascii="Times New Roman" w:cs="Times New Roman" w:eastAsia="Times New Roman" w:hAnsi="Times New Roman"/>
                <w:sz w:val="20"/>
                <w:szCs w:val="20"/>
              </w:rPr>
            </w:pPr>
            <w:r w:rsidDel="00000000" w:rsidR="00000000" w:rsidRPr="00000000">
              <w:rPr>
                <w:rtl w:val="0"/>
              </w:rPr>
            </w:r>
          </w:p>
        </w:tc>
      </w:tr>
      <w:tr>
        <w:trPr>
          <w:cantSplit w:val="0"/>
          <w:trHeight w:val="1287" w:hRule="atLeast"/>
          <w:tblHeader w:val="0"/>
        </w:trPr>
        <w:tc>
          <w:tcPr>
            <w:gridSpan w:val="3"/>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who complete Data mining and knowledge discovery sessional course will be able to:</w:t>
            </w:r>
          </w:p>
          <w:p w:rsidR="00000000" w:rsidDel="00000000" w:rsidP="00000000" w:rsidRDefault="00000000" w:rsidRPr="00000000" w14:paraId="0000006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29" w:lineRule="auto"/>
              <w:ind w:left="720" w:right="5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the basics of available toolkits and programming languages for implementing data mining topics.</w:t>
            </w:r>
          </w:p>
          <w:p w:rsidR="00000000" w:rsidDel="00000000" w:rsidP="00000000" w:rsidRDefault="00000000" w:rsidRPr="00000000" w14:paraId="0000006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29" w:lineRule="auto"/>
              <w:ind w:left="720" w:right="5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 different data preprocessing, visualization and learning algorithms. </w:t>
            </w:r>
          </w:p>
          <w:p w:rsidR="00000000" w:rsidDel="00000000" w:rsidP="00000000" w:rsidRDefault="00000000" w:rsidRPr="00000000" w14:paraId="0000006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29" w:lineRule="auto"/>
              <w:ind w:left="720" w:right="5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Analyze and evaluate the results obtained from different mining programs.</w:t>
            </w:r>
          </w:p>
          <w:p w:rsidR="00000000" w:rsidDel="00000000" w:rsidP="00000000" w:rsidRDefault="00000000" w:rsidRPr="00000000" w14:paraId="0000006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60" w:before="0" w:line="229" w:lineRule="auto"/>
              <w:ind w:left="720" w:right="5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experimental solutions for real-world data mining problems using available software and toolkits. </w:t>
            </w:r>
          </w:p>
        </w:tc>
      </w:tr>
    </w:tbl>
    <w:p w:rsidR="00000000" w:rsidDel="00000000" w:rsidP="00000000" w:rsidRDefault="00000000" w:rsidRPr="00000000" w14:paraId="0000006A">
      <w:pPr>
        <w:spacing w:after="0" w:line="240" w:lineRule="auto"/>
        <w:rPr/>
      </w:pP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Mapping Course Learning Outcomes (CLOs) with Program Learning Outcomes (PLOs)</w:t>
      </w:r>
    </w:p>
    <w:tbl>
      <w:tblPr>
        <w:tblStyle w:val="Table2"/>
        <w:tblW w:w="104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459"/>
        <w:gridCol w:w="459"/>
        <w:gridCol w:w="459"/>
        <w:gridCol w:w="459"/>
        <w:gridCol w:w="459"/>
        <w:gridCol w:w="459"/>
        <w:gridCol w:w="459"/>
        <w:gridCol w:w="459"/>
        <w:gridCol w:w="459"/>
        <w:gridCol w:w="459"/>
        <w:gridCol w:w="584"/>
        <w:gridCol w:w="460"/>
        <w:gridCol w:w="901"/>
        <w:gridCol w:w="1072"/>
        <w:gridCol w:w="510"/>
        <w:gridCol w:w="620"/>
        <w:gridCol w:w="462"/>
        <w:gridCol w:w="459"/>
        <w:tblGridChange w:id="0">
          <w:tblGrid>
            <w:gridCol w:w="750"/>
            <w:gridCol w:w="459"/>
            <w:gridCol w:w="459"/>
            <w:gridCol w:w="459"/>
            <w:gridCol w:w="459"/>
            <w:gridCol w:w="459"/>
            <w:gridCol w:w="459"/>
            <w:gridCol w:w="459"/>
            <w:gridCol w:w="459"/>
            <w:gridCol w:w="459"/>
            <w:gridCol w:w="459"/>
            <w:gridCol w:w="584"/>
            <w:gridCol w:w="460"/>
            <w:gridCol w:w="901"/>
            <w:gridCol w:w="1072"/>
            <w:gridCol w:w="510"/>
            <w:gridCol w:w="620"/>
            <w:gridCol w:w="462"/>
            <w:gridCol w:w="459"/>
          </w:tblGrid>
        </w:tblGridChange>
      </w:tblGrid>
      <w:tr>
        <w:trPr>
          <w:cantSplit w:val="0"/>
          <w:trHeight w:val="91"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6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CLOs</w:t>
            </w:r>
          </w:p>
        </w:tc>
        <w:tc>
          <w:tcPr>
            <w:gridSpan w:val="18"/>
            <w:tcBorders>
              <w:top w:color="000000" w:space="0" w:sz="4" w:val="single"/>
              <w:left w:color="000000" w:space="0" w:sz="4" w:val="single"/>
              <w:right w:color="000000" w:space="0" w:sz="4" w:val="single"/>
            </w:tcBorders>
          </w:tcPr>
          <w:p w:rsidR="00000000" w:rsidDel="00000000" w:rsidP="00000000" w:rsidRDefault="00000000" w:rsidRPr="00000000" w14:paraId="0000006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PLOs</w:t>
            </w:r>
          </w:p>
        </w:tc>
      </w:tr>
      <w:tr>
        <w:trPr>
          <w:cantSplit w:val="0"/>
          <w:trHeight w:val="37"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Fundamental Skills (FS)</w:t>
            </w:r>
          </w:p>
        </w:tc>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Social Skills (SS)</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Thinking Skills (TS)</w:t>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Personal Skills (PS)</w:t>
            </w:r>
          </w:p>
        </w:tc>
      </w:tr>
      <w:tr>
        <w:trPr>
          <w:cantSplit w:val="1"/>
          <w:trHeight w:val="666"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3">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4">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FS6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SS6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F">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0">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4">
            <w:pPr>
              <w:ind w:left="113" w:right="113"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PS4</w:t>
            </w:r>
          </w:p>
        </w:tc>
      </w:tr>
      <w:tr>
        <w:trPr>
          <w:cantSplit w:val="0"/>
          <w:trHeight w:val="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A">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7">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0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8">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jc w:val="center"/>
              <w:rPr>
                <w:rFonts w:ascii="Times New Roman" w:cs="Times New Roman" w:eastAsia="Times New Roman" w:hAnsi="Times New Roman"/>
                <w:sz w:val="20"/>
                <w:szCs w:val="20"/>
              </w:rPr>
            </w:pPr>
            <w:r w:rsidDel="00000000" w:rsidR="00000000" w:rsidRPr="00000000">
              <w:rPr>
                <w:rtl w:val="0"/>
              </w:rPr>
            </w:r>
          </w:p>
        </w:tc>
      </w:tr>
      <w:tr>
        <w:trPr>
          <w:cantSplit w:val="0"/>
          <w:trHeight w:val="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jc w:val="cente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bl>
    <w:p w:rsidR="00000000" w:rsidDel="00000000" w:rsidP="00000000" w:rsidRDefault="00000000" w:rsidRPr="00000000" w14:paraId="000000F1">
      <w:pPr>
        <w:spacing w:after="0" w:line="240" w:lineRule="auto"/>
        <w:jc w:val="center"/>
        <w:rPr>
          <w:rFonts w:ascii="Times New Roman" w:cs="Times New Roman" w:eastAsia="Times New Roman" w:hAnsi="Times New Roman"/>
          <w:b w:val="1"/>
          <w:bCs w:val="1"/>
          <w:sz w:val="8"/>
          <w:szCs w:val="8"/>
        </w:rPr>
      </w:pPr>
      <w:r w:rsidDel="00000000" w:rsidR="00000000" w:rsidRPr="00000000">
        <w:rPr>
          <w:rtl w:val="0"/>
        </w:rPr>
      </w:r>
    </w:p>
    <w:p w:rsidR="00000000" w:rsidDel="00000000" w:rsidP="00000000" w:rsidRDefault="00000000" w:rsidRPr="00000000" w14:paraId="000000F2">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 Moderate, 2 = Strong, 3 = Very Strong</w:t>
      </w:r>
    </w:p>
    <w:p w:rsidR="00000000" w:rsidDel="00000000" w:rsidP="00000000" w:rsidRDefault="00000000" w:rsidRPr="00000000" w14:paraId="000000F3">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F5">
      <w:pPr>
        <w:spacing w:after="0" w:line="240" w:lineRule="auto"/>
        <w:rPr>
          <w:rFonts w:ascii="Times New Roman" w:cs="Times New Roman" w:eastAsia="Times New Roman" w:hAnsi="Times New Roman"/>
          <w:sz w:val="18"/>
          <w:szCs w:val="18"/>
        </w:rPr>
      </w:pPr>
      <w:r w:rsidDel="00000000" w:rsidR="00000000" w:rsidRPr="00000000">
        <w:rPr>
          <w:rtl w:val="0"/>
        </w:rPr>
      </w:r>
    </w:p>
    <w:tbl>
      <w:tblPr>
        <w:tblStyle w:val="Table3"/>
        <w:tblW w:w="1046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7"/>
        <w:gridCol w:w="4169"/>
        <w:gridCol w:w="470"/>
        <w:gridCol w:w="454"/>
        <w:gridCol w:w="376"/>
        <w:gridCol w:w="470"/>
        <w:gridCol w:w="411"/>
        <w:gridCol w:w="436"/>
        <w:gridCol w:w="470"/>
        <w:gridCol w:w="470"/>
        <w:gridCol w:w="470"/>
        <w:gridCol w:w="470"/>
        <w:gridCol w:w="470"/>
        <w:gridCol w:w="470"/>
        <w:gridCol w:w="9"/>
        <w:tblGridChange w:id="0">
          <w:tblGrid>
            <w:gridCol w:w="847"/>
            <w:gridCol w:w="4169"/>
            <w:gridCol w:w="470"/>
            <w:gridCol w:w="454"/>
            <w:gridCol w:w="376"/>
            <w:gridCol w:w="470"/>
            <w:gridCol w:w="411"/>
            <w:gridCol w:w="436"/>
            <w:gridCol w:w="470"/>
            <w:gridCol w:w="470"/>
            <w:gridCol w:w="470"/>
            <w:gridCol w:w="470"/>
            <w:gridCol w:w="470"/>
            <w:gridCol w:w="470"/>
            <w:gridCol w:w="9"/>
          </w:tblGrid>
        </w:tblGridChange>
      </w:tblGrid>
      <w:tr>
        <w:trPr>
          <w:cantSplit w:val="0"/>
          <w:trHeight w:val="263" w:hRule="atLeast"/>
          <w:tblHeader w:val="0"/>
        </w:trPr>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Mapping of Course Outcomes (CLOs) with the Program Outcomes (PLOs) Using </w:t>
            </w:r>
            <w:r w:rsidDel="00000000" w:rsidR="00000000" w:rsidRPr="00000000">
              <w:rPr>
                <w:rFonts w:ascii="Times New Roman" w:cs="Times New Roman" w:eastAsia="Times New Roman" w:hAnsi="Times New Roman"/>
                <w:b w:val="1"/>
                <w:bCs w:val="1"/>
                <w:sz w:val="20"/>
                <w:szCs w:val="20"/>
                <w:rtl w:val="0"/>
              </w:rPr>
              <w:t xml:space="preserve">Bloom’s Taxonomy</w:t>
            </w:r>
            <w:r w:rsidDel="00000000" w:rsidR="00000000" w:rsidRPr="00000000">
              <w:rPr>
                <w:rFonts w:ascii="Times New Roman" w:cs="Times New Roman" w:eastAsia="Times New Roman" w:hAnsi="Times New Roman"/>
                <w:b w:val="1"/>
                <w:bCs w:val="1"/>
                <w:color w:val="000000"/>
                <w:sz w:val="20"/>
                <w:szCs w:val="20"/>
                <w:rtl w:val="0"/>
              </w:rPr>
              <w:t xml:space="preserve">:</w:t>
            </w:r>
          </w:p>
        </w:tc>
      </w:tr>
      <w:tr>
        <w:trPr>
          <w:cantSplit w:val="0"/>
          <w:trHeight w:val="248" w:hRule="atLeast"/>
          <w:tblHeader w:val="0"/>
        </w:trP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Learning Outcome</w:t>
            </w:r>
          </w:p>
          <w:p w:rsidR="00000000" w:rsidDel="00000000" w:rsidP="00000000" w:rsidRDefault="00000000" w:rsidRPr="00000000" w14:paraId="00000107">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(Upon completion of the course, the students will be able to)</w:t>
            </w: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Program Outcome</w:t>
            </w:r>
            <w:r w:rsidDel="00000000" w:rsidR="00000000" w:rsidRPr="00000000">
              <w:rPr>
                <w:rtl w:val="0"/>
              </w:rPr>
            </w:r>
          </w:p>
        </w:tc>
      </w:tr>
      <w:tr>
        <w:trPr>
          <w:cantSplit w:val="0"/>
          <w:trHeight w:val="527" w:hRule="atLeast"/>
          <w:tblHeader w:val="0"/>
        </w:trP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12</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Understand the basics of available toolkits and programming languages for implementing data mining topics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132">
            <w:pP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 different data preprocessing, visualization and learning algorithms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Analyze and evaluate the results obtained from different mining programs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experimental solutions for real-world data mining problems using available software and toolkits.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w:t>
            </w:r>
          </w:p>
        </w:tc>
      </w:tr>
      <w:tr>
        <w:trPr>
          <w:cantSplit w:val="0"/>
          <w:trHeight w:val="248" w:hRule="atLeast"/>
          <w:tblHeader w:val="0"/>
        </w:trPr>
        <w:tc>
          <w:tcPr>
            <w:gridSpan w:val="1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Y=Yes</w:t>
            </w:r>
          </w:p>
        </w:tc>
      </w:tr>
    </w:tbl>
    <w:p w:rsidR="00000000" w:rsidDel="00000000" w:rsidP="00000000" w:rsidRDefault="00000000" w:rsidRPr="00000000" w14:paraId="0000016F">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170">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B: Course Plan</w:t>
      </w:r>
    </w:p>
    <w:p w:rsidR="00000000" w:rsidDel="00000000" w:rsidP="00000000" w:rsidRDefault="00000000" w:rsidRPr="00000000" w14:paraId="00000171">
      <w:pPr>
        <w:spacing w:after="0" w:line="240" w:lineRule="auto"/>
        <w:rPr>
          <w:rFonts w:ascii="Times New Roman" w:cs="Times New Roman" w:eastAsia="Times New Roman" w:hAnsi="Times New Roman"/>
          <w:b w:val="1"/>
          <w:bCs w:val="1"/>
          <w:sz w:val="6"/>
          <w:szCs w:val="6"/>
        </w:rPr>
      </w:pPr>
      <w:r w:rsidDel="00000000" w:rsidR="00000000" w:rsidRPr="00000000">
        <w:rPr>
          <w:rtl w:val="0"/>
        </w:rPr>
      </w:r>
    </w:p>
    <w:p w:rsidR="00000000" w:rsidDel="00000000" w:rsidP="00000000" w:rsidRDefault="00000000" w:rsidRPr="00000000" w14:paraId="00000172">
      <w:pPr>
        <w:spacing w:after="0" w:line="240" w:lineRule="auto"/>
        <w:rPr>
          <w:rFonts w:ascii="Times New Roman" w:cs="Times New Roman" w:eastAsia="Times New Roman" w:hAnsi="Times New Roman"/>
          <w:b w:val="1"/>
          <w:bCs w:val="1"/>
          <w:sz w:val="4"/>
          <w:szCs w:val="4"/>
        </w:rPr>
      </w:pPr>
      <w:r w:rsidDel="00000000" w:rsidR="00000000" w:rsidRPr="00000000">
        <w:rPr>
          <w:rtl w:val="0"/>
        </w:rPr>
      </w:r>
    </w:p>
    <w:tbl>
      <w:tblPr>
        <w:tblStyle w:val="Table4"/>
        <w:tblW w:w="104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620"/>
        <w:gridCol w:w="3150"/>
        <w:gridCol w:w="3240"/>
        <w:gridCol w:w="1535"/>
        <w:tblGridChange w:id="0">
          <w:tblGrid>
            <w:gridCol w:w="900"/>
            <w:gridCol w:w="1620"/>
            <w:gridCol w:w="3150"/>
            <w:gridCol w:w="3240"/>
            <w:gridCol w:w="1535"/>
          </w:tblGrid>
        </w:tblGridChange>
      </w:tblGrid>
      <w:tr>
        <w:trPr>
          <w:cantSplit w:val="0"/>
          <w:tblHeader w:val="0"/>
        </w:trPr>
        <w:tc>
          <w:tcPr>
            <w:shd w:fill="auto" w:val="clear"/>
            <w:vAlign w:val="center"/>
          </w:tcPr>
          <w:p w:rsidR="00000000" w:rsidDel="00000000" w:rsidP="00000000" w:rsidRDefault="00000000" w:rsidRPr="00000000" w14:paraId="0000017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Week Plan</w:t>
            </w:r>
          </w:p>
        </w:tc>
        <w:tc>
          <w:tcPr>
            <w:shd w:fill="auto" w:val="clear"/>
            <w:vAlign w:val="center"/>
          </w:tcPr>
          <w:p w:rsidR="00000000" w:rsidDel="00000000" w:rsidP="00000000" w:rsidRDefault="00000000" w:rsidRPr="00000000" w14:paraId="0000017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Topic</w:t>
            </w:r>
          </w:p>
        </w:tc>
        <w:tc>
          <w:tcPr>
            <w:shd w:fill="auto" w:val="clear"/>
            <w:vAlign w:val="center"/>
          </w:tcPr>
          <w:p w:rsidR="00000000" w:rsidDel="00000000" w:rsidP="00000000" w:rsidRDefault="00000000" w:rsidRPr="00000000" w14:paraId="0000017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Teaching-Learning Strategy</w:t>
            </w:r>
          </w:p>
        </w:tc>
        <w:tc>
          <w:tcPr>
            <w:shd w:fill="auto" w:val="clear"/>
            <w:vAlign w:val="center"/>
          </w:tcPr>
          <w:p w:rsidR="00000000" w:rsidDel="00000000" w:rsidP="00000000" w:rsidRDefault="00000000" w:rsidRPr="00000000" w14:paraId="0000017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Assessment Strategy</w:t>
            </w:r>
          </w:p>
        </w:tc>
        <w:tc>
          <w:tcPr>
            <w:vAlign w:val="center"/>
          </w:tcPr>
          <w:p w:rsidR="00000000" w:rsidDel="00000000" w:rsidP="00000000" w:rsidRDefault="00000000" w:rsidRPr="00000000" w14:paraId="0000017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Corresponding CLOs</w:t>
            </w:r>
          </w:p>
        </w:tc>
      </w:tr>
      <w:tr>
        <w:trPr>
          <w:cantSplit w:val="0"/>
          <w:tblHeader w:val="0"/>
        </w:trPr>
        <w:tc>
          <w:tcPr>
            <w:vMerge w:val="restart"/>
            <w:shd w:fill="auto" w:val="clear"/>
            <w:vAlign w:val="center"/>
          </w:tcPr>
          <w:p w:rsidR="00000000" w:rsidDel="00000000" w:rsidP="00000000" w:rsidRDefault="00000000" w:rsidRPr="00000000" w14:paraId="00000178">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Week 1</w:t>
            </w:r>
            <w:r w:rsidDel="00000000" w:rsidR="00000000" w:rsidRPr="00000000">
              <w:rPr>
                <w:rtl w:val="0"/>
              </w:rPr>
            </w:r>
          </w:p>
        </w:tc>
        <w:tc>
          <w:tcPr>
            <w:gridSpan w:val="4"/>
            <w:shd w:fill="auto" w:val="clear"/>
            <w:vAlign w:val="center"/>
          </w:tcPr>
          <w:p w:rsidR="00000000" w:rsidDel="00000000" w:rsidP="00000000" w:rsidRDefault="00000000" w:rsidRPr="00000000" w14:paraId="00000179">
            <w:pPr>
              <w:spacing w:after="0"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sz w:val="18"/>
                <w:szCs w:val="18"/>
                <w:rtl w:val="0"/>
              </w:rPr>
              <w:t xml:space="preserve">Course Orientation</w:t>
            </w:r>
            <w:r w:rsidDel="00000000" w:rsidR="00000000" w:rsidRPr="00000000">
              <w:rPr>
                <w:rtl w:val="0"/>
              </w:rPr>
            </w:r>
          </w:p>
        </w:tc>
      </w:tr>
      <w:tr>
        <w:trPr>
          <w:cantSplit w:val="0"/>
          <w:trHeight w:val="809" w:hRule="atLeast"/>
          <w:tblHeader w:val="0"/>
        </w:trPr>
        <w:tc>
          <w:tcPr>
            <w:vMerge w:val="continue"/>
            <w:shd w:fill="auto" w:val="clear"/>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7E">
            <w:pPr>
              <w:spacing w:after="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Overview of the data mining topics; available toolkits, software, and programming languages</w:t>
            </w:r>
          </w:p>
        </w:tc>
        <w:tc>
          <w:tcPr>
            <w:shd w:fill="auto" w:val="clear"/>
            <w:vAlign w:val="center"/>
          </w:tcPr>
          <w:p w:rsidR="00000000" w:rsidDel="00000000" w:rsidP="00000000" w:rsidRDefault="00000000" w:rsidRPr="00000000" w14:paraId="0000017F">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80">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81">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82">
            <w:pPr>
              <w:numPr>
                <w:ilvl w:val="0"/>
                <w:numId w:val="3"/>
              </w:numPr>
              <w:spacing w:after="0" w:line="240" w:lineRule="auto"/>
              <w:ind w:left="146" w:hanging="180"/>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rHeight w:val="809" w:hRule="atLeast"/>
          <w:tblHeader w:val="0"/>
        </w:trPr>
        <w:tc>
          <w:tcPr>
            <w:shd w:fill="auto" w:val="clear"/>
            <w:vAlign w:val="center"/>
          </w:tcPr>
          <w:p w:rsidR="00000000" w:rsidDel="00000000" w:rsidP="00000000" w:rsidRDefault="00000000" w:rsidRPr="00000000" w14:paraId="0000018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2</w:t>
            </w:r>
          </w:p>
        </w:tc>
        <w:tc>
          <w:tcPr>
            <w:shd w:fill="auto" w:val="clear"/>
            <w:vAlign w:val="center"/>
          </w:tcPr>
          <w:p w:rsidR="00000000" w:rsidDel="00000000" w:rsidP="00000000" w:rsidRDefault="00000000" w:rsidRPr="00000000" w14:paraId="0000018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Experimental environment setup, Python basics</w:t>
            </w:r>
          </w:p>
        </w:tc>
        <w:tc>
          <w:tcPr>
            <w:shd w:fill="auto" w:val="clear"/>
            <w:vAlign w:val="center"/>
          </w:tcPr>
          <w:p w:rsidR="00000000" w:rsidDel="00000000" w:rsidP="00000000" w:rsidRDefault="00000000" w:rsidRPr="00000000" w14:paraId="00000188">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89">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8A">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8B">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18C">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F">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r>
      <w:tr>
        <w:trPr>
          <w:cantSplit w:val="0"/>
          <w:trHeight w:val="2159" w:hRule="atLeast"/>
          <w:tblHeader w:val="0"/>
        </w:trPr>
        <w:tc>
          <w:tcPr>
            <w:shd w:fill="auto" w:val="clear"/>
            <w:vAlign w:val="center"/>
          </w:tcPr>
          <w:p w:rsidR="00000000" w:rsidDel="00000000" w:rsidP="00000000" w:rsidRDefault="00000000" w:rsidRPr="00000000" w14:paraId="0000019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3</w:t>
            </w:r>
          </w:p>
        </w:tc>
        <w:tc>
          <w:tcPr>
            <w:shd w:fill="auto" w:val="clear"/>
            <w:vAlign w:val="center"/>
          </w:tcPr>
          <w:p w:rsidR="00000000" w:rsidDel="00000000" w:rsidP="00000000" w:rsidRDefault="00000000" w:rsidRPr="00000000" w14:paraId="0000019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programming tasks: advanced</w:t>
            </w:r>
          </w:p>
        </w:tc>
        <w:tc>
          <w:tcPr>
            <w:shd w:fill="auto" w:val="clear"/>
            <w:vAlign w:val="center"/>
          </w:tcPr>
          <w:p w:rsidR="00000000" w:rsidDel="00000000" w:rsidP="00000000" w:rsidRDefault="00000000" w:rsidRPr="00000000" w14:paraId="00000192">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93">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94">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95">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196">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 Open-ended questions</w:t>
            </w:r>
          </w:p>
        </w:tc>
        <w:tc>
          <w:tcPr>
            <w:vAlign w:val="center"/>
          </w:tcPr>
          <w:p w:rsidR="00000000" w:rsidDel="00000000" w:rsidP="00000000" w:rsidRDefault="00000000" w:rsidRPr="00000000" w14:paraId="0000019A">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B">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C">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D">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E">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9F">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0">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1">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p w:rsidR="00000000" w:rsidDel="00000000" w:rsidP="00000000" w:rsidRDefault="00000000" w:rsidRPr="00000000" w14:paraId="000001A3">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5">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6">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7">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8">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9">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A">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2690" w:hRule="atLeast"/>
          <w:tblHeader w:val="0"/>
        </w:trPr>
        <w:tc>
          <w:tcPr>
            <w:shd w:fill="auto" w:val="clear"/>
            <w:vAlign w:val="center"/>
          </w:tcPr>
          <w:p w:rsidR="00000000" w:rsidDel="00000000" w:rsidP="00000000" w:rsidRDefault="00000000" w:rsidRPr="00000000" w14:paraId="000001AB">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C">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D">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E">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AF">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0">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1">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4</w:t>
            </w:r>
          </w:p>
          <w:p w:rsidR="00000000" w:rsidDel="00000000" w:rsidP="00000000" w:rsidRDefault="00000000" w:rsidRPr="00000000" w14:paraId="000001B3">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4">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B5">
            <w:pPr>
              <w:spacing w:after="0" w:line="240" w:lineRule="auto"/>
              <w:rPr>
                <w:rFonts w:ascii="Times New Roman" w:cs="Times New Roman" w:eastAsia="Times New Roman" w:hAnsi="Times New Roman"/>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B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Implementation of data preprocessing techniques</w:t>
            </w:r>
          </w:p>
        </w:tc>
        <w:tc>
          <w:tcPr>
            <w:shd w:fill="auto" w:val="clear"/>
            <w:vAlign w:val="center"/>
          </w:tcPr>
          <w:p w:rsidR="00000000" w:rsidDel="00000000" w:rsidP="00000000" w:rsidRDefault="00000000" w:rsidRPr="00000000" w14:paraId="000001B7">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B8">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B9">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BA">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1BB">
            <w:pPr>
              <w:numPr>
                <w:ilvl w:val="0"/>
                <w:numId w:val="3"/>
              </w:numPr>
              <w:spacing w:after="0" w:line="240" w:lineRule="auto"/>
              <w:ind w:left="146" w:hanging="180"/>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C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1C2">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3">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4">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5">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C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w:t>
            </w:r>
          </w:p>
        </w:tc>
      </w:tr>
      <w:tr>
        <w:trPr>
          <w:cantSplit w:val="0"/>
          <w:trHeight w:val="737" w:hRule="atLeast"/>
          <w:tblHeader w:val="0"/>
        </w:trPr>
        <w:tc>
          <w:tcPr>
            <w:shd w:fill="auto" w:val="clear"/>
          </w:tcPr>
          <w:p w:rsidR="00000000" w:rsidDel="00000000" w:rsidP="00000000" w:rsidRDefault="00000000" w:rsidRPr="00000000" w14:paraId="000001C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Week Plan</w:t>
            </w:r>
          </w:p>
        </w:tc>
        <w:tc>
          <w:tcPr>
            <w:shd w:fill="auto" w:val="clear"/>
          </w:tcPr>
          <w:p w:rsidR="00000000" w:rsidDel="00000000" w:rsidP="00000000" w:rsidRDefault="00000000" w:rsidRPr="00000000" w14:paraId="000001C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Topic</w:t>
            </w:r>
          </w:p>
        </w:tc>
        <w:tc>
          <w:tcPr>
            <w:shd w:fill="auto" w:val="clear"/>
          </w:tcPr>
          <w:p w:rsidR="00000000" w:rsidDel="00000000" w:rsidP="00000000" w:rsidRDefault="00000000" w:rsidRPr="00000000" w14:paraId="000001C9">
            <w:pPr>
              <w:numPr>
                <w:ilvl w:val="0"/>
                <w:numId w:val="3"/>
              </w:numPr>
              <w:spacing w:after="0" w:line="240" w:lineRule="auto"/>
              <w:ind w:left="146" w:hanging="180"/>
              <w:jc w:val="both"/>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Teaching-Learning Strategy</w:t>
            </w:r>
          </w:p>
        </w:tc>
        <w:tc>
          <w:tcPr>
            <w:shd w:fill="auto" w:val="clear"/>
          </w:tcPr>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Assessment Strategy</w:t>
            </w:r>
          </w:p>
        </w:tc>
        <w:tc>
          <w:tcPr/>
          <w:p w:rsidR="00000000" w:rsidDel="00000000" w:rsidP="00000000" w:rsidRDefault="00000000" w:rsidRPr="00000000" w14:paraId="000001C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Corresponding CLOs</w:t>
            </w:r>
          </w:p>
        </w:tc>
      </w:tr>
      <w:tr>
        <w:trPr>
          <w:cantSplit w:val="0"/>
          <w:trHeight w:val="2146" w:hRule="atLeast"/>
          <w:tblHeader w:val="0"/>
        </w:trPr>
        <w:tc>
          <w:tcPr>
            <w:shd w:fill="auto" w:val="clear"/>
            <w:vAlign w:val="center"/>
          </w:tcPr>
          <w:p w:rsidR="00000000" w:rsidDel="00000000" w:rsidP="00000000" w:rsidRDefault="00000000" w:rsidRPr="00000000" w14:paraId="000001C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5</w:t>
            </w:r>
          </w:p>
          <w:p w:rsidR="00000000" w:rsidDel="00000000" w:rsidP="00000000" w:rsidRDefault="00000000" w:rsidRPr="00000000" w14:paraId="000001CD">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C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Implementation of association mining </w:t>
            </w:r>
          </w:p>
        </w:tc>
        <w:tc>
          <w:tcPr>
            <w:shd w:fill="auto" w:val="clear"/>
            <w:vAlign w:val="center"/>
          </w:tcPr>
          <w:p w:rsidR="00000000" w:rsidDel="00000000" w:rsidP="00000000" w:rsidRDefault="00000000" w:rsidRPr="00000000" w14:paraId="000001CF">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D0">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D1">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D2">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1D3">
            <w:pPr>
              <w:numPr>
                <w:ilvl w:val="0"/>
                <w:numId w:val="3"/>
              </w:numPr>
              <w:spacing w:after="0" w:line="240" w:lineRule="auto"/>
              <w:ind w:left="146" w:hanging="180"/>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1D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w:t>
            </w:r>
          </w:p>
        </w:tc>
      </w:tr>
      <w:tr>
        <w:trPr>
          <w:cantSplit w:val="0"/>
          <w:trHeight w:val="2146" w:hRule="atLeast"/>
          <w:tblHeader w:val="0"/>
        </w:trPr>
        <w:tc>
          <w:tcPr>
            <w:shd w:fill="auto" w:val="clear"/>
            <w:vAlign w:val="center"/>
          </w:tcPr>
          <w:p w:rsidR="00000000" w:rsidDel="00000000" w:rsidP="00000000" w:rsidRDefault="00000000" w:rsidRPr="00000000" w14:paraId="000001D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6</w:t>
            </w:r>
          </w:p>
        </w:tc>
        <w:tc>
          <w:tcPr>
            <w:shd w:fill="auto" w:val="clear"/>
            <w:vAlign w:val="center"/>
          </w:tcPr>
          <w:p w:rsidR="00000000" w:rsidDel="00000000" w:rsidP="00000000" w:rsidRDefault="00000000" w:rsidRPr="00000000" w14:paraId="000001DC">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Implementation of KNN classifier</w:t>
            </w:r>
          </w:p>
          <w:p w:rsidR="00000000" w:rsidDel="00000000" w:rsidP="00000000" w:rsidRDefault="00000000" w:rsidRPr="00000000" w14:paraId="000001DD">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DE">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DF">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E0">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E1">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1E2">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1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1E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w:t>
            </w:r>
          </w:p>
        </w:tc>
      </w:tr>
      <w:tr>
        <w:trPr>
          <w:cantSplit w:val="0"/>
          <w:trHeight w:val="1970" w:hRule="atLeast"/>
          <w:tblHeader w:val="0"/>
        </w:trPr>
        <w:tc>
          <w:tcPr>
            <w:shd w:fill="auto" w:val="clear"/>
            <w:vAlign w:val="center"/>
          </w:tcPr>
          <w:p w:rsidR="00000000" w:rsidDel="00000000" w:rsidP="00000000" w:rsidRDefault="00000000" w:rsidRPr="00000000" w14:paraId="000001EA">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7</w:t>
            </w:r>
          </w:p>
        </w:tc>
        <w:tc>
          <w:tcPr>
            <w:shd w:fill="auto" w:val="clear"/>
            <w:vAlign w:val="center"/>
          </w:tcPr>
          <w:p w:rsidR="00000000" w:rsidDel="00000000" w:rsidP="00000000" w:rsidRDefault="00000000" w:rsidRPr="00000000" w14:paraId="000001E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Implementation of decision tree algorithms </w:t>
            </w:r>
          </w:p>
        </w:tc>
        <w:tc>
          <w:tcPr>
            <w:shd w:fill="auto" w:val="clear"/>
            <w:vAlign w:val="center"/>
          </w:tcPr>
          <w:p w:rsidR="00000000" w:rsidDel="00000000" w:rsidP="00000000" w:rsidRDefault="00000000" w:rsidRPr="00000000" w14:paraId="000001EC">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ED">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EE">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EF">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1F0">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1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1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1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1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1F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w:t>
            </w:r>
          </w:p>
        </w:tc>
      </w:tr>
      <w:tr>
        <w:trPr>
          <w:cantSplit w:val="0"/>
          <w:trHeight w:val="2148" w:hRule="atLeast"/>
          <w:tblHeader w:val="0"/>
        </w:trPr>
        <w:tc>
          <w:tcPr>
            <w:shd w:fill="auto" w:val="clear"/>
            <w:vAlign w:val="center"/>
          </w:tcPr>
          <w:p w:rsidR="00000000" w:rsidDel="00000000" w:rsidP="00000000" w:rsidRDefault="00000000" w:rsidRPr="00000000" w14:paraId="000001F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8</w:t>
            </w:r>
          </w:p>
        </w:tc>
        <w:tc>
          <w:tcPr>
            <w:shd w:fill="auto" w:val="clear"/>
            <w:vAlign w:val="center"/>
          </w:tcPr>
          <w:p w:rsidR="00000000" w:rsidDel="00000000" w:rsidP="00000000" w:rsidRDefault="00000000" w:rsidRPr="00000000" w14:paraId="000001F9">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Implementation of bagging and boosting</w:t>
            </w:r>
          </w:p>
        </w:tc>
        <w:tc>
          <w:tcPr>
            <w:shd w:fill="auto" w:val="clear"/>
            <w:vAlign w:val="center"/>
          </w:tcPr>
          <w:p w:rsidR="00000000" w:rsidDel="00000000" w:rsidP="00000000" w:rsidRDefault="00000000" w:rsidRPr="00000000" w14:paraId="000001FA">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1FB">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1FC">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1FD">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1FE">
            <w:pPr>
              <w:numPr>
                <w:ilvl w:val="0"/>
                <w:numId w:val="3"/>
              </w:numPr>
              <w:spacing w:after="0" w:line="240" w:lineRule="auto"/>
              <w:ind w:left="146" w:hanging="180"/>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2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205">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6">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7">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8">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9">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A">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B">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2,3</w:t>
            </w:r>
          </w:p>
          <w:p w:rsidR="00000000" w:rsidDel="00000000" w:rsidP="00000000" w:rsidRDefault="00000000" w:rsidRPr="00000000" w14:paraId="0000020C">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D">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E">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0F">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0">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11">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1260" w:hRule="atLeast"/>
          <w:tblHeader w:val="0"/>
        </w:trPr>
        <w:tc>
          <w:tcPr>
            <w:shd w:fill="auto" w:val="clear"/>
            <w:vAlign w:val="center"/>
          </w:tcPr>
          <w:p w:rsidR="00000000" w:rsidDel="00000000" w:rsidP="00000000" w:rsidRDefault="00000000" w:rsidRPr="00000000" w14:paraId="0000021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9</w:t>
            </w:r>
          </w:p>
        </w:tc>
        <w:tc>
          <w:tcPr>
            <w:vMerge w:val="restart"/>
            <w:shd w:fill="auto" w:val="clear"/>
            <w:vAlign w:val="center"/>
          </w:tcPr>
          <w:p w:rsidR="00000000" w:rsidDel="00000000" w:rsidP="00000000" w:rsidRDefault="00000000" w:rsidRPr="00000000" w14:paraId="0000021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Implementation of Neural network</w:t>
            </w:r>
          </w:p>
          <w:p w:rsidR="00000000" w:rsidDel="00000000" w:rsidP="00000000" w:rsidRDefault="00000000" w:rsidRPr="00000000" w14:paraId="00000214">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c>
          <w:tcPr>
            <w:vMerge w:val="restart"/>
            <w:shd w:fill="auto" w:val="clear"/>
            <w:vAlign w:val="center"/>
          </w:tcPr>
          <w:p w:rsidR="00000000" w:rsidDel="00000000" w:rsidP="00000000" w:rsidRDefault="00000000" w:rsidRPr="00000000" w14:paraId="00000215">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16">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17">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18">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219">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vMerge w:val="restart"/>
            <w:shd w:fill="auto" w:val="clear"/>
            <w:vAlign w:val="center"/>
          </w:tcPr>
          <w:p w:rsidR="00000000" w:rsidDel="00000000" w:rsidP="00000000" w:rsidRDefault="00000000" w:rsidRPr="00000000" w14:paraId="000002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2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Merge w:val="restart"/>
            <w:vAlign w:val="center"/>
          </w:tcPr>
          <w:p w:rsidR="00000000" w:rsidDel="00000000" w:rsidP="00000000" w:rsidRDefault="00000000" w:rsidRPr="00000000" w14:paraId="00000220">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2,3,4</w:t>
            </w:r>
          </w:p>
          <w:p w:rsidR="00000000" w:rsidDel="00000000" w:rsidP="00000000" w:rsidRDefault="00000000" w:rsidRPr="00000000" w14:paraId="00000221">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881" w:hRule="atLeast"/>
          <w:tblHeader w:val="0"/>
        </w:trPr>
        <w:tc>
          <w:tcPr>
            <w:shd w:fill="auto" w:val="clear"/>
            <w:vAlign w:val="center"/>
          </w:tcPr>
          <w:p w:rsidR="00000000" w:rsidDel="00000000" w:rsidP="00000000" w:rsidRDefault="00000000" w:rsidRPr="00000000" w14:paraId="0000022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10</w:t>
            </w:r>
          </w:p>
        </w:tc>
        <w:tc>
          <w:tcPr>
            <w:vMerge w:val="continue"/>
            <w:shd w:fill="auto" w:val="cle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shd w:fill="auto" w:val="clear"/>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2151" w:hRule="atLeast"/>
          <w:tblHeader w:val="0"/>
        </w:trPr>
        <w:tc>
          <w:tcPr>
            <w:shd w:fill="auto" w:val="clear"/>
            <w:vAlign w:val="center"/>
          </w:tcPr>
          <w:p w:rsidR="00000000" w:rsidDel="00000000" w:rsidP="00000000" w:rsidRDefault="00000000" w:rsidRPr="00000000" w14:paraId="00000227">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11</w:t>
            </w:r>
          </w:p>
        </w:tc>
        <w:tc>
          <w:tcPr>
            <w:shd w:fill="auto" w:val="clear"/>
            <w:vAlign w:val="center"/>
          </w:tcPr>
          <w:p w:rsidR="00000000" w:rsidDel="00000000" w:rsidP="00000000" w:rsidRDefault="00000000" w:rsidRPr="00000000" w14:paraId="00000228">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Performance evaluation techniques</w:t>
            </w:r>
          </w:p>
        </w:tc>
        <w:tc>
          <w:tcPr>
            <w:shd w:fill="auto" w:val="clear"/>
            <w:vAlign w:val="center"/>
          </w:tcPr>
          <w:p w:rsidR="00000000" w:rsidDel="00000000" w:rsidP="00000000" w:rsidRDefault="00000000" w:rsidRPr="00000000" w14:paraId="00000229">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2A">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2B">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2C">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22D">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2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2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2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Align w:val="center"/>
          </w:tcPr>
          <w:p w:rsidR="00000000" w:rsidDel="00000000" w:rsidP="00000000" w:rsidRDefault="00000000" w:rsidRPr="00000000" w14:paraId="0000023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1,2,3,4</w:t>
            </w:r>
          </w:p>
          <w:p w:rsidR="00000000" w:rsidDel="00000000" w:rsidP="00000000" w:rsidRDefault="00000000" w:rsidRPr="00000000" w14:paraId="00000235">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6">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7">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8">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9">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A">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B">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C">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D">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E">
            <w:pPr>
              <w:spacing w:after="0"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3F">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r>
      <w:tr>
        <w:trPr>
          <w:cantSplit w:val="0"/>
          <w:trHeight w:val="917" w:hRule="atLeast"/>
          <w:tblHeader w:val="0"/>
        </w:trPr>
        <w:tc>
          <w:tcPr>
            <w:shd w:fill="auto" w:val="clear"/>
          </w:tcPr>
          <w:p w:rsidR="00000000" w:rsidDel="00000000" w:rsidP="00000000" w:rsidRDefault="00000000" w:rsidRPr="00000000" w14:paraId="0000024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Week Plan</w:t>
            </w:r>
          </w:p>
        </w:tc>
        <w:tc>
          <w:tcPr>
            <w:shd w:fill="auto" w:val="clear"/>
          </w:tcPr>
          <w:p w:rsidR="00000000" w:rsidDel="00000000" w:rsidP="00000000" w:rsidRDefault="00000000" w:rsidRPr="00000000" w14:paraId="0000024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Topic</w:t>
            </w:r>
          </w:p>
        </w:tc>
        <w:tc>
          <w:tcPr>
            <w:shd w:fill="auto" w:val="clear"/>
          </w:tcPr>
          <w:p w:rsidR="00000000" w:rsidDel="00000000" w:rsidP="00000000" w:rsidRDefault="00000000" w:rsidRPr="00000000" w14:paraId="00000242">
            <w:pPr>
              <w:numPr>
                <w:ilvl w:val="0"/>
                <w:numId w:val="3"/>
              </w:numPr>
              <w:spacing w:after="0" w:line="240" w:lineRule="auto"/>
              <w:ind w:left="146" w:hanging="180"/>
              <w:jc w:val="both"/>
              <w:rPr>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Teaching-Learning Strategy</w:t>
            </w:r>
          </w:p>
        </w:tc>
        <w:tc>
          <w:tcPr>
            <w:shd w:fill="auto" w:val="clear"/>
          </w:tcPr>
          <w:p w:rsidR="00000000" w:rsidDel="00000000" w:rsidP="00000000" w:rsidRDefault="00000000" w:rsidRPr="00000000" w14:paraId="000002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Assessment Strategy</w:t>
            </w:r>
          </w:p>
        </w:tc>
        <w:tc>
          <w:tcPr/>
          <w:p w:rsidR="00000000" w:rsidDel="00000000" w:rsidP="00000000" w:rsidRDefault="00000000" w:rsidRPr="00000000" w14:paraId="0000024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Corresponding CLOs</w:t>
            </w:r>
          </w:p>
        </w:tc>
      </w:tr>
      <w:tr>
        <w:trPr>
          <w:cantSplit w:val="0"/>
          <w:trHeight w:val="1069" w:hRule="atLeast"/>
          <w:tblHeader w:val="0"/>
        </w:trPr>
        <w:tc>
          <w:tcPr>
            <w:shd w:fill="auto" w:val="clear"/>
            <w:vAlign w:val="center"/>
          </w:tcPr>
          <w:p w:rsidR="00000000" w:rsidDel="00000000" w:rsidP="00000000" w:rsidRDefault="00000000" w:rsidRPr="00000000" w14:paraId="00000245">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12</w:t>
            </w:r>
          </w:p>
        </w:tc>
        <w:tc>
          <w:tcPr>
            <w:shd w:fill="auto" w:val="clear"/>
            <w:vAlign w:val="center"/>
          </w:tcPr>
          <w:p w:rsidR="00000000" w:rsidDel="00000000" w:rsidP="00000000" w:rsidRDefault="00000000" w:rsidRPr="00000000" w14:paraId="0000024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Implementation of clustering techniques</w:t>
            </w:r>
          </w:p>
        </w:tc>
        <w:tc>
          <w:tcPr>
            <w:shd w:fill="auto" w:val="clear"/>
            <w:vAlign w:val="center"/>
          </w:tcPr>
          <w:p w:rsidR="00000000" w:rsidDel="00000000" w:rsidP="00000000" w:rsidRDefault="00000000" w:rsidRPr="00000000" w14:paraId="00000247">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48">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49">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4A">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24B">
            <w:pPr>
              <w:numPr>
                <w:ilvl w:val="0"/>
                <w:numId w:val="3"/>
              </w:numPr>
              <w:spacing w:after="0" w:line="240" w:lineRule="auto"/>
              <w:ind w:left="146" w:hanging="180"/>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2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2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2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Merge w:val="restart"/>
            <w:vAlign w:val="center"/>
          </w:tcPr>
          <w:p w:rsidR="00000000" w:rsidDel="00000000" w:rsidP="00000000" w:rsidRDefault="00000000" w:rsidRPr="00000000" w14:paraId="0000025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w:t>
            </w:r>
          </w:p>
        </w:tc>
      </w:tr>
      <w:tr>
        <w:trPr>
          <w:cantSplit w:val="0"/>
          <w:trHeight w:val="1069" w:hRule="atLeast"/>
          <w:tblHeader w:val="0"/>
        </w:trPr>
        <w:tc>
          <w:tcPr>
            <w:shd w:fill="auto" w:val="clear"/>
            <w:vAlign w:val="center"/>
          </w:tcPr>
          <w:p w:rsidR="00000000" w:rsidDel="00000000" w:rsidP="00000000" w:rsidRDefault="00000000" w:rsidRPr="00000000" w14:paraId="00000253">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13</w:t>
            </w:r>
          </w:p>
        </w:tc>
        <w:tc>
          <w:tcPr>
            <w:shd w:fill="auto" w:val="clear"/>
            <w:vAlign w:val="center"/>
          </w:tcPr>
          <w:p w:rsidR="00000000" w:rsidDel="00000000" w:rsidP="00000000" w:rsidRDefault="00000000" w:rsidRPr="00000000" w14:paraId="00000254">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Implementation of PCA</w:t>
            </w:r>
          </w:p>
        </w:tc>
        <w:tc>
          <w:tcPr>
            <w:shd w:fill="auto" w:val="clear"/>
            <w:vAlign w:val="center"/>
          </w:tcPr>
          <w:p w:rsidR="00000000" w:rsidDel="00000000" w:rsidP="00000000" w:rsidRDefault="00000000" w:rsidRPr="00000000" w14:paraId="00000255">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56">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57">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58">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259">
            <w:pPr>
              <w:spacing w:after="0" w:line="240" w:lineRule="auto"/>
              <w:ind w:left="146"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2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2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2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vMerge w:val="continue"/>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1" w:hRule="atLeast"/>
          <w:tblHeader w:val="0"/>
        </w:trPr>
        <w:tc>
          <w:tcPr>
            <w:shd w:fill="auto" w:val="clear"/>
            <w:vAlign w:val="center"/>
          </w:tcPr>
          <w:p w:rsidR="00000000" w:rsidDel="00000000" w:rsidP="00000000" w:rsidRDefault="00000000" w:rsidRPr="00000000" w14:paraId="00000261">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Week 14</w:t>
            </w:r>
          </w:p>
        </w:tc>
        <w:tc>
          <w:tcPr>
            <w:shd w:fill="auto" w:val="clear"/>
            <w:vAlign w:val="center"/>
          </w:tcPr>
          <w:p w:rsidR="00000000" w:rsidDel="00000000" w:rsidP="00000000" w:rsidRDefault="00000000" w:rsidRPr="00000000" w14:paraId="00000262">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Review and discussion on final project</w:t>
            </w:r>
          </w:p>
        </w:tc>
        <w:tc>
          <w:tcPr>
            <w:shd w:fill="auto" w:val="clear"/>
            <w:vAlign w:val="center"/>
          </w:tcPr>
          <w:p w:rsidR="00000000" w:rsidDel="00000000" w:rsidP="00000000" w:rsidRDefault="00000000" w:rsidRPr="00000000" w14:paraId="00000263">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Direct Instruction (Class lecture)</w:t>
            </w:r>
          </w:p>
          <w:p w:rsidR="00000000" w:rsidDel="00000000" w:rsidP="00000000" w:rsidRDefault="00000000" w:rsidRPr="00000000" w14:paraId="00000264">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Indirect Instruction (Reflective discussion, Inquiry, Case study)</w:t>
            </w:r>
          </w:p>
          <w:p w:rsidR="00000000" w:rsidDel="00000000" w:rsidP="00000000" w:rsidRDefault="00000000" w:rsidRPr="00000000" w14:paraId="00000265">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Interactive Instruction (Discussion)</w:t>
            </w:r>
          </w:p>
          <w:p w:rsidR="00000000" w:rsidDel="00000000" w:rsidP="00000000" w:rsidRDefault="00000000" w:rsidRPr="00000000" w14:paraId="00000266">
            <w:pPr>
              <w:numPr>
                <w:ilvl w:val="0"/>
                <w:numId w:val="3"/>
              </w:numPr>
              <w:spacing w:after="0" w:line="240" w:lineRule="auto"/>
              <w:ind w:left="146" w:hanging="180"/>
              <w:jc w:val="both"/>
              <w:rPr>
                <w:sz w:val="18"/>
                <w:szCs w:val="18"/>
              </w:rPr>
            </w:pPr>
            <w:r w:rsidDel="00000000" w:rsidR="00000000" w:rsidRPr="00000000">
              <w:rPr>
                <w:rFonts w:ascii="Times New Roman" w:cs="Times New Roman" w:eastAsia="Times New Roman" w:hAnsi="Times New Roman"/>
                <w:sz w:val="18"/>
                <w:szCs w:val="18"/>
                <w:rtl w:val="0"/>
              </w:rPr>
              <w:t xml:space="preserve">Experiential Learning (Field trip, Field observation)</w:t>
            </w:r>
          </w:p>
          <w:p w:rsidR="00000000" w:rsidDel="00000000" w:rsidP="00000000" w:rsidRDefault="00000000" w:rsidRPr="00000000" w14:paraId="00000267">
            <w:pPr>
              <w:numPr>
                <w:ilvl w:val="0"/>
                <w:numId w:val="3"/>
              </w:numPr>
              <w:spacing w:after="0" w:line="240" w:lineRule="auto"/>
              <w:ind w:left="146" w:hanging="180"/>
              <w:rPr>
                <w:sz w:val="18"/>
                <w:szCs w:val="18"/>
              </w:rPr>
            </w:pPr>
            <w:r w:rsidDel="00000000" w:rsidR="00000000" w:rsidRPr="00000000">
              <w:rPr>
                <w:rFonts w:ascii="Times New Roman" w:cs="Times New Roman" w:eastAsia="Times New Roman" w:hAnsi="Times New Roman"/>
                <w:sz w:val="18"/>
                <w:szCs w:val="18"/>
                <w:rtl w:val="0"/>
              </w:rPr>
              <w:t xml:space="preserve">Independent Learning (Journals, Reports)</w:t>
            </w:r>
          </w:p>
        </w:tc>
        <w:tc>
          <w:tcPr>
            <w:shd w:fill="auto" w:val="clear"/>
            <w:vAlign w:val="center"/>
          </w:tcPr>
          <w:p w:rsidR="00000000" w:rsidDel="00000000" w:rsidP="00000000" w:rsidRDefault="00000000" w:rsidRPr="00000000" w14:paraId="000002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Group Work (Group discussion, Group assignment)</w:t>
            </w:r>
          </w:p>
          <w:p w:rsidR="00000000" w:rsidDel="00000000" w:rsidP="00000000" w:rsidRDefault="00000000" w:rsidRPr="00000000" w14:paraId="000002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Report</w:t>
            </w:r>
          </w:p>
          <w:p w:rsidR="00000000" w:rsidDel="00000000" w:rsidP="00000000" w:rsidRDefault="00000000" w:rsidRPr="00000000" w14:paraId="000002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Test (Short Questions)</w:t>
            </w:r>
          </w:p>
          <w:p w:rsidR="00000000" w:rsidDel="00000000" w:rsidP="00000000" w:rsidRDefault="00000000" w:rsidRPr="00000000" w14:paraId="000002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Oral Presentation</w:t>
            </w:r>
          </w:p>
          <w:p w:rsidR="00000000" w:rsidDel="00000000" w:rsidP="00000000" w:rsidRDefault="00000000" w:rsidRPr="00000000" w14:paraId="000002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both"/>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Viva-voce</w:t>
            </w:r>
          </w:p>
          <w:p w:rsidR="00000000" w:rsidDel="00000000" w:rsidP="00000000" w:rsidRDefault="00000000" w:rsidRPr="00000000" w14:paraId="000002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62" w:right="0" w:hanging="162"/>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Open-ended questions</w:t>
            </w:r>
          </w:p>
        </w:tc>
        <w:tc>
          <w:tcPr>
            <w:shd w:fill="auto" w:val="clear"/>
            <w:vAlign w:val="center"/>
          </w:tcPr>
          <w:p w:rsidR="00000000" w:rsidDel="00000000" w:rsidP="00000000" w:rsidRDefault="00000000" w:rsidRPr="00000000" w14:paraId="0000026E">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1,2,3,4</w:t>
            </w:r>
          </w:p>
          <w:p w:rsidR="00000000" w:rsidDel="00000000" w:rsidP="00000000" w:rsidRDefault="00000000" w:rsidRPr="00000000" w14:paraId="0000026F">
            <w:pPr>
              <w:spacing w:after="0" w:line="240" w:lineRule="auto"/>
              <w:jc w:val="center"/>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270">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1">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C: Assessment and Evaluation</w:t>
      </w:r>
    </w:p>
    <w:p w:rsidR="00000000" w:rsidDel="00000000" w:rsidP="00000000" w:rsidRDefault="00000000" w:rsidRPr="00000000" w14:paraId="00000272">
      <w:pPr>
        <w:spacing w:after="0" w:line="240" w:lineRule="auto"/>
        <w:ind w:right="26"/>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3">
      <w:pPr>
        <w:spacing w:after="0" w:line="240" w:lineRule="auto"/>
        <w:ind w:right="26"/>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assessment and evaluation strategies for the course are given as follows:</w:t>
      </w:r>
    </w:p>
    <w:tbl>
      <w:tblPr>
        <w:tblStyle w:val="Table5"/>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5"/>
        <w:gridCol w:w="8121"/>
        <w:tblGridChange w:id="0">
          <w:tblGrid>
            <w:gridCol w:w="2335"/>
            <w:gridCol w:w="8121"/>
          </w:tblGrid>
        </w:tblGridChange>
      </w:tblGrid>
      <w:tr>
        <w:trPr>
          <w:cantSplit w:val="0"/>
          <w:tblHeader w:val="0"/>
        </w:trPr>
        <w:tc>
          <w:tcPr>
            <w:vAlign w:val="center"/>
          </w:tcPr>
          <w:p w:rsidR="00000000" w:rsidDel="00000000" w:rsidP="00000000" w:rsidRDefault="00000000" w:rsidRPr="00000000" w14:paraId="0000027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Assessment Strategies</w:t>
            </w:r>
            <w:r w:rsidDel="00000000" w:rsidR="00000000" w:rsidRPr="00000000">
              <w:rPr>
                <w:rtl w:val="0"/>
              </w:rPr>
            </w:r>
          </w:p>
        </w:tc>
        <w:tc>
          <w:tcPr/>
          <w:p w:rsidR="00000000" w:rsidDel="00000000" w:rsidP="00000000" w:rsidRDefault="00000000" w:rsidRPr="00000000" w14:paraId="00000276">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 Participation:</w:t>
            </w:r>
            <w:r w:rsidDel="00000000" w:rsidR="00000000" w:rsidRPr="00000000">
              <w:rPr>
                <w:rtl w:val="0"/>
              </w:rPr>
            </w:r>
          </w:p>
        </w:tc>
        <w:tc>
          <w:tcPr>
            <w:vAlign w:val="center"/>
          </w:tcPr>
          <w:p w:rsidR="00000000" w:rsidDel="00000000" w:rsidP="00000000" w:rsidRDefault="00000000" w:rsidRPr="00000000" w14:paraId="0000027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individual in-class responses, attention, and sense of discipline, morality will be adjudged on the basis of 5 (five) marks. </w:t>
            </w:r>
          </w:p>
        </w:tc>
      </w:tr>
      <w:tr>
        <w:trPr>
          <w:cantSplit w:val="0"/>
          <w:tblHeader w:val="0"/>
        </w:trPr>
        <w:tc>
          <w:tcPr/>
          <w:p w:rsidR="00000000" w:rsidDel="00000000" w:rsidP="00000000" w:rsidRDefault="00000000" w:rsidRPr="00000000" w14:paraId="000002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 Test/Quiz:</w:t>
            </w:r>
            <w:r w:rsidDel="00000000" w:rsidR="00000000" w:rsidRPr="00000000">
              <w:rPr>
                <w:rtl w:val="0"/>
              </w:rPr>
            </w:r>
          </w:p>
        </w:tc>
        <w:tc>
          <w:tcPr/>
          <w:p w:rsidR="00000000" w:rsidDel="00000000" w:rsidP="00000000" w:rsidRDefault="00000000" w:rsidRPr="00000000" w14:paraId="0000027A">
            <w:pPr>
              <w:ind w:right="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sit for only 1 (one) class test/quiz during the semester. The test/quiz will be taken before midterm. Class test/quis marks will be assessed in 5 (five). </w:t>
            </w:r>
            <w:r w:rsidDel="00000000" w:rsidR="00000000" w:rsidRPr="00000000">
              <w:rPr>
                <w:rFonts w:ascii="Times New Roman" w:cs="Times New Roman" w:eastAsia="Times New Roman" w:hAnsi="Times New Roman"/>
                <w:b w:val="1"/>
                <w:bCs w:val="1"/>
                <w:sz w:val="20"/>
                <w:szCs w:val="20"/>
                <w:rtl w:val="0"/>
              </w:rPr>
              <w:t xml:space="preserve">No makeup class test will be taken.</w:t>
            </w:r>
            <w:r w:rsidDel="00000000" w:rsidR="00000000" w:rsidRPr="00000000">
              <w:rPr>
                <w:rFonts w:ascii="Times New Roman" w:cs="Times New Roman" w:eastAsia="Times New Roman" w:hAnsi="Times New Roman"/>
                <w:sz w:val="20"/>
                <w:szCs w:val="20"/>
                <w:rtl w:val="0"/>
              </w:rPr>
              <w:t xml:space="preserve"> Students are strongly recommended not to miss any test.</w:t>
            </w:r>
          </w:p>
          <w:p w:rsidR="00000000" w:rsidDel="00000000" w:rsidP="00000000" w:rsidRDefault="00000000" w:rsidRPr="00000000" w14:paraId="0000027B">
            <w:pPr>
              <w:ind w:right="20"/>
              <w:jc w:val="both"/>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7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Group Work:</w:t>
            </w:r>
            <w:r w:rsidDel="00000000" w:rsidR="00000000" w:rsidRPr="00000000">
              <w:rPr>
                <w:rtl w:val="0"/>
              </w:rPr>
            </w:r>
          </w:p>
        </w:tc>
        <w:tc>
          <w:tcPr>
            <w:vAlign w:val="center"/>
          </w:tcPr>
          <w:p w:rsidR="00000000" w:rsidDel="00000000" w:rsidP="00000000" w:rsidRDefault="00000000" w:rsidRPr="00000000" w14:paraId="0000027D">
            <w:pPr>
              <w:ind w:right="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students will have to form groups consisting of maximum 4 members. There will be 1 assignment consisting of 5 (five) marks. The topics or case studies will be given as assignments in groups during the class which they have to prepare at home and will submit on or before the due date.</w:t>
            </w:r>
          </w:p>
        </w:tc>
      </w:tr>
      <w:tr>
        <w:trPr>
          <w:cantSplit w:val="0"/>
          <w:tblHeader w:val="0"/>
        </w:trPr>
        <w:tc>
          <w:tcPr/>
          <w:p w:rsidR="00000000" w:rsidDel="00000000" w:rsidP="00000000" w:rsidRDefault="00000000" w:rsidRPr="00000000" w14:paraId="0000027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Assignment:</w:t>
            </w:r>
            <w:r w:rsidDel="00000000" w:rsidR="00000000" w:rsidRPr="00000000">
              <w:rPr>
                <w:rtl w:val="0"/>
              </w:rPr>
            </w:r>
          </w:p>
        </w:tc>
        <w:tc>
          <w:tcPr/>
          <w:p w:rsidR="00000000" w:rsidDel="00000000" w:rsidP="00000000" w:rsidRDefault="00000000" w:rsidRPr="00000000" w14:paraId="0000027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late submission of assignments will be accepted.</w:t>
            </w:r>
          </w:p>
          <w:p w:rsidR="00000000" w:rsidDel="00000000" w:rsidP="00000000" w:rsidRDefault="00000000" w:rsidRPr="00000000" w14:paraId="00000280">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Oral Presentation:</w:t>
            </w:r>
          </w:p>
        </w:tc>
        <w:tc>
          <w:tcPr/>
          <w:p w:rsidR="00000000" w:rsidDel="00000000" w:rsidP="00000000" w:rsidRDefault="00000000" w:rsidRPr="00000000" w14:paraId="00000282">
            <w:pPr>
              <w:ind w:right="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in groups, will have to present the report of their assignments. Oral presentations of the students will be assessed in 5 (five) marks.</w:t>
            </w:r>
          </w:p>
          <w:p w:rsidR="00000000" w:rsidDel="00000000" w:rsidP="00000000" w:rsidRDefault="00000000" w:rsidRPr="00000000" w14:paraId="00000283">
            <w:pPr>
              <w:ind w:right="2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No late presentation will be accepted.   </w:t>
            </w:r>
          </w:p>
          <w:p w:rsidR="00000000" w:rsidDel="00000000" w:rsidP="00000000" w:rsidRDefault="00000000" w:rsidRPr="00000000" w14:paraId="00000285">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Viva-vocé</w:t>
            </w:r>
            <w:r w:rsidDel="00000000" w:rsidR="00000000" w:rsidRPr="00000000">
              <w:rPr>
                <w:rtl w:val="0"/>
              </w:rPr>
            </w:r>
          </w:p>
        </w:tc>
        <w:tc>
          <w:tcPr/>
          <w:p w:rsidR="00000000" w:rsidDel="00000000" w:rsidP="00000000" w:rsidRDefault="00000000" w:rsidRPr="00000000" w14:paraId="000002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have to appear for viva-vocé before their Midterm (5 marks) and Final examination (5 marks).</w:t>
            </w:r>
          </w:p>
          <w:p w:rsidR="00000000" w:rsidDel="00000000" w:rsidP="00000000" w:rsidRDefault="00000000" w:rsidRPr="00000000" w14:paraId="00000288">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Midterm Exam:</w:t>
            </w:r>
            <w:r w:rsidDel="00000000" w:rsidR="00000000" w:rsidRPr="00000000">
              <w:rPr>
                <w:rtl w:val="0"/>
              </w:rPr>
            </w:r>
          </w:p>
        </w:tc>
        <w:tc>
          <w:tcPr/>
          <w:p w:rsidR="00000000" w:rsidDel="00000000" w:rsidP="00000000" w:rsidRDefault="00000000" w:rsidRPr="00000000" w14:paraId="000002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Midterm exam will be held according to the Academic Calendar published by the university. Midterm assessment marks will be 30 (thirty).</w:t>
            </w:r>
          </w:p>
          <w:p w:rsidR="00000000" w:rsidDel="00000000" w:rsidP="00000000" w:rsidRDefault="00000000" w:rsidRPr="00000000" w14:paraId="0000028B">
            <w:pP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8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 Exam:</w:t>
            </w:r>
          </w:p>
        </w:tc>
        <w:tc>
          <w:tcPr/>
          <w:p w:rsidR="00000000" w:rsidDel="00000000" w:rsidP="00000000" w:rsidRDefault="00000000" w:rsidRPr="00000000" w14:paraId="000002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 exam will be held according to the Academic Calendar published by the university. Final assessment marks will be 40 (forty). Course contents learnt before Midterm examination will be included in the syllabus of Final Examination.</w:t>
            </w:r>
          </w:p>
        </w:tc>
      </w:tr>
      <w:tr>
        <w:trPr>
          <w:cantSplit w:val="0"/>
          <w:trHeight w:val="737" w:hRule="atLeast"/>
          <w:tblHeader w:val="0"/>
        </w:trPr>
        <w:tc>
          <w:tcPr/>
          <w:p w:rsidR="00000000" w:rsidDel="00000000" w:rsidP="00000000" w:rsidRDefault="00000000" w:rsidRPr="00000000" w14:paraId="0000028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Make-up Procedure:</w:t>
            </w:r>
          </w:p>
        </w:tc>
        <w:tc>
          <w:tcPr>
            <w:vAlign w:val="center"/>
          </w:tcPr>
          <w:p w:rsidR="00000000" w:rsidDel="00000000" w:rsidP="00000000" w:rsidRDefault="00000000" w:rsidRPr="00000000" w14:paraId="000002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late submission and/or make-up assignment/presentation/quiz will be allowed without prior permission and adequate and reasonable proof of absence.</w:t>
            </w:r>
          </w:p>
        </w:tc>
      </w:tr>
    </w:tbl>
    <w:p w:rsidR="00000000" w:rsidDel="00000000" w:rsidP="00000000" w:rsidRDefault="00000000" w:rsidRPr="00000000" w14:paraId="00000290">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jc w:val="center"/>
        <w:rPr/>
      </w:pPr>
      <w:r w:rsidDel="00000000" w:rsidR="00000000" w:rsidRPr="00000000">
        <w:rPr>
          <w:rFonts w:ascii="Times New Roman" w:cs="Times New Roman" w:eastAsia="Times New Roman" w:hAnsi="Times New Roman"/>
          <w:b w:val="1"/>
          <w:bCs w:val="1"/>
          <w:sz w:val="28"/>
          <w:szCs w:val="28"/>
          <w:rtl w:val="0"/>
        </w:rPr>
        <w:t xml:space="preserve">Part C: Assessment and Evaluation (continued…)</w:t>
      </w:r>
      <w:r w:rsidDel="00000000" w:rsidR="00000000" w:rsidRPr="00000000">
        <w:rPr>
          <w:rtl w:val="0"/>
        </w:rPr>
      </w:r>
    </w:p>
    <w:tbl>
      <w:tblPr>
        <w:tblStyle w:val="Table6"/>
        <w:tblW w:w="10435.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3055"/>
        <w:gridCol w:w="1800"/>
        <w:gridCol w:w="5580"/>
        <w:tblGridChange w:id="0">
          <w:tblGrid>
            <w:gridCol w:w="3055"/>
            <w:gridCol w:w="1800"/>
            <w:gridCol w:w="5580"/>
          </w:tblGrid>
        </w:tblGridChange>
      </w:tblGrid>
      <w:tr>
        <w:trPr>
          <w:cantSplit w:val="0"/>
          <w:trHeight w:val="288" w:hRule="atLeast"/>
          <w:tblHeader w:val="0"/>
        </w:trPr>
        <w:tc>
          <w:tcPr>
            <w:gridSpan w:val="3"/>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Marks Distribution: CIE &amp; SMEE</w:t>
            </w:r>
            <w:r w:rsidDel="00000000" w:rsidR="00000000" w:rsidRPr="00000000">
              <w:rPr>
                <w:rtl w:val="0"/>
              </w:rPr>
            </w:r>
          </w:p>
        </w:tc>
      </w:tr>
      <w:tr>
        <w:trPr>
          <w:cantSplit w:val="0"/>
          <w:trHeight w:val="3033" w:hRule="atLeast"/>
          <w:tblHeader w:val="0"/>
        </w:trPr>
        <w:tc>
          <w:tcPr>
            <w:gridSpan w:val="3"/>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10144.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3"/>
              <w:gridCol w:w="1530"/>
              <w:gridCol w:w="1170"/>
              <w:gridCol w:w="810"/>
              <w:gridCol w:w="900"/>
              <w:gridCol w:w="900"/>
              <w:gridCol w:w="810"/>
              <w:gridCol w:w="968"/>
              <w:gridCol w:w="684"/>
              <w:gridCol w:w="1230"/>
              <w:tblGridChange w:id="0">
                <w:tblGrid>
                  <w:gridCol w:w="1143"/>
                  <w:gridCol w:w="1530"/>
                  <w:gridCol w:w="1170"/>
                  <w:gridCol w:w="810"/>
                  <w:gridCol w:w="900"/>
                  <w:gridCol w:w="900"/>
                  <w:gridCol w:w="810"/>
                  <w:gridCol w:w="968"/>
                  <w:gridCol w:w="684"/>
                  <w:gridCol w:w="1230"/>
                </w:tblGrid>
              </w:tblGridChange>
            </w:tblGrid>
            <w:tr>
              <w:trPr>
                <w:cantSplit w:val="0"/>
                <w:trHeight w:val="225" w:hRule="atLeast"/>
                <w:tblHeader w:val="0"/>
              </w:trPr>
              <w:tc>
                <w:tcPr>
                  <w:vMerge w:val="restart"/>
                  <w:vAlign w:val="center"/>
                </w:tcPr>
                <w:p w:rsidR="00000000" w:rsidDel="00000000" w:rsidP="00000000" w:rsidRDefault="00000000" w:rsidRPr="00000000" w14:paraId="00000297">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Assessment Type</w:t>
                  </w:r>
                </w:p>
              </w:tc>
              <w:tc>
                <w:tcPr>
                  <w:vMerge w:val="restart"/>
                  <w:vAlign w:val="center"/>
                </w:tcPr>
                <w:p w:rsidR="00000000" w:rsidDel="00000000" w:rsidP="00000000" w:rsidRDefault="00000000" w:rsidRPr="00000000" w14:paraId="00000298">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Assessment Criteria</w:t>
                  </w:r>
                </w:p>
              </w:tc>
              <w:tc>
                <w:tcPr>
                  <w:gridSpan w:val="7"/>
                  <w:vAlign w:val="center"/>
                </w:tcPr>
                <w:p w:rsidR="00000000" w:rsidDel="00000000" w:rsidP="00000000" w:rsidRDefault="00000000" w:rsidRPr="00000000" w14:paraId="0000029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Bloom’s Taxonomy </w:t>
                  </w:r>
                </w:p>
                <w:p w:rsidR="00000000" w:rsidDel="00000000" w:rsidP="00000000" w:rsidRDefault="00000000" w:rsidRPr="00000000" w14:paraId="0000029A">
                  <w:pPr>
                    <w:jc w:val="center"/>
                    <w:rPr>
                      <w:rFonts w:ascii="Times New Roman" w:cs="Times New Roman" w:eastAsia="Times New Roman" w:hAnsi="Times New Roman"/>
                      <w:b w:val="1"/>
                      <w:bCs w:val="1"/>
                      <w:sz w:val="18"/>
                      <w:szCs w:val="18"/>
                    </w:rPr>
                  </w:pPr>
                  <w:r w:rsidDel="00000000" w:rsidR="00000000" w:rsidRPr="00000000">
                    <w:rPr>
                      <w:rtl w:val="0"/>
                    </w:rPr>
                  </w:r>
                </w:p>
              </w:tc>
              <w:tc>
                <w:tcPr>
                  <w:vMerge w:val="restart"/>
                  <w:vAlign w:val="center"/>
                </w:tcPr>
                <w:p w:rsidR="00000000" w:rsidDel="00000000" w:rsidP="00000000" w:rsidRDefault="00000000" w:rsidRPr="00000000" w14:paraId="000002A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Marks Distribution</w:t>
                  </w:r>
                </w:p>
              </w:tc>
            </w:tr>
            <w:tr>
              <w:trPr>
                <w:cantSplit w:val="0"/>
                <w:trHeight w:val="180" w:hRule="atLeast"/>
                <w:tblHeader w:val="0"/>
              </w:trPr>
              <w:tc>
                <w:tcPr>
                  <w:vMerge w:val="continue"/>
                  <w:vAlign w:val="cente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gridSpan w:val="5"/>
                  <w:vAlign w:val="center"/>
                </w:tcPr>
                <w:p w:rsidR="00000000" w:rsidDel="00000000" w:rsidP="00000000" w:rsidRDefault="00000000" w:rsidRPr="00000000" w14:paraId="000002A4">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Cognitive</w:t>
                  </w:r>
                </w:p>
              </w:tc>
              <w:tc>
                <w:tcPr>
                  <w:vAlign w:val="center"/>
                </w:tcPr>
                <w:p w:rsidR="00000000" w:rsidDel="00000000" w:rsidP="00000000" w:rsidRDefault="00000000" w:rsidRPr="00000000" w14:paraId="000002A9">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Affective</w:t>
                  </w:r>
                </w:p>
              </w:tc>
              <w:tc>
                <w:tcPr>
                  <w:vAlign w:val="center"/>
                </w:tcPr>
                <w:p w:rsidR="00000000" w:rsidDel="00000000" w:rsidP="00000000" w:rsidRDefault="00000000" w:rsidRPr="00000000" w14:paraId="000002AA">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Psychomotor</w:t>
                  </w:r>
                </w:p>
              </w:tc>
              <w:tc>
                <w:tcPr>
                  <w:vMerge w:val="continue"/>
                  <w:vAlign w:val="cente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r>
            <w:tr>
              <w:trPr>
                <w:cantSplit w:val="0"/>
                <w:trHeight w:val="277" w:hRule="atLeast"/>
                <w:tblHeader w:val="0"/>
              </w:trPr>
              <w:tc>
                <w:tcPr>
                  <w:vMerge w:val="continue"/>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vMerge w:val="continue"/>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18"/>
                      <w:szCs w:val="18"/>
                    </w:rPr>
                  </w:pPr>
                  <w:r w:rsidDel="00000000" w:rsidR="00000000" w:rsidRPr="00000000">
                    <w:rPr>
                      <w:rtl w:val="0"/>
                    </w:rPr>
                  </w:r>
                </w:p>
              </w:tc>
              <w:tc>
                <w:tcPr>
                  <w:vAlign w:val="center"/>
                </w:tcPr>
                <w:p w:rsidR="00000000" w:rsidDel="00000000" w:rsidP="00000000" w:rsidRDefault="00000000" w:rsidRPr="00000000" w14:paraId="000002AE">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Understand</w:t>
                  </w:r>
                </w:p>
              </w:tc>
              <w:tc>
                <w:tcPr>
                  <w:vAlign w:val="center"/>
                </w:tcPr>
                <w:p w:rsidR="00000000" w:rsidDel="00000000" w:rsidP="00000000" w:rsidRDefault="00000000" w:rsidRPr="00000000" w14:paraId="000002AF">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Apply</w:t>
                  </w:r>
                </w:p>
              </w:tc>
              <w:tc>
                <w:tcPr>
                  <w:vAlign w:val="center"/>
                </w:tcPr>
                <w:p w:rsidR="00000000" w:rsidDel="00000000" w:rsidP="00000000" w:rsidRDefault="00000000" w:rsidRPr="00000000" w14:paraId="000002B0">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Analyze</w:t>
                  </w:r>
                </w:p>
              </w:tc>
              <w:tc>
                <w:tcPr>
                  <w:vAlign w:val="center"/>
                </w:tcPr>
                <w:p w:rsidR="00000000" w:rsidDel="00000000" w:rsidP="00000000" w:rsidRDefault="00000000" w:rsidRPr="00000000" w14:paraId="000002B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Evaluate</w:t>
                  </w:r>
                </w:p>
              </w:tc>
              <w:tc>
                <w:tcPr>
                  <w:vAlign w:val="center"/>
                </w:tcPr>
                <w:p w:rsidR="00000000" w:rsidDel="00000000" w:rsidP="00000000" w:rsidRDefault="00000000" w:rsidRPr="00000000" w14:paraId="000002B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Create</w:t>
                  </w:r>
                </w:p>
              </w:tc>
              <w:tc>
                <w:tcPr/>
                <w:p w:rsidR="00000000" w:rsidDel="00000000" w:rsidP="00000000" w:rsidRDefault="00000000" w:rsidRPr="00000000" w14:paraId="000002B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A1- A5</w:t>
                  </w:r>
                </w:p>
              </w:tc>
              <w:tc>
                <w:tcPr/>
                <w:p w:rsidR="00000000" w:rsidDel="00000000" w:rsidP="00000000" w:rsidRDefault="00000000" w:rsidRPr="00000000" w14:paraId="000002B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P1-P7</w:t>
                  </w:r>
                </w:p>
              </w:tc>
              <w:tc>
                <w:tcPr>
                  <w:vMerge w:val="continue"/>
                  <w:vAlign w:val="cente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rHeight w:val="159" w:hRule="atLeast"/>
                <w:tblHeader w:val="0"/>
              </w:trPr>
              <w:tc>
                <w:tcPr>
                  <w:vMerge w:val="restart"/>
                  <w:vAlign w:val="center"/>
                </w:tcPr>
                <w:p w:rsidR="00000000" w:rsidDel="00000000" w:rsidP="00000000" w:rsidRDefault="00000000" w:rsidRPr="00000000" w14:paraId="000002B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Continuous Internal Evaluation (CIE)</w:t>
                  </w:r>
                </w:p>
              </w:tc>
              <w:tc>
                <w:tcPr>
                  <w:vAlign w:val="center"/>
                </w:tcPr>
                <w:p w:rsidR="00000000" w:rsidDel="00000000" w:rsidP="00000000" w:rsidRDefault="00000000" w:rsidRPr="00000000" w14:paraId="000002B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Participation</w:t>
                  </w:r>
                </w:p>
              </w:tc>
              <w:tc>
                <w:tcPr>
                  <w:vAlign w:val="center"/>
                </w:tcPr>
                <w:p w:rsidR="00000000" w:rsidDel="00000000" w:rsidP="00000000" w:rsidRDefault="00000000" w:rsidRPr="00000000" w14:paraId="000002B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B9">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BA">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BB">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BC">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B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A1, A2</w:t>
                  </w:r>
                </w:p>
              </w:tc>
              <w:tc>
                <w:tcPr/>
                <w:p w:rsidR="00000000" w:rsidDel="00000000" w:rsidP="00000000" w:rsidRDefault="00000000" w:rsidRPr="00000000" w14:paraId="000002BE">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B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0">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r>
            <w:tr>
              <w:trPr>
                <w:cantSplit w:val="0"/>
                <w:trHeight w:val="201" w:hRule="atLeast"/>
                <w:tblHeader w:val="0"/>
              </w:trPr>
              <w:tc>
                <w:tcPr>
                  <w:vMerge w:val="continue"/>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Assignments/</w:t>
                  </w:r>
                </w:p>
                <w:p w:rsidR="00000000" w:rsidDel="00000000" w:rsidP="00000000" w:rsidRDefault="00000000" w:rsidRPr="00000000" w14:paraId="000002C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Short projects</w:t>
                  </w:r>
                </w:p>
              </w:tc>
              <w:tc>
                <w:tcPr>
                  <w:vAlign w:val="center"/>
                </w:tcPr>
                <w:p w:rsidR="00000000" w:rsidDel="00000000" w:rsidP="00000000" w:rsidRDefault="00000000" w:rsidRPr="00000000" w14:paraId="000002C5">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C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C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C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C9">
                  <w:pPr>
                    <w:jc w:val="center"/>
                    <w:rPr>
                      <w:rFonts w:ascii="Times New Roman" w:cs="Times New Roman" w:eastAsia="Times New Roman" w:hAnsi="Times New Roman"/>
                      <w:sz w:val="18"/>
                      <w:szCs w:val="18"/>
                    </w:rPr>
                  </w:pPr>
                  <w:r w:rsidDel="00000000" w:rsidR="00000000" w:rsidRPr="00000000">
                    <w:rPr>
                      <w:rtl w:val="0"/>
                    </w:rPr>
                  </w:r>
                </w:p>
              </w:tc>
              <w:tc>
                <w:tcPr>
                  <w:vMerge w:val="restart"/>
                </w:tcPr>
                <w:p w:rsidR="00000000" w:rsidDel="00000000" w:rsidP="00000000" w:rsidRDefault="00000000" w:rsidRPr="00000000" w14:paraId="000002C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2CB">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A1, A3, A4</w:t>
                  </w:r>
                </w:p>
              </w:tc>
              <w:tc>
                <w:tcPr>
                  <w:vMerge w:val="restart"/>
                </w:tcPr>
                <w:p w:rsidR="00000000" w:rsidDel="00000000" w:rsidP="00000000" w:rsidRDefault="00000000" w:rsidRPr="00000000" w14:paraId="000002CD">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C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P2 ~</w:t>
                    <w:br w:type="textWrapping"/>
                    <w:t xml:space="preserve">P5</w:t>
                  </w:r>
                </w:p>
                <w:p w:rsidR="00000000" w:rsidDel="00000000" w:rsidP="00000000" w:rsidRDefault="00000000" w:rsidRPr="00000000" w14:paraId="000002CF">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0">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D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w:t>
                  </w:r>
                </w:p>
              </w:tc>
            </w:tr>
            <w:tr>
              <w:trPr>
                <w:cantSplit w:val="0"/>
                <w:trHeight w:val="599" w:hRule="atLeast"/>
                <w:tblHeader w:val="0"/>
              </w:trPr>
              <w:tc>
                <w:tcPr>
                  <w:vMerge w:val="continue"/>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D3">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Class Test,</w:t>
                  </w:r>
                </w:p>
                <w:p w:rsidR="00000000" w:rsidDel="00000000" w:rsidP="00000000" w:rsidRDefault="00000000" w:rsidRPr="00000000" w14:paraId="000002D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Viva-vocé,</w:t>
                  </w:r>
                </w:p>
                <w:p w:rsidR="00000000" w:rsidDel="00000000" w:rsidP="00000000" w:rsidRDefault="00000000" w:rsidRPr="00000000" w14:paraId="000002D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Oral Presentation</w:t>
                  </w:r>
                </w:p>
              </w:tc>
              <w:tc>
                <w:tcPr>
                  <w:vAlign w:val="center"/>
                </w:tcPr>
                <w:p w:rsidR="00000000" w:rsidDel="00000000" w:rsidP="00000000" w:rsidRDefault="00000000" w:rsidRPr="00000000" w14:paraId="000002D6">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D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D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vAlign w:val="center"/>
                </w:tcPr>
                <w:p w:rsidR="00000000" w:rsidDel="00000000" w:rsidP="00000000" w:rsidRDefault="00000000" w:rsidRPr="00000000" w14:paraId="000002D9">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DA">
                  <w:pPr>
                    <w:jc w:val="center"/>
                    <w:rPr>
                      <w:rFonts w:ascii="Times New Roman" w:cs="Times New Roman" w:eastAsia="Times New Roman" w:hAnsi="Times New Roman"/>
                      <w:sz w:val="18"/>
                      <w:szCs w:val="18"/>
                    </w:rPr>
                  </w:pPr>
                  <w:r w:rsidDel="00000000" w:rsidR="00000000" w:rsidRPr="00000000">
                    <w:rPr>
                      <w:rtl w:val="0"/>
                    </w:rPr>
                  </w:r>
                </w:p>
              </w:tc>
              <w:tc>
                <w:tcPr>
                  <w:vMerge w:val="continue"/>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D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r>
            <w:tr>
              <w:trPr>
                <w:cantSplit w:val="0"/>
                <w:trHeight w:val="610" w:hRule="atLeast"/>
                <w:tblHeader w:val="0"/>
              </w:trPr>
              <w:tc>
                <w:tcPr>
                  <w:vMerge w:val="restart"/>
                  <w:vAlign w:val="center"/>
                </w:tcPr>
                <w:p w:rsidR="00000000" w:rsidDel="00000000" w:rsidP="00000000" w:rsidRDefault="00000000" w:rsidRPr="00000000" w14:paraId="000002D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Semester Mid and End Examination (SMEE)</w:t>
                  </w:r>
                </w:p>
              </w:tc>
              <w:tc>
                <w:tcPr>
                  <w:vAlign w:val="center"/>
                </w:tcPr>
                <w:p w:rsidR="00000000" w:rsidDel="00000000" w:rsidP="00000000" w:rsidRDefault="00000000" w:rsidRPr="00000000" w14:paraId="000002D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Midterm Examination</w:t>
                  </w:r>
                </w:p>
              </w:tc>
              <w:tc>
                <w:tcPr>
                  <w:vAlign w:val="center"/>
                </w:tcPr>
                <w:p w:rsidR="00000000" w:rsidDel="00000000" w:rsidP="00000000" w:rsidRDefault="00000000" w:rsidRPr="00000000" w14:paraId="000002E0">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E1">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vAlign w:val="center"/>
                </w:tcPr>
                <w:p w:rsidR="00000000" w:rsidDel="00000000" w:rsidP="00000000" w:rsidRDefault="00000000" w:rsidRPr="00000000" w14:paraId="000002E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vAlign w:val="center"/>
                </w:tcPr>
                <w:p w:rsidR="00000000" w:rsidDel="00000000" w:rsidP="00000000" w:rsidRDefault="00000000" w:rsidRPr="00000000" w14:paraId="000002E3">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vAlign w:val="center"/>
                </w:tcPr>
                <w:p w:rsidR="00000000" w:rsidDel="00000000" w:rsidP="00000000" w:rsidRDefault="00000000" w:rsidRPr="00000000" w14:paraId="000002E4">
                  <w:pPr>
                    <w:jc w:val="center"/>
                    <w:rPr>
                      <w:rFonts w:ascii="Times New Roman" w:cs="Times New Roman" w:eastAsia="Times New Roman" w:hAnsi="Times New Roman"/>
                      <w:sz w:val="18"/>
                      <w:szCs w:val="18"/>
                    </w:rPr>
                  </w:pPr>
                  <w:r w:rsidDel="00000000" w:rsidR="00000000" w:rsidRPr="00000000">
                    <w:rPr>
                      <w:rtl w:val="0"/>
                    </w:rPr>
                  </w:r>
                </w:p>
              </w:tc>
              <w:tc>
                <w:tcPr>
                  <w:vMerge w:val="continue"/>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restart"/>
                </w:tcPr>
                <w:p w:rsidR="00000000" w:rsidDel="00000000" w:rsidP="00000000" w:rsidRDefault="00000000" w:rsidRPr="00000000" w14:paraId="000002E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E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P2, P4</w:t>
                  </w:r>
                </w:p>
              </w:tc>
              <w:tc>
                <w:tcPr>
                  <w:vAlign w:val="center"/>
                </w:tcPr>
                <w:p w:rsidR="00000000" w:rsidDel="00000000" w:rsidP="00000000" w:rsidRDefault="00000000" w:rsidRPr="00000000" w14:paraId="000002E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r>
            <w:tr>
              <w:trPr>
                <w:cantSplit w:val="0"/>
                <w:trHeight w:val="382" w:hRule="atLeast"/>
                <w:tblHeader w:val="0"/>
              </w:trPr>
              <w:tc>
                <w:tcPr>
                  <w:vMerge w:val="continue"/>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E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Final Examination</w:t>
                  </w:r>
                </w:p>
              </w:tc>
              <w:tc>
                <w:tcPr>
                  <w:vAlign w:val="center"/>
                </w:tcPr>
                <w:p w:rsidR="00000000" w:rsidDel="00000000" w:rsidP="00000000" w:rsidRDefault="00000000" w:rsidRPr="00000000" w14:paraId="000002EB">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E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vAlign w:val="center"/>
                </w:tcPr>
                <w:p w:rsidR="00000000" w:rsidDel="00000000" w:rsidP="00000000" w:rsidRDefault="00000000" w:rsidRPr="00000000" w14:paraId="000002E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vAlign w:val="center"/>
                </w:tcPr>
                <w:p w:rsidR="00000000" w:rsidDel="00000000" w:rsidP="00000000" w:rsidRDefault="00000000" w:rsidRPr="00000000" w14:paraId="000002E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vAlign w:val="center"/>
                </w:tcPr>
                <w:p w:rsidR="00000000" w:rsidDel="00000000" w:rsidP="00000000" w:rsidRDefault="00000000" w:rsidRPr="00000000" w14:paraId="000002E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vMerge w:val="continue"/>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Merge w:val="continue"/>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F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40%</w:t>
                  </w:r>
                </w:p>
              </w:tc>
            </w:tr>
            <w:tr>
              <w:trPr>
                <w:cantSplit w:val="0"/>
                <w:trHeight w:val="52" w:hRule="atLeast"/>
                <w:tblHeader w:val="0"/>
              </w:trPr>
              <w:tc>
                <w:tcPr>
                  <w:vAlign w:val="center"/>
                </w:tcPr>
                <w:p w:rsidR="00000000" w:rsidDel="00000000" w:rsidP="00000000" w:rsidRDefault="00000000" w:rsidRPr="00000000" w14:paraId="000002F3">
                  <w:pPr>
                    <w:jc w:val="center"/>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F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w:t>
                  </w:r>
                </w:p>
              </w:tc>
              <w:tc>
                <w:tcPr/>
                <w:p w:rsidR="00000000" w:rsidDel="00000000" w:rsidP="00000000" w:rsidRDefault="00000000" w:rsidRPr="00000000" w14:paraId="000002F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p w:rsidR="00000000" w:rsidDel="00000000" w:rsidP="00000000" w:rsidRDefault="00000000" w:rsidRPr="00000000" w14:paraId="000002F6">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c>
                <w:tcPr/>
                <w:p w:rsidR="00000000" w:rsidDel="00000000" w:rsidP="00000000" w:rsidRDefault="00000000" w:rsidRPr="00000000" w14:paraId="000002F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w:t>
                  </w:r>
                </w:p>
              </w:tc>
              <w:tc>
                <w:tcPr/>
                <w:p w:rsidR="00000000" w:rsidDel="00000000" w:rsidP="00000000" w:rsidRDefault="00000000" w:rsidRPr="00000000" w14:paraId="000002F8">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25</w:t>
                  </w:r>
                </w:p>
              </w:tc>
              <w:tc>
                <w:tcPr/>
                <w:p w:rsidR="00000000" w:rsidDel="00000000" w:rsidP="00000000" w:rsidRDefault="00000000" w:rsidRPr="00000000" w14:paraId="000002F9">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p w:rsidR="00000000" w:rsidDel="00000000" w:rsidP="00000000" w:rsidRDefault="00000000" w:rsidRPr="00000000" w14:paraId="000002FA">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p w:rsidR="00000000" w:rsidDel="00000000" w:rsidP="00000000" w:rsidRDefault="00000000" w:rsidRPr="00000000" w14:paraId="000002FB">
                  <w:pPr>
                    <w:jc w:val="center"/>
                    <w:rPr>
                      <w:rFonts w:ascii="Times New Roman" w:cs="Times New Roman" w:eastAsia="Times New Roman" w:hAnsi="Times New Roman"/>
                      <w:sz w:val="18"/>
                      <w:szCs w:val="18"/>
                    </w:rPr>
                  </w:pPr>
                  <w:r w:rsidDel="00000000" w:rsidR="00000000" w:rsidRPr="00000000">
                    <w:rPr>
                      <w:rtl w:val="0"/>
                    </w:rPr>
                  </w:r>
                </w:p>
              </w:tc>
              <w:tc>
                <w:tcPr>
                  <w:vAlign w:val="center"/>
                </w:tcPr>
                <w:p w:rsidR="00000000" w:rsidDel="00000000" w:rsidP="00000000" w:rsidRDefault="00000000" w:rsidRPr="00000000" w14:paraId="000002F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r>
          </w:tbl>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2" w:hRule="atLeast"/>
          <w:tblHeader w:val="0"/>
        </w:trPr>
        <w:tc>
          <w:tcPr>
            <w:gridSpan w:val="2"/>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Attendance and Class Performance Marks Distribution:</w:t>
            </w:r>
          </w:p>
        </w:tc>
        <w:tc>
          <w:tcPr>
            <w:vMerge w:val="restart"/>
            <w:vAlign w:val="center"/>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tl w:val="0"/>
              </w:rPr>
            </w:r>
          </w:p>
          <w:tbl>
            <w:tblPr>
              <w:tblStyle w:val="Table8"/>
              <w:tblW w:w="46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tblGridChange w:id="0">
                <w:tblGrid>
                  <w:gridCol w:w="2337"/>
                  <w:gridCol w:w="2337"/>
                </w:tblGrid>
              </w:tblGridChange>
            </w:tblGrid>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Attendance (%)</w:t>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Marks</w:t>
                  </w:r>
                </w:p>
              </w:tc>
            </w:tr>
            <w:tr>
              <w:trPr>
                <w:cantSplit w:val="0"/>
                <w:tblHeader w:val="0"/>
              </w:trPr>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90-100</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85-89</w:t>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w:t>
                  </w:r>
                </w:p>
              </w:tc>
            </w:tr>
            <w:tr>
              <w:trPr>
                <w:cantSplit w:val="0"/>
                <w:tblHeader w:val="0"/>
              </w:trPr>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80-84</w:t>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w:t>
                  </w:r>
                </w:p>
              </w:tc>
            </w:tr>
            <w:tr>
              <w:trPr>
                <w:cantSplit w:val="0"/>
                <w:tblHeader w:val="0"/>
              </w:trPr>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75-79</w:t>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w:t>
                  </w:r>
                </w:p>
              </w:tc>
            </w:tr>
            <w:tr>
              <w:trPr>
                <w:cantSplit w:val="0"/>
                <w:tblHeader w:val="0"/>
              </w:trPr>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70-74</w:t>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65-69</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w:t>
                  </w:r>
                </w:p>
              </w:tc>
            </w:tr>
            <w:tr>
              <w:trPr>
                <w:cantSplit w:val="0"/>
                <w:tblHeader w:val="0"/>
              </w:trPr>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60-64</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tc>
            </w:tr>
            <w:tr>
              <w:trPr>
                <w:cantSplit w:val="0"/>
                <w:tblHeader w:val="0"/>
              </w:trPr>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55-59</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p>
              </w:tc>
            </w:tr>
            <w:tr>
              <w:trPr>
                <w:cantSplit w:val="0"/>
                <w:tblHeader w:val="0"/>
              </w:trPr>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50-54</w:t>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0"/>
                <w:tblHeader w:val="0"/>
              </w:trPr>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45-49</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w:t>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Below 45%</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31B">
            <w:pPr>
              <w:jc w:val="center"/>
              <w:rPr>
                <w:sz w:val="8"/>
                <w:szCs w:val="8"/>
              </w:rPr>
            </w:pPr>
            <w:r w:rsidDel="00000000" w:rsidR="00000000" w:rsidRPr="00000000">
              <w:rPr>
                <w:rtl w:val="0"/>
              </w:rPr>
            </w:r>
          </w:p>
        </w:tc>
      </w:tr>
      <w:tr>
        <w:trPr>
          <w:cantSplit w:val="0"/>
          <w:trHeight w:val="2916" w:hRule="atLeast"/>
          <w:tblHeader w:val="0"/>
        </w:trPr>
        <w:tc>
          <w:tcPr>
            <w:gridSpan w:val="2"/>
            <w:vAlign w:val="cente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student is expected to attend all the classes in each course. Maximum 20% absence in a course in one semester may be exempted under emergency. It is the responsibility of the student to keep the course teacher informed regarding absence from classes.</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student may be dropped from a course for absence from three consecutive classes without sufficient reasons and evidence.</w:t>
            </w:r>
          </w:p>
          <w:p w:rsidR="00000000" w:rsidDel="00000000" w:rsidP="00000000" w:rsidRDefault="00000000" w:rsidRPr="00000000" w14:paraId="0000031F">
            <w:pPr>
              <w:jc w:val="both"/>
              <w:rPr>
                <w:sz w:val="8"/>
                <w:szCs w:val="8"/>
              </w:rPr>
            </w:pPr>
            <w:r w:rsidDel="00000000" w:rsidR="00000000" w:rsidRPr="00000000">
              <w:rPr>
                <w:rtl w:val="0"/>
              </w:rPr>
            </w:r>
          </w:p>
        </w:tc>
        <w:tc>
          <w:tcPr>
            <w:vMerge w:val="continue"/>
            <w:vAlign w:val="cente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8"/>
                <w:szCs w:val="8"/>
              </w:rPr>
            </w:pPr>
            <w:r w:rsidDel="00000000" w:rsidR="00000000" w:rsidRPr="00000000">
              <w:rPr>
                <w:rtl w:val="0"/>
              </w:rPr>
            </w:r>
          </w:p>
        </w:tc>
      </w:tr>
      <w:tr>
        <w:trPr>
          <w:cantSplit w:val="0"/>
          <w:trHeight w:val="2916" w:hRule="atLeast"/>
          <w:tblHeader w:val="0"/>
        </w:trPr>
        <w:tc>
          <w:tcPr>
            <w:vAlign w:val="cente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1"/>
                <w:bCs w:val="1"/>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Grading System:</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Letter grades and grade points are used to evaluate the performance of a student in the given course as follow:</w:t>
            </w:r>
          </w:p>
        </w:tc>
        <w:tc>
          <w:tcPr>
            <w:gridSpan w:val="2"/>
            <w:vAlign w:val="cente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9"/>
              <w:tblW w:w="47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1584"/>
              <w:gridCol w:w="1584"/>
              <w:tblGridChange w:id="0">
                <w:tblGrid>
                  <w:gridCol w:w="1584"/>
                  <w:gridCol w:w="1584"/>
                  <w:gridCol w:w="1584"/>
                </w:tblGrid>
              </w:tblGridChange>
            </w:tblGrid>
            <w:tr>
              <w:trPr>
                <w:cantSplit w:val="0"/>
                <w:trHeight w:val="20" w:hRule="atLeast"/>
                <w:tblHeader w:val="0"/>
              </w:trPr>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Marks Range</w:t>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Letter Grade</w:t>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Grade Point</w:t>
                  </w:r>
                </w:p>
              </w:tc>
            </w:tr>
            <w:tr>
              <w:trPr>
                <w:cantSplit w:val="0"/>
                <w:trHeight w:val="20" w:hRule="atLeast"/>
                <w:tblHeader w:val="0"/>
              </w:trPr>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80% and above</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w:t>
                  </w:r>
                </w:p>
              </w:tc>
            </w:tr>
            <w:tr>
              <w:trPr>
                <w:cantSplit w:val="0"/>
                <w:trHeight w:val="20" w:hRule="atLeast"/>
                <w:tblHeader w:val="0"/>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75% to less than</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3.75</w:t>
                  </w:r>
                </w:p>
              </w:tc>
            </w:tr>
            <w:tr>
              <w:trPr>
                <w:cantSplit w:val="0"/>
                <w:trHeight w:val="20" w:hRule="atLeast"/>
                <w:tblHeader w:val="0"/>
              </w:trPr>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 to less than</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w:t>
                  </w:r>
                </w:p>
              </w:tc>
            </w:tr>
            <w:tr>
              <w:trPr>
                <w:cantSplit w:val="0"/>
                <w:trHeight w:val="20" w:hRule="atLeast"/>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65% to less than</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r>
            <w:tr>
              <w:trPr>
                <w:cantSplit w:val="0"/>
                <w:trHeight w:val="20" w:hRule="atLeast"/>
                <w:tblHeader w:val="0"/>
              </w:trPr>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60% to less than</w:t>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r>
            <w:tr>
              <w:trPr>
                <w:cantSplit w:val="0"/>
                <w:trHeight w:val="20" w:hRule="atLeast"/>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to less than</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2.75</w:t>
                  </w:r>
                </w:p>
              </w:tc>
            </w:tr>
            <w:tr>
              <w:trPr>
                <w:cantSplit w:val="0"/>
                <w:trHeight w:val="20" w:hRule="atLeast"/>
                <w:tblHeader w:val="0"/>
              </w:trPr>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 to less than</w:t>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w:t>
                  </w:r>
                </w:p>
              </w:tc>
            </w:tr>
            <w:tr>
              <w:trPr>
                <w:cantSplit w:val="0"/>
                <w:trHeight w:val="20" w:hRule="atLeast"/>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to less than</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w:t>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2.25</w:t>
                  </w:r>
                </w:p>
              </w:tc>
            </w:tr>
            <w:tr>
              <w:trPr>
                <w:cantSplit w:val="0"/>
                <w:trHeight w:val="20" w:hRule="atLeast"/>
                <w:tblHeader w:val="0"/>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 to less than</w:t>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w:t>
                  </w:r>
                </w:p>
              </w:tc>
            </w:tr>
            <w:tr>
              <w:trPr>
                <w:cantSplit w:val="0"/>
                <w:trHeight w:val="20" w:hRule="atLeast"/>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Less than 40%</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0.00</w:t>
                  </w:r>
                </w:p>
              </w:tc>
            </w:tr>
          </w:tbl>
          <w:p w:rsidR="00000000" w:rsidDel="00000000" w:rsidP="00000000" w:rsidRDefault="00000000" w:rsidRPr="00000000" w14:paraId="00000346">
            <w:pPr>
              <w:jc w:val="center"/>
              <w:rPr>
                <w:sz w:val="8"/>
                <w:szCs w:val="8"/>
              </w:rPr>
            </w:pPr>
            <w:r w:rsidDel="00000000" w:rsidR="00000000" w:rsidRPr="00000000">
              <w:rPr>
                <w:rtl w:val="0"/>
              </w:rPr>
            </w:r>
          </w:p>
        </w:tc>
      </w:tr>
      <w:tr>
        <w:trPr>
          <w:cantSplit w:val="0"/>
          <w:trHeight w:val="2808" w:hRule="atLeast"/>
          <w:tblHeader w:val="0"/>
        </w:trPr>
        <w:tc>
          <w:tcPr>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Code of Conduct</w:t>
            </w:r>
          </w:p>
        </w:tc>
        <w:tc>
          <w:tcPr>
            <w:gridSpan w:val="2"/>
            <w:vAlign w:val="center"/>
          </w:tcPr>
          <w:p w:rsidR="00000000" w:rsidDel="00000000" w:rsidP="00000000" w:rsidRDefault="00000000" w:rsidRPr="00000000" w14:paraId="000003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is mandatory for all the students to participate in the class regularly and maintain proper discipline in the class. </w:t>
            </w:r>
          </w:p>
          <w:p w:rsidR="00000000" w:rsidDel="00000000" w:rsidP="00000000" w:rsidRDefault="00000000" w:rsidRPr="00000000" w14:paraId="000003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a student fails to attend any class test, term exams, or final examination, he/she will get a zero in that class test, term, or final examination.</w:t>
            </w:r>
          </w:p>
          <w:p w:rsidR="00000000" w:rsidDel="00000000" w:rsidP="00000000" w:rsidRDefault="00000000" w:rsidRPr="00000000" w14:paraId="000003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Adopting unfair means in the exams will be considered as a serious crime and the student shall be placed to the university disciplinary committee. </w:t>
            </w:r>
          </w:p>
          <w:p w:rsidR="00000000" w:rsidDel="00000000" w:rsidP="00000000" w:rsidRDefault="00000000" w:rsidRPr="00000000" w14:paraId="000003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the assignments, class test and exam copies should be neat and clear and demonstrate professionalism.</w:t>
            </w:r>
          </w:p>
          <w:p w:rsidR="00000000" w:rsidDel="00000000" w:rsidP="00000000" w:rsidRDefault="00000000" w:rsidRPr="00000000" w14:paraId="000003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student is allowed to duplicate other student’s work directly or with minor change. </w:t>
            </w:r>
          </w:p>
          <w:p w:rsidR="00000000" w:rsidDel="00000000" w:rsidP="00000000" w:rsidRDefault="00000000" w:rsidRPr="00000000" w14:paraId="000003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Plagiarism is strictly restricted. One need to provide a reference while using someone else's words, ideas, or research in assignments/exams.</w:t>
            </w:r>
          </w:p>
        </w:tc>
      </w:tr>
    </w:tbl>
    <w:p w:rsidR="00000000" w:rsidDel="00000000" w:rsidP="00000000" w:rsidRDefault="00000000" w:rsidRPr="00000000" w14:paraId="00000350">
      <w:pPr>
        <w:tabs>
          <w:tab w:val="left" w:leader="none" w:pos="3108"/>
        </w:tabs>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5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Part D: Learning Materials</w:t>
      </w:r>
    </w:p>
    <w:p w:rsidR="00000000" w:rsidDel="00000000" w:rsidP="00000000" w:rsidRDefault="00000000" w:rsidRPr="00000000" w14:paraId="00000352">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tbl>
      <w:tblPr>
        <w:tblStyle w:val="Table10"/>
        <w:tblW w:w="10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5"/>
        <w:gridCol w:w="7851"/>
        <w:tblGridChange w:id="0">
          <w:tblGrid>
            <w:gridCol w:w="2605"/>
            <w:gridCol w:w="7851"/>
          </w:tblGrid>
        </w:tblGridChange>
      </w:tblGrid>
      <w:tr>
        <w:trPr>
          <w:cantSplit w:val="0"/>
          <w:tblHeader w:val="0"/>
        </w:trPr>
        <w:tc>
          <w:tcPr>
            <w:gridSpan w:val="2"/>
            <w:tcBorders>
              <w:bottom w:color="000000" w:space="0" w:sz="4" w:val="single"/>
            </w:tcBorders>
            <w:vAlign w:val="center"/>
          </w:tcPr>
          <w:p w:rsidR="00000000" w:rsidDel="00000000" w:rsidP="00000000" w:rsidRDefault="00000000" w:rsidRPr="00000000" w14:paraId="0000035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Recommended Readings:</w:t>
            </w:r>
            <w:r w:rsidDel="00000000" w:rsidR="00000000" w:rsidRPr="00000000">
              <w:rPr>
                <w:rtl w:val="0"/>
              </w:rPr>
            </w:r>
          </w:p>
        </w:tc>
      </w:tr>
      <w:tr>
        <w:trPr>
          <w:cantSplit w:val="0"/>
          <w:tblHeader w:val="0"/>
        </w:trPr>
        <w:tc>
          <w:tcPr>
            <w:gridSpan w:val="2"/>
            <w:tcBorders>
              <w:left w:color="000000" w:space="0" w:sz="0" w:val="nil"/>
              <w:right w:color="000000" w:space="0" w:sz="0" w:val="nil"/>
            </w:tcBorders>
            <w:vAlign w:val="center"/>
          </w:tcPr>
          <w:p w:rsidR="00000000" w:rsidDel="00000000" w:rsidP="00000000" w:rsidRDefault="00000000" w:rsidRPr="00000000" w14:paraId="00000355">
            <w:pPr>
              <w:rPr>
                <w:rFonts w:ascii="Times New Roman" w:cs="Times New Roman" w:eastAsia="Times New Roman" w:hAnsi="Times New Roman"/>
                <w:b w:val="1"/>
                <w:bCs w:val="1"/>
                <w:i w:val="1"/>
                <w:iCs w:val="1"/>
                <w:sz w:val="12"/>
                <w:szCs w:val="12"/>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57">
            <w:pP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Textbooks:</w:t>
            </w:r>
          </w:p>
        </w:tc>
        <w:tc>
          <w:tcPr>
            <w:tcBorders>
              <w:bottom w:color="000000" w:space="0" w:sz="4" w:val="single"/>
            </w:tcBorders>
            <w:vAlign w:val="center"/>
          </w:tcPr>
          <w:p w:rsidR="00000000" w:rsidDel="00000000" w:rsidP="00000000" w:rsidRDefault="00000000" w:rsidRPr="00000000" w14:paraId="000003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1.Krzysztof J. Cios, Witold Pedrycz, Roman W. Swiniarski and Lukasz A. Kurgan, Data Mining: A Knowledge Discovery Approach, published by Springer.</w:t>
              <w:br w:type="textWrapping"/>
              <w:t xml:space="preserve">2. Alex A. Freitas, Data Mining and Knowledge Discovery with Evolutionary Algorithms, published by Springer.</w:t>
            </w:r>
          </w:p>
          <w:p w:rsidR="00000000" w:rsidDel="00000000" w:rsidP="00000000" w:rsidRDefault="00000000" w:rsidRPr="00000000" w14:paraId="00000359">
            <w:pP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z w:val="20"/>
                <w:szCs w:val="20"/>
                <w:rtl w:val="0"/>
              </w:rPr>
              <w:t xml:space="preserve">3. Xu, Guandong, Yu Zong, and Zhenglu Yang. Applied data mining. CRC Press, 2013.</w:t>
            </w:r>
            <w:r w:rsidDel="00000000" w:rsidR="00000000" w:rsidRPr="00000000">
              <w:rPr>
                <w:rtl w:val="0"/>
              </w:rPr>
            </w:r>
          </w:p>
        </w:tc>
      </w:tr>
      <w:tr>
        <w:trPr>
          <w:cantSplit w:val="0"/>
          <w:tblHeader w:val="0"/>
        </w:trPr>
        <w:tc>
          <w:tcPr>
            <w:gridSpan w:val="2"/>
            <w:tcBorders>
              <w:left w:color="000000" w:space="0" w:sz="0" w:val="nil"/>
              <w:right w:color="000000" w:space="0" w:sz="0" w:val="nil"/>
            </w:tcBorders>
            <w:vAlign w:val="center"/>
          </w:tcPr>
          <w:p w:rsidR="00000000" w:rsidDel="00000000" w:rsidP="00000000" w:rsidRDefault="00000000" w:rsidRPr="00000000" w14:paraId="0000035A">
            <w:pPr>
              <w:rPr>
                <w:rFonts w:ascii="Times New Roman" w:cs="Times New Roman" w:eastAsia="Times New Roman" w:hAnsi="Times New Roman"/>
                <w:color w:val="000000"/>
                <w:sz w:val="12"/>
                <w:szCs w:val="12"/>
              </w:rPr>
            </w:pPr>
            <w:r w:rsidDel="00000000" w:rsidR="00000000" w:rsidRPr="00000000">
              <w:rPr>
                <w:rtl w:val="0"/>
              </w:rPr>
            </w:r>
          </w:p>
        </w:tc>
      </w:tr>
      <w:tr>
        <w:trPr>
          <w:cantSplit w:val="0"/>
          <w:tblHeader w:val="0"/>
        </w:trPr>
        <w:tc>
          <w:tcPr>
            <w:tcBorders>
              <w:bottom w:color="000000" w:space="0" w:sz="4" w:val="single"/>
            </w:tcBorders>
            <w:vAlign w:val="center"/>
          </w:tcPr>
          <w:p w:rsidR="00000000" w:rsidDel="00000000" w:rsidP="00000000" w:rsidRDefault="00000000" w:rsidRPr="00000000" w14:paraId="0000035C">
            <w:pPr>
              <w:ind w:left="-15" w:firstLine="0"/>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20"/>
                <w:szCs w:val="20"/>
                <w:rtl w:val="0"/>
              </w:rPr>
              <w:t xml:space="preserve">Reference Books:</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3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346" w:right="0" w:hanging="36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Cabena P, Hadjinian P, Stadler R, Verhees J, Zanasi A. Discovering data mining: from concept to implementation. Prentice-Hall, Inc.; 1998 Jan 1.</w:t>
            </w:r>
          </w:p>
        </w:tc>
      </w:tr>
      <w:tr>
        <w:trPr>
          <w:cantSplit w:val="0"/>
          <w:tblHeader w:val="0"/>
        </w:trPr>
        <w:tc>
          <w:tcPr>
            <w:gridSpan w:val="2"/>
            <w:tcBorders>
              <w:left w:color="000000" w:space="0" w:sz="0" w:val="nil"/>
              <w:right w:color="000000" w:space="0" w:sz="0" w:val="nil"/>
            </w:tcBorders>
            <w:vAlign w:val="center"/>
          </w:tcPr>
          <w:p w:rsidR="00000000" w:rsidDel="00000000" w:rsidP="00000000" w:rsidRDefault="00000000" w:rsidRPr="00000000" w14:paraId="0000035E">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12"/>
                <w:szCs w:val="1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360">
            <w:pPr>
              <w:ind w:left="-14" w:firstLine="0"/>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Supplementary Learning Materials:</w:t>
            </w:r>
          </w:p>
        </w:tc>
        <w:tc>
          <w:tcPr>
            <w:vAlign w:val="center"/>
          </w:tcPr>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Lecture Sheets</w:t>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Listening Materials from YouTube and other online materials</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articles</w:t>
            </w:r>
          </w:p>
        </w:tc>
      </w:tr>
    </w:tbl>
    <w:p w:rsidR="00000000" w:rsidDel="00000000" w:rsidP="00000000" w:rsidRDefault="00000000" w:rsidRPr="00000000" w14:paraId="00000364">
      <w:pPr>
        <w:spacing w:after="0"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365">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6">
      <w:pPr>
        <w:spacing w:after="0" w:line="240" w:lineRule="auto"/>
        <w:ind w:left="-15"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67">
      <w:pPr>
        <w:spacing w:after="0" w:line="240" w:lineRule="auto"/>
        <w:ind w:left="-14" w:firstLine="0"/>
        <w:jc w:val="both"/>
        <w:rPr>
          <w:rFonts w:ascii="Times New Roman" w:cs="Times New Roman" w:eastAsia="Times New Roman" w:hAnsi="Times New Roman"/>
          <w:b w:val="1"/>
          <w:bCs w:val="1"/>
          <w:i w:val="1"/>
          <w:iCs w:val="1"/>
          <w:sz w:val="20"/>
          <w:szCs w:val="20"/>
        </w:rPr>
      </w:pPr>
      <w:r w:rsidDel="00000000" w:rsidR="00000000" w:rsidRPr="00000000">
        <w:rPr>
          <w:rtl w:val="0"/>
        </w:rPr>
      </w:r>
    </w:p>
    <w:sectPr>
      <w:headerReference r:id="rId6" w:type="default"/>
      <w:footerReference r:id="rId7" w:type="default"/>
      <w:pgSz w:h="16838" w:w="11906" w:orient="portrait"/>
      <w:pgMar w:bottom="432" w:top="720" w:left="720" w:right="720" w:header="288"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STAMFORD UNIVERSITY BANGLADESH</w:t>
    </w:r>
    <w:r w:rsidDel="00000000" w:rsidR="00000000" w:rsidRPr="00000000">
      <w:drawing>
        <wp:anchor allowOverlap="1" behindDoc="1" distB="0" distT="0" distL="0" distR="0" hidden="0" layoutInCell="1" locked="0" relativeHeight="0" simplePos="0">
          <wp:simplePos x="0" y="0"/>
          <wp:positionH relativeFrom="column">
            <wp:posOffset>742315</wp:posOffset>
          </wp:positionH>
          <wp:positionV relativeFrom="paragraph">
            <wp:posOffset>35255</wp:posOffset>
          </wp:positionV>
          <wp:extent cx="563270" cy="608417"/>
          <wp:effectExtent b="0" l="0" r="0" t="0"/>
          <wp:wrapNone/>
          <wp:docPr descr="Description: Description: Stam_Mono" id="1" name="image1.png"/>
          <a:graphic>
            <a:graphicData uri="http://schemas.openxmlformats.org/drawingml/2006/picture">
              <pic:pic>
                <pic:nvPicPr>
                  <pic:cNvPr descr="Description: Description: Stam_Mono" id="0" name="image1.png"/>
                  <pic:cNvPicPr preferRelativeResize="0"/>
                </pic:nvPicPr>
                <pic:blipFill>
                  <a:blip r:embed="rId1"/>
                  <a:srcRect b="0" l="0" r="0" t="0"/>
                  <a:stretch>
                    <a:fillRect/>
                  </a:stretch>
                </pic:blipFill>
                <pic:spPr>
                  <a:xfrm>
                    <a:off x="0" y="0"/>
                    <a:ext cx="563270" cy="608417"/>
                  </a:xfrm>
                  <a:prstGeom prst="rect"/>
                  <a:ln/>
                </pic:spPr>
              </pic:pic>
            </a:graphicData>
          </a:graphic>
        </wp:anchor>
      </w:drawing>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baseline"/>
        <w:rtl w:val="0"/>
      </w:rPr>
      <w:t xml:space="preserve">Faculty of Engineering</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Department of Computer Science and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0"/>
        <w:bCs w:val="0"/>
        <w:i w:val="0"/>
        <w:iCs w:val="0"/>
        <w:color w:val="00000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440" w:hanging="360"/>
      </w:pPr>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