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Mock-up Request – Human Intelligence Pillar</w:t>
      </w:r>
    </w:p>
    <w:p>
      <w:r>
        <w:rPr>
          <w:rFonts w:ascii="Calibri" w:hAnsi="Calibri"/>
          <w:sz w:val="22"/>
        </w:rPr>
        <w:br/>
        <w:t>Request for Static Mock-up (Based on Real Assets)</w:t>
        <w:br/>
        <w:br/>
        <w:t>Hi dear agent,</w:t>
        <w:br/>
        <w:br/>
        <w:t>Thanks for restoring the Human Intelligence pillar in the homepage grid. Everything looks good on functionality. Now, we kindly request a static image mock-up for reference and documentation.</w:t>
        <w:br/>
        <w:br/>
        <w:t>Requirements for the mock-up:</w:t>
        <w:br/>
        <w:br/>
        <w:t>1. Use actual assets (images, background videos, logo, etc.) exactly as found in the project:</w:t>
        <w:br/>
        <w:t xml:space="preserve">   - Hero video: /assets/ai_videos/hero-hand-final.mp4</w:t>
        <w:br/>
        <w:t xml:space="preserve">   - Pillar images: /assets/ai_images/pillars/*.jpg</w:t>
        <w:br/>
        <w:t xml:space="preserve">   - Backgrounds: /assets/backgrounds/*.mp4</w:t>
        <w:br/>
        <w:t>2. Mock-up structure should match the real layout:</w:t>
        <w:br/>
        <w:t xml:space="preserve">   - Exact component sizes</w:t>
        <w:br/>
        <w:t xml:space="preserve">   - Grid positions of hero, pillars, and CTAs</w:t>
        <w:br/>
        <w:t xml:space="preserve">   - Consistent spacing/padding as per current Tailwind setup</w:t>
        <w:br/>
        <w:br/>
        <w:t>3. Visual guidelines:</w:t>
        <w:br/>
        <w:t xml:space="preserve">   - No sharp video edges — use soft edge blending or gradient masks</w:t>
        <w:br/>
        <w:t xml:space="preserve">   - Add a creative 3D-style frame to each pillar tile (e.g., subtle glowing gold frame) or an elegant variant that complements the brand</w:t>
        <w:br/>
        <w:t xml:space="preserve">   - Maintain background-color harmony (deep midnight blue per global.css)</w:t>
        <w:br/>
        <w:br/>
        <w:t>Output format:</w:t>
        <w:br/>
        <w:t>- A high-resolution image (PNG or JPG)</w:t>
        <w:br/>
        <w:t>- Optional: a small caption/legend below the mock-up</w:t>
        <w:br/>
        <w:br/>
        <w:t>This mock-up will be added to the root project folder alongside the tree documentation as part of the official design archive.</w:t>
        <w:br/>
        <w:br/>
        <w:t>Thanks again,</w:t>
        <w:br/>
        <w:t>Ash &amp; Emma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