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- 11/9/2025, 12:45:29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(2283):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ahkstrategies-website/.env.example</w:t>
      </w:r>
    </w:p>
    <w:p>
      <w:r>
        <w:rPr>
          <w:rFonts w:ascii="Consolas" w:cs="Consolas" w:eastAsia="Consolas" w:hAnsi="Consolas"/>
          <w:color w:val="00AA00"/>
        </w:rPr>
        <w:t xml:space="preserve">+ ahkstrategies-website/.env.local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ahkstrategies-website/.tmp.drivedownload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ahkstrategies-website/.tmp.drivedownload/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ahkstrategies-website/.tmp.driveupload/130115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ahkstrategies-website/.tmp.driveupload/133971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ahkstrategies-website/.tmp.driveupload/133975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ahkstrategies-website/.tmp.driveupload/154999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ahkstrategies-website/.tmp.driveupload/155999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ahkstrategies-website/.tmp.driveupload/156999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ahkstrategies-website/.tmp.driveupload/157005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ahkstrategies-website/.tmp.driveupload/63999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ahkstrategies-website/.tmp.driveupload/64873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ahkstrategies-website/DEPLOYMENT_GUIDE_EMMA_AI.md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ahkstrategies-website/docs/GOOGLE_DRIVE_SETUP_GUIDE.md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ahkstrategies-website/docs/PHASE_VII_CREDENTIALS_REQUIRED.md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ahkstrategies-website/docs/PHASE_VII_TELEMETRY.md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ahkstrategies-website/docs/PHASE_VIII_LAUNCH_BRIEF.md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ahkstrategies-website/PROJECT_REPORT_MEGA_ERIC_Website_Director.md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ahkstrategies-website/public/assets/system/AHKStrategies_Digital_Consciousness_Link.html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ahkstrategies-website/public/assets/system/MEGA_ERIC_Operational_Directive.html</w:t>
      </w:r>
    </w:p>
    <w:p>
      <w:r>
        <w:rPr>
          <w:rFonts w:ascii="Consolas" w:cs="Consolas" w:eastAsia="Consolas" w:hAnsi="Consolas"/>
          <w:color w:val="00AA00"/>
        </w:rPr>
        <w:t xml:space="preserve">+ ahkstrategies-website/scripts/activate_emma_env.ps1</w:t>
      </w:r>
    </w:p>
    <w:p>
      <w:r>
        <w:rPr>
          <w:rFonts w:ascii="Consolas" w:cs="Consolas" w:eastAsia="Consolas" w:hAnsi="Consolas"/>
          <w:color w:val="00AA00"/>
        </w:rPr>
        <w:t xml:space="preserve">+ ahkstrategies-website/scripts/activate_emma_env.sh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ahkstrategies-website/src/app/api/chat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ahkstrategies-website/src/app/api/chat/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ahkstrategies-website/src/app/api/chat/route.ts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ahkstrategies-website/src/app/api/knowledge-base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ahkstrategies-website/src/app/api/knowledge-base/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ahkstrategies-website/src/app/api/knowledge-base/route.ts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ahkstrategies-website/src/app/api/telemetry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ahkstrategies-website/src/app/api/telemetry/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ahkstrategies-website/src/app/api/telemetry/route.ts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ahkstrategies-website/src/app/pillars/projects/investor/dvm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ahkstrategies-website/src/app/pillars/projects/investor/dvm/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ahkstrategies-website/src/app/pillars/projects/investor/dvm/page.tsx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ahkstrategies-website/src/app/pillars/projects/investor/q-van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ahkstrategies-website/src/app/pillars/projects/investor/q-van/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ahkstrategies-website/src/app/pillars/projects/investor/q-van/page.tsx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ahkstrategies-website/src/app/pillars/projects/investor/wow-mena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ahkstrategies-website/src/app/pillars/projects/investor/wow-mena/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ahkstrategies-website/src/app/pillars/projects/investor/wow-mena/page.tsx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ahkstrategies-website/src/components/GoogleAnalytics.tsx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ahkstrategies-website/src/lib/</w:t>
      </w:r>
    </w:p>
    <w:p>
      <w:r>
        <w:rPr>
          <w:rFonts w:ascii="Consolas" w:cs="Consolas" w:eastAsia="Consolas" w:hAnsi="Consolas"/>
          <w:color w:val="00AA00"/>
        </w:rPr>
        <w:t xml:space="preserve">+ ahkstrategies-website/src/lib/emma-knowledge-sync.ts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(0):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2025-11-09T10:45:29.937Z</dcterms:created>
  <dcterms:modified xsi:type="dcterms:W3CDTF">2025-11-09T10:45:29.937Z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