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9E9BD2D" w14:textId="4C178F90" w:rsidR="00D42F8A" w:rsidRPr="00361667" w:rsidRDefault="00FB2E8D" w:rsidP="00763EAA">
      <w:pPr>
        <w:pStyle w:val="Heading3"/>
        <w:spacing w:before="0" w:after="120"/>
        <w:divId w:val="519706258"/>
        <w:rPr>
          <w:rFonts w:asciiTheme="minorHAnsi" w:eastAsia="Times New Roman" w:hAnsiTheme="minorHAnsi" w:cstheme="minorHAnsi"/>
          <w:b/>
          <w:bCs/>
          <w:sz w:val="28"/>
          <w:szCs w:val="28"/>
        </w:rPr>
      </w:pPr>
      <w:r w:rsidRPr="00361667">
        <w:rPr>
          <w:rFonts w:asciiTheme="minorHAnsi" w:eastAsia="Times New Roman" w:hAnsiTheme="minorHAnsi" w:cstheme="minorHAnsi"/>
          <w:b/>
          <w:bCs/>
          <w:sz w:val="28"/>
          <w:szCs w:val="28"/>
          <w:lang w:val="en-US"/>
        </w:rPr>
        <w:t xml:space="preserve">Supplementary file 4 </w:t>
      </w:r>
      <w:r w:rsidRPr="00361667">
        <w:rPr>
          <w:rFonts w:asciiTheme="minorHAnsi" w:eastAsia="Times New Roman" w:hAnsiTheme="minorHAnsi" w:cstheme="minorHAnsi"/>
          <w:b/>
          <w:bCs/>
          <w:sz w:val="28"/>
          <w:szCs w:val="28"/>
        </w:rPr>
        <w:t>Data and synthesis script</w:t>
      </w:r>
    </w:p>
    <w:p w14:paraId="770B550A" w14:textId="77777777" w:rsidR="00D42F8A" w:rsidRPr="00361667" w:rsidRDefault="00361667" w:rsidP="00763EAA">
      <w:pPr>
        <w:pStyle w:val="Heading4"/>
        <w:spacing w:before="0" w:after="120"/>
        <w:divId w:val="519706258"/>
        <w:rPr>
          <w:rFonts w:asciiTheme="minorHAnsi" w:eastAsia="Times New Roman" w:hAnsiTheme="minorHAnsi" w:cstheme="minorHAnsi"/>
          <w:sz w:val="20"/>
          <w:szCs w:val="20"/>
        </w:rPr>
      </w:pPr>
      <w:r w:rsidRPr="00361667">
        <w:rPr>
          <w:rFonts w:asciiTheme="minorHAnsi" w:eastAsia="Times New Roman" w:hAnsiTheme="minorHAnsi" w:cstheme="minorHAnsi"/>
          <w:sz w:val="20"/>
          <w:szCs w:val="20"/>
        </w:rPr>
        <w:t>2023-09-26</w:t>
      </w:r>
    </w:p>
    <w:p w14:paraId="08CA5DD7" w14:textId="77777777" w:rsidR="00D42F8A" w:rsidRPr="00361667" w:rsidRDefault="00361667" w:rsidP="00763EAA">
      <w:pPr>
        <w:pStyle w:val="Heading1"/>
        <w:spacing w:before="0" w:after="120"/>
        <w:divId w:val="537475539"/>
        <w:rPr>
          <w:rFonts w:asciiTheme="minorHAnsi" w:eastAsia="Times New Roman" w:hAnsiTheme="minorHAnsi" w:cstheme="minorHAnsi"/>
          <w:sz w:val="20"/>
          <w:szCs w:val="20"/>
        </w:rPr>
      </w:pPr>
      <w:r w:rsidRPr="00361667">
        <w:rPr>
          <w:rFonts w:asciiTheme="minorHAnsi" w:eastAsia="Times New Roman" w:hAnsiTheme="minorHAnsi" w:cstheme="minorHAnsi"/>
          <w:sz w:val="20"/>
          <w:szCs w:val="20"/>
        </w:rPr>
        <w:t>Dataset</w:t>
      </w:r>
    </w:p>
    <w:tbl>
      <w:tblPr>
        <w:tblStyle w:val="TableGrid"/>
        <w:tblW w:w="5000" w:type="pct"/>
        <w:tblLook w:val="06A0" w:firstRow="1" w:lastRow="0" w:firstColumn="1" w:lastColumn="0" w:noHBand="1" w:noVBand="1"/>
      </w:tblPr>
      <w:tblGrid>
        <w:gridCol w:w="1542"/>
        <w:gridCol w:w="419"/>
        <w:gridCol w:w="425"/>
        <w:gridCol w:w="419"/>
        <w:gridCol w:w="419"/>
        <w:gridCol w:w="1186"/>
        <w:gridCol w:w="1373"/>
        <w:gridCol w:w="2098"/>
        <w:gridCol w:w="1274"/>
        <w:gridCol w:w="575"/>
      </w:tblGrid>
      <w:tr w:rsidR="00361667" w:rsidRPr="00361667" w14:paraId="613DF898" w14:textId="77777777" w:rsidTr="00AD109D">
        <w:trPr>
          <w:divId w:val="537475539"/>
        </w:trPr>
        <w:tc>
          <w:tcPr>
            <w:tcW w:w="0" w:type="auto"/>
            <w:hideMark/>
          </w:tcPr>
          <w:p w14:paraId="567EC8A9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0" w:type="auto"/>
            <w:hideMark/>
          </w:tcPr>
          <w:p w14:paraId="58E4E724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</w:rPr>
              <w:t>ee</w:t>
            </w:r>
          </w:p>
        </w:tc>
        <w:tc>
          <w:tcPr>
            <w:tcW w:w="0" w:type="auto"/>
            <w:hideMark/>
          </w:tcPr>
          <w:p w14:paraId="6084318F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</w:rPr>
              <w:t>ne</w:t>
            </w:r>
          </w:p>
        </w:tc>
        <w:tc>
          <w:tcPr>
            <w:tcW w:w="0" w:type="auto"/>
            <w:hideMark/>
          </w:tcPr>
          <w:p w14:paraId="4A6E20DA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</w:rPr>
              <w:t>ec</w:t>
            </w:r>
          </w:p>
        </w:tc>
        <w:tc>
          <w:tcPr>
            <w:tcW w:w="0" w:type="auto"/>
            <w:hideMark/>
          </w:tcPr>
          <w:p w14:paraId="7DEF263B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</w:rPr>
              <w:t>nc</w:t>
            </w:r>
          </w:p>
        </w:tc>
        <w:tc>
          <w:tcPr>
            <w:tcW w:w="0" w:type="auto"/>
            <w:hideMark/>
          </w:tcPr>
          <w:p w14:paraId="5A9A99DF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</w:rPr>
              <w:t>factor</w:t>
            </w:r>
          </w:p>
        </w:tc>
        <w:tc>
          <w:tcPr>
            <w:tcW w:w="0" w:type="auto"/>
            <w:hideMark/>
          </w:tcPr>
          <w:p w14:paraId="780DE430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</w:rPr>
              <w:t>corticosteroid</w:t>
            </w:r>
          </w:p>
        </w:tc>
        <w:tc>
          <w:tcPr>
            <w:tcW w:w="0" w:type="auto"/>
            <w:hideMark/>
          </w:tcPr>
          <w:p w14:paraId="47F80005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</w:rPr>
              <w:t>outcome</w:t>
            </w:r>
          </w:p>
        </w:tc>
        <w:tc>
          <w:tcPr>
            <w:tcW w:w="0" w:type="auto"/>
            <w:hideMark/>
          </w:tcPr>
          <w:p w14:paraId="10259FF4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</w:rPr>
              <w:t>RoB</w:t>
            </w:r>
          </w:p>
        </w:tc>
        <w:tc>
          <w:tcPr>
            <w:tcW w:w="0" w:type="auto"/>
            <w:hideMark/>
          </w:tcPr>
          <w:p w14:paraId="0E7608D8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</w:rPr>
              <w:t>zero</w:t>
            </w:r>
          </w:p>
        </w:tc>
      </w:tr>
      <w:tr w:rsidR="00361667" w:rsidRPr="00361667" w14:paraId="760D919D" w14:textId="77777777" w:rsidTr="00AD109D">
        <w:trPr>
          <w:divId w:val="537475539"/>
        </w:trPr>
        <w:tc>
          <w:tcPr>
            <w:tcW w:w="0" w:type="auto"/>
            <w:hideMark/>
          </w:tcPr>
          <w:p w14:paraId="2176CCEA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Van Runnard 2006</w:t>
            </w:r>
          </w:p>
        </w:tc>
        <w:tc>
          <w:tcPr>
            <w:tcW w:w="0" w:type="auto"/>
            <w:hideMark/>
          </w:tcPr>
          <w:p w14:paraId="65A003D9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46C089AD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hideMark/>
          </w:tcPr>
          <w:p w14:paraId="636E96A0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24955DBB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hideMark/>
          </w:tcPr>
          <w:p w14:paraId="11398E1A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antepartum</w:t>
            </w:r>
          </w:p>
        </w:tc>
        <w:tc>
          <w:tcPr>
            <w:tcW w:w="0" w:type="auto"/>
            <w:hideMark/>
          </w:tcPr>
          <w:p w14:paraId="680D33A4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prednisolone</w:t>
            </w:r>
          </w:p>
        </w:tc>
        <w:tc>
          <w:tcPr>
            <w:tcW w:w="0" w:type="auto"/>
            <w:hideMark/>
          </w:tcPr>
          <w:p w14:paraId="5D82FD42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Abruptio placenta</w:t>
            </w:r>
          </w:p>
        </w:tc>
        <w:tc>
          <w:tcPr>
            <w:tcW w:w="0" w:type="auto"/>
            <w:hideMark/>
          </w:tcPr>
          <w:p w14:paraId="053AAF49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376342FC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7EA34DF0" w14:textId="77777777" w:rsidTr="00AD109D">
        <w:trPr>
          <w:divId w:val="537475539"/>
        </w:trPr>
        <w:tc>
          <w:tcPr>
            <w:tcW w:w="0" w:type="auto"/>
            <w:hideMark/>
          </w:tcPr>
          <w:p w14:paraId="01982C99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Magann 1994</w:t>
            </w:r>
          </w:p>
        </w:tc>
        <w:tc>
          <w:tcPr>
            <w:tcW w:w="0" w:type="auto"/>
            <w:hideMark/>
          </w:tcPr>
          <w:p w14:paraId="45F3A719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hideMark/>
          </w:tcPr>
          <w:p w14:paraId="2F5E48CB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  <w:hideMark/>
          </w:tcPr>
          <w:p w14:paraId="4F1B6977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hideMark/>
          </w:tcPr>
          <w:p w14:paraId="69A9CC46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hideMark/>
          </w:tcPr>
          <w:p w14:paraId="320E95A9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antepartum</w:t>
            </w:r>
          </w:p>
        </w:tc>
        <w:tc>
          <w:tcPr>
            <w:tcW w:w="0" w:type="auto"/>
            <w:hideMark/>
          </w:tcPr>
          <w:p w14:paraId="74905460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dexa</w:t>
            </w:r>
          </w:p>
        </w:tc>
        <w:tc>
          <w:tcPr>
            <w:tcW w:w="0" w:type="auto"/>
            <w:hideMark/>
          </w:tcPr>
          <w:p w14:paraId="6001DADD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Apgar score at 5 minutes &lt; 7</w:t>
            </w:r>
          </w:p>
        </w:tc>
        <w:tc>
          <w:tcPr>
            <w:tcW w:w="0" w:type="auto"/>
            <w:hideMark/>
          </w:tcPr>
          <w:p w14:paraId="42363105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some concerns</w:t>
            </w:r>
          </w:p>
        </w:tc>
        <w:tc>
          <w:tcPr>
            <w:tcW w:w="0" w:type="auto"/>
            <w:hideMark/>
          </w:tcPr>
          <w:p w14:paraId="34035366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6CE8D794" w14:textId="77777777" w:rsidTr="00AD109D">
        <w:trPr>
          <w:divId w:val="537475539"/>
        </w:trPr>
        <w:tc>
          <w:tcPr>
            <w:tcW w:w="0" w:type="auto"/>
            <w:hideMark/>
          </w:tcPr>
          <w:p w14:paraId="59F1E0E1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Van Runnard 2006</w:t>
            </w:r>
          </w:p>
        </w:tc>
        <w:tc>
          <w:tcPr>
            <w:tcW w:w="0" w:type="auto"/>
            <w:hideMark/>
          </w:tcPr>
          <w:p w14:paraId="2F4CF8C6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36F08006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hideMark/>
          </w:tcPr>
          <w:p w14:paraId="436C3395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hideMark/>
          </w:tcPr>
          <w:p w14:paraId="2903A6F5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hideMark/>
          </w:tcPr>
          <w:p w14:paraId="0C28D7F4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antepartum</w:t>
            </w:r>
          </w:p>
        </w:tc>
        <w:tc>
          <w:tcPr>
            <w:tcW w:w="0" w:type="auto"/>
            <w:hideMark/>
          </w:tcPr>
          <w:p w14:paraId="15F1620B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prednisolone</w:t>
            </w:r>
          </w:p>
        </w:tc>
        <w:tc>
          <w:tcPr>
            <w:tcW w:w="0" w:type="auto"/>
            <w:hideMark/>
          </w:tcPr>
          <w:p w14:paraId="684AEE86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Apgar score at 5 minutes &lt; 7</w:t>
            </w:r>
          </w:p>
        </w:tc>
        <w:tc>
          <w:tcPr>
            <w:tcW w:w="0" w:type="auto"/>
            <w:hideMark/>
          </w:tcPr>
          <w:p w14:paraId="1DAD832B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248DBF19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6DB4358F" w14:textId="77777777" w:rsidTr="00AD109D">
        <w:trPr>
          <w:divId w:val="537475539"/>
        </w:trPr>
        <w:tc>
          <w:tcPr>
            <w:tcW w:w="0" w:type="auto"/>
            <w:hideMark/>
          </w:tcPr>
          <w:p w14:paraId="3BA33D21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Ozer 2009</w:t>
            </w:r>
          </w:p>
        </w:tc>
        <w:tc>
          <w:tcPr>
            <w:tcW w:w="0" w:type="auto"/>
            <w:hideMark/>
          </w:tcPr>
          <w:p w14:paraId="006CF847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23</w:t>
            </w:r>
          </w:p>
        </w:tc>
        <w:tc>
          <w:tcPr>
            <w:tcW w:w="0" w:type="auto"/>
            <w:hideMark/>
          </w:tcPr>
          <w:p w14:paraId="6F7D74BC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hideMark/>
          </w:tcPr>
          <w:p w14:paraId="3AF4524D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26</w:t>
            </w:r>
          </w:p>
        </w:tc>
        <w:tc>
          <w:tcPr>
            <w:tcW w:w="0" w:type="auto"/>
            <w:hideMark/>
          </w:tcPr>
          <w:p w14:paraId="4A061888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hideMark/>
          </w:tcPr>
          <w:p w14:paraId="66E7FAF6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antepartum</w:t>
            </w:r>
          </w:p>
        </w:tc>
        <w:tc>
          <w:tcPr>
            <w:tcW w:w="0" w:type="auto"/>
            <w:hideMark/>
          </w:tcPr>
          <w:p w14:paraId="6C939C3C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beta</w:t>
            </w:r>
          </w:p>
        </w:tc>
        <w:tc>
          <w:tcPr>
            <w:tcW w:w="0" w:type="auto"/>
            <w:hideMark/>
          </w:tcPr>
          <w:p w14:paraId="75DDA713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Cesarean section</w:t>
            </w:r>
          </w:p>
        </w:tc>
        <w:tc>
          <w:tcPr>
            <w:tcW w:w="0" w:type="auto"/>
            <w:hideMark/>
          </w:tcPr>
          <w:p w14:paraId="535F78B7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10A6E537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0BD1442D" w14:textId="77777777" w:rsidTr="00AD109D">
        <w:trPr>
          <w:divId w:val="537475539"/>
        </w:trPr>
        <w:tc>
          <w:tcPr>
            <w:tcW w:w="0" w:type="auto"/>
            <w:hideMark/>
          </w:tcPr>
          <w:p w14:paraId="3577B333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Van Runnard 2006</w:t>
            </w:r>
          </w:p>
        </w:tc>
        <w:tc>
          <w:tcPr>
            <w:tcW w:w="0" w:type="auto"/>
            <w:hideMark/>
          </w:tcPr>
          <w:p w14:paraId="4C2275EE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hideMark/>
          </w:tcPr>
          <w:p w14:paraId="61131376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hideMark/>
          </w:tcPr>
          <w:p w14:paraId="33DE7434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14</w:t>
            </w:r>
          </w:p>
        </w:tc>
        <w:tc>
          <w:tcPr>
            <w:tcW w:w="0" w:type="auto"/>
            <w:hideMark/>
          </w:tcPr>
          <w:p w14:paraId="781CBCAA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hideMark/>
          </w:tcPr>
          <w:p w14:paraId="017EB46E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antepartum</w:t>
            </w:r>
          </w:p>
        </w:tc>
        <w:tc>
          <w:tcPr>
            <w:tcW w:w="0" w:type="auto"/>
            <w:hideMark/>
          </w:tcPr>
          <w:p w14:paraId="74DC9E60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prednisolone</w:t>
            </w:r>
          </w:p>
        </w:tc>
        <w:tc>
          <w:tcPr>
            <w:tcW w:w="0" w:type="auto"/>
            <w:hideMark/>
          </w:tcPr>
          <w:p w14:paraId="4EB4AE7A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Cesarean section</w:t>
            </w:r>
          </w:p>
        </w:tc>
        <w:tc>
          <w:tcPr>
            <w:tcW w:w="0" w:type="auto"/>
            <w:hideMark/>
          </w:tcPr>
          <w:p w14:paraId="04966F64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1A3C067A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490FF750" w14:textId="77777777" w:rsidTr="00AD109D">
        <w:trPr>
          <w:divId w:val="537475539"/>
        </w:trPr>
        <w:tc>
          <w:tcPr>
            <w:tcW w:w="0" w:type="auto"/>
            <w:hideMark/>
          </w:tcPr>
          <w:p w14:paraId="76311B41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Fonseca 2019</w:t>
            </w:r>
          </w:p>
        </w:tc>
        <w:tc>
          <w:tcPr>
            <w:tcW w:w="0" w:type="auto"/>
            <w:hideMark/>
          </w:tcPr>
          <w:p w14:paraId="54EF938F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hideMark/>
          </w:tcPr>
          <w:p w14:paraId="05FCB409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35</w:t>
            </w:r>
          </w:p>
        </w:tc>
        <w:tc>
          <w:tcPr>
            <w:tcW w:w="0" w:type="auto"/>
            <w:hideMark/>
          </w:tcPr>
          <w:p w14:paraId="4A938400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0" w:type="auto"/>
            <w:hideMark/>
          </w:tcPr>
          <w:p w14:paraId="183BDFD3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38</w:t>
            </w:r>
          </w:p>
        </w:tc>
        <w:tc>
          <w:tcPr>
            <w:tcW w:w="0" w:type="auto"/>
            <w:hideMark/>
          </w:tcPr>
          <w:p w14:paraId="4C0663BD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mixed</w:t>
            </w:r>
          </w:p>
        </w:tc>
        <w:tc>
          <w:tcPr>
            <w:tcW w:w="0" w:type="auto"/>
            <w:hideMark/>
          </w:tcPr>
          <w:p w14:paraId="2C2D2B71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dexa</w:t>
            </w:r>
          </w:p>
        </w:tc>
        <w:tc>
          <w:tcPr>
            <w:tcW w:w="0" w:type="auto"/>
            <w:hideMark/>
          </w:tcPr>
          <w:p w14:paraId="5BE86976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Composite morbidity</w:t>
            </w:r>
          </w:p>
        </w:tc>
        <w:tc>
          <w:tcPr>
            <w:tcW w:w="0" w:type="auto"/>
            <w:hideMark/>
          </w:tcPr>
          <w:p w14:paraId="7E22C4C8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16E42299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25E2E7A8" w14:textId="77777777" w:rsidTr="00AD109D">
        <w:trPr>
          <w:divId w:val="537475539"/>
        </w:trPr>
        <w:tc>
          <w:tcPr>
            <w:tcW w:w="0" w:type="auto"/>
            <w:hideMark/>
          </w:tcPr>
          <w:p w14:paraId="048F8697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Van Runnard 2006</w:t>
            </w:r>
          </w:p>
        </w:tc>
        <w:tc>
          <w:tcPr>
            <w:tcW w:w="0" w:type="auto"/>
            <w:hideMark/>
          </w:tcPr>
          <w:p w14:paraId="112B101F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3C1630C1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hideMark/>
          </w:tcPr>
          <w:p w14:paraId="3A593E7F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hideMark/>
          </w:tcPr>
          <w:p w14:paraId="0CBF5493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hideMark/>
          </w:tcPr>
          <w:p w14:paraId="231C34FD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antepartum</w:t>
            </w:r>
          </w:p>
        </w:tc>
        <w:tc>
          <w:tcPr>
            <w:tcW w:w="0" w:type="auto"/>
            <w:hideMark/>
          </w:tcPr>
          <w:p w14:paraId="0C29A07C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prednisolone</w:t>
            </w:r>
          </w:p>
        </w:tc>
        <w:tc>
          <w:tcPr>
            <w:tcW w:w="0" w:type="auto"/>
            <w:hideMark/>
          </w:tcPr>
          <w:p w14:paraId="33FE6EF8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Composite morbidity</w:t>
            </w:r>
          </w:p>
        </w:tc>
        <w:tc>
          <w:tcPr>
            <w:tcW w:w="0" w:type="auto"/>
            <w:hideMark/>
          </w:tcPr>
          <w:p w14:paraId="42F3E33B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21611EAF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50C9957A" w14:textId="77777777" w:rsidTr="00AD109D">
        <w:trPr>
          <w:divId w:val="537475539"/>
        </w:trPr>
        <w:tc>
          <w:tcPr>
            <w:tcW w:w="0" w:type="auto"/>
            <w:hideMark/>
          </w:tcPr>
          <w:p w14:paraId="0CDDE7D5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Ozer 2009</w:t>
            </w:r>
          </w:p>
        </w:tc>
        <w:tc>
          <w:tcPr>
            <w:tcW w:w="0" w:type="auto"/>
            <w:hideMark/>
          </w:tcPr>
          <w:p w14:paraId="38139B04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632EAA9D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hideMark/>
          </w:tcPr>
          <w:p w14:paraId="105431CA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hideMark/>
          </w:tcPr>
          <w:p w14:paraId="0906C351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hideMark/>
          </w:tcPr>
          <w:p w14:paraId="637F9EFD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antepartum</w:t>
            </w:r>
          </w:p>
        </w:tc>
        <w:tc>
          <w:tcPr>
            <w:tcW w:w="0" w:type="auto"/>
            <w:hideMark/>
          </w:tcPr>
          <w:p w14:paraId="32034254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beta</w:t>
            </w:r>
          </w:p>
        </w:tc>
        <w:tc>
          <w:tcPr>
            <w:tcW w:w="0" w:type="auto"/>
            <w:hideMark/>
          </w:tcPr>
          <w:p w14:paraId="42145201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Dialysis</w:t>
            </w:r>
          </w:p>
        </w:tc>
        <w:tc>
          <w:tcPr>
            <w:tcW w:w="0" w:type="auto"/>
            <w:hideMark/>
          </w:tcPr>
          <w:p w14:paraId="209AC0C3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6BE1CEDB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087E8355" w14:textId="77777777" w:rsidTr="00AD109D">
        <w:trPr>
          <w:divId w:val="537475539"/>
        </w:trPr>
        <w:tc>
          <w:tcPr>
            <w:tcW w:w="0" w:type="auto"/>
            <w:hideMark/>
          </w:tcPr>
          <w:p w14:paraId="60785524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Fonseca 2005</w:t>
            </w:r>
          </w:p>
        </w:tc>
        <w:tc>
          <w:tcPr>
            <w:tcW w:w="0" w:type="auto"/>
            <w:hideMark/>
          </w:tcPr>
          <w:p w14:paraId="03672E88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0" w:type="auto"/>
            <w:hideMark/>
          </w:tcPr>
          <w:p w14:paraId="2870D2D3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66</w:t>
            </w:r>
          </w:p>
        </w:tc>
        <w:tc>
          <w:tcPr>
            <w:tcW w:w="0" w:type="auto"/>
            <w:hideMark/>
          </w:tcPr>
          <w:p w14:paraId="0B54C412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hideMark/>
          </w:tcPr>
          <w:p w14:paraId="4DF28ABB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66</w:t>
            </w:r>
          </w:p>
        </w:tc>
        <w:tc>
          <w:tcPr>
            <w:tcW w:w="0" w:type="auto"/>
            <w:hideMark/>
          </w:tcPr>
          <w:p w14:paraId="6CC0F781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mixed</w:t>
            </w:r>
          </w:p>
        </w:tc>
        <w:tc>
          <w:tcPr>
            <w:tcW w:w="0" w:type="auto"/>
            <w:hideMark/>
          </w:tcPr>
          <w:p w14:paraId="41E40C52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dexa</w:t>
            </w:r>
          </w:p>
        </w:tc>
        <w:tc>
          <w:tcPr>
            <w:tcW w:w="0" w:type="auto"/>
            <w:hideMark/>
          </w:tcPr>
          <w:p w14:paraId="64B97463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Eclampsia</w:t>
            </w:r>
          </w:p>
        </w:tc>
        <w:tc>
          <w:tcPr>
            <w:tcW w:w="0" w:type="auto"/>
            <w:hideMark/>
          </w:tcPr>
          <w:p w14:paraId="39B2E88F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1F9093B0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024A9256" w14:textId="77777777" w:rsidTr="00AD109D">
        <w:trPr>
          <w:divId w:val="537475539"/>
        </w:trPr>
        <w:tc>
          <w:tcPr>
            <w:tcW w:w="0" w:type="auto"/>
            <w:hideMark/>
          </w:tcPr>
          <w:p w14:paraId="788116C9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Fonseca 2019</w:t>
            </w:r>
          </w:p>
        </w:tc>
        <w:tc>
          <w:tcPr>
            <w:tcW w:w="0" w:type="auto"/>
            <w:hideMark/>
          </w:tcPr>
          <w:p w14:paraId="0B542518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hideMark/>
          </w:tcPr>
          <w:p w14:paraId="361FB7CD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40</w:t>
            </w:r>
          </w:p>
        </w:tc>
        <w:tc>
          <w:tcPr>
            <w:tcW w:w="0" w:type="auto"/>
            <w:hideMark/>
          </w:tcPr>
          <w:p w14:paraId="79DB0225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61EE3B01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hideMark/>
          </w:tcPr>
          <w:p w14:paraId="0B5A6F0E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mixed</w:t>
            </w:r>
          </w:p>
        </w:tc>
        <w:tc>
          <w:tcPr>
            <w:tcW w:w="0" w:type="auto"/>
            <w:hideMark/>
          </w:tcPr>
          <w:p w14:paraId="27632FD3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dexa</w:t>
            </w:r>
          </w:p>
        </w:tc>
        <w:tc>
          <w:tcPr>
            <w:tcW w:w="0" w:type="auto"/>
            <w:hideMark/>
          </w:tcPr>
          <w:p w14:paraId="232E6CEC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Eclampsia</w:t>
            </w:r>
          </w:p>
        </w:tc>
        <w:tc>
          <w:tcPr>
            <w:tcW w:w="0" w:type="auto"/>
            <w:hideMark/>
          </w:tcPr>
          <w:p w14:paraId="47156736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1B25556A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2AEF13D1" w14:textId="77777777" w:rsidTr="00AD109D">
        <w:trPr>
          <w:divId w:val="537475539"/>
        </w:trPr>
        <w:tc>
          <w:tcPr>
            <w:tcW w:w="0" w:type="auto"/>
            <w:hideMark/>
          </w:tcPr>
          <w:p w14:paraId="01DCA405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Magann 1994</w:t>
            </w:r>
          </w:p>
        </w:tc>
        <w:tc>
          <w:tcPr>
            <w:tcW w:w="0" w:type="auto"/>
            <w:hideMark/>
          </w:tcPr>
          <w:p w14:paraId="088CFED5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2418DF88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  <w:hideMark/>
          </w:tcPr>
          <w:p w14:paraId="6944326C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hideMark/>
          </w:tcPr>
          <w:p w14:paraId="784F54FA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hideMark/>
          </w:tcPr>
          <w:p w14:paraId="167BE718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antepartum</w:t>
            </w:r>
          </w:p>
        </w:tc>
        <w:tc>
          <w:tcPr>
            <w:tcW w:w="0" w:type="auto"/>
            <w:hideMark/>
          </w:tcPr>
          <w:p w14:paraId="2A5D4954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dexa</w:t>
            </w:r>
          </w:p>
        </w:tc>
        <w:tc>
          <w:tcPr>
            <w:tcW w:w="0" w:type="auto"/>
            <w:hideMark/>
          </w:tcPr>
          <w:p w14:paraId="57D2EB8A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ICH</w:t>
            </w:r>
          </w:p>
        </w:tc>
        <w:tc>
          <w:tcPr>
            <w:tcW w:w="0" w:type="auto"/>
            <w:hideMark/>
          </w:tcPr>
          <w:p w14:paraId="51A2E6AC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some concerns</w:t>
            </w:r>
          </w:p>
        </w:tc>
        <w:tc>
          <w:tcPr>
            <w:tcW w:w="0" w:type="auto"/>
            <w:hideMark/>
          </w:tcPr>
          <w:p w14:paraId="717830A5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3427747E" w14:textId="77777777" w:rsidTr="00AD109D">
        <w:trPr>
          <w:divId w:val="537475539"/>
        </w:trPr>
        <w:tc>
          <w:tcPr>
            <w:tcW w:w="0" w:type="auto"/>
            <w:hideMark/>
          </w:tcPr>
          <w:p w14:paraId="30D805BB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Van Runnard 2006</w:t>
            </w:r>
          </w:p>
        </w:tc>
        <w:tc>
          <w:tcPr>
            <w:tcW w:w="0" w:type="auto"/>
            <w:hideMark/>
          </w:tcPr>
          <w:p w14:paraId="6A609160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hideMark/>
          </w:tcPr>
          <w:p w14:paraId="15B603CB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hideMark/>
          </w:tcPr>
          <w:p w14:paraId="02BC3627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hideMark/>
          </w:tcPr>
          <w:p w14:paraId="09761A83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hideMark/>
          </w:tcPr>
          <w:p w14:paraId="12E3CABE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antepartum</w:t>
            </w:r>
          </w:p>
        </w:tc>
        <w:tc>
          <w:tcPr>
            <w:tcW w:w="0" w:type="auto"/>
            <w:hideMark/>
          </w:tcPr>
          <w:p w14:paraId="47E59981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prednisolone</w:t>
            </w:r>
          </w:p>
        </w:tc>
        <w:tc>
          <w:tcPr>
            <w:tcW w:w="0" w:type="auto"/>
            <w:hideMark/>
          </w:tcPr>
          <w:p w14:paraId="4E3EC730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ICH</w:t>
            </w:r>
          </w:p>
        </w:tc>
        <w:tc>
          <w:tcPr>
            <w:tcW w:w="0" w:type="auto"/>
            <w:hideMark/>
          </w:tcPr>
          <w:p w14:paraId="596C4C16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2AAFC50E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31B6BF4F" w14:textId="77777777" w:rsidTr="00AD109D">
        <w:trPr>
          <w:divId w:val="537475539"/>
        </w:trPr>
        <w:tc>
          <w:tcPr>
            <w:tcW w:w="0" w:type="auto"/>
            <w:hideMark/>
          </w:tcPr>
          <w:p w14:paraId="68ACC769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Fonseca 2005</w:t>
            </w:r>
          </w:p>
        </w:tc>
        <w:tc>
          <w:tcPr>
            <w:tcW w:w="0" w:type="auto"/>
            <w:hideMark/>
          </w:tcPr>
          <w:p w14:paraId="476AE57B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hideMark/>
          </w:tcPr>
          <w:p w14:paraId="6AF26D75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66</w:t>
            </w:r>
          </w:p>
        </w:tc>
        <w:tc>
          <w:tcPr>
            <w:tcW w:w="0" w:type="auto"/>
            <w:hideMark/>
          </w:tcPr>
          <w:p w14:paraId="715E102C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409F4CC3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66</w:t>
            </w:r>
          </w:p>
        </w:tc>
        <w:tc>
          <w:tcPr>
            <w:tcW w:w="0" w:type="auto"/>
            <w:hideMark/>
          </w:tcPr>
          <w:p w14:paraId="3A50BA85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mixed</w:t>
            </w:r>
          </w:p>
        </w:tc>
        <w:tc>
          <w:tcPr>
            <w:tcW w:w="0" w:type="auto"/>
            <w:hideMark/>
          </w:tcPr>
          <w:p w14:paraId="46104673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dexa</w:t>
            </w:r>
          </w:p>
        </w:tc>
        <w:tc>
          <w:tcPr>
            <w:tcW w:w="0" w:type="auto"/>
            <w:hideMark/>
          </w:tcPr>
          <w:p w14:paraId="796B8436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Maternal death</w:t>
            </w:r>
          </w:p>
        </w:tc>
        <w:tc>
          <w:tcPr>
            <w:tcW w:w="0" w:type="auto"/>
            <w:hideMark/>
          </w:tcPr>
          <w:p w14:paraId="2CBC150A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467FD90E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54E57B06" w14:textId="77777777" w:rsidTr="00AD109D">
        <w:trPr>
          <w:divId w:val="537475539"/>
        </w:trPr>
        <w:tc>
          <w:tcPr>
            <w:tcW w:w="0" w:type="auto"/>
            <w:hideMark/>
          </w:tcPr>
          <w:p w14:paraId="4AD60FA4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Fonseca 2019</w:t>
            </w:r>
          </w:p>
        </w:tc>
        <w:tc>
          <w:tcPr>
            <w:tcW w:w="0" w:type="auto"/>
            <w:hideMark/>
          </w:tcPr>
          <w:p w14:paraId="1122ED88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hideMark/>
          </w:tcPr>
          <w:p w14:paraId="03FF43EA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hideMark/>
          </w:tcPr>
          <w:p w14:paraId="72DD22C0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hideMark/>
          </w:tcPr>
          <w:p w14:paraId="288B092D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hideMark/>
          </w:tcPr>
          <w:p w14:paraId="78EBCCB3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mixed</w:t>
            </w:r>
          </w:p>
        </w:tc>
        <w:tc>
          <w:tcPr>
            <w:tcW w:w="0" w:type="auto"/>
            <w:hideMark/>
          </w:tcPr>
          <w:p w14:paraId="0918E891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dexa</w:t>
            </w:r>
          </w:p>
        </w:tc>
        <w:tc>
          <w:tcPr>
            <w:tcW w:w="0" w:type="auto"/>
            <w:hideMark/>
          </w:tcPr>
          <w:p w14:paraId="1B9EA79E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Maternal death</w:t>
            </w:r>
          </w:p>
        </w:tc>
        <w:tc>
          <w:tcPr>
            <w:tcW w:w="0" w:type="auto"/>
            <w:hideMark/>
          </w:tcPr>
          <w:p w14:paraId="309120EE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4AA91DB5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334085BE" w14:textId="77777777" w:rsidTr="00AD109D">
        <w:trPr>
          <w:divId w:val="537475539"/>
        </w:trPr>
        <w:tc>
          <w:tcPr>
            <w:tcW w:w="0" w:type="auto"/>
            <w:hideMark/>
          </w:tcPr>
          <w:p w14:paraId="02AD7FF5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Katz 2008</w:t>
            </w:r>
          </w:p>
        </w:tc>
        <w:tc>
          <w:tcPr>
            <w:tcW w:w="0" w:type="auto"/>
            <w:hideMark/>
          </w:tcPr>
          <w:p w14:paraId="55128742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hideMark/>
          </w:tcPr>
          <w:p w14:paraId="42DBE418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56</w:t>
            </w:r>
          </w:p>
        </w:tc>
        <w:tc>
          <w:tcPr>
            <w:tcW w:w="0" w:type="auto"/>
            <w:hideMark/>
          </w:tcPr>
          <w:p w14:paraId="08CA3388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hideMark/>
          </w:tcPr>
          <w:p w14:paraId="50278E78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hideMark/>
          </w:tcPr>
          <w:p w14:paraId="189175ED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postpartum</w:t>
            </w:r>
          </w:p>
        </w:tc>
        <w:tc>
          <w:tcPr>
            <w:tcW w:w="0" w:type="auto"/>
            <w:hideMark/>
          </w:tcPr>
          <w:p w14:paraId="1F65C0E5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dexa</w:t>
            </w:r>
          </w:p>
        </w:tc>
        <w:tc>
          <w:tcPr>
            <w:tcW w:w="0" w:type="auto"/>
            <w:hideMark/>
          </w:tcPr>
          <w:p w14:paraId="1DA5C2B9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Maternal death</w:t>
            </w:r>
          </w:p>
        </w:tc>
        <w:tc>
          <w:tcPr>
            <w:tcW w:w="0" w:type="auto"/>
            <w:hideMark/>
          </w:tcPr>
          <w:p w14:paraId="7B2BE927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5E9C74FA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5201171D" w14:textId="77777777" w:rsidTr="00AD109D">
        <w:trPr>
          <w:divId w:val="537475539"/>
        </w:trPr>
        <w:tc>
          <w:tcPr>
            <w:tcW w:w="0" w:type="auto"/>
            <w:hideMark/>
          </w:tcPr>
          <w:p w14:paraId="4D57AB94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Ozer 2009</w:t>
            </w:r>
          </w:p>
        </w:tc>
        <w:tc>
          <w:tcPr>
            <w:tcW w:w="0" w:type="auto"/>
            <w:hideMark/>
          </w:tcPr>
          <w:p w14:paraId="375E39A3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hideMark/>
          </w:tcPr>
          <w:p w14:paraId="34D5F922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hideMark/>
          </w:tcPr>
          <w:p w14:paraId="0FC35BCE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hideMark/>
          </w:tcPr>
          <w:p w14:paraId="54A5A821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hideMark/>
          </w:tcPr>
          <w:p w14:paraId="722FDFF7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antepartum</w:t>
            </w:r>
          </w:p>
        </w:tc>
        <w:tc>
          <w:tcPr>
            <w:tcW w:w="0" w:type="auto"/>
            <w:hideMark/>
          </w:tcPr>
          <w:p w14:paraId="31AFE8BD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beta</w:t>
            </w:r>
          </w:p>
        </w:tc>
        <w:tc>
          <w:tcPr>
            <w:tcW w:w="0" w:type="auto"/>
            <w:hideMark/>
          </w:tcPr>
          <w:p w14:paraId="4480649D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Maternal death</w:t>
            </w:r>
          </w:p>
        </w:tc>
        <w:tc>
          <w:tcPr>
            <w:tcW w:w="0" w:type="auto"/>
            <w:hideMark/>
          </w:tcPr>
          <w:p w14:paraId="0CA0BF98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0DE2D48E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T</w:t>
            </w:r>
          </w:p>
        </w:tc>
      </w:tr>
      <w:tr w:rsidR="00361667" w:rsidRPr="00361667" w14:paraId="07902303" w14:textId="77777777" w:rsidTr="00AD109D">
        <w:trPr>
          <w:divId w:val="537475539"/>
        </w:trPr>
        <w:tc>
          <w:tcPr>
            <w:tcW w:w="0" w:type="auto"/>
            <w:hideMark/>
          </w:tcPr>
          <w:p w14:paraId="0EE090F9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Van Runnard 2006</w:t>
            </w:r>
          </w:p>
        </w:tc>
        <w:tc>
          <w:tcPr>
            <w:tcW w:w="0" w:type="auto"/>
            <w:hideMark/>
          </w:tcPr>
          <w:p w14:paraId="58266757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hideMark/>
          </w:tcPr>
          <w:p w14:paraId="54574800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hideMark/>
          </w:tcPr>
          <w:p w14:paraId="33720836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38B1BBC9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hideMark/>
          </w:tcPr>
          <w:p w14:paraId="157DE264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antepartum</w:t>
            </w:r>
          </w:p>
        </w:tc>
        <w:tc>
          <w:tcPr>
            <w:tcW w:w="0" w:type="auto"/>
            <w:hideMark/>
          </w:tcPr>
          <w:p w14:paraId="1962DE0A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prednisolone</w:t>
            </w:r>
          </w:p>
        </w:tc>
        <w:tc>
          <w:tcPr>
            <w:tcW w:w="0" w:type="auto"/>
            <w:hideMark/>
          </w:tcPr>
          <w:p w14:paraId="00ECD298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Maternal death</w:t>
            </w:r>
          </w:p>
        </w:tc>
        <w:tc>
          <w:tcPr>
            <w:tcW w:w="0" w:type="auto"/>
            <w:hideMark/>
          </w:tcPr>
          <w:p w14:paraId="1857C419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7A0AB35E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1BF9CE50" w14:textId="77777777" w:rsidTr="00AD109D">
        <w:trPr>
          <w:divId w:val="537475539"/>
        </w:trPr>
        <w:tc>
          <w:tcPr>
            <w:tcW w:w="0" w:type="auto"/>
            <w:hideMark/>
          </w:tcPr>
          <w:p w14:paraId="3F9BDD91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Vigil-De Gracia 1997</w:t>
            </w:r>
          </w:p>
        </w:tc>
        <w:tc>
          <w:tcPr>
            <w:tcW w:w="0" w:type="auto"/>
            <w:hideMark/>
          </w:tcPr>
          <w:p w14:paraId="598FD559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hideMark/>
          </w:tcPr>
          <w:p w14:paraId="7DF890B8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hideMark/>
          </w:tcPr>
          <w:p w14:paraId="43D4D76F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57598913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hideMark/>
          </w:tcPr>
          <w:p w14:paraId="20EC903F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postpartum</w:t>
            </w:r>
          </w:p>
        </w:tc>
        <w:tc>
          <w:tcPr>
            <w:tcW w:w="0" w:type="auto"/>
            <w:hideMark/>
          </w:tcPr>
          <w:p w14:paraId="2E667B68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dexa</w:t>
            </w:r>
          </w:p>
        </w:tc>
        <w:tc>
          <w:tcPr>
            <w:tcW w:w="0" w:type="auto"/>
            <w:hideMark/>
          </w:tcPr>
          <w:p w14:paraId="2C99194D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Maternal death</w:t>
            </w:r>
          </w:p>
        </w:tc>
        <w:tc>
          <w:tcPr>
            <w:tcW w:w="0" w:type="auto"/>
            <w:hideMark/>
          </w:tcPr>
          <w:p w14:paraId="086C749F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high</w:t>
            </w:r>
          </w:p>
        </w:tc>
        <w:tc>
          <w:tcPr>
            <w:tcW w:w="0" w:type="auto"/>
            <w:hideMark/>
          </w:tcPr>
          <w:p w14:paraId="43C29C7A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4E83A6CD" w14:textId="77777777" w:rsidTr="00AD109D">
        <w:trPr>
          <w:divId w:val="537475539"/>
        </w:trPr>
        <w:tc>
          <w:tcPr>
            <w:tcW w:w="0" w:type="auto"/>
            <w:hideMark/>
          </w:tcPr>
          <w:p w14:paraId="596C8C4E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Ozer 2009</w:t>
            </w:r>
          </w:p>
        </w:tc>
        <w:tc>
          <w:tcPr>
            <w:tcW w:w="0" w:type="auto"/>
            <w:hideMark/>
          </w:tcPr>
          <w:p w14:paraId="344F83D9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hideMark/>
          </w:tcPr>
          <w:p w14:paraId="6981EACE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hideMark/>
          </w:tcPr>
          <w:p w14:paraId="3819CBE9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50B072C6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hideMark/>
          </w:tcPr>
          <w:p w14:paraId="1C2FFA90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antepartum</w:t>
            </w:r>
          </w:p>
        </w:tc>
        <w:tc>
          <w:tcPr>
            <w:tcW w:w="0" w:type="auto"/>
            <w:hideMark/>
          </w:tcPr>
          <w:p w14:paraId="77AC179D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beta</w:t>
            </w:r>
          </w:p>
        </w:tc>
        <w:tc>
          <w:tcPr>
            <w:tcW w:w="0" w:type="auto"/>
            <w:hideMark/>
          </w:tcPr>
          <w:p w14:paraId="2012CFCF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Maternal liver morbidity</w:t>
            </w:r>
          </w:p>
        </w:tc>
        <w:tc>
          <w:tcPr>
            <w:tcW w:w="0" w:type="auto"/>
            <w:hideMark/>
          </w:tcPr>
          <w:p w14:paraId="0CBAEFB9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7A8B5688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036DE092" w14:textId="77777777" w:rsidTr="00AD109D">
        <w:trPr>
          <w:divId w:val="537475539"/>
        </w:trPr>
        <w:tc>
          <w:tcPr>
            <w:tcW w:w="0" w:type="auto"/>
            <w:hideMark/>
          </w:tcPr>
          <w:p w14:paraId="2BA2E901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Van Runnard 2006</w:t>
            </w:r>
          </w:p>
        </w:tc>
        <w:tc>
          <w:tcPr>
            <w:tcW w:w="0" w:type="auto"/>
            <w:hideMark/>
          </w:tcPr>
          <w:p w14:paraId="23D19FBC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hideMark/>
          </w:tcPr>
          <w:p w14:paraId="3BE9B701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hideMark/>
          </w:tcPr>
          <w:p w14:paraId="101E74B0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hideMark/>
          </w:tcPr>
          <w:p w14:paraId="7B6F36CF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hideMark/>
          </w:tcPr>
          <w:p w14:paraId="7496B036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antepartum</w:t>
            </w:r>
          </w:p>
        </w:tc>
        <w:tc>
          <w:tcPr>
            <w:tcW w:w="0" w:type="auto"/>
            <w:hideMark/>
          </w:tcPr>
          <w:p w14:paraId="53F301F9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prednisolone</w:t>
            </w:r>
          </w:p>
        </w:tc>
        <w:tc>
          <w:tcPr>
            <w:tcW w:w="0" w:type="auto"/>
            <w:hideMark/>
          </w:tcPr>
          <w:p w14:paraId="2C9F9F20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Maternal liver morbidity</w:t>
            </w:r>
          </w:p>
        </w:tc>
        <w:tc>
          <w:tcPr>
            <w:tcW w:w="0" w:type="auto"/>
            <w:hideMark/>
          </w:tcPr>
          <w:p w14:paraId="02A85729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0F246CC8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1AE32E1C" w14:textId="77777777" w:rsidTr="00AD109D">
        <w:trPr>
          <w:divId w:val="537475539"/>
        </w:trPr>
        <w:tc>
          <w:tcPr>
            <w:tcW w:w="0" w:type="auto"/>
            <w:hideMark/>
          </w:tcPr>
          <w:p w14:paraId="294CF617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Fonseca 2005</w:t>
            </w:r>
          </w:p>
        </w:tc>
        <w:tc>
          <w:tcPr>
            <w:tcW w:w="0" w:type="auto"/>
            <w:hideMark/>
          </w:tcPr>
          <w:p w14:paraId="08899AEA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hideMark/>
          </w:tcPr>
          <w:p w14:paraId="2208AC38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66</w:t>
            </w:r>
          </w:p>
        </w:tc>
        <w:tc>
          <w:tcPr>
            <w:tcW w:w="0" w:type="auto"/>
            <w:hideMark/>
          </w:tcPr>
          <w:p w14:paraId="41C3B670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0C3AB537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66</w:t>
            </w:r>
          </w:p>
        </w:tc>
        <w:tc>
          <w:tcPr>
            <w:tcW w:w="0" w:type="auto"/>
            <w:hideMark/>
          </w:tcPr>
          <w:p w14:paraId="4346C03E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mixed</w:t>
            </w:r>
          </w:p>
        </w:tc>
        <w:tc>
          <w:tcPr>
            <w:tcW w:w="0" w:type="auto"/>
            <w:hideMark/>
          </w:tcPr>
          <w:p w14:paraId="0C49EC62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dexa</w:t>
            </w:r>
          </w:p>
        </w:tc>
        <w:tc>
          <w:tcPr>
            <w:tcW w:w="0" w:type="auto"/>
            <w:hideMark/>
          </w:tcPr>
          <w:p w14:paraId="0AFE279F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Maternal pulmonary edema</w:t>
            </w:r>
          </w:p>
        </w:tc>
        <w:tc>
          <w:tcPr>
            <w:tcW w:w="0" w:type="auto"/>
            <w:hideMark/>
          </w:tcPr>
          <w:p w14:paraId="5342C532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4393DF1D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3C09EAA7" w14:textId="77777777" w:rsidTr="00AD109D">
        <w:trPr>
          <w:divId w:val="537475539"/>
        </w:trPr>
        <w:tc>
          <w:tcPr>
            <w:tcW w:w="0" w:type="auto"/>
            <w:hideMark/>
          </w:tcPr>
          <w:p w14:paraId="186CA218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Fonseca 2019</w:t>
            </w:r>
          </w:p>
        </w:tc>
        <w:tc>
          <w:tcPr>
            <w:tcW w:w="0" w:type="auto"/>
            <w:hideMark/>
          </w:tcPr>
          <w:p w14:paraId="1A9335DB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hideMark/>
          </w:tcPr>
          <w:p w14:paraId="1C85E2CF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41</w:t>
            </w:r>
          </w:p>
        </w:tc>
        <w:tc>
          <w:tcPr>
            <w:tcW w:w="0" w:type="auto"/>
            <w:hideMark/>
          </w:tcPr>
          <w:p w14:paraId="575AE747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556784F4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43</w:t>
            </w:r>
          </w:p>
        </w:tc>
        <w:tc>
          <w:tcPr>
            <w:tcW w:w="0" w:type="auto"/>
            <w:hideMark/>
          </w:tcPr>
          <w:p w14:paraId="7F646FA2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mixed</w:t>
            </w:r>
          </w:p>
        </w:tc>
        <w:tc>
          <w:tcPr>
            <w:tcW w:w="0" w:type="auto"/>
            <w:hideMark/>
          </w:tcPr>
          <w:p w14:paraId="4B1BA8BD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dexa</w:t>
            </w:r>
          </w:p>
        </w:tc>
        <w:tc>
          <w:tcPr>
            <w:tcW w:w="0" w:type="auto"/>
            <w:hideMark/>
          </w:tcPr>
          <w:p w14:paraId="7F25437B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Maternal pulmonary edema</w:t>
            </w:r>
          </w:p>
        </w:tc>
        <w:tc>
          <w:tcPr>
            <w:tcW w:w="0" w:type="auto"/>
            <w:hideMark/>
          </w:tcPr>
          <w:p w14:paraId="539ACA4E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744FFF81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21059539" w14:textId="77777777" w:rsidTr="00AD109D">
        <w:trPr>
          <w:divId w:val="537475539"/>
        </w:trPr>
        <w:tc>
          <w:tcPr>
            <w:tcW w:w="0" w:type="auto"/>
            <w:hideMark/>
          </w:tcPr>
          <w:p w14:paraId="637BECFF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Katz 2008</w:t>
            </w:r>
          </w:p>
        </w:tc>
        <w:tc>
          <w:tcPr>
            <w:tcW w:w="0" w:type="auto"/>
            <w:hideMark/>
          </w:tcPr>
          <w:p w14:paraId="243FD4CB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hideMark/>
          </w:tcPr>
          <w:p w14:paraId="3FD347A3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56</w:t>
            </w:r>
          </w:p>
        </w:tc>
        <w:tc>
          <w:tcPr>
            <w:tcW w:w="0" w:type="auto"/>
            <w:hideMark/>
          </w:tcPr>
          <w:p w14:paraId="27701487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0" w:type="auto"/>
            <w:hideMark/>
          </w:tcPr>
          <w:p w14:paraId="11D0507E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hideMark/>
          </w:tcPr>
          <w:p w14:paraId="7FACB641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postpartum</w:t>
            </w:r>
          </w:p>
        </w:tc>
        <w:tc>
          <w:tcPr>
            <w:tcW w:w="0" w:type="auto"/>
            <w:hideMark/>
          </w:tcPr>
          <w:p w14:paraId="1FD8DC91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dexa</w:t>
            </w:r>
          </w:p>
        </w:tc>
        <w:tc>
          <w:tcPr>
            <w:tcW w:w="0" w:type="auto"/>
            <w:hideMark/>
          </w:tcPr>
          <w:p w14:paraId="5D927161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Maternal pulmonary edema</w:t>
            </w:r>
          </w:p>
        </w:tc>
        <w:tc>
          <w:tcPr>
            <w:tcW w:w="0" w:type="auto"/>
            <w:hideMark/>
          </w:tcPr>
          <w:p w14:paraId="561473BF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69A95A99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5FE33CAA" w14:textId="77777777" w:rsidTr="00AD109D">
        <w:trPr>
          <w:divId w:val="537475539"/>
        </w:trPr>
        <w:tc>
          <w:tcPr>
            <w:tcW w:w="0" w:type="auto"/>
            <w:hideMark/>
          </w:tcPr>
          <w:p w14:paraId="6E3A65EC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lastRenderedPageBreak/>
              <w:t>Ozer 2009</w:t>
            </w:r>
          </w:p>
        </w:tc>
        <w:tc>
          <w:tcPr>
            <w:tcW w:w="0" w:type="auto"/>
            <w:hideMark/>
          </w:tcPr>
          <w:p w14:paraId="5165141B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2DC135F0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hideMark/>
          </w:tcPr>
          <w:p w14:paraId="683F01C4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5433A447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hideMark/>
          </w:tcPr>
          <w:p w14:paraId="5C321D18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antepartum</w:t>
            </w:r>
          </w:p>
        </w:tc>
        <w:tc>
          <w:tcPr>
            <w:tcW w:w="0" w:type="auto"/>
            <w:hideMark/>
          </w:tcPr>
          <w:p w14:paraId="099311BD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beta</w:t>
            </w:r>
          </w:p>
        </w:tc>
        <w:tc>
          <w:tcPr>
            <w:tcW w:w="0" w:type="auto"/>
            <w:hideMark/>
          </w:tcPr>
          <w:p w14:paraId="6A1C4857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Maternal pulmonary edema</w:t>
            </w:r>
          </w:p>
        </w:tc>
        <w:tc>
          <w:tcPr>
            <w:tcW w:w="0" w:type="auto"/>
            <w:hideMark/>
          </w:tcPr>
          <w:p w14:paraId="5A1012C9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35AD996A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675FB4CD" w14:textId="77777777" w:rsidTr="00AD109D">
        <w:trPr>
          <w:divId w:val="537475539"/>
        </w:trPr>
        <w:tc>
          <w:tcPr>
            <w:tcW w:w="0" w:type="auto"/>
            <w:hideMark/>
          </w:tcPr>
          <w:p w14:paraId="2B9B38B3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Fonseca 2005</w:t>
            </w:r>
          </w:p>
        </w:tc>
        <w:tc>
          <w:tcPr>
            <w:tcW w:w="0" w:type="auto"/>
            <w:hideMark/>
          </w:tcPr>
          <w:p w14:paraId="7CDAF6ED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hideMark/>
          </w:tcPr>
          <w:p w14:paraId="773FE25F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66</w:t>
            </w:r>
          </w:p>
        </w:tc>
        <w:tc>
          <w:tcPr>
            <w:tcW w:w="0" w:type="auto"/>
            <w:hideMark/>
          </w:tcPr>
          <w:p w14:paraId="68DC5583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0" w:type="auto"/>
            <w:hideMark/>
          </w:tcPr>
          <w:p w14:paraId="67C97E4B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66</w:t>
            </w:r>
          </w:p>
        </w:tc>
        <w:tc>
          <w:tcPr>
            <w:tcW w:w="0" w:type="auto"/>
            <w:hideMark/>
          </w:tcPr>
          <w:p w14:paraId="37FEFF2E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mixed</w:t>
            </w:r>
          </w:p>
        </w:tc>
        <w:tc>
          <w:tcPr>
            <w:tcW w:w="0" w:type="auto"/>
            <w:hideMark/>
          </w:tcPr>
          <w:p w14:paraId="4C904BD2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dexa</w:t>
            </w:r>
          </w:p>
        </w:tc>
        <w:tc>
          <w:tcPr>
            <w:tcW w:w="0" w:type="auto"/>
            <w:hideMark/>
          </w:tcPr>
          <w:p w14:paraId="56B99566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Maternal renal failure</w:t>
            </w:r>
          </w:p>
        </w:tc>
        <w:tc>
          <w:tcPr>
            <w:tcW w:w="0" w:type="auto"/>
            <w:hideMark/>
          </w:tcPr>
          <w:p w14:paraId="28A5494A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67F9708D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0F973F27" w14:textId="77777777" w:rsidTr="00AD109D">
        <w:trPr>
          <w:divId w:val="537475539"/>
        </w:trPr>
        <w:tc>
          <w:tcPr>
            <w:tcW w:w="0" w:type="auto"/>
            <w:hideMark/>
          </w:tcPr>
          <w:p w14:paraId="5DA805AC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Fonseca 2019</w:t>
            </w:r>
          </w:p>
        </w:tc>
        <w:tc>
          <w:tcPr>
            <w:tcW w:w="0" w:type="auto"/>
            <w:hideMark/>
          </w:tcPr>
          <w:p w14:paraId="11EE723A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03A0CD47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37</w:t>
            </w:r>
          </w:p>
        </w:tc>
        <w:tc>
          <w:tcPr>
            <w:tcW w:w="0" w:type="auto"/>
            <w:hideMark/>
          </w:tcPr>
          <w:p w14:paraId="4AEFC4BB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hideMark/>
          </w:tcPr>
          <w:p w14:paraId="6B5B0CA7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hideMark/>
          </w:tcPr>
          <w:p w14:paraId="1F0150E4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mixed</w:t>
            </w:r>
          </w:p>
        </w:tc>
        <w:tc>
          <w:tcPr>
            <w:tcW w:w="0" w:type="auto"/>
            <w:hideMark/>
          </w:tcPr>
          <w:p w14:paraId="1088F5CD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dexa</w:t>
            </w:r>
          </w:p>
        </w:tc>
        <w:tc>
          <w:tcPr>
            <w:tcW w:w="0" w:type="auto"/>
            <w:hideMark/>
          </w:tcPr>
          <w:p w14:paraId="714A6B13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Maternal renal failure</w:t>
            </w:r>
          </w:p>
        </w:tc>
        <w:tc>
          <w:tcPr>
            <w:tcW w:w="0" w:type="auto"/>
            <w:hideMark/>
          </w:tcPr>
          <w:p w14:paraId="4EFA9B2F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7F202779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754F91DA" w14:textId="77777777" w:rsidTr="00AD109D">
        <w:trPr>
          <w:divId w:val="537475539"/>
        </w:trPr>
        <w:tc>
          <w:tcPr>
            <w:tcW w:w="0" w:type="auto"/>
            <w:hideMark/>
          </w:tcPr>
          <w:p w14:paraId="385E67C0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Katz 2008</w:t>
            </w:r>
          </w:p>
        </w:tc>
        <w:tc>
          <w:tcPr>
            <w:tcW w:w="0" w:type="auto"/>
            <w:hideMark/>
          </w:tcPr>
          <w:p w14:paraId="18BF0D84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0" w:type="auto"/>
            <w:hideMark/>
          </w:tcPr>
          <w:p w14:paraId="74762F7B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56</w:t>
            </w:r>
          </w:p>
        </w:tc>
        <w:tc>
          <w:tcPr>
            <w:tcW w:w="0" w:type="auto"/>
            <w:hideMark/>
          </w:tcPr>
          <w:p w14:paraId="75087A2A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  <w:hideMark/>
          </w:tcPr>
          <w:p w14:paraId="6143A075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49</w:t>
            </w:r>
          </w:p>
        </w:tc>
        <w:tc>
          <w:tcPr>
            <w:tcW w:w="0" w:type="auto"/>
            <w:hideMark/>
          </w:tcPr>
          <w:p w14:paraId="7A6F8470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postpartum</w:t>
            </w:r>
          </w:p>
        </w:tc>
        <w:tc>
          <w:tcPr>
            <w:tcW w:w="0" w:type="auto"/>
            <w:hideMark/>
          </w:tcPr>
          <w:p w14:paraId="2338B806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dexa</w:t>
            </w:r>
          </w:p>
        </w:tc>
        <w:tc>
          <w:tcPr>
            <w:tcW w:w="0" w:type="auto"/>
            <w:hideMark/>
          </w:tcPr>
          <w:p w14:paraId="51F870E8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Maternal renal failure</w:t>
            </w:r>
          </w:p>
        </w:tc>
        <w:tc>
          <w:tcPr>
            <w:tcW w:w="0" w:type="auto"/>
            <w:hideMark/>
          </w:tcPr>
          <w:p w14:paraId="43104CFF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6366AEDF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2B8D33BD" w14:textId="77777777" w:rsidTr="00AD109D">
        <w:trPr>
          <w:divId w:val="537475539"/>
        </w:trPr>
        <w:tc>
          <w:tcPr>
            <w:tcW w:w="0" w:type="auto"/>
            <w:hideMark/>
          </w:tcPr>
          <w:p w14:paraId="089B472B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Ozer 2009</w:t>
            </w:r>
          </w:p>
        </w:tc>
        <w:tc>
          <w:tcPr>
            <w:tcW w:w="0" w:type="auto"/>
            <w:hideMark/>
          </w:tcPr>
          <w:p w14:paraId="4805F08C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hideMark/>
          </w:tcPr>
          <w:p w14:paraId="26E9FFFB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hideMark/>
          </w:tcPr>
          <w:p w14:paraId="7A0E00D8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hideMark/>
          </w:tcPr>
          <w:p w14:paraId="0643554F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30</w:t>
            </w:r>
          </w:p>
        </w:tc>
        <w:tc>
          <w:tcPr>
            <w:tcW w:w="0" w:type="auto"/>
            <w:hideMark/>
          </w:tcPr>
          <w:p w14:paraId="602C6E52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antepartum</w:t>
            </w:r>
          </w:p>
        </w:tc>
        <w:tc>
          <w:tcPr>
            <w:tcW w:w="0" w:type="auto"/>
            <w:hideMark/>
          </w:tcPr>
          <w:p w14:paraId="23912997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beta</w:t>
            </w:r>
          </w:p>
        </w:tc>
        <w:tc>
          <w:tcPr>
            <w:tcW w:w="0" w:type="auto"/>
            <w:hideMark/>
          </w:tcPr>
          <w:p w14:paraId="12F54B9E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Maternal renal failure</w:t>
            </w:r>
          </w:p>
        </w:tc>
        <w:tc>
          <w:tcPr>
            <w:tcW w:w="0" w:type="auto"/>
            <w:hideMark/>
          </w:tcPr>
          <w:p w14:paraId="6762A3FE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4E3A3EEF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64251FED" w14:textId="77777777" w:rsidTr="00AD109D">
        <w:trPr>
          <w:divId w:val="537475539"/>
        </w:trPr>
        <w:tc>
          <w:tcPr>
            <w:tcW w:w="0" w:type="auto"/>
            <w:hideMark/>
          </w:tcPr>
          <w:p w14:paraId="63069620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Yalcin 1998</w:t>
            </w:r>
          </w:p>
        </w:tc>
        <w:tc>
          <w:tcPr>
            <w:tcW w:w="0" w:type="auto"/>
            <w:hideMark/>
          </w:tcPr>
          <w:p w14:paraId="0EBA39DF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hideMark/>
          </w:tcPr>
          <w:p w14:paraId="194AD73D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hideMark/>
          </w:tcPr>
          <w:p w14:paraId="672FED9D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hideMark/>
          </w:tcPr>
          <w:p w14:paraId="34BB918D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hideMark/>
          </w:tcPr>
          <w:p w14:paraId="1ACBAF2F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postpartum</w:t>
            </w:r>
          </w:p>
        </w:tc>
        <w:tc>
          <w:tcPr>
            <w:tcW w:w="0" w:type="auto"/>
            <w:hideMark/>
          </w:tcPr>
          <w:p w14:paraId="130C5334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dexa</w:t>
            </w:r>
          </w:p>
        </w:tc>
        <w:tc>
          <w:tcPr>
            <w:tcW w:w="0" w:type="auto"/>
            <w:hideMark/>
          </w:tcPr>
          <w:p w14:paraId="5AE09D0C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Maternal renal failure</w:t>
            </w:r>
          </w:p>
        </w:tc>
        <w:tc>
          <w:tcPr>
            <w:tcW w:w="0" w:type="auto"/>
            <w:hideMark/>
          </w:tcPr>
          <w:p w14:paraId="75F5C72C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some concerns</w:t>
            </w:r>
          </w:p>
        </w:tc>
        <w:tc>
          <w:tcPr>
            <w:tcW w:w="0" w:type="auto"/>
            <w:hideMark/>
          </w:tcPr>
          <w:p w14:paraId="70E6DFD0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5883D5DD" w14:textId="77777777" w:rsidTr="00AD109D">
        <w:trPr>
          <w:divId w:val="537475539"/>
        </w:trPr>
        <w:tc>
          <w:tcPr>
            <w:tcW w:w="0" w:type="auto"/>
            <w:hideMark/>
          </w:tcPr>
          <w:p w14:paraId="7F46C08E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Van Runnard 2006</w:t>
            </w:r>
          </w:p>
        </w:tc>
        <w:tc>
          <w:tcPr>
            <w:tcW w:w="0" w:type="auto"/>
            <w:hideMark/>
          </w:tcPr>
          <w:p w14:paraId="5855F248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0</w:t>
            </w:r>
          </w:p>
        </w:tc>
        <w:tc>
          <w:tcPr>
            <w:tcW w:w="0" w:type="auto"/>
            <w:hideMark/>
          </w:tcPr>
          <w:p w14:paraId="743CA72B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hideMark/>
          </w:tcPr>
          <w:p w14:paraId="55E615DB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0" w:type="auto"/>
            <w:hideMark/>
          </w:tcPr>
          <w:p w14:paraId="76E14859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hideMark/>
          </w:tcPr>
          <w:p w14:paraId="3BA17DB6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antepartum</w:t>
            </w:r>
          </w:p>
        </w:tc>
        <w:tc>
          <w:tcPr>
            <w:tcW w:w="0" w:type="auto"/>
            <w:hideMark/>
          </w:tcPr>
          <w:p w14:paraId="3D6080DD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prednisolone</w:t>
            </w:r>
          </w:p>
        </w:tc>
        <w:tc>
          <w:tcPr>
            <w:tcW w:w="0" w:type="auto"/>
            <w:hideMark/>
          </w:tcPr>
          <w:p w14:paraId="3A3C7EA5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Necrotizing enterocolitis</w:t>
            </w:r>
          </w:p>
        </w:tc>
        <w:tc>
          <w:tcPr>
            <w:tcW w:w="0" w:type="auto"/>
            <w:hideMark/>
          </w:tcPr>
          <w:p w14:paraId="3DD34A0C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6DCC7A7C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678EE9FB" w14:textId="77777777" w:rsidTr="00AD109D">
        <w:trPr>
          <w:divId w:val="537475539"/>
        </w:trPr>
        <w:tc>
          <w:tcPr>
            <w:tcW w:w="0" w:type="auto"/>
            <w:hideMark/>
          </w:tcPr>
          <w:p w14:paraId="54B07200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Magann 1994</w:t>
            </w:r>
          </w:p>
        </w:tc>
        <w:tc>
          <w:tcPr>
            <w:tcW w:w="0" w:type="auto"/>
            <w:hideMark/>
          </w:tcPr>
          <w:p w14:paraId="1012475D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hideMark/>
          </w:tcPr>
          <w:p w14:paraId="28487AB3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  <w:hideMark/>
          </w:tcPr>
          <w:p w14:paraId="7F97FC8A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04C04055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hideMark/>
          </w:tcPr>
          <w:p w14:paraId="5E70BCA4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antepartum</w:t>
            </w:r>
          </w:p>
        </w:tc>
        <w:tc>
          <w:tcPr>
            <w:tcW w:w="0" w:type="auto"/>
            <w:hideMark/>
          </w:tcPr>
          <w:p w14:paraId="2601CF86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dexa</w:t>
            </w:r>
          </w:p>
        </w:tc>
        <w:tc>
          <w:tcPr>
            <w:tcW w:w="0" w:type="auto"/>
            <w:hideMark/>
          </w:tcPr>
          <w:p w14:paraId="2E830965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Neonatal RDS</w:t>
            </w:r>
          </w:p>
        </w:tc>
        <w:tc>
          <w:tcPr>
            <w:tcW w:w="0" w:type="auto"/>
            <w:hideMark/>
          </w:tcPr>
          <w:p w14:paraId="740C26A1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some concerns</w:t>
            </w:r>
          </w:p>
        </w:tc>
        <w:tc>
          <w:tcPr>
            <w:tcW w:w="0" w:type="auto"/>
            <w:hideMark/>
          </w:tcPr>
          <w:p w14:paraId="1132DE82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5EEFC944" w14:textId="77777777" w:rsidTr="00AD109D">
        <w:trPr>
          <w:divId w:val="537475539"/>
        </w:trPr>
        <w:tc>
          <w:tcPr>
            <w:tcW w:w="0" w:type="auto"/>
            <w:hideMark/>
          </w:tcPr>
          <w:p w14:paraId="70B32A55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Van Runnard 2006</w:t>
            </w:r>
          </w:p>
        </w:tc>
        <w:tc>
          <w:tcPr>
            <w:tcW w:w="0" w:type="auto"/>
            <w:hideMark/>
          </w:tcPr>
          <w:p w14:paraId="246BEB27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0" w:type="auto"/>
            <w:hideMark/>
          </w:tcPr>
          <w:p w14:paraId="5B28FCC6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hideMark/>
          </w:tcPr>
          <w:p w14:paraId="4E762E51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0" w:type="auto"/>
            <w:hideMark/>
          </w:tcPr>
          <w:p w14:paraId="26DBB2F8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hideMark/>
          </w:tcPr>
          <w:p w14:paraId="556D89E4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antepartum</w:t>
            </w:r>
          </w:p>
        </w:tc>
        <w:tc>
          <w:tcPr>
            <w:tcW w:w="0" w:type="auto"/>
            <w:hideMark/>
          </w:tcPr>
          <w:p w14:paraId="664FD9B3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prednisolone</w:t>
            </w:r>
          </w:p>
        </w:tc>
        <w:tc>
          <w:tcPr>
            <w:tcW w:w="0" w:type="auto"/>
            <w:hideMark/>
          </w:tcPr>
          <w:p w14:paraId="205F9B1F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Neonatal RDS</w:t>
            </w:r>
          </w:p>
        </w:tc>
        <w:tc>
          <w:tcPr>
            <w:tcW w:w="0" w:type="auto"/>
            <w:hideMark/>
          </w:tcPr>
          <w:p w14:paraId="0ECEA7BE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2905CF55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72DF9268" w14:textId="77777777" w:rsidTr="00AD109D">
        <w:trPr>
          <w:divId w:val="537475539"/>
        </w:trPr>
        <w:tc>
          <w:tcPr>
            <w:tcW w:w="0" w:type="auto"/>
            <w:hideMark/>
          </w:tcPr>
          <w:p w14:paraId="30092A4B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Magann 1994</w:t>
            </w:r>
          </w:p>
        </w:tc>
        <w:tc>
          <w:tcPr>
            <w:tcW w:w="0" w:type="auto"/>
            <w:hideMark/>
          </w:tcPr>
          <w:p w14:paraId="6AA84AFF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55520AFA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  <w:hideMark/>
          </w:tcPr>
          <w:p w14:paraId="477BF9B4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hideMark/>
          </w:tcPr>
          <w:p w14:paraId="7A2742E8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13</w:t>
            </w:r>
          </w:p>
        </w:tc>
        <w:tc>
          <w:tcPr>
            <w:tcW w:w="0" w:type="auto"/>
            <w:hideMark/>
          </w:tcPr>
          <w:p w14:paraId="4F3EBA49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antepartum</w:t>
            </w:r>
          </w:p>
        </w:tc>
        <w:tc>
          <w:tcPr>
            <w:tcW w:w="0" w:type="auto"/>
            <w:hideMark/>
          </w:tcPr>
          <w:p w14:paraId="347D7409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dexa</w:t>
            </w:r>
          </w:p>
        </w:tc>
        <w:tc>
          <w:tcPr>
            <w:tcW w:w="0" w:type="auto"/>
            <w:hideMark/>
          </w:tcPr>
          <w:p w14:paraId="4BD95E3A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Perinatal death</w:t>
            </w:r>
          </w:p>
        </w:tc>
        <w:tc>
          <w:tcPr>
            <w:tcW w:w="0" w:type="auto"/>
            <w:hideMark/>
          </w:tcPr>
          <w:p w14:paraId="6D00B28E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some concerns</w:t>
            </w:r>
          </w:p>
        </w:tc>
        <w:tc>
          <w:tcPr>
            <w:tcW w:w="0" w:type="auto"/>
            <w:hideMark/>
          </w:tcPr>
          <w:p w14:paraId="4ECEE978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285A77EC" w14:textId="77777777" w:rsidTr="00AD109D">
        <w:trPr>
          <w:divId w:val="537475539"/>
        </w:trPr>
        <w:tc>
          <w:tcPr>
            <w:tcW w:w="0" w:type="auto"/>
            <w:hideMark/>
          </w:tcPr>
          <w:p w14:paraId="06009C9E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Van Runnard 2006</w:t>
            </w:r>
          </w:p>
        </w:tc>
        <w:tc>
          <w:tcPr>
            <w:tcW w:w="0" w:type="auto"/>
            <w:hideMark/>
          </w:tcPr>
          <w:p w14:paraId="6084FE09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0" w:type="auto"/>
            <w:hideMark/>
          </w:tcPr>
          <w:p w14:paraId="691298A7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16</w:t>
            </w:r>
          </w:p>
        </w:tc>
        <w:tc>
          <w:tcPr>
            <w:tcW w:w="0" w:type="auto"/>
            <w:hideMark/>
          </w:tcPr>
          <w:p w14:paraId="09772267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0" w:type="auto"/>
            <w:hideMark/>
          </w:tcPr>
          <w:p w14:paraId="3A6F73D4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17</w:t>
            </w:r>
          </w:p>
        </w:tc>
        <w:tc>
          <w:tcPr>
            <w:tcW w:w="0" w:type="auto"/>
            <w:hideMark/>
          </w:tcPr>
          <w:p w14:paraId="60BB5E83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antepartum</w:t>
            </w:r>
          </w:p>
        </w:tc>
        <w:tc>
          <w:tcPr>
            <w:tcW w:w="0" w:type="auto"/>
            <w:hideMark/>
          </w:tcPr>
          <w:p w14:paraId="0F25A0E8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prednisolone</w:t>
            </w:r>
          </w:p>
        </w:tc>
        <w:tc>
          <w:tcPr>
            <w:tcW w:w="0" w:type="auto"/>
            <w:hideMark/>
          </w:tcPr>
          <w:p w14:paraId="319AAB8A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Perinatal death</w:t>
            </w:r>
          </w:p>
        </w:tc>
        <w:tc>
          <w:tcPr>
            <w:tcW w:w="0" w:type="auto"/>
            <w:hideMark/>
          </w:tcPr>
          <w:p w14:paraId="15B39D02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269B2155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361667" w:rsidRPr="00361667" w14:paraId="242DB663" w14:textId="77777777" w:rsidTr="00AD109D">
        <w:trPr>
          <w:divId w:val="537475539"/>
        </w:trPr>
        <w:tc>
          <w:tcPr>
            <w:tcW w:w="0" w:type="auto"/>
            <w:hideMark/>
          </w:tcPr>
          <w:p w14:paraId="31B75B7F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Fonseca 2005</w:t>
            </w:r>
          </w:p>
        </w:tc>
        <w:tc>
          <w:tcPr>
            <w:tcW w:w="0" w:type="auto"/>
            <w:hideMark/>
          </w:tcPr>
          <w:p w14:paraId="623DEAE8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  <w:hideMark/>
          </w:tcPr>
          <w:p w14:paraId="7C69A2F7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66</w:t>
            </w:r>
          </w:p>
        </w:tc>
        <w:tc>
          <w:tcPr>
            <w:tcW w:w="0" w:type="auto"/>
            <w:hideMark/>
          </w:tcPr>
          <w:p w14:paraId="7B9DD204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10</w:t>
            </w:r>
          </w:p>
        </w:tc>
        <w:tc>
          <w:tcPr>
            <w:tcW w:w="0" w:type="auto"/>
            <w:hideMark/>
          </w:tcPr>
          <w:p w14:paraId="708EE00E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66</w:t>
            </w:r>
          </w:p>
        </w:tc>
        <w:tc>
          <w:tcPr>
            <w:tcW w:w="0" w:type="auto"/>
            <w:hideMark/>
          </w:tcPr>
          <w:p w14:paraId="34367BFD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mixed</w:t>
            </w:r>
          </w:p>
        </w:tc>
        <w:tc>
          <w:tcPr>
            <w:tcW w:w="0" w:type="auto"/>
            <w:hideMark/>
          </w:tcPr>
          <w:p w14:paraId="293F58FA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dexa</w:t>
            </w:r>
          </w:p>
        </w:tc>
        <w:tc>
          <w:tcPr>
            <w:tcW w:w="0" w:type="auto"/>
            <w:hideMark/>
          </w:tcPr>
          <w:p w14:paraId="7E452DE8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 xml:space="preserve">Platelet </w:t>
            </w: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transfusion</w:t>
            </w:r>
          </w:p>
        </w:tc>
        <w:tc>
          <w:tcPr>
            <w:tcW w:w="0" w:type="auto"/>
            <w:hideMark/>
          </w:tcPr>
          <w:p w14:paraId="3EFF1B3C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5BC4B3AC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  <w:tr w:rsidR="00D42F8A" w:rsidRPr="00361667" w14:paraId="61C6C10A" w14:textId="77777777" w:rsidTr="00AD109D">
        <w:trPr>
          <w:divId w:val="537475539"/>
        </w:trPr>
        <w:tc>
          <w:tcPr>
            <w:tcW w:w="0" w:type="auto"/>
            <w:hideMark/>
          </w:tcPr>
          <w:p w14:paraId="08BAB2D5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Fonseca 2019</w:t>
            </w:r>
          </w:p>
        </w:tc>
        <w:tc>
          <w:tcPr>
            <w:tcW w:w="0" w:type="auto"/>
            <w:hideMark/>
          </w:tcPr>
          <w:p w14:paraId="7D6B5810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12</w:t>
            </w:r>
          </w:p>
        </w:tc>
        <w:tc>
          <w:tcPr>
            <w:tcW w:w="0" w:type="auto"/>
            <w:hideMark/>
          </w:tcPr>
          <w:p w14:paraId="1A1E50FB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42</w:t>
            </w:r>
          </w:p>
        </w:tc>
        <w:tc>
          <w:tcPr>
            <w:tcW w:w="0" w:type="auto"/>
            <w:hideMark/>
          </w:tcPr>
          <w:p w14:paraId="181567B5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15</w:t>
            </w:r>
          </w:p>
        </w:tc>
        <w:tc>
          <w:tcPr>
            <w:tcW w:w="0" w:type="auto"/>
            <w:hideMark/>
          </w:tcPr>
          <w:p w14:paraId="083838EA" w14:textId="77777777" w:rsidR="00D42F8A" w:rsidRPr="00361667" w:rsidRDefault="00361667" w:rsidP="00763EAA">
            <w:pPr>
              <w:spacing w:after="120"/>
              <w:jc w:val="right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45</w:t>
            </w:r>
          </w:p>
        </w:tc>
        <w:tc>
          <w:tcPr>
            <w:tcW w:w="0" w:type="auto"/>
            <w:hideMark/>
          </w:tcPr>
          <w:p w14:paraId="6FEC1849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mixed</w:t>
            </w:r>
          </w:p>
        </w:tc>
        <w:tc>
          <w:tcPr>
            <w:tcW w:w="0" w:type="auto"/>
            <w:hideMark/>
          </w:tcPr>
          <w:p w14:paraId="4F6C99F6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dexa</w:t>
            </w:r>
          </w:p>
        </w:tc>
        <w:tc>
          <w:tcPr>
            <w:tcW w:w="0" w:type="auto"/>
            <w:hideMark/>
          </w:tcPr>
          <w:p w14:paraId="145B4C5C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Platelet transfusion</w:t>
            </w:r>
          </w:p>
        </w:tc>
        <w:tc>
          <w:tcPr>
            <w:tcW w:w="0" w:type="auto"/>
            <w:hideMark/>
          </w:tcPr>
          <w:p w14:paraId="0D8D1EAC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low</w:t>
            </w:r>
          </w:p>
        </w:tc>
        <w:tc>
          <w:tcPr>
            <w:tcW w:w="0" w:type="auto"/>
            <w:hideMark/>
          </w:tcPr>
          <w:p w14:paraId="79DE5744" w14:textId="77777777" w:rsidR="00D42F8A" w:rsidRPr="00361667" w:rsidRDefault="00361667" w:rsidP="00763EAA">
            <w:pPr>
              <w:spacing w:after="120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361667">
              <w:rPr>
                <w:rFonts w:asciiTheme="minorHAnsi" w:eastAsia="Times New Roman" w:hAnsiTheme="minorHAnsi" w:cstheme="minorHAnsi"/>
                <w:sz w:val="20"/>
                <w:szCs w:val="20"/>
              </w:rPr>
              <w:t>F</w:t>
            </w:r>
          </w:p>
        </w:tc>
      </w:tr>
    </w:tbl>
    <w:p w14:paraId="63E37CAB" w14:textId="77777777" w:rsidR="008E7D02" w:rsidRPr="00361667" w:rsidRDefault="008E7D02" w:rsidP="00763EAA">
      <w:pPr>
        <w:pStyle w:val="Heading1"/>
        <w:spacing w:before="0" w:after="120"/>
        <w:divId w:val="833883173"/>
        <w:rPr>
          <w:rFonts w:asciiTheme="minorHAnsi" w:eastAsia="Times New Roman" w:hAnsiTheme="minorHAnsi" w:cstheme="minorHAnsi"/>
          <w:sz w:val="20"/>
          <w:szCs w:val="20"/>
        </w:rPr>
      </w:pPr>
    </w:p>
    <w:p w14:paraId="13BCCF5C" w14:textId="77777777" w:rsidR="008E7D02" w:rsidRPr="00361667" w:rsidRDefault="008E7D02">
      <w:pPr>
        <w:rPr>
          <w:rFonts w:asciiTheme="minorHAnsi" w:eastAsia="Times New Roman" w:hAnsiTheme="minorHAnsi" w:cstheme="minorHAnsi"/>
          <w:kern w:val="36"/>
          <w:sz w:val="20"/>
          <w:szCs w:val="20"/>
        </w:rPr>
      </w:pPr>
      <w:r w:rsidRPr="00361667">
        <w:rPr>
          <w:rFonts w:asciiTheme="minorHAnsi" w:eastAsia="Times New Roman" w:hAnsiTheme="minorHAnsi" w:cstheme="minorHAnsi"/>
          <w:sz w:val="20"/>
          <w:szCs w:val="20"/>
        </w:rPr>
        <w:br w:type="page"/>
      </w:r>
    </w:p>
    <w:p w14:paraId="20E887B5" w14:textId="29328FA1" w:rsidR="00D42F8A" w:rsidRPr="00361667" w:rsidRDefault="00361667" w:rsidP="00763EAA">
      <w:pPr>
        <w:pStyle w:val="Heading1"/>
        <w:spacing w:before="0" w:after="120"/>
        <w:divId w:val="833883173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361667">
        <w:rPr>
          <w:rFonts w:asciiTheme="minorHAnsi" w:eastAsia="Times New Roman" w:hAnsiTheme="minorHAnsi" w:cstheme="minorHAnsi"/>
          <w:b/>
          <w:bCs/>
          <w:sz w:val="24"/>
          <w:szCs w:val="24"/>
        </w:rPr>
        <w:lastRenderedPageBreak/>
        <w:t>Synthesis</w:t>
      </w:r>
    </w:p>
    <w:p w14:paraId="13AAF3E3" w14:textId="77777777" w:rsidR="00D42F8A" w:rsidRPr="00361667" w:rsidRDefault="00361667" w:rsidP="00763EAA">
      <w:pPr>
        <w:pStyle w:val="NormalWeb"/>
        <w:spacing w:after="120"/>
        <w:divId w:val="833883173"/>
        <w:rPr>
          <w:rFonts w:asciiTheme="minorHAnsi" w:hAnsiTheme="minorHAnsi" w:cstheme="minorHAnsi"/>
          <w:sz w:val="20"/>
          <w:szCs w:val="20"/>
        </w:rPr>
      </w:pPr>
      <w:r w:rsidRPr="00361667">
        <w:rPr>
          <w:rStyle w:val="Strong"/>
          <w:rFonts w:asciiTheme="minorHAnsi" w:hAnsiTheme="minorHAnsi" w:cstheme="minorHAnsi"/>
          <w:sz w:val="20"/>
          <w:szCs w:val="20"/>
        </w:rPr>
        <w:t>Pre-specified outcomes</w:t>
      </w:r>
    </w:p>
    <w:p w14:paraId="205B09BC" w14:textId="77777777" w:rsidR="00D42F8A" w:rsidRPr="00361667" w:rsidRDefault="00361667" w:rsidP="00A37CEE">
      <w:pPr>
        <w:pStyle w:val="ListParagraph"/>
        <w:numPr>
          <w:ilvl w:val="0"/>
          <w:numId w:val="2"/>
        </w:numPr>
        <w:spacing w:after="120"/>
        <w:divId w:val="833883173"/>
        <w:rPr>
          <w:rFonts w:asciiTheme="minorHAnsi" w:eastAsia="Times New Roman" w:hAnsiTheme="minorHAnsi" w:cstheme="minorHAnsi"/>
          <w:sz w:val="20"/>
          <w:szCs w:val="20"/>
        </w:rPr>
      </w:pPr>
      <w:r w:rsidRPr="00361667">
        <w:rPr>
          <w:rFonts w:asciiTheme="minorHAnsi" w:eastAsia="Times New Roman" w:hAnsiTheme="minorHAnsi" w:cstheme="minorHAnsi"/>
          <w:sz w:val="20"/>
          <w:szCs w:val="20"/>
        </w:rPr>
        <w:t>Maternal Death</w:t>
      </w:r>
    </w:p>
    <w:p w14:paraId="5F912299" w14:textId="77777777" w:rsidR="00D42F8A" w:rsidRPr="00361667" w:rsidRDefault="00361667" w:rsidP="00A37CEE">
      <w:pPr>
        <w:pStyle w:val="ListParagraph"/>
        <w:numPr>
          <w:ilvl w:val="0"/>
          <w:numId w:val="2"/>
        </w:numPr>
        <w:spacing w:after="120"/>
        <w:divId w:val="833883173"/>
        <w:rPr>
          <w:rFonts w:asciiTheme="minorHAnsi" w:eastAsia="Times New Roman" w:hAnsiTheme="minorHAnsi" w:cstheme="minorHAnsi"/>
          <w:sz w:val="20"/>
          <w:szCs w:val="20"/>
        </w:rPr>
      </w:pPr>
      <w:r w:rsidRPr="00361667">
        <w:rPr>
          <w:rFonts w:asciiTheme="minorHAnsi" w:eastAsia="Times New Roman" w:hAnsiTheme="minorHAnsi" w:cstheme="minorHAnsi"/>
          <w:sz w:val="20"/>
          <w:szCs w:val="20"/>
        </w:rPr>
        <w:t>Liver morbidity (hematoma, rupture, failure)</w:t>
      </w:r>
    </w:p>
    <w:p w14:paraId="5DE9355A" w14:textId="77777777" w:rsidR="00D42F8A" w:rsidRPr="00361667" w:rsidRDefault="00361667" w:rsidP="00A37CEE">
      <w:pPr>
        <w:pStyle w:val="ListParagraph"/>
        <w:numPr>
          <w:ilvl w:val="0"/>
          <w:numId w:val="2"/>
        </w:numPr>
        <w:spacing w:after="120"/>
        <w:divId w:val="833883173"/>
        <w:rPr>
          <w:rFonts w:asciiTheme="minorHAnsi" w:eastAsia="Times New Roman" w:hAnsiTheme="minorHAnsi" w:cstheme="minorHAnsi"/>
          <w:sz w:val="20"/>
          <w:szCs w:val="20"/>
        </w:rPr>
      </w:pPr>
      <w:r w:rsidRPr="00361667">
        <w:rPr>
          <w:rFonts w:asciiTheme="minorHAnsi" w:eastAsia="Times New Roman" w:hAnsiTheme="minorHAnsi" w:cstheme="minorHAnsi"/>
          <w:sz w:val="20"/>
          <w:szCs w:val="20"/>
        </w:rPr>
        <w:t>Acute pulmonary edema</w:t>
      </w:r>
    </w:p>
    <w:p w14:paraId="56B09B81" w14:textId="77777777" w:rsidR="00D42F8A" w:rsidRPr="00361667" w:rsidRDefault="00361667" w:rsidP="00A37CEE">
      <w:pPr>
        <w:pStyle w:val="ListParagraph"/>
        <w:numPr>
          <w:ilvl w:val="0"/>
          <w:numId w:val="2"/>
        </w:numPr>
        <w:spacing w:after="120"/>
        <w:divId w:val="833883173"/>
        <w:rPr>
          <w:rFonts w:asciiTheme="minorHAnsi" w:eastAsia="Times New Roman" w:hAnsiTheme="minorHAnsi" w:cstheme="minorHAnsi"/>
          <w:sz w:val="20"/>
          <w:szCs w:val="20"/>
        </w:rPr>
      </w:pPr>
      <w:r w:rsidRPr="00361667">
        <w:rPr>
          <w:rFonts w:asciiTheme="minorHAnsi" w:eastAsia="Times New Roman" w:hAnsiTheme="minorHAnsi" w:cstheme="minorHAnsi"/>
          <w:sz w:val="20"/>
          <w:szCs w:val="20"/>
        </w:rPr>
        <w:t>Acute renal failure</w:t>
      </w:r>
    </w:p>
    <w:p w14:paraId="504A8D96" w14:textId="77777777" w:rsidR="00D42F8A" w:rsidRPr="00361667" w:rsidRDefault="00361667" w:rsidP="00A37CEE">
      <w:pPr>
        <w:pStyle w:val="ListParagraph"/>
        <w:numPr>
          <w:ilvl w:val="0"/>
          <w:numId w:val="2"/>
        </w:numPr>
        <w:spacing w:after="120"/>
        <w:divId w:val="833883173"/>
        <w:rPr>
          <w:rFonts w:asciiTheme="minorHAnsi" w:eastAsia="Times New Roman" w:hAnsiTheme="minorHAnsi" w:cstheme="minorHAnsi"/>
          <w:sz w:val="20"/>
          <w:szCs w:val="20"/>
        </w:rPr>
      </w:pPr>
      <w:r w:rsidRPr="00361667">
        <w:rPr>
          <w:rFonts w:asciiTheme="minorHAnsi" w:eastAsia="Times New Roman" w:hAnsiTheme="minorHAnsi" w:cstheme="minorHAnsi"/>
          <w:sz w:val="20"/>
          <w:szCs w:val="20"/>
        </w:rPr>
        <w:t>Dialysis</w:t>
      </w:r>
    </w:p>
    <w:p w14:paraId="572698A5" w14:textId="77777777" w:rsidR="00D42F8A" w:rsidRPr="00361667" w:rsidRDefault="00361667" w:rsidP="00A37CEE">
      <w:pPr>
        <w:pStyle w:val="ListParagraph"/>
        <w:numPr>
          <w:ilvl w:val="0"/>
          <w:numId w:val="2"/>
        </w:numPr>
        <w:spacing w:after="120"/>
        <w:divId w:val="833883173"/>
        <w:rPr>
          <w:rFonts w:asciiTheme="minorHAnsi" w:eastAsia="Times New Roman" w:hAnsiTheme="minorHAnsi" w:cstheme="minorHAnsi"/>
          <w:sz w:val="20"/>
          <w:szCs w:val="20"/>
        </w:rPr>
      </w:pPr>
      <w:r w:rsidRPr="00361667">
        <w:rPr>
          <w:rFonts w:asciiTheme="minorHAnsi" w:eastAsia="Times New Roman" w:hAnsiTheme="minorHAnsi" w:cstheme="minorHAnsi"/>
          <w:sz w:val="20"/>
          <w:szCs w:val="20"/>
        </w:rPr>
        <w:t xml:space="preserve">Platelet </w:t>
      </w:r>
      <w:r w:rsidRPr="00361667">
        <w:rPr>
          <w:rFonts w:asciiTheme="minorHAnsi" w:eastAsia="Times New Roman" w:hAnsiTheme="minorHAnsi" w:cstheme="minorHAnsi"/>
          <w:sz w:val="20"/>
          <w:szCs w:val="20"/>
        </w:rPr>
        <w:t>transfusion</w:t>
      </w:r>
    </w:p>
    <w:p w14:paraId="7EBAD405" w14:textId="77777777" w:rsidR="00D42F8A" w:rsidRPr="00361667" w:rsidRDefault="00361667" w:rsidP="00A37CEE">
      <w:pPr>
        <w:pStyle w:val="ListParagraph"/>
        <w:numPr>
          <w:ilvl w:val="0"/>
          <w:numId w:val="2"/>
        </w:numPr>
        <w:spacing w:after="120"/>
        <w:divId w:val="833883173"/>
        <w:rPr>
          <w:rFonts w:asciiTheme="minorHAnsi" w:eastAsia="Times New Roman" w:hAnsiTheme="minorHAnsi" w:cstheme="minorHAnsi"/>
          <w:sz w:val="20"/>
          <w:szCs w:val="20"/>
        </w:rPr>
      </w:pPr>
      <w:r w:rsidRPr="00361667">
        <w:rPr>
          <w:rFonts w:asciiTheme="minorHAnsi" w:eastAsia="Times New Roman" w:hAnsiTheme="minorHAnsi" w:cstheme="minorHAnsi"/>
          <w:sz w:val="20"/>
          <w:szCs w:val="20"/>
        </w:rPr>
        <w:t>Perinatal death</w:t>
      </w:r>
    </w:p>
    <w:p w14:paraId="326A7DA8" w14:textId="77777777" w:rsidR="000808CA" w:rsidRPr="00361667" w:rsidRDefault="000808CA">
      <w:pPr>
        <w:rPr>
          <w:rFonts w:asciiTheme="minorHAnsi" w:eastAsia="Times New Roman" w:hAnsiTheme="minorHAnsi" w:cstheme="minorHAnsi"/>
          <w:sz w:val="20"/>
          <w:szCs w:val="20"/>
        </w:rPr>
      </w:pPr>
      <w:r w:rsidRPr="00361667">
        <w:rPr>
          <w:rFonts w:asciiTheme="minorHAnsi" w:eastAsia="Times New Roman" w:hAnsiTheme="minorHAnsi" w:cstheme="minorHAnsi"/>
          <w:sz w:val="20"/>
          <w:szCs w:val="20"/>
        </w:rPr>
        <w:br w:type="page"/>
      </w:r>
    </w:p>
    <w:p w14:paraId="6064BB1A" w14:textId="4B3459EC" w:rsidR="00D42F8A" w:rsidRPr="00361667" w:rsidRDefault="00361667" w:rsidP="00763EAA">
      <w:pPr>
        <w:pStyle w:val="Heading2"/>
        <w:spacing w:before="0" w:after="120"/>
        <w:divId w:val="1254240276"/>
        <w:rPr>
          <w:rFonts w:asciiTheme="minorHAnsi" w:eastAsia="Times New Roman" w:hAnsiTheme="minorHAnsi" w:cstheme="minorHAnsi"/>
          <w:sz w:val="20"/>
          <w:szCs w:val="20"/>
        </w:rPr>
      </w:pPr>
      <w:r w:rsidRPr="00361667">
        <w:rPr>
          <w:rFonts w:asciiTheme="minorHAnsi" w:eastAsia="Times New Roman" w:hAnsiTheme="minorHAnsi" w:cstheme="minorHAnsi"/>
          <w:sz w:val="20"/>
          <w:szCs w:val="20"/>
        </w:rPr>
        <w:lastRenderedPageBreak/>
        <w:t>Maternal Death</w:t>
      </w:r>
    </w:p>
    <w:p w14:paraId="136AB4E2" w14:textId="77777777" w:rsidR="00D42F8A" w:rsidRPr="00361667" w:rsidRDefault="00361667" w:rsidP="00763EAA">
      <w:pPr>
        <w:pStyle w:val="NormalWeb"/>
        <w:spacing w:after="120"/>
        <w:divId w:val="1254240276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sz w:val="20"/>
          <w:szCs w:val="20"/>
        </w:rPr>
        <w:t>Pairwise meta-analysis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216"/>
        <w:gridCol w:w="2228"/>
        <w:gridCol w:w="2279"/>
        <w:gridCol w:w="3007"/>
      </w:tblGrid>
      <w:tr w:rsidR="00361667" w:rsidRPr="00361667" w14:paraId="2E138B06" w14:textId="77777777" w:rsidTr="00E44142">
        <w:trPr>
          <w:divId w:val="1254240276"/>
        </w:trPr>
        <w:tc>
          <w:tcPr>
            <w:tcW w:w="1139" w:type="pct"/>
          </w:tcPr>
          <w:p w14:paraId="122A082B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  <w:lang w:val="en-US"/>
              </w:rPr>
              <w:t>Study</w:t>
            </w:r>
          </w:p>
        </w:tc>
        <w:tc>
          <w:tcPr>
            <w:tcW w:w="1145" w:type="pct"/>
          </w:tcPr>
          <w:p w14:paraId="7188096C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RR</w:t>
            </w:r>
          </w:p>
        </w:tc>
        <w:tc>
          <w:tcPr>
            <w:tcW w:w="1171" w:type="pct"/>
          </w:tcPr>
          <w:p w14:paraId="0ADE7018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95%-CI %</w:t>
            </w:r>
          </w:p>
        </w:tc>
        <w:tc>
          <w:tcPr>
            <w:tcW w:w="1545" w:type="pct"/>
          </w:tcPr>
          <w:p w14:paraId="127F05F0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W(common)</w:t>
            </w:r>
          </w:p>
        </w:tc>
      </w:tr>
      <w:tr w:rsidR="00361667" w:rsidRPr="00361667" w14:paraId="05A5DD36" w14:textId="77777777" w:rsidTr="00E44142">
        <w:trPr>
          <w:divId w:val="1254240276"/>
        </w:trPr>
        <w:tc>
          <w:tcPr>
            <w:tcW w:w="1139" w:type="pct"/>
          </w:tcPr>
          <w:p w14:paraId="3EC93FEB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Fonseca 2005</w:t>
            </w:r>
          </w:p>
        </w:tc>
        <w:tc>
          <w:tcPr>
            <w:tcW w:w="1145" w:type="pct"/>
          </w:tcPr>
          <w:p w14:paraId="49A5F2F0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3.0000</w:t>
            </w:r>
          </w:p>
        </w:tc>
        <w:tc>
          <w:tcPr>
            <w:tcW w:w="1171" w:type="pct"/>
          </w:tcPr>
          <w:p w14:paraId="7E65AF7C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 xml:space="preserve">[0.3202; 28.1042] </w:t>
            </w:r>
          </w:p>
        </w:tc>
        <w:tc>
          <w:tcPr>
            <w:tcW w:w="1545" w:type="pct"/>
          </w:tcPr>
          <w:p w14:paraId="1E0A2122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25.4</w:t>
            </w:r>
          </w:p>
        </w:tc>
      </w:tr>
      <w:tr w:rsidR="00361667" w:rsidRPr="00361667" w14:paraId="1811A7E6" w14:textId="77777777" w:rsidTr="00E44142">
        <w:trPr>
          <w:divId w:val="1254240276"/>
        </w:trPr>
        <w:tc>
          <w:tcPr>
            <w:tcW w:w="1139" w:type="pct"/>
          </w:tcPr>
          <w:p w14:paraId="47241B83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 xml:space="preserve">Fonseca 2019 </w:t>
            </w:r>
          </w:p>
        </w:tc>
        <w:tc>
          <w:tcPr>
            <w:tcW w:w="1145" w:type="pct"/>
          </w:tcPr>
          <w:p w14:paraId="4F404196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0.2141</w:t>
            </w:r>
          </w:p>
        </w:tc>
        <w:tc>
          <w:tcPr>
            <w:tcW w:w="1171" w:type="pct"/>
          </w:tcPr>
          <w:p w14:paraId="6F20FEE4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[0.0106;  4.3328]</w:t>
            </w:r>
          </w:p>
        </w:tc>
        <w:tc>
          <w:tcPr>
            <w:tcW w:w="1545" w:type="pct"/>
          </w:tcPr>
          <w:p w14:paraId="5FDF6424" w14:textId="46A56210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14.1</w:t>
            </w:r>
          </w:p>
        </w:tc>
      </w:tr>
      <w:tr w:rsidR="00361667" w:rsidRPr="00361667" w14:paraId="325F2442" w14:textId="77777777" w:rsidTr="00E44142">
        <w:trPr>
          <w:divId w:val="1254240276"/>
        </w:trPr>
        <w:tc>
          <w:tcPr>
            <w:tcW w:w="1139" w:type="pct"/>
          </w:tcPr>
          <w:p w14:paraId="7862EED4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 xml:space="preserve">Katz 2008 </w:t>
            </w:r>
          </w:p>
        </w:tc>
        <w:tc>
          <w:tcPr>
            <w:tcW w:w="1145" w:type="pct"/>
          </w:tcPr>
          <w:p w14:paraId="067137C6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0.8750</w:t>
            </w:r>
          </w:p>
        </w:tc>
        <w:tc>
          <w:tcPr>
            <w:tcW w:w="1171" w:type="pct"/>
          </w:tcPr>
          <w:p w14:paraId="40756B0A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[0.1280;  5.9809]</w:t>
            </w:r>
          </w:p>
        </w:tc>
        <w:tc>
          <w:tcPr>
            <w:tcW w:w="1545" w:type="pct"/>
          </w:tcPr>
          <w:p w14:paraId="73983CBD" w14:textId="51AFCC1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34.5</w:t>
            </w:r>
          </w:p>
        </w:tc>
      </w:tr>
      <w:tr w:rsidR="00361667" w:rsidRPr="00361667" w14:paraId="54B25C1B" w14:textId="77777777" w:rsidTr="00E44142">
        <w:trPr>
          <w:divId w:val="1254240276"/>
        </w:trPr>
        <w:tc>
          <w:tcPr>
            <w:tcW w:w="1139" w:type="pct"/>
          </w:tcPr>
          <w:p w14:paraId="06FECCB9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Ozer 2009</w:t>
            </w:r>
          </w:p>
        </w:tc>
        <w:tc>
          <w:tcPr>
            <w:tcW w:w="1145" w:type="pct"/>
          </w:tcPr>
          <w:p w14:paraId="78009964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NA</w:t>
            </w:r>
          </w:p>
        </w:tc>
        <w:tc>
          <w:tcPr>
            <w:tcW w:w="1171" w:type="pct"/>
          </w:tcPr>
          <w:p w14:paraId="4A097668" w14:textId="2B220AAF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 xml:space="preserve"> </w:t>
            </w:r>
          </w:p>
        </w:tc>
        <w:tc>
          <w:tcPr>
            <w:tcW w:w="1545" w:type="pct"/>
          </w:tcPr>
          <w:p w14:paraId="68104EF8" w14:textId="5400A5AD" w:rsidR="00A150BD" w:rsidRPr="00361667" w:rsidRDefault="00E44142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0.0</w:t>
            </w:r>
          </w:p>
        </w:tc>
      </w:tr>
      <w:tr w:rsidR="00361667" w:rsidRPr="00361667" w14:paraId="438C4F8E" w14:textId="77777777" w:rsidTr="00E44142">
        <w:trPr>
          <w:divId w:val="1254240276"/>
        </w:trPr>
        <w:tc>
          <w:tcPr>
            <w:tcW w:w="1139" w:type="pct"/>
          </w:tcPr>
          <w:p w14:paraId="598453BF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Van Runnard 2006</w:t>
            </w:r>
          </w:p>
        </w:tc>
        <w:tc>
          <w:tcPr>
            <w:tcW w:w="1145" w:type="pct"/>
          </w:tcPr>
          <w:p w14:paraId="448D9B5B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0.3548</w:t>
            </w:r>
          </w:p>
        </w:tc>
        <w:tc>
          <w:tcPr>
            <w:tcW w:w="1171" w:type="pct"/>
          </w:tcPr>
          <w:p w14:paraId="078DCB27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[0.0156;  8.0730]</w:t>
            </w:r>
          </w:p>
        </w:tc>
        <w:tc>
          <w:tcPr>
            <w:tcW w:w="1545" w:type="pct"/>
          </w:tcPr>
          <w:p w14:paraId="65B74985" w14:textId="603564BF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13.0</w:t>
            </w:r>
          </w:p>
        </w:tc>
      </w:tr>
      <w:tr w:rsidR="00361667" w:rsidRPr="00361667" w14:paraId="032789F0" w14:textId="77777777" w:rsidTr="00E44142">
        <w:trPr>
          <w:divId w:val="1254240276"/>
        </w:trPr>
        <w:tc>
          <w:tcPr>
            <w:tcW w:w="1139" w:type="pct"/>
          </w:tcPr>
          <w:p w14:paraId="78D4C510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Vigil-De Gracia 1997</w:t>
            </w:r>
          </w:p>
        </w:tc>
        <w:tc>
          <w:tcPr>
            <w:tcW w:w="1145" w:type="pct"/>
          </w:tcPr>
          <w:p w14:paraId="1598E5C9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0.3333</w:t>
            </w:r>
          </w:p>
        </w:tc>
        <w:tc>
          <w:tcPr>
            <w:tcW w:w="1171" w:type="pct"/>
          </w:tcPr>
          <w:p w14:paraId="25B403F2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[0.0146;  7.6344]</w:t>
            </w:r>
          </w:p>
        </w:tc>
        <w:tc>
          <w:tcPr>
            <w:tcW w:w="1545" w:type="pct"/>
          </w:tcPr>
          <w:p w14:paraId="06083009" w14:textId="77777777" w:rsidR="00A150BD" w:rsidRPr="00361667" w:rsidRDefault="00A150BD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13.0</w:t>
            </w:r>
          </w:p>
        </w:tc>
      </w:tr>
    </w:tbl>
    <w:p w14:paraId="35C98A68" w14:textId="77777777" w:rsidR="00D42F8A" w:rsidRPr="00361667" w:rsidRDefault="00361667" w:rsidP="00763EAA">
      <w:pPr>
        <w:pStyle w:val="HTMLPreformatted"/>
        <w:wordWrap/>
        <w:spacing w:after="120"/>
        <w:divId w:val="1254240276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Number of studies: k = 5</w:t>
      </w:r>
    </w:p>
    <w:p w14:paraId="0FCF7ED1" w14:textId="77777777" w:rsidR="00D42F8A" w:rsidRPr="00361667" w:rsidRDefault="00361667" w:rsidP="00763EAA">
      <w:pPr>
        <w:pStyle w:val="HTMLPreformatted"/>
        <w:wordWrap/>
        <w:spacing w:after="120"/>
        <w:divId w:val="1254240276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Number of observations: o = 449</w:t>
      </w:r>
    </w:p>
    <w:p w14:paraId="1FE77329" w14:textId="47278863" w:rsidR="00D42F8A" w:rsidRPr="00361667" w:rsidRDefault="00361667" w:rsidP="000808CA">
      <w:pPr>
        <w:pStyle w:val="HTMLPreformatted"/>
        <w:wordWrap/>
        <w:spacing w:after="120"/>
        <w:divId w:val="1254240276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Number of events: e = 12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09"/>
        <w:gridCol w:w="1296"/>
        <w:gridCol w:w="2598"/>
        <w:gridCol w:w="1057"/>
        <w:gridCol w:w="1370"/>
      </w:tblGrid>
      <w:tr w:rsidR="00361667" w:rsidRPr="00361667" w14:paraId="5F7968BE" w14:textId="77777777" w:rsidTr="0009157A">
        <w:trPr>
          <w:divId w:val="1254240276"/>
        </w:trPr>
        <w:tc>
          <w:tcPr>
            <w:tcW w:w="1752" w:type="pct"/>
          </w:tcPr>
          <w:p w14:paraId="4878839C" w14:textId="727C38AE" w:rsidR="0009157A" w:rsidRPr="00361667" w:rsidRDefault="0009157A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</w:p>
        </w:tc>
        <w:tc>
          <w:tcPr>
            <w:tcW w:w="666" w:type="pct"/>
          </w:tcPr>
          <w:p w14:paraId="525DC320" w14:textId="71819045" w:rsidR="0009157A" w:rsidRPr="00361667" w:rsidRDefault="0009157A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 xml:space="preserve"> RR  </w:t>
            </w:r>
          </w:p>
        </w:tc>
        <w:tc>
          <w:tcPr>
            <w:tcW w:w="1335" w:type="pct"/>
          </w:tcPr>
          <w:p w14:paraId="72137917" w14:textId="03DB42E9" w:rsidR="0009157A" w:rsidRPr="00361667" w:rsidRDefault="0009157A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95%-CI</w:t>
            </w:r>
          </w:p>
        </w:tc>
        <w:tc>
          <w:tcPr>
            <w:tcW w:w="543" w:type="pct"/>
          </w:tcPr>
          <w:p w14:paraId="701958B8" w14:textId="219F7ED8" w:rsidR="0009157A" w:rsidRPr="00361667" w:rsidRDefault="0009157A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z</w:t>
            </w:r>
          </w:p>
        </w:tc>
        <w:tc>
          <w:tcPr>
            <w:tcW w:w="704" w:type="pct"/>
          </w:tcPr>
          <w:p w14:paraId="176D844E" w14:textId="77777777" w:rsidR="0009157A" w:rsidRPr="00361667" w:rsidRDefault="0009157A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p-value</w:t>
            </w:r>
          </w:p>
        </w:tc>
      </w:tr>
      <w:tr w:rsidR="00361667" w:rsidRPr="00361667" w14:paraId="1D673E78" w14:textId="77777777" w:rsidTr="0009157A">
        <w:trPr>
          <w:divId w:val="1254240276"/>
        </w:trPr>
        <w:tc>
          <w:tcPr>
            <w:tcW w:w="1752" w:type="pct"/>
          </w:tcPr>
          <w:p w14:paraId="4FB43B02" w14:textId="77777777" w:rsidR="0009157A" w:rsidRPr="00361667" w:rsidRDefault="0009157A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Common effect model</w:t>
            </w:r>
          </w:p>
        </w:tc>
        <w:tc>
          <w:tcPr>
            <w:tcW w:w="666" w:type="pct"/>
          </w:tcPr>
          <w:p w14:paraId="50488A7A" w14:textId="77777777" w:rsidR="0009157A" w:rsidRPr="00361667" w:rsidRDefault="0009157A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0.7700</w:t>
            </w:r>
          </w:p>
        </w:tc>
        <w:tc>
          <w:tcPr>
            <w:tcW w:w="1335" w:type="pct"/>
          </w:tcPr>
          <w:p w14:paraId="09F5407E" w14:textId="77777777" w:rsidR="0009157A" w:rsidRPr="00361667" w:rsidRDefault="0009157A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[0.2492; 2.3799]</w:t>
            </w:r>
          </w:p>
        </w:tc>
        <w:tc>
          <w:tcPr>
            <w:tcW w:w="543" w:type="pct"/>
          </w:tcPr>
          <w:p w14:paraId="20B7D0E8" w14:textId="77777777" w:rsidR="0009157A" w:rsidRPr="00361667" w:rsidRDefault="0009157A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-0.45</w:t>
            </w:r>
          </w:p>
        </w:tc>
        <w:tc>
          <w:tcPr>
            <w:tcW w:w="704" w:type="pct"/>
          </w:tcPr>
          <w:p w14:paraId="46D6116C" w14:textId="77777777" w:rsidR="0009157A" w:rsidRPr="00361667" w:rsidRDefault="0009157A" w:rsidP="0009157A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 xml:space="preserve"> 0.6499</w:t>
            </w:r>
          </w:p>
        </w:tc>
      </w:tr>
    </w:tbl>
    <w:p w14:paraId="0BAC0A15" w14:textId="77777777" w:rsidR="00D42F8A" w:rsidRPr="00361667" w:rsidRDefault="00361667" w:rsidP="00763EAA">
      <w:pPr>
        <w:pStyle w:val="HTMLPreformatted"/>
        <w:wordWrap/>
        <w:spacing w:after="120"/>
        <w:divId w:val="1254240276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Quantifying heterogeneity:</w:t>
      </w:r>
    </w:p>
    <w:p w14:paraId="620B849E" w14:textId="77777777" w:rsidR="00D42F8A" w:rsidRPr="00361667" w:rsidRDefault="00361667" w:rsidP="00763EAA">
      <w:pPr>
        <w:pStyle w:val="HTMLPreformatted"/>
        <w:wordWrap/>
        <w:spacing w:after="120"/>
        <w:divId w:val="1254240276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tau^2 = 0 [0.0000; 7.4236]; tau = 0 [0.0000; 2.7246]</w:t>
      </w:r>
    </w:p>
    <w:p w14:paraId="5FCEAC30" w14:textId="05B2FE1E" w:rsidR="00D42F8A" w:rsidRPr="00361667" w:rsidRDefault="00361667" w:rsidP="000808CA">
      <w:pPr>
        <w:pStyle w:val="HTMLPreformatted"/>
        <w:wordWrap/>
        <w:spacing w:after="120"/>
        <w:divId w:val="1254240276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I^2 = 0.0% [0.0%; 79.2%]; H = 1.00 [1.00; 2.19]</w:t>
      </w:r>
    </w:p>
    <w:p w14:paraId="1B4A5180" w14:textId="189A2CAE" w:rsidR="00D42F8A" w:rsidRPr="00361667" w:rsidRDefault="00361667" w:rsidP="00C8275A">
      <w:pPr>
        <w:pStyle w:val="HTMLPreformatted"/>
        <w:wordWrap/>
        <w:spacing w:after="120"/>
        <w:divId w:val="1254240276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Test of heterogeneity:</w:t>
      </w:r>
      <w:r w:rsidR="00C8275A" w:rsidRPr="00361667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361667">
        <w:rPr>
          <w:rFonts w:asciiTheme="minorHAnsi" w:hAnsiTheme="minorHAnsi" w:cstheme="minorHAnsi"/>
          <w:color w:val="auto"/>
        </w:rPr>
        <w:t>Q</w:t>
      </w:r>
      <w:r w:rsidR="00C8275A" w:rsidRPr="00361667">
        <w:rPr>
          <w:rFonts w:asciiTheme="minorHAnsi" w:hAnsiTheme="minorHAnsi" w:cstheme="minorHAnsi"/>
          <w:color w:val="auto"/>
          <w:lang w:val="en-US"/>
        </w:rPr>
        <w:t xml:space="preserve"> =</w:t>
      </w:r>
      <w:r w:rsidRPr="00361667">
        <w:rPr>
          <w:rFonts w:asciiTheme="minorHAnsi" w:hAnsiTheme="minorHAnsi" w:cstheme="minorHAnsi"/>
          <w:color w:val="auto"/>
        </w:rPr>
        <w:t xml:space="preserve"> </w:t>
      </w:r>
      <w:r w:rsidR="00C8275A" w:rsidRPr="00361667">
        <w:rPr>
          <w:rFonts w:asciiTheme="minorHAnsi" w:hAnsiTheme="minorHAnsi" w:cstheme="minorHAnsi"/>
          <w:color w:val="auto"/>
        </w:rPr>
        <w:t>2.64</w:t>
      </w:r>
      <w:r w:rsidR="00C8275A" w:rsidRPr="00361667">
        <w:rPr>
          <w:rFonts w:asciiTheme="minorHAnsi" w:hAnsiTheme="minorHAnsi" w:cstheme="minorHAnsi"/>
          <w:color w:val="auto"/>
          <w:lang w:val="en-US"/>
        </w:rPr>
        <w:t>;</w:t>
      </w:r>
      <w:r w:rsidR="00C8275A" w:rsidRPr="00361667">
        <w:rPr>
          <w:rFonts w:asciiTheme="minorHAnsi" w:hAnsiTheme="minorHAnsi" w:cstheme="minorHAnsi"/>
          <w:color w:val="auto"/>
        </w:rPr>
        <w:t xml:space="preserve"> </w:t>
      </w:r>
      <w:r w:rsidRPr="00361667">
        <w:rPr>
          <w:rFonts w:asciiTheme="minorHAnsi" w:hAnsiTheme="minorHAnsi" w:cstheme="minorHAnsi"/>
          <w:color w:val="auto"/>
        </w:rPr>
        <w:t>d.f.</w:t>
      </w:r>
      <w:r w:rsidR="00C8275A" w:rsidRPr="00361667">
        <w:rPr>
          <w:rFonts w:asciiTheme="minorHAnsi" w:hAnsiTheme="minorHAnsi" w:cstheme="minorHAnsi"/>
          <w:color w:val="auto"/>
          <w:lang w:val="en-US"/>
        </w:rPr>
        <w:t xml:space="preserve"> = 4; </w:t>
      </w:r>
      <w:r w:rsidRPr="00361667">
        <w:rPr>
          <w:rFonts w:asciiTheme="minorHAnsi" w:hAnsiTheme="minorHAnsi" w:cstheme="minorHAnsi"/>
          <w:color w:val="auto"/>
        </w:rPr>
        <w:t xml:space="preserve"> p-value</w:t>
      </w:r>
      <w:r w:rsidR="00C8275A" w:rsidRPr="00361667">
        <w:rPr>
          <w:rFonts w:asciiTheme="minorHAnsi" w:hAnsiTheme="minorHAnsi" w:cstheme="minorHAnsi"/>
          <w:color w:val="auto"/>
          <w:lang w:val="en-US"/>
        </w:rPr>
        <w:t xml:space="preserve"> </w:t>
      </w:r>
      <w:r w:rsidR="00C8275A" w:rsidRPr="00361667">
        <w:rPr>
          <w:rFonts w:asciiTheme="minorHAnsi" w:hAnsiTheme="minorHAnsi" w:cstheme="minorHAnsi"/>
          <w:color w:val="auto"/>
        </w:rPr>
        <w:t>0.6192</w:t>
      </w:r>
    </w:p>
    <w:p w14:paraId="0D2564DC" w14:textId="77777777" w:rsidR="00D42F8A" w:rsidRPr="00361667" w:rsidRDefault="00361667" w:rsidP="00763EAA">
      <w:pPr>
        <w:pStyle w:val="HTMLPreformatted"/>
        <w:wordWrap/>
        <w:spacing w:after="120"/>
        <w:divId w:val="1254240276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Details on meta-analytical method:</w:t>
      </w:r>
    </w:p>
    <w:p w14:paraId="6E9B0FBB" w14:textId="77777777" w:rsidR="00D42F8A" w:rsidRPr="00361667" w:rsidRDefault="00361667" w:rsidP="00C8275A">
      <w:pPr>
        <w:pStyle w:val="HTMLPreformatted"/>
        <w:wordWrap/>
        <w:spacing w:after="0"/>
        <w:divId w:val="1254240276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- Inverse </w:t>
      </w:r>
      <w:r w:rsidRPr="00361667">
        <w:rPr>
          <w:rFonts w:asciiTheme="minorHAnsi" w:hAnsiTheme="minorHAnsi" w:cstheme="minorHAnsi"/>
          <w:color w:val="auto"/>
        </w:rPr>
        <w:t>variance method</w:t>
      </w:r>
    </w:p>
    <w:p w14:paraId="4DB76188" w14:textId="77777777" w:rsidR="00D42F8A" w:rsidRPr="00361667" w:rsidRDefault="00361667" w:rsidP="00C8275A">
      <w:pPr>
        <w:pStyle w:val="HTMLPreformatted"/>
        <w:wordWrap/>
        <w:spacing w:after="0"/>
        <w:divId w:val="1254240276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- Restricted maximum-likelihood estimator for tau^2</w:t>
      </w:r>
    </w:p>
    <w:p w14:paraId="0F258E21" w14:textId="77777777" w:rsidR="00D42F8A" w:rsidRPr="00361667" w:rsidRDefault="00361667" w:rsidP="00C8275A">
      <w:pPr>
        <w:pStyle w:val="HTMLPreformatted"/>
        <w:wordWrap/>
        <w:spacing w:after="0"/>
        <w:divId w:val="1254240276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- Q-Profile method for confidence interval of tau^2 and tau</w:t>
      </w:r>
    </w:p>
    <w:p w14:paraId="2ECA34CC" w14:textId="77777777" w:rsidR="00D42F8A" w:rsidRPr="00361667" w:rsidRDefault="00361667" w:rsidP="00C8275A">
      <w:pPr>
        <w:pStyle w:val="HTMLPreformatted"/>
        <w:wordWrap/>
        <w:spacing w:after="0"/>
        <w:divId w:val="1254240276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- Continuity correction of 0.5 in studies with zero cell frequencies</w:t>
      </w:r>
    </w:p>
    <w:p w14:paraId="1E58416A" w14:textId="77777777" w:rsidR="00D42F8A" w:rsidRPr="00361667" w:rsidRDefault="00361667" w:rsidP="00763EAA">
      <w:pPr>
        <w:pStyle w:val="NormalWeb"/>
        <w:spacing w:after="120"/>
        <w:divId w:val="1254240276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A2D3FC0" wp14:editId="00F806CA">
            <wp:extent cx="5396865" cy="22613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90" b="22447"/>
                    <a:stretch/>
                  </pic:blipFill>
                  <pic:spPr bwMode="auto">
                    <a:xfrm>
                      <a:off x="0" y="0"/>
                      <a:ext cx="5397841" cy="226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0411E" w14:textId="77777777" w:rsidR="000808CA" w:rsidRPr="00361667" w:rsidRDefault="000808CA">
      <w:pPr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sz w:val="20"/>
          <w:szCs w:val="20"/>
        </w:rPr>
        <w:br w:type="page"/>
      </w:r>
    </w:p>
    <w:p w14:paraId="3AD2480A" w14:textId="0153B9EC" w:rsidR="00D42F8A" w:rsidRPr="00361667" w:rsidRDefault="00361667" w:rsidP="00763EAA">
      <w:pPr>
        <w:pStyle w:val="NormalWeb"/>
        <w:spacing w:after="120"/>
        <w:divId w:val="1254240276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sz w:val="20"/>
          <w:szCs w:val="20"/>
        </w:rPr>
        <w:lastRenderedPageBreak/>
        <w:t>Risk of bias</w:t>
      </w:r>
    </w:p>
    <w:p w14:paraId="30227AE1" w14:textId="77777777" w:rsidR="00D42F8A" w:rsidRPr="00361667" w:rsidRDefault="00361667" w:rsidP="00763EAA">
      <w:pPr>
        <w:pStyle w:val="NormalWeb"/>
        <w:spacing w:after="120"/>
        <w:divId w:val="1254240276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sz w:val="20"/>
          <w:szCs w:val="20"/>
        </w:rPr>
        <w:t xml:space="preserve">Summary traffic-light plot of </w:t>
      </w:r>
      <w:r w:rsidRPr="00361667">
        <w:rPr>
          <w:rFonts w:asciiTheme="minorHAnsi" w:hAnsiTheme="minorHAnsi" w:cstheme="minorHAnsi"/>
          <w:sz w:val="20"/>
          <w:szCs w:val="20"/>
        </w:rPr>
        <w:t>risk-of-bias assessments</w:t>
      </w:r>
    </w:p>
    <w:p w14:paraId="35D0DC03" w14:textId="77777777" w:rsidR="00D42F8A" w:rsidRPr="00361667" w:rsidRDefault="00361667" w:rsidP="00763EAA">
      <w:pPr>
        <w:pStyle w:val="NormalWeb"/>
        <w:spacing w:after="120"/>
        <w:divId w:val="1254240276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35D621D" wp14:editId="216A2AC8">
            <wp:extent cx="5399017" cy="252720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017" cy="25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52380" w14:textId="77777777" w:rsidR="00D42F8A" w:rsidRPr="00361667" w:rsidRDefault="00361667" w:rsidP="00763EAA">
      <w:pPr>
        <w:pStyle w:val="NormalWeb"/>
        <w:spacing w:after="120"/>
        <w:divId w:val="1254240276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sz w:val="20"/>
          <w:szCs w:val="20"/>
        </w:rPr>
        <w:t>Summary weighted barplot of risk-of-bias assessments</w:t>
      </w:r>
    </w:p>
    <w:p w14:paraId="7C7FB91E" w14:textId="77777777" w:rsidR="00D42F8A" w:rsidRPr="00361667" w:rsidRDefault="00361667" w:rsidP="00763EAA">
      <w:pPr>
        <w:pStyle w:val="NormalWeb"/>
        <w:spacing w:after="120"/>
        <w:divId w:val="1254240276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2D649F3C" wp14:editId="42DFDE91">
            <wp:extent cx="5403601" cy="227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1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47EF" w14:textId="77777777" w:rsidR="00357494" w:rsidRPr="00361667" w:rsidRDefault="00357494">
      <w:pPr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sz w:val="20"/>
          <w:szCs w:val="20"/>
        </w:rPr>
        <w:br w:type="page"/>
      </w:r>
    </w:p>
    <w:p w14:paraId="4AEDA903" w14:textId="1A5EB988" w:rsidR="00D42F8A" w:rsidRPr="00361667" w:rsidRDefault="00361667" w:rsidP="00763EAA">
      <w:pPr>
        <w:pStyle w:val="NormalWeb"/>
        <w:spacing w:after="120"/>
        <w:divId w:val="1254240276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sz w:val="20"/>
          <w:szCs w:val="20"/>
        </w:rPr>
        <w:lastRenderedPageBreak/>
        <w:t>Subgroup analysis: Antepartum vs postpartum vs mixed</w:t>
      </w:r>
    </w:p>
    <w:p w14:paraId="1A79AE56" w14:textId="77777777" w:rsidR="00D42F8A" w:rsidRPr="00361667" w:rsidRDefault="00361667" w:rsidP="00763EAA">
      <w:pPr>
        <w:pStyle w:val="NormalWeb"/>
        <w:spacing w:after="120"/>
        <w:divId w:val="1254240276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D0C2047" wp14:editId="5DF609B9">
            <wp:extent cx="5397840" cy="3855600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840" cy="38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1CF57" w14:textId="77777777" w:rsidR="00D42F8A" w:rsidRPr="00361667" w:rsidRDefault="00361667" w:rsidP="00763EAA">
      <w:pPr>
        <w:pStyle w:val="NormalWeb"/>
        <w:spacing w:after="120"/>
        <w:divId w:val="1254240276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sz w:val="20"/>
          <w:szCs w:val="20"/>
        </w:rPr>
        <w:t>Subgroup analysis: Dexa vs Beta vs Prednisolone</w:t>
      </w:r>
    </w:p>
    <w:p w14:paraId="311C1BFE" w14:textId="77777777" w:rsidR="00D42F8A" w:rsidRPr="00361667" w:rsidRDefault="00361667" w:rsidP="00763EAA">
      <w:pPr>
        <w:pStyle w:val="NormalWeb"/>
        <w:spacing w:after="120"/>
        <w:divId w:val="1254240276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01050A8" wp14:editId="1F3F6442">
            <wp:extent cx="5397840" cy="3855600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840" cy="38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1A829" w14:textId="77777777" w:rsidR="00357494" w:rsidRPr="00361667" w:rsidRDefault="00357494">
      <w:pPr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sz w:val="20"/>
          <w:szCs w:val="20"/>
        </w:rPr>
        <w:br w:type="page"/>
      </w:r>
    </w:p>
    <w:p w14:paraId="1E6A9B85" w14:textId="08D47824" w:rsidR="00D42F8A" w:rsidRPr="00361667" w:rsidRDefault="00361667" w:rsidP="00763EAA">
      <w:pPr>
        <w:pStyle w:val="NormalWeb"/>
        <w:spacing w:after="120"/>
        <w:divId w:val="1254240276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sz w:val="20"/>
          <w:szCs w:val="20"/>
        </w:rPr>
        <w:lastRenderedPageBreak/>
        <w:t>Sensitivity analysis: Low RoB</w:t>
      </w:r>
    </w:p>
    <w:p w14:paraId="7ADCF24A" w14:textId="77777777" w:rsidR="00D42F8A" w:rsidRPr="00361667" w:rsidRDefault="00361667" w:rsidP="00763EAA">
      <w:pPr>
        <w:pStyle w:val="NormalWeb"/>
        <w:spacing w:after="120"/>
        <w:divId w:val="1254240276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234B80B" wp14:editId="7EE7D766">
            <wp:extent cx="5396678" cy="2020441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62" b="23725"/>
                    <a:stretch/>
                  </pic:blipFill>
                  <pic:spPr bwMode="auto">
                    <a:xfrm>
                      <a:off x="0" y="0"/>
                      <a:ext cx="5397840" cy="202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7EAD6" w14:textId="77777777" w:rsidR="00D42F8A" w:rsidRPr="00361667" w:rsidRDefault="00361667" w:rsidP="00763EAA">
      <w:pPr>
        <w:pStyle w:val="NormalWeb"/>
        <w:spacing w:after="120"/>
        <w:divId w:val="1254240276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sz w:val="20"/>
          <w:szCs w:val="20"/>
        </w:rPr>
        <w:t xml:space="preserve">Sensitivity analysis: </w:t>
      </w:r>
      <w:r w:rsidRPr="00361667">
        <w:rPr>
          <w:rFonts w:asciiTheme="minorHAnsi" w:hAnsiTheme="minorHAnsi" w:cstheme="minorHAnsi"/>
          <w:sz w:val="20"/>
          <w:szCs w:val="20"/>
        </w:rPr>
        <w:t>Studies with zero events included</w:t>
      </w:r>
    </w:p>
    <w:p w14:paraId="2708C113" w14:textId="77777777" w:rsidR="00D42F8A" w:rsidRPr="00361667" w:rsidRDefault="00361667" w:rsidP="00763EAA">
      <w:pPr>
        <w:pStyle w:val="NormalWeb"/>
        <w:spacing w:after="120"/>
        <w:divId w:val="1254240276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1EFA7CD" wp14:editId="7EBB9FA1">
            <wp:extent cx="5396865" cy="2190039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38" b="22451"/>
                    <a:stretch/>
                  </pic:blipFill>
                  <pic:spPr bwMode="auto">
                    <a:xfrm>
                      <a:off x="0" y="0"/>
                      <a:ext cx="5397840" cy="219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3CBA0" w14:textId="77777777" w:rsidR="00D42F8A" w:rsidRPr="00361667" w:rsidRDefault="00361667" w:rsidP="00763EAA">
      <w:pPr>
        <w:pStyle w:val="NormalWeb"/>
        <w:spacing w:after="120"/>
        <w:divId w:val="1254240276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sz w:val="20"/>
          <w:szCs w:val="20"/>
        </w:rPr>
        <w:t>Funnel plot</w:t>
      </w:r>
    </w:p>
    <w:p w14:paraId="5F0764CE" w14:textId="77777777" w:rsidR="00D42F8A" w:rsidRPr="00361667" w:rsidRDefault="00361667" w:rsidP="00763EAA">
      <w:pPr>
        <w:pStyle w:val="NormalWeb"/>
        <w:spacing w:after="120"/>
        <w:divId w:val="1254240276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A64E1E6" wp14:editId="2C0208B1">
            <wp:extent cx="5396189" cy="3624747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520" cy="367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32F11" w14:textId="77777777" w:rsidR="00D42F8A" w:rsidRPr="00361667" w:rsidRDefault="00361667" w:rsidP="00763EAA">
      <w:pPr>
        <w:pStyle w:val="Heading2"/>
        <w:spacing w:before="0" w:after="120"/>
        <w:divId w:val="300884490"/>
        <w:rPr>
          <w:rFonts w:asciiTheme="minorHAnsi" w:eastAsia="Times New Roman" w:hAnsiTheme="minorHAnsi" w:cstheme="minorHAnsi"/>
          <w:sz w:val="20"/>
          <w:szCs w:val="20"/>
        </w:rPr>
      </w:pPr>
      <w:r w:rsidRPr="00361667">
        <w:rPr>
          <w:rFonts w:asciiTheme="minorHAnsi" w:eastAsia="Times New Roman" w:hAnsiTheme="minorHAnsi" w:cstheme="minorHAnsi"/>
          <w:sz w:val="20"/>
          <w:szCs w:val="20"/>
        </w:rPr>
        <w:lastRenderedPageBreak/>
        <w:t>Acute pulmonary edema</w:t>
      </w:r>
    </w:p>
    <w:p w14:paraId="2A217F29" w14:textId="77777777" w:rsidR="00D42F8A" w:rsidRPr="00361667" w:rsidRDefault="00361667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                RR            95%-CI %W(common)</w:t>
      </w:r>
    </w:p>
    <w:p w14:paraId="62181585" w14:textId="77777777" w:rsidR="00D42F8A" w:rsidRPr="00361667" w:rsidRDefault="00361667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Fonseca 2005 3.0000 [0.3202; 28.1042]       24.2</w:t>
      </w:r>
    </w:p>
    <w:p w14:paraId="50FE700C" w14:textId="77777777" w:rsidR="00D42F8A" w:rsidRPr="00361667" w:rsidRDefault="00361667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Fonseca 2019 0.3494 [0.0146;  8.3368]       12.0</w:t>
      </w:r>
    </w:p>
    <w:p w14:paraId="4C1D694E" w14:textId="77777777" w:rsidR="00D42F8A" w:rsidRPr="00361667" w:rsidRDefault="00361667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Katz 2008    0.3500 [0.0711;  </w:t>
      </w:r>
      <w:r w:rsidRPr="00361667">
        <w:rPr>
          <w:rFonts w:asciiTheme="minorHAnsi" w:hAnsiTheme="minorHAnsi" w:cstheme="minorHAnsi"/>
          <w:color w:val="auto"/>
        </w:rPr>
        <w:t>1.7238]       47.6</w:t>
      </w:r>
    </w:p>
    <w:p w14:paraId="1F5DB339" w14:textId="77777777" w:rsidR="00D42F8A" w:rsidRPr="00361667" w:rsidRDefault="00361667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Ozer 2009    1.0000 [0.0655; 15.2598]       16.3</w:t>
      </w:r>
    </w:p>
    <w:p w14:paraId="68B15C09" w14:textId="77777777" w:rsidR="00D42F8A" w:rsidRPr="00361667" w:rsidRDefault="00D42F8A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</w:p>
    <w:p w14:paraId="7724A64C" w14:textId="77777777" w:rsidR="00D42F8A" w:rsidRPr="00361667" w:rsidRDefault="00361667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Number of studies: k = 4</w:t>
      </w:r>
    </w:p>
    <w:p w14:paraId="540CBA6D" w14:textId="77777777" w:rsidR="00D42F8A" w:rsidRPr="00361667" w:rsidRDefault="00361667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Number of observations: o = 381</w:t>
      </w:r>
    </w:p>
    <w:p w14:paraId="0758DB5E" w14:textId="77777777" w:rsidR="00D42F8A" w:rsidRPr="00361667" w:rsidRDefault="00361667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Number of events: e = 14</w:t>
      </w:r>
    </w:p>
    <w:p w14:paraId="76E44A9C" w14:textId="77777777" w:rsidR="00D42F8A" w:rsidRPr="00361667" w:rsidRDefault="00D42F8A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</w:p>
    <w:p w14:paraId="2F0F3BFB" w14:textId="77777777" w:rsidR="00D42F8A" w:rsidRPr="00361667" w:rsidRDefault="00361667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                       RR           95%-CI     z p-value</w:t>
      </w:r>
    </w:p>
    <w:p w14:paraId="767CE904" w14:textId="77777777" w:rsidR="00D42F8A" w:rsidRPr="00361667" w:rsidRDefault="00361667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Common effect model 0.6975 [0.2323; 2.0944] -0.64  0.5207</w:t>
      </w:r>
    </w:p>
    <w:p w14:paraId="310440AE" w14:textId="77777777" w:rsidR="00D42F8A" w:rsidRPr="00361667" w:rsidRDefault="00D42F8A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</w:p>
    <w:p w14:paraId="0B322137" w14:textId="77777777" w:rsidR="00D42F8A" w:rsidRPr="00361667" w:rsidRDefault="00361667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Quantifying heterogeneity:</w:t>
      </w:r>
    </w:p>
    <w:p w14:paraId="1D30F1D5" w14:textId="77777777" w:rsidR="00D42F8A" w:rsidRPr="00361667" w:rsidRDefault="00361667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tau^2 = 0.1164 [0.0000; 13.2337]; tau = 0.3412 [0.0000; 3.6378]</w:t>
      </w:r>
    </w:p>
    <w:p w14:paraId="79BA2A5A" w14:textId="77777777" w:rsidR="00D42F8A" w:rsidRPr="00361667" w:rsidRDefault="00361667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I^2 = 0.0% [0.0%; 84.7%]; H = 1.00 [1.00; 2.56]</w:t>
      </w:r>
    </w:p>
    <w:p w14:paraId="75F7C4D0" w14:textId="77777777" w:rsidR="00D42F8A" w:rsidRPr="00361667" w:rsidRDefault="00D42F8A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</w:p>
    <w:p w14:paraId="3D466503" w14:textId="77777777" w:rsidR="00D42F8A" w:rsidRPr="00361667" w:rsidRDefault="00361667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Test of heterogeneity:</w:t>
      </w:r>
    </w:p>
    <w:p w14:paraId="509DEAE5" w14:textId="77777777" w:rsidR="00D42F8A" w:rsidRPr="00361667" w:rsidRDefault="00361667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   Q d.f. p-value</w:t>
      </w:r>
    </w:p>
    <w:p w14:paraId="554945FB" w14:textId="77777777" w:rsidR="00D42F8A" w:rsidRPr="00361667" w:rsidRDefault="00361667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2.60    3  0.4572</w:t>
      </w:r>
    </w:p>
    <w:p w14:paraId="770E9282" w14:textId="77777777" w:rsidR="00D42F8A" w:rsidRPr="00361667" w:rsidRDefault="00D42F8A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</w:p>
    <w:p w14:paraId="05178DC0" w14:textId="77777777" w:rsidR="00D42F8A" w:rsidRPr="00361667" w:rsidRDefault="00361667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Details on </w:t>
      </w:r>
      <w:r w:rsidRPr="00361667">
        <w:rPr>
          <w:rFonts w:asciiTheme="minorHAnsi" w:hAnsiTheme="minorHAnsi" w:cstheme="minorHAnsi"/>
          <w:color w:val="auto"/>
        </w:rPr>
        <w:t>meta-analytical method:</w:t>
      </w:r>
    </w:p>
    <w:p w14:paraId="73A5B046" w14:textId="77777777" w:rsidR="00D42F8A" w:rsidRPr="00361667" w:rsidRDefault="00361667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- Inverse variance method</w:t>
      </w:r>
    </w:p>
    <w:p w14:paraId="3668701B" w14:textId="77777777" w:rsidR="00D42F8A" w:rsidRPr="00361667" w:rsidRDefault="00361667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- Restricted maximum-likelihood estimator for tau^2</w:t>
      </w:r>
    </w:p>
    <w:p w14:paraId="5FA18D41" w14:textId="77777777" w:rsidR="00D42F8A" w:rsidRPr="00361667" w:rsidRDefault="00361667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- Q-Profile method for confidence interval of tau^2 and tau</w:t>
      </w:r>
    </w:p>
    <w:p w14:paraId="53B4E176" w14:textId="77777777" w:rsidR="00D42F8A" w:rsidRPr="00361667" w:rsidRDefault="00361667" w:rsidP="00763EAA">
      <w:pPr>
        <w:pStyle w:val="HTMLPreformatted"/>
        <w:wordWrap/>
        <w:spacing w:after="120"/>
        <w:divId w:val="30088449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- Continuity correction of 0.5 in studies with zero cell frequencies</w:t>
      </w:r>
    </w:p>
    <w:p w14:paraId="5D3A4674" w14:textId="77777777" w:rsidR="00D42F8A" w:rsidRPr="00361667" w:rsidRDefault="00361667" w:rsidP="00763EAA">
      <w:pPr>
        <w:pStyle w:val="NormalWeb"/>
        <w:spacing w:after="120"/>
        <w:divId w:val="300884490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DEFCC0F" wp14:editId="616BC6EF">
            <wp:extent cx="5396572" cy="1921594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48" b="26002"/>
                    <a:stretch/>
                  </pic:blipFill>
                  <pic:spPr bwMode="auto">
                    <a:xfrm>
                      <a:off x="0" y="0"/>
                      <a:ext cx="5397840" cy="19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99D27" w14:textId="77777777" w:rsidR="00BB5982" w:rsidRPr="00361667" w:rsidRDefault="00BB5982" w:rsidP="00763EAA">
      <w:pPr>
        <w:pStyle w:val="Heading2"/>
        <w:spacing w:before="0" w:after="120"/>
        <w:divId w:val="1642073066"/>
        <w:rPr>
          <w:rFonts w:asciiTheme="minorHAnsi" w:eastAsia="Times New Roman" w:hAnsiTheme="minorHAnsi" w:cstheme="minorHAnsi"/>
          <w:sz w:val="20"/>
          <w:szCs w:val="20"/>
        </w:rPr>
      </w:pPr>
    </w:p>
    <w:p w14:paraId="11A24A80" w14:textId="77777777" w:rsidR="00BB5982" w:rsidRPr="00361667" w:rsidRDefault="00BB5982" w:rsidP="00763EAA">
      <w:pPr>
        <w:pStyle w:val="Heading2"/>
        <w:spacing w:before="0" w:after="120"/>
        <w:divId w:val="1642073066"/>
        <w:rPr>
          <w:rFonts w:asciiTheme="minorHAnsi" w:eastAsia="Times New Roman" w:hAnsiTheme="minorHAnsi" w:cstheme="minorHAnsi"/>
          <w:sz w:val="20"/>
          <w:szCs w:val="20"/>
        </w:rPr>
      </w:pPr>
    </w:p>
    <w:p w14:paraId="67D70BE4" w14:textId="512DF283" w:rsidR="00D42F8A" w:rsidRPr="00361667" w:rsidRDefault="00361667" w:rsidP="00DA23AD">
      <w:pPr>
        <w:pStyle w:val="Heading2"/>
        <w:spacing w:before="0" w:after="120"/>
        <w:divId w:val="1642073066"/>
        <w:rPr>
          <w:rFonts w:asciiTheme="minorHAnsi" w:eastAsia="Times New Roman" w:hAnsiTheme="minorHAnsi" w:cstheme="minorHAnsi"/>
          <w:sz w:val="20"/>
          <w:szCs w:val="20"/>
        </w:rPr>
      </w:pPr>
      <w:r w:rsidRPr="00361667">
        <w:rPr>
          <w:rFonts w:asciiTheme="minorHAnsi" w:eastAsia="Times New Roman" w:hAnsiTheme="minorHAnsi" w:cstheme="minorHAnsi"/>
          <w:sz w:val="20"/>
          <w:szCs w:val="20"/>
        </w:rPr>
        <w:lastRenderedPageBreak/>
        <w:t>Acute renal failure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88"/>
        <w:gridCol w:w="1732"/>
        <w:gridCol w:w="2596"/>
        <w:gridCol w:w="2814"/>
      </w:tblGrid>
      <w:tr w:rsidR="00361667" w:rsidRPr="00361667" w14:paraId="299FE819" w14:textId="77777777" w:rsidTr="00AF7D77">
        <w:trPr>
          <w:divId w:val="1642073066"/>
        </w:trPr>
        <w:tc>
          <w:tcPr>
            <w:tcW w:w="1330" w:type="pct"/>
          </w:tcPr>
          <w:p w14:paraId="5E9EC33D" w14:textId="073E80A1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61667">
              <w:rPr>
                <w:rFonts w:asciiTheme="minorHAnsi" w:hAnsiTheme="minorHAnsi" w:cstheme="minorHAnsi"/>
                <w:color w:val="auto"/>
                <w:lang w:val="en-US"/>
              </w:rPr>
              <w:t>Study</w:t>
            </w:r>
          </w:p>
        </w:tc>
        <w:tc>
          <w:tcPr>
            <w:tcW w:w="890" w:type="pct"/>
          </w:tcPr>
          <w:p w14:paraId="36D46AB6" w14:textId="1138B7ED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  <w:lang w:val="en-US"/>
              </w:rPr>
              <w:t>RR</w:t>
            </w:r>
          </w:p>
        </w:tc>
        <w:tc>
          <w:tcPr>
            <w:tcW w:w="1334" w:type="pct"/>
          </w:tcPr>
          <w:p w14:paraId="0E0E9A18" w14:textId="05F0C9FA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95%-CI %</w:t>
            </w:r>
          </w:p>
        </w:tc>
        <w:tc>
          <w:tcPr>
            <w:tcW w:w="1446" w:type="pct"/>
          </w:tcPr>
          <w:p w14:paraId="10CD28B8" w14:textId="5CF86C2F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W(common)</w:t>
            </w:r>
          </w:p>
        </w:tc>
      </w:tr>
      <w:tr w:rsidR="00361667" w:rsidRPr="00361667" w14:paraId="4F0E4A00" w14:textId="77777777" w:rsidTr="00AF7D77">
        <w:trPr>
          <w:divId w:val="1642073066"/>
        </w:trPr>
        <w:tc>
          <w:tcPr>
            <w:tcW w:w="1330" w:type="pct"/>
          </w:tcPr>
          <w:p w14:paraId="086AD66F" w14:textId="1182544C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Fonseca</w:t>
            </w:r>
            <w:r w:rsidRPr="00361667">
              <w:rPr>
                <w:rFonts w:asciiTheme="minorHAnsi" w:hAnsiTheme="minorHAnsi" w:cstheme="minorHAnsi"/>
                <w:color w:val="auto"/>
                <w:lang w:val="en-US"/>
              </w:rPr>
              <w:t xml:space="preserve"> </w:t>
            </w:r>
            <w:r w:rsidRPr="00361667">
              <w:rPr>
                <w:rFonts w:asciiTheme="minorHAnsi" w:hAnsiTheme="minorHAnsi" w:cstheme="minorHAnsi"/>
                <w:color w:val="auto"/>
              </w:rPr>
              <w:t>2005</w:t>
            </w:r>
          </w:p>
        </w:tc>
        <w:tc>
          <w:tcPr>
            <w:tcW w:w="890" w:type="pct"/>
          </w:tcPr>
          <w:p w14:paraId="771A7C94" w14:textId="77777777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0.7500</w:t>
            </w:r>
          </w:p>
        </w:tc>
        <w:tc>
          <w:tcPr>
            <w:tcW w:w="1334" w:type="pct"/>
          </w:tcPr>
          <w:p w14:paraId="4E2A3672" w14:textId="646D2894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[0.2754; 2.0428]</w:t>
            </w:r>
          </w:p>
        </w:tc>
        <w:tc>
          <w:tcPr>
            <w:tcW w:w="1446" w:type="pct"/>
          </w:tcPr>
          <w:p w14:paraId="1D57A070" w14:textId="2C0979B3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26.7</w:t>
            </w:r>
          </w:p>
        </w:tc>
      </w:tr>
      <w:tr w:rsidR="00361667" w:rsidRPr="00361667" w14:paraId="5F96707C" w14:textId="77777777" w:rsidTr="00AF7D77">
        <w:trPr>
          <w:divId w:val="1642073066"/>
        </w:trPr>
        <w:tc>
          <w:tcPr>
            <w:tcW w:w="1330" w:type="pct"/>
          </w:tcPr>
          <w:p w14:paraId="7239D456" w14:textId="2A924CA0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Fonseca</w:t>
            </w:r>
            <w:r w:rsidRPr="00361667">
              <w:rPr>
                <w:rFonts w:asciiTheme="minorHAnsi" w:hAnsiTheme="minorHAnsi" w:cstheme="minorHAnsi"/>
                <w:color w:val="auto"/>
                <w:lang w:val="en-US"/>
              </w:rPr>
              <w:t xml:space="preserve"> </w:t>
            </w:r>
            <w:r w:rsidRPr="00361667">
              <w:rPr>
                <w:rFonts w:asciiTheme="minorHAnsi" w:hAnsiTheme="minorHAnsi" w:cstheme="minorHAnsi"/>
                <w:color w:val="auto"/>
              </w:rPr>
              <w:t>2019</w:t>
            </w:r>
          </w:p>
        </w:tc>
        <w:tc>
          <w:tcPr>
            <w:tcW w:w="890" w:type="pct"/>
          </w:tcPr>
          <w:p w14:paraId="59310601" w14:textId="77777777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0.1892</w:t>
            </w:r>
          </w:p>
        </w:tc>
        <w:tc>
          <w:tcPr>
            <w:tcW w:w="1334" w:type="pct"/>
          </w:tcPr>
          <w:p w14:paraId="48C030F9" w14:textId="36473F68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[0.0239; 1.4998]</w:t>
            </w:r>
          </w:p>
        </w:tc>
        <w:tc>
          <w:tcPr>
            <w:tcW w:w="1446" w:type="pct"/>
          </w:tcPr>
          <w:p w14:paraId="7EEB9755" w14:textId="52C70A23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6.3</w:t>
            </w:r>
          </w:p>
        </w:tc>
      </w:tr>
      <w:tr w:rsidR="00361667" w:rsidRPr="00361667" w14:paraId="68534EE4" w14:textId="77777777" w:rsidTr="00AF7D77">
        <w:trPr>
          <w:divId w:val="1642073066"/>
        </w:trPr>
        <w:tc>
          <w:tcPr>
            <w:tcW w:w="1330" w:type="pct"/>
          </w:tcPr>
          <w:p w14:paraId="29662B1A" w14:textId="2878192B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Katz</w:t>
            </w:r>
            <w:r w:rsidRPr="00361667">
              <w:rPr>
                <w:rFonts w:asciiTheme="minorHAnsi" w:hAnsiTheme="minorHAnsi" w:cstheme="minorHAnsi"/>
                <w:color w:val="auto"/>
                <w:lang w:val="en-US"/>
              </w:rPr>
              <w:t xml:space="preserve"> 2008</w:t>
            </w:r>
          </w:p>
        </w:tc>
        <w:tc>
          <w:tcPr>
            <w:tcW w:w="890" w:type="pct"/>
          </w:tcPr>
          <w:p w14:paraId="6D02D048" w14:textId="5ABFA552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0.6563</w:t>
            </w:r>
          </w:p>
        </w:tc>
        <w:tc>
          <w:tcPr>
            <w:tcW w:w="1334" w:type="pct"/>
          </w:tcPr>
          <w:p w14:paraId="1FFD3F16" w14:textId="66DC759F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[0.3025; 1.4238]</w:t>
            </w:r>
          </w:p>
        </w:tc>
        <w:tc>
          <w:tcPr>
            <w:tcW w:w="1446" w:type="pct"/>
          </w:tcPr>
          <w:p w14:paraId="08B922D2" w14:textId="6BCBF976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44.8</w:t>
            </w:r>
          </w:p>
        </w:tc>
      </w:tr>
      <w:tr w:rsidR="00361667" w:rsidRPr="00361667" w14:paraId="0832FA5C" w14:textId="77777777" w:rsidTr="00AF7D77">
        <w:trPr>
          <w:divId w:val="1642073066"/>
        </w:trPr>
        <w:tc>
          <w:tcPr>
            <w:tcW w:w="1330" w:type="pct"/>
          </w:tcPr>
          <w:p w14:paraId="5F066BF9" w14:textId="3762BC79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Ozer</w:t>
            </w:r>
            <w:r w:rsidRPr="00361667">
              <w:rPr>
                <w:rFonts w:asciiTheme="minorHAnsi" w:hAnsiTheme="minorHAnsi" w:cstheme="minorHAnsi"/>
                <w:color w:val="auto"/>
                <w:lang w:val="en-US"/>
              </w:rPr>
              <w:t xml:space="preserve"> 2009</w:t>
            </w:r>
          </w:p>
        </w:tc>
        <w:tc>
          <w:tcPr>
            <w:tcW w:w="890" w:type="pct"/>
          </w:tcPr>
          <w:p w14:paraId="20E088E2" w14:textId="6531FE72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0.6667</w:t>
            </w:r>
          </w:p>
        </w:tc>
        <w:tc>
          <w:tcPr>
            <w:tcW w:w="1334" w:type="pct"/>
          </w:tcPr>
          <w:p w14:paraId="60EFF7C7" w14:textId="3486F238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[0.1198; 3.7087]</w:t>
            </w:r>
          </w:p>
        </w:tc>
        <w:tc>
          <w:tcPr>
            <w:tcW w:w="1446" w:type="pct"/>
          </w:tcPr>
          <w:p w14:paraId="39E28EA4" w14:textId="13965BE5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9.1</w:t>
            </w:r>
          </w:p>
        </w:tc>
      </w:tr>
      <w:tr w:rsidR="00361667" w:rsidRPr="00361667" w14:paraId="3976210A" w14:textId="77777777" w:rsidTr="00AF7D77">
        <w:trPr>
          <w:divId w:val="1642073066"/>
        </w:trPr>
        <w:tc>
          <w:tcPr>
            <w:tcW w:w="1330" w:type="pct"/>
          </w:tcPr>
          <w:p w14:paraId="26BB533F" w14:textId="720CD3DE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Yalcin</w:t>
            </w:r>
            <w:r w:rsidRPr="00361667">
              <w:rPr>
                <w:rFonts w:asciiTheme="minorHAnsi" w:hAnsiTheme="minorHAnsi" w:cstheme="minorHAnsi"/>
                <w:color w:val="auto"/>
                <w:lang w:val="en-US"/>
              </w:rPr>
              <w:t xml:space="preserve"> 1998</w:t>
            </w:r>
          </w:p>
        </w:tc>
        <w:tc>
          <w:tcPr>
            <w:tcW w:w="890" w:type="pct"/>
          </w:tcPr>
          <w:p w14:paraId="5FB34B1E" w14:textId="07E1232F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1.0000</w:t>
            </w:r>
          </w:p>
        </w:tc>
        <w:tc>
          <w:tcPr>
            <w:tcW w:w="1334" w:type="pct"/>
          </w:tcPr>
          <w:p w14:paraId="7C55A1ED" w14:textId="63E7DF91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[0.2390; 4.1844]</w:t>
            </w:r>
          </w:p>
        </w:tc>
        <w:tc>
          <w:tcPr>
            <w:tcW w:w="1446" w:type="pct"/>
          </w:tcPr>
          <w:p w14:paraId="3259C41F" w14:textId="51E5B1B6" w:rsidR="00DA23AD" w:rsidRPr="00361667" w:rsidRDefault="00DA23AD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13.1</w:t>
            </w:r>
          </w:p>
        </w:tc>
      </w:tr>
    </w:tbl>
    <w:p w14:paraId="4712D2CF" w14:textId="77777777" w:rsidR="00D42F8A" w:rsidRPr="00361667" w:rsidRDefault="00361667" w:rsidP="004C063F">
      <w:pPr>
        <w:pStyle w:val="HTMLPreformatted"/>
        <w:wordWrap/>
        <w:spacing w:after="0"/>
        <w:divId w:val="1642073066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Number of </w:t>
      </w:r>
      <w:r w:rsidRPr="00361667">
        <w:rPr>
          <w:rFonts w:asciiTheme="minorHAnsi" w:hAnsiTheme="minorHAnsi" w:cstheme="minorHAnsi"/>
          <w:color w:val="auto"/>
        </w:rPr>
        <w:t>studies: k = 5</w:t>
      </w:r>
    </w:p>
    <w:p w14:paraId="382E2B23" w14:textId="77777777" w:rsidR="00D42F8A" w:rsidRPr="00361667" w:rsidRDefault="00361667" w:rsidP="004C063F">
      <w:pPr>
        <w:pStyle w:val="HTMLPreformatted"/>
        <w:wordWrap/>
        <w:spacing w:after="0"/>
        <w:divId w:val="1642073066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Number of observations: o = 406</w:t>
      </w:r>
    </w:p>
    <w:p w14:paraId="6688BCA9" w14:textId="03796463" w:rsidR="00D42F8A" w:rsidRPr="00361667" w:rsidRDefault="00361667" w:rsidP="004C063F">
      <w:pPr>
        <w:pStyle w:val="HTMLPreformatted"/>
        <w:wordWrap/>
        <w:spacing w:after="0"/>
        <w:divId w:val="1642073066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Number of events: e = 53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1487"/>
        <w:gridCol w:w="1946"/>
        <w:gridCol w:w="1946"/>
        <w:gridCol w:w="1946"/>
      </w:tblGrid>
      <w:tr w:rsidR="00361667" w:rsidRPr="00361667" w14:paraId="54582178" w14:textId="77777777" w:rsidTr="006D782C">
        <w:trPr>
          <w:divId w:val="1642073066"/>
        </w:trPr>
        <w:tc>
          <w:tcPr>
            <w:tcW w:w="2405" w:type="dxa"/>
          </w:tcPr>
          <w:p w14:paraId="46E7A1D6" w14:textId="61EE3A38" w:rsidR="006D782C" w:rsidRPr="00361667" w:rsidRDefault="006D782C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</w:p>
        </w:tc>
        <w:tc>
          <w:tcPr>
            <w:tcW w:w="1487" w:type="dxa"/>
          </w:tcPr>
          <w:p w14:paraId="3F386BA7" w14:textId="5E725EBF" w:rsidR="006D782C" w:rsidRPr="00361667" w:rsidRDefault="006D782C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 xml:space="preserve">RR </w:t>
            </w:r>
          </w:p>
        </w:tc>
        <w:tc>
          <w:tcPr>
            <w:tcW w:w="1946" w:type="dxa"/>
          </w:tcPr>
          <w:p w14:paraId="7286C87F" w14:textId="745A3FAD" w:rsidR="006D782C" w:rsidRPr="00361667" w:rsidRDefault="006D782C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 xml:space="preserve">95%-CI </w:t>
            </w:r>
          </w:p>
        </w:tc>
        <w:tc>
          <w:tcPr>
            <w:tcW w:w="1946" w:type="dxa"/>
          </w:tcPr>
          <w:p w14:paraId="37C6A061" w14:textId="3C498092" w:rsidR="006D782C" w:rsidRPr="00361667" w:rsidRDefault="006D782C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z</w:t>
            </w:r>
          </w:p>
        </w:tc>
        <w:tc>
          <w:tcPr>
            <w:tcW w:w="1946" w:type="dxa"/>
          </w:tcPr>
          <w:p w14:paraId="5A0386D3" w14:textId="77777777" w:rsidR="006D782C" w:rsidRPr="00361667" w:rsidRDefault="006D782C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p-value</w:t>
            </w:r>
          </w:p>
        </w:tc>
      </w:tr>
      <w:tr w:rsidR="00361667" w:rsidRPr="00361667" w14:paraId="27034A18" w14:textId="77777777" w:rsidTr="006D782C">
        <w:trPr>
          <w:divId w:val="1642073066"/>
        </w:trPr>
        <w:tc>
          <w:tcPr>
            <w:tcW w:w="2405" w:type="dxa"/>
          </w:tcPr>
          <w:p w14:paraId="5408EA1C" w14:textId="77777777" w:rsidR="006D782C" w:rsidRPr="00361667" w:rsidRDefault="006D782C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Common effect model</w:t>
            </w:r>
          </w:p>
        </w:tc>
        <w:tc>
          <w:tcPr>
            <w:tcW w:w="1487" w:type="dxa"/>
          </w:tcPr>
          <w:p w14:paraId="750A1520" w14:textId="77777777" w:rsidR="006D782C" w:rsidRPr="00361667" w:rsidRDefault="006D782C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0.6658</w:t>
            </w:r>
          </w:p>
        </w:tc>
        <w:tc>
          <w:tcPr>
            <w:tcW w:w="1946" w:type="dxa"/>
          </w:tcPr>
          <w:p w14:paraId="1ED96E7A" w14:textId="77777777" w:rsidR="006D782C" w:rsidRPr="00361667" w:rsidRDefault="006D782C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[0.3965; 1.1179]</w:t>
            </w:r>
          </w:p>
        </w:tc>
        <w:tc>
          <w:tcPr>
            <w:tcW w:w="1946" w:type="dxa"/>
          </w:tcPr>
          <w:p w14:paraId="16700FEC" w14:textId="77777777" w:rsidR="006D782C" w:rsidRPr="00361667" w:rsidRDefault="006D782C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-1.54</w:t>
            </w:r>
          </w:p>
        </w:tc>
        <w:tc>
          <w:tcPr>
            <w:tcW w:w="1946" w:type="dxa"/>
          </w:tcPr>
          <w:p w14:paraId="641F7CCA" w14:textId="77777777" w:rsidR="006D782C" w:rsidRPr="00361667" w:rsidRDefault="006D782C" w:rsidP="00A60E4D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 xml:space="preserve"> 0.1239</w:t>
            </w:r>
          </w:p>
        </w:tc>
      </w:tr>
    </w:tbl>
    <w:p w14:paraId="6A242E8B" w14:textId="77777777" w:rsidR="00D42F8A" w:rsidRPr="00361667" w:rsidRDefault="00361667" w:rsidP="00763EAA">
      <w:pPr>
        <w:pStyle w:val="HTMLPreformatted"/>
        <w:wordWrap/>
        <w:spacing w:after="120"/>
        <w:divId w:val="1642073066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Quantifying heterogeneity:</w:t>
      </w:r>
    </w:p>
    <w:p w14:paraId="091A8B14" w14:textId="77777777" w:rsidR="00D42F8A" w:rsidRPr="00361667" w:rsidRDefault="00361667" w:rsidP="00313B6A">
      <w:pPr>
        <w:pStyle w:val="HTMLPreformatted"/>
        <w:wordWrap/>
        <w:spacing w:after="0"/>
        <w:divId w:val="1642073066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tau^2 = 0 [0.0000; 2.4607]; tau = 0 [0.0000; 1.5687]</w:t>
      </w:r>
    </w:p>
    <w:p w14:paraId="35FEABDF" w14:textId="7F033DD3" w:rsidR="00D42F8A" w:rsidRPr="00361667" w:rsidRDefault="00361667" w:rsidP="00313B6A">
      <w:pPr>
        <w:pStyle w:val="HTMLPreformatted"/>
        <w:wordWrap/>
        <w:spacing w:after="0"/>
        <w:divId w:val="1642073066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I^2 = 0.0% [0.0%; 79.2%]; H = 1.00 [1.00; 2.19]</w:t>
      </w:r>
    </w:p>
    <w:p w14:paraId="3A82C480" w14:textId="71C1C558" w:rsidR="00D42F8A" w:rsidRPr="00361667" w:rsidRDefault="00361667" w:rsidP="00313B6A">
      <w:pPr>
        <w:pStyle w:val="HTMLPreformatted"/>
        <w:wordWrap/>
        <w:spacing w:after="120"/>
        <w:divId w:val="1642073066"/>
        <w:rPr>
          <w:rFonts w:asciiTheme="minorHAnsi" w:hAnsiTheme="minorHAnsi" w:cstheme="minorHAnsi"/>
          <w:color w:val="auto"/>
          <w:lang w:val="en-US"/>
        </w:rPr>
      </w:pPr>
      <w:r w:rsidRPr="00361667">
        <w:rPr>
          <w:rFonts w:asciiTheme="minorHAnsi" w:hAnsiTheme="minorHAnsi" w:cstheme="minorHAnsi"/>
          <w:color w:val="auto"/>
        </w:rPr>
        <w:t>Test of heterogeneity:</w:t>
      </w:r>
      <w:r w:rsidR="00313B6A" w:rsidRPr="00361667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361667">
        <w:rPr>
          <w:rFonts w:asciiTheme="minorHAnsi" w:hAnsiTheme="minorHAnsi" w:cstheme="minorHAnsi"/>
          <w:color w:val="auto"/>
        </w:rPr>
        <w:t>Q</w:t>
      </w:r>
      <w:r w:rsidR="00313B6A" w:rsidRPr="00361667">
        <w:rPr>
          <w:rFonts w:asciiTheme="minorHAnsi" w:hAnsiTheme="minorHAnsi" w:cstheme="minorHAnsi"/>
          <w:color w:val="auto"/>
          <w:lang w:val="en-US"/>
        </w:rPr>
        <w:t xml:space="preserve"> =</w:t>
      </w:r>
      <w:r w:rsidR="00313B6A" w:rsidRPr="00361667">
        <w:rPr>
          <w:rFonts w:asciiTheme="minorHAnsi" w:hAnsiTheme="minorHAnsi" w:cstheme="minorHAnsi"/>
          <w:color w:val="auto"/>
        </w:rPr>
        <w:t xml:space="preserve"> 1.78 </w:t>
      </w:r>
      <w:r w:rsidR="00313B6A" w:rsidRPr="00361667">
        <w:rPr>
          <w:rFonts w:asciiTheme="minorHAnsi" w:hAnsiTheme="minorHAnsi" w:cstheme="minorHAnsi"/>
          <w:color w:val="auto"/>
          <w:lang w:val="en-US"/>
        </w:rPr>
        <w:t xml:space="preserve">; </w:t>
      </w:r>
      <w:r w:rsidRPr="00361667">
        <w:rPr>
          <w:rFonts w:asciiTheme="minorHAnsi" w:hAnsiTheme="minorHAnsi" w:cstheme="minorHAnsi"/>
          <w:color w:val="auto"/>
        </w:rPr>
        <w:t xml:space="preserve"> d.f.</w:t>
      </w:r>
      <w:r w:rsidR="00313B6A" w:rsidRPr="00361667">
        <w:rPr>
          <w:rFonts w:asciiTheme="minorHAnsi" w:hAnsiTheme="minorHAnsi" w:cstheme="minorHAnsi"/>
          <w:color w:val="auto"/>
          <w:lang w:val="en-US"/>
        </w:rPr>
        <w:t xml:space="preserve"> = 4; </w:t>
      </w:r>
      <w:r w:rsidRPr="00361667">
        <w:rPr>
          <w:rFonts w:asciiTheme="minorHAnsi" w:hAnsiTheme="minorHAnsi" w:cstheme="minorHAnsi"/>
          <w:color w:val="auto"/>
        </w:rPr>
        <w:t xml:space="preserve"> p-value</w:t>
      </w:r>
      <w:r w:rsidR="00313B6A" w:rsidRPr="00361667">
        <w:rPr>
          <w:rFonts w:asciiTheme="minorHAnsi" w:hAnsiTheme="minorHAnsi" w:cstheme="minorHAnsi"/>
          <w:color w:val="auto"/>
          <w:lang w:val="en-US"/>
        </w:rPr>
        <w:t xml:space="preserve"> = </w:t>
      </w:r>
      <w:r w:rsidRPr="00361667">
        <w:rPr>
          <w:rFonts w:asciiTheme="minorHAnsi" w:hAnsiTheme="minorHAnsi" w:cstheme="minorHAnsi"/>
          <w:color w:val="auto"/>
        </w:rPr>
        <w:t xml:space="preserve"> 0.7753</w:t>
      </w:r>
    </w:p>
    <w:p w14:paraId="45B92BB4" w14:textId="77777777" w:rsidR="00D42F8A" w:rsidRPr="00361667" w:rsidRDefault="00361667" w:rsidP="00763EAA">
      <w:pPr>
        <w:pStyle w:val="HTMLPreformatted"/>
        <w:wordWrap/>
        <w:spacing w:after="120"/>
        <w:divId w:val="1642073066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Details on meta-analytical method:</w:t>
      </w:r>
    </w:p>
    <w:p w14:paraId="6BCE83FC" w14:textId="77777777" w:rsidR="00D42F8A" w:rsidRPr="00361667" w:rsidRDefault="00361667" w:rsidP="00FA7207">
      <w:pPr>
        <w:pStyle w:val="HTMLPreformatted"/>
        <w:wordWrap/>
        <w:spacing w:after="0"/>
        <w:divId w:val="1642073066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- Inverse variance method</w:t>
      </w:r>
    </w:p>
    <w:p w14:paraId="6CAA5474" w14:textId="77777777" w:rsidR="00D42F8A" w:rsidRPr="00361667" w:rsidRDefault="00361667" w:rsidP="00FA7207">
      <w:pPr>
        <w:pStyle w:val="HTMLPreformatted"/>
        <w:wordWrap/>
        <w:spacing w:after="0"/>
        <w:divId w:val="1642073066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- Restricted </w:t>
      </w:r>
      <w:r w:rsidRPr="00361667">
        <w:rPr>
          <w:rFonts w:asciiTheme="minorHAnsi" w:hAnsiTheme="minorHAnsi" w:cstheme="minorHAnsi"/>
          <w:color w:val="auto"/>
        </w:rPr>
        <w:t>maximum-likelihood estimator for tau^2</w:t>
      </w:r>
    </w:p>
    <w:p w14:paraId="5D76D45C" w14:textId="77777777" w:rsidR="00D42F8A" w:rsidRPr="00361667" w:rsidRDefault="00361667" w:rsidP="00FA7207">
      <w:pPr>
        <w:pStyle w:val="HTMLPreformatted"/>
        <w:wordWrap/>
        <w:spacing w:after="0"/>
        <w:divId w:val="1642073066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- Q-Profile method for confidence interval of tau^2 and tau</w:t>
      </w:r>
    </w:p>
    <w:p w14:paraId="1123F505" w14:textId="505954F9" w:rsidR="00BB5982" w:rsidRPr="00361667" w:rsidRDefault="00361667" w:rsidP="00100BAF">
      <w:pPr>
        <w:pStyle w:val="NormalWeb"/>
        <w:spacing w:after="120"/>
        <w:divId w:val="1642073066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F6344A4" wp14:editId="34B6BC8A">
            <wp:extent cx="5396395" cy="2025916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78" b="23864"/>
                    <a:stretch/>
                  </pic:blipFill>
                  <pic:spPr bwMode="auto">
                    <a:xfrm>
                      <a:off x="0" y="0"/>
                      <a:ext cx="5397840" cy="202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5FA15" w14:textId="1A10CA0C" w:rsidR="00D42F8A" w:rsidRPr="00361667" w:rsidRDefault="00361667" w:rsidP="00763EAA">
      <w:pPr>
        <w:pStyle w:val="Heading2"/>
        <w:spacing w:before="0" w:after="120"/>
        <w:divId w:val="386883260"/>
        <w:rPr>
          <w:rFonts w:asciiTheme="minorHAnsi" w:eastAsia="Times New Roman" w:hAnsiTheme="minorHAnsi" w:cstheme="minorHAnsi"/>
          <w:sz w:val="20"/>
          <w:szCs w:val="20"/>
        </w:rPr>
      </w:pPr>
      <w:r w:rsidRPr="00361667">
        <w:rPr>
          <w:rFonts w:asciiTheme="minorHAnsi" w:eastAsia="Times New Roman" w:hAnsiTheme="minorHAnsi" w:cstheme="minorHAnsi"/>
          <w:sz w:val="20"/>
          <w:szCs w:val="20"/>
        </w:rPr>
        <w:t>Dialysis</w:t>
      </w:r>
    </w:p>
    <w:p w14:paraId="5EB7B48B" w14:textId="77777777" w:rsidR="00D42F8A" w:rsidRPr="00361667" w:rsidRDefault="00361667" w:rsidP="009B7374">
      <w:pPr>
        <w:pStyle w:val="HTMLPreformatted"/>
        <w:wordWrap/>
        <w:spacing w:after="0"/>
        <w:divId w:val="38688326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Number of observations: o = 60</w:t>
      </w:r>
    </w:p>
    <w:p w14:paraId="458AE844" w14:textId="1E730508" w:rsidR="004C063F" w:rsidRPr="00361667" w:rsidRDefault="00361667" w:rsidP="009B7374">
      <w:pPr>
        <w:pStyle w:val="HTMLPreformatted"/>
        <w:wordWrap/>
        <w:spacing w:after="0"/>
        <w:divId w:val="38688326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Number of events: e = 1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63"/>
        <w:gridCol w:w="2018"/>
        <w:gridCol w:w="2442"/>
        <w:gridCol w:w="1489"/>
        <w:gridCol w:w="2018"/>
      </w:tblGrid>
      <w:tr w:rsidR="00361667" w:rsidRPr="00361667" w14:paraId="6FE1AE4C" w14:textId="77777777" w:rsidTr="00FA7207">
        <w:trPr>
          <w:divId w:val="386883260"/>
        </w:trPr>
        <w:tc>
          <w:tcPr>
            <w:tcW w:w="906" w:type="pct"/>
          </w:tcPr>
          <w:p w14:paraId="281A44C5" w14:textId="77777777" w:rsidR="00FA7207" w:rsidRPr="00361667" w:rsidRDefault="00FA7207" w:rsidP="009B7374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  <w:lang w:val="en-US"/>
              </w:rPr>
              <w:t>Study</w:t>
            </w:r>
          </w:p>
        </w:tc>
        <w:tc>
          <w:tcPr>
            <w:tcW w:w="1037" w:type="pct"/>
          </w:tcPr>
          <w:p w14:paraId="12CD028D" w14:textId="08710FD8" w:rsidR="00FA7207" w:rsidRPr="00361667" w:rsidRDefault="00FA7207" w:rsidP="009B7374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RR</w:t>
            </w:r>
          </w:p>
        </w:tc>
        <w:tc>
          <w:tcPr>
            <w:tcW w:w="1255" w:type="pct"/>
          </w:tcPr>
          <w:p w14:paraId="16E18022" w14:textId="3C5E5B46" w:rsidR="00FA7207" w:rsidRPr="00361667" w:rsidRDefault="00FA7207" w:rsidP="009B7374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95%-CI</w:t>
            </w:r>
          </w:p>
        </w:tc>
        <w:tc>
          <w:tcPr>
            <w:tcW w:w="765" w:type="pct"/>
          </w:tcPr>
          <w:p w14:paraId="0A32B495" w14:textId="494C303B" w:rsidR="00FA7207" w:rsidRPr="00361667" w:rsidRDefault="00FA7207" w:rsidP="009B7374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61667">
              <w:rPr>
                <w:rFonts w:asciiTheme="minorHAnsi" w:hAnsiTheme="minorHAnsi" w:cstheme="minorHAnsi"/>
                <w:color w:val="auto"/>
                <w:lang w:val="en-US"/>
              </w:rPr>
              <w:t>z</w:t>
            </w:r>
          </w:p>
        </w:tc>
        <w:tc>
          <w:tcPr>
            <w:tcW w:w="1037" w:type="pct"/>
          </w:tcPr>
          <w:p w14:paraId="56467E56" w14:textId="78E64934" w:rsidR="00FA7207" w:rsidRPr="00361667" w:rsidRDefault="00FA7207" w:rsidP="009B7374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p-value</w:t>
            </w:r>
          </w:p>
        </w:tc>
      </w:tr>
      <w:tr w:rsidR="00361667" w:rsidRPr="00361667" w14:paraId="028BF06B" w14:textId="77777777" w:rsidTr="00FA7207">
        <w:trPr>
          <w:divId w:val="386883260"/>
        </w:trPr>
        <w:tc>
          <w:tcPr>
            <w:tcW w:w="906" w:type="pct"/>
          </w:tcPr>
          <w:p w14:paraId="3FE88E7F" w14:textId="2795F058" w:rsidR="00FA7207" w:rsidRPr="00361667" w:rsidRDefault="00FA7207" w:rsidP="009B7374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  <w:lang w:val="en-US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Ozer</w:t>
            </w:r>
            <w:r w:rsidRPr="00361667">
              <w:rPr>
                <w:rFonts w:asciiTheme="minorHAnsi" w:hAnsiTheme="minorHAnsi" w:cstheme="minorHAnsi"/>
                <w:color w:val="auto"/>
                <w:lang w:val="en-US"/>
              </w:rPr>
              <w:t xml:space="preserve"> </w:t>
            </w:r>
            <w:r w:rsidRPr="00361667">
              <w:rPr>
                <w:rFonts w:asciiTheme="minorHAnsi" w:hAnsiTheme="minorHAnsi" w:cstheme="minorHAnsi"/>
                <w:color w:val="auto"/>
              </w:rPr>
              <w:t>2009</w:t>
            </w:r>
          </w:p>
        </w:tc>
        <w:tc>
          <w:tcPr>
            <w:tcW w:w="1037" w:type="pct"/>
          </w:tcPr>
          <w:p w14:paraId="57AF85C3" w14:textId="40295F5F" w:rsidR="00FA7207" w:rsidRPr="00361667" w:rsidRDefault="00FA7207" w:rsidP="009B7374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3.0000</w:t>
            </w:r>
          </w:p>
        </w:tc>
        <w:tc>
          <w:tcPr>
            <w:tcW w:w="1255" w:type="pct"/>
          </w:tcPr>
          <w:p w14:paraId="624F6E0B" w14:textId="6B31BE7B" w:rsidR="00FA7207" w:rsidRPr="00361667" w:rsidRDefault="00FA7207" w:rsidP="009B7374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[0.1271; 70.7833]</w:t>
            </w:r>
          </w:p>
        </w:tc>
        <w:tc>
          <w:tcPr>
            <w:tcW w:w="765" w:type="pct"/>
          </w:tcPr>
          <w:p w14:paraId="7FB5A3B1" w14:textId="77777777" w:rsidR="00FA7207" w:rsidRPr="00361667" w:rsidRDefault="00FA7207" w:rsidP="009B7374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0.68</w:t>
            </w:r>
          </w:p>
        </w:tc>
        <w:tc>
          <w:tcPr>
            <w:tcW w:w="1037" w:type="pct"/>
          </w:tcPr>
          <w:p w14:paraId="7655B63B" w14:textId="0751A74A" w:rsidR="00FA7207" w:rsidRPr="00361667" w:rsidRDefault="00FA7207" w:rsidP="009B7374">
            <w:pPr>
              <w:pStyle w:val="HTMLPreformatte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/>
              <w:spacing w:after="0"/>
              <w:rPr>
                <w:rFonts w:asciiTheme="minorHAnsi" w:hAnsiTheme="minorHAnsi" w:cstheme="minorHAnsi"/>
                <w:color w:val="auto"/>
              </w:rPr>
            </w:pPr>
            <w:r w:rsidRPr="00361667">
              <w:rPr>
                <w:rFonts w:asciiTheme="minorHAnsi" w:hAnsiTheme="minorHAnsi" w:cstheme="minorHAnsi"/>
                <w:color w:val="auto"/>
              </w:rPr>
              <w:t>0.4958</w:t>
            </w:r>
          </w:p>
        </w:tc>
      </w:tr>
    </w:tbl>
    <w:p w14:paraId="1F05A7EF" w14:textId="1FD6BDC1" w:rsidR="00D42F8A" w:rsidRPr="00361667" w:rsidRDefault="00361667" w:rsidP="009B7374">
      <w:pPr>
        <w:pStyle w:val="HTMLPreformatted"/>
        <w:wordWrap/>
        <w:spacing w:after="0"/>
        <w:divId w:val="386883260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Details:</w:t>
      </w:r>
      <w:r w:rsidR="00FA7207" w:rsidRPr="00361667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361667">
        <w:rPr>
          <w:rFonts w:asciiTheme="minorHAnsi" w:hAnsiTheme="minorHAnsi" w:cstheme="minorHAnsi"/>
          <w:color w:val="auto"/>
        </w:rPr>
        <w:t>Continuity correction of 0.5</w:t>
      </w:r>
    </w:p>
    <w:p w14:paraId="370842EF" w14:textId="77777777" w:rsidR="00D42F8A" w:rsidRPr="00361667" w:rsidRDefault="00361667" w:rsidP="00763EAA">
      <w:pPr>
        <w:pStyle w:val="NormalWeb"/>
        <w:spacing w:after="120"/>
        <w:divId w:val="386883260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29CF9CC" wp14:editId="6FCD5EB2">
            <wp:extent cx="5396467" cy="1073188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71" b="35087"/>
                    <a:stretch/>
                  </pic:blipFill>
                  <pic:spPr bwMode="auto">
                    <a:xfrm>
                      <a:off x="0" y="0"/>
                      <a:ext cx="5397840" cy="107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FBFE8" w14:textId="77777777" w:rsidR="00BB5982" w:rsidRPr="00361667" w:rsidRDefault="00BB5982">
      <w:pPr>
        <w:rPr>
          <w:rFonts w:asciiTheme="minorHAnsi" w:eastAsia="Times New Roman" w:hAnsiTheme="minorHAnsi" w:cstheme="minorHAnsi"/>
          <w:sz w:val="20"/>
          <w:szCs w:val="20"/>
        </w:rPr>
      </w:pPr>
      <w:r w:rsidRPr="00361667">
        <w:rPr>
          <w:rFonts w:asciiTheme="minorHAnsi" w:eastAsia="Times New Roman" w:hAnsiTheme="minorHAnsi" w:cstheme="minorHAnsi"/>
          <w:sz w:val="20"/>
          <w:szCs w:val="20"/>
        </w:rPr>
        <w:br w:type="page"/>
      </w:r>
    </w:p>
    <w:p w14:paraId="52FC8CC3" w14:textId="2B7B7F4F" w:rsidR="00D42F8A" w:rsidRPr="00361667" w:rsidRDefault="00361667" w:rsidP="00763EAA">
      <w:pPr>
        <w:pStyle w:val="Heading2"/>
        <w:spacing w:before="0" w:after="120"/>
        <w:divId w:val="2062094859"/>
        <w:rPr>
          <w:rFonts w:asciiTheme="minorHAnsi" w:eastAsia="Times New Roman" w:hAnsiTheme="minorHAnsi" w:cstheme="minorHAnsi"/>
          <w:sz w:val="20"/>
          <w:szCs w:val="20"/>
        </w:rPr>
      </w:pPr>
      <w:r w:rsidRPr="00361667">
        <w:rPr>
          <w:rFonts w:asciiTheme="minorHAnsi" w:eastAsia="Times New Roman" w:hAnsiTheme="minorHAnsi" w:cstheme="minorHAnsi"/>
          <w:sz w:val="20"/>
          <w:szCs w:val="20"/>
        </w:rPr>
        <w:lastRenderedPageBreak/>
        <w:t>Liver morbidity</w:t>
      </w:r>
    </w:p>
    <w:p w14:paraId="3DB0E8AF" w14:textId="77777777" w:rsidR="00D42F8A" w:rsidRPr="00361667" w:rsidRDefault="00361667" w:rsidP="00763EAA">
      <w:pPr>
        <w:pStyle w:val="HTMLPreformatted"/>
        <w:wordWrap/>
        <w:spacing w:after="120"/>
        <w:divId w:val="206209485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                    RR           95%-CI %W(common)</w:t>
      </w:r>
    </w:p>
    <w:p w14:paraId="46DB653B" w14:textId="77777777" w:rsidR="00D42F8A" w:rsidRPr="00361667" w:rsidRDefault="00361667" w:rsidP="00763EAA">
      <w:pPr>
        <w:pStyle w:val="HTMLPreformatted"/>
        <w:wordWrap/>
        <w:spacing w:after="120"/>
        <w:divId w:val="206209485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Ozer 2009        0.3333 [0.0141; 7.8648]       45.4</w:t>
      </w:r>
    </w:p>
    <w:p w14:paraId="69C7523C" w14:textId="77777777" w:rsidR="00D42F8A" w:rsidRPr="00361667" w:rsidRDefault="00361667" w:rsidP="00763EAA">
      <w:pPr>
        <w:pStyle w:val="HTMLPreformatted"/>
        <w:wordWrap/>
        <w:spacing w:after="120"/>
        <w:divId w:val="206209485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Van Runnard 2006 0.1521 [0.0085; 2.7116]       54.6</w:t>
      </w:r>
    </w:p>
    <w:p w14:paraId="1EAAC4C8" w14:textId="77777777" w:rsidR="00D42F8A" w:rsidRPr="00361667" w:rsidRDefault="00D42F8A" w:rsidP="00763EAA">
      <w:pPr>
        <w:pStyle w:val="HTMLPreformatted"/>
        <w:wordWrap/>
        <w:spacing w:after="120"/>
        <w:divId w:val="2062094859"/>
        <w:rPr>
          <w:rFonts w:asciiTheme="minorHAnsi" w:hAnsiTheme="minorHAnsi" w:cstheme="minorHAnsi"/>
          <w:color w:val="auto"/>
        </w:rPr>
      </w:pPr>
    </w:p>
    <w:p w14:paraId="184BDF3C" w14:textId="77777777" w:rsidR="00D42F8A" w:rsidRPr="00361667" w:rsidRDefault="00361667" w:rsidP="00763EAA">
      <w:pPr>
        <w:pStyle w:val="HTMLPreformatted"/>
        <w:wordWrap/>
        <w:spacing w:after="120"/>
        <w:divId w:val="206209485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Number of studies: k = 2</w:t>
      </w:r>
    </w:p>
    <w:p w14:paraId="31BFCB94" w14:textId="77777777" w:rsidR="00D42F8A" w:rsidRPr="00361667" w:rsidRDefault="00361667" w:rsidP="00763EAA">
      <w:pPr>
        <w:pStyle w:val="HTMLPreformatted"/>
        <w:wordWrap/>
        <w:spacing w:after="120"/>
        <w:divId w:val="206209485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Number of </w:t>
      </w:r>
      <w:r w:rsidRPr="00361667">
        <w:rPr>
          <w:rFonts w:asciiTheme="minorHAnsi" w:hAnsiTheme="minorHAnsi" w:cstheme="minorHAnsi"/>
          <w:color w:val="auto"/>
        </w:rPr>
        <w:t>observations: o = 91</w:t>
      </w:r>
    </w:p>
    <w:p w14:paraId="25F1AAE2" w14:textId="77777777" w:rsidR="00D42F8A" w:rsidRPr="00361667" w:rsidRDefault="00361667" w:rsidP="00763EAA">
      <w:pPr>
        <w:pStyle w:val="HTMLPreformatted"/>
        <w:wordWrap/>
        <w:spacing w:after="120"/>
        <w:divId w:val="206209485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Number of events: e = 4</w:t>
      </w:r>
    </w:p>
    <w:p w14:paraId="433569D5" w14:textId="77777777" w:rsidR="00D42F8A" w:rsidRPr="00361667" w:rsidRDefault="00D42F8A" w:rsidP="00763EAA">
      <w:pPr>
        <w:pStyle w:val="HTMLPreformatted"/>
        <w:wordWrap/>
        <w:spacing w:after="120"/>
        <w:divId w:val="2062094859"/>
        <w:rPr>
          <w:rFonts w:asciiTheme="minorHAnsi" w:hAnsiTheme="minorHAnsi" w:cstheme="minorHAnsi"/>
          <w:color w:val="auto"/>
        </w:rPr>
      </w:pPr>
    </w:p>
    <w:p w14:paraId="7329E006" w14:textId="77777777" w:rsidR="00D42F8A" w:rsidRPr="00361667" w:rsidRDefault="00361667" w:rsidP="00763EAA">
      <w:pPr>
        <w:pStyle w:val="HTMLPreformatted"/>
        <w:wordWrap/>
        <w:spacing w:after="120"/>
        <w:divId w:val="206209485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                       RR           95%-CI     z p-value</w:t>
      </w:r>
    </w:p>
    <w:p w14:paraId="2884499B" w14:textId="77777777" w:rsidR="00D42F8A" w:rsidRPr="00361667" w:rsidRDefault="00361667" w:rsidP="00763EAA">
      <w:pPr>
        <w:pStyle w:val="HTMLPreformatted"/>
        <w:wordWrap/>
        <w:spacing w:after="120"/>
        <w:divId w:val="206209485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Common effect model 0.2171 [0.0258; 1.8257] -1.41  0.1598</w:t>
      </w:r>
    </w:p>
    <w:p w14:paraId="760889B6" w14:textId="77777777" w:rsidR="00D42F8A" w:rsidRPr="00361667" w:rsidRDefault="00D42F8A" w:rsidP="00763EAA">
      <w:pPr>
        <w:pStyle w:val="HTMLPreformatted"/>
        <w:wordWrap/>
        <w:spacing w:after="120"/>
        <w:divId w:val="2062094859"/>
        <w:rPr>
          <w:rFonts w:asciiTheme="minorHAnsi" w:hAnsiTheme="minorHAnsi" w:cstheme="minorHAnsi"/>
          <w:color w:val="auto"/>
        </w:rPr>
      </w:pPr>
    </w:p>
    <w:p w14:paraId="4097F31E" w14:textId="77777777" w:rsidR="00D42F8A" w:rsidRPr="00361667" w:rsidRDefault="00361667" w:rsidP="00763EAA">
      <w:pPr>
        <w:pStyle w:val="HTMLPreformatted"/>
        <w:wordWrap/>
        <w:spacing w:after="120"/>
        <w:divId w:val="206209485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Quantifying heterogeneity:</w:t>
      </w:r>
    </w:p>
    <w:p w14:paraId="2056A43C" w14:textId="77777777" w:rsidR="00D42F8A" w:rsidRPr="00361667" w:rsidRDefault="00361667" w:rsidP="00763EAA">
      <w:pPr>
        <w:pStyle w:val="HTMLPreformatted"/>
        <w:wordWrap/>
        <w:spacing w:after="120"/>
        <w:divId w:val="206209485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tau^2 = 0; tau = 0; I^2 = 0.0%; H = 1.00</w:t>
      </w:r>
    </w:p>
    <w:p w14:paraId="36E75F93" w14:textId="77777777" w:rsidR="00D42F8A" w:rsidRPr="00361667" w:rsidRDefault="00D42F8A" w:rsidP="00763EAA">
      <w:pPr>
        <w:pStyle w:val="HTMLPreformatted"/>
        <w:wordWrap/>
        <w:spacing w:after="120"/>
        <w:divId w:val="2062094859"/>
        <w:rPr>
          <w:rFonts w:asciiTheme="minorHAnsi" w:hAnsiTheme="minorHAnsi" w:cstheme="minorHAnsi"/>
          <w:color w:val="auto"/>
        </w:rPr>
      </w:pPr>
    </w:p>
    <w:p w14:paraId="654A52B5" w14:textId="77777777" w:rsidR="00D42F8A" w:rsidRPr="00361667" w:rsidRDefault="00361667" w:rsidP="00763EAA">
      <w:pPr>
        <w:pStyle w:val="HTMLPreformatted"/>
        <w:wordWrap/>
        <w:spacing w:after="120"/>
        <w:divId w:val="206209485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Test of heterogeneity:</w:t>
      </w:r>
    </w:p>
    <w:p w14:paraId="6F53CE74" w14:textId="77777777" w:rsidR="00D42F8A" w:rsidRPr="00361667" w:rsidRDefault="00361667" w:rsidP="00763EAA">
      <w:pPr>
        <w:pStyle w:val="HTMLPreformatted"/>
        <w:wordWrap/>
        <w:spacing w:after="120"/>
        <w:divId w:val="206209485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   Q d.f. p-value</w:t>
      </w:r>
    </w:p>
    <w:p w14:paraId="7D243D23" w14:textId="77777777" w:rsidR="00D42F8A" w:rsidRPr="00361667" w:rsidRDefault="00361667" w:rsidP="00763EAA">
      <w:pPr>
        <w:pStyle w:val="HTMLPreformatted"/>
        <w:wordWrap/>
        <w:spacing w:after="120"/>
        <w:divId w:val="206209485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0.13    1  0.7191</w:t>
      </w:r>
    </w:p>
    <w:p w14:paraId="724A5170" w14:textId="77777777" w:rsidR="00D42F8A" w:rsidRPr="00361667" w:rsidRDefault="00D42F8A" w:rsidP="00763EAA">
      <w:pPr>
        <w:pStyle w:val="HTMLPreformatted"/>
        <w:wordWrap/>
        <w:spacing w:after="120"/>
        <w:divId w:val="2062094859"/>
        <w:rPr>
          <w:rFonts w:asciiTheme="minorHAnsi" w:hAnsiTheme="minorHAnsi" w:cstheme="minorHAnsi"/>
          <w:color w:val="auto"/>
        </w:rPr>
      </w:pPr>
    </w:p>
    <w:p w14:paraId="28231AEB" w14:textId="77777777" w:rsidR="00D42F8A" w:rsidRPr="00361667" w:rsidRDefault="00361667" w:rsidP="00763EAA">
      <w:pPr>
        <w:pStyle w:val="HTMLPreformatted"/>
        <w:wordWrap/>
        <w:spacing w:after="120"/>
        <w:divId w:val="206209485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Details on meta-analytical method:</w:t>
      </w:r>
    </w:p>
    <w:p w14:paraId="65CC6C21" w14:textId="77777777" w:rsidR="00D42F8A" w:rsidRPr="00361667" w:rsidRDefault="00361667" w:rsidP="00763EAA">
      <w:pPr>
        <w:pStyle w:val="HTMLPreformatted"/>
        <w:wordWrap/>
        <w:spacing w:after="120"/>
        <w:divId w:val="206209485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- Inverse variance method</w:t>
      </w:r>
    </w:p>
    <w:p w14:paraId="6E5D281E" w14:textId="77777777" w:rsidR="00D42F8A" w:rsidRPr="00361667" w:rsidRDefault="00361667" w:rsidP="00763EAA">
      <w:pPr>
        <w:pStyle w:val="HTMLPreformatted"/>
        <w:wordWrap/>
        <w:spacing w:after="120"/>
        <w:divId w:val="206209485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- Restricted maximum-likelihood estimator for tau^2</w:t>
      </w:r>
    </w:p>
    <w:p w14:paraId="06D909F4" w14:textId="77777777" w:rsidR="00D42F8A" w:rsidRPr="00361667" w:rsidRDefault="00361667" w:rsidP="00763EAA">
      <w:pPr>
        <w:pStyle w:val="HTMLPreformatted"/>
        <w:wordWrap/>
        <w:spacing w:after="120"/>
        <w:divId w:val="206209485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- Continuity correction of 0.5 in studies with zero cell frequencies</w:t>
      </w:r>
    </w:p>
    <w:p w14:paraId="4F5F7D47" w14:textId="77777777" w:rsidR="00D42F8A" w:rsidRPr="00361667" w:rsidRDefault="00361667" w:rsidP="00763EAA">
      <w:pPr>
        <w:pStyle w:val="NormalWeb"/>
        <w:spacing w:after="120"/>
        <w:divId w:val="2062094859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58B8955" wp14:editId="7256321C">
            <wp:extent cx="5396529" cy="1576929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43" b="29548"/>
                    <a:stretch/>
                  </pic:blipFill>
                  <pic:spPr bwMode="auto">
                    <a:xfrm>
                      <a:off x="0" y="0"/>
                      <a:ext cx="5397840" cy="157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EF804" w14:textId="77777777" w:rsidR="00AF7D77" w:rsidRPr="00361667" w:rsidRDefault="00AF7D77">
      <w:pPr>
        <w:rPr>
          <w:rFonts w:asciiTheme="minorHAnsi" w:eastAsia="Times New Roman" w:hAnsiTheme="minorHAnsi" w:cstheme="minorHAnsi"/>
          <w:sz w:val="20"/>
          <w:szCs w:val="20"/>
        </w:rPr>
      </w:pPr>
      <w:r w:rsidRPr="00361667">
        <w:rPr>
          <w:rFonts w:asciiTheme="minorHAnsi" w:eastAsia="Times New Roman" w:hAnsiTheme="minorHAnsi" w:cstheme="minorHAnsi"/>
          <w:sz w:val="20"/>
          <w:szCs w:val="20"/>
        </w:rPr>
        <w:br w:type="page"/>
      </w:r>
    </w:p>
    <w:p w14:paraId="1D55EA02" w14:textId="0920F54B" w:rsidR="00D42F8A" w:rsidRPr="00361667" w:rsidRDefault="00361667" w:rsidP="00763EAA">
      <w:pPr>
        <w:pStyle w:val="Heading2"/>
        <w:spacing w:before="0" w:after="120"/>
        <w:divId w:val="990061609"/>
        <w:rPr>
          <w:rFonts w:asciiTheme="minorHAnsi" w:eastAsia="Times New Roman" w:hAnsiTheme="minorHAnsi" w:cstheme="minorHAnsi"/>
          <w:sz w:val="20"/>
          <w:szCs w:val="20"/>
        </w:rPr>
      </w:pPr>
      <w:r w:rsidRPr="00361667">
        <w:rPr>
          <w:rFonts w:asciiTheme="minorHAnsi" w:eastAsia="Times New Roman" w:hAnsiTheme="minorHAnsi" w:cstheme="minorHAnsi"/>
          <w:sz w:val="20"/>
          <w:szCs w:val="20"/>
        </w:rPr>
        <w:lastRenderedPageBreak/>
        <w:t>Platelet transfusion</w:t>
      </w:r>
    </w:p>
    <w:p w14:paraId="03FF00B5" w14:textId="77777777" w:rsidR="00D42F8A" w:rsidRPr="00361667" w:rsidRDefault="00361667" w:rsidP="00763EAA">
      <w:pPr>
        <w:pStyle w:val="HTMLPreformatted"/>
        <w:wordWrap/>
        <w:spacing w:after="120"/>
        <w:divId w:val="99006160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                RR           95%-CI %W(common)</w:t>
      </w:r>
    </w:p>
    <w:p w14:paraId="68CAD926" w14:textId="77777777" w:rsidR="00D42F8A" w:rsidRPr="00361667" w:rsidRDefault="00361667" w:rsidP="00763EAA">
      <w:pPr>
        <w:pStyle w:val="HTMLPreformatted"/>
        <w:wordWrap/>
        <w:spacing w:after="120"/>
        <w:divId w:val="99006160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Fonseca 2005 1.2000 [0.5574; 2.5832]       40.5</w:t>
      </w:r>
    </w:p>
    <w:p w14:paraId="48F965E3" w14:textId="77777777" w:rsidR="00D42F8A" w:rsidRPr="00361667" w:rsidRDefault="00361667" w:rsidP="00763EAA">
      <w:pPr>
        <w:pStyle w:val="HTMLPreformatted"/>
        <w:wordWrap/>
        <w:spacing w:after="120"/>
        <w:divId w:val="99006160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Fonseca 2019 0.8571 [0.4556; 1.6126]       59.5</w:t>
      </w:r>
    </w:p>
    <w:p w14:paraId="22C6A290" w14:textId="77777777" w:rsidR="00D42F8A" w:rsidRPr="00361667" w:rsidRDefault="00D42F8A" w:rsidP="00763EAA">
      <w:pPr>
        <w:pStyle w:val="HTMLPreformatted"/>
        <w:wordWrap/>
        <w:spacing w:after="120"/>
        <w:divId w:val="990061609"/>
        <w:rPr>
          <w:rFonts w:asciiTheme="minorHAnsi" w:hAnsiTheme="minorHAnsi" w:cstheme="minorHAnsi"/>
          <w:color w:val="auto"/>
        </w:rPr>
      </w:pPr>
    </w:p>
    <w:p w14:paraId="395733C6" w14:textId="77777777" w:rsidR="00D42F8A" w:rsidRPr="00361667" w:rsidRDefault="00361667" w:rsidP="00763EAA">
      <w:pPr>
        <w:pStyle w:val="HTMLPreformatted"/>
        <w:wordWrap/>
        <w:spacing w:after="120"/>
        <w:divId w:val="99006160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Number of studies: k = 2</w:t>
      </w:r>
    </w:p>
    <w:p w14:paraId="6169F504" w14:textId="77777777" w:rsidR="00D42F8A" w:rsidRPr="00361667" w:rsidRDefault="00361667" w:rsidP="00763EAA">
      <w:pPr>
        <w:pStyle w:val="HTMLPreformatted"/>
        <w:wordWrap/>
        <w:spacing w:after="120"/>
        <w:divId w:val="99006160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Number of observations: o = 219</w:t>
      </w:r>
    </w:p>
    <w:p w14:paraId="38E97C3C" w14:textId="77777777" w:rsidR="00D42F8A" w:rsidRPr="00361667" w:rsidRDefault="00361667" w:rsidP="00763EAA">
      <w:pPr>
        <w:pStyle w:val="HTMLPreformatted"/>
        <w:wordWrap/>
        <w:spacing w:after="120"/>
        <w:divId w:val="99006160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Number of events: e = 49</w:t>
      </w:r>
    </w:p>
    <w:p w14:paraId="704FE535" w14:textId="77777777" w:rsidR="00D42F8A" w:rsidRPr="00361667" w:rsidRDefault="00D42F8A" w:rsidP="00763EAA">
      <w:pPr>
        <w:pStyle w:val="HTMLPreformatted"/>
        <w:wordWrap/>
        <w:spacing w:after="120"/>
        <w:divId w:val="990061609"/>
        <w:rPr>
          <w:rFonts w:asciiTheme="minorHAnsi" w:hAnsiTheme="minorHAnsi" w:cstheme="minorHAnsi"/>
          <w:color w:val="auto"/>
        </w:rPr>
      </w:pPr>
    </w:p>
    <w:p w14:paraId="4419132C" w14:textId="77777777" w:rsidR="00D42F8A" w:rsidRPr="00361667" w:rsidRDefault="00361667" w:rsidP="00763EAA">
      <w:pPr>
        <w:pStyle w:val="HTMLPreformatted"/>
        <w:wordWrap/>
        <w:spacing w:after="120"/>
        <w:divId w:val="99006160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                       RR           95%-CI     z p-value</w:t>
      </w:r>
    </w:p>
    <w:p w14:paraId="11014EA3" w14:textId="77777777" w:rsidR="00D42F8A" w:rsidRPr="00361667" w:rsidRDefault="00361667" w:rsidP="00763EAA">
      <w:pPr>
        <w:pStyle w:val="HTMLPreformatted"/>
        <w:wordWrap/>
        <w:spacing w:after="120"/>
        <w:divId w:val="99006160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Common effect model 0.9821 [0.6031; 1.5994] -0.07  0.9422</w:t>
      </w:r>
    </w:p>
    <w:p w14:paraId="7A3279E9" w14:textId="77777777" w:rsidR="00D42F8A" w:rsidRPr="00361667" w:rsidRDefault="00D42F8A" w:rsidP="00763EAA">
      <w:pPr>
        <w:pStyle w:val="HTMLPreformatted"/>
        <w:wordWrap/>
        <w:spacing w:after="120"/>
        <w:divId w:val="990061609"/>
        <w:rPr>
          <w:rFonts w:asciiTheme="minorHAnsi" w:hAnsiTheme="minorHAnsi" w:cstheme="minorHAnsi"/>
          <w:color w:val="auto"/>
        </w:rPr>
      </w:pPr>
    </w:p>
    <w:p w14:paraId="7D7BD068" w14:textId="77777777" w:rsidR="00D42F8A" w:rsidRPr="00361667" w:rsidRDefault="00361667" w:rsidP="00763EAA">
      <w:pPr>
        <w:pStyle w:val="HTMLPreformatted"/>
        <w:wordWrap/>
        <w:spacing w:after="120"/>
        <w:divId w:val="99006160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Quantifying heterogeneity:</w:t>
      </w:r>
    </w:p>
    <w:p w14:paraId="11F73439" w14:textId="77777777" w:rsidR="00D42F8A" w:rsidRPr="00361667" w:rsidRDefault="00361667" w:rsidP="00763EAA">
      <w:pPr>
        <w:pStyle w:val="HTMLPreformatted"/>
        <w:wordWrap/>
        <w:spacing w:after="120"/>
        <w:divId w:val="99006160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tau^2 = 0; tau = 0; I^2 = 0.0%; H = 1.00</w:t>
      </w:r>
    </w:p>
    <w:p w14:paraId="539B2DB9" w14:textId="77777777" w:rsidR="00D42F8A" w:rsidRPr="00361667" w:rsidRDefault="00D42F8A" w:rsidP="00763EAA">
      <w:pPr>
        <w:pStyle w:val="HTMLPreformatted"/>
        <w:wordWrap/>
        <w:spacing w:after="120"/>
        <w:divId w:val="990061609"/>
        <w:rPr>
          <w:rFonts w:asciiTheme="minorHAnsi" w:hAnsiTheme="minorHAnsi" w:cstheme="minorHAnsi"/>
          <w:color w:val="auto"/>
        </w:rPr>
      </w:pPr>
    </w:p>
    <w:p w14:paraId="0335E2D5" w14:textId="77777777" w:rsidR="00D42F8A" w:rsidRPr="00361667" w:rsidRDefault="00361667" w:rsidP="00763EAA">
      <w:pPr>
        <w:pStyle w:val="HTMLPreformatted"/>
        <w:wordWrap/>
        <w:spacing w:after="120"/>
        <w:divId w:val="99006160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Test of heterogeneity:</w:t>
      </w:r>
    </w:p>
    <w:p w14:paraId="454BC9F0" w14:textId="77777777" w:rsidR="00D42F8A" w:rsidRPr="00361667" w:rsidRDefault="00361667" w:rsidP="00763EAA">
      <w:pPr>
        <w:pStyle w:val="HTMLPreformatted"/>
        <w:wordWrap/>
        <w:spacing w:after="120"/>
        <w:divId w:val="99006160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   Q d.f. p-value</w:t>
      </w:r>
    </w:p>
    <w:p w14:paraId="078EDDC0" w14:textId="77777777" w:rsidR="00D42F8A" w:rsidRPr="00361667" w:rsidRDefault="00361667" w:rsidP="00763EAA">
      <w:pPr>
        <w:pStyle w:val="HTMLPreformatted"/>
        <w:wordWrap/>
        <w:spacing w:after="120"/>
        <w:divId w:val="99006160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0.44    1  0.5069</w:t>
      </w:r>
    </w:p>
    <w:p w14:paraId="0EDDC5E7" w14:textId="77777777" w:rsidR="00D42F8A" w:rsidRPr="00361667" w:rsidRDefault="00D42F8A" w:rsidP="00763EAA">
      <w:pPr>
        <w:pStyle w:val="HTMLPreformatted"/>
        <w:wordWrap/>
        <w:spacing w:after="120"/>
        <w:divId w:val="990061609"/>
        <w:rPr>
          <w:rFonts w:asciiTheme="minorHAnsi" w:hAnsiTheme="minorHAnsi" w:cstheme="minorHAnsi"/>
          <w:color w:val="auto"/>
        </w:rPr>
      </w:pPr>
    </w:p>
    <w:p w14:paraId="6CFDD667" w14:textId="77777777" w:rsidR="00D42F8A" w:rsidRPr="00361667" w:rsidRDefault="00361667" w:rsidP="00763EAA">
      <w:pPr>
        <w:pStyle w:val="HTMLPreformatted"/>
        <w:wordWrap/>
        <w:spacing w:after="120"/>
        <w:divId w:val="99006160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Details on meta-analytical method:</w:t>
      </w:r>
    </w:p>
    <w:p w14:paraId="6117230E" w14:textId="77777777" w:rsidR="00D42F8A" w:rsidRPr="00361667" w:rsidRDefault="00361667" w:rsidP="00763EAA">
      <w:pPr>
        <w:pStyle w:val="HTMLPreformatted"/>
        <w:wordWrap/>
        <w:spacing w:after="120"/>
        <w:divId w:val="99006160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- Inverse variance method</w:t>
      </w:r>
    </w:p>
    <w:p w14:paraId="4FA8B0AB" w14:textId="77777777" w:rsidR="00D42F8A" w:rsidRPr="00361667" w:rsidRDefault="00361667" w:rsidP="00763EAA">
      <w:pPr>
        <w:pStyle w:val="HTMLPreformatted"/>
        <w:wordWrap/>
        <w:spacing w:after="120"/>
        <w:divId w:val="990061609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- Restricted maximum-likelihood estimator for tau^2</w:t>
      </w:r>
    </w:p>
    <w:p w14:paraId="158E6F22" w14:textId="77777777" w:rsidR="00D42F8A" w:rsidRPr="00361667" w:rsidRDefault="00361667" w:rsidP="00763EAA">
      <w:pPr>
        <w:pStyle w:val="NormalWeb"/>
        <w:spacing w:after="120"/>
        <w:divId w:val="990061609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CE8958B" wp14:editId="5CDBABAF">
            <wp:extent cx="5396698" cy="1593356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16" b="29549"/>
                    <a:stretch/>
                  </pic:blipFill>
                  <pic:spPr bwMode="auto">
                    <a:xfrm>
                      <a:off x="0" y="0"/>
                      <a:ext cx="5397840" cy="159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7AAF2" w14:textId="77777777" w:rsidR="00AF7D77" w:rsidRPr="00361667" w:rsidRDefault="00AF7D77">
      <w:pPr>
        <w:rPr>
          <w:rFonts w:asciiTheme="minorHAnsi" w:eastAsia="Times New Roman" w:hAnsiTheme="minorHAnsi" w:cstheme="minorHAnsi"/>
          <w:sz w:val="20"/>
          <w:szCs w:val="20"/>
        </w:rPr>
      </w:pPr>
      <w:r w:rsidRPr="00361667">
        <w:rPr>
          <w:rFonts w:asciiTheme="minorHAnsi" w:eastAsia="Times New Roman" w:hAnsiTheme="minorHAnsi" w:cstheme="minorHAnsi"/>
          <w:sz w:val="20"/>
          <w:szCs w:val="20"/>
        </w:rPr>
        <w:br w:type="page"/>
      </w:r>
    </w:p>
    <w:p w14:paraId="144A2B1E" w14:textId="4C2D8D04" w:rsidR="00D42F8A" w:rsidRPr="00361667" w:rsidRDefault="00361667" w:rsidP="00763EAA">
      <w:pPr>
        <w:pStyle w:val="Heading2"/>
        <w:spacing w:before="0" w:after="120"/>
        <w:divId w:val="1452166367"/>
        <w:rPr>
          <w:rFonts w:asciiTheme="minorHAnsi" w:eastAsia="Times New Roman" w:hAnsiTheme="minorHAnsi" w:cstheme="minorHAnsi"/>
          <w:sz w:val="20"/>
          <w:szCs w:val="20"/>
        </w:rPr>
      </w:pPr>
      <w:r w:rsidRPr="00361667">
        <w:rPr>
          <w:rFonts w:asciiTheme="minorHAnsi" w:eastAsia="Times New Roman" w:hAnsiTheme="minorHAnsi" w:cstheme="minorHAnsi"/>
          <w:sz w:val="20"/>
          <w:szCs w:val="20"/>
        </w:rPr>
        <w:lastRenderedPageBreak/>
        <w:t>Perinatal death</w:t>
      </w:r>
    </w:p>
    <w:p w14:paraId="7C64E77A" w14:textId="77777777" w:rsidR="00D42F8A" w:rsidRPr="00361667" w:rsidRDefault="00361667" w:rsidP="00763EAA">
      <w:pPr>
        <w:pStyle w:val="HTMLPreformatted"/>
        <w:wordWrap/>
        <w:spacing w:after="120"/>
        <w:divId w:val="1452166367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                    RR           95%-CI %W(common)</w:t>
      </w:r>
    </w:p>
    <w:p w14:paraId="46111B65" w14:textId="77777777" w:rsidR="00D42F8A" w:rsidRPr="00361667" w:rsidRDefault="00361667" w:rsidP="00763EAA">
      <w:pPr>
        <w:pStyle w:val="HTMLPreformatted"/>
        <w:wordWrap/>
        <w:spacing w:after="120"/>
        <w:divId w:val="1452166367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Magann 1994      0.3611 [0.0432; 3.0169]       28.3</w:t>
      </w:r>
    </w:p>
    <w:p w14:paraId="1954D712" w14:textId="77777777" w:rsidR="00D42F8A" w:rsidRPr="00361667" w:rsidRDefault="00361667" w:rsidP="00763EAA">
      <w:pPr>
        <w:pStyle w:val="HTMLPreformatted"/>
        <w:wordWrap/>
        <w:spacing w:after="120"/>
        <w:divId w:val="1452166367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Van Runnard 2006 0.7969 [0.2103; 3.0197]       </w:t>
      </w:r>
      <w:r w:rsidRPr="00361667">
        <w:rPr>
          <w:rFonts w:asciiTheme="minorHAnsi" w:hAnsiTheme="minorHAnsi" w:cstheme="minorHAnsi"/>
          <w:color w:val="auto"/>
        </w:rPr>
        <w:t>71.7</w:t>
      </w:r>
    </w:p>
    <w:p w14:paraId="66CB9E29" w14:textId="77777777" w:rsidR="00D42F8A" w:rsidRPr="00361667" w:rsidRDefault="00D42F8A" w:rsidP="00763EAA">
      <w:pPr>
        <w:pStyle w:val="HTMLPreformatted"/>
        <w:wordWrap/>
        <w:spacing w:after="120"/>
        <w:divId w:val="1452166367"/>
        <w:rPr>
          <w:rFonts w:asciiTheme="minorHAnsi" w:hAnsiTheme="minorHAnsi" w:cstheme="minorHAnsi"/>
          <w:color w:val="auto"/>
        </w:rPr>
      </w:pPr>
    </w:p>
    <w:p w14:paraId="2C7F75D2" w14:textId="77777777" w:rsidR="00D42F8A" w:rsidRPr="00361667" w:rsidRDefault="00361667" w:rsidP="00763EAA">
      <w:pPr>
        <w:pStyle w:val="HTMLPreformatted"/>
        <w:wordWrap/>
        <w:spacing w:after="120"/>
        <w:divId w:val="1452166367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Number of studies: k = 2</w:t>
      </w:r>
    </w:p>
    <w:p w14:paraId="30D7B47C" w14:textId="77777777" w:rsidR="00D42F8A" w:rsidRPr="00361667" w:rsidRDefault="00361667" w:rsidP="00763EAA">
      <w:pPr>
        <w:pStyle w:val="HTMLPreformatted"/>
        <w:wordWrap/>
        <w:spacing w:after="120"/>
        <w:divId w:val="1452166367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Number of observations: o = 58</w:t>
      </w:r>
    </w:p>
    <w:p w14:paraId="5E33BF8E" w14:textId="77777777" w:rsidR="00D42F8A" w:rsidRPr="00361667" w:rsidRDefault="00361667" w:rsidP="00763EAA">
      <w:pPr>
        <w:pStyle w:val="HTMLPreformatted"/>
        <w:wordWrap/>
        <w:spacing w:after="120"/>
        <w:divId w:val="1452166367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Number of events: e = 11</w:t>
      </w:r>
    </w:p>
    <w:p w14:paraId="02488182" w14:textId="77777777" w:rsidR="00D42F8A" w:rsidRPr="00361667" w:rsidRDefault="00D42F8A" w:rsidP="00763EAA">
      <w:pPr>
        <w:pStyle w:val="HTMLPreformatted"/>
        <w:wordWrap/>
        <w:spacing w:after="120"/>
        <w:divId w:val="1452166367"/>
        <w:rPr>
          <w:rFonts w:asciiTheme="minorHAnsi" w:hAnsiTheme="minorHAnsi" w:cstheme="minorHAnsi"/>
          <w:color w:val="auto"/>
        </w:rPr>
      </w:pPr>
    </w:p>
    <w:p w14:paraId="329D0050" w14:textId="77777777" w:rsidR="00D42F8A" w:rsidRPr="00361667" w:rsidRDefault="00361667" w:rsidP="00763EAA">
      <w:pPr>
        <w:pStyle w:val="HTMLPreformatted"/>
        <w:wordWrap/>
        <w:spacing w:after="120"/>
        <w:divId w:val="1452166367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                       RR           95%-CI     z p-value</w:t>
      </w:r>
    </w:p>
    <w:p w14:paraId="4C21DDB9" w14:textId="77777777" w:rsidR="00D42F8A" w:rsidRPr="00361667" w:rsidRDefault="00361667" w:rsidP="00763EAA">
      <w:pPr>
        <w:pStyle w:val="HTMLPreformatted"/>
        <w:wordWrap/>
        <w:spacing w:after="120"/>
        <w:divId w:val="1452166367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Common effect model 0.6372 [0.2062; 1.9693] -0.78  0.4337</w:t>
      </w:r>
    </w:p>
    <w:p w14:paraId="4A43D8D3" w14:textId="77777777" w:rsidR="00D42F8A" w:rsidRPr="00361667" w:rsidRDefault="00D42F8A" w:rsidP="00763EAA">
      <w:pPr>
        <w:pStyle w:val="HTMLPreformatted"/>
        <w:wordWrap/>
        <w:spacing w:after="120"/>
        <w:divId w:val="1452166367"/>
        <w:rPr>
          <w:rFonts w:asciiTheme="minorHAnsi" w:hAnsiTheme="minorHAnsi" w:cstheme="minorHAnsi"/>
          <w:color w:val="auto"/>
        </w:rPr>
      </w:pPr>
    </w:p>
    <w:p w14:paraId="27E1EF98" w14:textId="77777777" w:rsidR="00D42F8A" w:rsidRPr="00361667" w:rsidRDefault="00361667" w:rsidP="00763EAA">
      <w:pPr>
        <w:pStyle w:val="HTMLPreformatted"/>
        <w:wordWrap/>
        <w:spacing w:after="120"/>
        <w:divId w:val="1452166367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Quantifying heterogeneity:</w:t>
      </w:r>
    </w:p>
    <w:p w14:paraId="21B16500" w14:textId="77777777" w:rsidR="00D42F8A" w:rsidRPr="00361667" w:rsidRDefault="00361667" w:rsidP="00763EAA">
      <w:pPr>
        <w:pStyle w:val="HTMLPreformatted"/>
        <w:wordWrap/>
        <w:spacing w:after="120"/>
        <w:divId w:val="1452166367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tau^2 = 0; tau = 0; I^2 = 0.0%; H = 1.00</w:t>
      </w:r>
    </w:p>
    <w:p w14:paraId="2D7C6F1E" w14:textId="77777777" w:rsidR="00D42F8A" w:rsidRPr="00361667" w:rsidRDefault="00D42F8A" w:rsidP="00763EAA">
      <w:pPr>
        <w:pStyle w:val="HTMLPreformatted"/>
        <w:wordWrap/>
        <w:spacing w:after="120"/>
        <w:divId w:val="1452166367"/>
        <w:rPr>
          <w:rFonts w:asciiTheme="minorHAnsi" w:hAnsiTheme="minorHAnsi" w:cstheme="minorHAnsi"/>
          <w:color w:val="auto"/>
        </w:rPr>
      </w:pPr>
    </w:p>
    <w:p w14:paraId="19BF9BA1" w14:textId="77777777" w:rsidR="00D42F8A" w:rsidRPr="00361667" w:rsidRDefault="00361667" w:rsidP="00763EAA">
      <w:pPr>
        <w:pStyle w:val="HTMLPreformatted"/>
        <w:wordWrap/>
        <w:spacing w:after="120"/>
        <w:divId w:val="1452166367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Test of heterogeneity:</w:t>
      </w:r>
    </w:p>
    <w:p w14:paraId="66C23F23" w14:textId="77777777" w:rsidR="00D42F8A" w:rsidRPr="00361667" w:rsidRDefault="00361667" w:rsidP="00763EAA">
      <w:pPr>
        <w:pStyle w:val="HTMLPreformatted"/>
        <w:wordWrap/>
        <w:spacing w:after="120"/>
        <w:divId w:val="1452166367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   Q d.f. p-value</w:t>
      </w:r>
    </w:p>
    <w:p w14:paraId="44FCFEC7" w14:textId="77777777" w:rsidR="00D42F8A" w:rsidRPr="00361667" w:rsidRDefault="00361667" w:rsidP="00763EAA">
      <w:pPr>
        <w:pStyle w:val="HTMLPreformatted"/>
        <w:wordWrap/>
        <w:spacing w:after="120"/>
        <w:divId w:val="1452166367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 xml:space="preserve"> 0.38    1  0.5359</w:t>
      </w:r>
    </w:p>
    <w:p w14:paraId="38C6E2B3" w14:textId="77777777" w:rsidR="00D42F8A" w:rsidRPr="00361667" w:rsidRDefault="00D42F8A" w:rsidP="00763EAA">
      <w:pPr>
        <w:pStyle w:val="HTMLPreformatted"/>
        <w:wordWrap/>
        <w:spacing w:after="120"/>
        <w:divId w:val="1452166367"/>
        <w:rPr>
          <w:rFonts w:asciiTheme="minorHAnsi" w:hAnsiTheme="minorHAnsi" w:cstheme="minorHAnsi"/>
          <w:color w:val="auto"/>
        </w:rPr>
      </w:pPr>
    </w:p>
    <w:p w14:paraId="40F3AEAA" w14:textId="77777777" w:rsidR="00D42F8A" w:rsidRPr="00361667" w:rsidRDefault="00361667" w:rsidP="00763EAA">
      <w:pPr>
        <w:pStyle w:val="HTMLPreformatted"/>
        <w:wordWrap/>
        <w:spacing w:after="120"/>
        <w:divId w:val="1452166367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Details on meta-analytical method:</w:t>
      </w:r>
    </w:p>
    <w:p w14:paraId="5F808E17" w14:textId="77777777" w:rsidR="00D42F8A" w:rsidRPr="00361667" w:rsidRDefault="00361667" w:rsidP="00763EAA">
      <w:pPr>
        <w:pStyle w:val="HTMLPreformatted"/>
        <w:wordWrap/>
        <w:spacing w:after="120"/>
        <w:divId w:val="1452166367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- Inverse variance method</w:t>
      </w:r>
    </w:p>
    <w:p w14:paraId="61D7FC7E" w14:textId="77777777" w:rsidR="00D42F8A" w:rsidRPr="00361667" w:rsidRDefault="00361667" w:rsidP="00763EAA">
      <w:pPr>
        <w:pStyle w:val="HTMLPreformatted"/>
        <w:wordWrap/>
        <w:spacing w:after="120"/>
        <w:divId w:val="1452166367"/>
        <w:rPr>
          <w:rFonts w:asciiTheme="minorHAnsi" w:hAnsiTheme="minorHAnsi" w:cstheme="minorHAnsi"/>
          <w:color w:val="auto"/>
        </w:rPr>
      </w:pPr>
      <w:r w:rsidRPr="00361667">
        <w:rPr>
          <w:rFonts w:asciiTheme="minorHAnsi" w:hAnsiTheme="minorHAnsi" w:cstheme="minorHAnsi"/>
          <w:color w:val="auto"/>
        </w:rPr>
        <w:t>- Restricted maximum-likelihood estimator for tau^2</w:t>
      </w:r>
    </w:p>
    <w:p w14:paraId="35FE5C72" w14:textId="77777777" w:rsidR="00EA2AC5" w:rsidRPr="00361667" w:rsidRDefault="00361667" w:rsidP="00763EAA">
      <w:pPr>
        <w:pStyle w:val="NormalWeb"/>
        <w:spacing w:after="120"/>
        <w:divId w:val="1452166367"/>
        <w:rPr>
          <w:rFonts w:asciiTheme="minorHAnsi" w:hAnsiTheme="minorHAnsi" w:cstheme="minorHAnsi"/>
          <w:sz w:val="20"/>
          <w:szCs w:val="20"/>
        </w:rPr>
      </w:pPr>
      <w:r w:rsidRPr="00361667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C294C7F" wp14:editId="69221DBC">
            <wp:extent cx="5396698" cy="1582404"/>
            <wp:effectExtent l="0" t="0" r="127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16" b="29833"/>
                    <a:stretch/>
                  </pic:blipFill>
                  <pic:spPr bwMode="auto">
                    <a:xfrm>
                      <a:off x="0" y="0"/>
                      <a:ext cx="5397840" cy="15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2AC5" w:rsidRPr="00361667" w:rsidSect="00763EA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AB663" w14:textId="77777777" w:rsidR="00EA2AC5" w:rsidRDefault="00EA2AC5" w:rsidP="00763EAA">
      <w:r>
        <w:separator/>
      </w:r>
    </w:p>
  </w:endnote>
  <w:endnote w:type="continuationSeparator" w:id="0">
    <w:p w14:paraId="439D4DC9" w14:textId="77777777" w:rsidR="00EA2AC5" w:rsidRDefault="00EA2AC5" w:rsidP="00763E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lyphicons Halflings">
    <w:panose1 w:val="020B0604020202020204"/>
    <w:charset w:val="00"/>
    <w:family w:val="auto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0498401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90AC8CE" w14:textId="7D2A2D85" w:rsidR="00A37CEE" w:rsidRDefault="00A37CEE" w:rsidP="00141CB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14256DA" w14:textId="77777777" w:rsidR="00A37CEE" w:rsidRDefault="00A37CEE" w:rsidP="00A37CE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081614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685476D" w14:textId="34B70A06" w:rsidR="00A37CEE" w:rsidRDefault="00A37CEE" w:rsidP="00141CB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F8899E8" w14:textId="77777777" w:rsidR="00A37CEE" w:rsidRDefault="00A37CEE" w:rsidP="00A37CEE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080DA" w14:textId="77777777" w:rsidR="00361667" w:rsidRDefault="003616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B3AC7" w14:textId="77777777" w:rsidR="00EA2AC5" w:rsidRDefault="00EA2AC5" w:rsidP="00763EAA">
      <w:r>
        <w:separator/>
      </w:r>
    </w:p>
  </w:footnote>
  <w:footnote w:type="continuationSeparator" w:id="0">
    <w:p w14:paraId="784B73BF" w14:textId="77777777" w:rsidR="00EA2AC5" w:rsidRDefault="00EA2AC5" w:rsidP="00763E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68DEF" w14:textId="77777777" w:rsidR="00763EAA" w:rsidRDefault="00763E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13CD3" w14:textId="77777777" w:rsidR="00FB2E8D" w:rsidRPr="00763EAA" w:rsidRDefault="00FB2E8D" w:rsidP="00FB2E8D">
    <w:pPr>
      <w:pStyle w:val="Heading1"/>
      <w:spacing w:before="0" w:after="120"/>
      <w:rPr>
        <w:rFonts w:asciiTheme="minorHAnsi" w:eastAsia="Times New Roman" w:hAnsiTheme="minorHAnsi" w:cstheme="minorHAnsi"/>
        <w:color w:val="333333"/>
        <w:sz w:val="20"/>
        <w:szCs w:val="20"/>
      </w:rPr>
    </w:pPr>
    <w:r w:rsidRPr="00763EAA">
      <w:rPr>
        <w:rFonts w:asciiTheme="minorHAnsi" w:eastAsia="Times New Roman" w:hAnsiTheme="minorHAnsi" w:cstheme="minorHAnsi"/>
        <w:color w:val="333333"/>
        <w:sz w:val="20"/>
        <w:szCs w:val="20"/>
      </w:rPr>
      <w:t>Corticosteroids in HELLP syndrome</w:t>
    </w:r>
  </w:p>
  <w:p w14:paraId="3CB83EC1" w14:textId="77777777" w:rsidR="00763EAA" w:rsidRDefault="00763EA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75EA0" w14:textId="77777777" w:rsidR="00763EAA" w:rsidRDefault="00763E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BB0B5E"/>
    <w:multiLevelType w:val="hybridMultilevel"/>
    <w:tmpl w:val="774E87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54C35BF"/>
    <w:multiLevelType w:val="multilevel"/>
    <w:tmpl w:val="52E20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65778">
    <w:abstractNumId w:val="1"/>
  </w:num>
  <w:num w:numId="2" w16cid:durableId="1885212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33"/>
  <w:proofState w:spelling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EAA"/>
    <w:rsid w:val="000808CA"/>
    <w:rsid w:val="0009157A"/>
    <w:rsid w:val="000B491C"/>
    <w:rsid w:val="00100BAF"/>
    <w:rsid w:val="00283E20"/>
    <w:rsid w:val="0029163D"/>
    <w:rsid w:val="002C381F"/>
    <w:rsid w:val="00313B6A"/>
    <w:rsid w:val="00357494"/>
    <w:rsid w:val="00361667"/>
    <w:rsid w:val="004863C9"/>
    <w:rsid w:val="004C063F"/>
    <w:rsid w:val="006D782C"/>
    <w:rsid w:val="00763EAA"/>
    <w:rsid w:val="007A4C73"/>
    <w:rsid w:val="008E7D02"/>
    <w:rsid w:val="009A1486"/>
    <w:rsid w:val="009B7374"/>
    <w:rsid w:val="00A150BD"/>
    <w:rsid w:val="00A37CEE"/>
    <w:rsid w:val="00A4779D"/>
    <w:rsid w:val="00A60E4D"/>
    <w:rsid w:val="00AC0D30"/>
    <w:rsid w:val="00AD109D"/>
    <w:rsid w:val="00AF7D77"/>
    <w:rsid w:val="00BB5982"/>
    <w:rsid w:val="00C8275A"/>
    <w:rsid w:val="00D42F8A"/>
    <w:rsid w:val="00DA23AD"/>
    <w:rsid w:val="00E44142"/>
    <w:rsid w:val="00E6558B"/>
    <w:rsid w:val="00EA2AC5"/>
    <w:rsid w:val="00FA7207"/>
    <w:rsid w:val="00FB2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1B6A8DB"/>
  <w15:chartTrackingRefBased/>
  <w15:docId w15:val="{47FA90EF-1249-3341-A58E-E6CBAB449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E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300" w:after="150"/>
      <w:outlineLvl w:val="0"/>
    </w:pPr>
    <w:rPr>
      <w:rFonts w:ascii="inherit" w:hAnsi="inherit"/>
      <w:kern w:val="36"/>
      <w:sz w:val="51"/>
      <w:szCs w:val="51"/>
    </w:rPr>
  </w:style>
  <w:style w:type="paragraph" w:styleId="Heading2">
    <w:name w:val="heading 2"/>
    <w:basedOn w:val="Normal"/>
    <w:link w:val="Heading2Char"/>
    <w:uiPriority w:val="9"/>
    <w:qFormat/>
    <w:pPr>
      <w:spacing w:before="300" w:after="150"/>
      <w:outlineLvl w:val="1"/>
    </w:pPr>
    <w:rPr>
      <w:rFonts w:ascii="inherit" w:hAnsi="inherit"/>
      <w:sz w:val="45"/>
      <w:szCs w:val="45"/>
    </w:rPr>
  </w:style>
  <w:style w:type="paragraph" w:styleId="Heading3">
    <w:name w:val="heading 3"/>
    <w:basedOn w:val="Normal"/>
    <w:link w:val="Heading3Char"/>
    <w:uiPriority w:val="9"/>
    <w:qFormat/>
    <w:pPr>
      <w:spacing w:before="300" w:after="150"/>
      <w:outlineLvl w:val="2"/>
    </w:pPr>
    <w:rPr>
      <w:rFonts w:ascii="inherit" w:hAnsi="inherit"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pPr>
      <w:spacing w:before="150" w:after="150"/>
      <w:outlineLvl w:val="3"/>
    </w:pPr>
    <w:rPr>
      <w:rFonts w:ascii="inherit" w:hAnsi="inherit"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pPr>
      <w:spacing w:before="150" w:after="150"/>
      <w:outlineLvl w:val="4"/>
    </w:pPr>
    <w:rPr>
      <w:rFonts w:ascii="inherit" w:hAnsi="inherit"/>
    </w:rPr>
  </w:style>
  <w:style w:type="paragraph" w:styleId="Heading6">
    <w:name w:val="heading 6"/>
    <w:basedOn w:val="Normal"/>
    <w:link w:val="Heading6Char"/>
    <w:uiPriority w:val="9"/>
    <w:qFormat/>
    <w:pPr>
      <w:spacing w:before="150" w:after="150"/>
      <w:outlineLvl w:val="5"/>
    </w:pPr>
    <w:rPr>
      <w:rFonts w:ascii="inherit" w:hAnsi="inherit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strike w:val="0"/>
      <w:dstrike w:val="0"/>
      <w:color w:val="337AB7"/>
      <w:u w:val="none"/>
      <w:effect w:val="none"/>
      <w:shd w:val="clear" w:color="auto" w:fill="auto"/>
    </w:rPr>
  </w:style>
  <w:style w:type="character" w:styleId="FollowedHyperlink">
    <w:name w:val="FollowedHyperlink"/>
    <w:basedOn w:val="DefaultParagraphFont"/>
    <w:uiPriority w:val="99"/>
    <w:semiHidden/>
    <w:unhideWhenUsed/>
    <w:rPr>
      <w:strike w:val="0"/>
      <w:dstrike w:val="0"/>
      <w:color w:val="337AB7"/>
      <w:u w:val="none"/>
      <w:effect w:val="none"/>
      <w:shd w:val="clear" w:color="auto" w:fill="auto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300"/>
    </w:p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rFonts w:eastAsiaTheme="minorEastAsia"/>
      <w:i/>
      <w:iCs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Theme="minorEastAsia" w:hAnsi="Courier New" w:cs="Courier New" w:hint="default"/>
      <w:color w:val="C7254E"/>
      <w:sz w:val="22"/>
      <w:szCs w:val="22"/>
      <w:shd w:val="clear" w:color="auto" w:fill="F9F2F4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urier New" w:eastAsiaTheme="minorEastAsia" w:hAnsi="Courier New" w:cs="Courier New" w:hint="default"/>
      <w:color w:val="FFFFFF"/>
      <w:sz w:val="22"/>
      <w:szCs w:val="22"/>
      <w:shd w:val="clear" w:color="auto" w:fill="333333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50"/>
    </w:pPr>
    <w:rPr>
      <w:rFonts w:ascii="Courier New" w:hAnsi="Courier New" w:cs="Courier New"/>
      <w:color w:val="333333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/>
    </w:rPr>
  </w:style>
  <w:style w:type="character" w:styleId="HTMLSample">
    <w:name w:val="HTML Sample"/>
    <w:basedOn w:val="DefaultParagraphFont"/>
    <w:uiPriority w:val="99"/>
    <w:semiHidden/>
    <w:unhideWhenUsed/>
    <w:rPr>
      <w:rFonts w:ascii="Courier New" w:eastAsiaTheme="minorEastAsia" w:hAnsi="Courier New" w:cs="Courier New" w:hint="default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msonormal0">
    <w:name w:val="msonormal"/>
    <w:basedOn w:val="Normal"/>
    <w:pPr>
      <w:spacing w:after="150"/>
    </w:pPr>
  </w:style>
  <w:style w:type="paragraph" w:styleId="NormalWeb">
    <w:name w:val="Normal (Web)"/>
    <w:basedOn w:val="Normal"/>
    <w:uiPriority w:val="99"/>
    <w:unhideWhenUsed/>
    <w:pPr>
      <w:spacing w:after="150"/>
    </w:pPr>
  </w:style>
  <w:style w:type="paragraph" w:customStyle="1" w:styleId="glyphicon">
    <w:name w:val="glyphicon"/>
    <w:basedOn w:val="Normal"/>
    <w:pPr>
      <w:spacing w:before="100" w:beforeAutospacing="1" w:after="100" w:afterAutospacing="1"/>
    </w:pPr>
    <w:rPr>
      <w:rFonts w:ascii="Glyphicons Halflings" w:hAnsi="Glyphicons Halflings"/>
    </w:rPr>
  </w:style>
  <w:style w:type="paragraph" w:customStyle="1" w:styleId="img-thumbnail">
    <w:name w:val="img-thumbnail"/>
    <w:basedOn w:val="Normal"/>
    <w:pPr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FFFFF"/>
      <w:spacing w:before="100" w:beforeAutospacing="1" w:after="100" w:afterAutospacing="1"/>
    </w:pPr>
  </w:style>
  <w:style w:type="paragraph" w:customStyle="1" w:styleId="sr-only">
    <w:name w:val="sr-only"/>
    <w:basedOn w:val="Normal"/>
    <w:pPr>
      <w:ind w:left="-15" w:right="-15"/>
    </w:pPr>
  </w:style>
  <w:style w:type="paragraph" w:customStyle="1" w:styleId="h1">
    <w:name w:val="h1"/>
    <w:basedOn w:val="Normal"/>
    <w:pPr>
      <w:spacing w:before="300" w:after="150"/>
    </w:pPr>
    <w:rPr>
      <w:rFonts w:ascii="inherit" w:hAnsi="inherit"/>
      <w:sz w:val="54"/>
      <w:szCs w:val="54"/>
    </w:rPr>
  </w:style>
  <w:style w:type="paragraph" w:customStyle="1" w:styleId="h2">
    <w:name w:val="h2"/>
    <w:basedOn w:val="Normal"/>
    <w:pPr>
      <w:spacing w:before="300" w:after="150"/>
    </w:pPr>
    <w:rPr>
      <w:rFonts w:ascii="inherit" w:hAnsi="inherit"/>
      <w:sz w:val="45"/>
      <w:szCs w:val="45"/>
    </w:rPr>
  </w:style>
  <w:style w:type="paragraph" w:customStyle="1" w:styleId="h3">
    <w:name w:val="h3"/>
    <w:basedOn w:val="Normal"/>
    <w:pPr>
      <w:spacing w:before="300" w:after="150"/>
    </w:pPr>
    <w:rPr>
      <w:rFonts w:ascii="inherit" w:hAnsi="inherit"/>
      <w:sz w:val="36"/>
      <w:szCs w:val="36"/>
    </w:rPr>
  </w:style>
  <w:style w:type="paragraph" w:customStyle="1" w:styleId="h4">
    <w:name w:val="h4"/>
    <w:basedOn w:val="Normal"/>
    <w:pPr>
      <w:spacing w:before="150" w:after="150"/>
    </w:pPr>
    <w:rPr>
      <w:rFonts w:ascii="inherit" w:hAnsi="inherit"/>
      <w:sz w:val="27"/>
      <w:szCs w:val="27"/>
    </w:rPr>
  </w:style>
  <w:style w:type="paragraph" w:customStyle="1" w:styleId="h5">
    <w:name w:val="h5"/>
    <w:basedOn w:val="Normal"/>
    <w:pPr>
      <w:spacing w:before="150" w:after="150"/>
    </w:pPr>
    <w:rPr>
      <w:rFonts w:ascii="inherit" w:hAnsi="inherit"/>
      <w:sz w:val="21"/>
      <w:szCs w:val="21"/>
    </w:rPr>
  </w:style>
  <w:style w:type="paragraph" w:customStyle="1" w:styleId="h6">
    <w:name w:val="h6"/>
    <w:basedOn w:val="Normal"/>
    <w:pPr>
      <w:spacing w:before="150" w:after="150"/>
    </w:pPr>
    <w:rPr>
      <w:rFonts w:ascii="inherit" w:hAnsi="inherit"/>
      <w:sz w:val="18"/>
      <w:szCs w:val="18"/>
    </w:rPr>
  </w:style>
  <w:style w:type="paragraph" w:customStyle="1" w:styleId="lead">
    <w:name w:val="lead"/>
    <w:basedOn w:val="Normal"/>
    <w:pPr>
      <w:spacing w:before="100" w:beforeAutospacing="1" w:after="300"/>
    </w:pPr>
  </w:style>
  <w:style w:type="paragraph" w:customStyle="1" w:styleId="small">
    <w:name w:val="small"/>
    <w:basedOn w:val="Normal"/>
    <w:pPr>
      <w:spacing w:before="100" w:beforeAutospacing="1" w:after="100" w:afterAutospacing="1"/>
    </w:pPr>
    <w:rPr>
      <w:sz w:val="20"/>
      <w:szCs w:val="20"/>
    </w:rPr>
  </w:style>
  <w:style w:type="paragraph" w:customStyle="1" w:styleId="text-left">
    <w:name w:val="text-left"/>
    <w:basedOn w:val="Normal"/>
    <w:pPr>
      <w:spacing w:before="100" w:beforeAutospacing="1" w:after="100" w:afterAutospacing="1"/>
    </w:pPr>
  </w:style>
  <w:style w:type="paragraph" w:customStyle="1" w:styleId="text-right">
    <w:name w:val="text-right"/>
    <w:basedOn w:val="Normal"/>
    <w:pPr>
      <w:spacing w:before="100" w:beforeAutospacing="1" w:after="100" w:afterAutospacing="1"/>
      <w:jc w:val="right"/>
    </w:pPr>
  </w:style>
  <w:style w:type="paragraph" w:customStyle="1" w:styleId="text-center">
    <w:name w:val="text-center"/>
    <w:basedOn w:val="Normal"/>
    <w:pPr>
      <w:spacing w:before="100" w:beforeAutospacing="1" w:after="100" w:afterAutospacing="1"/>
      <w:jc w:val="center"/>
    </w:pPr>
  </w:style>
  <w:style w:type="paragraph" w:customStyle="1" w:styleId="text-justify">
    <w:name w:val="text-justify"/>
    <w:basedOn w:val="Normal"/>
    <w:pPr>
      <w:spacing w:before="100" w:beforeAutospacing="1" w:after="100" w:afterAutospacing="1"/>
      <w:jc w:val="both"/>
    </w:pPr>
  </w:style>
  <w:style w:type="paragraph" w:customStyle="1" w:styleId="text-nowrap">
    <w:name w:val="text-nowrap"/>
    <w:basedOn w:val="Normal"/>
    <w:pPr>
      <w:spacing w:before="100" w:beforeAutospacing="1" w:after="100" w:afterAutospacing="1"/>
    </w:pPr>
  </w:style>
  <w:style w:type="paragraph" w:customStyle="1" w:styleId="text-uppercase">
    <w:name w:val="text-uppercase"/>
    <w:basedOn w:val="Normal"/>
    <w:pPr>
      <w:spacing w:before="100" w:beforeAutospacing="1" w:after="100" w:afterAutospacing="1"/>
    </w:pPr>
    <w:rPr>
      <w:caps/>
    </w:rPr>
  </w:style>
  <w:style w:type="paragraph" w:customStyle="1" w:styleId="text-muted">
    <w:name w:val="text-muted"/>
    <w:basedOn w:val="Normal"/>
    <w:pPr>
      <w:spacing w:before="100" w:beforeAutospacing="1" w:after="100" w:afterAutospacing="1"/>
    </w:pPr>
    <w:rPr>
      <w:color w:val="777777"/>
    </w:rPr>
  </w:style>
  <w:style w:type="paragraph" w:customStyle="1" w:styleId="text-primary">
    <w:name w:val="text-primary"/>
    <w:basedOn w:val="Normal"/>
    <w:pPr>
      <w:spacing w:before="100" w:beforeAutospacing="1" w:after="100" w:afterAutospacing="1"/>
    </w:pPr>
    <w:rPr>
      <w:color w:val="337AB7"/>
    </w:rPr>
  </w:style>
  <w:style w:type="paragraph" w:customStyle="1" w:styleId="text-success">
    <w:name w:val="text-success"/>
    <w:basedOn w:val="Normal"/>
    <w:pPr>
      <w:spacing w:before="100" w:beforeAutospacing="1" w:after="100" w:afterAutospacing="1"/>
    </w:pPr>
    <w:rPr>
      <w:color w:val="3C763D"/>
    </w:rPr>
  </w:style>
  <w:style w:type="paragraph" w:customStyle="1" w:styleId="text-info">
    <w:name w:val="text-info"/>
    <w:basedOn w:val="Normal"/>
    <w:pPr>
      <w:spacing w:before="100" w:beforeAutospacing="1" w:after="100" w:afterAutospacing="1"/>
    </w:pPr>
    <w:rPr>
      <w:color w:val="31708F"/>
    </w:rPr>
  </w:style>
  <w:style w:type="paragraph" w:customStyle="1" w:styleId="text-warning">
    <w:name w:val="text-warning"/>
    <w:basedOn w:val="Normal"/>
    <w:pPr>
      <w:spacing w:before="100" w:beforeAutospacing="1" w:after="100" w:afterAutospacing="1"/>
    </w:pPr>
    <w:rPr>
      <w:color w:val="8A6D3B"/>
    </w:rPr>
  </w:style>
  <w:style w:type="paragraph" w:customStyle="1" w:styleId="text-danger">
    <w:name w:val="text-danger"/>
    <w:basedOn w:val="Normal"/>
    <w:pPr>
      <w:spacing w:before="100" w:beforeAutospacing="1" w:after="100" w:afterAutospacing="1"/>
    </w:pPr>
    <w:rPr>
      <w:color w:val="A94442"/>
    </w:rPr>
  </w:style>
  <w:style w:type="paragraph" w:customStyle="1" w:styleId="bg-primary">
    <w:name w:val="bg-primary"/>
    <w:basedOn w:val="Normal"/>
    <w:pPr>
      <w:shd w:val="clear" w:color="auto" w:fill="337AB7"/>
      <w:spacing w:before="100" w:beforeAutospacing="1" w:after="100" w:afterAutospacing="1"/>
    </w:pPr>
    <w:rPr>
      <w:color w:val="FFFFFF"/>
    </w:rPr>
  </w:style>
  <w:style w:type="paragraph" w:customStyle="1" w:styleId="bg-success">
    <w:name w:val="bg-success"/>
    <w:basedOn w:val="Normal"/>
    <w:pPr>
      <w:shd w:val="clear" w:color="auto" w:fill="DFF0D8"/>
      <w:spacing w:before="100" w:beforeAutospacing="1" w:after="100" w:afterAutospacing="1"/>
    </w:pPr>
  </w:style>
  <w:style w:type="paragraph" w:customStyle="1" w:styleId="bg-info">
    <w:name w:val="bg-info"/>
    <w:basedOn w:val="Normal"/>
    <w:pPr>
      <w:shd w:val="clear" w:color="auto" w:fill="D9EDF7"/>
      <w:spacing w:before="100" w:beforeAutospacing="1" w:after="100" w:afterAutospacing="1"/>
    </w:pPr>
  </w:style>
  <w:style w:type="paragraph" w:customStyle="1" w:styleId="bg-warning">
    <w:name w:val="bg-warning"/>
    <w:basedOn w:val="Normal"/>
    <w:pPr>
      <w:shd w:val="clear" w:color="auto" w:fill="FCF8E3"/>
      <w:spacing w:before="100" w:beforeAutospacing="1" w:after="100" w:afterAutospacing="1"/>
    </w:pPr>
  </w:style>
  <w:style w:type="paragraph" w:customStyle="1" w:styleId="bg-danger">
    <w:name w:val="bg-danger"/>
    <w:basedOn w:val="Normal"/>
    <w:pPr>
      <w:shd w:val="clear" w:color="auto" w:fill="F2DEDE"/>
      <w:spacing w:before="100" w:beforeAutospacing="1" w:after="100" w:afterAutospacing="1"/>
    </w:pPr>
  </w:style>
  <w:style w:type="paragraph" w:customStyle="1" w:styleId="page-header">
    <w:name w:val="page-header"/>
    <w:basedOn w:val="Normal"/>
    <w:pPr>
      <w:pBdr>
        <w:bottom w:val="single" w:sz="6" w:space="7" w:color="EEEEEE"/>
      </w:pBdr>
      <w:spacing w:before="600" w:after="300"/>
    </w:pPr>
  </w:style>
  <w:style w:type="paragraph" w:customStyle="1" w:styleId="list-unstyled">
    <w:name w:val="list-unstyled"/>
    <w:basedOn w:val="Normal"/>
    <w:pPr>
      <w:spacing w:before="100" w:beforeAutospacing="1" w:after="100" w:afterAutospacing="1"/>
    </w:pPr>
  </w:style>
  <w:style w:type="paragraph" w:customStyle="1" w:styleId="list-inline">
    <w:name w:val="list-inline"/>
    <w:basedOn w:val="Normal"/>
    <w:pPr>
      <w:spacing w:before="100" w:beforeAutospacing="1" w:after="100" w:afterAutospacing="1"/>
      <w:ind w:left="-75"/>
    </w:pPr>
  </w:style>
  <w:style w:type="paragraph" w:customStyle="1" w:styleId="list-inlineli">
    <w:name w:val="list-inline&gt;li"/>
    <w:basedOn w:val="Normal"/>
    <w:pPr>
      <w:spacing w:before="100" w:beforeAutospacing="1" w:after="100" w:afterAutospacing="1"/>
    </w:pPr>
  </w:style>
  <w:style w:type="paragraph" w:customStyle="1" w:styleId="initialism">
    <w:name w:val="initialism"/>
    <w:basedOn w:val="Normal"/>
    <w:pPr>
      <w:spacing w:before="100" w:beforeAutospacing="1" w:after="100" w:afterAutospacing="1"/>
    </w:pPr>
    <w:rPr>
      <w:caps/>
      <w:sz w:val="22"/>
      <w:szCs w:val="22"/>
    </w:rPr>
  </w:style>
  <w:style w:type="paragraph" w:customStyle="1" w:styleId="blockquote-reverse">
    <w:name w:val="blockquote-reverse"/>
    <w:basedOn w:val="Normal"/>
    <w:pPr>
      <w:pBdr>
        <w:right w:val="single" w:sz="36" w:space="11" w:color="EEEEEE"/>
      </w:pBdr>
      <w:spacing w:before="100" w:beforeAutospacing="1" w:after="100" w:afterAutospacing="1"/>
      <w:jc w:val="right"/>
    </w:pPr>
  </w:style>
  <w:style w:type="paragraph" w:customStyle="1" w:styleId="container">
    <w:name w:val="container"/>
    <w:basedOn w:val="Normal"/>
    <w:pPr>
      <w:spacing w:before="100" w:beforeAutospacing="1" w:after="100" w:afterAutospacing="1"/>
    </w:pPr>
  </w:style>
  <w:style w:type="paragraph" w:customStyle="1" w:styleId="container-fluid">
    <w:name w:val="container-fluid"/>
    <w:basedOn w:val="Normal"/>
    <w:pPr>
      <w:spacing w:before="100" w:beforeAutospacing="1" w:after="100" w:afterAutospacing="1"/>
    </w:pPr>
  </w:style>
  <w:style w:type="paragraph" w:customStyle="1" w:styleId="row">
    <w:name w:val="row"/>
    <w:basedOn w:val="Normal"/>
    <w:pPr>
      <w:spacing w:before="100" w:beforeAutospacing="1" w:after="100" w:afterAutospacing="1"/>
      <w:ind w:left="-225" w:right="-225"/>
    </w:pPr>
  </w:style>
  <w:style w:type="paragraph" w:customStyle="1" w:styleId="col-lg-1">
    <w:name w:val="col-lg-1"/>
    <w:basedOn w:val="Normal"/>
    <w:pPr>
      <w:spacing w:before="100" w:beforeAutospacing="1" w:after="100" w:afterAutospacing="1"/>
    </w:pPr>
  </w:style>
  <w:style w:type="paragraph" w:customStyle="1" w:styleId="col-lg-10">
    <w:name w:val="col-lg-10"/>
    <w:basedOn w:val="Normal"/>
    <w:pPr>
      <w:spacing w:before="100" w:beforeAutospacing="1" w:after="100" w:afterAutospacing="1"/>
    </w:pPr>
  </w:style>
  <w:style w:type="paragraph" w:customStyle="1" w:styleId="col-lg-11">
    <w:name w:val="col-lg-11"/>
    <w:basedOn w:val="Normal"/>
    <w:pPr>
      <w:spacing w:before="100" w:beforeAutospacing="1" w:after="100" w:afterAutospacing="1"/>
    </w:pPr>
  </w:style>
  <w:style w:type="paragraph" w:customStyle="1" w:styleId="col-lg-12">
    <w:name w:val="col-lg-12"/>
    <w:basedOn w:val="Normal"/>
    <w:pPr>
      <w:spacing w:before="100" w:beforeAutospacing="1" w:after="100" w:afterAutospacing="1"/>
    </w:pPr>
  </w:style>
  <w:style w:type="paragraph" w:customStyle="1" w:styleId="col-lg-2">
    <w:name w:val="col-lg-2"/>
    <w:basedOn w:val="Normal"/>
    <w:pPr>
      <w:spacing w:before="100" w:beforeAutospacing="1" w:after="100" w:afterAutospacing="1"/>
    </w:pPr>
  </w:style>
  <w:style w:type="paragraph" w:customStyle="1" w:styleId="col-lg-3">
    <w:name w:val="col-lg-3"/>
    <w:basedOn w:val="Normal"/>
    <w:pPr>
      <w:spacing w:before="100" w:beforeAutospacing="1" w:after="100" w:afterAutospacing="1"/>
    </w:pPr>
  </w:style>
  <w:style w:type="paragraph" w:customStyle="1" w:styleId="col-lg-4">
    <w:name w:val="col-lg-4"/>
    <w:basedOn w:val="Normal"/>
    <w:pPr>
      <w:spacing w:before="100" w:beforeAutospacing="1" w:after="100" w:afterAutospacing="1"/>
    </w:pPr>
  </w:style>
  <w:style w:type="paragraph" w:customStyle="1" w:styleId="col-lg-5">
    <w:name w:val="col-lg-5"/>
    <w:basedOn w:val="Normal"/>
    <w:pPr>
      <w:spacing w:before="100" w:beforeAutospacing="1" w:after="100" w:afterAutospacing="1"/>
    </w:pPr>
  </w:style>
  <w:style w:type="paragraph" w:customStyle="1" w:styleId="col-lg-6">
    <w:name w:val="col-lg-6"/>
    <w:basedOn w:val="Normal"/>
    <w:pPr>
      <w:spacing w:before="100" w:beforeAutospacing="1" w:after="100" w:afterAutospacing="1"/>
    </w:pPr>
  </w:style>
  <w:style w:type="paragraph" w:customStyle="1" w:styleId="col-lg-7">
    <w:name w:val="col-lg-7"/>
    <w:basedOn w:val="Normal"/>
    <w:pPr>
      <w:spacing w:before="100" w:beforeAutospacing="1" w:after="100" w:afterAutospacing="1"/>
    </w:pPr>
  </w:style>
  <w:style w:type="paragraph" w:customStyle="1" w:styleId="col-lg-8">
    <w:name w:val="col-lg-8"/>
    <w:basedOn w:val="Normal"/>
    <w:pPr>
      <w:spacing w:before="100" w:beforeAutospacing="1" w:after="100" w:afterAutospacing="1"/>
    </w:pPr>
  </w:style>
  <w:style w:type="paragraph" w:customStyle="1" w:styleId="col-lg-9">
    <w:name w:val="col-lg-9"/>
    <w:basedOn w:val="Normal"/>
    <w:pPr>
      <w:spacing w:before="100" w:beforeAutospacing="1" w:after="100" w:afterAutospacing="1"/>
    </w:pPr>
  </w:style>
  <w:style w:type="paragraph" w:customStyle="1" w:styleId="col-md-1">
    <w:name w:val="col-md-1"/>
    <w:basedOn w:val="Normal"/>
    <w:pPr>
      <w:spacing w:before="100" w:beforeAutospacing="1" w:after="100" w:afterAutospacing="1"/>
    </w:pPr>
  </w:style>
  <w:style w:type="paragraph" w:customStyle="1" w:styleId="col-md-10">
    <w:name w:val="col-md-10"/>
    <w:basedOn w:val="Normal"/>
    <w:pPr>
      <w:spacing w:before="100" w:beforeAutospacing="1" w:after="100" w:afterAutospacing="1"/>
    </w:pPr>
  </w:style>
  <w:style w:type="paragraph" w:customStyle="1" w:styleId="col-md-11">
    <w:name w:val="col-md-11"/>
    <w:basedOn w:val="Normal"/>
    <w:pPr>
      <w:spacing w:before="100" w:beforeAutospacing="1" w:after="100" w:afterAutospacing="1"/>
    </w:pPr>
  </w:style>
  <w:style w:type="paragraph" w:customStyle="1" w:styleId="col-md-12">
    <w:name w:val="col-md-12"/>
    <w:basedOn w:val="Normal"/>
    <w:pPr>
      <w:spacing w:before="100" w:beforeAutospacing="1" w:after="100" w:afterAutospacing="1"/>
    </w:pPr>
  </w:style>
  <w:style w:type="paragraph" w:customStyle="1" w:styleId="col-md-2">
    <w:name w:val="col-md-2"/>
    <w:basedOn w:val="Normal"/>
    <w:pPr>
      <w:spacing w:before="100" w:beforeAutospacing="1" w:after="100" w:afterAutospacing="1"/>
    </w:pPr>
  </w:style>
  <w:style w:type="paragraph" w:customStyle="1" w:styleId="col-md-3">
    <w:name w:val="col-md-3"/>
    <w:basedOn w:val="Normal"/>
    <w:pPr>
      <w:spacing w:before="100" w:beforeAutospacing="1" w:after="100" w:afterAutospacing="1"/>
    </w:pPr>
  </w:style>
  <w:style w:type="paragraph" w:customStyle="1" w:styleId="col-md-4">
    <w:name w:val="col-md-4"/>
    <w:basedOn w:val="Normal"/>
    <w:pPr>
      <w:spacing w:before="100" w:beforeAutospacing="1" w:after="100" w:afterAutospacing="1"/>
    </w:pPr>
  </w:style>
  <w:style w:type="paragraph" w:customStyle="1" w:styleId="col-md-5">
    <w:name w:val="col-md-5"/>
    <w:basedOn w:val="Normal"/>
    <w:pPr>
      <w:spacing w:before="100" w:beforeAutospacing="1" w:after="100" w:afterAutospacing="1"/>
    </w:pPr>
  </w:style>
  <w:style w:type="paragraph" w:customStyle="1" w:styleId="col-md-6">
    <w:name w:val="col-md-6"/>
    <w:basedOn w:val="Normal"/>
    <w:pPr>
      <w:spacing w:before="100" w:beforeAutospacing="1" w:after="100" w:afterAutospacing="1"/>
    </w:pPr>
  </w:style>
  <w:style w:type="paragraph" w:customStyle="1" w:styleId="col-md-7">
    <w:name w:val="col-md-7"/>
    <w:basedOn w:val="Normal"/>
    <w:pPr>
      <w:spacing w:before="100" w:beforeAutospacing="1" w:after="100" w:afterAutospacing="1"/>
    </w:pPr>
  </w:style>
  <w:style w:type="paragraph" w:customStyle="1" w:styleId="col-md-8">
    <w:name w:val="col-md-8"/>
    <w:basedOn w:val="Normal"/>
    <w:pPr>
      <w:spacing w:before="100" w:beforeAutospacing="1" w:after="100" w:afterAutospacing="1"/>
    </w:pPr>
  </w:style>
  <w:style w:type="paragraph" w:customStyle="1" w:styleId="col-md-9">
    <w:name w:val="col-md-9"/>
    <w:basedOn w:val="Normal"/>
    <w:pPr>
      <w:spacing w:before="100" w:beforeAutospacing="1" w:after="100" w:afterAutospacing="1"/>
    </w:pPr>
  </w:style>
  <w:style w:type="paragraph" w:customStyle="1" w:styleId="col-sm-1">
    <w:name w:val="col-sm-1"/>
    <w:basedOn w:val="Normal"/>
    <w:pPr>
      <w:spacing w:before="100" w:beforeAutospacing="1" w:after="100" w:afterAutospacing="1"/>
    </w:pPr>
  </w:style>
  <w:style w:type="paragraph" w:customStyle="1" w:styleId="col-sm-10">
    <w:name w:val="col-sm-10"/>
    <w:basedOn w:val="Normal"/>
    <w:pPr>
      <w:spacing w:before="100" w:beforeAutospacing="1" w:after="100" w:afterAutospacing="1"/>
    </w:pPr>
  </w:style>
  <w:style w:type="paragraph" w:customStyle="1" w:styleId="col-sm-11">
    <w:name w:val="col-sm-11"/>
    <w:basedOn w:val="Normal"/>
    <w:pPr>
      <w:spacing w:before="100" w:beforeAutospacing="1" w:after="100" w:afterAutospacing="1"/>
    </w:pPr>
  </w:style>
  <w:style w:type="paragraph" w:customStyle="1" w:styleId="col-sm-12">
    <w:name w:val="col-sm-12"/>
    <w:basedOn w:val="Normal"/>
    <w:pPr>
      <w:spacing w:before="100" w:beforeAutospacing="1" w:after="100" w:afterAutospacing="1"/>
    </w:pPr>
  </w:style>
  <w:style w:type="paragraph" w:customStyle="1" w:styleId="col-sm-2">
    <w:name w:val="col-sm-2"/>
    <w:basedOn w:val="Normal"/>
    <w:pPr>
      <w:spacing w:before="100" w:beforeAutospacing="1" w:after="100" w:afterAutospacing="1"/>
    </w:pPr>
  </w:style>
  <w:style w:type="paragraph" w:customStyle="1" w:styleId="col-sm-3">
    <w:name w:val="col-sm-3"/>
    <w:basedOn w:val="Normal"/>
    <w:pPr>
      <w:spacing w:before="100" w:beforeAutospacing="1" w:after="100" w:afterAutospacing="1"/>
    </w:pPr>
  </w:style>
  <w:style w:type="paragraph" w:customStyle="1" w:styleId="col-sm-4">
    <w:name w:val="col-sm-4"/>
    <w:basedOn w:val="Normal"/>
    <w:pPr>
      <w:spacing w:before="100" w:beforeAutospacing="1" w:after="100" w:afterAutospacing="1"/>
    </w:pPr>
  </w:style>
  <w:style w:type="paragraph" w:customStyle="1" w:styleId="col-sm-5">
    <w:name w:val="col-sm-5"/>
    <w:basedOn w:val="Normal"/>
    <w:pPr>
      <w:spacing w:before="100" w:beforeAutospacing="1" w:after="100" w:afterAutospacing="1"/>
    </w:pPr>
  </w:style>
  <w:style w:type="paragraph" w:customStyle="1" w:styleId="col-sm-6">
    <w:name w:val="col-sm-6"/>
    <w:basedOn w:val="Normal"/>
    <w:pPr>
      <w:spacing w:before="100" w:beforeAutospacing="1" w:after="100" w:afterAutospacing="1"/>
    </w:pPr>
  </w:style>
  <w:style w:type="paragraph" w:customStyle="1" w:styleId="col-sm-7">
    <w:name w:val="col-sm-7"/>
    <w:basedOn w:val="Normal"/>
    <w:pPr>
      <w:spacing w:before="100" w:beforeAutospacing="1" w:after="100" w:afterAutospacing="1"/>
    </w:pPr>
  </w:style>
  <w:style w:type="paragraph" w:customStyle="1" w:styleId="col-sm-8">
    <w:name w:val="col-sm-8"/>
    <w:basedOn w:val="Normal"/>
    <w:pPr>
      <w:spacing w:before="100" w:beforeAutospacing="1" w:after="100" w:afterAutospacing="1"/>
    </w:pPr>
  </w:style>
  <w:style w:type="paragraph" w:customStyle="1" w:styleId="col-sm-9">
    <w:name w:val="col-sm-9"/>
    <w:basedOn w:val="Normal"/>
    <w:pPr>
      <w:spacing w:before="100" w:beforeAutospacing="1" w:after="100" w:afterAutospacing="1"/>
    </w:pPr>
  </w:style>
  <w:style w:type="paragraph" w:customStyle="1" w:styleId="col-xs-1">
    <w:name w:val="col-xs-1"/>
    <w:basedOn w:val="Normal"/>
    <w:pPr>
      <w:spacing w:before="100" w:beforeAutospacing="1" w:after="100" w:afterAutospacing="1"/>
    </w:pPr>
  </w:style>
  <w:style w:type="paragraph" w:customStyle="1" w:styleId="col-xs-10">
    <w:name w:val="col-xs-10"/>
    <w:basedOn w:val="Normal"/>
    <w:pPr>
      <w:spacing w:before="100" w:beforeAutospacing="1" w:after="100" w:afterAutospacing="1"/>
    </w:pPr>
  </w:style>
  <w:style w:type="paragraph" w:customStyle="1" w:styleId="col-xs-11">
    <w:name w:val="col-xs-11"/>
    <w:basedOn w:val="Normal"/>
    <w:pPr>
      <w:spacing w:before="100" w:beforeAutospacing="1" w:after="100" w:afterAutospacing="1"/>
    </w:pPr>
  </w:style>
  <w:style w:type="paragraph" w:customStyle="1" w:styleId="col-xs-12">
    <w:name w:val="col-xs-12"/>
    <w:basedOn w:val="Normal"/>
    <w:pPr>
      <w:spacing w:before="100" w:beforeAutospacing="1" w:after="100" w:afterAutospacing="1"/>
    </w:pPr>
  </w:style>
  <w:style w:type="paragraph" w:customStyle="1" w:styleId="col-xs-2">
    <w:name w:val="col-xs-2"/>
    <w:basedOn w:val="Normal"/>
    <w:pPr>
      <w:spacing w:before="100" w:beforeAutospacing="1" w:after="100" w:afterAutospacing="1"/>
    </w:pPr>
  </w:style>
  <w:style w:type="paragraph" w:customStyle="1" w:styleId="col-xs-3">
    <w:name w:val="col-xs-3"/>
    <w:basedOn w:val="Normal"/>
    <w:pPr>
      <w:spacing w:before="100" w:beforeAutospacing="1" w:after="100" w:afterAutospacing="1"/>
    </w:pPr>
  </w:style>
  <w:style w:type="paragraph" w:customStyle="1" w:styleId="col-xs-4">
    <w:name w:val="col-xs-4"/>
    <w:basedOn w:val="Normal"/>
    <w:pPr>
      <w:spacing w:before="100" w:beforeAutospacing="1" w:after="100" w:afterAutospacing="1"/>
    </w:pPr>
  </w:style>
  <w:style w:type="paragraph" w:customStyle="1" w:styleId="col-xs-5">
    <w:name w:val="col-xs-5"/>
    <w:basedOn w:val="Normal"/>
    <w:pPr>
      <w:spacing w:before="100" w:beforeAutospacing="1" w:after="100" w:afterAutospacing="1"/>
    </w:pPr>
  </w:style>
  <w:style w:type="paragraph" w:customStyle="1" w:styleId="col-xs-6">
    <w:name w:val="col-xs-6"/>
    <w:basedOn w:val="Normal"/>
    <w:pPr>
      <w:spacing w:before="100" w:beforeAutospacing="1" w:after="100" w:afterAutospacing="1"/>
    </w:pPr>
  </w:style>
  <w:style w:type="paragraph" w:customStyle="1" w:styleId="col-xs-7">
    <w:name w:val="col-xs-7"/>
    <w:basedOn w:val="Normal"/>
    <w:pPr>
      <w:spacing w:before="100" w:beforeAutospacing="1" w:after="100" w:afterAutospacing="1"/>
    </w:pPr>
  </w:style>
  <w:style w:type="paragraph" w:customStyle="1" w:styleId="col-xs-8">
    <w:name w:val="col-xs-8"/>
    <w:basedOn w:val="Normal"/>
    <w:pPr>
      <w:spacing w:before="100" w:beforeAutospacing="1" w:after="100" w:afterAutospacing="1"/>
    </w:pPr>
  </w:style>
  <w:style w:type="paragraph" w:customStyle="1" w:styleId="col-xs-9">
    <w:name w:val="col-xs-9"/>
    <w:basedOn w:val="Normal"/>
    <w:pPr>
      <w:spacing w:before="100" w:beforeAutospacing="1" w:after="100" w:afterAutospacing="1"/>
    </w:pPr>
  </w:style>
  <w:style w:type="paragraph" w:customStyle="1" w:styleId="col-xs-offset-12">
    <w:name w:val="col-xs-offset-12"/>
    <w:basedOn w:val="Normal"/>
    <w:pPr>
      <w:spacing w:before="100" w:beforeAutospacing="1" w:after="100" w:afterAutospacing="1"/>
      <w:ind w:left="12240"/>
    </w:pPr>
  </w:style>
  <w:style w:type="paragraph" w:customStyle="1" w:styleId="col-xs-offset-11">
    <w:name w:val="col-xs-offset-11"/>
    <w:basedOn w:val="Normal"/>
    <w:pPr>
      <w:spacing w:before="100" w:beforeAutospacing="1" w:after="100" w:afterAutospacing="1"/>
      <w:ind w:left="11138"/>
    </w:pPr>
  </w:style>
  <w:style w:type="paragraph" w:customStyle="1" w:styleId="col-xs-offset-10">
    <w:name w:val="col-xs-offset-10"/>
    <w:basedOn w:val="Normal"/>
    <w:pPr>
      <w:spacing w:before="100" w:beforeAutospacing="1" w:after="100" w:afterAutospacing="1"/>
      <w:ind w:left="10159"/>
    </w:pPr>
  </w:style>
  <w:style w:type="paragraph" w:customStyle="1" w:styleId="col-xs-offset-9">
    <w:name w:val="col-xs-offset-9"/>
    <w:basedOn w:val="Normal"/>
    <w:pPr>
      <w:spacing w:before="100" w:beforeAutospacing="1" w:after="100" w:afterAutospacing="1"/>
      <w:ind w:left="9180"/>
    </w:pPr>
  </w:style>
  <w:style w:type="paragraph" w:customStyle="1" w:styleId="col-xs-offset-8">
    <w:name w:val="col-xs-offset-8"/>
    <w:basedOn w:val="Normal"/>
    <w:pPr>
      <w:spacing w:before="100" w:beforeAutospacing="1" w:after="100" w:afterAutospacing="1"/>
      <w:ind w:left="8078"/>
    </w:pPr>
  </w:style>
  <w:style w:type="paragraph" w:customStyle="1" w:styleId="col-xs-offset-7">
    <w:name w:val="col-xs-offset-7"/>
    <w:basedOn w:val="Normal"/>
    <w:pPr>
      <w:spacing w:before="100" w:beforeAutospacing="1" w:after="100" w:afterAutospacing="1"/>
      <w:ind w:left="7099"/>
    </w:pPr>
  </w:style>
  <w:style w:type="paragraph" w:customStyle="1" w:styleId="col-xs-offset-6">
    <w:name w:val="col-xs-offset-6"/>
    <w:basedOn w:val="Normal"/>
    <w:pPr>
      <w:spacing w:before="100" w:beforeAutospacing="1" w:after="100" w:afterAutospacing="1"/>
      <w:ind w:left="6120"/>
    </w:pPr>
  </w:style>
  <w:style w:type="paragraph" w:customStyle="1" w:styleId="col-xs-offset-5">
    <w:name w:val="col-xs-offset-5"/>
    <w:basedOn w:val="Normal"/>
    <w:pPr>
      <w:spacing w:before="100" w:beforeAutospacing="1" w:after="100" w:afterAutospacing="1"/>
      <w:ind w:left="5018"/>
    </w:pPr>
  </w:style>
  <w:style w:type="paragraph" w:customStyle="1" w:styleId="col-xs-offset-4">
    <w:name w:val="col-xs-offset-4"/>
    <w:basedOn w:val="Normal"/>
    <w:pPr>
      <w:spacing w:before="100" w:beforeAutospacing="1" w:after="100" w:afterAutospacing="1"/>
      <w:ind w:left="4039"/>
    </w:pPr>
  </w:style>
  <w:style w:type="paragraph" w:customStyle="1" w:styleId="col-xs-offset-3">
    <w:name w:val="col-xs-offset-3"/>
    <w:basedOn w:val="Normal"/>
    <w:pPr>
      <w:spacing w:before="100" w:beforeAutospacing="1" w:after="100" w:afterAutospacing="1"/>
      <w:ind w:left="3060"/>
    </w:pPr>
  </w:style>
  <w:style w:type="paragraph" w:customStyle="1" w:styleId="col-xs-offset-2">
    <w:name w:val="col-xs-offset-2"/>
    <w:basedOn w:val="Normal"/>
    <w:pPr>
      <w:spacing w:before="100" w:beforeAutospacing="1" w:after="100" w:afterAutospacing="1"/>
      <w:ind w:left="1958"/>
    </w:pPr>
  </w:style>
  <w:style w:type="paragraph" w:customStyle="1" w:styleId="col-xs-offset-1">
    <w:name w:val="col-xs-offset-1"/>
    <w:basedOn w:val="Normal"/>
    <w:pPr>
      <w:spacing w:before="100" w:beforeAutospacing="1" w:after="100" w:afterAutospacing="1"/>
      <w:ind w:left="979"/>
    </w:pPr>
  </w:style>
  <w:style w:type="paragraph" w:customStyle="1" w:styleId="col-xs-offset-0">
    <w:name w:val="col-xs-offset-0"/>
    <w:basedOn w:val="Normal"/>
    <w:pPr>
      <w:spacing w:before="100" w:beforeAutospacing="1" w:after="100" w:afterAutospacing="1"/>
    </w:pPr>
  </w:style>
  <w:style w:type="paragraph" w:customStyle="1" w:styleId="table">
    <w:name w:val="table"/>
    <w:basedOn w:val="Normal"/>
    <w:pPr>
      <w:spacing w:before="100" w:beforeAutospacing="1" w:after="300"/>
    </w:pPr>
  </w:style>
  <w:style w:type="paragraph" w:customStyle="1" w:styleId="tabletbodytrtd">
    <w:name w:val="table&gt;tbody&gt;tr&gt;td"/>
    <w:basedOn w:val="Normal"/>
    <w:pPr>
      <w:pBdr>
        <w:top w:val="single" w:sz="6" w:space="6" w:color="DDDDDD"/>
      </w:pBdr>
      <w:spacing w:before="100" w:beforeAutospacing="1" w:after="100" w:afterAutospacing="1"/>
      <w:textAlignment w:val="top"/>
    </w:pPr>
  </w:style>
  <w:style w:type="paragraph" w:customStyle="1" w:styleId="tabletbodytrth">
    <w:name w:val="table&gt;tbody&gt;tr&gt;th"/>
    <w:basedOn w:val="Normal"/>
    <w:pPr>
      <w:pBdr>
        <w:top w:val="single" w:sz="6" w:space="6" w:color="DDDDDD"/>
      </w:pBdr>
      <w:spacing w:before="100" w:beforeAutospacing="1" w:after="100" w:afterAutospacing="1"/>
      <w:textAlignment w:val="top"/>
    </w:pPr>
  </w:style>
  <w:style w:type="paragraph" w:customStyle="1" w:styleId="tabletfoottrtd">
    <w:name w:val="table&gt;tfoot&gt;tr&gt;td"/>
    <w:basedOn w:val="Normal"/>
    <w:pPr>
      <w:pBdr>
        <w:top w:val="single" w:sz="6" w:space="6" w:color="DDDDDD"/>
      </w:pBdr>
      <w:spacing w:before="100" w:beforeAutospacing="1" w:after="100" w:afterAutospacing="1"/>
      <w:textAlignment w:val="top"/>
    </w:pPr>
  </w:style>
  <w:style w:type="paragraph" w:customStyle="1" w:styleId="tabletfoottrth">
    <w:name w:val="table&gt;tfoot&gt;tr&gt;th"/>
    <w:basedOn w:val="Normal"/>
    <w:pPr>
      <w:pBdr>
        <w:top w:val="single" w:sz="6" w:space="6" w:color="DDDDDD"/>
      </w:pBdr>
      <w:spacing w:before="100" w:beforeAutospacing="1" w:after="100" w:afterAutospacing="1"/>
      <w:textAlignment w:val="top"/>
    </w:pPr>
  </w:style>
  <w:style w:type="paragraph" w:customStyle="1" w:styleId="tabletheadtrtd">
    <w:name w:val="table&gt;thead&gt;tr&gt;td"/>
    <w:basedOn w:val="Normal"/>
    <w:pPr>
      <w:pBdr>
        <w:top w:val="single" w:sz="6" w:space="6" w:color="DDDDDD"/>
      </w:pBdr>
      <w:spacing w:before="100" w:beforeAutospacing="1" w:after="100" w:afterAutospacing="1"/>
      <w:textAlignment w:val="top"/>
    </w:pPr>
  </w:style>
  <w:style w:type="paragraph" w:customStyle="1" w:styleId="tabletheadtrth">
    <w:name w:val="table&gt;thead&gt;tr&gt;th"/>
    <w:basedOn w:val="Normal"/>
    <w:pPr>
      <w:pBdr>
        <w:top w:val="single" w:sz="6" w:space="6" w:color="DDDDDD"/>
        <w:bottom w:val="single" w:sz="12" w:space="0" w:color="DDDDDD"/>
      </w:pBdr>
      <w:spacing w:before="100" w:beforeAutospacing="1" w:after="100" w:afterAutospacing="1"/>
      <w:textAlignment w:val="bottom"/>
    </w:pPr>
  </w:style>
  <w:style w:type="paragraph" w:customStyle="1" w:styleId="table-condensedtbodytrtd">
    <w:name w:val="table-condensed&gt;tbody&gt;tr&gt;td"/>
    <w:basedOn w:val="Normal"/>
    <w:pPr>
      <w:spacing w:before="100" w:beforeAutospacing="1" w:after="100" w:afterAutospacing="1"/>
    </w:pPr>
  </w:style>
  <w:style w:type="paragraph" w:customStyle="1" w:styleId="table-condensedtbodytrth">
    <w:name w:val="table-condensed&gt;tbody&gt;tr&gt;th"/>
    <w:basedOn w:val="Normal"/>
    <w:pPr>
      <w:spacing w:before="100" w:beforeAutospacing="1" w:after="100" w:afterAutospacing="1"/>
    </w:pPr>
  </w:style>
  <w:style w:type="paragraph" w:customStyle="1" w:styleId="table-condensedtfoottrtd">
    <w:name w:val="table-condensed&gt;tfoot&gt;tr&gt;td"/>
    <w:basedOn w:val="Normal"/>
    <w:pPr>
      <w:spacing w:before="100" w:beforeAutospacing="1" w:after="100" w:afterAutospacing="1"/>
    </w:pPr>
  </w:style>
  <w:style w:type="paragraph" w:customStyle="1" w:styleId="table-condensedtfoottrth">
    <w:name w:val="table-condensed&gt;tfoot&gt;tr&gt;th"/>
    <w:basedOn w:val="Normal"/>
    <w:pPr>
      <w:spacing w:before="100" w:beforeAutospacing="1" w:after="100" w:afterAutospacing="1"/>
    </w:pPr>
  </w:style>
  <w:style w:type="paragraph" w:customStyle="1" w:styleId="table-condensedtheadtrtd">
    <w:name w:val="table-condensed&gt;thead&gt;tr&gt;td"/>
    <w:basedOn w:val="Normal"/>
    <w:pPr>
      <w:spacing w:before="100" w:beforeAutospacing="1" w:after="100" w:afterAutospacing="1"/>
    </w:pPr>
  </w:style>
  <w:style w:type="paragraph" w:customStyle="1" w:styleId="table-condensedtheadtrth">
    <w:name w:val="table-condensed&gt;thead&gt;tr&gt;th"/>
    <w:basedOn w:val="Normal"/>
    <w:pPr>
      <w:spacing w:before="100" w:beforeAutospacing="1" w:after="100" w:afterAutospacing="1"/>
    </w:pPr>
  </w:style>
  <w:style w:type="paragraph" w:customStyle="1" w:styleId="table-bordered">
    <w:name w:val="table-bordered"/>
    <w:basedOn w:val="Normal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before="100" w:beforeAutospacing="1" w:after="100" w:afterAutospacing="1"/>
    </w:pPr>
  </w:style>
  <w:style w:type="paragraph" w:customStyle="1" w:styleId="table-borderedtbodytrtd">
    <w:name w:val="table-bordered&gt;tbody&gt;tr&gt;td"/>
    <w:basedOn w:val="Normal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before="100" w:beforeAutospacing="1" w:after="100" w:afterAutospacing="1"/>
    </w:pPr>
  </w:style>
  <w:style w:type="paragraph" w:customStyle="1" w:styleId="table-borderedtbodytrth">
    <w:name w:val="table-bordered&gt;tbody&gt;tr&gt;th"/>
    <w:basedOn w:val="Normal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before="100" w:beforeAutospacing="1" w:after="100" w:afterAutospacing="1"/>
    </w:pPr>
  </w:style>
  <w:style w:type="paragraph" w:customStyle="1" w:styleId="table-borderedtfoottrtd">
    <w:name w:val="table-bordered&gt;tfoot&gt;tr&gt;td"/>
    <w:basedOn w:val="Normal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before="100" w:beforeAutospacing="1" w:after="100" w:afterAutospacing="1"/>
    </w:pPr>
  </w:style>
  <w:style w:type="paragraph" w:customStyle="1" w:styleId="table-borderedtfoottrth">
    <w:name w:val="table-bordered&gt;tfoot&gt;tr&gt;th"/>
    <w:basedOn w:val="Normal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before="100" w:beforeAutospacing="1" w:after="100" w:afterAutospacing="1"/>
    </w:pPr>
  </w:style>
  <w:style w:type="paragraph" w:customStyle="1" w:styleId="table-borderedtheadtrtd">
    <w:name w:val="table-bordered&gt;thead&gt;tr&gt;td"/>
    <w:basedOn w:val="Normal"/>
    <w:pPr>
      <w:pBdr>
        <w:top w:val="single" w:sz="6" w:space="0" w:color="DDDDDD"/>
        <w:left w:val="single" w:sz="6" w:space="0" w:color="DDDDDD"/>
        <w:bottom w:val="single" w:sz="12" w:space="0" w:color="DDDDDD"/>
        <w:right w:val="single" w:sz="6" w:space="0" w:color="DDDDDD"/>
      </w:pBdr>
      <w:spacing w:before="100" w:beforeAutospacing="1" w:after="100" w:afterAutospacing="1"/>
    </w:pPr>
  </w:style>
  <w:style w:type="paragraph" w:customStyle="1" w:styleId="table-borderedtheadtrth">
    <w:name w:val="table-bordered&gt;thead&gt;tr&gt;th"/>
    <w:basedOn w:val="Normal"/>
    <w:pPr>
      <w:pBdr>
        <w:top w:val="single" w:sz="6" w:space="0" w:color="DDDDDD"/>
        <w:left w:val="single" w:sz="6" w:space="0" w:color="DDDDDD"/>
        <w:bottom w:val="single" w:sz="12" w:space="0" w:color="DDDDDD"/>
        <w:right w:val="single" w:sz="6" w:space="0" w:color="DDDDDD"/>
      </w:pBdr>
      <w:spacing w:before="100" w:beforeAutospacing="1" w:after="100" w:afterAutospacing="1"/>
    </w:pPr>
  </w:style>
  <w:style w:type="paragraph" w:customStyle="1" w:styleId="form-control">
    <w:name w:val="form-control"/>
    <w:basedOn w:val="Normal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  <w:spacing w:before="100" w:beforeAutospacing="1" w:after="100" w:afterAutospacing="1"/>
    </w:pPr>
    <w:rPr>
      <w:color w:val="555555"/>
      <w:sz w:val="21"/>
      <w:szCs w:val="21"/>
    </w:rPr>
  </w:style>
  <w:style w:type="paragraph" w:customStyle="1" w:styleId="form-group">
    <w:name w:val="form-group"/>
    <w:basedOn w:val="Normal"/>
    <w:pPr>
      <w:spacing w:before="100" w:beforeAutospacing="1" w:after="225"/>
    </w:pPr>
  </w:style>
  <w:style w:type="paragraph" w:customStyle="1" w:styleId="checkbox">
    <w:name w:val="checkbox"/>
    <w:basedOn w:val="Normal"/>
    <w:pPr>
      <w:spacing w:before="150" w:after="150"/>
    </w:pPr>
  </w:style>
  <w:style w:type="paragraph" w:customStyle="1" w:styleId="radio">
    <w:name w:val="radio"/>
    <w:basedOn w:val="Normal"/>
    <w:pPr>
      <w:spacing w:before="150" w:after="150"/>
    </w:pPr>
  </w:style>
  <w:style w:type="paragraph" w:customStyle="1" w:styleId="checkbox-inline">
    <w:name w:val="checkbox-inline"/>
    <w:basedOn w:val="Normal"/>
    <w:pPr>
      <w:spacing w:before="100" w:beforeAutospacing="1"/>
      <w:textAlignment w:val="center"/>
    </w:pPr>
  </w:style>
  <w:style w:type="paragraph" w:customStyle="1" w:styleId="radio-inline">
    <w:name w:val="radio-inline"/>
    <w:basedOn w:val="Normal"/>
    <w:pPr>
      <w:spacing w:before="100" w:beforeAutospacing="1"/>
      <w:textAlignment w:val="center"/>
    </w:pPr>
  </w:style>
  <w:style w:type="paragraph" w:customStyle="1" w:styleId="form-control-static">
    <w:name w:val="form-control-static"/>
    <w:basedOn w:val="Normal"/>
    <w:pPr>
      <w:spacing w:before="100" w:beforeAutospacing="1"/>
    </w:pPr>
  </w:style>
  <w:style w:type="paragraph" w:customStyle="1" w:styleId="input-sm">
    <w:name w:val="input-sm"/>
    <w:basedOn w:val="Normal"/>
    <w:pPr>
      <w:spacing w:before="100" w:beforeAutospacing="1" w:after="100" w:afterAutospacing="1"/>
    </w:pPr>
    <w:rPr>
      <w:sz w:val="18"/>
      <w:szCs w:val="18"/>
    </w:rPr>
  </w:style>
  <w:style w:type="paragraph" w:customStyle="1" w:styleId="input-lg">
    <w:name w:val="input-lg"/>
    <w:basedOn w:val="Normal"/>
    <w:pPr>
      <w:spacing w:before="100" w:beforeAutospacing="1" w:after="100" w:afterAutospacing="1"/>
    </w:pPr>
    <w:rPr>
      <w:sz w:val="27"/>
      <w:szCs w:val="27"/>
    </w:rPr>
  </w:style>
  <w:style w:type="paragraph" w:customStyle="1" w:styleId="form-control-feedback">
    <w:name w:val="form-control-feedback"/>
    <w:basedOn w:val="Normal"/>
    <w:pPr>
      <w:spacing w:before="100" w:beforeAutospacing="1" w:after="100" w:afterAutospacing="1" w:line="510" w:lineRule="atLeast"/>
      <w:jc w:val="center"/>
    </w:pPr>
  </w:style>
  <w:style w:type="paragraph" w:customStyle="1" w:styleId="help-block">
    <w:name w:val="help-block"/>
    <w:basedOn w:val="Normal"/>
    <w:pPr>
      <w:spacing w:before="75" w:after="150"/>
    </w:pPr>
    <w:rPr>
      <w:color w:val="737373"/>
    </w:rPr>
  </w:style>
  <w:style w:type="paragraph" w:customStyle="1" w:styleId="btn">
    <w:name w:val="btn"/>
    <w:basedOn w:val="Normal"/>
    <w:pPr>
      <w:spacing w:before="100" w:beforeAutospacing="1"/>
      <w:jc w:val="center"/>
      <w:textAlignment w:val="center"/>
    </w:pPr>
    <w:rPr>
      <w:sz w:val="21"/>
      <w:szCs w:val="21"/>
    </w:rPr>
  </w:style>
  <w:style w:type="paragraph" w:customStyle="1" w:styleId="btn-default">
    <w:name w:val="btn-default"/>
    <w:basedOn w:val="Normal"/>
    <w:pPr>
      <w:shd w:val="clear" w:color="auto" w:fill="FFFFFF"/>
      <w:spacing w:before="100" w:beforeAutospacing="1" w:after="100" w:afterAutospacing="1"/>
    </w:pPr>
    <w:rPr>
      <w:color w:val="333333"/>
    </w:rPr>
  </w:style>
  <w:style w:type="paragraph" w:customStyle="1" w:styleId="btn-primary">
    <w:name w:val="btn-primary"/>
    <w:basedOn w:val="Normal"/>
    <w:pPr>
      <w:shd w:val="clear" w:color="auto" w:fill="337AB7"/>
      <w:spacing w:before="100" w:beforeAutospacing="1" w:after="100" w:afterAutospacing="1"/>
    </w:pPr>
    <w:rPr>
      <w:color w:val="FFFFFF"/>
    </w:rPr>
  </w:style>
  <w:style w:type="paragraph" w:customStyle="1" w:styleId="btn-success">
    <w:name w:val="btn-success"/>
    <w:basedOn w:val="Normal"/>
    <w:pPr>
      <w:shd w:val="clear" w:color="auto" w:fill="5CB85C"/>
      <w:spacing w:before="100" w:beforeAutospacing="1" w:after="100" w:afterAutospacing="1"/>
    </w:pPr>
    <w:rPr>
      <w:color w:val="FFFFFF"/>
    </w:rPr>
  </w:style>
  <w:style w:type="paragraph" w:customStyle="1" w:styleId="btn-info">
    <w:name w:val="btn-info"/>
    <w:basedOn w:val="Normal"/>
    <w:pPr>
      <w:shd w:val="clear" w:color="auto" w:fill="5BC0DE"/>
      <w:spacing w:before="100" w:beforeAutospacing="1" w:after="100" w:afterAutospacing="1"/>
    </w:pPr>
    <w:rPr>
      <w:color w:val="FFFFFF"/>
    </w:rPr>
  </w:style>
  <w:style w:type="paragraph" w:customStyle="1" w:styleId="btn-warning">
    <w:name w:val="btn-warning"/>
    <w:basedOn w:val="Normal"/>
    <w:pPr>
      <w:shd w:val="clear" w:color="auto" w:fill="F0AD4E"/>
      <w:spacing w:before="100" w:beforeAutospacing="1" w:after="100" w:afterAutospacing="1"/>
    </w:pPr>
    <w:rPr>
      <w:color w:val="FFFFFF"/>
    </w:rPr>
  </w:style>
  <w:style w:type="paragraph" w:customStyle="1" w:styleId="btn-danger">
    <w:name w:val="btn-danger"/>
    <w:basedOn w:val="Normal"/>
    <w:pPr>
      <w:shd w:val="clear" w:color="auto" w:fill="D9534F"/>
      <w:spacing w:before="100" w:beforeAutospacing="1" w:after="100" w:afterAutospacing="1"/>
    </w:pPr>
    <w:rPr>
      <w:color w:val="FFFFFF"/>
    </w:rPr>
  </w:style>
  <w:style w:type="paragraph" w:customStyle="1" w:styleId="btn-link">
    <w:name w:val="btn-link"/>
    <w:basedOn w:val="Normal"/>
    <w:pPr>
      <w:spacing w:before="100" w:beforeAutospacing="1" w:after="100" w:afterAutospacing="1"/>
    </w:pPr>
    <w:rPr>
      <w:color w:val="337AB7"/>
    </w:rPr>
  </w:style>
  <w:style w:type="paragraph" w:customStyle="1" w:styleId="btn-block">
    <w:name w:val="btn-block"/>
    <w:basedOn w:val="Normal"/>
    <w:pPr>
      <w:spacing w:before="100" w:beforeAutospacing="1" w:after="100" w:afterAutospacing="1"/>
    </w:pPr>
  </w:style>
  <w:style w:type="paragraph" w:customStyle="1" w:styleId="collapse">
    <w:name w:val="collapse"/>
    <w:basedOn w:val="Normal"/>
    <w:pPr>
      <w:spacing w:before="100" w:beforeAutospacing="1" w:after="100" w:afterAutospacing="1"/>
    </w:pPr>
    <w:rPr>
      <w:vanish/>
    </w:rPr>
  </w:style>
  <w:style w:type="paragraph" w:customStyle="1" w:styleId="collapsing">
    <w:name w:val="collapsing"/>
    <w:basedOn w:val="Normal"/>
    <w:pPr>
      <w:spacing w:before="100" w:beforeAutospacing="1" w:after="100" w:afterAutospacing="1"/>
    </w:pPr>
  </w:style>
  <w:style w:type="paragraph" w:customStyle="1" w:styleId="caret">
    <w:name w:val="caret"/>
    <w:basedOn w:val="Normal"/>
    <w:pPr>
      <w:pBdr>
        <w:top w:val="dashed" w:sz="24" w:space="0" w:color="auto"/>
      </w:pBdr>
      <w:spacing w:before="100" w:beforeAutospacing="1" w:after="100" w:afterAutospacing="1"/>
      <w:ind w:left="30"/>
      <w:textAlignment w:val="center"/>
    </w:pPr>
  </w:style>
  <w:style w:type="paragraph" w:customStyle="1" w:styleId="dropdown-menu">
    <w:name w:val="dropdown-menu"/>
    <w:basedOn w:val="Normal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/>
    </w:pPr>
    <w:rPr>
      <w:vanish/>
      <w:sz w:val="21"/>
      <w:szCs w:val="21"/>
    </w:rPr>
  </w:style>
  <w:style w:type="paragraph" w:customStyle="1" w:styleId="dropdown-menulia">
    <w:name w:val="dropdown-menu&gt;li&gt;a"/>
    <w:basedOn w:val="Normal"/>
    <w:pPr>
      <w:spacing w:before="100" w:beforeAutospacing="1" w:after="100" w:afterAutospacing="1"/>
    </w:pPr>
    <w:rPr>
      <w:color w:val="333333"/>
    </w:rPr>
  </w:style>
  <w:style w:type="paragraph" w:customStyle="1" w:styleId="dropdown-header">
    <w:name w:val="dropdown-header"/>
    <w:basedOn w:val="Normal"/>
    <w:pPr>
      <w:spacing w:before="100" w:beforeAutospacing="1" w:after="100" w:afterAutospacing="1"/>
    </w:pPr>
    <w:rPr>
      <w:color w:val="777777"/>
      <w:sz w:val="18"/>
      <w:szCs w:val="18"/>
    </w:rPr>
  </w:style>
  <w:style w:type="paragraph" w:customStyle="1" w:styleId="btn-group">
    <w:name w:val="btn-group"/>
    <w:basedOn w:val="Normal"/>
    <w:pPr>
      <w:spacing w:before="100" w:beforeAutospacing="1" w:after="100" w:afterAutospacing="1"/>
      <w:textAlignment w:val="center"/>
    </w:pPr>
  </w:style>
  <w:style w:type="paragraph" w:customStyle="1" w:styleId="btn-group-vertical">
    <w:name w:val="btn-group-vertical"/>
    <w:basedOn w:val="Normal"/>
    <w:pPr>
      <w:spacing w:before="100" w:beforeAutospacing="1" w:after="100" w:afterAutospacing="1"/>
      <w:textAlignment w:val="center"/>
    </w:pPr>
  </w:style>
  <w:style w:type="paragraph" w:customStyle="1" w:styleId="btn-toolbar">
    <w:name w:val="btn-toolbar"/>
    <w:basedOn w:val="Normal"/>
    <w:pPr>
      <w:spacing w:before="100" w:beforeAutospacing="1" w:after="100" w:afterAutospacing="1"/>
      <w:ind w:left="-75"/>
    </w:pPr>
  </w:style>
  <w:style w:type="paragraph" w:customStyle="1" w:styleId="btn-group-justified">
    <w:name w:val="btn-group-justified"/>
    <w:basedOn w:val="Normal"/>
    <w:pPr>
      <w:spacing w:before="100" w:beforeAutospacing="1" w:after="100" w:afterAutospacing="1"/>
    </w:pPr>
  </w:style>
  <w:style w:type="paragraph" w:customStyle="1" w:styleId="input-groupclasscol-">
    <w:name w:val="input-group[class*=col-]"/>
    <w:basedOn w:val="Normal"/>
    <w:pPr>
      <w:spacing w:before="100" w:beforeAutospacing="1" w:after="100" w:afterAutospacing="1"/>
    </w:pPr>
  </w:style>
  <w:style w:type="paragraph" w:customStyle="1" w:styleId="input-group-addon">
    <w:name w:val="input-group-addon"/>
    <w:basedOn w:val="Normal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EEEEEE"/>
      <w:spacing w:before="100" w:beforeAutospacing="1" w:after="100" w:afterAutospacing="1"/>
      <w:jc w:val="center"/>
      <w:textAlignment w:val="center"/>
    </w:pPr>
    <w:rPr>
      <w:color w:val="555555"/>
      <w:sz w:val="21"/>
      <w:szCs w:val="21"/>
    </w:rPr>
  </w:style>
  <w:style w:type="paragraph" w:customStyle="1" w:styleId="input-group-btn">
    <w:name w:val="input-group-btn"/>
    <w:basedOn w:val="Normal"/>
    <w:pPr>
      <w:spacing w:before="100" w:beforeAutospacing="1" w:after="100" w:afterAutospacing="1"/>
      <w:textAlignment w:val="center"/>
    </w:pPr>
    <w:rPr>
      <w:sz w:val="2"/>
      <w:szCs w:val="2"/>
    </w:rPr>
  </w:style>
  <w:style w:type="paragraph" w:customStyle="1" w:styleId="nav">
    <w:name w:val="nav"/>
    <w:basedOn w:val="Normal"/>
    <w:pPr>
      <w:spacing w:before="100" w:beforeAutospacing="1"/>
    </w:pPr>
  </w:style>
  <w:style w:type="paragraph" w:customStyle="1" w:styleId="navli">
    <w:name w:val="nav&gt;li"/>
    <w:basedOn w:val="Normal"/>
    <w:pPr>
      <w:spacing w:before="100" w:beforeAutospacing="1" w:after="100" w:afterAutospacing="1"/>
    </w:pPr>
  </w:style>
  <w:style w:type="paragraph" w:customStyle="1" w:styleId="navlia">
    <w:name w:val="nav&gt;li&gt;a"/>
    <w:basedOn w:val="Normal"/>
    <w:pPr>
      <w:spacing w:before="100" w:beforeAutospacing="1" w:after="100" w:afterAutospacing="1"/>
    </w:pPr>
  </w:style>
  <w:style w:type="paragraph" w:customStyle="1" w:styleId="nav-tabs">
    <w:name w:val="nav-tabs"/>
    <w:basedOn w:val="Normal"/>
    <w:pPr>
      <w:pBdr>
        <w:bottom w:val="single" w:sz="6" w:space="0" w:color="DDDDDD"/>
      </w:pBdr>
      <w:spacing w:before="100" w:beforeAutospacing="1" w:after="100" w:afterAutospacing="1"/>
    </w:pPr>
  </w:style>
  <w:style w:type="paragraph" w:customStyle="1" w:styleId="nav-tabsli">
    <w:name w:val="nav-tabs&gt;li"/>
    <w:basedOn w:val="Normal"/>
    <w:pPr>
      <w:spacing w:before="100" w:beforeAutospacing="1"/>
    </w:pPr>
  </w:style>
  <w:style w:type="paragraph" w:customStyle="1" w:styleId="nav-tabslia">
    <w:name w:val="nav-tabs&gt;li&gt;a"/>
    <w:basedOn w:val="Normal"/>
    <w:pPr>
      <w:spacing w:before="100" w:beforeAutospacing="1" w:after="100" w:afterAutospacing="1"/>
      <w:ind w:right="30"/>
    </w:pPr>
  </w:style>
  <w:style w:type="paragraph" w:customStyle="1" w:styleId="nav-justified">
    <w:name w:val="nav-justified"/>
    <w:basedOn w:val="Normal"/>
    <w:pPr>
      <w:spacing w:before="100" w:beforeAutospacing="1" w:after="100" w:afterAutospacing="1"/>
    </w:pPr>
  </w:style>
  <w:style w:type="paragraph" w:customStyle="1" w:styleId="nav-justifiedlia">
    <w:name w:val="nav-justified&gt;li&gt;a"/>
    <w:basedOn w:val="Normal"/>
    <w:pPr>
      <w:spacing w:before="100" w:beforeAutospacing="1" w:after="75"/>
      <w:jc w:val="center"/>
    </w:pPr>
  </w:style>
  <w:style w:type="paragraph" w:customStyle="1" w:styleId="nav-tabs-justified">
    <w:name w:val="nav-tabs-justified"/>
    <w:basedOn w:val="Normal"/>
    <w:pPr>
      <w:spacing w:before="100" w:beforeAutospacing="1" w:after="100" w:afterAutospacing="1"/>
    </w:pPr>
  </w:style>
  <w:style w:type="paragraph" w:customStyle="1" w:styleId="nav-tabs-justifiedlia">
    <w:name w:val="nav-tabs-justified&gt;li&gt;a"/>
    <w:basedOn w:val="Normal"/>
    <w:pPr>
      <w:spacing w:before="100" w:beforeAutospacing="1" w:after="100" w:afterAutospacing="1"/>
    </w:pPr>
  </w:style>
  <w:style w:type="paragraph" w:customStyle="1" w:styleId="navbar">
    <w:name w:val="navbar"/>
    <w:basedOn w:val="Normal"/>
    <w:pPr>
      <w:spacing w:before="100" w:beforeAutospacing="1" w:after="300"/>
    </w:pPr>
  </w:style>
  <w:style w:type="paragraph" w:customStyle="1" w:styleId="navbar-collapse">
    <w:name w:val="navbar-collapse"/>
    <w:basedOn w:val="Normal"/>
    <w:pPr>
      <w:spacing w:before="100" w:beforeAutospacing="1" w:after="100" w:afterAutospacing="1"/>
    </w:pPr>
  </w:style>
  <w:style w:type="paragraph" w:customStyle="1" w:styleId="navbar-static-top">
    <w:name w:val="navbar-static-top"/>
    <w:basedOn w:val="Normal"/>
    <w:pPr>
      <w:spacing w:before="100" w:beforeAutospacing="1" w:after="100" w:afterAutospacing="1"/>
    </w:pPr>
  </w:style>
  <w:style w:type="paragraph" w:customStyle="1" w:styleId="navbar-fixed-top">
    <w:name w:val="navbar-fixed-top"/>
    <w:basedOn w:val="Normal"/>
    <w:pPr>
      <w:spacing w:before="100" w:beforeAutospacing="1" w:after="100" w:afterAutospacing="1"/>
    </w:pPr>
  </w:style>
  <w:style w:type="paragraph" w:customStyle="1" w:styleId="navbar-fixed-bottom">
    <w:name w:val="navbar-fixed-bottom"/>
    <w:basedOn w:val="Normal"/>
    <w:pPr>
      <w:spacing w:before="100" w:beforeAutospacing="1"/>
    </w:pPr>
  </w:style>
  <w:style w:type="paragraph" w:customStyle="1" w:styleId="navbar-brand">
    <w:name w:val="navbar-brand"/>
    <w:basedOn w:val="Normal"/>
    <w:pPr>
      <w:spacing w:before="100" w:beforeAutospacing="1" w:after="100" w:afterAutospacing="1" w:line="300" w:lineRule="atLeast"/>
    </w:pPr>
    <w:rPr>
      <w:sz w:val="27"/>
      <w:szCs w:val="27"/>
    </w:rPr>
  </w:style>
  <w:style w:type="paragraph" w:customStyle="1" w:styleId="navbar-brandimg">
    <w:name w:val="navbar-brand&gt;img"/>
    <w:basedOn w:val="Normal"/>
    <w:pPr>
      <w:spacing w:before="100" w:beforeAutospacing="1" w:after="100" w:afterAutospacing="1"/>
    </w:pPr>
  </w:style>
  <w:style w:type="paragraph" w:customStyle="1" w:styleId="navbar-toggle">
    <w:name w:val="navbar-toggle"/>
    <w:basedOn w:val="Normal"/>
    <w:pPr>
      <w:spacing w:before="120" w:after="120"/>
      <w:ind w:right="225"/>
    </w:pPr>
  </w:style>
  <w:style w:type="paragraph" w:customStyle="1" w:styleId="navbar-nav">
    <w:name w:val="navbar-nav"/>
    <w:basedOn w:val="Normal"/>
    <w:pPr>
      <w:spacing w:before="113" w:after="113"/>
      <w:ind w:left="-225" w:right="-225"/>
    </w:pPr>
  </w:style>
  <w:style w:type="paragraph" w:customStyle="1" w:styleId="navbar-navlia">
    <w:name w:val="navbar-nav&gt;li&gt;a"/>
    <w:basedOn w:val="Normal"/>
    <w:pPr>
      <w:spacing w:before="100" w:beforeAutospacing="1" w:after="100" w:afterAutospacing="1" w:line="300" w:lineRule="atLeast"/>
    </w:pPr>
  </w:style>
  <w:style w:type="paragraph" w:customStyle="1" w:styleId="navbar-form">
    <w:name w:val="navbar-form"/>
    <w:basedOn w:val="Normal"/>
    <w:pPr>
      <w:spacing w:before="120" w:after="120"/>
      <w:ind w:left="-225" w:right="-225"/>
    </w:pPr>
  </w:style>
  <w:style w:type="paragraph" w:customStyle="1" w:styleId="navbar-btn">
    <w:name w:val="navbar-btn"/>
    <w:basedOn w:val="Normal"/>
    <w:pPr>
      <w:spacing w:before="120" w:after="120"/>
    </w:pPr>
  </w:style>
  <w:style w:type="paragraph" w:customStyle="1" w:styleId="navbar-text">
    <w:name w:val="navbar-text"/>
    <w:basedOn w:val="Normal"/>
    <w:pPr>
      <w:spacing w:before="225" w:after="225"/>
    </w:pPr>
  </w:style>
  <w:style w:type="paragraph" w:customStyle="1" w:styleId="navbar-default">
    <w:name w:val="navbar-default"/>
    <w:basedOn w:val="Normal"/>
    <w:pPr>
      <w:shd w:val="clear" w:color="auto" w:fill="F8F8F8"/>
      <w:spacing w:before="100" w:beforeAutospacing="1" w:after="100" w:afterAutospacing="1"/>
    </w:pPr>
  </w:style>
  <w:style w:type="paragraph" w:customStyle="1" w:styleId="navbar-inverse">
    <w:name w:val="navbar-inverse"/>
    <w:basedOn w:val="Normal"/>
    <w:pPr>
      <w:shd w:val="clear" w:color="auto" w:fill="222222"/>
      <w:spacing w:before="100" w:beforeAutospacing="1" w:after="100" w:afterAutospacing="1"/>
    </w:pPr>
  </w:style>
  <w:style w:type="paragraph" w:customStyle="1" w:styleId="breadcrumb">
    <w:name w:val="breadcrumb"/>
    <w:basedOn w:val="Normal"/>
    <w:pPr>
      <w:shd w:val="clear" w:color="auto" w:fill="F5F5F5"/>
      <w:spacing w:before="100" w:beforeAutospacing="1" w:after="300"/>
    </w:pPr>
  </w:style>
  <w:style w:type="paragraph" w:customStyle="1" w:styleId="pagination">
    <w:name w:val="pagination"/>
    <w:basedOn w:val="Normal"/>
    <w:pPr>
      <w:spacing w:before="300" w:after="300"/>
    </w:pPr>
  </w:style>
  <w:style w:type="paragraph" w:customStyle="1" w:styleId="paginationli">
    <w:name w:val="pagination&gt;li"/>
    <w:basedOn w:val="Normal"/>
    <w:pPr>
      <w:spacing w:before="100" w:beforeAutospacing="1" w:after="100" w:afterAutospacing="1"/>
    </w:pPr>
  </w:style>
  <w:style w:type="paragraph" w:customStyle="1" w:styleId="paginationlia">
    <w:name w:val="pagination&gt;li&gt;a"/>
    <w:basedOn w:val="Normal"/>
    <w:pPr>
      <w:pBdr>
        <w:top w:val="single" w:sz="6" w:space="5" w:color="DDDDDD"/>
        <w:left w:val="single" w:sz="6" w:space="9" w:color="DDDDDD"/>
        <w:bottom w:val="single" w:sz="6" w:space="5" w:color="DDDDDD"/>
        <w:right w:val="single" w:sz="6" w:space="9" w:color="DDDDDD"/>
      </w:pBdr>
      <w:shd w:val="clear" w:color="auto" w:fill="FFFFFF"/>
      <w:spacing w:before="100" w:beforeAutospacing="1" w:after="100" w:afterAutospacing="1"/>
      <w:ind w:left="-15"/>
    </w:pPr>
    <w:rPr>
      <w:color w:val="337AB7"/>
    </w:rPr>
  </w:style>
  <w:style w:type="paragraph" w:customStyle="1" w:styleId="paginationlispan">
    <w:name w:val="pagination&gt;li&gt;span"/>
    <w:basedOn w:val="Normal"/>
    <w:pPr>
      <w:pBdr>
        <w:top w:val="single" w:sz="6" w:space="5" w:color="DDDDDD"/>
        <w:left w:val="single" w:sz="6" w:space="9" w:color="DDDDDD"/>
        <w:bottom w:val="single" w:sz="6" w:space="5" w:color="DDDDDD"/>
        <w:right w:val="single" w:sz="6" w:space="9" w:color="DDDDDD"/>
      </w:pBdr>
      <w:shd w:val="clear" w:color="auto" w:fill="FFFFFF"/>
      <w:spacing w:before="100" w:beforeAutospacing="1" w:after="100" w:afterAutospacing="1"/>
      <w:ind w:left="-15"/>
    </w:pPr>
    <w:rPr>
      <w:color w:val="337AB7"/>
    </w:rPr>
  </w:style>
  <w:style w:type="paragraph" w:customStyle="1" w:styleId="pagination-lglia">
    <w:name w:val="pagination-lg&gt;li&gt;a"/>
    <w:basedOn w:val="Normal"/>
    <w:pPr>
      <w:spacing w:before="100" w:beforeAutospacing="1" w:after="100" w:afterAutospacing="1"/>
    </w:pPr>
    <w:rPr>
      <w:sz w:val="27"/>
      <w:szCs w:val="27"/>
    </w:rPr>
  </w:style>
  <w:style w:type="paragraph" w:customStyle="1" w:styleId="pagination-lglispan">
    <w:name w:val="pagination-lg&gt;li&gt;span"/>
    <w:basedOn w:val="Normal"/>
    <w:pPr>
      <w:spacing w:before="100" w:beforeAutospacing="1" w:after="100" w:afterAutospacing="1"/>
    </w:pPr>
    <w:rPr>
      <w:sz w:val="27"/>
      <w:szCs w:val="27"/>
    </w:rPr>
  </w:style>
  <w:style w:type="paragraph" w:customStyle="1" w:styleId="pagination-smlia">
    <w:name w:val="pagination-sm&gt;li&gt;a"/>
    <w:basedOn w:val="Normal"/>
    <w:pPr>
      <w:spacing w:before="100" w:beforeAutospacing="1" w:after="100" w:afterAutospacing="1"/>
    </w:pPr>
    <w:rPr>
      <w:sz w:val="18"/>
      <w:szCs w:val="18"/>
    </w:rPr>
  </w:style>
  <w:style w:type="paragraph" w:customStyle="1" w:styleId="pagination-smlispan">
    <w:name w:val="pagination-sm&gt;li&gt;span"/>
    <w:basedOn w:val="Normal"/>
    <w:pPr>
      <w:spacing w:before="100" w:beforeAutospacing="1" w:after="100" w:afterAutospacing="1"/>
    </w:pPr>
    <w:rPr>
      <w:sz w:val="18"/>
      <w:szCs w:val="18"/>
    </w:rPr>
  </w:style>
  <w:style w:type="paragraph" w:customStyle="1" w:styleId="pager">
    <w:name w:val="pager"/>
    <w:basedOn w:val="Normal"/>
    <w:pPr>
      <w:spacing w:before="300" w:after="300"/>
      <w:jc w:val="center"/>
    </w:pPr>
  </w:style>
  <w:style w:type="paragraph" w:customStyle="1" w:styleId="label">
    <w:name w:val="label"/>
    <w:basedOn w:val="Normal"/>
    <w:pPr>
      <w:spacing w:before="100" w:beforeAutospacing="1" w:after="100" w:afterAutospacing="1"/>
      <w:jc w:val="center"/>
      <w:textAlignment w:val="baseline"/>
    </w:pPr>
    <w:rPr>
      <w:b/>
      <w:bCs/>
      <w:color w:val="FFFFFF"/>
      <w:sz w:val="18"/>
      <w:szCs w:val="18"/>
    </w:rPr>
  </w:style>
  <w:style w:type="paragraph" w:customStyle="1" w:styleId="label-default">
    <w:name w:val="label-default"/>
    <w:basedOn w:val="Normal"/>
    <w:pPr>
      <w:shd w:val="clear" w:color="auto" w:fill="777777"/>
      <w:spacing w:before="100" w:beforeAutospacing="1" w:after="100" w:afterAutospacing="1"/>
    </w:pPr>
  </w:style>
  <w:style w:type="paragraph" w:customStyle="1" w:styleId="label-primary">
    <w:name w:val="label-primary"/>
    <w:basedOn w:val="Normal"/>
    <w:pPr>
      <w:shd w:val="clear" w:color="auto" w:fill="337AB7"/>
      <w:spacing w:before="100" w:beforeAutospacing="1" w:after="100" w:afterAutospacing="1"/>
    </w:pPr>
  </w:style>
  <w:style w:type="paragraph" w:customStyle="1" w:styleId="label-success">
    <w:name w:val="label-success"/>
    <w:basedOn w:val="Normal"/>
    <w:pPr>
      <w:shd w:val="clear" w:color="auto" w:fill="5CB85C"/>
      <w:spacing w:before="100" w:beforeAutospacing="1" w:after="100" w:afterAutospacing="1"/>
    </w:pPr>
  </w:style>
  <w:style w:type="paragraph" w:customStyle="1" w:styleId="label-info">
    <w:name w:val="label-info"/>
    <w:basedOn w:val="Normal"/>
    <w:pPr>
      <w:shd w:val="clear" w:color="auto" w:fill="5BC0DE"/>
      <w:spacing w:before="100" w:beforeAutospacing="1" w:after="100" w:afterAutospacing="1"/>
    </w:pPr>
  </w:style>
  <w:style w:type="paragraph" w:customStyle="1" w:styleId="label-warning">
    <w:name w:val="label-warning"/>
    <w:basedOn w:val="Normal"/>
    <w:pPr>
      <w:shd w:val="clear" w:color="auto" w:fill="F0AD4E"/>
      <w:spacing w:before="100" w:beforeAutospacing="1" w:after="100" w:afterAutospacing="1"/>
    </w:pPr>
  </w:style>
  <w:style w:type="paragraph" w:customStyle="1" w:styleId="label-danger">
    <w:name w:val="label-danger"/>
    <w:basedOn w:val="Normal"/>
    <w:pPr>
      <w:shd w:val="clear" w:color="auto" w:fill="D9534F"/>
      <w:spacing w:before="100" w:beforeAutospacing="1" w:after="100" w:afterAutospacing="1"/>
    </w:pPr>
  </w:style>
  <w:style w:type="paragraph" w:customStyle="1" w:styleId="badge">
    <w:name w:val="badge"/>
    <w:basedOn w:val="Normal"/>
    <w:pPr>
      <w:shd w:val="clear" w:color="auto" w:fill="777777"/>
      <w:spacing w:before="100" w:beforeAutospacing="1" w:after="100" w:afterAutospacing="1"/>
      <w:jc w:val="center"/>
      <w:textAlignment w:val="center"/>
    </w:pPr>
    <w:rPr>
      <w:b/>
      <w:bCs/>
      <w:color w:val="FFFFFF"/>
      <w:sz w:val="18"/>
      <w:szCs w:val="18"/>
    </w:rPr>
  </w:style>
  <w:style w:type="paragraph" w:customStyle="1" w:styleId="jumbotron">
    <w:name w:val="jumbotron"/>
    <w:basedOn w:val="Normal"/>
    <w:pPr>
      <w:shd w:val="clear" w:color="auto" w:fill="EEEEEE"/>
      <w:spacing w:before="100" w:beforeAutospacing="1" w:after="450"/>
    </w:pPr>
  </w:style>
  <w:style w:type="paragraph" w:customStyle="1" w:styleId="jumbotronhr">
    <w:name w:val="jumbotron&gt;hr"/>
    <w:basedOn w:val="Normal"/>
    <w:pPr>
      <w:spacing w:before="100" w:beforeAutospacing="1" w:after="100" w:afterAutospacing="1"/>
    </w:pPr>
  </w:style>
  <w:style w:type="paragraph" w:customStyle="1" w:styleId="thumbnail">
    <w:name w:val="thumbnail"/>
    <w:basedOn w:val="Normal"/>
    <w:pPr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FFFFF"/>
      <w:spacing w:before="100" w:beforeAutospacing="1" w:after="300"/>
    </w:pPr>
  </w:style>
  <w:style w:type="paragraph" w:customStyle="1" w:styleId="alert">
    <w:name w:val="alert"/>
    <w:basedOn w:val="Normal"/>
    <w:pPr>
      <w:spacing w:before="100" w:beforeAutospacing="1" w:after="300"/>
    </w:pPr>
  </w:style>
  <w:style w:type="paragraph" w:customStyle="1" w:styleId="alertp">
    <w:name w:val="alert&gt;p"/>
    <w:basedOn w:val="Normal"/>
    <w:pPr>
      <w:spacing w:before="100" w:beforeAutospacing="1"/>
    </w:pPr>
  </w:style>
  <w:style w:type="paragraph" w:customStyle="1" w:styleId="alertul">
    <w:name w:val="alert&gt;ul"/>
    <w:basedOn w:val="Normal"/>
    <w:pPr>
      <w:spacing w:before="100" w:beforeAutospacing="1"/>
    </w:pPr>
  </w:style>
  <w:style w:type="paragraph" w:customStyle="1" w:styleId="alert-dismissable">
    <w:name w:val="alert-dismissable"/>
    <w:basedOn w:val="Normal"/>
    <w:pPr>
      <w:spacing w:before="100" w:beforeAutospacing="1" w:after="100" w:afterAutospacing="1"/>
    </w:pPr>
  </w:style>
  <w:style w:type="paragraph" w:customStyle="1" w:styleId="alert-dismissible">
    <w:name w:val="alert-dismissible"/>
    <w:basedOn w:val="Normal"/>
    <w:pPr>
      <w:spacing w:before="100" w:beforeAutospacing="1" w:after="100" w:afterAutospacing="1"/>
    </w:pPr>
  </w:style>
  <w:style w:type="paragraph" w:customStyle="1" w:styleId="alert-success">
    <w:name w:val="alert-success"/>
    <w:basedOn w:val="Normal"/>
    <w:pPr>
      <w:shd w:val="clear" w:color="auto" w:fill="DFF0D8"/>
      <w:spacing w:before="100" w:beforeAutospacing="1" w:after="100" w:afterAutospacing="1"/>
    </w:pPr>
    <w:rPr>
      <w:color w:val="3C763D"/>
    </w:rPr>
  </w:style>
  <w:style w:type="paragraph" w:customStyle="1" w:styleId="alert-info">
    <w:name w:val="alert-info"/>
    <w:basedOn w:val="Normal"/>
    <w:pPr>
      <w:shd w:val="clear" w:color="auto" w:fill="D9EDF7"/>
      <w:spacing w:before="100" w:beforeAutospacing="1" w:after="100" w:afterAutospacing="1"/>
    </w:pPr>
    <w:rPr>
      <w:color w:val="31708F"/>
    </w:rPr>
  </w:style>
  <w:style w:type="paragraph" w:customStyle="1" w:styleId="alert-warning">
    <w:name w:val="alert-warning"/>
    <w:basedOn w:val="Normal"/>
    <w:pPr>
      <w:shd w:val="clear" w:color="auto" w:fill="FCF8E3"/>
      <w:spacing w:before="100" w:beforeAutospacing="1" w:after="100" w:afterAutospacing="1"/>
    </w:pPr>
    <w:rPr>
      <w:color w:val="8A6D3B"/>
    </w:rPr>
  </w:style>
  <w:style w:type="paragraph" w:customStyle="1" w:styleId="alert-danger">
    <w:name w:val="alert-danger"/>
    <w:basedOn w:val="Normal"/>
    <w:pPr>
      <w:shd w:val="clear" w:color="auto" w:fill="F2DEDE"/>
      <w:spacing w:before="100" w:beforeAutospacing="1" w:after="100" w:afterAutospacing="1"/>
    </w:pPr>
    <w:rPr>
      <w:color w:val="A94442"/>
    </w:rPr>
  </w:style>
  <w:style w:type="paragraph" w:customStyle="1" w:styleId="progress">
    <w:name w:val="progress"/>
    <w:basedOn w:val="Normal"/>
    <w:pPr>
      <w:shd w:val="clear" w:color="auto" w:fill="F5F5F5"/>
      <w:spacing w:before="100" w:beforeAutospacing="1" w:after="300"/>
    </w:pPr>
  </w:style>
  <w:style w:type="paragraph" w:customStyle="1" w:styleId="progress-bar">
    <w:name w:val="progress-bar"/>
    <w:basedOn w:val="Normal"/>
    <w:pPr>
      <w:shd w:val="clear" w:color="auto" w:fill="337AB7"/>
      <w:spacing w:before="100" w:beforeAutospacing="1" w:after="100" w:afterAutospacing="1" w:line="300" w:lineRule="atLeast"/>
      <w:jc w:val="center"/>
    </w:pPr>
    <w:rPr>
      <w:color w:val="FFFFFF"/>
      <w:sz w:val="18"/>
      <w:szCs w:val="18"/>
    </w:rPr>
  </w:style>
  <w:style w:type="paragraph" w:customStyle="1" w:styleId="progress-bar-success">
    <w:name w:val="progress-bar-success"/>
    <w:basedOn w:val="Normal"/>
    <w:pPr>
      <w:shd w:val="clear" w:color="auto" w:fill="5CB85C"/>
      <w:spacing w:before="100" w:beforeAutospacing="1" w:after="100" w:afterAutospacing="1"/>
    </w:pPr>
  </w:style>
  <w:style w:type="paragraph" w:customStyle="1" w:styleId="progress-bar-info">
    <w:name w:val="progress-bar-info"/>
    <w:basedOn w:val="Normal"/>
    <w:pPr>
      <w:shd w:val="clear" w:color="auto" w:fill="5BC0DE"/>
      <w:spacing w:before="100" w:beforeAutospacing="1" w:after="100" w:afterAutospacing="1"/>
    </w:pPr>
  </w:style>
  <w:style w:type="paragraph" w:customStyle="1" w:styleId="progress-bar-warning">
    <w:name w:val="progress-bar-warning"/>
    <w:basedOn w:val="Normal"/>
    <w:pPr>
      <w:shd w:val="clear" w:color="auto" w:fill="F0AD4E"/>
      <w:spacing w:before="100" w:beforeAutospacing="1" w:after="100" w:afterAutospacing="1"/>
    </w:pPr>
  </w:style>
  <w:style w:type="paragraph" w:customStyle="1" w:styleId="progress-bar-danger">
    <w:name w:val="progress-bar-danger"/>
    <w:basedOn w:val="Normal"/>
    <w:pPr>
      <w:shd w:val="clear" w:color="auto" w:fill="D9534F"/>
      <w:spacing w:before="100" w:beforeAutospacing="1" w:after="100" w:afterAutospacing="1"/>
    </w:pPr>
  </w:style>
  <w:style w:type="paragraph" w:customStyle="1" w:styleId="media">
    <w:name w:val="media"/>
    <w:basedOn w:val="Normal"/>
    <w:pPr>
      <w:spacing w:before="225" w:after="100" w:afterAutospacing="1"/>
    </w:pPr>
  </w:style>
  <w:style w:type="paragraph" w:customStyle="1" w:styleId="media-body">
    <w:name w:val="media-body"/>
    <w:basedOn w:val="Normal"/>
    <w:pPr>
      <w:spacing w:before="100" w:beforeAutospacing="1" w:after="100" w:afterAutospacing="1"/>
      <w:textAlignment w:val="top"/>
    </w:pPr>
  </w:style>
  <w:style w:type="paragraph" w:customStyle="1" w:styleId="media-object">
    <w:name w:val="media-object"/>
    <w:basedOn w:val="Normal"/>
    <w:pPr>
      <w:spacing w:before="100" w:beforeAutospacing="1" w:after="100" w:afterAutospacing="1"/>
    </w:pPr>
  </w:style>
  <w:style w:type="paragraph" w:customStyle="1" w:styleId="media-left">
    <w:name w:val="media-left"/>
    <w:basedOn w:val="Normal"/>
    <w:pPr>
      <w:spacing w:before="100" w:beforeAutospacing="1" w:after="100" w:afterAutospacing="1"/>
      <w:textAlignment w:val="top"/>
    </w:pPr>
  </w:style>
  <w:style w:type="paragraph" w:customStyle="1" w:styleId="media-right">
    <w:name w:val="media-right"/>
    <w:basedOn w:val="Normal"/>
    <w:pPr>
      <w:spacing w:before="100" w:beforeAutospacing="1" w:after="100" w:afterAutospacing="1"/>
      <w:textAlignment w:val="top"/>
    </w:pPr>
  </w:style>
  <w:style w:type="paragraph" w:customStyle="1" w:styleId="media-middle">
    <w:name w:val="media-middle"/>
    <w:basedOn w:val="Normal"/>
    <w:pPr>
      <w:spacing w:before="100" w:beforeAutospacing="1" w:after="100" w:afterAutospacing="1"/>
      <w:textAlignment w:val="center"/>
    </w:pPr>
  </w:style>
  <w:style w:type="paragraph" w:customStyle="1" w:styleId="media-bottom">
    <w:name w:val="media-bottom"/>
    <w:basedOn w:val="Normal"/>
    <w:pPr>
      <w:spacing w:before="100" w:beforeAutospacing="1" w:after="100" w:afterAutospacing="1"/>
      <w:textAlignment w:val="bottom"/>
    </w:pPr>
  </w:style>
  <w:style w:type="paragraph" w:customStyle="1" w:styleId="media-heading">
    <w:name w:val="media-heading"/>
    <w:basedOn w:val="Normal"/>
    <w:pPr>
      <w:spacing w:after="75"/>
    </w:pPr>
  </w:style>
  <w:style w:type="paragraph" w:customStyle="1" w:styleId="media-list">
    <w:name w:val="media-list"/>
    <w:basedOn w:val="Normal"/>
    <w:pPr>
      <w:spacing w:before="100" w:beforeAutospacing="1" w:after="100" w:afterAutospacing="1"/>
    </w:pPr>
  </w:style>
  <w:style w:type="paragraph" w:customStyle="1" w:styleId="list-group">
    <w:name w:val="list-group"/>
    <w:basedOn w:val="Normal"/>
    <w:pPr>
      <w:spacing w:before="100" w:beforeAutospacing="1" w:after="300"/>
    </w:pPr>
  </w:style>
  <w:style w:type="paragraph" w:customStyle="1" w:styleId="list-group-item">
    <w:name w:val="list-group-item"/>
    <w:basedOn w:val="Normal"/>
    <w:pPr>
      <w:pBdr>
        <w:top w:val="single" w:sz="6" w:space="8" w:color="DDDDDD"/>
        <w:left w:val="single" w:sz="6" w:space="11" w:color="DDDDDD"/>
        <w:bottom w:val="single" w:sz="6" w:space="8" w:color="DDDDDD"/>
        <w:right w:val="single" w:sz="6" w:space="11" w:color="DDDDDD"/>
      </w:pBdr>
      <w:shd w:val="clear" w:color="auto" w:fill="FFFFFF"/>
      <w:spacing w:before="100" w:beforeAutospacing="1"/>
    </w:pPr>
  </w:style>
  <w:style w:type="paragraph" w:customStyle="1" w:styleId="list-group-item-success">
    <w:name w:val="list-group-item-success"/>
    <w:basedOn w:val="Normal"/>
    <w:pPr>
      <w:shd w:val="clear" w:color="auto" w:fill="DFF0D8"/>
      <w:spacing w:before="100" w:beforeAutospacing="1" w:after="100" w:afterAutospacing="1"/>
    </w:pPr>
    <w:rPr>
      <w:color w:val="3C763D"/>
    </w:rPr>
  </w:style>
  <w:style w:type="paragraph" w:customStyle="1" w:styleId="list-group-item-info">
    <w:name w:val="list-group-item-info"/>
    <w:basedOn w:val="Normal"/>
    <w:pPr>
      <w:shd w:val="clear" w:color="auto" w:fill="D9EDF7"/>
      <w:spacing w:before="100" w:beforeAutospacing="1" w:after="100" w:afterAutospacing="1"/>
    </w:pPr>
    <w:rPr>
      <w:color w:val="31708F"/>
    </w:rPr>
  </w:style>
  <w:style w:type="paragraph" w:customStyle="1" w:styleId="list-group-item-warning">
    <w:name w:val="list-group-item-warning"/>
    <w:basedOn w:val="Normal"/>
    <w:pPr>
      <w:shd w:val="clear" w:color="auto" w:fill="FCF8E3"/>
      <w:spacing w:before="100" w:beforeAutospacing="1" w:after="100" w:afterAutospacing="1"/>
    </w:pPr>
    <w:rPr>
      <w:color w:val="8A6D3B"/>
    </w:rPr>
  </w:style>
  <w:style w:type="paragraph" w:customStyle="1" w:styleId="list-group-item-danger">
    <w:name w:val="list-group-item-danger"/>
    <w:basedOn w:val="Normal"/>
    <w:pPr>
      <w:shd w:val="clear" w:color="auto" w:fill="F2DEDE"/>
      <w:spacing w:before="100" w:beforeAutospacing="1" w:after="100" w:afterAutospacing="1"/>
    </w:pPr>
    <w:rPr>
      <w:color w:val="A94442"/>
    </w:rPr>
  </w:style>
  <w:style w:type="paragraph" w:customStyle="1" w:styleId="list-group-item-heading">
    <w:name w:val="list-group-item-heading"/>
    <w:basedOn w:val="Normal"/>
    <w:pPr>
      <w:spacing w:after="75"/>
    </w:pPr>
  </w:style>
  <w:style w:type="paragraph" w:customStyle="1" w:styleId="list-group-item-text">
    <w:name w:val="list-group-item-text"/>
    <w:basedOn w:val="Normal"/>
    <w:pPr>
      <w:spacing w:before="100" w:beforeAutospacing="1"/>
    </w:pPr>
  </w:style>
  <w:style w:type="paragraph" w:customStyle="1" w:styleId="panel">
    <w:name w:val="panel"/>
    <w:basedOn w:val="Normal"/>
    <w:pPr>
      <w:shd w:val="clear" w:color="auto" w:fill="FFFFFF"/>
      <w:spacing w:before="100" w:beforeAutospacing="1" w:after="300"/>
    </w:pPr>
  </w:style>
  <w:style w:type="paragraph" w:customStyle="1" w:styleId="panel-body">
    <w:name w:val="panel-body"/>
    <w:basedOn w:val="Normal"/>
    <w:pPr>
      <w:spacing w:before="100" w:beforeAutospacing="1" w:after="100" w:afterAutospacing="1"/>
    </w:pPr>
  </w:style>
  <w:style w:type="paragraph" w:customStyle="1" w:styleId="panel-heading">
    <w:name w:val="panel-heading"/>
    <w:basedOn w:val="Normal"/>
    <w:pPr>
      <w:spacing w:before="100" w:beforeAutospacing="1" w:after="100" w:afterAutospacing="1"/>
    </w:pPr>
  </w:style>
  <w:style w:type="paragraph" w:customStyle="1" w:styleId="panel-title">
    <w:name w:val="panel-title"/>
    <w:basedOn w:val="Normal"/>
  </w:style>
  <w:style w:type="paragraph" w:customStyle="1" w:styleId="panel-footer">
    <w:name w:val="panel-footer"/>
    <w:basedOn w:val="Normal"/>
    <w:pPr>
      <w:pBdr>
        <w:top w:val="single" w:sz="6" w:space="8" w:color="DDDDDD"/>
      </w:pBdr>
      <w:shd w:val="clear" w:color="auto" w:fill="F5F5F5"/>
      <w:spacing w:before="100" w:beforeAutospacing="1" w:after="100" w:afterAutospacing="1"/>
    </w:pPr>
  </w:style>
  <w:style w:type="paragraph" w:customStyle="1" w:styleId="panel-group">
    <w:name w:val="panel-group"/>
    <w:basedOn w:val="Normal"/>
    <w:pPr>
      <w:spacing w:before="100" w:beforeAutospacing="1" w:after="300"/>
    </w:pPr>
  </w:style>
  <w:style w:type="paragraph" w:customStyle="1" w:styleId="panel-default">
    <w:name w:val="panel-default"/>
    <w:basedOn w:val="Normal"/>
    <w:pPr>
      <w:spacing w:before="100" w:beforeAutospacing="1" w:after="100" w:afterAutospacing="1"/>
    </w:pPr>
  </w:style>
  <w:style w:type="paragraph" w:customStyle="1" w:styleId="panel-primary">
    <w:name w:val="panel-primary"/>
    <w:basedOn w:val="Normal"/>
    <w:pPr>
      <w:spacing w:before="100" w:beforeAutospacing="1" w:after="100" w:afterAutospacing="1"/>
    </w:pPr>
  </w:style>
  <w:style w:type="paragraph" w:customStyle="1" w:styleId="panel-success">
    <w:name w:val="panel-success"/>
    <w:basedOn w:val="Normal"/>
    <w:pPr>
      <w:spacing w:before="100" w:beforeAutospacing="1" w:after="100" w:afterAutospacing="1"/>
    </w:pPr>
  </w:style>
  <w:style w:type="paragraph" w:customStyle="1" w:styleId="panel-info">
    <w:name w:val="panel-info"/>
    <w:basedOn w:val="Normal"/>
    <w:pPr>
      <w:spacing w:before="100" w:beforeAutospacing="1" w:after="100" w:afterAutospacing="1"/>
    </w:pPr>
  </w:style>
  <w:style w:type="paragraph" w:customStyle="1" w:styleId="panel-warning">
    <w:name w:val="panel-warning"/>
    <w:basedOn w:val="Normal"/>
    <w:pPr>
      <w:spacing w:before="100" w:beforeAutospacing="1" w:after="100" w:afterAutospacing="1"/>
    </w:pPr>
  </w:style>
  <w:style w:type="paragraph" w:customStyle="1" w:styleId="panel-danger">
    <w:name w:val="panel-danger"/>
    <w:basedOn w:val="Normal"/>
    <w:pPr>
      <w:spacing w:before="100" w:beforeAutospacing="1" w:after="100" w:afterAutospacing="1"/>
    </w:pPr>
  </w:style>
  <w:style w:type="paragraph" w:customStyle="1" w:styleId="embed-responsive">
    <w:name w:val="embed-responsive"/>
    <w:basedOn w:val="Normal"/>
    <w:pPr>
      <w:spacing w:before="100" w:beforeAutospacing="1" w:after="100" w:afterAutospacing="1"/>
    </w:pPr>
  </w:style>
  <w:style w:type="paragraph" w:customStyle="1" w:styleId="embed-responsive-16by9">
    <w:name w:val="embed-responsive-16by9"/>
    <w:basedOn w:val="Normal"/>
    <w:pPr>
      <w:spacing w:before="100" w:beforeAutospacing="1" w:after="100" w:afterAutospacing="1"/>
    </w:pPr>
  </w:style>
  <w:style w:type="paragraph" w:customStyle="1" w:styleId="embed-responsive-4by3">
    <w:name w:val="embed-responsive-4by3"/>
    <w:basedOn w:val="Normal"/>
    <w:pPr>
      <w:spacing w:before="100" w:beforeAutospacing="1" w:after="100" w:afterAutospacing="1"/>
    </w:pPr>
  </w:style>
  <w:style w:type="paragraph" w:customStyle="1" w:styleId="well">
    <w:name w:val="well"/>
    <w:basedOn w:val="Normal"/>
    <w:pPr>
      <w:pBdr>
        <w:top w:val="single" w:sz="6" w:space="14" w:color="E3E3E3"/>
        <w:left w:val="single" w:sz="6" w:space="14" w:color="E3E3E3"/>
        <w:bottom w:val="single" w:sz="6" w:space="14" w:color="E3E3E3"/>
        <w:right w:val="single" w:sz="6" w:space="14" w:color="E3E3E3"/>
      </w:pBdr>
      <w:shd w:val="clear" w:color="auto" w:fill="F5F5F5"/>
      <w:spacing w:before="100" w:beforeAutospacing="1" w:after="300"/>
    </w:pPr>
  </w:style>
  <w:style w:type="paragraph" w:customStyle="1" w:styleId="well-lg">
    <w:name w:val="well-lg"/>
    <w:basedOn w:val="Normal"/>
    <w:pPr>
      <w:spacing w:before="100" w:beforeAutospacing="1" w:after="100" w:afterAutospacing="1"/>
    </w:pPr>
  </w:style>
  <w:style w:type="paragraph" w:customStyle="1" w:styleId="well-sm">
    <w:name w:val="well-sm"/>
    <w:basedOn w:val="Normal"/>
    <w:pPr>
      <w:spacing w:before="100" w:beforeAutospacing="1" w:after="100" w:afterAutospacing="1"/>
    </w:pPr>
  </w:style>
  <w:style w:type="paragraph" w:customStyle="1" w:styleId="close">
    <w:name w:val="close"/>
    <w:basedOn w:val="Normal"/>
    <w:pPr>
      <w:spacing w:before="100" w:beforeAutospacing="1" w:after="100" w:afterAutospacing="1"/>
    </w:pPr>
    <w:rPr>
      <w:b/>
      <w:bCs/>
      <w:color w:val="000000"/>
      <w:sz w:val="32"/>
      <w:szCs w:val="32"/>
    </w:rPr>
  </w:style>
  <w:style w:type="paragraph" w:customStyle="1" w:styleId="modal">
    <w:name w:val="modal"/>
    <w:basedOn w:val="Normal"/>
    <w:pPr>
      <w:spacing w:before="100" w:beforeAutospacing="1" w:after="100" w:afterAutospacing="1"/>
    </w:pPr>
    <w:rPr>
      <w:vanish/>
    </w:rPr>
  </w:style>
  <w:style w:type="paragraph" w:customStyle="1" w:styleId="modal-dialog">
    <w:name w:val="modal-dialog"/>
    <w:basedOn w:val="Normal"/>
    <w:pPr>
      <w:spacing w:before="150" w:after="150"/>
      <w:ind w:left="150" w:right="150"/>
    </w:pPr>
  </w:style>
  <w:style w:type="paragraph" w:customStyle="1" w:styleId="modal-content">
    <w:name w:val="modal-content"/>
    <w:basedOn w:val="Normal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FFFFFF"/>
      <w:spacing w:before="100" w:beforeAutospacing="1" w:after="100" w:afterAutospacing="1"/>
    </w:pPr>
  </w:style>
  <w:style w:type="paragraph" w:customStyle="1" w:styleId="modal-backdrop">
    <w:name w:val="modal-backdrop"/>
    <w:basedOn w:val="Normal"/>
    <w:pPr>
      <w:shd w:val="clear" w:color="auto" w:fill="000000"/>
      <w:spacing w:before="100" w:beforeAutospacing="1" w:after="100" w:afterAutospacing="1"/>
    </w:pPr>
  </w:style>
  <w:style w:type="paragraph" w:customStyle="1" w:styleId="modal-header">
    <w:name w:val="modal-header"/>
    <w:basedOn w:val="Normal"/>
    <w:pPr>
      <w:pBdr>
        <w:bottom w:val="single" w:sz="6" w:space="11" w:color="E5E5E5"/>
      </w:pBdr>
      <w:spacing w:before="100" w:beforeAutospacing="1" w:after="100" w:afterAutospacing="1"/>
    </w:pPr>
  </w:style>
  <w:style w:type="paragraph" w:customStyle="1" w:styleId="modal-title">
    <w:name w:val="modal-title"/>
    <w:basedOn w:val="Normal"/>
  </w:style>
  <w:style w:type="paragraph" w:customStyle="1" w:styleId="modal-body">
    <w:name w:val="modal-body"/>
    <w:basedOn w:val="Normal"/>
    <w:pPr>
      <w:spacing w:before="100" w:beforeAutospacing="1" w:after="100" w:afterAutospacing="1"/>
    </w:pPr>
  </w:style>
  <w:style w:type="paragraph" w:customStyle="1" w:styleId="modal-footer">
    <w:name w:val="modal-footer"/>
    <w:basedOn w:val="Normal"/>
    <w:pPr>
      <w:pBdr>
        <w:top w:val="single" w:sz="6" w:space="11" w:color="E5E5E5"/>
      </w:pBdr>
      <w:spacing w:before="100" w:beforeAutospacing="1" w:after="100" w:afterAutospacing="1"/>
      <w:jc w:val="right"/>
    </w:pPr>
  </w:style>
  <w:style w:type="paragraph" w:customStyle="1" w:styleId="modal-scrollbar-measure">
    <w:name w:val="modal-scrollbar-measure"/>
    <w:basedOn w:val="Normal"/>
    <w:pPr>
      <w:spacing w:before="100" w:beforeAutospacing="1" w:after="100" w:afterAutospacing="1"/>
    </w:pPr>
  </w:style>
  <w:style w:type="paragraph" w:customStyle="1" w:styleId="tooltip">
    <w:name w:val="tooltip"/>
    <w:basedOn w:val="Normal"/>
    <w:pPr>
      <w:spacing w:before="100" w:beforeAutospacing="1" w:after="100" w:afterAutospacing="1"/>
    </w:pPr>
    <w:rPr>
      <w:rFonts w:ascii="Helvetica Neue" w:hAnsi="Helvetica Neue"/>
      <w:sz w:val="18"/>
      <w:szCs w:val="18"/>
    </w:rPr>
  </w:style>
  <w:style w:type="paragraph" w:customStyle="1" w:styleId="tooltip-inner">
    <w:name w:val="tooltip-inner"/>
    <w:basedOn w:val="Normal"/>
    <w:pPr>
      <w:shd w:val="clear" w:color="auto" w:fill="000000"/>
      <w:spacing w:before="100" w:beforeAutospacing="1" w:after="100" w:afterAutospacing="1"/>
      <w:jc w:val="center"/>
    </w:pPr>
    <w:rPr>
      <w:color w:val="FFFFFF"/>
    </w:rPr>
  </w:style>
  <w:style w:type="paragraph" w:customStyle="1" w:styleId="tooltip-arrow">
    <w:name w:val="tooltip-arrow"/>
    <w:basedOn w:val="Normal"/>
    <w:pPr>
      <w:pBdr>
        <w:top w:val="single" w:sz="24" w:space="0" w:color="auto"/>
        <w:left w:val="single" w:sz="24" w:space="0" w:color="auto"/>
        <w:bottom w:val="single" w:sz="24" w:space="0" w:color="auto"/>
        <w:right w:val="single" w:sz="24" w:space="0" w:color="auto"/>
      </w:pBdr>
      <w:spacing w:before="100" w:beforeAutospacing="1" w:after="100" w:afterAutospacing="1"/>
    </w:pPr>
  </w:style>
  <w:style w:type="paragraph" w:customStyle="1" w:styleId="popover">
    <w:name w:val="popover"/>
    <w:basedOn w:val="Normal"/>
    <w:pPr>
      <w:pBdr>
        <w:top w:val="single" w:sz="6" w:space="1" w:color="CCCCCC"/>
        <w:left w:val="single" w:sz="6" w:space="1" w:color="CCCCCC"/>
        <w:bottom w:val="single" w:sz="6" w:space="1" w:color="CCCCCC"/>
        <w:right w:val="single" w:sz="6" w:space="1" w:color="CCCCCC"/>
      </w:pBdr>
      <w:shd w:val="clear" w:color="auto" w:fill="FFFFFF"/>
      <w:spacing w:before="100" w:beforeAutospacing="1" w:after="100" w:afterAutospacing="1"/>
    </w:pPr>
    <w:rPr>
      <w:rFonts w:ascii="Helvetica Neue" w:hAnsi="Helvetica Neue"/>
      <w:vanish/>
      <w:sz w:val="21"/>
      <w:szCs w:val="21"/>
    </w:rPr>
  </w:style>
  <w:style w:type="paragraph" w:customStyle="1" w:styleId="popover-title">
    <w:name w:val="popover-title"/>
    <w:basedOn w:val="Normal"/>
    <w:pPr>
      <w:pBdr>
        <w:bottom w:val="single" w:sz="6" w:space="6" w:color="EBEBEB"/>
      </w:pBdr>
      <w:shd w:val="clear" w:color="auto" w:fill="F7F7F7"/>
    </w:pPr>
    <w:rPr>
      <w:sz w:val="21"/>
      <w:szCs w:val="21"/>
    </w:rPr>
  </w:style>
  <w:style w:type="paragraph" w:customStyle="1" w:styleId="popover-content">
    <w:name w:val="popover-content"/>
    <w:basedOn w:val="Normal"/>
    <w:pPr>
      <w:spacing w:before="100" w:beforeAutospacing="1" w:after="100" w:afterAutospacing="1"/>
    </w:pPr>
  </w:style>
  <w:style w:type="paragraph" w:customStyle="1" w:styleId="carousel-inner">
    <w:name w:val="carousel-inner"/>
    <w:basedOn w:val="Normal"/>
    <w:pPr>
      <w:spacing w:before="100" w:beforeAutospacing="1" w:after="100" w:afterAutospacing="1"/>
    </w:pPr>
  </w:style>
  <w:style w:type="paragraph" w:customStyle="1" w:styleId="carousel-control">
    <w:name w:val="carousel-control"/>
    <w:basedOn w:val="Normal"/>
    <w:pPr>
      <w:spacing w:before="100" w:beforeAutospacing="1" w:after="100" w:afterAutospacing="1"/>
      <w:jc w:val="center"/>
    </w:pPr>
    <w:rPr>
      <w:color w:val="FFFFFF"/>
      <w:sz w:val="30"/>
      <w:szCs w:val="30"/>
    </w:rPr>
  </w:style>
  <w:style w:type="paragraph" w:customStyle="1" w:styleId="carousel-indicators">
    <w:name w:val="carousel-indicators"/>
    <w:basedOn w:val="Normal"/>
    <w:pPr>
      <w:spacing w:before="100" w:beforeAutospacing="1" w:after="100" w:afterAutospacing="1"/>
      <w:ind w:left="-3672"/>
      <w:jc w:val="center"/>
    </w:pPr>
  </w:style>
  <w:style w:type="paragraph" w:customStyle="1" w:styleId="carousel-caption">
    <w:name w:val="carousel-caption"/>
    <w:basedOn w:val="Normal"/>
    <w:pPr>
      <w:spacing w:before="100" w:beforeAutospacing="1" w:after="100" w:afterAutospacing="1"/>
      <w:jc w:val="center"/>
    </w:pPr>
    <w:rPr>
      <w:color w:val="FFFFFF"/>
    </w:rPr>
  </w:style>
  <w:style w:type="paragraph" w:customStyle="1" w:styleId="center-block">
    <w:name w:val="center-block"/>
    <w:basedOn w:val="Normal"/>
    <w:pPr>
      <w:spacing w:before="100" w:beforeAutospacing="1" w:after="100" w:afterAutospacing="1"/>
    </w:pPr>
  </w:style>
  <w:style w:type="paragraph" w:customStyle="1" w:styleId="text-hide">
    <w:name w:val="text-hide"/>
    <w:basedOn w:val="Normal"/>
    <w:pPr>
      <w:spacing w:before="100" w:beforeAutospacing="1" w:after="100" w:afterAutospacing="1"/>
    </w:pPr>
  </w:style>
  <w:style w:type="paragraph" w:customStyle="1" w:styleId="hljs-literal">
    <w:name w:val="hljs-literal"/>
    <w:basedOn w:val="Normal"/>
    <w:pPr>
      <w:spacing w:before="100" w:beforeAutospacing="1" w:after="100" w:afterAutospacing="1"/>
    </w:pPr>
    <w:rPr>
      <w:color w:val="990073"/>
    </w:rPr>
  </w:style>
  <w:style w:type="paragraph" w:customStyle="1" w:styleId="hljs-number">
    <w:name w:val="hljs-number"/>
    <w:basedOn w:val="Normal"/>
    <w:pPr>
      <w:spacing w:before="100" w:beforeAutospacing="1" w:after="100" w:afterAutospacing="1"/>
    </w:pPr>
    <w:rPr>
      <w:color w:val="009999"/>
    </w:rPr>
  </w:style>
  <w:style w:type="paragraph" w:customStyle="1" w:styleId="hljs-comment">
    <w:name w:val="hljs-comment"/>
    <w:basedOn w:val="Normal"/>
    <w:pPr>
      <w:spacing w:before="100" w:beforeAutospacing="1" w:after="100" w:afterAutospacing="1"/>
    </w:pPr>
    <w:rPr>
      <w:i/>
      <w:iCs/>
      <w:color w:val="999988"/>
    </w:rPr>
  </w:style>
  <w:style w:type="paragraph" w:customStyle="1" w:styleId="hljs-keyword">
    <w:name w:val="hljs-keyword"/>
    <w:basedOn w:val="Normal"/>
    <w:pPr>
      <w:spacing w:before="100" w:beforeAutospacing="1" w:after="100" w:afterAutospacing="1"/>
    </w:pPr>
    <w:rPr>
      <w:b/>
      <w:bCs/>
      <w:color w:val="990000"/>
    </w:rPr>
  </w:style>
  <w:style w:type="paragraph" w:customStyle="1" w:styleId="hljs-string">
    <w:name w:val="hljs-string"/>
    <w:basedOn w:val="Normal"/>
    <w:pPr>
      <w:spacing w:before="100" w:beforeAutospacing="1" w:after="100" w:afterAutospacing="1"/>
    </w:pPr>
    <w:rPr>
      <w:color w:val="DD1144"/>
    </w:rPr>
  </w:style>
  <w:style w:type="paragraph" w:customStyle="1" w:styleId="pagedtable">
    <w:name w:val="pagedtable"/>
    <w:basedOn w:val="Normal"/>
    <w:pPr>
      <w:spacing w:before="100" w:beforeAutospacing="1" w:after="100" w:afterAutospacing="1"/>
    </w:pPr>
  </w:style>
  <w:style w:type="paragraph" w:customStyle="1" w:styleId="pagedtable-wrapper">
    <w:name w:val="pagedtable-wrapper"/>
    <w:basedOn w:val="Normal"/>
    <w:pPr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pacing w:before="100" w:beforeAutospacing="1" w:after="150"/>
    </w:pPr>
  </w:style>
  <w:style w:type="paragraph" w:customStyle="1" w:styleId="pagedtable-padding-col">
    <w:name w:val="pagedtable-padding-col"/>
    <w:basedOn w:val="Normal"/>
    <w:pPr>
      <w:spacing w:before="100" w:beforeAutospacing="1" w:after="100" w:afterAutospacing="1"/>
    </w:pPr>
    <w:rPr>
      <w:vanish/>
    </w:rPr>
  </w:style>
  <w:style w:type="paragraph" w:customStyle="1" w:styleId="pagedtable-index-nav">
    <w:name w:val="pagedtable-index-nav"/>
    <w:basedOn w:val="Normal"/>
    <w:pPr>
      <w:spacing w:before="100" w:beforeAutospacing="1" w:after="100" w:afterAutospacing="1"/>
    </w:pPr>
  </w:style>
  <w:style w:type="paragraph" w:customStyle="1" w:styleId="pagedtable-index-nav-disabled">
    <w:name w:val="pagedtable-index-nav-disabled"/>
    <w:basedOn w:val="Normal"/>
    <w:pPr>
      <w:spacing w:before="100" w:beforeAutospacing="1" w:after="100" w:afterAutospacing="1"/>
    </w:pPr>
    <w:rPr>
      <w:color w:val="999999"/>
    </w:rPr>
  </w:style>
  <w:style w:type="paragraph" w:customStyle="1" w:styleId="pagedtable-indexes">
    <w:name w:val="pagedtable-indexes"/>
    <w:basedOn w:val="Normal"/>
    <w:pPr>
      <w:spacing w:before="100" w:beforeAutospacing="1" w:after="100" w:afterAutospacing="1"/>
    </w:pPr>
  </w:style>
  <w:style w:type="paragraph" w:customStyle="1" w:styleId="pagedtable-index-current">
    <w:name w:val="pagedtable-index-current"/>
    <w:basedOn w:val="Normal"/>
    <w:pPr>
      <w:spacing w:before="100" w:beforeAutospacing="1" w:after="100" w:afterAutospacing="1"/>
    </w:pPr>
    <w:rPr>
      <w:b/>
      <w:bCs/>
      <w:color w:val="333333"/>
    </w:rPr>
  </w:style>
  <w:style w:type="paragraph" w:customStyle="1" w:styleId="pagedtable-index">
    <w:name w:val="pagedtable-index"/>
    <w:basedOn w:val="Normal"/>
    <w:pPr>
      <w:spacing w:before="100" w:beforeAutospacing="1" w:after="100" w:afterAutospacing="1"/>
      <w:jc w:val="center"/>
    </w:pPr>
  </w:style>
  <w:style w:type="paragraph" w:customStyle="1" w:styleId="pagedtable-index-separator-left">
    <w:name w:val="pagedtable-index-separator-left"/>
    <w:basedOn w:val="Normal"/>
    <w:pPr>
      <w:spacing w:before="100" w:beforeAutospacing="1" w:after="100" w:afterAutospacing="1"/>
    </w:pPr>
    <w:rPr>
      <w:color w:val="333333"/>
      <w:sz w:val="14"/>
      <w:szCs w:val="14"/>
    </w:rPr>
  </w:style>
  <w:style w:type="paragraph" w:customStyle="1" w:styleId="pagedtable-index-separator-right">
    <w:name w:val="pagedtable-index-separator-right"/>
    <w:basedOn w:val="Normal"/>
    <w:pPr>
      <w:spacing w:before="100" w:beforeAutospacing="1" w:after="100" w:afterAutospacing="1"/>
    </w:pPr>
    <w:rPr>
      <w:color w:val="333333"/>
      <w:sz w:val="14"/>
      <w:szCs w:val="14"/>
    </w:rPr>
  </w:style>
  <w:style w:type="paragraph" w:customStyle="1" w:styleId="pagedtable-footer">
    <w:name w:val="pagedtable-footer"/>
    <w:basedOn w:val="Normal"/>
    <w:pPr>
      <w:spacing w:before="100" w:beforeAutospacing="1" w:after="100" w:afterAutospacing="1"/>
    </w:pPr>
  </w:style>
  <w:style w:type="paragraph" w:customStyle="1" w:styleId="pagedtable-info">
    <w:name w:val="pagedtable-info"/>
    <w:basedOn w:val="Normal"/>
    <w:pPr>
      <w:spacing w:before="100" w:beforeAutospacing="1" w:after="100" w:afterAutospacing="1"/>
    </w:pPr>
    <w:rPr>
      <w:color w:val="999999"/>
    </w:rPr>
  </w:style>
  <w:style w:type="paragraph" w:customStyle="1" w:styleId="pagedtable-header-type">
    <w:name w:val="pagedtable-header-type"/>
    <w:basedOn w:val="Normal"/>
    <w:pPr>
      <w:spacing w:before="100" w:beforeAutospacing="1" w:after="100" w:afterAutospacing="1"/>
    </w:pPr>
    <w:rPr>
      <w:color w:val="999999"/>
    </w:rPr>
  </w:style>
  <w:style w:type="paragraph" w:customStyle="1" w:styleId="pagedtable-na-cell">
    <w:name w:val="pagedtable-na-cell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main-container">
    <w:name w:val="main-container"/>
    <w:basedOn w:val="Normal"/>
    <w:pPr>
      <w:spacing w:before="100" w:beforeAutospacing="1" w:after="100" w:afterAutospacing="1"/>
    </w:pPr>
  </w:style>
  <w:style w:type="paragraph" w:customStyle="1" w:styleId="tabbed-pane">
    <w:name w:val="tabbed-pane"/>
    <w:basedOn w:val="Normal"/>
    <w:pPr>
      <w:spacing w:before="100" w:beforeAutospacing="1" w:after="100" w:afterAutospacing="1"/>
    </w:pPr>
  </w:style>
  <w:style w:type="paragraph" w:customStyle="1" w:styleId="html-widget">
    <w:name w:val="html-widget"/>
    <w:basedOn w:val="Normal"/>
    <w:pPr>
      <w:spacing w:before="100" w:beforeAutospacing="1" w:after="300"/>
    </w:pPr>
  </w:style>
  <w:style w:type="paragraph" w:customStyle="1" w:styleId="table-hovertbodytr">
    <w:name w:val="table-hover&gt;tbody&gt;tr"/>
    <w:basedOn w:val="Normal"/>
    <w:pPr>
      <w:spacing w:before="100" w:beforeAutospacing="1" w:after="100" w:afterAutospacing="1"/>
    </w:pPr>
  </w:style>
  <w:style w:type="paragraph" w:customStyle="1" w:styleId="divider">
    <w:name w:val="divider"/>
    <w:basedOn w:val="Normal"/>
    <w:pPr>
      <w:spacing w:before="100" w:beforeAutospacing="1" w:after="100" w:afterAutospacing="1"/>
    </w:pPr>
  </w:style>
  <w:style w:type="paragraph" w:customStyle="1" w:styleId="nav-divider">
    <w:name w:val="nav-divider"/>
    <w:basedOn w:val="Normal"/>
    <w:pPr>
      <w:spacing w:before="100" w:beforeAutospacing="1" w:after="100" w:afterAutospacing="1"/>
    </w:pPr>
  </w:style>
  <w:style w:type="paragraph" w:customStyle="1" w:styleId="icon-bar">
    <w:name w:val="icon-bar"/>
    <w:basedOn w:val="Normal"/>
    <w:pPr>
      <w:spacing w:before="100" w:beforeAutospacing="1" w:after="100" w:afterAutospacing="1"/>
    </w:pPr>
  </w:style>
  <w:style w:type="paragraph" w:customStyle="1" w:styleId="navbar-link">
    <w:name w:val="navbar-link"/>
    <w:basedOn w:val="Normal"/>
    <w:pPr>
      <w:spacing w:before="100" w:beforeAutospacing="1" w:after="100" w:afterAutospacing="1"/>
    </w:pPr>
  </w:style>
  <w:style w:type="paragraph" w:customStyle="1" w:styleId="Caption1">
    <w:name w:val="Caption1"/>
    <w:basedOn w:val="Normal"/>
    <w:pPr>
      <w:spacing w:before="100" w:beforeAutospacing="1" w:after="100" w:afterAutospacing="1"/>
    </w:pPr>
  </w:style>
  <w:style w:type="paragraph" w:customStyle="1" w:styleId="alert-link">
    <w:name w:val="alert-link"/>
    <w:basedOn w:val="Normal"/>
    <w:pPr>
      <w:spacing w:before="100" w:beforeAutospacing="1" w:after="100" w:afterAutospacing="1"/>
    </w:pPr>
  </w:style>
  <w:style w:type="paragraph" w:customStyle="1" w:styleId="glyphicon-chevron-left">
    <w:name w:val="glyphicon-chevron-left"/>
    <w:basedOn w:val="Normal"/>
    <w:pPr>
      <w:spacing w:before="100" w:beforeAutospacing="1" w:after="100" w:afterAutospacing="1"/>
    </w:pPr>
  </w:style>
  <w:style w:type="paragraph" w:customStyle="1" w:styleId="glyphicon-chevron-right">
    <w:name w:val="glyphicon-chevron-right"/>
    <w:basedOn w:val="Normal"/>
    <w:pPr>
      <w:spacing w:before="100" w:beforeAutospacing="1" w:after="100" w:afterAutospacing="1"/>
    </w:pPr>
  </w:style>
  <w:style w:type="paragraph" w:customStyle="1" w:styleId="icon-next">
    <w:name w:val="icon-next"/>
    <w:basedOn w:val="Normal"/>
    <w:pPr>
      <w:spacing w:before="100" w:beforeAutospacing="1" w:after="100" w:afterAutospacing="1"/>
    </w:pPr>
  </w:style>
  <w:style w:type="paragraph" w:customStyle="1" w:styleId="icon-prev">
    <w:name w:val="icon-prev"/>
    <w:basedOn w:val="Normal"/>
    <w:pPr>
      <w:spacing w:before="100" w:beforeAutospacing="1" w:after="100" w:afterAutospacing="1"/>
    </w:pPr>
  </w:style>
  <w:style w:type="paragraph" w:customStyle="1" w:styleId="active">
    <w:name w:val="active"/>
    <w:basedOn w:val="Normal"/>
    <w:pPr>
      <w:spacing w:before="100" w:beforeAutospacing="1" w:after="100" w:afterAutospacing="1"/>
    </w:pPr>
  </w:style>
  <w:style w:type="character" w:customStyle="1" w:styleId="smallcaps">
    <w:name w:val="smallcaps"/>
    <w:basedOn w:val="DefaultParagraphFont"/>
    <w:rPr>
      <w:smallCaps/>
    </w:rPr>
  </w:style>
  <w:style w:type="character" w:customStyle="1" w:styleId="underline">
    <w:name w:val="underline"/>
    <w:basedOn w:val="DefaultParagraphFont"/>
    <w:rPr>
      <w:u w:val="single"/>
    </w:rPr>
  </w:style>
  <w:style w:type="paragraph" w:customStyle="1" w:styleId="small1">
    <w:name w:val="small1"/>
    <w:basedOn w:val="Normal"/>
    <w:pPr>
      <w:spacing w:after="150"/>
    </w:pPr>
    <w:rPr>
      <w:color w:val="777777"/>
      <w:sz w:val="16"/>
      <w:szCs w:val="16"/>
    </w:rPr>
  </w:style>
  <w:style w:type="paragraph" w:customStyle="1" w:styleId="small2">
    <w:name w:val="small2"/>
    <w:basedOn w:val="Normal"/>
    <w:pPr>
      <w:spacing w:after="150"/>
    </w:pPr>
    <w:rPr>
      <w:color w:val="777777"/>
      <w:sz w:val="16"/>
      <w:szCs w:val="16"/>
    </w:rPr>
  </w:style>
  <w:style w:type="paragraph" w:customStyle="1" w:styleId="small3">
    <w:name w:val="small3"/>
    <w:basedOn w:val="Normal"/>
    <w:pPr>
      <w:spacing w:after="150"/>
    </w:pPr>
    <w:rPr>
      <w:color w:val="777777"/>
      <w:sz w:val="16"/>
      <w:szCs w:val="16"/>
    </w:rPr>
  </w:style>
  <w:style w:type="paragraph" w:customStyle="1" w:styleId="small4">
    <w:name w:val="small4"/>
    <w:basedOn w:val="Normal"/>
    <w:pPr>
      <w:spacing w:after="150"/>
    </w:pPr>
    <w:rPr>
      <w:color w:val="777777"/>
      <w:sz w:val="18"/>
      <w:szCs w:val="18"/>
    </w:rPr>
  </w:style>
  <w:style w:type="paragraph" w:customStyle="1" w:styleId="small5">
    <w:name w:val="small5"/>
    <w:basedOn w:val="Normal"/>
    <w:pPr>
      <w:spacing w:after="150"/>
    </w:pPr>
    <w:rPr>
      <w:color w:val="777777"/>
      <w:sz w:val="18"/>
      <w:szCs w:val="18"/>
    </w:rPr>
  </w:style>
  <w:style w:type="paragraph" w:customStyle="1" w:styleId="small6">
    <w:name w:val="small6"/>
    <w:basedOn w:val="Normal"/>
    <w:pPr>
      <w:spacing w:after="150"/>
    </w:pPr>
    <w:rPr>
      <w:color w:val="777777"/>
      <w:sz w:val="18"/>
      <w:szCs w:val="18"/>
    </w:rPr>
  </w:style>
  <w:style w:type="paragraph" w:customStyle="1" w:styleId="small7">
    <w:name w:val="small7"/>
    <w:basedOn w:val="Normal"/>
    <w:pPr>
      <w:spacing w:after="150"/>
    </w:pPr>
    <w:rPr>
      <w:color w:val="777777"/>
      <w:sz w:val="16"/>
      <w:szCs w:val="16"/>
    </w:rPr>
  </w:style>
  <w:style w:type="paragraph" w:customStyle="1" w:styleId="small8">
    <w:name w:val="small8"/>
    <w:basedOn w:val="Normal"/>
    <w:pPr>
      <w:spacing w:after="150"/>
    </w:pPr>
    <w:rPr>
      <w:color w:val="777777"/>
      <w:sz w:val="16"/>
      <w:szCs w:val="16"/>
    </w:rPr>
  </w:style>
  <w:style w:type="paragraph" w:customStyle="1" w:styleId="small9">
    <w:name w:val="small9"/>
    <w:basedOn w:val="Normal"/>
    <w:pPr>
      <w:spacing w:after="150"/>
    </w:pPr>
    <w:rPr>
      <w:color w:val="777777"/>
      <w:sz w:val="16"/>
      <w:szCs w:val="16"/>
    </w:rPr>
  </w:style>
  <w:style w:type="paragraph" w:customStyle="1" w:styleId="small10">
    <w:name w:val="small10"/>
    <w:basedOn w:val="Normal"/>
    <w:pPr>
      <w:spacing w:after="150"/>
    </w:pPr>
    <w:rPr>
      <w:color w:val="777777"/>
      <w:sz w:val="18"/>
      <w:szCs w:val="18"/>
    </w:rPr>
  </w:style>
  <w:style w:type="paragraph" w:customStyle="1" w:styleId="small11">
    <w:name w:val="small11"/>
    <w:basedOn w:val="Normal"/>
    <w:pPr>
      <w:spacing w:after="150"/>
    </w:pPr>
    <w:rPr>
      <w:color w:val="777777"/>
      <w:sz w:val="18"/>
      <w:szCs w:val="18"/>
    </w:rPr>
  </w:style>
  <w:style w:type="paragraph" w:customStyle="1" w:styleId="small12">
    <w:name w:val="small12"/>
    <w:basedOn w:val="Normal"/>
    <w:pPr>
      <w:spacing w:after="150"/>
    </w:pPr>
    <w:rPr>
      <w:color w:val="777777"/>
      <w:sz w:val="18"/>
      <w:szCs w:val="18"/>
    </w:rPr>
  </w:style>
  <w:style w:type="paragraph" w:customStyle="1" w:styleId="table1">
    <w:name w:val="table1"/>
    <w:basedOn w:val="Normal"/>
    <w:pPr>
      <w:shd w:val="clear" w:color="auto" w:fill="FFFFFF"/>
      <w:spacing w:after="300"/>
    </w:pPr>
  </w:style>
  <w:style w:type="paragraph" w:customStyle="1" w:styleId="form-control1">
    <w:name w:val="form-control1"/>
    <w:basedOn w:val="Normal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  <w:spacing w:after="150"/>
    </w:pPr>
    <w:rPr>
      <w:color w:val="555555"/>
      <w:sz w:val="18"/>
      <w:szCs w:val="18"/>
    </w:rPr>
  </w:style>
  <w:style w:type="paragraph" w:customStyle="1" w:styleId="form-control-static1">
    <w:name w:val="form-control-static1"/>
    <w:basedOn w:val="Normal"/>
    <w:rPr>
      <w:sz w:val="18"/>
      <w:szCs w:val="18"/>
    </w:rPr>
  </w:style>
  <w:style w:type="paragraph" w:customStyle="1" w:styleId="form-control2">
    <w:name w:val="form-control2"/>
    <w:basedOn w:val="Normal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  <w:spacing w:after="150"/>
    </w:pPr>
    <w:rPr>
      <w:color w:val="555555"/>
      <w:sz w:val="27"/>
      <w:szCs w:val="27"/>
    </w:rPr>
  </w:style>
  <w:style w:type="paragraph" w:customStyle="1" w:styleId="form-control-static2">
    <w:name w:val="form-control-static2"/>
    <w:basedOn w:val="Normal"/>
    <w:rPr>
      <w:sz w:val="27"/>
      <w:szCs w:val="27"/>
    </w:rPr>
  </w:style>
  <w:style w:type="paragraph" w:customStyle="1" w:styleId="form-control3">
    <w:name w:val="form-control3"/>
    <w:basedOn w:val="Normal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  <w:spacing w:after="150"/>
    </w:pPr>
    <w:rPr>
      <w:color w:val="555555"/>
      <w:sz w:val="21"/>
      <w:szCs w:val="21"/>
    </w:rPr>
  </w:style>
  <w:style w:type="paragraph" w:customStyle="1" w:styleId="form-control4">
    <w:name w:val="form-control4"/>
    <w:basedOn w:val="Normal"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FFFFFF"/>
      <w:spacing w:after="150"/>
    </w:pPr>
    <w:rPr>
      <w:color w:val="555555"/>
      <w:sz w:val="21"/>
      <w:szCs w:val="21"/>
    </w:rPr>
  </w:style>
  <w:style w:type="paragraph" w:customStyle="1" w:styleId="input-group-addon1">
    <w:name w:val="input-group-addon1"/>
    <w:basedOn w:val="Normal"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DFF0D8"/>
      <w:spacing w:after="150"/>
      <w:jc w:val="center"/>
      <w:textAlignment w:val="center"/>
    </w:pPr>
    <w:rPr>
      <w:color w:val="3C763D"/>
      <w:sz w:val="21"/>
      <w:szCs w:val="21"/>
    </w:rPr>
  </w:style>
  <w:style w:type="paragraph" w:customStyle="1" w:styleId="form-control-feedback1">
    <w:name w:val="form-control-feedback1"/>
    <w:basedOn w:val="Normal"/>
    <w:pPr>
      <w:spacing w:after="150" w:line="510" w:lineRule="atLeast"/>
      <w:jc w:val="center"/>
    </w:pPr>
    <w:rPr>
      <w:color w:val="3C763D"/>
    </w:rPr>
  </w:style>
  <w:style w:type="paragraph" w:customStyle="1" w:styleId="form-control5">
    <w:name w:val="form-control5"/>
    <w:basedOn w:val="Normal"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FFFFF"/>
      <w:spacing w:after="150"/>
    </w:pPr>
    <w:rPr>
      <w:color w:val="555555"/>
      <w:sz w:val="21"/>
      <w:szCs w:val="21"/>
    </w:rPr>
  </w:style>
  <w:style w:type="paragraph" w:customStyle="1" w:styleId="input-group-addon2">
    <w:name w:val="input-group-addon2"/>
    <w:basedOn w:val="Normal"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CF8E3"/>
      <w:spacing w:after="150"/>
      <w:jc w:val="center"/>
      <w:textAlignment w:val="center"/>
    </w:pPr>
    <w:rPr>
      <w:color w:val="8A6D3B"/>
      <w:sz w:val="21"/>
      <w:szCs w:val="21"/>
    </w:rPr>
  </w:style>
  <w:style w:type="paragraph" w:customStyle="1" w:styleId="form-control-feedback2">
    <w:name w:val="form-control-feedback2"/>
    <w:basedOn w:val="Normal"/>
    <w:pPr>
      <w:spacing w:after="150" w:line="510" w:lineRule="atLeast"/>
      <w:jc w:val="center"/>
    </w:pPr>
    <w:rPr>
      <w:color w:val="8A6D3B"/>
    </w:rPr>
  </w:style>
  <w:style w:type="paragraph" w:customStyle="1" w:styleId="form-control6">
    <w:name w:val="form-control6"/>
    <w:basedOn w:val="Normal"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FFFFF"/>
      <w:spacing w:after="150"/>
    </w:pPr>
    <w:rPr>
      <w:color w:val="555555"/>
      <w:sz w:val="21"/>
      <w:szCs w:val="21"/>
    </w:rPr>
  </w:style>
  <w:style w:type="paragraph" w:customStyle="1" w:styleId="input-group-addon3">
    <w:name w:val="input-group-addon3"/>
    <w:basedOn w:val="Normal"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2DEDE"/>
      <w:spacing w:after="150"/>
      <w:jc w:val="center"/>
      <w:textAlignment w:val="center"/>
    </w:pPr>
    <w:rPr>
      <w:color w:val="A94442"/>
      <w:sz w:val="21"/>
      <w:szCs w:val="21"/>
    </w:rPr>
  </w:style>
  <w:style w:type="paragraph" w:customStyle="1" w:styleId="form-control-feedback3">
    <w:name w:val="form-control-feedback3"/>
    <w:basedOn w:val="Normal"/>
    <w:pPr>
      <w:spacing w:after="150" w:line="510" w:lineRule="atLeast"/>
      <w:jc w:val="center"/>
    </w:pPr>
    <w:rPr>
      <w:color w:val="A94442"/>
    </w:rPr>
  </w:style>
  <w:style w:type="paragraph" w:customStyle="1" w:styleId="checkbox1">
    <w:name w:val="checkbox1"/>
    <w:basedOn w:val="Normal"/>
  </w:style>
  <w:style w:type="paragraph" w:customStyle="1" w:styleId="checkbox-inline1">
    <w:name w:val="checkbox-inline1"/>
    <w:basedOn w:val="Normal"/>
    <w:pPr>
      <w:textAlignment w:val="center"/>
    </w:pPr>
  </w:style>
  <w:style w:type="paragraph" w:customStyle="1" w:styleId="radio1">
    <w:name w:val="radio1"/>
    <w:basedOn w:val="Normal"/>
  </w:style>
  <w:style w:type="paragraph" w:customStyle="1" w:styleId="radio-inline1">
    <w:name w:val="radio-inline1"/>
    <w:basedOn w:val="Normal"/>
    <w:pPr>
      <w:textAlignment w:val="center"/>
    </w:pPr>
  </w:style>
  <w:style w:type="paragraph" w:customStyle="1" w:styleId="form-group1">
    <w:name w:val="form-group1"/>
    <w:basedOn w:val="Normal"/>
    <w:pPr>
      <w:spacing w:after="225"/>
      <w:ind w:left="-225" w:right="-225"/>
    </w:pPr>
  </w:style>
  <w:style w:type="paragraph" w:customStyle="1" w:styleId="badge1">
    <w:name w:val="badge1"/>
    <w:basedOn w:val="Normal"/>
    <w:pPr>
      <w:shd w:val="clear" w:color="auto" w:fill="333333"/>
      <w:spacing w:after="150"/>
      <w:jc w:val="center"/>
      <w:textAlignment w:val="center"/>
    </w:pPr>
    <w:rPr>
      <w:b/>
      <w:bCs/>
      <w:color w:val="FFFFFF"/>
      <w:sz w:val="18"/>
      <w:szCs w:val="18"/>
    </w:rPr>
  </w:style>
  <w:style w:type="paragraph" w:customStyle="1" w:styleId="badge2">
    <w:name w:val="badge2"/>
    <w:basedOn w:val="Normal"/>
    <w:pPr>
      <w:shd w:val="clear" w:color="auto" w:fill="FFFFFF"/>
      <w:spacing w:after="150"/>
      <w:jc w:val="center"/>
      <w:textAlignment w:val="center"/>
    </w:pPr>
    <w:rPr>
      <w:b/>
      <w:bCs/>
      <w:color w:val="337AB7"/>
      <w:sz w:val="18"/>
      <w:szCs w:val="18"/>
    </w:rPr>
  </w:style>
  <w:style w:type="paragraph" w:customStyle="1" w:styleId="badge3">
    <w:name w:val="badge3"/>
    <w:basedOn w:val="Normal"/>
    <w:pPr>
      <w:shd w:val="clear" w:color="auto" w:fill="FFFFFF"/>
      <w:spacing w:after="150"/>
      <w:jc w:val="center"/>
      <w:textAlignment w:val="center"/>
    </w:pPr>
    <w:rPr>
      <w:b/>
      <w:bCs/>
      <w:color w:val="5CB85C"/>
      <w:sz w:val="18"/>
      <w:szCs w:val="18"/>
    </w:rPr>
  </w:style>
  <w:style w:type="paragraph" w:customStyle="1" w:styleId="badge4">
    <w:name w:val="badge4"/>
    <w:basedOn w:val="Normal"/>
    <w:pPr>
      <w:shd w:val="clear" w:color="auto" w:fill="FFFFFF"/>
      <w:spacing w:after="150"/>
      <w:jc w:val="center"/>
      <w:textAlignment w:val="center"/>
    </w:pPr>
    <w:rPr>
      <w:b/>
      <w:bCs/>
      <w:color w:val="5BC0DE"/>
      <w:sz w:val="18"/>
      <w:szCs w:val="18"/>
    </w:rPr>
  </w:style>
  <w:style w:type="paragraph" w:customStyle="1" w:styleId="badge5">
    <w:name w:val="badge5"/>
    <w:basedOn w:val="Normal"/>
    <w:pPr>
      <w:shd w:val="clear" w:color="auto" w:fill="FFFFFF"/>
      <w:spacing w:after="150"/>
      <w:jc w:val="center"/>
      <w:textAlignment w:val="center"/>
    </w:pPr>
    <w:rPr>
      <w:b/>
      <w:bCs/>
      <w:color w:val="F0AD4E"/>
      <w:sz w:val="18"/>
      <w:szCs w:val="18"/>
    </w:rPr>
  </w:style>
  <w:style w:type="paragraph" w:customStyle="1" w:styleId="badge6">
    <w:name w:val="badge6"/>
    <w:basedOn w:val="Normal"/>
    <w:pPr>
      <w:shd w:val="clear" w:color="auto" w:fill="FFFFFF"/>
      <w:spacing w:after="150"/>
      <w:jc w:val="center"/>
      <w:textAlignment w:val="center"/>
    </w:pPr>
    <w:rPr>
      <w:b/>
      <w:bCs/>
      <w:color w:val="D9534F"/>
      <w:sz w:val="18"/>
      <w:szCs w:val="18"/>
    </w:rPr>
  </w:style>
  <w:style w:type="paragraph" w:customStyle="1" w:styleId="divider1">
    <w:name w:val="divider1"/>
    <w:basedOn w:val="Normal"/>
    <w:pPr>
      <w:shd w:val="clear" w:color="auto" w:fill="E5E5E5"/>
      <w:spacing w:before="135" w:after="135"/>
    </w:pPr>
  </w:style>
  <w:style w:type="paragraph" w:customStyle="1" w:styleId="caret1">
    <w:name w:val="caret1"/>
    <w:basedOn w:val="Normal"/>
    <w:pPr>
      <w:pBdr>
        <w:bottom w:val="dashed" w:sz="24" w:space="0" w:color="auto"/>
      </w:pBdr>
      <w:spacing w:after="150"/>
      <w:ind w:left="30"/>
      <w:textAlignment w:val="center"/>
    </w:pPr>
  </w:style>
  <w:style w:type="paragraph" w:customStyle="1" w:styleId="caret2">
    <w:name w:val="caret2"/>
    <w:basedOn w:val="Normal"/>
    <w:pPr>
      <w:pBdr>
        <w:bottom w:val="dashed" w:sz="24" w:space="0" w:color="auto"/>
      </w:pBdr>
      <w:spacing w:after="150"/>
      <w:ind w:left="30"/>
      <w:textAlignment w:val="center"/>
    </w:pPr>
  </w:style>
  <w:style w:type="paragraph" w:customStyle="1" w:styleId="dropdown-menu1">
    <w:name w:val="dropdown-menu1"/>
    <w:basedOn w:val="Normal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1"/>
      <w:szCs w:val="21"/>
    </w:rPr>
  </w:style>
  <w:style w:type="paragraph" w:customStyle="1" w:styleId="dropdown-menu2">
    <w:name w:val="dropdown-menu2"/>
    <w:basedOn w:val="Normal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1"/>
      <w:szCs w:val="21"/>
    </w:rPr>
  </w:style>
  <w:style w:type="paragraph" w:customStyle="1" w:styleId="caret3">
    <w:name w:val="caret3"/>
    <w:basedOn w:val="Normal"/>
    <w:pPr>
      <w:pBdr>
        <w:top w:val="dashed" w:sz="24" w:space="0" w:color="auto"/>
      </w:pBdr>
      <w:spacing w:after="150"/>
      <w:textAlignment w:val="center"/>
    </w:pPr>
  </w:style>
  <w:style w:type="paragraph" w:customStyle="1" w:styleId="caret4">
    <w:name w:val="caret4"/>
    <w:basedOn w:val="Normal"/>
    <w:pPr>
      <w:pBdr>
        <w:top w:val="dashed" w:sz="36" w:space="0" w:color="auto"/>
      </w:pBdr>
      <w:spacing w:after="150"/>
      <w:ind w:left="30"/>
      <w:textAlignment w:val="center"/>
    </w:pPr>
  </w:style>
  <w:style w:type="paragraph" w:customStyle="1" w:styleId="caret5">
    <w:name w:val="caret5"/>
    <w:basedOn w:val="Normal"/>
    <w:pPr>
      <w:pBdr>
        <w:bottom w:val="dashed" w:sz="36" w:space="0" w:color="auto"/>
      </w:pBdr>
      <w:spacing w:after="150"/>
      <w:ind w:left="30"/>
      <w:textAlignment w:val="center"/>
    </w:pPr>
  </w:style>
  <w:style w:type="paragraph" w:customStyle="1" w:styleId="form-control7">
    <w:name w:val="form-control7"/>
    <w:basedOn w:val="Normal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1"/>
      <w:szCs w:val="21"/>
    </w:rPr>
  </w:style>
  <w:style w:type="paragraph" w:customStyle="1" w:styleId="nav-divider1">
    <w:name w:val="nav-divider1"/>
    <w:basedOn w:val="Normal"/>
    <w:pPr>
      <w:shd w:val="clear" w:color="auto" w:fill="E5E5E5"/>
      <w:spacing w:before="135" w:after="135"/>
    </w:pPr>
  </w:style>
  <w:style w:type="paragraph" w:customStyle="1" w:styleId="dropdown-menu3">
    <w:name w:val="dropdown-menu3"/>
    <w:basedOn w:val="Normal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</w:pPr>
    <w:rPr>
      <w:vanish/>
      <w:sz w:val="21"/>
      <w:szCs w:val="21"/>
    </w:rPr>
  </w:style>
  <w:style w:type="paragraph" w:customStyle="1" w:styleId="icon-bar1">
    <w:name w:val="icon-bar1"/>
    <w:basedOn w:val="Normal"/>
    <w:pPr>
      <w:spacing w:after="150"/>
    </w:pPr>
  </w:style>
  <w:style w:type="paragraph" w:customStyle="1" w:styleId="navbar-brand1">
    <w:name w:val="navbar-brand1"/>
    <w:basedOn w:val="Normal"/>
    <w:pPr>
      <w:spacing w:after="150" w:line="300" w:lineRule="atLeast"/>
    </w:pPr>
    <w:rPr>
      <w:color w:val="777777"/>
      <w:sz w:val="27"/>
      <w:szCs w:val="27"/>
    </w:rPr>
  </w:style>
  <w:style w:type="paragraph" w:customStyle="1" w:styleId="navbar-text1">
    <w:name w:val="navbar-text1"/>
    <w:basedOn w:val="Normal"/>
    <w:pPr>
      <w:spacing w:before="225" w:after="225"/>
    </w:pPr>
    <w:rPr>
      <w:color w:val="777777"/>
    </w:rPr>
  </w:style>
  <w:style w:type="paragraph" w:customStyle="1" w:styleId="navbar-navlia1">
    <w:name w:val="navbar-nav&gt;li&gt;a1"/>
    <w:basedOn w:val="Normal"/>
    <w:pPr>
      <w:spacing w:after="150" w:line="300" w:lineRule="atLeast"/>
    </w:pPr>
    <w:rPr>
      <w:color w:val="777777"/>
    </w:rPr>
  </w:style>
  <w:style w:type="paragraph" w:customStyle="1" w:styleId="navbar-toggle1">
    <w:name w:val="navbar-toggle1"/>
    <w:basedOn w:val="Normal"/>
    <w:pPr>
      <w:spacing w:before="120" w:after="120"/>
      <w:ind w:right="225"/>
    </w:pPr>
  </w:style>
  <w:style w:type="paragraph" w:customStyle="1" w:styleId="icon-bar2">
    <w:name w:val="icon-bar2"/>
    <w:basedOn w:val="Normal"/>
    <w:pPr>
      <w:shd w:val="clear" w:color="auto" w:fill="888888"/>
      <w:spacing w:after="150"/>
    </w:pPr>
  </w:style>
  <w:style w:type="paragraph" w:customStyle="1" w:styleId="navbar-collapse1">
    <w:name w:val="navbar-collapse1"/>
    <w:basedOn w:val="Normal"/>
    <w:pPr>
      <w:spacing w:after="150"/>
    </w:pPr>
  </w:style>
  <w:style w:type="paragraph" w:customStyle="1" w:styleId="navbar-form1">
    <w:name w:val="navbar-form1"/>
    <w:basedOn w:val="Normal"/>
    <w:pPr>
      <w:spacing w:before="120" w:after="120"/>
      <w:ind w:left="-225" w:right="-225"/>
    </w:pPr>
  </w:style>
  <w:style w:type="paragraph" w:customStyle="1" w:styleId="navbar-link1">
    <w:name w:val="navbar-link1"/>
    <w:basedOn w:val="Normal"/>
    <w:pPr>
      <w:spacing w:after="150"/>
    </w:pPr>
    <w:rPr>
      <w:color w:val="777777"/>
    </w:rPr>
  </w:style>
  <w:style w:type="paragraph" w:customStyle="1" w:styleId="navbar-link2">
    <w:name w:val="navbar-link2"/>
    <w:basedOn w:val="Normal"/>
    <w:pPr>
      <w:spacing w:after="150"/>
    </w:pPr>
    <w:rPr>
      <w:color w:val="333333"/>
    </w:rPr>
  </w:style>
  <w:style w:type="paragraph" w:customStyle="1" w:styleId="btn-link1">
    <w:name w:val="btn-link1"/>
    <w:basedOn w:val="Normal"/>
    <w:pPr>
      <w:spacing w:after="150"/>
    </w:pPr>
    <w:rPr>
      <w:color w:val="777777"/>
    </w:rPr>
  </w:style>
  <w:style w:type="paragraph" w:customStyle="1" w:styleId="navbar-brand2">
    <w:name w:val="navbar-brand2"/>
    <w:basedOn w:val="Normal"/>
    <w:pPr>
      <w:spacing w:after="150" w:line="300" w:lineRule="atLeast"/>
    </w:pPr>
    <w:rPr>
      <w:color w:val="9D9D9D"/>
      <w:sz w:val="27"/>
      <w:szCs w:val="27"/>
    </w:rPr>
  </w:style>
  <w:style w:type="paragraph" w:customStyle="1" w:styleId="navbar-text2">
    <w:name w:val="navbar-text2"/>
    <w:basedOn w:val="Normal"/>
    <w:pPr>
      <w:spacing w:before="225" w:after="225"/>
    </w:pPr>
    <w:rPr>
      <w:color w:val="9D9D9D"/>
    </w:rPr>
  </w:style>
  <w:style w:type="paragraph" w:customStyle="1" w:styleId="navbar-navlia2">
    <w:name w:val="navbar-nav&gt;li&gt;a2"/>
    <w:basedOn w:val="Normal"/>
    <w:pPr>
      <w:spacing w:after="150" w:line="300" w:lineRule="atLeast"/>
    </w:pPr>
    <w:rPr>
      <w:color w:val="9D9D9D"/>
    </w:rPr>
  </w:style>
  <w:style w:type="paragraph" w:customStyle="1" w:styleId="navbar-toggle2">
    <w:name w:val="navbar-toggle2"/>
    <w:basedOn w:val="Normal"/>
    <w:pPr>
      <w:spacing w:before="120" w:after="120"/>
      <w:ind w:right="225"/>
    </w:pPr>
  </w:style>
  <w:style w:type="paragraph" w:customStyle="1" w:styleId="icon-bar3">
    <w:name w:val="icon-bar3"/>
    <w:basedOn w:val="Normal"/>
    <w:pPr>
      <w:shd w:val="clear" w:color="auto" w:fill="FFFFFF"/>
      <w:spacing w:after="150"/>
    </w:pPr>
  </w:style>
  <w:style w:type="paragraph" w:customStyle="1" w:styleId="navbar-collapse2">
    <w:name w:val="navbar-collapse2"/>
    <w:basedOn w:val="Normal"/>
    <w:pPr>
      <w:spacing w:after="150"/>
    </w:pPr>
  </w:style>
  <w:style w:type="paragraph" w:customStyle="1" w:styleId="navbar-form2">
    <w:name w:val="navbar-form2"/>
    <w:basedOn w:val="Normal"/>
    <w:pPr>
      <w:spacing w:before="120" w:after="120"/>
      <w:ind w:left="-225" w:right="-225"/>
    </w:pPr>
  </w:style>
  <w:style w:type="paragraph" w:customStyle="1" w:styleId="navbar-link3">
    <w:name w:val="navbar-link3"/>
    <w:basedOn w:val="Normal"/>
    <w:pPr>
      <w:spacing w:after="150"/>
    </w:pPr>
    <w:rPr>
      <w:color w:val="9D9D9D"/>
    </w:rPr>
  </w:style>
  <w:style w:type="paragraph" w:customStyle="1" w:styleId="navbar-link4">
    <w:name w:val="navbar-link4"/>
    <w:basedOn w:val="Normal"/>
    <w:pPr>
      <w:spacing w:after="150"/>
    </w:pPr>
    <w:rPr>
      <w:color w:val="FFFFFF"/>
    </w:rPr>
  </w:style>
  <w:style w:type="paragraph" w:customStyle="1" w:styleId="btn-link2">
    <w:name w:val="btn-link2"/>
    <w:basedOn w:val="Normal"/>
    <w:pPr>
      <w:spacing w:after="150"/>
    </w:pPr>
    <w:rPr>
      <w:color w:val="9D9D9D"/>
    </w:rPr>
  </w:style>
  <w:style w:type="paragraph" w:customStyle="1" w:styleId="caption10">
    <w:name w:val="caption1"/>
    <w:basedOn w:val="Normal"/>
    <w:pPr>
      <w:spacing w:after="150"/>
    </w:pPr>
    <w:rPr>
      <w:color w:val="333333"/>
    </w:rPr>
  </w:style>
  <w:style w:type="paragraph" w:customStyle="1" w:styleId="alert-link1">
    <w:name w:val="alert-link1"/>
    <w:basedOn w:val="Normal"/>
    <w:pPr>
      <w:spacing w:after="150"/>
    </w:pPr>
    <w:rPr>
      <w:b/>
      <w:bCs/>
    </w:rPr>
  </w:style>
  <w:style w:type="paragraph" w:customStyle="1" w:styleId="alert-link2">
    <w:name w:val="alert-link2"/>
    <w:basedOn w:val="Normal"/>
    <w:pPr>
      <w:spacing w:after="150"/>
    </w:pPr>
    <w:rPr>
      <w:color w:val="2B542C"/>
    </w:rPr>
  </w:style>
  <w:style w:type="paragraph" w:customStyle="1" w:styleId="alert-link3">
    <w:name w:val="alert-link3"/>
    <w:basedOn w:val="Normal"/>
    <w:pPr>
      <w:spacing w:after="150"/>
    </w:pPr>
    <w:rPr>
      <w:color w:val="245269"/>
    </w:rPr>
  </w:style>
  <w:style w:type="paragraph" w:customStyle="1" w:styleId="alert-link4">
    <w:name w:val="alert-link4"/>
    <w:basedOn w:val="Normal"/>
    <w:pPr>
      <w:spacing w:after="150"/>
    </w:pPr>
    <w:rPr>
      <w:color w:val="66512C"/>
    </w:rPr>
  </w:style>
  <w:style w:type="paragraph" w:customStyle="1" w:styleId="alert-link5">
    <w:name w:val="alert-link5"/>
    <w:basedOn w:val="Normal"/>
    <w:pPr>
      <w:spacing w:after="150"/>
    </w:pPr>
    <w:rPr>
      <w:color w:val="843534"/>
    </w:rPr>
  </w:style>
  <w:style w:type="paragraph" w:customStyle="1" w:styleId="panel1">
    <w:name w:val="panel1"/>
    <w:basedOn w:val="Normal"/>
    <w:pPr>
      <w:shd w:val="clear" w:color="auto" w:fill="FFFFFF"/>
    </w:pPr>
  </w:style>
  <w:style w:type="paragraph" w:customStyle="1" w:styleId="panel-heading1">
    <w:name w:val="panel-heading1"/>
    <w:basedOn w:val="Normal"/>
    <w:pPr>
      <w:spacing w:after="150"/>
    </w:pPr>
  </w:style>
  <w:style w:type="paragraph" w:customStyle="1" w:styleId="panel-footer1">
    <w:name w:val="panel-footer1"/>
    <w:basedOn w:val="Normal"/>
    <w:pPr>
      <w:shd w:val="clear" w:color="auto" w:fill="F5F5F5"/>
      <w:spacing w:after="150"/>
    </w:pPr>
  </w:style>
  <w:style w:type="paragraph" w:customStyle="1" w:styleId="close1">
    <w:name w:val="close1"/>
    <w:basedOn w:val="Normal"/>
    <w:pPr>
      <w:spacing w:after="150"/>
    </w:pPr>
    <w:rPr>
      <w:b/>
      <w:bCs/>
      <w:color w:val="000000"/>
      <w:sz w:val="32"/>
      <w:szCs w:val="32"/>
    </w:rPr>
  </w:style>
  <w:style w:type="paragraph" w:customStyle="1" w:styleId="glyphicon-chevron-left1">
    <w:name w:val="glyphicon-chevron-left1"/>
    <w:basedOn w:val="Normal"/>
    <w:pPr>
      <w:spacing w:after="150"/>
      <w:ind w:left="-150"/>
    </w:pPr>
  </w:style>
  <w:style w:type="paragraph" w:customStyle="1" w:styleId="glyphicon-chevron-right1">
    <w:name w:val="glyphicon-chevron-right1"/>
    <w:basedOn w:val="Normal"/>
    <w:pPr>
      <w:spacing w:after="150"/>
      <w:ind w:right="-150"/>
    </w:pPr>
  </w:style>
  <w:style w:type="paragraph" w:customStyle="1" w:styleId="icon-next1">
    <w:name w:val="icon-next1"/>
    <w:basedOn w:val="Normal"/>
    <w:pPr>
      <w:spacing w:after="150"/>
      <w:ind w:right="-150"/>
    </w:pPr>
  </w:style>
  <w:style w:type="paragraph" w:customStyle="1" w:styleId="icon-prev1">
    <w:name w:val="icon-prev1"/>
    <w:basedOn w:val="Normal"/>
    <w:pPr>
      <w:spacing w:after="150"/>
      <w:ind w:left="-150"/>
    </w:pPr>
  </w:style>
  <w:style w:type="paragraph" w:customStyle="1" w:styleId="active1">
    <w:name w:val="active1"/>
    <w:basedOn w:val="Normal"/>
    <w:pPr>
      <w:shd w:val="clear" w:color="auto" w:fill="FFFFFF"/>
    </w:pPr>
  </w:style>
  <w:style w:type="paragraph" w:customStyle="1" w:styleId="btn1">
    <w:name w:val="btn1"/>
    <w:basedOn w:val="Normal"/>
    <w:pPr>
      <w:jc w:val="center"/>
      <w:textAlignment w:val="center"/>
    </w:pPr>
    <w:rPr>
      <w:sz w:val="21"/>
      <w:szCs w:val="21"/>
    </w:rPr>
  </w:style>
  <w:style w:type="paragraph" w:customStyle="1" w:styleId="pagedtable-footer1">
    <w:name w:val="pagedtable-footer1"/>
    <w:basedOn w:val="Normal"/>
    <w:pPr>
      <w:pBdr>
        <w:top w:val="single" w:sz="12" w:space="0" w:color="DDDDDD"/>
      </w:pBdr>
      <w:spacing w:after="150"/>
    </w:pPr>
  </w:style>
  <w:style w:type="paragraph" w:styleId="Header">
    <w:name w:val="header"/>
    <w:basedOn w:val="Normal"/>
    <w:link w:val="HeaderChar"/>
    <w:uiPriority w:val="99"/>
    <w:unhideWhenUsed/>
    <w:rsid w:val="00763E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3EAA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63E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3EAA"/>
    <w:rPr>
      <w:rFonts w:eastAsiaTheme="minorEastAsia"/>
      <w:sz w:val="24"/>
      <w:szCs w:val="24"/>
    </w:rPr>
  </w:style>
  <w:style w:type="table" w:styleId="TableGrid">
    <w:name w:val="Table Grid"/>
    <w:basedOn w:val="TableNormal"/>
    <w:uiPriority w:val="39"/>
    <w:rsid w:val="00AD10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A37CEE"/>
  </w:style>
  <w:style w:type="paragraph" w:styleId="ListParagraph">
    <w:name w:val="List Paragraph"/>
    <w:basedOn w:val="Normal"/>
    <w:uiPriority w:val="34"/>
    <w:qFormat/>
    <w:rsid w:val="00A37C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2870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1164</Words>
  <Characters>6638</Characters>
  <Application>Microsoft Office Word</Application>
  <DocSecurity>0</DocSecurity>
  <Lines>55</Lines>
  <Paragraphs>15</Paragraphs>
  <ScaleCrop>false</ScaleCrop>
  <Company/>
  <LinksUpToDate>false</LinksUpToDate>
  <CharactersWithSpaces>7787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Corticosteroids in HELLP syndrome</dc:title>
  <dc:subject/>
  <dc:creator>Ashraf Nabhan</dc:creator>
  <cp:keywords/>
  <dc:description/>
  <cp:lastModifiedBy>Ashraf Nabhan</cp:lastModifiedBy>
  <cp:revision>33</cp:revision>
  <dcterms:created xsi:type="dcterms:W3CDTF">2023-10-27T22:07:00Z</dcterms:created>
  <dcterms:modified xsi:type="dcterms:W3CDTF">2023-10-27T22:47:00Z</dcterms:modified>
</cp:coreProperties>
</file>