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DA91" w14:textId="16E2E112" w:rsidR="00A03D93" w:rsidRPr="00A03D93" w:rsidRDefault="00A03D93" w:rsidP="00A03D93">
      <w:r w:rsidRPr="00A03D93">
        <w:rPr>
          <w:b/>
          <w:bCs/>
        </w:rPr>
        <w:t>Methodological flaws in the manuscript</w:t>
      </w:r>
    </w:p>
    <w:p w14:paraId="6A280841" w14:textId="07E92410" w:rsidR="00A03D93" w:rsidRPr="00A03D93" w:rsidRDefault="00A03D93" w:rsidP="003417FF">
      <w:pPr>
        <w:rPr>
          <w:b/>
          <w:bCs/>
        </w:rPr>
      </w:pPr>
      <w:r w:rsidRPr="00A03D93">
        <w:rPr>
          <w:b/>
          <w:bCs/>
        </w:rPr>
        <w:t>1. Study design problems</w:t>
      </w:r>
      <w:r w:rsidR="003417FF">
        <w:rPr>
          <w:b/>
          <w:bCs/>
        </w:rPr>
        <w:t xml:space="preserve">: </w:t>
      </w:r>
      <w:r w:rsidRPr="00A03D93">
        <w:rPr>
          <w:b/>
          <w:bCs/>
        </w:rPr>
        <w:t>Misclassification of study type</w:t>
      </w:r>
    </w:p>
    <w:p w14:paraId="3B170610" w14:textId="6B79FCB0" w:rsidR="006B30D2" w:rsidRPr="00A03D93" w:rsidRDefault="00A03D93" w:rsidP="006B30D2">
      <w:r w:rsidRPr="00A03D93">
        <w:t>The authors describe the study as a </w:t>
      </w:r>
      <w:r w:rsidRPr="00A03D93">
        <w:rPr>
          <w:b/>
          <w:bCs/>
        </w:rPr>
        <w:t>case-control study</w:t>
      </w:r>
      <w:r w:rsidRPr="00A03D93">
        <w:t xml:space="preserve">, but the design does not match a case-control framework. Instead, they </w:t>
      </w:r>
      <w:r w:rsidR="006B30D2">
        <w:t>recruited</w:t>
      </w:r>
      <w:r w:rsidRPr="00A03D93">
        <w:t xml:space="preserve"> two groups of hospitalized patients (COVID-19 positive vs negative) and measured EEG outcomes. This structure is closer to</w:t>
      </w:r>
      <w:r w:rsidR="006B30D2">
        <w:t xml:space="preserve"> </w:t>
      </w:r>
      <w:proofErr w:type="gramStart"/>
      <w:r w:rsidRPr="00A03D93">
        <w:t>a </w:t>
      </w:r>
      <w:r w:rsidRPr="00A03D93">
        <w:rPr>
          <w:b/>
          <w:bCs/>
        </w:rPr>
        <w:t xml:space="preserve"> cohort</w:t>
      </w:r>
      <w:proofErr w:type="gramEnd"/>
      <w:r w:rsidRPr="00A03D93">
        <w:rPr>
          <w:b/>
          <w:bCs/>
        </w:rPr>
        <w:t xml:space="preserve"> study</w:t>
      </w:r>
      <w:r w:rsidR="006B30D2">
        <w:t>.</w:t>
      </w:r>
    </w:p>
    <w:p w14:paraId="233C76D2" w14:textId="77777777" w:rsidR="00A03D93" w:rsidRPr="00A03D93" w:rsidRDefault="00A03D93" w:rsidP="00A03D93">
      <w:r w:rsidRPr="00A03D93">
        <w:t>In a true case-control design:</w:t>
      </w:r>
    </w:p>
    <w:p w14:paraId="61A72E8E" w14:textId="77777777" w:rsidR="00A03D93" w:rsidRPr="00A03D93" w:rsidRDefault="00A03D93" w:rsidP="00A03D93">
      <w:pPr>
        <w:numPr>
          <w:ilvl w:val="0"/>
          <w:numId w:val="2"/>
        </w:numPr>
      </w:pPr>
      <w:r w:rsidRPr="00A03D93">
        <w:t>participants are selected </w:t>
      </w:r>
      <w:r w:rsidRPr="00A03D93">
        <w:rPr>
          <w:b/>
          <w:bCs/>
        </w:rPr>
        <w:t>based on outcome</w:t>
      </w:r>
      <w:r w:rsidRPr="00A03D93">
        <w:t>, not exposure.</w:t>
      </w:r>
    </w:p>
    <w:p w14:paraId="65B1D660" w14:textId="77777777" w:rsidR="00A03D93" w:rsidRPr="00A03D93" w:rsidRDefault="00A03D93" w:rsidP="00A03D93">
      <w:pPr>
        <w:numPr>
          <w:ilvl w:val="0"/>
          <w:numId w:val="2"/>
        </w:numPr>
      </w:pPr>
      <w:r w:rsidRPr="00A03D93">
        <w:t>exposures are compared retrospectively.</w:t>
      </w:r>
    </w:p>
    <w:p w14:paraId="727A0414" w14:textId="77777777" w:rsidR="00A03D93" w:rsidRPr="00A03D93" w:rsidRDefault="00A03D93" w:rsidP="00A03D93">
      <w:r w:rsidRPr="00A03D93">
        <w:t>Here:</w:t>
      </w:r>
    </w:p>
    <w:p w14:paraId="4DFB5FFC" w14:textId="77777777" w:rsidR="00A03D93" w:rsidRPr="00A03D93" w:rsidRDefault="00A03D93" w:rsidP="00A03D93">
      <w:pPr>
        <w:numPr>
          <w:ilvl w:val="0"/>
          <w:numId w:val="3"/>
        </w:numPr>
      </w:pPr>
      <w:r w:rsidRPr="00A03D93">
        <w:t>groups were defined by </w:t>
      </w:r>
      <w:r w:rsidRPr="00A03D93">
        <w:rPr>
          <w:b/>
          <w:bCs/>
        </w:rPr>
        <w:t>exposure (COVID status)</w:t>
      </w:r>
      <w:r w:rsidRPr="00A03D93">
        <w:t>.</w:t>
      </w:r>
    </w:p>
    <w:p w14:paraId="3F9E35F7" w14:textId="77777777" w:rsidR="00A03D93" w:rsidRPr="00A03D93" w:rsidRDefault="00A03D93" w:rsidP="00A03D93">
      <w:pPr>
        <w:numPr>
          <w:ilvl w:val="0"/>
          <w:numId w:val="3"/>
        </w:numPr>
      </w:pPr>
      <w:r w:rsidRPr="00A03D93">
        <w:t>outcome measured afterward (</w:t>
      </w:r>
      <w:r w:rsidRPr="00A03D93">
        <w:rPr>
          <w:b/>
          <w:bCs/>
        </w:rPr>
        <w:t>EEG abnormalities</w:t>
      </w:r>
      <w:r w:rsidRPr="00A03D93">
        <w:t>).</w:t>
      </w:r>
    </w:p>
    <w:p w14:paraId="2EF9321E" w14:textId="05A14563" w:rsidR="00A03D93" w:rsidRPr="00A03D93" w:rsidRDefault="00A03D93" w:rsidP="00A03D93">
      <w:r w:rsidRPr="00A03D93">
        <w:t>This misclassification reflects </w:t>
      </w:r>
      <w:r w:rsidRPr="00A03D93">
        <w:rPr>
          <w:b/>
          <w:bCs/>
        </w:rPr>
        <w:t>conceptual confusion in epidemiologic design</w:t>
      </w:r>
      <w:r w:rsidRPr="00A03D93">
        <w:t>.</w:t>
      </w:r>
    </w:p>
    <w:p w14:paraId="2A46DECB" w14:textId="7C104DCE" w:rsidR="00A03D93" w:rsidRPr="00A03D93" w:rsidRDefault="00A03D93" w:rsidP="006B30D2">
      <w:pPr>
        <w:rPr>
          <w:b/>
          <w:bCs/>
        </w:rPr>
      </w:pPr>
      <w:r w:rsidRPr="00A03D93">
        <w:rPr>
          <w:b/>
          <w:bCs/>
        </w:rPr>
        <w:t>2. Control group validity issues</w:t>
      </w:r>
      <w:r w:rsidR="006B30D2">
        <w:rPr>
          <w:b/>
          <w:bCs/>
        </w:rPr>
        <w:t xml:space="preserve">: </w:t>
      </w:r>
      <w:r w:rsidRPr="00A03D93">
        <w:rPr>
          <w:b/>
          <w:bCs/>
        </w:rPr>
        <w:t>Inadequate control selection</w:t>
      </w:r>
    </w:p>
    <w:p w14:paraId="7BDDE9B5" w14:textId="77777777" w:rsidR="00A03D93" w:rsidRPr="00A03D93" w:rsidRDefault="00A03D93" w:rsidP="00A03D93">
      <w:r w:rsidRPr="00A03D93">
        <w:t>Controls were patients with </w:t>
      </w:r>
      <w:r w:rsidRPr="00A03D93">
        <w:rPr>
          <w:b/>
          <w:bCs/>
        </w:rPr>
        <w:t>similar respiratory symptoms but negative COVID tests</w:t>
      </w:r>
      <w:r w:rsidRPr="00A03D93">
        <w:t>. </w:t>
      </w:r>
    </w:p>
    <w:p w14:paraId="0B5BCE67" w14:textId="77777777" w:rsidR="00A03D93" w:rsidRPr="00A03D93" w:rsidRDefault="00A03D93" w:rsidP="00A03D93">
      <w:r w:rsidRPr="00A03D93">
        <w:t>This introduces several problems:</w:t>
      </w:r>
    </w:p>
    <w:p w14:paraId="209C5FD4" w14:textId="302EEE2D" w:rsidR="00A03D93" w:rsidRPr="00A03D93" w:rsidRDefault="00A03D93" w:rsidP="006B30D2">
      <w:pPr>
        <w:numPr>
          <w:ilvl w:val="0"/>
          <w:numId w:val="4"/>
        </w:numPr>
      </w:pPr>
      <w:r w:rsidRPr="00A03D93">
        <w:rPr>
          <w:b/>
          <w:bCs/>
        </w:rPr>
        <w:t>Heterogeneous etiologies</w:t>
      </w:r>
      <w:r w:rsidR="006B30D2">
        <w:t xml:space="preserve"> such as o</w:t>
      </w:r>
      <w:r w:rsidRPr="00A03D93">
        <w:t>ther</w:t>
      </w:r>
      <w:r w:rsidR="006B30D2">
        <w:t xml:space="preserve"> respiratory</w:t>
      </w:r>
      <w:r w:rsidRPr="00A03D93">
        <w:t xml:space="preserve"> infections</w:t>
      </w:r>
      <w:r w:rsidR="006B30D2">
        <w:t xml:space="preserve">. </w:t>
      </w:r>
    </w:p>
    <w:p w14:paraId="3E8ACCF9" w14:textId="7632C260" w:rsidR="00A03D93" w:rsidRPr="00A03D93" w:rsidRDefault="00A03D93" w:rsidP="00A03D93">
      <w:pPr>
        <w:numPr>
          <w:ilvl w:val="0"/>
          <w:numId w:val="5"/>
        </w:numPr>
      </w:pPr>
      <w:r w:rsidRPr="00A03D93">
        <w:rPr>
          <w:b/>
          <w:bCs/>
        </w:rPr>
        <w:t>Uncontrolled severity</w:t>
      </w:r>
      <w:r w:rsidR="006B30D2">
        <w:t xml:space="preserve">: </w:t>
      </w:r>
      <w:r w:rsidRPr="00A03D93">
        <w:t>Respiratory illnesses vary widely in severity, which directly affects cerebral function.</w:t>
      </w:r>
    </w:p>
    <w:p w14:paraId="6DE638F5" w14:textId="4976970C" w:rsidR="00A03D93" w:rsidRPr="00A03D93" w:rsidRDefault="00A03D93" w:rsidP="00A03D93">
      <w:pPr>
        <w:numPr>
          <w:ilvl w:val="0"/>
          <w:numId w:val="5"/>
        </w:numPr>
      </w:pPr>
      <w:r w:rsidRPr="00A03D93">
        <w:t>EEG abnormalities could reflect </w:t>
      </w:r>
      <w:r w:rsidR="006B30D2">
        <w:rPr>
          <w:b/>
          <w:bCs/>
        </w:rPr>
        <w:t>hypoxia</w:t>
      </w:r>
      <w:r w:rsidRPr="00A03D93">
        <w:t>, not COVID.</w:t>
      </w:r>
    </w:p>
    <w:p w14:paraId="3423FA4D" w14:textId="77777777" w:rsidR="00A03D93" w:rsidRPr="00A03D93" w:rsidRDefault="00A03D93" w:rsidP="00A03D93">
      <w:r w:rsidRPr="00A03D93">
        <w:t>A better control group would include:</w:t>
      </w:r>
    </w:p>
    <w:p w14:paraId="63463A01" w14:textId="77777777" w:rsidR="00A03D93" w:rsidRPr="00A03D93" w:rsidRDefault="00A03D93" w:rsidP="00A03D93">
      <w:pPr>
        <w:numPr>
          <w:ilvl w:val="0"/>
          <w:numId w:val="6"/>
        </w:numPr>
      </w:pPr>
      <w:r w:rsidRPr="00A03D93">
        <w:t>matched </w:t>
      </w:r>
      <w:r w:rsidRPr="00A03D93">
        <w:rPr>
          <w:b/>
          <w:bCs/>
        </w:rPr>
        <w:t>severity of illness</w:t>
      </w:r>
    </w:p>
    <w:p w14:paraId="182C36FF" w14:textId="77777777" w:rsidR="00A03D93" w:rsidRPr="00A03D93" w:rsidRDefault="00A03D93" w:rsidP="00A03D93">
      <w:pPr>
        <w:numPr>
          <w:ilvl w:val="0"/>
          <w:numId w:val="6"/>
        </w:numPr>
      </w:pPr>
      <w:r w:rsidRPr="00A03D93">
        <w:t>matched </w:t>
      </w:r>
      <w:r w:rsidRPr="00A03D93">
        <w:rPr>
          <w:b/>
          <w:bCs/>
        </w:rPr>
        <w:t>ICU vs ward status</w:t>
      </w:r>
    </w:p>
    <w:p w14:paraId="73B85404" w14:textId="54C228DF" w:rsidR="00A03D93" w:rsidRPr="00A03D93" w:rsidRDefault="00A03D93" w:rsidP="00A03D93">
      <w:pPr>
        <w:numPr>
          <w:ilvl w:val="0"/>
          <w:numId w:val="6"/>
        </w:numPr>
      </w:pPr>
      <w:r w:rsidRPr="00A03D93">
        <w:t>matched </w:t>
      </w:r>
      <w:r w:rsidRPr="00A03D93">
        <w:rPr>
          <w:b/>
          <w:bCs/>
        </w:rPr>
        <w:t>oxygenation parameters</w:t>
      </w:r>
    </w:p>
    <w:p w14:paraId="017C0A2E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3. Confounding variables not controlled</w:t>
      </w:r>
    </w:p>
    <w:p w14:paraId="0B043215" w14:textId="77777777" w:rsidR="00A03D93" w:rsidRPr="00A03D93" w:rsidRDefault="00A03D93" w:rsidP="00A03D93">
      <w:r w:rsidRPr="00A03D93">
        <w:t>Key missing adjustments include:</w:t>
      </w:r>
    </w:p>
    <w:p w14:paraId="3B02108E" w14:textId="77777777" w:rsidR="00A03D93" w:rsidRPr="00A03D93" w:rsidRDefault="00A03D93" w:rsidP="00A03D93">
      <w:pPr>
        <w:numPr>
          <w:ilvl w:val="0"/>
          <w:numId w:val="7"/>
        </w:numPr>
      </w:pPr>
      <w:r w:rsidRPr="00A03D93">
        <w:t>oxygen saturation / hypoxia</w:t>
      </w:r>
    </w:p>
    <w:p w14:paraId="5941ED44" w14:textId="77777777" w:rsidR="00A03D93" w:rsidRPr="00A03D93" w:rsidRDefault="00A03D93" w:rsidP="00A03D93">
      <w:pPr>
        <w:numPr>
          <w:ilvl w:val="0"/>
          <w:numId w:val="7"/>
        </w:numPr>
      </w:pPr>
      <w:r w:rsidRPr="00A03D93">
        <w:t>ICU admission</w:t>
      </w:r>
    </w:p>
    <w:p w14:paraId="51382B69" w14:textId="658D8159" w:rsidR="00A03D93" w:rsidRPr="00A03D93" w:rsidRDefault="00A03D93" w:rsidP="00A03D93">
      <w:pPr>
        <w:numPr>
          <w:ilvl w:val="0"/>
          <w:numId w:val="7"/>
        </w:numPr>
      </w:pPr>
      <w:r w:rsidRPr="00A03D93">
        <w:t>medications</w:t>
      </w:r>
    </w:p>
    <w:p w14:paraId="72E62F96" w14:textId="77777777" w:rsidR="00A03D93" w:rsidRPr="00A03D93" w:rsidRDefault="00A03D93" w:rsidP="00A03D93">
      <w:pPr>
        <w:numPr>
          <w:ilvl w:val="0"/>
          <w:numId w:val="7"/>
        </w:numPr>
      </w:pPr>
      <w:r w:rsidRPr="00A03D93">
        <w:t>mechanical ventilation</w:t>
      </w:r>
    </w:p>
    <w:p w14:paraId="03BC8289" w14:textId="77777777" w:rsidR="00A03D93" w:rsidRPr="00A03D93" w:rsidRDefault="00A03D93" w:rsidP="00A03D93">
      <w:pPr>
        <w:numPr>
          <w:ilvl w:val="0"/>
          <w:numId w:val="7"/>
        </w:numPr>
      </w:pPr>
      <w:r w:rsidRPr="00A03D93">
        <w:t>inflammatory markers</w:t>
      </w:r>
    </w:p>
    <w:p w14:paraId="71E86AC1" w14:textId="77777777" w:rsidR="00A03D93" w:rsidRPr="00A03D93" w:rsidRDefault="00A03D93" w:rsidP="00A03D93">
      <w:pPr>
        <w:numPr>
          <w:ilvl w:val="0"/>
          <w:numId w:val="7"/>
        </w:numPr>
      </w:pPr>
      <w:r w:rsidRPr="00A03D93">
        <w:t>metabolic disturbances</w:t>
      </w:r>
    </w:p>
    <w:p w14:paraId="7C5455A9" w14:textId="77777777" w:rsidR="00A03D93" w:rsidRPr="00A03D93" w:rsidRDefault="00A03D93" w:rsidP="00A03D93">
      <w:r w:rsidRPr="00A03D93">
        <w:t>Many of these factors directly influence EEG patterns.</w:t>
      </w:r>
    </w:p>
    <w:p w14:paraId="7487A142" w14:textId="77777777" w:rsidR="00A03D93" w:rsidRPr="00A03D93" w:rsidRDefault="00A03D93" w:rsidP="00A03D93">
      <w:r w:rsidRPr="00A03D93">
        <w:t>Recommended methods:</w:t>
      </w:r>
    </w:p>
    <w:p w14:paraId="12424C21" w14:textId="77777777" w:rsidR="00A03D93" w:rsidRPr="00A03D93" w:rsidRDefault="00A03D93" w:rsidP="00A03D93">
      <w:pPr>
        <w:numPr>
          <w:ilvl w:val="0"/>
          <w:numId w:val="8"/>
        </w:numPr>
      </w:pPr>
      <w:r w:rsidRPr="00A03D93">
        <w:rPr>
          <w:b/>
          <w:bCs/>
        </w:rPr>
        <w:t>multivariable logistic regression</w:t>
      </w:r>
    </w:p>
    <w:p w14:paraId="146F37E0" w14:textId="77777777" w:rsidR="00A03D93" w:rsidRPr="00A03D93" w:rsidRDefault="00A03D93" w:rsidP="00A03D93">
      <w:pPr>
        <w:numPr>
          <w:ilvl w:val="0"/>
          <w:numId w:val="8"/>
        </w:numPr>
      </w:pPr>
      <w:r w:rsidRPr="00A03D93">
        <w:rPr>
          <w:b/>
          <w:bCs/>
        </w:rPr>
        <w:t>propensity score matching</w:t>
      </w:r>
    </w:p>
    <w:p w14:paraId="0C17DC4E" w14:textId="477AD92B" w:rsidR="00A03D93" w:rsidRPr="00A03D93" w:rsidRDefault="00A03D93" w:rsidP="00A03D93">
      <w:pPr>
        <w:numPr>
          <w:ilvl w:val="0"/>
          <w:numId w:val="8"/>
        </w:numPr>
      </w:pPr>
      <w:r w:rsidRPr="00A03D93">
        <w:rPr>
          <w:b/>
          <w:bCs/>
        </w:rPr>
        <w:t>adjusted odds ratios</w:t>
      </w:r>
    </w:p>
    <w:p w14:paraId="0A6B60F9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4. Small sample size and statistical power</w:t>
      </w:r>
    </w:p>
    <w:p w14:paraId="5473F29E" w14:textId="77777777" w:rsidR="00A03D93" w:rsidRPr="00A03D93" w:rsidRDefault="00A03D93" w:rsidP="00A03D93">
      <w:r w:rsidRPr="00A03D93">
        <w:lastRenderedPageBreak/>
        <w:t>Total sample:</w:t>
      </w:r>
    </w:p>
    <w:p w14:paraId="7F2F8025" w14:textId="77777777" w:rsidR="00A03D93" w:rsidRPr="00A03D93" w:rsidRDefault="00A03D93" w:rsidP="00A03D93">
      <w:pPr>
        <w:numPr>
          <w:ilvl w:val="0"/>
          <w:numId w:val="9"/>
        </w:numPr>
      </w:pPr>
      <w:r w:rsidRPr="00A03D93">
        <w:t>49 COVID patients</w:t>
      </w:r>
    </w:p>
    <w:p w14:paraId="5C540918" w14:textId="77777777" w:rsidR="00A03D93" w:rsidRPr="00A03D93" w:rsidRDefault="00A03D93" w:rsidP="00A03D93">
      <w:pPr>
        <w:numPr>
          <w:ilvl w:val="0"/>
          <w:numId w:val="9"/>
        </w:numPr>
      </w:pPr>
      <w:r w:rsidRPr="00A03D93">
        <w:t>46 controls</w:t>
      </w:r>
    </w:p>
    <w:p w14:paraId="1EEDCF16" w14:textId="77777777" w:rsidR="00A03D93" w:rsidRPr="00A03D93" w:rsidRDefault="00A03D93" w:rsidP="00A03D93">
      <w:r w:rsidRPr="00A03D93">
        <w:t>Yet the study performs extensive </w:t>
      </w:r>
      <w:r w:rsidRPr="00A03D93">
        <w:rPr>
          <w:b/>
          <w:bCs/>
        </w:rPr>
        <w:t>subgroup analyses</w:t>
      </w:r>
      <w:r w:rsidRPr="00A03D93">
        <w:t> (HTN, DM, cardiac disease, renal disease, hepatic disease). </w:t>
      </w:r>
    </w:p>
    <w:p w14:paraId="242E5204" w14:textId="77777777" w:rsidR="00A03D93" w:rsidRPr="00A03D93" w:rsidRDefault="00A03D93" w:rsidP="00A03D93">
      <w:r w:rsidRPr="00A03D93">
        <w:t>Some subgroups contain:</w:t>
      </w:r>
    </w:p>
    <w:p w14:paraId="200D20D2" w14:textId="77777777" w:rsidR="00A03D93" w:rsidRPr="00A03D93" w:rsidRDefault="00A03D93" w:rsidP="00A03D93">
      <w:pPr>
        <w:numPr>
          <w:ilvl w:val="0"/>
          <w:numId w:val="10"/>
        </w:numPr>
      </w:pPr>
      <w:r w:rsidRPr="00A03D93">
        <w:rPr>
          <w:b/>
          <w:bCs/>
        </w:rPr>
        <w:t>N = 5</w:t>
      </w:r>
    </w:p>
    <w:p w14:paraId="32B0E910" w14:textId="77777777" w:rsidR="00A03D93" w:rsidRPr="00A03D93" w:rsidRDefault="00A03D93" w:rsidP="00A03D93">
      <w:pPr>
        <w:numPr>
          <w:ilvl w:val="0"/>
          <w:numId w:val="10"/>
        </w:numPr>
      </w:pPr>
      <w:r w:rsidRPr="00A03D93">
        <w:rPr>
          <w:b/>
          <w:bCs/>
        </w:rPr>
        <w:t>N = 6</w:t>
      </w:r>
    </w:p>
    <w:p w14:paraId="47E9DD4F" w14:textId="77777777" w:rsidR="00A03D93" w:rsidRPr="00A03D93" w:rsidRDefault="00A03D93" w:rsidP="00A03D93">
      <w:r w:rsidRPr="00A03D93">
        <w:t>This leads to:</w:t>
      </w:r>
    </w:p>
    <w:p w14:paraId="71DBF903" w14:textId="77777777" w:rsidR="00A03D93" w:rsidRPr="00A03D93" w:rsidRDefault="00A03D93" w:rsidP="00A03D93">
      <w:pPr>
        <w:numPr>
          <w:ilvl w:val="0"/>
          <w:numId w:val="11"/>
        </w:numPr>
      </w:pPr>
      <w:r w:rsidRPr="00A03D93">
        <w:t>extremely low statistical power</w:t>
      </w:r>
    </w:p>
    <w:p w14:paraId="1EECD5B6" w14:textId="77777777" w:rsidR="00A03D93" w:rsidRPr="00A03D93" w:rsidRDefault="00A03D93" w:rsidP="00A03D93">
      <w:pPr>
        <w:numPr>
          <w:ilvl w:val="0"/>
          <w:numId w:val="11"/>
        </w:numPr>
      </w:pPr>
      <w:r w:rsidRPr="00A03D93">
        <w:t>unstable proportions</w:t>
      </w:r>
    </w:p>
    <w:p w14:paraId="7ECF7710" w14:textId="77777777" w:rsidR="00A03D93" w:rsidRPr="00A03D93" w:rsidRDefault="00A03D93" w:rsidP="00A03D93">
      <w:pPr>
        <w:numPr>
          <w:ilvl w:val="0"/>
          <w:numId w:val="11"/>
        </w:numPr>
      </w:pPr>
      <w:r w:rsidRPr="00A03D93">
        <w:t>high risk of </w:t>
      </w:r>
      <w:r w:rsidRPr="00A03D93">
        <w:rPr>
          <w:b/>
          <w:bCs/>
        </w:rPr>
        <w:t>Type I errors</w:t>
      </w:r>
    </w:p>
    <w:p w14:paraId="781799BE" w14:textId="77777777" w:rsidR="00A03D93" w:rsidRPr="00A03D93" w:rsidRDefault="00A03D93" w:rsidP="00A03D93">
      <w:pPr>
        <w:numPr>
          <w:ilvl w:val="0"/>
          <w:numId w:val="11"/>
        </w:numPr>
      </w:pPr>
      <w:r w:rsidRPr="00A03D93">
        <w:t>unreliable conclusions</w:t>
      </w:r>
    </w:p>
    <w:p w14:paraId="7F958D6F" w14:textId="09226711" w:rsidR="00A03D93" w:rsidRPr="00A03D93" w:rsidRDefault="00A03D93" w:rsidP="00A03D93">
      <w:r w:rsidRPr="00A03D93">
        <w:t>For example, subgroup conclusions drawn from </w:t>
      </w:r>
      <w:r w:rsidRPr="00A03D93">
        <w:rPr>
          <w:b/>
          <w:bCs/>
        </w:rPr>
        <w:t>five patients</w:t>
      </w:r>
      <w:r w:rsidRPr="00A03D93">
        <w:t> are not statistically meaningful.</w:t>
      </w:r>
    </w:p>
    <w:p w14:paraId="275FD0AA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5. Multiple comparisons without correction</w:t>
      </w:r>
    </w:p>
    <w:p w14:paraId="21D4CE9E" w14:textId="77777777" w:rsidR="00A03D93" w:rsidRPr="00A03D93" w:rsidRDefault="00A03D93" w:rsidP="00A03D93">
      <w:r w:rsidRPr="00A03D93">
        <w:t>The study performs many statistical tests across:</w:t>
      </w:r>
    </w:p>
    <w:p w14:paraId="7C075A76" w14:textId="77777777" w:rsidR="00A03D93" w:rsidRPr="00A03D93" w:rsidRDefault="00A03D93" w:rsidP="00A03D93">
      <w:pPr>
        <w:numPr>
          <w:ilvl w:val="0"/>
          <w:numId w:val="12"/>
        </w:numPr>
      </w:pPr>
      <w:r w:rsidRPr="00A03D93">
        <w:t>multiple EEG findings</w:t>
      </w:r>
    </w:p>
    <w:p w14:paraId="4126639E" w14:textId="77777777" w:rsidR="00A03D93" w:rsidRPr="00A03D93" w:rsidRDefault="00A03D93" w:rsidP="00A03D93">
      <w:pPr>
        <w:numPr>
          <w:ilvl w:val="0"/>
          <w:numId w:val="12"/>
        </w:numPr>
      </w:pPr>
      <w:r w:rsidRPr="00A03D93">
        <w:t>two timepoints</w:t>
      </w:r>
    </w:p>
    <w:p w14:paraId="78C87CE3" w14:textId="77777777" w:rsidR="00A03D93" w:rsidRPr="00A03D93" w:rsidRDefault="00A03D93" w:rsidP="00A03D93">
      <w:pPr>
        <w:numPr>
          <w:ilvl w:val="0"/>
          <w:numId w:val="12"/>
        </w:numPr>
      </w:pPr>
      <w:r w:rsidRPr="00A03D93">
        <w:t>multiple comorbidity subgroups</w:t>
      </w:r>
    </w:p>
    <w:p w14:paraId="3E6BFE29" w14:textId="77777777" w:rsidR="00A03D93" w:rsidRPr="00A03D93" w:rsidRDefault="00A03D93" w:rsidP="00A03D93">
      <w:pPr>
        <w:numPr>
          <w:ilvl w:val="0"/>
          <w:numId w:val="12"/>
        </w:numPr>
      </w:pPr>
      <w:r w:rsidRPr="00A03D93">
        <w:t>several demographic variables</w:t>
      </w:r>
    </w:p>
    <w:p w14:paraId="500241BC" w14:textId="77777777" w:rsidR="00A03D93" w:rsidRPr="00A03D93" w:rsidRDefault="00A03D93" w:rsidP="00A03D93">
      <w:r w:rsidRPr="00A03D93">
        <w:t>Yet </w:t>
      </w:r>
      <w:r w:rsidRPr="00A03D93">
        <w:rPr>
          <w:b/>
          <w:bCs/>
        </w:rPr>
        <w:t>no correction for multiple testing</w:t>
      </w:r>
      <w:r w:rsidRPr="00A03D93">
        <w:t> is applied.</w:t>
      </w:r>
    </w:p>
    <w:p w14:paraId="01A0B725" w14:textId="77777777" w:rsidR="00A03D93" w:rsidRPr="00A03D93" w:rsidRDefault="00A03D93" w:rsidP="00A03D93">
      <w:r w:rsidRPr="00A03D93">
        <w:t>This increases the probability of </w:t>
      </w:r>
      <w:r w:rsidRPr="00A03D93">
        <w:rPr>
          <w:b/>
          <w:bCs/>
        </w:rPr>
        <w:t>false positive findings</w:t>
      </w:r>
      <w:r w:rsidRPr="00A03D93">
        <w:t>.</w:t>
      </w:r>
    </w:p>
    <w:p w14:paraId="0D9EC4DC" w14:textId="77777777" w:rsidR="00A03D93" w:rsidRPr="00A03D93" w:rsidRDefault="00A03D93" w:rsidP="00A03D93">
      <w:r w:rsidRPr="00A03D93">
        <w:t>Appropriate corrections could include:</w:t>
      </w:r>
    </w:p>
    <w:p w14:paraId="1EF2EB2A" w14:textId="77777777" w:rsidR="00A03D93" w:rsidRPr="00A03D93" w:rsidRDefault="00A03D93" w:rsidP="00A03D93">
      <w:pPr>
        <w:numPr>
          <w:ilvl w:val="0"/>
          <w:numId w:val="13"/>
        </w:numPr>
      </w:pPr>
      <w:r w:rsidRPr="00A03D93">
        <w:t>Bonferroni</w:t>
      </w:r>
    </w:p>
    <w:p w14:paraId="683474EC" w14:textId="77777777" w:rsidR="00A03D93" w:rsidRPr="00A03D93" w:rsidRDefault="00A03D93" w:rsidP="00A03D93">
      <w:pPr>
        <w:numPr>
          <w:ilvl w:val="0"/>
          <w:numId w:val="13"/>
        </w:numPr>
      </w:pPr>
      <w:r w:rsidRPr="00A03D93">
        <w:t>False discovery rate (FDR)</w:t>
      </w:r>
    </w:p>
    <w:p w14:paraId="17237718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6. Poor definition of outcome variables</w:t>
      </w:r>
    </w:p>
    <w:p w14:paraId="469CA4F1" w14:textId="77777777" w:rsidR="00A03D93" w:rsidRPr="00A03D93" w:rsidRDefault="00A03D93" w:rsidP="00A03D93">
      <w:r w:rsidRPr="00A03D93">
        <w:t>EEG abnormalities are grouped broadly into categories such as:</w:t>
      </w:r>
    </w:p>
    <w:p w14:paraId="0270877F" w14:textId="77777777" w:rsidR="00A03D93" w:rsidRPr="00A03D93" w:rsidRDefault="00A03D93" w:rsidP="00A03D93">
      <w:pPr>
        <w:numPr>
          <w:ilvl w:val="0"/>
          <w:numId w:val="14"/>
        </w:numPr>
      </w:pPr>
      <w:r w:rsidRPr="00A03D93">
        <w:t>generalized slowing</w:t>
      </w:r>
    </w:p>
    <w:p w14:paraId="320AD3BA" w14:textId="77777777" w:rsidR="00A03D93" w:rsidRPr="00A03D93" w:rsidRDefault="00A03D93" w:rsidP="00A03D93">
      <w:pPr>
        <w:numPr>
          <w:ilvl w:val="0"/>
          <w:numId w:val="14"/>
        </w:numPr>
      </w:pPr>
      <w:r w:rsidRPr="00A03D93">
        <w:t>focal slowing</w:t>
      </w:r>
    </w:p>
    <w:p w14:paraId="64695013" w14:textId="77777777" w:rsidR="00A03D93" w:rsidRPr="00A03D93" w:rsidRDefault="00A03D93" w:rsidP="00A03D93">
      <w:pPr>
        <w:numPr>
          <w:ilvl w:val="0"/>
          <w:numId w:val="14"/>
        </w:numPr>
      </w:pPr>
      <w:r w:rsidRPr="00A03D93">
        <w:t>rhythmic delta activity</w:t>
      </w:r>
    </w:p>
    <w:p w14:paraId="3731E103" w14:textId="77777777" w:rsidR="00A03D93" w:rsidRPr="00A03D93" w:rsidRDefault="00A03D93" w:rsidP="00A03D93">
      <w:pPr>
        <w:numPr>
          <w:ilvl w:val="0"/>
          <w:numId w:val="14"/>
        </w:numPr>
      </w:pPr>
      <w:r w:rsidRPr="00A03D93">
        <w:t>epileptiform abnormalities </w:t>
      </w:r>
    </w:p>
    <w:p w14:paraId="0F921073" w14:textId="77777777" w:rsidR="00A03D93" w:rsidRPr="00A03D93" w:rsidRDefault="00A03D93" w:rsidP="00A03D93">
      <w:r w:rsidRPr="00A03D93">
        <w:t>However, the manuscript lacks:</w:t>
      </w:r>
    </w:p>
    <w:p w14:paraId="718DD5E1" w14:textId="77777777" w:rsidR="00A03D93" w:rsidRPr="00A03D93" w:rsidRDefault="00A03D93" w:rsidP="00A03D93">
      <w:pPr>
        <w:numPr>
          <w:ilvl w:val="0"/>
          <w:numId w:val="15"/>
        </w:numPr>
      </w:pPr>
      <w:r w:rsidRPr="00A03D93">
        <w:rPr>
          <w:b/>
          <w:bCs/>
        </w:rPr>
        <w:t>clear operational thresholds</w:t>
      </w:r>
    </w:p>
    <w:p w14:paraId="69530B3A" w14:textId="77777777" w:rsidR="00A03D93" w:rsidRPr="00A03D93" w:rsidRDefault="00A03D93" w:rsidP="00A03D93">
      <w:pPr>
        <w:numPr>
          <w:ilvl w:val="0"/>
          <w:numId w:val="15"/>
        </w:numPr>
      </w:pPr>
      <w:r w:rsidRPr="00A03D93">
        <w:t>standardized EEG scoring systems</w:t>
      </w:r>
    </w:p>
    <w:p w14:paraId="31E29EE4" w14:textId="77777777" w:rsidR="00A03D93" w:rsidRPr="00A03D93" w:rsidRDefault="00A03D93" w:rsidP="00A03D93">
      <w:pPr>
        <w:numPr>
          <w:ilvl w:val="0"/>
          <w:numId w:val="15"/>
        </w:numPr>
      </w:pPr>
      <w:r w:rsidRPr="00A03D93">
        <w:t>severity grading</w:t>
      </w:r>
    </w:p>
    <w:p w14:paraId="5DF65D1B" w14:textId="77777777" w:rsidR="00A03D93" w:rsidRPr="00A03D93" w:rsidRDefault="00A03D93" w:rsidP="00A03D93">
      <w:r w:rsidRPr="00A03D93">
        <w:t>Also:</w:t>
      </w:r>
    </w:p>
    <w:p w14:paraId="4F5EAB33" w14:textId="77777777" w:rsidR="00A03D93" w:rsidRPr="00A03D93" w:rsidRDefault="00A03D93" w:rsidP="00A03D93">
      <w:pPr>
        <w:numPr>
          <w:ilvl w:val="0"/>
          <w:numId w:val="16"/>
        </w:numPr>
      </w:pPr>
      <w:r w:rsidRPr="00A03D93">
        <w:lastRenderedPageBreak/>
        <w:t>transient abnormalities were recorded but the criteria for clinical significance are unclear.</w:t>
      </w:r>
    </w:p>
    <w:p w14:paraId="494F343D" w14:textId="182E3D75" w:rsidR="00A03D93" w:rsidRPr="00A03D93" w:rsidRDefault="00A03D93" w:rsidP="00A03D93">
      <w:r w:rsidRPr="00A03D93">
        <w:t>Without standardized EEG scoring, </w:t>
      </w:r>
      <w:r w:rsidRPr="00A03D93">
        <w:rPr>
          <w:b/>
          <w:bCs/>
        </w:rPr>
        <w:t>measurement reliability may be limited</w:t>
      </w:r>
      <w:r w:rsidRPr="00A03D93">
        <w:t>.</w:t>
      </w:r>
    </w:p>
    <w:p w14:paraId="7E93EB96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7. Selection bias</w:t>
      </w:r>
    </w:p>
    <w:p w14:paraId="0BC1DB1F" w14:textId="77777777" w:rsidR="00A03D93" w:rsidRPr="00A03D93" w:rsidRDefault="00A03D93" w:rsidP="00A03D93">
      <w:r w:rsidRPr="00A03D93">
        <w:t>Participants were recruited from </w:t>
      </w:r>
      <w:r w:rsidRPr="00A03D93">
        <w:rPr>
          <w:b/>
          <w:bCs/>
        </w:rPr>
        <w:t>a single hospital (</w:t>
      </w:r>
      <w:proofErr w:type="spellStart"/>
      <w:r w:rsidRPr="00A03D93">
        <w:rPr>
          <w:b/>
          <w:bCs/>
        </w:rPr>
        <w:t>Mataria</w:t>
      </w:r>
      <w:proofErr w:type="spellEnd"/>
      <w:r w:rsidRPr="00A03D93">
        <w:rPr>
          <w:b/>
          <w:bCs/>
        </w:rPr>
        <w:t xml:space="preserve"> Teaching Hospital)</w:t>
      </w:r>
      <w:r w:rsidRPr="00A03D93">
        <w:t>. </w:t>
      </w:r>
    </w:p>
    <w:p w14:paraId="26FFF108" w14:textId="77777777" w:rsidR="00A03D93" w:rsidRPr="00A03D93" w:rsidRDefault="00A03D93" w:rsidP="00A03D93">
      <w:r w:rsidRPr="00A03D93">
        <w:t>Potential biases:</w:t>
      </w:r>
    </w:p>
    <w:p w14:paraId="43CE7F4C" w14:textId="77777777" w:rsidR="00A03D93" w:rsidRPr="00A03D93" w:rsidRDefault="00A03D93" w:rsidP="00A03D93">
      <w:pPr>
        <w:numPr>
          <w:ilvl w:val="0"/>
          <w:numId w:val="17"/>
        </w:numPr>
      </w:pPr>
      <w:r w:rsidRPr="00A03D93">
        <w:t>referral bias</w:t>
      </w:r>
    </w:p>
    <w:p w14:paraId="63F653B5" w14:textId="77777777" w:rsidR="00A03D93" w:rsidRPr="00A03D93" w:rsidRDefault="00A03D93" w:rsidP="00A03D93">
      <w:pPr>
        <w:numPr>
          <w:ilvl w:val="0"/>
          <w:numId w:val="17"/>
        </w:numPr>
      </w:pPr>
      <w:r w:rsidRPr="00A03D93">
        <w:t>hospital case-mix bias</w:t>
      </w:r>
    </w:p>
    <w:p w14:paraId="7BF6436E" w14:textId="77777777" w:rsidR="00A03D93" w:rsidRPr="00A03D93" w:rsidRDefault="00A03D93" w:rsidP="00A03D93">
      <w:pPr>
        <w:numPr>
          <w:ilvl w:val="0"/>
          <w:numId w:val="17"/>
        </w:numPr>
      </w:pPr>
      <w:r w:rsidRPr="00A03D93">
        <w:t>regional epidemiologic bias</w:t>
      </w:r>
    </w:p>
    <w:p w14:paraId="3185DCC1" w14:textId="77777777" w:rsidR="00A03D93" w:rsidRPr="00A03D93" w:rsidRDefault="00A03D93" w:rsidP="00A03D93">
      <w:r w:rsidRPr="00A03D93">
        <w:t>Furthermore:</w:t>
      </w:r>
    </w:p>
    <w:p w14:paraId="7772B373" w14:textId="77777777" w:rsidR="00A03D93" w:rsidRPr="00A03D93" w:rsidRDefault="00A03D93" w:rsidP="00A03D93">
      <w:pPr>
        <w:numPr>
          <w:ilvl w:val="0"/>
          <w:numId w:val="18"/>
        </w:numPr>
      </w:pPr>
      <w:r w:rsidRPr="00A03D93">
        <w:t>only </w:t>
      </w:r>
      <w:r w:rsidRPr="00A03D93">
        <w:rPr>
          <w:b/>
          <w:bCs/>
        </w:rPr>
        <w:t>conscious and cooperative patients</w:t>
      </w:r>
      <w:r w:rsidRPr="00A03D93">
        <w:t> were included.</w:t>
      </w:r>
    </w:p>
    <w:p w14:paraId="065B2CBB" w14:textId="77777777" w:rsidR="00A03D93" w:rsidRPr="00A03D93" w:rsidRDefault="00A03D93" w:rsidP="00A03D93">
      <w:r w:rsidRPr="00A03D93">
        <w:t>This excludes:</w:t>
      </w:r>
    </w:p>
    <w:p w14:paraId="72CFAF6A" w14:textId="77777777" w:rsidR="00A03D93" w:rsidRPr="00A03D93" w:rsidRDefault="00A03D93" w:rsidP="00A03D93">
      <w:pPr>
        <w:numPr>
          <w:ilvl w:val="0"/>
          <w:numId w:val="19"/>
        </w:numPr>
      </w:pPr>
      <w:r w:rsidRPr="00A03D93">
        <w:t>severe encephalopathy</w:t>
      </w:r>
    </w:p>
    <w:p w14:paraId="2489592A" w14:textId="77777777" w:rsidR="00A03D93" w:rsidRPr="00A03D93" w:rsidRDefault="00A03D93" w:rsidP="00A03D93">
      <w:pPr>
        <w:numPr>
          <w:ilvl w:val="0"/>
          <w:numId w:val="19"/>
        </w:numPr>
      </w:pPr>
      <w:r w:rsidRPr="00A03D93">
        <w:t>ICU patients with altered consciousness</w:t>
      </w:r>
    </w:p>
    <w:p w14:paraId="442E6A36" w14:textId="77777777" w:rsidR="00A03D93" w:rsidRPr="00A03D93" w:rsidRDefault="00A03D93" w:rsidP="00A03D93">
      <w:r w:rsidRPr="00A03D93">
        <w:t>Ironically, these are the patients </w:t>
      </w:r>
      <w:r w:rsidRPr="00A03D93">
        <w:rPr>
          <w:b/>
          <w:bCs/>
        </w:rPr>
        <w:t>most likely to have EEG abnormalities</w:t>
      </w:r>
      <w:r w:rsidRPr="00A03D93">
        <w:t>.</w:t>
      </w:r>
    </w:p>
    <w:p w14:paraId="71CE2EAE" w14:textId="00A812F2" w:rsidR="00A03D93" w:rsidRPr="00A03D93" w:rsidRDefault="00A03D93" w:rsidP="00A03D93">
      <w:r w:rsidRPr="00A03D93">
        <w:t>Thus</w:t>
      </w:r>
      <w:r w:rsidR="006B30D2">
        <w:t>,</w:t>
      </w:r>
      <w:r w:rsidRPr="00A03D93">
        <w:t xml:space="preserve"> the sample may </w:t>
      </w:r>
      <w:r w:rsidRPr="00A03D93">
        <w:rPr>
          <w:b/>
          <w:bCs/>
        </w:rPr>
        <w:t>underrepresent severe neurological involvement</w:t>
      </w:r>
      <w:r w:rsidRPr="00A03D93">
        <w:t>.</w:t>
      </w:r>
    </w:p>
    <w:p w14:paraId="0DE1BB1B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8. Lack of blinding for clinical data during interpretation</w:t>
      </w:r>
    </w:p>
    <w:p w14:paraId="27D3B1E2" w14:textId="77777777" w:rsidR="00A03D93" w:rsidRPr="00A03D93" w:rsidRDefault="00A03D93" w:rsidP="00A03D93">
      <w:r w:rsidRPr="00A03D93">
        <w:t>The manuscript states that EEG reviewers were blinded to </w:t>
      </w:r>
      <w:r w:rsidRPr="00A03D93">
        <w:rPr>
          <w:b/>
          <w:bCs/>
        </w:rPr>
        <w:t>group assignment</w:t>
      </w:r>
      <w:r w:rsidRPr="00A03D93">
        <w:t>. </w:t>
      </w:r>
    </w:p>
    <w:p w14:paraId="7F5BF1FB" w14:textId="77777777" w:rsidR="00A03D93" w:rsidRPr="00A03D93" w:rsidRDefault="00A03D93" w:rsidP="00A03D93">
      <w:r w:rsidRPr="00A03D93">
        <w:t>However, it is unclear whether they were blinded to:</w:t>
      </w:r>
    </w:p>
    <w:p w14:paraId="055F23F2" w14:textId="77777777" w:rsidR="00A03D93" w:rsidRPr="00A03D93" w:rsidRDefault="00A03D93" w:rsidP="00A03D93">
      <w:pPr>
        <w:numPr>
          <w:ilvl w:val="0"/>
          <w:numId w:val="20"/>
        </w:numPr>
      </w:pPr>
      <w:r w:rsidRPr="00A03D93">
        <w:t>clinical symptoms</w:t>
      </w:r>
    </w:p>
    <w:p w14:paraId="2DF2B4D6" w14:textId="77777777" w:rsidR="00A03D93" w:rsidRPr="00A03D93" w:rsidRDefault="00A03D93" w:rsidP="00A03D93">
      <w:pPr>
        <w:numPr>
          <w:ilvl w:val="0"/>
          <w:numId w:val="20"/>
        </w:numPr>
      </w:pPr>
      <w:r w:rsidRPr="00A03D93">
        <w:t>medications</w:t>
      </w:r>
    </w:p>
    <w:p w14:paraId="531038E1" w14:textId="77777777" w:rsidR="00A03D93" w:rsidRPr="00A03D93" w:rsidRDefault="00A03D93" w:rsidP="00A03D93">
      <w:pPr>
        <w:numPr>
          <w:ilvl w:val="0"/>
          <w:numId w:val="20"/>
        </w:numPr>
      </w:pPr>
      <w:r w:rsidRPr="00A03D93">
        <w:t>comorbidities</w:t>
      </w:r>
    </w:p>
    <w:p w14:paraId="3062DFFD" w14:textId="77777777" w:rsidR="00A03D93" w:rsidRPr="00A03D93" w:rsidRDefault="00A03D93" w:rsidP="00A03D93">
      <w:pPr>
        <w:numPr>
          <w:ilvl w:val="0"/>
          <w:numId w:val="20"/>
        </w:numPr>
      </w:pPr>
      <w:r w:rsidRPr="00A03D93">
        <w:t>CT findings</w:t>
      </w:r>
    </w:p>
    <w:p w14:paraId="60274412" w14:textId="6AC2908E" w:rsidR="00A03D93" w:rsidRPr="00A03D93" w:rsidRDefault="00A03D93" w:rsidP="00A03D93">
      <w:r w:rsidRPr="00A03D93">
        <w:t>Partial blinding can still introduce </w:t>
      </w:r>
      <w:r w:rsidRPr="00A03D93">
        <w:rPr>
          <w:b/>
          <w:bCs/>
        </w:rPr>
        <w:t>interpretation bias</w:t>
      </w:r>
      <w:r w:rsidRPr="00A03D93">
        <w:t>.</w:t>
      </w:r>
    </w:p>
    <w:p w14:paraId="5D6B5189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9. Inconsistent use of CO-RADS as severity measure</w:t>
      </w:r>
    </w:p>
    <w:p w14:paraId="7923DD4B" w14:textId="77777777" w:rsidR="00A03D93" w:rsidRPr="00A03D93" w:rsidRDefault="00A03D93" w:rsidP="00A03D93">
      <w:r w:rsidRPr="00A03D93">
        <w:t>The study uses </w:t>
      </w:r>
      <w:r w:rsidRPr="00A03D93">
        <w:rPr>
          <w:b/>
          <w:bCs/>
        </w:rPr>
        <w:t>CO-RADS scores to represent COVID severity</w:t>
      </w:r>
      <w:r w:rsidRPr="00A03D93">
        <w:t>. </w:t>
      </w:r>
    </w:p>
    <w:p w14:paraId="6FED6EFE" w14:textId="77777777" w:rsidR="00A03D93" w:rsidRPr="00A03D93" w:rsidRDefault="00A03D93" w:rsidP="00A03D93">
      <w:r w:rsidRPr="00A03D93">
        <w:t>However:</w:t>
      </w:r>
    </w:p>
    <w:p w14:paraId="02C80415" w14:textId="77777777" w:rsidR="00A03D93" w:rsidRPr="00A03D93" w:rsidRDefault="00A03D93" w:rsidP="00A03D93">
      <w:r w:rsidRPr="00A03D93">
        <w:t>CO-RADS is designed to measure </w:t>
      </w:r>
      <w:r w:rsidRPr="00A03D93">
        <w:rPr>
          <w:b/>
          <w:bCs/>
        </w:rPr>
        <w:t>radiological suspicion of COVID</w:t>
      </w:r>
      <w:r w:rsidRPr="00A03D93">
        <w:t>, not </w:t>
      </w:r>
      <w:r w:rsidRPr="00A03D93">
        <w:rPr>
          <w:b/>
          <w:bCs/>
        </w:rPr>
        <w:t>disease severity</w:t>
      </w:r>
      <w:r w:rsidRPr="00A03D93">
        <w:t>.</w:t>
      </w:r>
    </w:p>
    <w:p w14:paraId="4E514C34" w14:textId="77777777" w:rsidR="00A03D93" w:rsidRPr="00A03D93" w:rsidRDefault="00A03D93" w:rsidP="00A03D93">
      <w:r w:rsidRPr="00A03D93">
        <w:t>Severity should be assessed using:</w:t>
      </w:r>
    </w:p>
    <w:p w14:paraId="1FE55809" w14:textId="77777777" w:rsidR="00A03D93" w:rsidRPr="00A03D93" w:rsidRDefault="00A03D93" w:rsidP="00A03D93">
      <w:pPr>
        <w:numPr>
          <w:ilvl w:val="0"/>
          <w:numId w:val="21"/>
        </w:numPr>
      </w:pPr>
      <w:r w:rsidRPr="00A03D93">
        <w:t>oxygenation indices</w:t>
      </w:r>
    </w:p>
    <w:p w14:paraId="3C6F2663" w14:textId="77777777" w:rsidR="00A03D93" w:rsidRPr="00A03D93" w:rsidRDefault="00A03D93" w:rsidP="00A03D93">
      <w:pPr>
        <w:numPr>
          <w:ilvl w:val="0"/>
          <w:numId w:val="21"/>
        </w:numPr>
      </w:pPr>
      <w:r w:rsidRPr="00A03D93">
        <w:t>WHO severity scale</w:t>
      </w:r>
    </w:p>
    <w:p w14:paraId="0F208AFF" w14:textId="77777777" w:rsidR="00A03D93" w:rsidRPr="00A03D93" w:rsidRDefault="00A03D93" w:rsidP="00A03D93">
      <w:pPr>
        <w:numPr>
          <w:ilvl w:val="0"/>
          <w:numId w:val="21"/>
        </w:numPr>
      </w:pPr>
      <w:r w:rsidRPr="00A03D93">
        <w:t>ICU admission</w:t>
      </w:r>
    </w:p>
    <w:p w14:paraId="6E8102BE" w14:textId="77777777" w:rsidR="00A03D93" w:rsidRPr="00A03D93" w:rsidRDefault="00A03D93" w:rsidP="00A03D93">
      <w:pPr>
        <w:numPr>
          <w:ilvl w:val="0"/>
          <w:numId w:val="21"/>
        </w:numPr>
      </w:pPr>
      <w:r w:rsidRPr="00A03D93">
        <w:t>respiratory support requirements</w:t>
      </w:r>
    </w:p>
    <w:p w14:paraId="2159C463" w14:textId="7310FF80" w:rsidR="00A03D93" w:rsidRPr="00A03D93" w:rsidRDefault="00A03D93" w:rsidP="00A03D93">
      <w:proofErr w:type="gramStart"/>
      <w:r w:rsidRPr="00A03D93">
        <w:t>Thus</w:t>
      </w:r>
      <w:proofErr w:type="gramEnd"/>
      <w:r w:rsidRPr="00A03D93">
        <w:t xml:space="preserve"> the severity analysis is </w:t>
      </w:r>
      <w:r w:rsidRPr="00A03D93">
        <w:rPr>
          <w:b/>
          <w:bCs/>
        </w:rPr>
        <w:t>methodologically flawed</w:t>
      </w:r>
      <w:r w:rsidRPr="00A03D93">
        <w:t>.</w:t>
      </w:r>
    </w:p>
    <w:p w14:paraId="0BCFD6B2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10. Temporal ambiguity</w:t>
      </w:r>
    </w:p>
    <w:p w14:paraId="3F6C1E24" w14:textId="77777777" w:rsidR="00A03D93" w:rsidRPr="00A03D93" w:rsidRDefault="00A03D93" w:rsidP="00A03D93">
      <w:r w:rsidRPr="00A03D93">
        <w:t>EEG was performed:</w:t>
      </w:r>
    </w:p>
    <w:p w14:paraId="31CD1CC0" w14:textId="77777777" w:rsidR="00A03D93" w:rsidRPr="00A03D93" w:rsidRDefault="00A03D93" w:rsidP="00A03D93">
      <w:pPr>
        <w:numPr>
          <w:ilvl w:val="0"/>
          <w:numId w:val="22"/>
        </w:numPr>
      </w:pPr>
      <w:r w:rsidRPr="00A03D93">
        <w:t>within 24 hours of admission</w:t>
      </w:r>
    </w:p>
    <w:p w14:paraId="24D4CB24" w14:textId="77777777" w:rsidR="00A03D93" w:rsidRPr="00A03D93" w:rsidRDefault="00A03D93" w:rsidP="00A03D93">
      <w:pPr>
        <w:numPr>
          <w:ilvl w:val="0"/>
          <w:numId w:val="22"/>
        </w:numPr>
      </w:pPr>
      <w:r w:rsidRPr="00A03D93">
        <w:lastRenderedPageBreak/>
        <w:t>before discharge </w:t>
      </w:r>
    </w:p>
    <w:p w14:paraId="1281F24E" w14:textId="77777777" w:rsidR="00A03D93" w:rsidRPr="00A03D93" w:rsidRDefault="00A03D93" w:rsidP="00A03D93">
      <w:r w:rsidRPr="00A03D93">
        <w:t>However, the study does not account for:</w:t>
      </w:r>
    </w:p>
    <w:p w14:paraId="1E396617" w14:textId="77777777" w:rsidR="00A03D93" w:rsidRPr="00A03D93" w:rsidRDefault="00A03D93" w:rsidP="00A03D93">
      <w:pPr>
        <w:numPr>
          <w:ilvl w:val="0"/>
          <w:numId w:val="23"/>
        </w:numPr>
      </w:pPr>
      <w:r w:rsidRPr="00A03D93">
        <w:t>treatment effects</w:t>
      </w:r>
    </w:p>
    <w:p w14:paraId="1B0E4C56" w14:textId="77777777" w:rsidR="00A03D93" w:rsidRPr="00A03D93" w:rsidRDefault="00A03D93" w:rsidP="00A03D93">
      <w:pPr>
        <w:numPr>
          <w:ilvl w:val="0"/>
          <w:numId w:val="23"/>
        </w:numPr>
      </w:pPr>
      <w:r w:rsidRPr="00A03D93">
        <w:t>medication exposure during hospitalization</w:t>
      </w:r>
    </w:p>
    <w:p w14:paraId="0E9339C4" w14:textId="77777777" w:rsidR="00A03D93" w:rsidRPr="00A03D93" w:rsidRDefault="00A03D93" w:rsidP="00A03D93">
      <w:pPr>
        <w:numPr>
          <w:ilvl w:val="0"/>
          <w:numId w:val="23"/>
        </w:numPr>
      </w:pPr>
      <w:r w:rsidRPr="00A03D93">
        <w:t>sedation</w:t>
      </w:r>
    </w:p>
    <w:p w14:paraId="411BC25C" w14:textId="77777777" w:rsidR="00A03D93" w:rsidRPr="00A03D93" w:rsidRDefault="00A03D93" w:rsidP="00A03D93">
      <w:pPr>
        <w:numPr>
          <w:ilvl w:val="0"/>
          <w:numId w:val="23"/>
        </w:numPr>
      </w:pPr>
      <w:r w:rsidRPr="00A03D93">
        <w:t>metabolic changes over time</w:t>
      </w:r>
    </w:p>
    <w:p w14:paraId="425A6C41" w14:textId="63336D88" w:rsidR="00A03D93" w:rsidRPr="00A03D93" w:rsidRDefault="00A03D93" w:rsidP="00A03D93">
      <w:r w:rsidRPr="00A03D93">
        <w:t>These factors may influence EEG changes independently of COVID.</w:t>
      </w:r>
    </w:p>
    <w:p w14:paraId="21F7D39B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11. Causal interpretation beyond data</w:t>
      </w:r>
    </w:p>
    <w:p w14:paraId="3B7D9A8E" w14:textId="77777777" w:rsidR="00A03D93" w:rsidRPr="00A03D93" w:rsidRDefault="00A03D93" w:rsidP="00A03D93">
      <w:r w:rsidRPr="00A03D93">
        <w:t>Despite being observational, the manuscript repeatedly implies that:</w:t>
      </w:r>
    </w:p>
    <w:p w14:paraId="5C9F0ABB" w14:textId="77777777" w:rsidR="00A03D93" w:rsidRPr="00A03D93" w:rsidRDefault="00A03D93" w:rsidP="00A03D93">
      <w:r w:rsidRPr="00A03D93">
        <w:t>COVID-19 causes EEG abnormalities.</w:t>
      </w:r>
    </w:p>
    <w:p w14:paraId="5C6B9D45" w14:textId="77777777" w:rsidR="00A03D93" w:rsidRPr="00A03D93" w:rsidRDefault="00A03D93" w:rsidP="00A03D93">
      <w:r w:rsidRPr="00A03D93">
        <w:t>However, the design only demonstrates </w:t>
      </w:r>
      <w:r w:rsidRPr="00A03D93">
        <w:rPr>
          <w:b/>
          <w:bCs/>
        </w:rPr>
        <w:t>association</w:t>
      </w:r>
      <w:r w:rsidRPr="00A03D93">
        <w:t>, not causation.</w:t>
      </w:r>
    </w:p>
    <w:p w14:paraId="0CB86D36" w14:textId="14DAEE82" w:rsidR="00A03D93" w:rsidRPr="00A03D93" w:rsidRDefault="00A03D93" w:rsidP="00A03D93">
      <w:r w:rsidRPr="00A03D93">
        <w:t>The authors themselves acknowledge this limitation but still make causal language in discussion and conclusion.</w:t>
      </w:r>
    </w:p>
    <w:p w14:paraId="1A426EE3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12. Weak outcome relevance</w:t>
      </w:r>
    </w:p>
    <w:p w14:paraId="01A4ABC6" w14:textId="0F84753A" w:rsidR="00A03D93" w:rsidRPr="00A03D93" w:rsidRDefault="00A03D93" w:rsidP="00A03D93">
      <w:r w:rsidRPr="00A03D93">
        <w:t xml:space="preserve">The study measures EEG abnormalities but does not </w:t>
      </w:r>
      <w:r>
        <w:t>assess</w:t>
      </w:r>
      <w:r w:rsidRPr="00A03D93">
        <w:t xml:space="preserve"> </w:t>
      </w:r>
      <w:r>
        <w:t>any patient relevant outcomes</w:t>
      </w:r>
    </w:p>
    <w:p w14:paraId="255E6BFA" w14:textId="77777777" w:rsidR="00A03D93" w:rsidRPr="00A03D93" w:rsidRDefault="00A03D93" w:rsidP="00A03D93">
      <w:pPr>
        <w:numPr>
          <w:ilvl w:val="0"/>
          <w:numId w:val="24"/>
        </w:numPr>
      </w:pPr>
      <w:r w:rsidRPr="00A03D93">
        <w:t>neurological symptoms</w:t>
      </w:r>
    </w:p>
    <w:p w14:paraId="32610D45" w14:textId="77777777" w:rsidR="00A03D93" w:rsidRPr="00A03D93" w:rsidRDefault="00A03D93" w:rsidP="00A03D93">
      <w:pPr>
        <w:numPr>
          <w:ilvl w:val="0"/>
          <w:numId w:val="24"/>
        </w:numPr>
      </w:pPr>
      <w:r w:rsidRPr="00A03D93">
        <w:t>cognitive outcomes</w:t>
      </w:r>
    </w:p>
    <w:p w14:paraId="5046DEEE" w14:textId="77777777" w:rsidR="00A03D93" w:rsidRPr="00A03D93" w:rsidRDefault="00A03D93" w:rsidP="00A03D93">
      <w:pPr>
        <w:numPr>
          <w:ilvl w:val="0"/>
          <w:numId w:val="24"/>
        </w:numPr>
      </w:pPr>
      <w:r w:rsidRPr="00A03D93">
        <w:t>long-term neurological deficits</w:t>
      </w:r>
    </w:p>
    <w:p w14:paraId="49E31DE6" w14:textId="77777777" w:rsidR="00A03D93" w:rsidRPr="00A03D93" w:rsidRDefault="00A03D93" w:rsidP="00A03D93">
      <w:pPr>
        <w:numPr>
          <w:ilvl w:val="0"/>
          <w:numId w:val="24"/>
        </w:numPr>
      </w:pPr>
      <w:r w:rsidRPr="00A03D93">
        <w:t>functional outcomes</w:t>
      </w:r>
    </w:p>
    <w:p w14:paraId="5557B77D" w14:textId="68B1C756" w:rsidR="00A03D93" w:rsidRPr="00A03D93" w:rsidRDefault="00A03D93" w:rsidP="00A03D93">
      <w:r w:rsidRPr="00A03D93">
        <w:t>Thus</w:t>
      </w:r>
      <w:r w:rsidR="00FE6AD6">
        <w:t>,</w:t>
      </w:r>
      <w:r w:rsidRPr="00A03D93">
        <w:t xml:space="preserve"> the </w:t>
      </w:r>
      <w:r w:rsidRPr="00A03D93">
        <w:rPr>
          <w:b/>
          <w:bCs/>
        </w:rPr>
        <w:t>clinical significance of the findings is unclear</w:t>
      </w:r>
      <w:r w:rsidRPr="00A03D93">
        <w:t>.</w:t>
      </w:r>
    </w:p>
    <w:p w14:paraId="2127289A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13. Reference inconsistency</w:t>
      </w:r>
    </w:p>
    <w:p w14:paraId="7AF97D9C" w14:textId="19E88EC1" w:rsidR="00A03D93" w:rsidRPr="00A03D93" w:rsidRDefault="00A03D93" w:rsidP="00FE6AD6">
      <w:r w:rsidRPr="00A03D93">
        <w:t>One reference appears </w:t>
      </w:r>
      <w:r w:rsidRPr="00A03D93">
        <w:rPr>
          <w:b/>
          <w:bCs/>
        </w:rPr>
        <w:t>irrelevant to neurology or COVID</w:t>
      </w:r>
      <w:r w:rsidRPr="00A03D93">
        <w:t>:</w:t>
      </w:r>
      <w:r w:rsidR="00FE6AD6">
        <w:t xml:space="preserve"> “</w:t>
      </w:r>
      <w:r w:rsidRPr="00A03D93">
        <w:t>a materials science review about biodegradable metal-organic frameworks</w:t>
      </w:r>
      <w:r w:rsidR="00FE6AD6">
        <w:t>”</w:t>
      </w:r>
      <w:r w:rsidRPr="00A03D93">
        <w:t>. </w:t>
      </w:r>
      <w:r w:rsidR="00FE6AD6">
        <w:t xml:space="preserve"> </w:t>
      </w:r>
      <w:r w:rsidRPr="00A03D93">
        <w:t>This suggests </w:t>
      </w:r>
      <w:r w:rsidRPr="00A03D93">
        <w:rPr>
          <w:b/>
          <w:bCs/>
        </w:rPr>
        <w:t>reference list errors or citation padding</w:t>
      </w:r>
      <w:r w:rsidRPr="00A03D93">
        <w:t>.</w:t>
      </w:r>
    </w:p>
    <w:p w14:paraId="5054C4A1" w14:textId="77777777" w:rsidR="00A03D93" w:rsidRPr="00A03D93" w:rsidRDefault="00A03D93" w:rsidP="00A03D93">
      <w:pPr>
        <w:rPr>
          <w:b/>
          <w:bCs/>
        </w:rPr>
      </w:pPr>
      <w:r w:rsidRPr="00A03D93">
        <w:rPr>
          <w:b/>
          <w:bCs/>
        </w:rPr>
        <w:t>Summary of major methodological weaknesses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3106"/>
        <w:gridCol w:w="6630"/>
      </w:tblGrid>
      <w:tr w:rsidR="00A03D93" w:rsidRPr="00A03D93" w14:paraId="1094A8AD" w14:textId="77777777" w:rsidTr="00A03D93">
        <w:tc>
          <w:tcPr>
            <w:tcW w:w="1595" w:type="pct"/>
            <w:hideMark/>
          </w:tcPr>
          <w:p w14:paraId="5F08312C" w14:textId="77777777" w:rsidR="00A03D93" w:rsidRPr="00A03D93" w:rsidRDefault="00A03D93" w:rsidP="00A03D93">
            <w:pPr>
              <w:rPr>
                <w:b/>
                <w:bCs/>
              </w:rPr>
            </w:pPr>
            <w:r w:rsidRPr="00A03D93">
              <w:rPr>
                <w:b/>
                <w:bCs/>
              </w:rPr>
              <w:t>Category</w:t>
            </w:r>
          </w:p>
        </w:tc>
        <w:tc>
          <w:tcPr>
            <w:tcW w:w="3405" w:type="pct"/>
            <w:hideMark/>
          </w:tcPr>
          <w:p w14:paraId="58535946" w14:textId="77777777" w:rsidR="00A03D93" w:rsidRPr="00A03D93" w:rsidRDefault="00A03D93" w:rsidP="00A03D93">
            <w:pPr>
              <w:rPr>
                <w:b/>
                <w:bCs/>
              </w:rPr>
            </w:pPr>
            <w:r w:rsidRPr="00A03D93">
              <w:rPr>
                <w:b/>
                <w:bCs/>
              </w:rPr>
              <w:t>Main Issue</w:t>
            </w:r>
          </w:p>
        </w:tc>
      </w:tr>
      <w:tr w:rsidR="00A03D93" w:rsidRPr="00A03D93" w14:paraId="6A3A7736" w14:textId="77777777" w:rsidTr="00A03D93">
        <w:tc>
          <w:tcPr>
            <w:tcW w:w="1595" w:type="pct"/>
            <w:hideMark/>
          </w:tcPr>
          <w:p w14:paraId="3217AAF2" w14:textId="77777777" w:rsidR="00A03D93" w:rsidRPr="00A03D93" w:rsidRDefault="00A03D93" w:rsidP="00A03D93">
            <w:r w:rsidRPr="00A03D93">
              <w:t>Study design</w:t>
            </w:r>
          </w:p>
        </w:tc>
        <w:tc>
          <w:tcPr>
            <w:tcW w:w="3405" w:type="pct"/>
            <w:hideMark/>
          </w:tcPr>
          <w:p w14:paraId="5105E54C" w14:textId="77777777" w:rsidR="00A03D93" w:rsidRPr="00A03D93" w:rsidRDefault="00A03D93" w:rsidP="00A03D93">
            <w:r w:rsidRPr="00A03D93">
              <w:t>Misclassified case-control design</w:t>
            </w:r>
          </w:p>
        </w:tc>
      </w:tr>
      <w:tr w:rsidR="00A03D93" w:rsidRPr="00A03D93" w14:paraId="7E44E391" w14:textId="77777777" w:rsidTr="00A03D93">
        <w:tc>
          <w:tcPr>
            <w:tcW w:w="1595" w:type="pct"/>
            <w:hideMark/>
          </w:tcPr>
          <w:p w14:paraId="5FFC5451" w14:textId="481C5B27" w:rsidR="00A03D93" w:rsidRPr="00A03D93" w:rsidRDefault="00A03D93" w:rsidP="00A03D93">
            <w:r w:rsidRPr="00A03D93">
              <w:t>Sampl</w:t>
            </w:r>
            <w:r w:rsidR="00FE6AD6">
              <w:t>e size</w:t>
            </w:r>
          </w:p>
        </w:tc>
        <w:tc>
          <w:tcPr>
            <w:tcW w:w="3405" w:type="pct"/>
            <w:hideMark/>
          </w:tcPr>
          <w:p w14:paraId="6E3B915F" w14:textId="3EE9BE7A" w:rsidR="00A03D93" w:rsidRPr="00A03D93" w:rsidRDefault="00A03D93" w:rsidP="00A03D93">
            <w:r w:rsidRPr="00A03D93">
              <w:t>Small sample</w:t>
            </w:r>
            <w:r w:rsidR="00FE6AD6">
              <w:t>. No power calculation</w:t>
            </w:r>
          </w:p>
        </w:tc>
      </w:tr>
      <w:tr w:rsidR="00A03D93" w:rsidRPr="00A03D93" w14:paraId="39C95D4F" w14:textId="77777777" w:rsidTr="00A03D93">
        <w:tc>
          <w:tcPr>
            <w:tcW w:w="1595" w:type="pct"/>
            <w:hideMark/>
          </w:tcPr>
          <w:p w14:paraId="33DB2DD5" w14:textId="77777777" w:rsidR="00A03D93" w:rsidRPr="00A03D93" w:rsidRDefault="00A03D93" w:rsidP="00A03D93">
            <w:r w:rsidRPr="00A03D93">
              <w:t>Controls</w:t>
            </w:r>
          </w:p>
        </w:tc>
        <w:tc>
          <w:tcPr>
            <w:tcW w:w="3405" w:type="pct"/>
            <w:hideMark/>
          </w:tcPr>
          <w:p w14:paraId="7A7A1D77" w14:textId="77777777" w:rsidR="00A03D93" w:rsidRPr="00A03D93" w:rsidRDefault="00A03D93" w:rsidP="00A03D93">
            <w:r w:rsidRPr="00A03D93">
              <w:t>Poorly matched comparison group</w:t>
            </w:r>
          </w:p>
        </w:tc>
      </w:tr>
      <w:tr w:rsidR="00A03D93" w:rsidRPr="00A03D93" w14:paraId="20E718E1" w14:textId="77777777" w:rsidTr="00A03D93">
        <w:tc>
          <w:tcPr>
            <w:tcW w:w="1595" w:type="pct"/>
            <w:hideMark/>
          </w:tcPr>
          <w:p w14:paraId="7D0D7BEF" w14:textId="77777777" w:rsidR="00A03D93" w:rsidRPr="00A03D93" w:rsidRDefault="00A03D93" w:rsidP="00A03D93">
            <w:r w:rsidRPr="00A03D93">
              <w:t>Confounding</w:t>
            </w:r>
          </w:p>
        </w:tc>
        <w:tc>
          <w:tcPr>
            <w:tcW w:w="3405" w:type="pct"/>
            <w:hideMark/>
          </w:tcPr>
          <w:p w14:paraId="095870AB" w14:textId="77777777" w:rsidR="00A03D93" w:rsidRPr="00A03D93" w:rsidRDefault="00A03D93" w:rsidP="00A03D93">
            <w:r w:rsidRPr="00A03D93">
              <w:t>No multivariable adjustment</w:t>
            </w:r>
          </w:p>
        </w:tc>
      </w:tr>
      <w:tr w:rsidR="00A03D93" w:rsidRPr="00A03D93" w14:paraId="4143CF2D" w14:textId="77777777" w:rsidTr="00A03D93">
        <w:tc>
          <w:tcPr>
            <w:tcW w:w="1595" w:type="pct"/>
            <w:hideMark/>
          </w:tcPr>
          <w:p w14:paraId="5CB23186" w14:textId="77777777" w:rsidR="00A03D93" w:rsidRPr="00A03D93" w:rsidRDefault="00A03D93" w:rsidP="00A03D93">
            <w:r w:rsidRPr="00A03D93">
              <w:t>Statistics</w:t>
            </w:r>
          </w:p>
        </w:tc>
        <w:tc>
          <w:tcPr>
            <w:tcW w:w="3405" w:type="pct"/>
            <w:hideMark/>
          </w:tcPr>
          <w:p w14:paraId="3B22CDF4" w14:textId="77777777" w:rsidR="00A03D93" w:rsidRPr="00A03D93" w:rsidRDefault="00A03D93" w:rsidP="00A03D93">
            <w:r w:rsidRPr="00A03D93">
              <w:t>Multiple testing without correction</w:t>
            </w:r>
          </w:p>
        </w:tc>
      </w:tr>
      <w:tr w:rsidR="00A03D93" w:rsidRPr="00A03D93" w14:paraId="6AD0DE0D" w14:textId="77777777" w:rsidTr="00A03D93">
        <w:tc>
          <w:tcPr>
            <w:tcW w:w="1595" w:type="pct"/>
            <w:hideMark/>
          </w:tcPr>
          <w:p w14:paraId="616FBA67" w14:textId="77777777" w:rsidR="00A03D93" w:rsidRPr="00A03D93" w:rsidRDefault="00A03D93" w:rsidP="00A03D93">
            <w:r w:rsidRPr="00A03D93">
              <w:t>Subgroups</w:t>
            </w:r>
          </w:p>
        </w:tc>
        <w:tc>
          <w:tcPr>
            <w:tcW w:w="3405" w:type="pct"/>
            <w:hideMark/>
          </w:tcPr>
          <w:p w14:paraId="164EDF15" w14:textId="77777777" w:rsidR="00A03D93" w:rsidRPr="00A03D93" w:rsidRDefault="00A03D93" w:rsidP="00A03D93">
            <w:r w:rsidRPr="00A03D93">
              <w:t>Extremely underpowered</w:t>
            </w:r>
          </w:p>
        </w:tc>
      </w:tr>
      <w:tr w:rsidR="00A03D93" w:rsidRPr="00A03D93" w14:paraId="1C37C567" w14:textId="77777777" w:rsidTr="00A03D93">
        <w:tc>
          <w:tcPr>
            <w:tcW w:w="1595" w:type="pct"/>
            <w:hideMark/>
          </w:tcPr>
          <w:p w14:paraId="69E3861E" w14:textId="77777777" w:rsidR="00A03D93" w:rsidRPr="00A03D93" w:rsidRDefault="00A03D93" w:rsidP="00A03D93">
            <w:r w:rsidRPr="00A03D93">
              <w:t>Measurement</w:t>
            </w:r>
          </w:p>
        </w:tc>
        <w:tc>
          <w:tcPr>
            <w:tcW w:w="3405" w:type="pct"/>
            <w:hideMark/>
          </w:tcPr>
          <w:p w14:paraId="589D0E3B" w14:textId="77777777" w:rsidR="00A03D93" w:rsidRPr="00A03D93" w:rsidRDefault="00A03D93" w:rsidP="00A03D93">
            <w:r w:rsidRPr="00A03D93">
              <w:t>Non-standard EEG outcome definitions</w:t>
            </w:r>
          </w:p>
        </w:tc>
      </w:tr>
      <w:tr w:rsidR="00A03D93" w:rsidRPr="00A03D93" w14:paraId="2B30FAE6" w14:textId="77777777" w:rsidTr="00A03D93">
        <w:tc>
          <w:tcPr>
            <w:tcW w:w="1595" w:type="pct"/>
            <w:hideMark/>
          </w:tcPr>
          <w:p w14:paraId="229CBD56" w14:textId="77777777" w:rsidR="00A03D93" w:rsidRPr="00A03D93" w:rsidRDefault="00A03D93" w:rsidP="00A03D93">
            <w:r w:rsidRPr="00A03D93">
              <w:t>Severity measure</w:t>
            </w:r>
          </w:p>
        </w:tc>
        <w:tc>
          <w:tcPr>
            <w:tcW w:w="3405" w:type="pct"/>
            <w:hideMark/>
          </w:tcPr>
          <w:p w14:paraId="72185991" w14:textId="77777777" w:rsidR="00A03D93" w:rsidRPr="00A03D93" w:rsidRDefault="00A03D93" w:rsidP="00A03D93">
            <w:r w:rsidRPr="00A03D93">
              <w:t>Misuse of CO-RADS</w:t>
            </w:r>
          </w:p>
        </w:tc>
      </w:tr>
      <w:tr w:rsidR="00A03D93" w:rsidRPr="00A03D93" w14:paraId="77CC041C" w14:textId="77777777" w:rsidTr="00A03D93">
        <w:tc>
          <w:tcPr>
            <w:tcW w:w="1595" w:type="pct"/>
            <w:hideMark/>
          </w:tcPr>
          <w:p w14:paraId="111620B3" w14:textId="77777777" w:rsidR="00A03D93" w:rsidRPr="00A03D93" w:rsidRDefault="00A03D93" w:rsidP="00A03D93">
            <w:r w:rsidRPr="00A03D93">
              <w:t>Bias</w:t>
            </w:r>
          </w:p>
        </w:tc>
        <w:tc>
          <w:tcPr>
            <w:tcW w:w="3405" w:type="pct"/>
            <w:hideMark/>
          </w:tcPr>
          <w:p w14:paraId="18F13006" w14:textId="77777777" w:rsidR="00A03D93" w:rsidRPr="00A03D93" w:rsidRDefault="00A03D93" w:rsidP="00A03D93">
            <w:r w:rsidRPr="00A03D93">
              <w:t>Selection and residual confounding</w:t>
            </w:r>
          </w:p>
        </w:tc>
      </w:tr>
      <w:tr w:rsidR="00A03D93" w:rsidRPr="00A03D93" w14:paraId="761D7CE0" w14:textId="77777777" w:rsidTr="00A03D93">
        <w:tc>
          <w:tcPr>
            <w:tcW w:w="1595" w:type="pct"/>
            <w:hideMark/>
          </w:tcPr>
          <w:p w14:paraId="68C68D45" w14:textId="77777777" w:rsidR="00A03D93" w:rsidRPr="00A03D93" w:rsidRDefault="00A03D93" w:rsidP="00A03D93">
            <w:r w:rsidRPr="00A03D93">
              <w:t>Interpretation</w:t>
            </w:r>
          </w:p>
        </w:tc>
        <w:tc>
          <w:tcPr>
            <w:tcW w:w="3405" w:type="pct"/>
            <w:hideMark/>
          </w:tcPr>
          <w:p w14:paraId="24268DDF" w14:textId="77777777" w:rsidR="00A03D93" w:rsidRPr="00A03D93" w:rsidRDefault="00A03D93" w:rsidP="00A03D93">
            <w:r w:rsidRPr="00A03D93">
              <w:t>Overstated causal conclusions</w:t>
            </w:r>
          </w:p>
        </w:tc>
      </w:tr>
    </w:tbl>
    <w:p w14:paraId="7CB7711E" w14:textId="77777777" w:rsidR="00316089" w:rsidRDefault="00316089" w:rsidP="00A03D93"/>
    <w:sectPr w:rsidR="00316089" w:rsidSect="00A03D93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5E7"/>
    <w:multiLevelType w:val="multilevel"/>
    <w:tmpl w:val="C3B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86168"/>
    <w:multiLevelType w:val="multilevel"/>
    <w:tmpl w:val="38B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0958DF"/>
    <w:multiLevelType w:val="multilevel"/>
    <w:tmpl w:val="72B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CB0B76"/>
    <w:multiLevelType w:val="multilevel"/>
    <w:tmpl w:val="BECE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324A85"/>
    <w:multiLevelType w:val="multilevel"/>
    <w:tmpl w:val="07C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24970"/>
    <w:multiLevelType w:val="multilevel"/>
    <w:tmpl w:val="18A2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A12A15"/>
    <w:multiLevelType w:val="multilevel"/>
    <w:tmpl w:val="655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0D3864"/>
    <w:multiLevelType w:val="multilevel"/>
    <w:tmpl w:val="475A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855449"/>
    <w:multiLevelType w:val="multilevel"/>
    <w:tmpl w:val="707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B2093"/>
    <w:multiLevelType w:val="multilevel"/>
    <w:tmpl w:val="D52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A95EC5"/>
    <w:multiLevelType w:val="multilevel"/>
    <w:tmpl w:val="079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565207"/>
    <w:multiLevelType w:val="multilevel"/>
    <w:tmpl w:val="340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8370A8"/>
    <w:multiLevelType w:val="multilevel"/>
    <w:tmpl w:val="3F3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0F5B62"/>
    <w:multiLevelType w:val="multilevel"/>
    <w:tmpl w:val="ED8E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5A6773"/>
    <w:multiLevelType w:val="multilevel"/>
    <w:tmpl w:val="009E1F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D12948"/>
    <w:multiLevelType w:val="multilevel"/>
    <w:tmpl w:val="C9F6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7C4F7C"/>
    <w:multiLevelType w:val="multilevel"/>
    <w:tmpl w:val="27F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5E38E0"/>
    <w:multiLevelType w:val="multilevel"/>
    <w:tmpl w:val="681C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3C6288"/>
    <w:multiLevelType w:val="multilevel"/>
    <w:tmpl w:val="ABF8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763C29"/>
    <w:multiLevelType w:val="multilevel"/>
    <w:tmpl w:val="6474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F062C5"/>
    <w:multiLevelType w:val="multilevel"/>
    <w:tmpl w:val="F50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FB1E2E"/>
    <w:multiLevelType w:val="multilevel"/>
    <w:tmpl w:val="1CAA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C777B5"/>
    <w:multiLevelType w:val="multilevel"/>
    <w:tmpl w:val="5020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A005EE"/>
    <w:multiLevelType w:val="multilevel"/>
    <w:tmpl w:val="769A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303BE1"/>
    <w:multiLevelType w:val="multilevel"/>
    <w:tmpl w:val="ACA6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046192">
    <w:abstractNumId w:val="24"/>
  </w:num>
  <w:num w:numId="2" w16cid:durableId="167015419">
    <w:abstractNumId w:val="22"/>
  </w:num>
  <w:num w:numId="3" w16cid:durableId="2028633357">
    <w:abstractNumId w:val="12"/>
  </w:num>
  <w:num w:numId="4" w16cid:durableId="1311985200">
    <w:abstractNumId w:val="7"/>
  </w:num>
  <w:num w:numId="5" w16cid:durableId="905258293">
    <w:abstractNumId w:val="14"/>
  </w:num>
  <w:num w:numId="6" w16cid:durableId="2045590150">
    <w:abstractNumId w:val="6"/>
  </w:num>
  <w:num w:numId="7" w16cid:durableId="2103261299">
    <w:abstractNumId w:val="21"/>
  </w:num>
  <w:num w:numId="8" w16cid:durableId="1468819913">
    <w:abstractNumId w:val="16"/>
  </w:num>
  <w:num w:numId="9" w16cid:durableId="971054755">
    <w:abstractNumId w:val="2"/>
  </w:num>
  <w:num w:numId="10" w16cid:durableId="660735796">
    <w:abstractNumId w:val="4"/>
  </w:num>
  <w:num w:numId="11" w16cid:durableId="1242370890">
    <w:abstractNumId w:val="20"/>
  </w:num>
  <w:num w:numId="12" w16cid:durableId="1367099803">
    <w:abstractNumId w:val="8"/>
  </w:num>
  <w:num w:numId="13" w16cid:durableId="991788598">
    <w:abstractNumId w:val="5"/>
  </w:num>
  <w:num w:numId="14" w16cid:durableId="777985825">
    <w:abstractNumId w:val="10"/>
  </w:num>
  <w:num w:numId="15" w16cid:durableId="756175944">
    <w:abstractNumId w:val="18"/>
  </w:num>
  <w:num w:numId="16" w16cid:durableId="1505898396">
    <w:abstractNumId w:val="1"/>
  </w:num>
  <w:num w:numId="17" w16cid:durableId="2086412582">
    <w:abstractNumId w:val="11"/>
  </w:num>
  <w:num w:numId="18" w16cid:durableId="504633988">
    <w:abstractNumId w:val="19"/>
  </w:num>
  <w:num w:numId="19" w16cid:durableId="1215507862">
    <w:abstractNumId w:val="23"/>
  </w:num>
  <w:num w:numId="20" w16cid:durableId="1362975851">
    <w:abstractNumId w:val="0"/>
  </w:num>
  <w:num w:numId="21" w16cid:durableId="1841117585">
    <w:abstractNumId w:val="17"/>
  </w:num>
  <w:num w:numId="22" w16cid:durableId="1817916235">
    <w:abstractNumId w:val="9"/>
  </w:num>
  <w:num w:numId="23" w16cid:durableId="707029590">
    <w:abstractNumId w:val="3"/>
  </w:num>
  <w:num w:numId="24" w16cid:durableId="262032694">
    <w:abstractNumId w:val="15"/>
  </w:num>
  <w:num w:numId="25" w16cid:durableId="20612433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93"/>
    <w:rsid w:val="00145601"/>
    <w:rsid w:val="00285C84"/>
    <w:rsid w:val="00316089"/>
    <w:rsid w:val="003417FF"/>
    <w:rsid w:val="006B30D2"/>
    <w:rsid w:val="008E2411"/>
    <w:rsid w:val="00A03D93"/>
    <w:rsid w:val="00D42B14"/>
    <w:rsid w:val="00FE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CB42E"/>
  <w15:chartTrackingRefBased/>
  <w15:docId w15:val="{1F0ACE9E-5AD5-4AE8-8974-362BBCC2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FF"/>
    <w:pPr>
      <w:spacing w:after="12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D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D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D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1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8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7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8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5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4783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921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800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53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695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53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331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92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87083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244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270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6673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818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10127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7072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9563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378111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4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55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9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1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597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520921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934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852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6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44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2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24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2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952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5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9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9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76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2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706304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3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00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60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95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145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53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56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00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818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5226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6891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67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560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6022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211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483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277699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55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77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56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466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46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48446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16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5368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20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32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5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77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5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5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1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721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3</cp:revision>
  <dcterms:created xsi:type="dcterms:W3CDTF">2026-03-15T00:43:00Z</dcterms:created>
  <dcterms:modified xsi:type="dcterms:W3CDTF">2026-03-15T01:05:00Z</dcterms:modified>
</cp:coreProperties>
</file>