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886A75" w14:textId="77777777" w:rsidR="00B52446" w:rsidRPr="00B52446" w:rsidRDefault="00B52446" w:rsidP="00B52446">
      <w:r w:rsidRPr="00B52446">
        <w:t>Research question: 9/10</w:t>
      </w:r>
    </w:p>
    <w:p w14:paraId="0D690278" w14:textId="77777777" w:rsidR="00B52446" w:rsidRPr="00B52446" w:rsidRDefault="00B52446" w:rsidP="00B52446">
      <w:r w:rsidRPr="00B52446">
        <w:t>Clinical relevance: 9/10</w:t>
      </w:r>
    </w:p>
    <w:p w14:paraId="109061BB" w14:textId="5A4C4C46" w:rsidR="00B52446" w:rsidRPr="00B52446" w:rsidRDefault="00B52446" w:rsidP="00B52446">
      <w:r w:rsidRPr="00B52446">
        <w:t xml:space="preserve">Methodological rigor: </w:t>
      </w:r>
      <w:r w:rsidR="00F16BBB">
        <w:t>5</w:t>
      </w:r>
      <w:r w:rsidRPr="00B52446">
        <w:t>/10</w:t>
      </w:r>
      <w:r w:rsidR="00F16BBB">
        <w:t xml:space="preserve"> (if it is limited to describing prevalence of variables then it could be 7/10). </w:t>
      </w:r>
    </w:p>
    <w:p w14:paraId="6FB45BDD" w14:textId="78F062E4" w:rsidR="00B52446" w:rsidRPr="00B52446" w:rsidRDefault="00B52446" w:rsidP="00B52446">
      <w:r w:rsidRPr="00B52446">
        <w:t>Both exposure (mistreatment during childbirth) and outcome (PPD symptoms at 4–6 weeks) are assessed at the same interview. Although childbirth necessarily precedes postpartum</w:t>
      </w:r>
      <w:r>
        <w:t xml:space="preserve"> </w:t>
      </w:r>
      <w:r w:rsidRPr="00B52446">
        <w:t>depression, several issues remain:</w:t>
      </w:r>
    </w:p>
    <w:p w14:paraId="7535276A" w14:textId="77777777" w:rsidR="00B52446" w:rsidRPr="00B52446" w:rsidRDefault="00B52446" w:rsidP="00F16BBB">
      <w:pPr>
        <w:pStyle w:val="ListParagraph"/>
        <w:numPr>
          <w:ilvl w:val="0"/>
          <w:numId w:val="1"/>
        </w:numPr>
      </w:pPr>
      <w:r w:rsidRPr="00B52446">
        <w:t>women with depression may recall childbirth more negatively (recall bias)</w:t>
      </w:r>
    </w:p>
    <w:p w14:paraId="1336108F" w14:textId="77777777" w:rsidR="00B52446" w:rsidRPr="00B52446" w:rsidRDefault="00B52446" w:rsidP="00F16BBB">
      <w:pPr>
        <w:pStyle w:val="ListParagraph"/>
        <w:numPr>
          <w:ilvl w:val="0"/>
          <w:numId w:val="1"/>
        </w:numPr>
      </w:pPr>
      <w:r w:rsidRPr="00B52446">
        <w:t>depressed women may perceive interactions differently</w:t>
      </w:r>
    </w:p>
    <w:p w14:paraId="03CE6235" w14:textId="56311AF0" w:rsidR="00B52446" w:rsidRDefault="00B52446" w:rsidP="00F16BBB">
      <w:pPr>
        <w:pStyle w:val="ListParagraph"/>
        <w:numPr>
          <w:ilvl w:val="0"/>
          <w:numId w:val="1"/>
        </w:numPr>
      </w:pPr>
      <w:r w:rsidRPr="00B52446">
        <w:t xml:space="preserve">the study cannot </w:t>
      </w:r>
      <w:r w:rsidR="00F16BBB">
        <w:t>assess the presence</w:t>
      </w:r>
      <w:r w:rsidRPr="00B52446">
        <w:t xml:space="preserve"> </w:t>
      </w:r>
      <w:r w:rsidR="00312A86">
        <w:t xml:space="preserve">of </w:t>
      </w:r>
      <w:r>
        <w:t>depression</w:t>
      </w:r>
      <w:r w:rsidR="00312A86">
        <w:t xml:space="preserve"> (before or during the index pregnancy).</w:t>
      </w:r>
    </w:p>
    <w:p w14:paraId="40882B5D" w14:textId="77777777" w:rsidR="00F16BBB" w:rsidRDefault="00F16BBB" w:rsidP="00B52446"/>
    <w:p w14:paraId="00000001" w14:textId="7BFF14D0" w:rsidR="005535AD" w:rsidRPr="00841000" w:rsidRDefault="000F25DC">
      <w:pPr>
        <w:widowControl w:val="0"/>
        <w:pBdr>
          <w:top w:val="nil"/>
          <w:left w:val="nil"/>
          <w:bottom w:val="nil"/>
          <w:right w:val="nil"/>
          <w:between w:val="nil"/>
        </w:pBdr>
        <w:spacing w:line="282" w:lineRule="auto"/>
        <w:ind w:left="19" w:hanging="19"/>
        <w:jc w:val="both"/>
        <w:rPr>
          <w:b/>
          <w:bCs/>
          <w:color w:val="EE0000"/>
          <w:sz w:val="40"/>
          <w:szCs w:val="40"/>
        </w:rPr>
      </w:pPr>
      <w:r w:rsidRPr="00841000">
        <w:rPr>
          <w:b/>
          <w:bCs/>
          <w:color w:val="EE0000"/>
          <w:sz w:val="40"/>
          <w:szCs w:val="40"/>
        </w:rPr>
        <w:t xml:space="preserve">Associations between obstetric mistreatment  during childbirth and the prevalence of  postpartum depression symptoms. </w:t>
      </w:r>
    </w:p>
    <w:p w14:paraId="00000002" w14:textId="77777777" w:rsidR="005535AD" w:rsidRDefault="000F25DC">
      <w:pPr>
        <w:widowControl w:val="0"/>
        <w:pBdr>
          <w:top w:val="nil"/>
          <w:left w:val="nil"/>
          <w:bottom w:val="nil"/>
          <w:right w:val="nil"/>
          <w:between w:val="nil"/>
        </w:pBdr>
        <w:spacing w:before="198" w:line="240" w:lineRule="auto"/>
        <w:ind w:left="27"/>
        <w:rPr>
          <w:color w:val="EE0000"/>
          <w:sz w:val="31"/>
          <w:szCs w:val="31"/>
          <w:u w:val="single"/>
        </w:rPr>
      </w:pPr>
      <w:r>
        <w:rPr>
          <w:color w:val="EE0000"/>
          <w:sz w:val="31"/>
          <w:szCs w:val="31"/>
          <w:u w:val="single"/>
        </w:rPr>
        <w:t xml:space="preserve">Research question: </w:t>
      </w:r>
    </w:p>
    <w:p w14:paraId="00000003" w14:textId="77777777" w:rsidR="005535AD" w:rsidRDefault="000F25DC">
      <w:pPr>
        <w:widowControl w:val="0"/>
        <w:pBdr>
          <w:top w:val="nil"/>
          <w:left w:val="nil"/>
          <w:bottom w:val="nil"/>
          <w:right w:val="nil"/>
          <w:between w:val="nil"/>
        </w:pBdr>
        <w:spacing w:before="85" w:line="282" w:lineRule="auto"/>
        <w:ind w:left="12" w:right="34" w:firstLine="3"/>
        <w:rPr>
          <w:color w:val="000000"/>
          <w:sz w:val="24"/>
          <w:szCs w:val="24"/>
        </w:rPr>
      </w:pPr>
      <w:r>
        <w:rPr>
          <w:color w:val="000000"/>
          <w:sz w:val="24"/>
          <w:szCs w:val="24"/>
        </w:rPr>
        <w:t xml:space="preserve">"Is there an association between obstetric mistreatment during childbirth and postpartum  depression </w:t>
      </w:r>
      <w:r w:rsidRPr="00841000">
        <w:rPr>
          <w:color w:val="000000"/>
          <w:sz w:val="24"/>
          <w:szCs w:val="24"/>
          <w:highlight w:val="yellow"/>
        </w:rPr>
        <w:t>symptoms</w:t>
      </w:r>
      <w:r>
        <w:rPr>
          <w:color w:val="000000"/>
          <w:sz w:val="24"/>
          <w:szCs w:val="24"/>
        </w:rPr>
        <w:t xml:space="preserve"> ?” </w:t>
      </w:r>
    </w:p>
    <w:p w14:paraId="00000004" w14:textId="77777777" w:rsidR="005535AD" w:rsidRDefault="000F25DC">
      <w:pPr>
        <w:widowControl w:val="0"/>
        <w:pBdr>
          <w:top w:val="nil"/>
          <w:left w:val="nil"/>
          <w:bottom w:val="nil"/>
          <w:right w:val="nil"/>
          <w:between w:val="nil"/>
        </w:pBdr>
        <w:spacing w:before="351" w:line="240" w:lineRule="auto"/>
        <w:ind w:left="27"/>
        <w:rPr>
          <w:color w:val="EE0000"/>
          <w:sz w:val="31"/>
          <w:szCs w:val="31"/>
          <w:u w:val="single"/>
        </w:rPr>
      </w:pPr>
      <w:r>
        <w:rPr>
          <w:color w:val="EE0000"/>
          <w:sz w:val="31"/>
          <w:szCs w:val="31"/>
          <w:u w:val="single"/>
        </w:rPr>
        <w:t xml:space="preserve">Background and rationale: </w:t>
      </w:r>
    </w:p>
    <w:p w14:paraId="00000005" w14:textId="77777777" w:rsidR="005535AD" w:rsidRDefault="000F25DC">
      <w:pPr>
        <w:widowControl w:val="0"/>
        <w:pBdr>
          <w:top w:val="nil"/>
          <w:left w:val="nil"/>
          <w:bottom w:val="nil"/>
          <w:right w:val="nil"/>
          <w:between w:val="nil"/>
        </w:pBdr>
        <w:spacing w:before="85" w:line="282" w:lineRule="auto"/>
        <w:ind w:left="3" w:right="37" w:firstLine="16"/>
        <w:jc w:val="both"/>
        <w:rPr>
          <w:color w:val="000000"/>
          <w:sz w:val="24"/>
          <w:szCs w:val="24"/>
        </w:rPr>
      </w:pPr>
      <w:r>
        <w:rPr>
          <w:color w:val="000000"/>
          <w:sz w:val="24"/>
          <w:szCs w:val="24"/>
        </w:rPr>
        <w:t xml:space="preserve">Postpartum depression (PPD) affects approximately 10 to 20 percent of women globally, yet  it remains underdiagnosed due to stigma and lack of awareness. In Egypt, there is a lack of  accurate national prevalence data that needs recognition. When left untreated, PPD can  have lasting effects on the mother, child, and the entire family, interfering with bonding and  child development. It can also lead to significant emotional and psychological challenges  for the mother, making daily functioning and caregiving difficult. </w:t>
      </w:r>
    </w:p>
    <w:p w14:paraId="00000006" w14:textId="77777777" w:rsidR="005535AD" w:rsidRDefault="000F25DC">
      <w:pPr>
        <w:widowControl w:val="0"/>
        <w:pBdr>
          <w:top w:val="nil"/>
          <w:left w:val="nil"/>
          <w:bottom w:val="nil"/>
          <w:right w:val="nil"/>
          <w:between w:val="nil"/>
        </w:pBdr>
        <w:spacing w:before="16" w:line="282" w:lineRule="auto"/>
        <w:ind w:left="1" w:right="34"/>
        <w:jc w:val="both"/>
        <w:rPr>
          <w:color w:val="000000"/>
          <w:sz w:val="24"/>
          <w:szCs w:val="24"/>
        </w:rPr>
      </w:pPr>
      <w:r>
        <w:rPr>
          <w:color w:val="000000"/>
          <w:sz w:val="24"/>
          <w:szCs w:val="24"/>
        </w:rPr>
        <w:t xml:space="preserve">There are many known risk factors for PPD. Recently, increasing attention has been given to  intrapartum mistreatment. Several studies conducted in Egypt have documented disrespect  and mistreatment during childbirth. For example, research in Port Said reported that 85.4  percent of women experienced at least one form of disrespectful or abusive care,  particularly non consented procedures during labor. A study in Minia found that 88.5 percent  of nursing students observed disrespectful or abusive behavior toward women by healthcare  providers during childbirth. Additionally, a 2023 study documented that 26.3 percent of  women experienced neglect and 25.8 percent reported verbal abuse during childbirth in a  tertiary hospital in Egypt. </w:t>
      </w:r>
    </w:p>
    <w:p w14:paraId="00000007" w14:textId="77777777" w:rsidR="005535AD" w:rsidRDefault="000F25DC">
      <w:pPr>
        <w:widowControl w:val="0"/>
        <w:pBdr>
          <w:top w:val="nil"/>
          <w:left w:val="nil"/>
          <w:bottom w:val="nil"/>
          <w:right w:val="nil"/>
          <w:between w:val="nil"/>
        </w:pBdr>
        <w:spacing w:before="176" w:line="282" w:lineRule="auto"/>
        <w:ind w:left="12" w:right="37" w:firstLine="8"/>
        <w:jc w:val="both"/>
        <w:rPr>
          <w:color w:val="000000"/>
          <w:sz w:val="24"/>
          <w:szCs w:val="24"/>
        </w:rPr>
      </w:pPr>
      <w:r>
        <w:rPr>
          <w:color w:val="000000"/>
          <w:sz w:val="24"/>
          <w:szCs w:val="24"/>
        </w:rPr>
        <w:t xml:space="preserve">Despite these findings, few studies in Egypt have examined the relationship between  experiences of mistreatment and PPD symptoms. Experiences of intrapartum </w:t>
      </w:r>
      <w:r>
        <w:rPr>
          <w:color w:val="000000"/>
          <w:sz w:val="24"/>
          <w:szCs w:val="24"/>
        </w:rPr>
        <w:lastRenderedPageBreak/>
        <w:t xml:space="preserve">mistreatment  may contribute to psychological trauma, reduced self efficacy, and negative birth  perceptions, all of which are established predictors of postpartum depressive symptoms. </w:t>
      </w:r>
    </w:p>
    <w:p w14:paraId="00000008" w14:textId="77777777" w:rsidR="005535AD" w:rsidRDefault="000F25DC">
      <w:pPr>
        <w:widowControl w:val="0"/>
        <w:pBdr>
          <w:top w:val="nil"/>
          <w:left w:val="nil"/>
          <w:bottom w:val="nil"/>
          <w:right w:val="nil"/>
          <w:between w:val="nil"/>
        </w:pBdr>
        <w:spacing w:before="178" w:line="281" w:lineRule="auto"/>
        <w:ind w:left="12" w:right="39" w:hanging="10"/>
        <w:jc w:val="both"/>
        <w:rPr>
          <w:color w:val="000000"/>
          <w:sz w:val="24"/>
          <w:szCs w:val="24"/>
        </w:rPr>
      </w:pPr>
      <w:r>
        <w:rPr>
          <w:color w:val="000000"/>
          <w:sz w:val="24"/>
          <w:szCs w:val="24"/>
        </w:rPr>
        <w:t>This study is important because it addresses a potentially modifiable risk factor. Identifying  an association between obstetric mistreatment and PPD could help inform interventions  aimed at improving the quality of care and maternal mental health outcomes in Egypt.</w:t>
      </w:r>
    </w:p>
    <w:p w14:paraId="00000009" w14:textId="77777777" w:rsidR="005535AD" w:rsidRDefault="000F25DC">
      <w:pPr>
        <w:widowControl w:val="0"/>
        <w:pBdr>
          <w:top w:val="nil"/>
          <w:left w:val="nil"/>
          <w:bottom w:val="nil"/>
          <w:right w:val="nil"/>
          <w:between w:val="nil"/>
        </w:pBdr>
        <w:spacing w:line="240" w:lineRule="auto"/>
        <w:ind w:left="27"/>
        <w:rPr>
          <w:color w:val="EE0000"/>
          <w:sz w:val="31"/>
          <w:szCs w:val="31"/>
          <w:u w:val="single"/>
        </w:rPr>
      </w:pPr>
      <w:r>
        <w:rPr>
          <w:color w:val="EE0000"/>
          <w:sz w:val="31"/>
          <w:szCs w:val="31"/>
          <w:u w:val="single"/>
        </w:rPr>
        <w:t xml:space="preserve">Hypothesis: </w:t>
      </w:r>
    </w:p>
    <w:p w14:paraId="0000000A" w14:textId="77777777" w:rsidR="005535AD" w:rsidRDefault="000F25DC">
      <w:pPr>
        <w:widowControl w:val="0"/>
        <w:pBdr>
          <w:top w:val="nil"/>
          <w:left w:val="nil"/>
          <w:bottom w:val="nil"/>
          <w:right w:val="nil"/>
          <w:between w:val="nil"/>
        </w:pBdr>
        <w:spacing w:before="85" w:line="240" w:lineRule="auto"/>
        <w:ind w:left="18"/>
        <w:rPr>
          <w:b/>
          <w:bCs/>
          <w:color w:val="000000"/>
          <w:sz w:val="24"/>
          <w:szCs w:val="24"/>
        </w:rPr>
      </w:pPr>
      <w:r>
        <w:rPr>
          <w:b/>
          <w:bCs/>
          <w:color w:val="000000"/>
          <w:sz w:val="24"/>
          <w:szCs w:val="24"/>
        </w:rPr>
        <w:t xml:space="preserve">Null hypothesis (H₀): </w:t>
      </w:r>
    </w:p>
    <w:p w14:paraId="0000000B" w14:textId="77777777" w:rsidR="005535AD" w:rsidRDefault="000F25DC">
      <w:pPr>
        <w:widowControl w:val="0"/>
        <w:pBdr>
          <w:top w:val="nil"/>
          <w:left w:val="nil"/>
          <w:bottom w:val="nil"/>
          <w:right w:val="nil"/>
          <w:between w:val="nil"/>
        </w:pBdr>
        <w:spacing w:before="58" w:line="240" w:lineRule="auto"/>
        <w:ind w:left="2"/>
        <w:rPr>
          <w:color w:val="000000"/>
          <w:sz w:val="24"/>
          <w:szCs w:val="24"/>
        </w:rPr>
      </w:pPr>
      <w:r>
        <w:rPr>
          <w:color w:val="000000"/>
          <w:sz w:val="24"/>
          <w:szCs w:val="24"/>
        </w:rPr>
        <w:t xml:space="preserve">There is </w:t>
      </w:r>
      <w:r>
        <w:rPr>
          <w:b/>
          <w:bCs/>
          <w:color w:val="000000"/>
          <w:sz w:val="24"/>
          <w:szCs w:val="24"/>
        </w:rPr>
        <w:t xml:space="preserve">no association </w:t>
      </w:r>
      <w:r>
        <w:rPr>
          <w:color w:val="000000"/>
          <w:sz w:val="24"/>
          <w:szCs w:val="24"/>
        </w:rPr>
        <w:t xml:space="preserve">between intrapartum mistreatment and postpartum depression. </w:t>
      </w:r>
    </w:p>
    <w:p w14:paraId="0000000C" w14:textId="77777777" w:rsidR="005535AD" w:rsidRDefault="000F25DC">
      <w:pPr>
        <w:widowControl w:val="0"/>
        <w:pBdr>
          <w:top w:val="nil"/>
          <w:left w:val="nil"/>
          <w:bottom w:val="nil"/>
          <w:right w:val="nil"/>
          <w:between w:val="nil"/>
        </w:pBdr>
        <w:spacing w:before="219" w:line="240" w:lineRule="auto"/>
        <w:rPr>
          <w:b/>
          <w:bCs/>
          <w:color w:val="000000"/>
          <w:sz w:val="24"/>
          <w:szCs w:val="24"/>
        </w:rPr>
      </w:pPr>
      <w:r>
        <w:rPr>
          <w:b/>
          <w:bCs/>
          <w:color w:val="000000"/>
          <w:sz w:val="24"/>
          <w:szCs w:val="24"/>
        </w:rPr>
        <w:t xml:space="preserve">Alternative hypothesis (H₁): </w:t>
      </w:r>
    </w:p>
    <w:p w14:paraId="0000000D" w14:textId="77777777" w:rsidR="005535AD" w:rsidRDefault="000F25DC">
      <w:pPr>
        <w:widowControl w:val="0"/>
        <w:pBdr>
          <w:top w:val="nil"/>
          <w:left w:val="nil"/>
          <w:bottom w:val="nil"/>
          <w:right w:val="nil"/>
          <w:between w:val="nil"/>
        </w:pBdr>
        <w:spacing w:before="58" w:line="240" w:lineRule="auto"/>
        <w:ind w:left="2"/>
        <w:rPr>
          <w:color w:val="000000"/>
          <w:sz w:val="24"/>
          <w:szCs w:val="24"/>
        </w:rPr>
      </w:pPr>
      <w:r>
        <w:rPr>
          <w:color w:val="000000"/>
          <w:sz w:val="24"/>
          <w:szCs w:val="24"/>
        </w:rPr>
        <w:t xml:space="preserve">There </w:t>
      </w:r>
      <w:r>
        <w:rPr>
          <w:b/>
          <w:bCs/>
          <w:color w:val="000000"/>
          <w:sz w:val="24"/>
          <w:szCs w:val="24"/>
        </w:rPr>
        <w:t xml:space="preserve">is an association </w:t>
      </w:r>
      <w:r>
        <w:rPr>
          <w:color w:val="000000"/>
          <w:sz w:val="24"/>
          <w:szCs w:val="24"/>
        </w:rPr>
        <w:t xml:space="preserve">between intrapartum mistreatment and postpartum depression. </w:t>
      </w:r>
    </w:p>
    <w:p w14:paraId="0000000E" w14:textId="77777777" w:rsidR="005535AD" w:rsidRDefault="000F25DC">
      <w:pPr>
        <w:widowControl w:val="0"/>
        <w:pBdr>
          <w:top w:val="nil"/>
          <w:left w:val="nil"/>
          <w:bottom w:val="nil"/>
          <w:right w:val="nil"/>
          <w:between w:val="nil"/>
        </w:pBdr>
        <w:spacing w:before="214" w:line="240" w:lineRule="auto"/>
        <w:ind w:left="16"/>
        <w:rPr>
          <w:color w:val="EE0000"/>
          <w:sz w:val="31"/>
          <w:szCs w:val="31"/>
          <w:u w:val="single"/>
        </w:rPr>
      </w:pPr>
      <w:r>
        <w:rPr>
          <w:color w:val="EE0000"/>
          <w:sz w:val="31"/>
          <w:szCs w:val="31"/>
          <w:u w:val="single"/>
        </w:rPr>
        <w:t xml:space="preserve">Objectives: </w:t>
      </w:r>
    </w:p>
    <w:p w14:paraId="0000000F" w14:textId="77777777" w:rsidR="005535AD" w:rsidRDefault="000F25DC">
      <w:pPr>
        <w:widowControl w:val="0"/>
        <w:pBdr>
          <w:top w:val="nil"/>
          <w:left w:val="nil"/>
          <w:bottom w:val="nil"/>
          <w:right w:val="nil"/>
          <w:between w:val="nil"/>
        </w:pBdr>
        <w:spacing w:before="85" w:line="240" w:lineRule="auto"/>
        <w:ind w:left="12"/>
        <w:rPr>
          <w:color w:val="4C94D8"/>
          <w:sz w:val="24"/>
          <w:szCs w:val="24"/>
        </w:rPr>
      </w:pPr>
      <w:r>
        <w:rPr>
          <w:color w:val="4C94D8"/>
          <w:sz w:val="24"/>
          <w:szCs w:val="24"/>
        </w:rPr>
        <w:t xml:space="preserve">General objective: </w:t>
      </w:r>
    </w:p>
    <w:p w14:paraId="00000011" w14:textId="77B9CAF3" w:rsidR="005535AD" w:rsidRDefault="000F25DC" w:rsidP="0077152C">
      <w:pPr>
        <w:widowControl w:val="0"/>
        <w:pBdr>
          <w:top w:val="nil"/>
          <w:left w:val="nil"/>
          <w:bottom w:val="nil"/>
          <w:right w:val="nil"/>
          <w:between w:val="nil"/>
        </w:pBdr>
        <w:spacing w:before="58" w:line="240" w:lineRule="auto"/>
        <w:ind w:left="20"/>
        <w:rPr>
          <w:color w:val="000000"/>
          <w:sz w:val="24"/>
          <w:szCs w:val="24"/>
        </w:rPr>
      </w:pPr>
      <w:r>
        <w:rPr>
          <w:color w:val="000000"/>
          <w:sz w:val="24"/>
          <w:szCs w:val="24"/>
        </w:rPr>
        <w:t xml:space="preserve">Investigate the association between PPD symptoms and obstetric mistreatment in Egypt (Cairo). </w:t>
      </w:r>
    </w:p>
    <w:p w14:paraId="00000012" w14:textId="77777777" w:rsidR="005535AD" w:rsidRDefault="000F25DC">
      <w:pPr>
        <w:widowControl w:val="0"/>
        <w:pBdr>
          <w:top w:val="nil"/>
          <w:left w:val="nil"/>
          <w:bottom w:val="nil"/>
          <w:right w:val="nil"/>
          <w:between w:val="nil"/>
        </w:pBdr>
        <w:spacing w:before="58" w:line="240" w:lineRule="auto"/>
        <w:ind w:left="8"/>
        <w:rPr>
          <w:color w:val="4C94D8"/>
          <w:sz w:val="24"/>
          <w:szCs w:val="24"/>
        </w:rPr>
      </w:pPr>
      <w:r>
        <w:rPr>
          <w:color w:val="4C94D8"/>
          <w:sz w:val="24"/>
          <w:szCs w:val="24"/>
        </w:rPr>
        <w:t xml:space="preserve">Specific objectives: </w:t>
      </w:r>
    </w:p>
    <w:p w14:paraId="00000013" w14:textId="77777777" w:rsidR="005535AD" w:rsidRDefault="000F25DC">
      <w:pPr>
        <w:widowControl w:val="0"/>
        <w:pBdr>
          <w:top w:val="nil"/>
          <w:left w:val="nil"/>
          <w:bottom w:val="nil"/>
          <w:right w:val="nil"/>
          <w:between w:val="nil"/>
        </w:pBdr>
        <w:spacing w:before="77" w:line="240" w:lineRule="auto"/>
        <w:ind w:left="372"/>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Estimate the prevalence of PPD in women in egypt. </w:t>
      </w:r>
    </w:p>
    <w:p w14:paraId="00000014" w14:textId="77777777" w:rsidR="005535AD" w:rsidRDefault="000F25DC">
      <w:pPr>
        <w:widowControl w:val="0"/>
        <w:pBdr>
          <w:top w:val="nil"/>
          <w:left w:val="nil"/>
          <w:bottom w:val="nil"/>
          <w:right w:val="nil"/>
          <w:between w:val="nil"/>
        </w:pBdr>
        <w:spacing w:before="75" w:line="240" w:lineRule="auto"/>
        <w:ind w:left="372"/>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Estimate the prevalence of mistreatment during labor. </w:t>
      </w:r>
    </w:p>
    <w:p w14:paraId="5582A7E1" w14:textId="77777777" w:rsidR="0077152C" w:rsidRDefault="000F25DC">
      <w:pPr>
        <w:widowControl w:val="0"/>
        <w:pBdr>
          <w:top w:val="nil"/>
          <w:left w:val="nil"/>
          <w:bottom w:val="nil"/>
          <w:right w:val="nil"/>
          <w:between w:val="nil"/>
        </w:pBdr>
        <w:spacing w:before="75" w:line="288" w:lineRule="auto"/>
        <w:ind w:left="372" w:right="39"/>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Identify if there’s a specific type of mistreatment strongly associated with ppd. </w:t>
      </w:r>
    </w:p>
    <w:p w14:paraId="00000015" w14:textId="10743785" w:rsidR="005535AD" w:rsidRDefault="000F25DC">
      <w:pPr>
        <w:widowControl w:val="0"/>
        <w:pBdr>
          <w:top w:val="nil"/>
          <w:left w:val="nil"/>
          <w:bottom w:val="nil"/>
          <w:right w:val="nil"/>
          <w:between w:val="nil"/>
        </w:pBdr>
        <w:spacing w:before="75" w:line="288" w:lineRule="auto"/>
        <w:ind w:left="372" w:right="39"/>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To examine whether a history of childhood abuse modifies the association between  intrapartum mistreatment and postpartum depression. </w:t>
      </w:r>
    </w:p>
    <w:p w14:paraId="00000016" w14:textId="77777777" w:rsidR="005535AD" w:rsidRDefault="000F25DC">
      <w:pPr>
        <w:widowControl w:val="0"/>
        <w:pBdr>
          <w:top w:val="nil"/>
          <w:left w:val="nil"/>
          <w:bottom w:val="nil"/>
          <w:right w:val="nil"/>
          <w:between w:val="nil"/>
        </w:pBdr>
        <w:spacing w:before="165" w:line="240" w:lineRule="auto"/>
        <w:ind w:left="27"/>
        <w:rPr>
          <w:color w:val="EE0000"/>
          <w:sz w:val="31"/>
          <w:szCs w:val="31"/>
          <w:u w:val="single"/>
        </w:rPr>
      </w:pPr>
      <w:r>
        <w:rPr>
          <w:color w:val="EE0000"/>
          <w:sz w:val="31"/>
          <w:szCs w:val="31"/>
          <w:u w:val="single"/>
        </w:rPr>
        <w:t xml:space="preserve">Method: </w:t>
      </w:r>
    </w:p>
    <w:p w14:paraId="00000017" w14:textId="77777777" w:rsidR="005535AD" w:rsidRDefault="000F25DC">
      <w:pPr>
        <w:widowControl w:val="0"/>
        <w:pBdr>
          <w:top w:val="nil"/>
          <w:left w:val="nil"/>
          <w:bottom w:val="nil"/>
          <w:right w:val="nil"/>
          <w:between w:val="nil"/>
        </w:pBdr>
        <w:spacing w:before="83" w:line="240" w:lineRule="auto"/>
        <w:ind w:left="8"/>
        <w:rPr>
          <w:color w:val="4C94D8"/>
          <w:sz w:val="24"/>
          <w:szCs w:val="24"/>
        </w:rPr>
      </w:pPr>
      <w:r>
        <w:rPr>
          <w:color w:val="4C94D8"/>
          <w:sz w:val="24"/>
          <w:szCs w:val="24"/>
        </w:rPr>
        <w:t xml:space="preserve">Study design: </w:t>
      </w:r>
    </w:p>
    <w:p w14:paraId="00000018" w14:textId="77777777" w:rsidR="005535AD" w:rsidRDefault="000F25DC">
      <w:pPr>
        <w:widowControl w:val="0"/>
        <w:pBdr>
          <w:top w:val="nil"/>
          <w:left w:val="nil"/>
          <w:bottom w:val="nil"/>
          <w:right w:val="nil"/>
          <w:between w:val="nil"/>
        </w:pBdr>
        <w:spacing w:before="60" w:line="282" w:lineRule="auto"/>
        <w:ind w:right="35" w:hanging="1"/>
        <w:jc w:val="both"/>
        <w:rPr>
          <w:color w:val="000000"/>
          <w:sz w:val="24"/>
          <w:szCs w:val="24"/>
        </w:rPr>
      </w:pPr>
      <w:r w:rsidRPr="00084944">
        <w:rPr>
          <w:color w:val="000000"/>
          <w:sz w:val="24"/>
          <w:szCs w:val="24"/>
          <w:highlight w:val="yellow"/>
        </w:rPr>
        <w:t>A cross-sectional design</w:t>
      </w:r>
      <w:r>
        <w:rPr>
          <w:color w:val="000000"/>
          <w:sz w:val="24"/>
          <w:szCs w:val="24"/>
        </w:rPr>
        <w:t xml:space="preserve"> will be employed to investigate the potential association between  obstetric mistreatment and postpartum depression within the Egyptian healthcare context.  This design is selected for its feasibility in providing a point prevalence assessment of both  exposure and outcome variables given the time and resource constraints of this study. While  this approach will offer a foundational understanding of the association, it is acknowledged  that future prospective longitudinal studies will be required to establish temporal  precedence and confirm causality. </w:t>
      </w:r>
    </w:p>
    <w:p w14:paraId="00000019" w14:textId="77777777" w:rsidR="005535AD" w:rsidRDefault="000F25DC">
      <w:pPr>
        <w:widowControl w:val="0"/>
        <w:pBdr>
          <w:top w:val="nil"/>
          <w:left w:val="nil"/>
          <w:bottom w:val="nil"/>
          <w:right w:val="nil"/>
          <w:between w:val="nil"/>
        </w:pBdr>
        <w:spacing w:before="176" w:line="240" w:lineRule="auto"/>
        <w:ind w:left="20"/>
        <w:rPr>
          <w:color w:val="4C94D8"/>
          <w:sz w:val="24"/>
          <w:szCs w:val="24"/>
        </w:rPr>
      </w:pPr>
      <w:r>
        <w:rPr>
          <w:color w:val="4C94D8"/>
          <w:sz w:val="24"/>
          <w:szCs w:val="24"/>
        </w:rPr>
        <w:t xml:space="preserve">Describe Setting: </w:t>
      </w:r>
    </w:p>
    <w:p w14:paraId="0000001A" w14:textId="77777777" w:rsidR="005535AD" w:rsidRDefault="000F25DC">
      <w:pPr>
        <w:widowControl w:val="0"/>
        <w:pBdr>
          <w:top w:val="nil"/>
          <w:left w:val="nil"/>
          <w:bottom w:val="nil"/>
          <w:right w:val="nil"/>
          <w:between w:val="nil"/>
        </w:pBdr>
        <w:spacing w:before="60" w:line="240" w:lineRule="auto"/>
        <w:ind w:left="20"/>
        <w:rPr>
          <w:color w:val="000000"/>
          <w:sz w:val="24"/>
          <w:szCs w:val="24"/>
        </w:rPr>
      </w:pPr>
      <w:r>
        <w:rPr>
          <w:color w:val="000000"/>
          <w:sz w:val="24"/>
          <w:szCs w:val="24"/>
        </w:rPr>
        <w:t xml:space="preserve">Location: university hospital </w:t>
      </w:r>
    </w:p>
    <w:p w14:paraId="0000001B" w14:textId="77777777" w:rsidR="005535AD" w:rsidRDefault="000F25DC">
      <w:pPr>
        <w:widowControl w:val="0"/>
        <w:pBdr>
          <w:top w:val="nil"/>
          <w:left w:val="nil"/>
          <w:bottom w:val="nil"/>
          <w:right w:val="nil"/>
          <w:between w:val="nil"/>
        </w:pBdr>
        <w:spacing w:before="58" w:line="240" w:lineRule="auto"/>
        <w:ind w:left="20"/>
        <w:rPr>
          <w:color w:val="000000"/>
          <w:sz w:val="24"/>
          <w:szCs w:val="24"/>
        </w:rPr>
      </w:pPr>
      <w:r>
        <w:rPr>
          <w:color w:val="000000"/>
          <w:sz w:val="24"/>
          <w:szCs w:val="24"/>
        </w:rPr>
        <w:t xml:space="preserve">Relevant dates: period of recruitment 5 months. </w:t>
      </w:r>
    </w:p>
    <w:p w14:paraId="0000001C" w14:textId="77777777" w:rsidR="005535AD" w:rsidRDefault="000F25DC">
      <w:pPr>
        <w:widowControl w:val="0"/>
        <w:pBdr>
          <w:top w:val="nil"/>
          <w:left w:val="nil"/>
          <w:bottom w:val="nil"/>
          <w:right w:val="nil"/>
          <w:between w:val="nil"/>
        </w:pBdr>
        <w:spacing w:before="58" w:line="240" w:lineRule="auto"/>
        <w:ind w:left="20"/>
        <w:rPr>
          <w:color w:val="000000"/>
          <w:sz w:val="24"/>
          <w:szCs w:val="24"/>
        </w:rPr>
      </w:pPr>
      <w:r>
        <w:rPr>
          <w:color w:val="000000"/>
          <w:sz w:val="24"/>
          <w:szCs w:val="24"/>
        </w:rPr>
        <w:t xml:space="preserve">No follow up needed in x sectional. </w:t>
      </w:r>
    </w:p>
    <w:p w14:paraId="0000001D" w14:textId="77777777" w:rsidR="005535AD" w:rsidRDefault="000F25DC">
      <w:pPr>
        <w:widowControl w:val="0"/>
        <w:pBdr>
          <w:top w:val="nil"/>
          <w:left w:val="nil"/>
          <w:bottom w:val="nil"/>
          <w:right w:val="nil"/>
          <w:between w:val="nil"/>
        </w:pBdr>
        <w:spacing w:before="60" w:line="282" w:lineRule="auto"/>
        <w:ind w:left="16" w:right="33" w:firstLine="4"/>
        <w:jc w:val="both"/>
        <w:rPr>
          <w:color w:val="000000"/>
          <w:sz w:val="24"/>
          <w:szCs w:val="24"/>
        </w:rPr>
      </w:pPr>
      <w:r>
        <w:rPr>
          <w:color w:val="000000"/>
          <w:sz w:val="24"/>
          <w:szCs w:val="24"/>
        </w:rPr>
        <w:t xml:space="preserve">Population: all postpartum women (4-6 weeks pp) willing to participate who gave birth at  </w:t>
      </w:r>
      <w:r>
        <w:rPr>
          <w:color w:val="000000"/>
          <w:sz w:val="24"/>
          <w:szCs w:val="24"/>
        </w:rPr>
        <w:lastRenderedPageBreak/>
        <w:t>university hospitals during recruitment period. Randomly selected participants will be identified from postnatal wards and outpatient clinics attending for postnatal care or  pediatric follow up clinics.</w:t>
      </w:r>
    </w:p>
    <w:p w14:paraId="0000001E" w14:textId="77777777" w:rsidR="005535AD" w:rsidRDefault="000F25DC">
      <w:pPr>
        <w:widowControl w:val="0"/>
        <w:pBdr>
          <w:top w:val="nil"/>
          <w:left w:val="nil"/>
          <w:bottom w:val="nil"/>
          <w:right w:val="nil"/>
          <w:between w:val="nil"/>
        </w:pBdr>
        <w:spacing w:line="240" w:lineRule="auto"/>
        <w:ind w:left="20"/>
        <w:rPr>
          <w:color w:val="4C94D8"/>
          <w:sz w:val="24"/>
          <w:szCs w:val="24"/>
        </w:rPr>
      </w:pPr>
      <w:r>
        <w:rPr>
          <w:color w:val="4C94D8"/>
          <w:sz w:val="24"/>
          <w:szCs w:val="24"/>
        </w:rPr>
        <w:t xml:space="preserve">Participants criteria: </w:t>
      </w:r>
    </w:p>
    <w:p w14:paraId="0000001F" w14:textId="77777777" w:rsidR="005535AD" w:rsidRDefault="000F25DC">
      <w:pPr>
        <w:widowControl w:val="0"/>
        <w:pBdr>
          <w:top w:val="nil"/>
          <w:left w:val="nil"/>
          <w:bottom w:val="nil"/>
          <w:right w:val="nil"/>
          <w:between w:val="nil"/>
        </w:pBdr>
        <w:spacing w:before="60" w:line="240" w:lineRule="auto"/>
        <w:ind w:left="20"/>
        <w:rPr>
          <w:color w:val="000000"/>
          <w:sz w:val="24"/>
          <w:szCs w:val="24"/>
        </w:rPr>
      </w:pPr>
      <w:r>
        <w:rPr>
          <w:color w:val="000000"/>
          <w:sz w:val="24"/>
          <w:szCs w:val="24"/>
        </w:rPr>
        <w:t xml:space="preserve">Inclusion criteria: </w:t>
      </w:r>
    </w:p>
    <w:p w14:paraId="00000020" w14:textId="77777777" w:rsidR="005535AD" w:rsidRDefault="000F25DC">
      <w:pPr>
        <w:widowControl w:val="0"/>
        <w:pBdr>
          <w:top w:val="nil"/>
          <w:left w:val="nil"/>
          <w:bottom w:val="nil"/>
          <w:right w:val="nil"/>
          <w:between w:val="nil"/>
        </w:pBdr>
        <w:spacing w:before="58" w:line="283" w:lineRule="auto"/>
        <w:ind w:left="1" w:right="35"/>
        <w:rPr>
          <w:color w:val="000000"/>
          <w:sz w:val="24"/>
          <w:szCs w:val="24"/>
        </w:rPr>
      </w:pPr>
      <w:r>
        <w:rPr>
          <w:color w:val="000000"/>
          <w:sz w:val="24"/>
          <w:szCs w:val="24"/>
        </w:rPr>
        <w:t xml:space="preserve">Women aged 18 years or older who have delivered full-term infants and are between 4 and 6  weeks postpartum will be eligible to participate. </w:t>
      </w:r>
    </w:p>
    <w:p w14:paraId="00000021" w14:textId="77777777" w:rsidR="005535AD" w:rsidRDefault="000F25DC">
      <w:pPr>
        <w:widowControl w:val="0"/>
        <w:pBdr>
          <w:top w:val="nil"/>
          <w:left w:val="nil"/>
          <w:bottom w:val="nil"/>
          <w:right w:val="nil"/>
          <w:between w:val="nil"/>
        </w:pBdr>
        <w:spacing w:before="352" w:line="240" w:lineRule="auto"/>
        <w:ind w:left="20"/>
        <w:rPr>
          <w:color w:val="000000"/>
          <w:sz w:val="24"/>
          <w:szCs w:val="24"/>
        </w:rPr>
      </w:pPr>
      <w:r>
        <w:rPr>
          <w:color w:val="000000"/>
          <w:sz w:val="24"/>
          <w:szCs w:val="24"/>
        </w:rPr>
        <w:t xml:space="preserve">Exclusion criteria: </w:t>
      </w:r>
    </w:p>
    <w:p w14:paraId="00000022" w14:textId="77777777" w:rsidR="005535AD" w:rsidRDefault="000F25DC">
      <w:pPr>
        <w:widowControl w:val="0"/>
        <w:pBdr>
          <w:top w:val="nil"/>
          <w:left w:val="nil"/>
          <w:bottom w:val="nil"/>
          <w:right w:val="nil"/>
          <w:between w:val="nil"/>
        </w:pBdr>
        <w:spacing w:before="60" w:line="282" w:lineRule="auto"/>
        <w:ind w:left="12" w:right="34" w:firstLine="8"/>
        <w:jc w:val="both"/>
        <w:rPr>
          <w:color w:val="000000"/>
          <w:sz w:val="24"/>
          <w:szCs w:val="24"/>
        </w:rPr>
      </w:pPr>
      <w:r>
        <w:rPr>
          <w:color w:val="000000"/>
          <w:sz w:val="24"/>
          <w:szCs w:val="24"/>
        </w:rPr>
        <w:t xml:space="preserve">Participants will be excluded if they experienced severe maternal complications such as ICU  admission, postpartum hemorrhage requiring transfusion, eclampsia, or any other serious  condition considered inappropriate for participation. Women will also be excluded if their  newborn had severe complications, including NICU admission for more than 24 hours,  neonatal death, or major congenital anomalies. </w:t>
      </w:r>
    </w:p>
    <w:p w14:paraId="00000023" w14:textId="77777777" w:rsidR="005535AD" w:rsidRDefault="000F25DC">
      <w:pPr>
        <w:widowControl w:val="0"/>
        <w:pBdr>
          <w:top w:val="nil"/>
          <w:left w:val="nil"/>
          <w:bottom w:val="nil"/>
          <w:right w:val="nil"/>
          <w:between w:val="nil"/>
        </w:pBdr>
        <w:spacing w:before="18" w:line="282" w:lineRule="auto"/>
        <w:ind w:left="12" w:right="34" w:hanging="10"/>
        <w:jc w:val="both"/>
        <w:rPr>
          <w:color w:val="000000"/>
          <w:sz w:val="24"/>
          <w:szCs w:val="24"/>
        </w:rPr>
      </w:pPr>
      <w:r>
        <w:rPr>
          <w:color w:val="000000"/>
          <w:sz w:val="24"/>
          <w:szCs w:val="24"/>
        </w:rPr>
        <w:t xml:space="preserve">Those with a history of severe mental illness, such as schizophrenia, bipolar disorder, or  current psychiatric hospitalization, will be excluded as they are independent risk factors for  both vulnerability to mistreatment and for postpartum depression. Finally, women with  cognitive impairments that affect their ability to understand the study or provide informed  consent will not be included. </w:t>
      </w:r>
    </w:p>
    <w:p w14:paraId="00000024" w14:textId="77777777" w:rsidR="005535AD" w:rsidRDefault="000F25DC">
      <w:pPr>
        <w:widowControl w:val="0"/>
        <w:pBdr>
          <w:top w:val="nil"/>
          <w:left w:val="nil"/>
          <w:bottom w:val="nil"/>
          <w:right w:val="nil"/>
          <w:between w:val="nil"/>
        </w:pBdr>
        <w:spacing w:before="517" w:line="240" w:lineRule="auto"/>
        <w:ind w:left="8"/>
        <w:rPr>
          <w:color w:val="4C94D8"/>
          <w:sz w:val="24"/>
          <w:szCs w:val="24"/>
        </w:rPr>
      </w:pPr>
      <w:r>
        <w:rPr>
          <w:color w:val="4C94D8"/>
          <w:sz w:val="24"/>
          <w:szCs w:val="24"/>
        </w:rPr>
        <w:t xml:space="preserve">Study procedure: </w:t>
      </w:r>
    </w:p>
    <w:p w14:paraId="00000025" w14:textId="77777777" w:rsidR="005535AD" w:rsidRDefault="000F25DC">
      <w:pPr>
        <w:widowControl w:val="0"/>
        <w:pBdr>
          <w:top w:val="nil"/>
          <w:left w:val="nil"/>
          <w:bottom w:val="nil"/>
          <w:right w:val="nil"/>
          <w:between w:val="nil"/>
        </w:pBdr>
        <w:spacing w:before="39" w:line="277" w:lineRule="auto"/>
        <w:ind w:left="12" w:right="34" w:firstLine="8"/>
        <w:rPr>
          <w:color w:val="000000"/>
          <w:sz w:val="24"/>
          <w:szCs w:val="24"/>
        </w:rPr>
      </w:pPr>
      <w:r>
        <w:rPr>
          <w:color w:val="000000"/>
          <w:sz w:val="24"/>
          <w:szCs w:val="24"/>
        </w:rPr>
        <w:t>Recruitment of potential participants will be identified from the 4</w:t>
      </w:r>
      <w:r>
        <w:rPr>
          <w:color w:val="000000"/>
          <w:sz w:val="23"/>
          <w:szCs w:val="23"/>
          <w:vertAlign w:val="superscript"/>
        </w:rPr>
        <w:t xml:space="preserve">th </w:t>
      </w:r>
      <w:r>
        <w:rPr>
          <w:color w:val="000000"/>
          <w:sz w:val="24"/>
          <w:szCs w:val="24"/>
        </w:rPr>
        <w:t xml:space="preserve">week postpartum  outpatient clinics and they need to meet criteria said above. </w:t>
      </w:r>
    </w:p>
    <w:p w14:paraId="00000026" w14:textId="77777777" w:rsidR="005535AD" w:rsidRDefault="000F25DC">
      <w:pPr>
        <w:widowControl w:val="0"/>
        <w:pBdr>
          <w:top w:val="nil"/>
          <w:left w:val="nil"/>
          <w:bottom w:val="nil"/>
          <w:right w:val="nil"/>
          <w:between w:val="nil"/>
        </w:pBdr>
        <w:spacing w:before="14" w:line="282" w:lineRule="auto"/>
        <w:ind w:right="33" w:firstLine="12"/>
        <w:jc w:val="both"/>
        <w:rPr>
          <w:color w:val="000000"/>
          <w:sz w:val="24"/>
          <w:szCs w:val="24"/>
        </w:rPr>
      </w:pPr>
      <w:r>
        <w:rPr>
          <w:color w:val="000000"/>
          <w:sz w:val="24"/>
          <w:szCs w:val="24"/>
        </w:rPr>
        <w:t>Consent: All participants will provide written informed consent before taking part in the  study. Each participant will take part in a single, structured interview, lasting approximately  20–30 minutes. The interview will include questions and questionnaires about the exposure  and outcome of interest and confounders as well. For the exposure: Obstetric Mistreatment  We will use the MIST7 tool, a short 7-item questionnaire, to measure women’s experiences  during childbirth. The questions cover physical abuse, verbal abuse, procedures done  without consent, neglect, lack of privacy, poor communication with healthcare providers,  and discrimination. For each question, participants will indicate whether they experienced  that type of mistreatment. The MIST7 is brief, reliable, and validated in multiple low- and  middle-income countries, making it well-suited to our setting. Outcome: Postpartum  Depression (PPD) Postpartum depression screening will be assessed using the Edinburgh  Postnatal Depression Scale (EPDS) arabic version. This is a 10-item self-report  questionnaire, with each item scored from 0 to 3, giving a total score ranging from 0 to 30.</w:t>
      </w:r>
    </w:p>
    <w:p w14:paraId="00000027" w14:textId="77777777" w:rsidR="005535AD" w:rsidRDefault="000F25DC">
      <w:pPr>
        <w:widowControl w:val="0"/>
        <w:pBdr>
          <w:top w:val="nil"/>
          <w:left w:val="nil"/>
          <w:bottom w:val="nil"/>
          <w:right w:val="nil"/>
          <w:between w:val="nil"/>
        </w:pBdr>
        <w:spacing w:line="282" w:lineRule="auto"/>
        <w:ind w:left="2" w:right="33" w:firstLine="46"/>
        <w:rPr>
          <w:color w:val="000000"/>
          <w:sz w:val="24"/>
          <w:szCs w:val="24"/>
        </w:rPr>
      </w:pPr>
      <w:r>
        <w:rPr>
          <w:color w:val="000000"/>
          <w:sz w:val="24"/>
          <w:szCs w:val="24"/>
        </w:rPr>
        <w:t xml:space="preserve">A score of 10 or higher will indicate probable postpartum depression.  The EPDS is widely used in Egypt and has been shown to be a valid and reliable tool for  detecting </w:t>
      </w:r>
      <w:r>
        <w:rPr>
          <w:color w:val="000000"/>
          <w:sz w:val="24"/>
          <w:szCs w:val="24"/>
        </w:rPr>
        <w:lastRenderedPageBreak/>
        <w:t xml:space="preserve">depressive symptoms in postpartum women. Also detailed information on factors  like social support, mode of delivery, parity and intimate partner violence are to be  determined as confounders. </w:t>
      </w:r>
    </w:p>
    <w:p w14:paraId="00000028" w14:textId="77777777" w:rsidR="005535AD" w:rsidRDefault="000F25DC">
      <w:pPr>
        <w:widowControl w:val="0"/>
        <w:pBdr>
          <w:top w:val="nil"/>
          <w:left w:val="nil"/>
          <w:bottom w:val="nil"/>
          <w:right w:val="nil"/>
          <w:between w:val="nil"/>
        </w:pBdr>
        <w:spacing w:before="514" w:line="240" w:lineRule="auto"/>
        <w:ind w:left="8"/>
        <w:rPr>
          <w:color w:val="000000"/>
          <w:sz w:val="24"/>
          <w:szCs w:val="24"/>
        </w:rPr>
      </w:pPr>
      <w:r>
        <w:rPr>
          <w:color w:val="4C94D8"/>
          <w:sz w:val="24"/>
          <w:szCs w:val="24"/>
        </w:rPr>
        <w:t>Sample size</w:t>
      </w:r>
      <w:r>
        <w:rPr>
          <w:color w:val="000000"/>
          <w:sz w:val="24"/>
          <w:szCs w:val="24"/>
        </w:rPr>
        <w:t xml:space="preserve">: </w:t>
      </w:r>
    </w:p>
    <w:p w14:paraId="00000029" w14:textId="77777777" w:rsidR="005535AD" w:rsidRDefault="000F25DC">
      <w:pPr>
        <w:widowControl w:val="0"/>
        <w:pBdr>
          <w:top w:val="nil"/>
          <w:left w:val="nil"/>
          <w:bottom w:val="nil"/>
          <w:right w:val="nil"/>
          <w:between w:val="nil"/>
        </w:pBdr>
        <w:spacing w:before="61" w:line="282" w:lineRule="auto"/>
        <w:ind w:left="12" w:right="35" w:hanging="10"/>
        <w:jc w:val="both"/>
        <w:rPr>
          <w:color w:val="000000"/>
          <w:sz w:val="24"/>
          <w:szCs w:val="24"/>
        </w:rPr>
      </w:pPr>
      <w:r>
        <w:rPr>
          <w:color w:val="000000"/>
          <w:sz w:val="24"/>
          <w:szCs w:val="24"/>
        </w:rPr>
        <w:t xml:space="preserve">The sample size was calculated to test the </w:t>
      </w:r>
      <w:r>
        <w:rPr>
          <w:b/>
          <w:bCs/>
          <w:color w:val="000000"/>
          <w:sz w:val="24"/>
          <w:szCs w:val="24"/>
        </w:rPr>
        <w:t xml:space="preserve">association </w:t>
      </w:r>
      <w:r>
        <w:rPr>
          <w:color w:val="000000"/>
          <w:sz w:val="24"/>
          <w:szCs w:val="24"/>
        </w:rPr>
        <w:t xml:space="preserve">between obstetric mistreatment and  postpartum depression. A two-proportion formula was used because the primary objective  is to test the association between obstetric mistreatment and postpartum depression by  comparing prevalence between exposed and unexposed groups. A single proportion  approach would be appropriate if the study aimed solely to estimate overall prevalence </w:t>
      </w:r>
    </w:p>
    <w:p w14:paraId="0000002A" w14:textId="77777777" w:rsidR="005535AD" w:rsidRDefault="000F25DC">
      <w:pPr>
        <w:widowControl w:val="0"/>
        <w:pBdr>
          <w:top w:val="nil"/>
          <w:left w:val="nil"/>
          <w:bottom w:val="nil"/>
          <w:right w:val="nil"/>
          <w:between w:val="nil"/>
        </w:pBdr>
        <w:spacing w:before="18" w:line="282" w:lineRule="auto"/>
        <w:ind w:left="11" w:right="34" w:hanging="9"/>
        <w:jc w:val="both"/>
        <w:rPr>
          <w:color w:val="000000"/>
          <w:sz w:val="24"/>
          <w:szCs w:val="24"/>
        </w:rPr>
      </w:pPr>
      <w:r>
        <w:rPr>
          <w:color w:val="000000"/>
          <w:sz w:val="24"/>
          <w:szCs w:val="24"/>
        </w:rPr>
        <w:t xml:space="preserve">The expected prevalence of postpartum depression in the </w:t>
      </w:r>
      <w:r w:rsidRPr="00E651AB">
        <w:rPr>
          <w:color w:val="000000"/>
          <w:sz w:val="24"/>
          <w:szCs w:val="24"/>
          <w:highlight w:val="yellow"/>
        </w:rPr>
        <w:t xml:space="preserve">unexposed group was estimated  at </w:t>
      </w:r>
      <w:r w:rsidRPr="00E651AB">
        <w:rPr>
          <w:b/>
          <w:bCs/>
          <w:color w:val="000000"/>
          <w:sz w:val="24"/>
          <w:szCs w:val="24"/>
          <w:highlight w:val="yellow"/>
        </w:rPr>
        <w:t>26 %</w:t>
      </w:r>
      <w:r>
        <w:rPr>
          <w:b/>
          <w:bCs/>
          <w:color w:val="000000"/>
          <w:sz w:val="24"/>
          <w:szCs w:val="24"/>
        </w:rPr>
        <w:t xml:space="preserve"> </w:t>
      </w:r>
      <w:r>
        <w:rPr>
          <w:color w:val="000000"/>
          <w:sz w:val="24"/>
          <w:szCs w:val="24"/>
        </w:rPr>
        <w:t xml:space="preserve">based on a cross-sectional study conducted in Suez Governorate, Egypt. For the  exposed group, the expected prevalence was estimated at </w:t>
      </w:r>
      <w:r>
        <w:rPr>
          <w:b/>
          <w:bCs/>
          <w:color w:val="000000"/>
          <w:sz w:val="24"/>
          <w:szCs w:val="24"/>
        </w:rPr>
        <w:t xml:space="preserve">47 % </w:t>
      </w:r>
      <w:r>
        <w:rPr>
          <w:color w:val="000000"/>
          <w:sz w:val="24"/>
          <w:szCs w:val="24"/>
        </w:rPr>
        <w:t xml:space="preserve">based on a WHO  multi-country study that directly assessed mistreatment during childbirth in Ghana, Guinea,  Myanmar, and Nigeria, which are low- and middle-income countries with similar health  system challenges to Egypt. </w:t>
      </w:r>
    </w:p>
    <w:p w14:paraId="0000002B" w14:textId="77777777" w:rsidR="005535AD" w:rsidRDefault="000F25DC">
      <w:pPr>
        <w:widowControl w:val="0"/>
        <w:pBdr>
          <w:top w:val="nil"/>
          <w:left w:val="nil"/>
          <w:bottom w:val="nil"/>
          <w:right w:val="nil"/>
          <w:between w:val="nil"/>
        </w:pBdr>
        <w:spacing w:before="176" w:line="281" w:lineRule="auto"/>
        <w:ind w:left="11" w:right="33" w:hanging="11"/>
        <w:rPr>
          <w:color w:val="000000"/>
          <w:sz w:val="24"/>
          <w:szCs w:val="24"/>
        </w:rPr>
      </w:pPr>
      <w:r>
        <w:rPr>
          <w:color w:val="000000"/>
          <w:sz w:val="24"/>
          <w:szCs w:val="24"/>
        </w:rPr>
        <w:t xml:space="preserve">Assuming a </w:t>
      </w:r>
      <w:r>
        <w:rPr>
          <w:b/>
          <w:bCs/>
          <w:color w:val="000000"/>
          <w:sz w:val="24"/>
          <w:szCs w:val="24"/>
        </w:rPr>
        <w:t xml:space="preserve">95% </w:t>
      </w:r>
      <w:r>
        <w:rPr>
          <w:color w:val="000000"/>
          <w:sz w:val="24"/>
          <w:szCs w:val="24"/>
        </w:rPr>
        <w:t xml:space="preserve">confidence level and </w:t>
      </w:r>
      <w:r>
        <w:rPr>
          <w:b/>
          <w:bCs/>
          <w:color w:val="000000"/>
          <w:sz w:val="24"/>
          <w:szCs w:val="24"/>
        </w:rPr>
        <w:t xml:space="preserve">80% </w:t>
      </w:r>
      <w:r>
        <w:rPr>
          <w:color w:val="000000"/>
          <w:sz w:val="24"/>
          <w:szCs w:val="24"/>
        </w:rPr>
        <w:t xml:space="preserve">power, the calculation indicated that total  sample size is approximately </w:t>
      </w:r>
      <w:r>
        <w:rPr>
          <w:b/>
          <w:bCs/>
          <w:color w:val="000000"/>
          <w:sz w:val="24"/>
          <w:szCs w:val="24"/>
        </w:rPr>
        <w:t xml:space="preserve">158 </w:t>
      </w:r>
      <w:r>
        <w:rPr>
          <w:color w:val="000000"/>
          <w:sz w:val="24"/>
          <w:szCs w:val="24"/>
        </w:rPr>
        <w:t xml:space="preserve">postpartum women. This is the least number needed. </w:t>
      </w:r>
    </w:p>
    <w:p w14:paraId="0000002C" w14:textId="77777777" w:rsidR="005535AD" w:rsidRDefault="000F25DC">
      <w:pPr>
        <w:widowControl w:val="0"/>
        <w:pBdr>
          <w:top w:val="nil"/>
          <w:left w:val="nil"/>
          <w:bottom w:val="nil"/>
          <w:right w:val="nil"/>
          <w:between w:val="nil"/>
        </w:pBdr>
        <w:spacing w:before="177" w:line="283" w:lineRule="auto"/>
        <w:ind w:left="11" w:right="33" w:hanging="9"/>
        <w:jc w:val="both"/>
        <w:rPr>
          <w:color w:val="000000"/>
          <w:sz w:val="24"/>
          <w:szCs w:val="24"/>
        </w:rPr>
      </w:pPr>
      <w:r>
        <w:rPr>
          <w:color w:val="000000"/>
          <w:sz w:val="24"/>
          <w:szCs w:val="24"/>
        </w:rPr>
        <w:t xml:space="preserve">These estimates represent the best available evidence from the literature I could find.  However, no Egyptian study has directly reported postpartum depression prevalence  specifically among women who experienced obstetric mistreatment, and the Egyptian study  used for the unexposed group was conducted in a single governorate. </w:t>
      </w:r>
    </w:p>
    <w:p w14:paraId="0000002D" w14:textId="77777777" w:rsidR="005535AD" w:rsidRDefault="000F25DC">
      <w:pPr>
        <w:widowControl w:val="0"/>
        <w:pBdr>
          <w:top w:val="nil"/>
          <w:left w:val="nil"/>
          <w:bottom w:val="nil"/>
          <w:right w:val="nil"/>
          <w:between w:val="nil"/>
        </w:pBdr>
        <w:spacing w:before="176" w:line="240" w:lineRule="auto"/>
        <w:ind w:left="18"/>
        <w:rPr>
          <w:color w:val="467886"/>
          <w:sz w:val="24"/>
          <w:szCs w:val="24"/>
          <w:u w:val="single"/>
        </w:rPr>
      </w:pPr>
      <w:r>
        <w:rPr>
          <w:color w:val="467886"/>
          <w:sz w:val="24"/>
          <w:szCs w:val="24"/>
          <w:u w:val="single"/>
        </w:rPr>
        <w:t xml:space="preserve">https://revistas.usp.br/acp/en/article/view/185080 </w:t>
      </w:r>
    </w:p>
    <w:p w14:paraId="0000002E" w14:textId="77777777" w:rsidR="005535AD" w:rsidRDefault="000F25DC">
      <w:pPr>
        <w:widowControl w:val="0"/>
        <w:pBdr>
          <w:top w:val="nil"/>
          <w:left w:val="nil"/>
          <w:bottom w:val="nil"/>
          <w:right w:val="nil"/>
          <w:between w:val="nil"/>
        </w:pBdr>
        <w:spacing w:before="219" w:line="240" w:lineRule="auto"/>
        <w:ind w:left="18"/>
        <w:rPr>
          <w:color w:val="467886"/>
          <w:sz w:val="24"/>
          <w:szCs w:val="24"/>
          <w:u w:val="single"/>
        </w:rPr>
      </w:pPr>
      <w:r>
        <w:rPr>
          <w:color w:val="467886"/>
          <w:sz w:val="24"/>
          <w:szCs w:val="24"/>
          <w:u w:val="single"/>
        </w:rPr>
        <w:t xml:space="preserve">https://pubmed.ncbi.nlm.nih.gov/37612033/ </w:t>
      </w:r>
    </w:p>
    <w:p w14:paraId="0000002F" w14:textId="77777777" w:rsidR="005535AD" w:rsidRDefault="000F25DC">
      <w:pPr>
        <w:widowControl w:val="0"/>
        <w:pBdr>
          <w:top w:val="nil"/>
          <w:left w:val="nil"/>
          <w:bottom w:val="nil"/>
          <w:right w:val="nil"/>
          <w:between w:val="nil"/>
        </w:pBdr>
        <w:spacing w:before="718" w:line="240" w:lineRule="auto"/>
        <w:ind w:left="20"/>
        <w:rPr>
          <w:color w:val="4C94D8"/>
          <w:sz w:val="24"/>
          <w:szCs w:val="24"/>
        </w:rPr>
      </w:pPr>
      <w:r>
        <w:rPr>
          <w:color w:val="4C94D8"/>
          <w:sz w:val="24"/>
          <w:szCs w:val="24"/>
        </w:rPr>
        <w:t xml:space="preserve">Data collection: </w:t>
      </w:r>
    </w:p>
    <w:p w14:paraId="00000031" w14:textId="0DFE4AEA" w:rsidR="005535AD" w:rsidRPr="00841000" w:rsidRDefault="000F25DC" w:rsidP="00841000">
      <w:pPr>
        <w:widowControl w:val="0"/>
        <w:pBdr>
          <w:top w:val="nil"/>
          <w:left w:val="nil"/>
          <w:bottom w:val="nil"/>
          <w:right w:val="nil"/>
          <w:between w:val="nil"/>
        </w:pBdr>
        <w:spacing w:before="58" w:line="282" w:lineRule="auto"/>
        <w:ind w:left="1" w:right="34" w:firstLine="19"/>
        <w:jc w:val="both"/>
        <w:rPr>
          <w:rFonts w:asciiTheme="majorHAnsi" w:hAnsiTheme="majorHAnsi" w:cstheme="majorHAnsi"/>
          <w:color w:val="000000"/>
          <w:sz w:val="24"/>
          <w:szCs w:val="24"/>
        </w:rPr>
      </w:pPr>
      <w:r w:rsidRPr="00841000">
        <w:rPr>
          <w:rFonts w:asciiTheme="majorHAnsi" w:eastAsia="Arial Unicode MS" w:hAnsiTheme="majorHAnsi" w:cstheme="majorHAnsi"/>
          <w:color w:val="000000"/>
          <w:sz w:val="24"/>
          <w:szCs w:val="24"/>
        </w:rPr>
        <w:t xml:space="preserve">PPD symptoms will be assessed using the Arabic version of the Edinburgh Postnatal  Depression Scale (EPDS), with cutoffs of ≥10 for probable moderate depression and ≥13 for  probable severe depression, based on Egyptian validation studies. Obstetric mistreatment  will be assessed using MIST 7 ( Bohren typology). Socioeconomic status will be assessed  using the updated and validated Fahmy and El-Sherbini Social Classification Scale for the  Egyptian population. This scale comprises 7 domains assessing education, occupation, </w:t>
      </w:r>
      <w:r w:rsidRPr="00841000">
        <w:rPr>
          <w:rFonts w:asciiTheme="majorHAnsi" w:hAnsiTheme="majorHAnsi" w:cstheme="majorHAnsi"/>
          <w:color w:val="000000"/>
          <w:sz w:val="24"/>
          <w:szCs w:val="24"/>
        </w:rPr>
        <w:t xml:space="preserve">family size, housing conditions, and income, with a total score of 84. Adverse childhood  experiences will be assessed using the Arabic version of the Adverse Childhood Experiences  International Questionnaire (ACE-IQ). Data will be </w:t>
      </w:r>
      <w:r w:rsidRPr="00841000">
        <w:rPr>
          <w:rFonts w:asciiTheme="majorHAnsi" w:hAnsiTheme="majorHAnsi" w:cstheme="majorHAnsi"/>
          <w:color w:val="000000"/>
          <w:sz w:val="24"/>
          <w:szCs w:val="24"/>
        </w:rPr>
        <w:lastRenderedPageBreak/>
        <w:t xml:space="preserve">collected on parity, mode of delivery,  history of miscarriage or stillbirth, newborn health, NICU admission, and any postnatal  complications. The questionnaire will also include questions about antenatal depression,  marital satisfaction, and pregnancy intention. To avoid overfitting in the statistical models  given the expected sample size, confounders will be prioritized based on their known  association with both obstetric mistreatment and postpartum depression, although all  variables will still be collected for descriptive purposes. </w:t>
      </w:r>
    </w:p>
    <w:p w14:paraId="00000032" w14:textId="77777777" w:rsidR="005535AD" w:rsidRDefault="000F25DC" w:rsidP="00841000">
      <w:pPr>
        <w:widowControl w:val="0"/>
        <w:pBdr>
          <w:top w:val="nil"/>
          <w:left w:val="nil"/>
          <w:bottom w:val="nil"/>
          <w:right w:val="nil"/>
          <w:between w:val="nil"/>
        </w:pBdr>
        <w:spacing w:line="240" w:lineRule="auto"/>
        <w:ind w:left="11"/>
        <w:rPr>
          <w:color w:val="EE0000"/>
          <w:sz w:val="31"/>
          <w:szCs w:val="31"/>
        </w:rPr>
      </w:pPr>
      <w:r>
        <w:rPr>
          <w:color w:val="EE0000"/>
          <w:sz w:val="31"/>
          <w:szCs w:val="31"/>
        </w:rPr>
        <w:t xml:space="preserve">Study Limitations and Mitigation Strategies </w:t>
      </w:r>
    </w:p>
    <w:p w14:paraId="00000033" w14:textId="77777777" w:rsidR="005535AD" w:rsidRDefault="000F25DC">
      <w:pPr>
        <w:widowControl w:val="0"/>
        <w:pBdr>
          <w:top w:val="nil"/>
          <w:left w:val="nil"/>
          <w:bottom w:val="nil"/>
          <w:right w:val="nil"/>
          <w:between w:val="nil"/>
        </w:pBdr>
        <w:spacing w:before="244" w:line="282" w:lineRule="auto"/>
        <w:ind w:left="1" w:right="35"/>
        <w:jc w:val="both"/>
        <w:rPr>
          <w:color w:val="000000"/>
          <w:sz w:val="24"/>
          <w:szCs w:val="24"/>
        </w:rPr>
      </w:pPr>
      <w:r>
        <w:rPr>
          <w:color w:val="000000"/>
          <w:sz w:val="24"/>
          <w:szCs w:val="24"/>
        </w:rPr>
        <w:t xml:space="preserve">This study is limited by its cross sectional design, which does not allow establishment of  causality; however, restricting participants to within 6 weeks postpartum will improve  temporal relevance and ensure better recall. However, this may lead to underestimation of  late PPD. As a hospital based study, generalizability may be limited, but inclusion of a  diverse sample will help improve representativeness. Finally, although confounding factors  will be adjusted, residual confounding may still exist. Postpartum depression will be  assessed using the validated </w:t>
      </w:r>
      <w:r>
        <w:rPr>
          <w:color w:val="000000"/>
          <w:sz w:val="24"/>
          <w:szCs w:val="24"/>
          <w:u w:val="single"/>
        </w:rPr>
        <w:t>Edinburgh Postnatal Depression Scale</w:t>
      </w:r>
      <w:r>
        <w:rPr>
          <w:color w:val="000000"/>
          <w:sz w:val="24"/>
          <w:szCs w:val="24"/>
        </w:rPr>
        <w:t>, which is a screening  tool rather than a diagnostic instrument.</w:t>
      </w:r>
    </w:p>
    <w:p w14:paraId="00000034" w14:textId="77777777" w:rsidR="005535AD" w:rsidRPr="00841000" w:rsidRDefault="000F25DC">
      <w:pPr>
        <w:widowControl w:val="0"/>
        <w:pBdr>
          <w:top w:val="nil"/>
          <w:left w:val="nil"/>
          <w:bottom w:val="nil"/>
          <w:right w:val="nil"/>
          <w:between w:val="nil"/>
        </w:pBdr>
        <w:spacing w:line="240" w:lineRule="auto"/>
        <w:ind w:left="48"/>
        <w:rPr>
          <w:color w:val="EE0000"/>
          <w:sz w:val="36"/>
          <w:szCs w:val="36"/>
        </w:rPr>
      </w:pPr>
      <w:r w:rsidRPr="00841000">
        <w:rPr>
          <w:color w:val="EE0000"/>
          <w:sz w:val="36"/>
          <w:szCs w:val="36"/>
        </w:rPr>
        <w:t xml:space="preserve">References </w:t>
      </w:r>
    </w:p>
    <w:p w14:paraId="00000035" w14:textId="77777777" w:rsidR="005535AD" w:rsidRDefault="000F25DC">
      <w:pPr>
        <w:widowControl w:val="0"/>
        <w:pBdr>
          <w:top w:val="nil"/>
          <w:left w:val="nil"/>
          <w:bottom w:val="nil"/>
          <w:right w:val="nil"/>
          <w:between w:val="nil"/>
        </w:pBdr>
        <w:spacing w:before="319" w:line="281" w:lineRule="auto"/>
        <w:ind w:left="18" w:right="931"/>
        <w:rPr>
          <w:color w:val="467886"/>
          <w:sz w:val="24"/>
          <w:szCs w:val="24"/>
          <w:u w:val="single"/>
        </w:rPr>
      </w:pPr>
      <w:r>
        <w:rPr>
          <w:color w:val="467886"/>
          <w:sz w:val="24"/>
          <w:szCs w:val="24"/>
          <w:u w:val="single"/>
        </w:rPr>
        <w:t xml:space="preserve">https://healthcare.utah.edu/healthfeed/2022/10/devastating-impact-of-untreated postpartum-depression </w:t>
      </w:r>
    </w:p>
    <w:p w14:paraId="00000036" w14:textId="77777777" w:rsidR="005535AD" w:rsidRDefault="000F25DC">
      <w:pPr>
        <w:widowControl w:val="0"/>
        <w:pBdr>
          <w:top w:val="nil"/>
          <w:left w:val="nil"/>
          <w:bottom w:val="nil"/>
          <w:right w:val="nil"/>
          <w:between w:val="nil"/>
        </w:pBdr>
        <w:spacing w:before="177" w:line="282" w:lineRule="auto"/>
        <w:ind w:left="732" w:right="34" w:hanging="349"/>
        <w:jc w:val="both"/>
        <w:rPr>
          <w:color w:val="000000"/>
          <w:sz w:val="24"/>
          <w:szCs w:val="24"/>
        </w:rPr>
      </w:pPr>
      <w:r>
        <w:rPr>
          <w:color w:val="000000"/>
          <w:sz w:val="24"/>
          <w:szCs w:val="24"/>
        </w:rPr>
        <w:t xml:space="preserve">1. </w:t>
      </w:r>
      <w:r>
        <w:rPr>
          <w:b/>
          <w:bCs/>
          <w:color w:val="000000"/>
          <w:sz w:val="24"/>
          <w:szCs w:val="24"/>
        </w:rPr>
        <w:t xml:space="preserve">Port Said study (2023) </w:t>
      </w:r>
      <w:r>
        <w:rPr>
          <w:color w:val="000000"/>
          <w:sz w:val="24"/>
          <w:szCs w:val="24"/>
        </w:rPr>
        <w:t xml:space="preserve">: Hamouda et al. found that </w:t>
      </w:r>
      <w:r>
        <w:rPr>
          <w:b/>
          <w:bCs/>
          <w:color w:val="000000"/>
          <w:sz w:val="24"/>
          <w:szCs w:val="24"/>
        </w:rPr>
        <w:t xml:space="preserve">85.4% </w:t>
      </w:r>
      <w:r>
        <w:rPr>
          <w:rFonts w:ascii="Arial Unicode MS" w:eastAsia="Arial Unicode MS" w:hAnsi="Arial Unicode MS" w:cs="Arial Unicode MS"/>
          <w:color w:val="000000"/>
          <w:sz w:val="24"/>
          <w:szCs w:val="24"/>
        </w:rPr>
        <w:t xml:space="preserve">of women reported  experiencing disrespectful and abusive treatment during labor, with non-consented  care being the most common type (72.9%) . This matches what you wrote ✓ </w:t>
      </w:r>
    </w:p>
    <w:p w14:paraId="00000037" w14:textId="77777777" w:rsidR="005535AD" w:rsidRDefault="000F25DC">
      <w:pPr>
        <w:widowControl w:val="0"/>
        <w:pBdr>
          <w:top w:val="nil"/>
          <w:left w:val="nil"/>
          <w:bottom w:val="nil"/>
          <w:right w:val="nil"/>
          <w:between w:val="nil"/>
        </w:pBdr>
        <w:spacing w:before="176" w:line="282" w:lineRule="auto"/>
        <w:ind w:left="732" w:right="34" w:hanging="361"/>
        <w:jc w:val="both"/>
        <w:rPr>
          <w:color w:val="000000"/>
          <w:sz w:val="24"/>
          <w:szCs w:val="24"/>
        </w:rPr>
      </w:pPr>
      <w:r>
        <w:rPr>
          <w:color w:val="000000"/>
          <w:sz w:val="24"/>
          <w:szCs w:val="24"/>
        </w:rPr>
        <w:t xml:space="preserve">2. </w:t>
      </w:r>
      <w:r>
        <w:rPr>
          <w:b/>
          <w:bCs/>
          <w:color w:val="000000"/>
          <w:sz w:val="24"/>
          <w:szCs w:val="24"/>
        </w:rPr>
        <w:t xml:space="preserve">Minia study (2023) </w:t>
      </w:r>
      <w:r>
        <w:rPr>
          <w:color w:val="000000"/>
          <w:sz w:val="24"/>
          <w:szCs w:val="24"/>
        </w:rPr>
        <w:t xml:space="preserve">: ElShora et al. reported that </w:t>
      </w:r>
      <w:r>
        <w:rPr>
          <w:b/>
          <w:bCs/>
          <w:color w:val="000000"/>
          <w:sz w:val="24"/>
          <w:szCs w:val="24"/>
        </w:rPr>
        <w:t xml:space="preserve">88.5% </w:t>
      </w:r>
      <w:r>
        <w:rPr>
          <w:color w:val="000000"/>
          <w:sz w:val="24"/>
          <w:szCs w:val="24"/>
        </w:rPr>
        <w:t xml:space="preserve">of internship nursing students  observed disrespectful or abusive behavior towards women by healthcare providers  during childbirth at Minia University Hospital . This is slightly different from "nearly  half of postpartum women perceived..."—the 88.5% is from </w:t>
      </w:r>
      <w:r>
        <w:rPr>
          <w:i/>
          <w:iCs/>
          <w:color w:val="000000"/>
          <w:sz w:val="24"/>
          <w:szCs w:val="24"/>
        </w:rPr>
        <w:t xml:space="preserve">observer </w:t>
      </w:r>
      <w:r>
        <w:rPr>
          <w:color w:val="000000"/>
          <w:sz w:val="24"/>
          <w:szCs w:val="24"/>
        </w:rPr>
        <w:t xml:space="preserve">reports  (students), not </w:t>
      </w:r>
      <w:r>
        <w:rPr>
          <w:i/>
          <w:iCs/>
          <w:color w:val="000000"/>
          <w:sz w:val="24"/>
          <w:szCs w:val="24"/>
        </w:rPr>
        <w:t xml:space="preserve">women's </w:t>
      </w:r>
      <w:r>
        <w:rPr>
          <w:color w:val="000000"/>
          <w:sz w:val="24"/>
          <w:szCs w:val="24"/>
        </w:rPr>
        <w:t xml:space="preserve">perceptions. You may want to adjust this. </w:t>
      </w:r>
    </w:p>
    <w:p w14:paraId="00000038" w14:textId="77777777" w:rsidR="005535AD" w:rsidRDefault="000F25DC">
      <w:pPr>
        <w:widowControl w:val="0"/>
        <w:pBdr>
          <w:top w:val="nil"/>
          <w:left w:val="nil"/>
          <w:bottom w:val="nil"/>
          <w:right w:val="nil"/>
          <w:between w:val="nil"/>
        </w:pBdr>
        <w:spacing w:before="176" w:line="281" w:lineRule="auto"/>
        <w:ind w:left="732" w:right="34" w:hanging="360"/>
        <w:jc w:val="both"/>
        <w:rPr>
          <w:color w:val="000000"/>
          <w:sz w:val="24"/>
          <w:szCs w:val="24"/>
        </w:rPr>
      </w:pPr>
      <w:r>
        <w:rPr>
          <w:color w:val="000000"/>
          <w:sz w:val="24"/>
          <w:szCs w:val="24"/>
        </w:rPr>
        <w:t xml:space="preserve">3. </w:t>
      </w:r>
      <w:r>
        <w:rPr>
          <w:b/>
          <w:bCs/>
          <w:color w:val="000000"/>
          <w:sz w:val="24"/>
          <w:szCs w:val="24"/>
        </w:rPr>
        <w:t xml:space="preserve">Ghoneim et al. study (2023) </w:t>
      </w:r>
      <w:r>
        <w:rPr>
          <w:color w:val="000000"/>
          <w:sz w:val="24"/>
          <w:szCs w:val="24"/>
        </w:rPr>
        <w:t xml:space="preserve">: In a tertiary hospital, </w:t>
      </w:r>
      <w:r>
        <w:rPr>
          <w:b/>
          <w:bCs/>
          <w:color w:val="000000"/>
          <w:sz w:val="24"/>
          <w:szCs w:val="24"/>
        </w:rPr>
        <w:t xml:space="preserve">26.3% </w:t>
      </w:r>
      <w:r>
        <w:rPr>
          <w:color w:val="000000"/>
          <w:sz w:val="24"/>
          <w:szCs w:val="24"/>
        </w:rPr>
        <w:t xml:space="preserve">of patients were neglected  during childbirth, </w:t>
      </w:r>
      <w:r>
        <w:rPr>
          <w:b/>
          <w:bCs/>
          <w:color w:val="000000"/>
          <w:sz w:val="24"/>
          <w:szCs w:val="24"/>
        </w:rPr>
        <w:t xml:space="preserve">25.8% </w:t>
      </w:r>
      <w:r>
        <w:rPr>
          <w:color w:val="000000"/>
          <w:sz w:val="24"/>
          <w:szCs w:val="24"/>
        </w:rPr>
        <w:t xml:space="preserve">reported verbal abuse, and </w:t>
      </w:r>
      <w:r>
        <w:rPr>
          <w:b/>
          <w:bCs/>
          <w:color w:val="000000"/>
          <w:sz w:val="24"/>
          <w:szCs w:val="24"/>
        </w:rPr>
        <w:t xml:space="preserve">1.1% </w:t>
      </w:r>
      <w:r>
        <w:rPr>
          <w:color w:val="000000"/>
          <w:sz w:val="24"/>
          <w:szCs w:val="24"/>
        </w:rPr>
        <w:t xml:space="preserve">reported physical abuse  (slapping) . This provides additional specific data you can use. </w:t>
      </w:r>
    </w:p>
    <w:p w14:paraId="00000039" w14:textId="77777777" w:rsidR="005535AD" w:rsidRDefault="000F25DC">
      <w:pPr>
        <w:widowControl w:val="0"/>
        <w:pBdr>
          <w:top w:val="nil"/>
          <w:left w:val="nil"/>
          <w:bottom w:val="nil"/>
          <w:right w:val="nil"/>
          <w:between w:val="nil"/>
        </w:pBdr>
        <w:spacing w:before="177" w:line="282" w:lineRule="auto"/>
        <w:ind w:left="18" w:right="38"/>
        <w:jc w:val="both"/>
        <w:rPr>
          <w:color w:val="000000"/>
          <w:sz w:val="24"/>
          <w:szCs w:val="24"/>
        </w:rPr>
      </w:pPr>
      <w:r>
        <w:rPr>
          <w:b/>
          <w:bCs/>
          <w:color w:val="000000"/>
          <w:sz w:val="24"/>
          <w:szCs w:val="24"/>
        </w:rPr>
        <w:t xml:space="preserve">New Lines Magazine article (2022) </w:t>
      </w:r>
      <w:r>
        <w:rPr>
          <w:color w:val="000000"/>
          <w:sz w:val="24"/>
          <w:szCs w:val="24"/>
        </w:rPr>
        <w:t xml:space="preserve">: Reports on obstetric violence in Egypt, including the  high C-section rate (52% nationally, up to 94% in some Cairo hospitals) and women's  narratives of mistreatment. </w:t>
      </w:r>
    </w:p>
    <w:p w14:paraId="0000003A" w14:textId="77777777" w:rsidR="005535AD" w:rsidRDefault="000F25DC">
      <w:pPr>
        <w:widowControl w:val="0"/>
        <w:pBdr>
          <w:top w:val="nil"/>
          <w:left w:val="nil"/>
          <w:bottom w:val="nil"/>
          <w:right w:val="nil"/>
          <w:between w:val="nil"/>
        </w:pBdr>
        <w:spacing w:before="173" w:line="240" w:lineRule="auto"/>
        <w:ind w:left="22"/>
        <w:rPr>
          <w:color w:val="467886"/>
          <w:sz w:val="28"/>
          <w:szCs w:val="28"/>
          <w:u w:val="single"/>
        </w:rPr>
      </w:pPr>
      <w:r>
        <w:rPr>
          <w:color w:val="467886"/>
          <w:sz w:val="28"/>
          <w:szCs w:val="28"/>
          <w:u w:val="single"/>
        </w:rPr>
        <w:lastRenderedPageBreak/>
        <w:t xml:space="preserve">https://pubmed.ncbi.nlm.nih.gov/36028806/ </w:t>
      </w:r>
    </w:p>
    <w:p w14:paraId="0000003B" w14:textId="77777777" w:rsidR="005535AD" w:rsidRDefault="000F25DC">
      <w:pPr>
        <w:widowControl w:val="0"/>
        <w:pBdr>
          <w:top w:val="nil"/>
          <w:left w:val="nil"/>
          <w:bottom w:val="nil"/>
          <w:right w:val="nil"/>
          <w:between w:val="nil"/>
        </w:pBdr>
        <w:spacing w:before="229" w:line="281" w:lineRule="auto"/>
        <w:ind w:left="7" w:right="2106" w:firstLine="14"/>
        <w:rPr>
          <w:color w:val="467886"/>
          <w:sz w:val="28"/>
          <w:szCs w:val="28"/>
          <w:u w:val="single"/>
        </w:rPr>
      </w:pPr>
      <w:r>
        <w:rPr>
          <w:color w:val="467886"/>
          <w:sz w:val="28"/>
          <w:szCs w:val="28"/>
          <w:u w:val="single"/>
        </w:rPr>
        <w:t xml:space="preserve">https://link.springer.com/article/10.1186/s12884-022-04978- 4?utm_source=chatgpt.com </w:t>
      </w:r>
    </w:p>
    <w:p w14:paraId="0000003C" w14:textId="77777777" w:rsidR="005535AD" w:rsidRDefault="000F25DC">
      <w:pPr>
        <w:widowControl w:val="0"/>
        <w:pBdr>
          <w:top w:val="nil"/>
          <w:left w:val="nil"/>
          <w:bottom w:val="nil"/>
          <w:right w:val="nil"/>
          <w:between w:val="nil"/>
        </w:pBdr>
        <w:spacing w:before="180" w:line="240" w:lineRule="auto"/>
        <w:ind w:left="22"/>
        <w:rPr>
          <w:color w:val="467886"/>
          <w:sz w:val="28"/>
          <w:szCs w:val="28"/>
          <w:u w:val="single"/>
        </w:rPr>
      </w:pPr>
      <w:r>
        <w:rPr>
          <w:color w:val="467886"/>
          <w:sz w:val="28"/>
          <w:szCs w:val="28"/>
          <w:u w:val="single"/>
        </w:rPr>
        <w:t>https://pubmed.ncbi.nlm.nih.gov/23057390/</w:t>
      </w:r>
    </w:p>
    <w:sectPr w:rsidR="005535AD">
      <w:pgSz w:w="12240" w:h="15840"/>
      <w:pgMar w:top="1406" w:right="1355" w:bottom="1514"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2F1D43"/>
    <w:multiLevelType w:val="hybridMultilevel"/>
    <w:tmpl w:val="A09E4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80975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1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5AD"/>
    <w:rsid w:val="00084944"/>
    <w:rsid w:val="000F25DC"/>
    <w:rsid w:val="00312A86"/>
    <w:rsid w:val="005535AD"/>
    <w:rsid w:val="005E544D"/>
    <w:rsid w:val="0077152C"/>
    <w:rsid w:val="00841000"/>
    <w:rsid w:val="00AC2012"/>
    <w:rsid w:val="00B52446"/>
    <w:rsid w:val="00E651AB"/>
    <w:rsid w:val="00F16BBB"/>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45558F7B"/>
  <w15:docId w15:val="{4B51E109-7BE4-2946-A8BA-8C940737E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EG"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F16B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1669</Words>
  <Characters>10468</Characters>
  <Application>Microsoft Office Word</Application>
  <DocSecurity>0</DocSecurity>
  <Lines>180</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Ashraf Nabhan</cp:lastModifiedBy>
  <cp:revision>7</cp:revision>
  <dcterms:created xsi:type="dcterms:W3CDTF">2026-03-25T18:12:00Z</dcterms:created>
  <dcterms:modified xsi:type="dcterms:W3CDTF">2026-07-09T19:07:00Z</dcterms:modified>
</cp:coreProperties>
</file>