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E7C" w:rsidRPr="00781C7F" w:rsidRDefault="00431E7C" w:rsidP="00BF3CAA">
      <w:pPr>
        <w:spacing w:line="240" w:lineRule="auto"/>
        <w:ind w:firstLine="630"/>
        <w:jc w:val="center"/>
        <w:rPr>
          <w:b/>
          <w:sz w:val="32"/>
          <w:szCs w:val="32"/>
        </w:rPr>
      </w:pPr>
      <w:bookmarkStart w:id="0" w:name="_Toc469012801"/>
      <w:bookmarkStart w:id="1" w:name="_Toc469013526"/>
      <w:r w:rsidRPr="00781C7F">
        <w:rPr>
          <w:b/>
          <w:sz w:val="32"/>
          <w:szCs w:val="32"/>
        </w:rPr>
        <w:t>TRƯỜNG ĐẠI HỌC KHOA HỌC TỰ NHIÊN</w:t>
      </w:r>
    </w:p>
    <w:p w:rsidR="00431E7C" w:rsidRPr="00781C7F" w:rsidRDefault="00431E7C" w:rsidP="00BF3CAA">
      <w:pPr>
        <w:spacing w:line="240" w:lineRule="auto"/>
        <w:ind w:firstLine="630"/>
        <w:jc w:val="center"/>
        <w:rPr>
          <w:b/>
          <w:sz w:val="32"/>
          <w:szCs w:val="32"/>
        </w:rPr>
      </w:pPr>
      <w:r w:rsidRPr="00781C7F">
        <w:rPr>
          <w:b/>
          <w:sz w:val="32"/>
          <w:szCs w:val="32"/>
        </w:rPr>
        <w:t>KHOA CÔNG NGHỆ THÔNG TIN</w:t>
      </w:r>
    </w:p>
    <w:p w:rsidR="00781C7F" w:rsidRPr="00781C7F" w:rsidRDefault="00781C7F" w:rsidP="00BF3CAA">
      <w:pPr>
        <w:spacing w:line="240" w:lineRule="auto"/>
        <w:ind w:firstLine="630"/>
        <w:jc w:val="center"/>
        <w:rPr>
          <w:b/>
          <w:sz w:val="32"/>
          <w:szCs w:val="32"/>
        </w:rPr>
      </w:pPr>
      <w:r w:rsidRPr="00781C7F">
        <w:rPr>
          <w:b/>
          <w:sz w:val="32"/>
          <w:szCs w:val="32"/>
        </w:rPr>
        <w:t>BỘ MÔN KHOA HỌC MÁY TÍNH</w:t>
      </w:r>
    </w:p>
    <w:p w:rsidR="00431E7C" w:rsidRDefault="00306DEF" w:rsidP="00BF3CAA">
      <w:pPr>
        <w:spacing w:line="240" w:lineRule="auto"/>
        <w:ind w:firstLine="630"/>
        <w:jc w:val="center"/>
        <w:rPr>
          <w:rFonts w:eastAsia="Arial"/>
          <w:szCs w:val="28"/>
        </w:rPr>
      </w:pPr>
      <w:r>
        <w:rPr>
          <w:rFonts w:eastAsia="Arial"/>
          <w:szCs w:val="28"/>
        </w:rPr>
        <w:t xml:space="preserve">- - - - </w:t>
      </w:r>
      <w:r>
        <w:rPr>
          <w:rFonts w:eastAsia="Arial"/>
          <w:szCs w:val="28"/>
        </w:rPr>
        <w:sym w:font="Wingdings" w:char="F09A"/>
      </w:r>
      <w:r>
        <w:rPr>
          <w:rFonts w:eastAsia="Arial"/>
          <w:szCs w:val="28"/>
        </w:rPr>
        <w:sym w:font="Wingdings" w:char="F09A"/>
      </w:r>
      <w:r>
        <w:rPr>
          <w:rFonts w:eastAsia="Arial"/>
          <w:szCs w:val="28"/>
        </w:rPr>
        <w:sym w:font="Wingdings 2" w:char="F0F5"/>
      </w:r>
      <w:r>
        <w:rPr>
          <w:rFonts w:eastAsia="Arial"/>
          <w:szCs w:val="28"/>
        </w:rPr>
        <w:sym w:font="Wingdings" w:char="F09B"/>
      </w:r>
      <w:r>
        <w:rPr>
          <w:rFonts w:eastAsia="Arial"/>
          <w:szCs w:val="28"/>
        </w:rPr>
        <w:sym w:font="Wingdings" w:char="F09B"/>
      </w:r>
      <w:r>
        <w:rPr>
          <w:rFonts w:eastAsia="Arial"/>
          <w:szCs w:val="28"/>
        </w:rPr>
        <w:t xml:space="preserve"> - - - -</w:t>
      </w:r>
    </w:p>
    <w:p w:rsidR="00B47EC9" w:rsidRDefault="00B47EC9" w:rsidP="00BF3CAA">
      <w:pPr>
        <w:spacing w:line="240" w:lineRule="auto"/>
        <w:ind w:firstLine="630"/>
        <w:jc w:val="center"/>
        <w:rPr>
          <w:rFonts w:eastAsia="Arial"/>
          <w:szCs w:val="28"/>
        </w:rPr>
      </w:pPr>
    </w:p>
    <w:p w:rsidR="00B47EC9" w:rsidRDefault="00B47EC9" w:rsidP="00BF3CAA">
      <w:pPr>
        <w:spacing w:line="240" w:lineRule="auto"/>
        <w:ind w:firstLine="630"/>
        <w:jc w:val="center"/>
      </w:pPr>
    </w:p>
    <w:p w:rsidR="00811653" w:rsidRDefault="00C00898" w:rsidP="00B47EC9">
      <w:pPr>
        <w:spacing w:line="240" w:lineRule="auto"/>
        <w:ind w:firstLine="720"/>
        <w:jc w:val="center"/>
        <w:rPr>
          <w:b/>
          <w:szCs w:val="28"/>
        </w:rPr>
      </w:pPr>
      <w:r>
        <w:rPr>
          <w:b/>
          <w:szCs w:val="28"/>
        </w:rPr>
        <w:t>NHÓM LOTUS</w:t>
      </w:r>
    </w:p>
    <w:p w:rsidR="00C00898" w:rsidRDefault="00C00898" w:rsidP="00B47EC9">
      <w:pPr>
        <w:spacing w:line="240" w:lineRule="auto"/>
        <w:ind w:firstLine="720"/>
        <w:jc w:val="center"/>
        <w:rPr>
          <w:b/>
          <w:szCs w:val="28"/>
        </w:rPr>
      </w:pPr>
      <w:r>
        <w:rPr>
          <w:b/>
          <w:szCs w:val="28"/>
        </w:rPr>
        <w:t>0712228 – TRẦN TRUNG KIÊN</w:t>
      </w:r>
    </w:p>
    <w:p w:rsidR="00C00898" w:rsidRDefault="00C00898" w:rsidP="00B47EC9">
      <w:pPr>
        <w:spacing w:line="240" w:lineRule="auto"/>
        <w:ind w:firstLine="720"/>
        <w:jc w:val="center"/>
        <w:rPr>
          <w:b/>
          <w:szCs w:val="28"/>
        </w:rPr>
      </w:pPr>
      <w:r>
        <w:rPr>
          <w:b/>
          <w:szCs w:val="28"/>
        </w:rPr>
        <w:t>0712263 – VẠN DUY THANH LONG</w:t>
      </w:r>
    </w:p>
    <w:p w:rsidR="00781C7F" w:rsidRDefault="00781C7F" w:rsidP="00B47EC9">
      <w:pPr>
        <w:spacing w:line="240" w:lineRule="auto"/>
        <w:ind w:firstLine="630"/>
        <w:jc w:val="center"/>
        <w:rPr>
          <w:b/>
          <w:szCs w:val="28"/>
        </w:rPr>
      </w:pPr>
    </w:p>
    <w:p w:rsidR="00B47EC9" w:rsidRPr="004C1753" w:rsidRDefault="00B47EC9" w:rsidP="00B47EC9">
      <w:pPr>
        <w:spacing w:line="240" w:lineRule="auto"/>
        <w:ind w:firstLine="630"/>
        <w:jc w:val="center"/>
        <w:rPr>
          <w:b/>
          <w:szCs w:val="28"/>
        </w:rPr>
      </w:pPr>
    </w:p>
    <w:p w:rsidR="00431E7C" w:rsidRPr="00781C7F" w:rsidRDefault="00C00898" w:rsidP="00B47EC9">
      <w:pPr>
        <w:spacing w:line="240" w:lineRule="auto"/>
        <w:ind w:firstLine="630"/>
        <w:jc w:val="center"/>
        <w:rPr>
          <w:rFonts w:ascii="Tahoma" w:hAnsi="Tahoma" w:cs="Tahoma"/>
          <w:b/>
          <w:sz w:val="48"/>
          <w:szCs w:val="48"/>
        </w:rPr>
      </w:pPr>
      <w:r>
        <w:rPr>
          <w:rFonts w:ascii="Tahoma" w:hAnsi="Tahoma" w:cs="Tahoma"/>
          <w:b/>
          <w:sz w:val="48"/>
          <w:szCs w:val="48"/>
        </w:rPr>
        <w:t>PHÁT HIỆN KHUÔN MẶT</w:t>
      </w:r>
      <w:r w:rsidR="00B47EC9">
        <w:rPr>
          <w:rFonts w:ascii="Tahoma" w:hAnsi="Tahoma" w:cs="Tahoma"/>
          <w:b/>
          <w:sz w:val="48"/>
          <w:szCs w:val="48"/>
        </w:rPr>
        <w:t xml:space="preserve"> VỚI THUẬT TOÁN ADABOOST</w:t>
      </w:r>
    </w:p>
    <w:p w:rsidR="00781C7F" w:rsidRDefault="00781C7F" w:rsidP="00B47EC9">
      <w:pPr>
        <w:spacing w:line="240" w:lineRule="auto"/>
        <w:ind w:firstLine="630"/>
        <w:jc w:val="center"/>
        <w:rPr>
          <w:b/>
          <w:szCs w:val="28"/>
        </w:rPr>
      </w:pPr>
      <w:r>
        <w:rPr>
          <w:b/>
          <w:szCs w:val="28"/>
        </w:rPr>
        <w:t xml:space="preserve">ĐỒ ÁN MÔN HỌC </w:t>
      </w:r>
      <w:r w:rsidR="00C00898">
        <w:rPr>
          <w:b/>
          <w:szCs w:val="28"/>
        </w:rPr>
        <w:t>KỸ THUẬT TRÍ TUỆ NHÂN TẠO</w:t>
      </w:r>
    </w:p>
    <w:p w:rsidR="00781C7F" w:rsidRDefault="00781C7F" w:rsidP="00B47EC9">
      <w:pPr>
        <w:spacing w:line="240" w:lineRule="auto"/>
        <w:ind w:firstLine="630"/>
        <w:jc w:val="center"/>
        <w:rPr>
          <w:b/>
          <w:szCs w:val="28"/>
        </w:rPr>
      </w:pPr>
    </w:p>
    <w:p w:rsidR="00B47EC9" w:rsidRPr="00781C7F" w:rsidRDefault="00B47EC9" w:rsidP="00B47EC9">
      <w:pPr>
        <w:spacing w:line="240" w:lineRule="auto"/>
        <w:ind w:firstLine="630"/>
        <w:jc w:val="center"/>
        <w:rPr>
          <w:b/>
          <w:szCs w:val="28"/>
        </w:rPr>
      </w:pPr>
    </w:p>
    <w:p w:rsidR="00431E7C" w:rsidRDefault="00781C7F" w:rsidP="00B47EC9">
      <w:pPr>
        <w:spacing w:line="240" w:lineRule="auto"/>
        <w:ind w:firstLine="630"/>
        <w:jc w:val="center"/>
        <w:rPr>
          <w:b/>
          <w:szCs w:val="28"/>
        </w:rPr>
      </w:pPr>
      <w:r>
        <w:rPr>
          <w:b/>
          <w:szCs w:val="28"/>
        </w:rPr>
        <w:t>GI</w:t>
      </w:r>
      <w:r w:rsidR="000C78B9">
        <w:rPr>
          <w:b/>
          <w:szCs w:val="28"/>
        </w:rPr>
        <w:t>ẢNG</w:t>
      </w:r>
      <w:r>
        <w:rPr>
          <w:b/>
          <w:szCs w:val="28"/>
        </w:rPr>
        <w:t xml:space="preserve"> VIÊN </w:t>
      </w:r>
      <w:r w:rsidR="001A7733">
        <w:rPr>
          <w:b/>
          <w:szCs w:val="28"/>
        </w:rPr>
        <w:t>LÝ THUYẾT</w:t>
      </w:r>
    </w:p>
    <w:p w:rsidR="001A7733" w:rsidRDefault="001A7733" w:rsidP="00B47EC9">
      <w:pPr>
        <w:spacing w:line="240" w:lineRule="auto"/>
        <w:ind w:firstLine="630"/>
        <w:jc w:val="center"/>
        <w:rPr>
          <w:b/>
          <w:szCs w:val="28"/>
        </w:rPr>
      </w:pPr>
      <w:r>
        <w:rPr>
          <w:b/>
          <w:szCs w:val="28"/>
        </w:rPr>
        <w:t>TS. LÊ HOÀNG THÁI</w:t>
      </w:r>
    </w:p>
    <w:p w:rsidR="00781C7F" w:rsidRPr="00431E7C" w:rsidRDefault="00781C7F" w:rsidP="00B47EC9">
      <w:pPr>
        <w:spacing w:line="240" w:lineRule="auto"/>
        <w:ind w:firstLine="630"/>
        <w:jc w:val="center"/>
        <w:rPr>
          <w:b/>
          <w:szCs w:val="28"/>
        </w:rPr>
      </w:pPr>
    </w:p>
    <w:p w:rsidR="00431E7C" w:rsidRDefault="00431E7C" w:rsidP="00B47EC9">
      <w:pPr>
        <w:spacing w:line="240" w:lineRule="auto"/>
        <w:ind w:firstLine="0"/>
        <w:jc w:val="center"/>
        <w:rPr>
          <w:b/>
          <w:sz w:val="26"/>
          <w:szCs w:val="26"/>
        </w:rPr>
      </w:pPr>
    </w:p>
    <w:p w:rsidR="00BF3CAA" w:rsidRDefault="00BF3CAA" w:rsidP="00B47EC9">
      <w:pPr>
        <w:spacing w:line="240" w:lineRule="auto"/>
        <w:ind w:firstLine="630"/>
        <w:jc w:val="center"/>
        <w:rPr>
          <w:b/>
        </w:rPr>
      </w:pPr>
    </w:p>
    <w:p w:rsidR="00BF3CAA" w:rsidRDefault="00BF3CAA" w:rsidP="00B47EC9">
      <w:pPr>
        <w:spacing w:line="240" w:lineRule="auto"/>
        <w:ind w:firstLine="630"/>
        <w:jc w:val="center"/>
        <w:rPr>
          <w:b/>
        </w:rPr>
      </w:pPr>
    </w:p>
    <w:p w:rsidR="009D0344" w:rsidRDefault="009D0344" w:rsidP="00B47EC9">
      <w:pPr>
        <w:spacing w:line="240" w:lineRule="auto"/>
        <w:ind w:firstLine="630"/>
        <w:jc w:val="center"/>
        <w:rPr>
          <w:b/>
        </w:rPr>
      </w:pPr>
    </w:p>
    <w:p w:rsidR="009D0344" w:rsidRDefault="009D0344" w:rsidP="00B47EC9">
      <w:pPr>
        <w:spacing w:line="240" w:lineRule="auto"/>
        <w:ind w:firstLine="0"/>
        <w:jc w:val="center"/>
        <w:rPr>
          <w:b/>
        </w:rPr>
      </w:pPr>
    </w:p>
    <w:p w:rsidR="00B47EC9" w:rsidRDefault="00B47EC9" w:rsidP="00B47EC9">
      <w:pPr>
        <w:spacing w:line="240" w:lineRule="auto"/>
        <w:ind w:firstLine="0"/>
        <w:jc w:val="center"/>
        <w:rPr>
          <w:b/>
        </w:rPr>
      </w:pPr>
    </w:p>
    <w:p w:rsidR="00B47EC9" w:rsidRDefault="00B47EC9" w:rsidP="00B47EC9">
      <w:pPr>
        <w:spacing w:line="240" w:lineRule="auto"/>
        <w:ind w:firstLine="0"/>
        <w:jc w:val="center"/>
        <w:rPr>
          <w:b/>
        </w:rPr>
      </w:pPr>
    </w:p>
    <w:p w:rsidR="00B47EC9" w:rsidRDefault="00B47EC9" w:rsidP="00144836">
      <w:pPr>
        <w:spacing w:line="240" w:lineRule="auto"/>
        <w:ind w:firstLine="0"/>
        <w:jc w:val="center"/>
        <w:rPr>
          <w:b/>
        </w:rPr>
      </w:pPr>
    </w:p>
    <w:p w:rsidR="00B47EC9" w:rsidRDefault="00B47EC9" w:rsidP="00B47EC9">
      <w:pPr>
        <w:spacing w:line="240" w:lineRule="auto"/>
        <w:ind w:firstLine="0"/>
        <w:jc w:val="center"/>
        <w:rPr>
          <w:b/>
        </w:rPr>
      </w:pPr>
    </w:p>
    <w:p w:rsidR="00431E7C" w:rsidRPr="007D65E0" w:rsidRDefault="00781C7F" w:rsidP="00144836">
      <w:pPr>
        <w:spacing w:line="240" w:lineRule="auto"/>
        <w:ind w:firstLine="630"/>
        <w:jc w:val="center"/>
        <w:rPr>
          <w:b/>
        </w:rPr>
      </w:pPr>
      <w:r>
        <w:rPr>
          <w:b/>
        </w:rPr>
        <w:t xml:space="preserve">NĂM </w:t>
      </w:r>
      <w:r w:rsidR="00431E7C">
        <w:rPr>
          <w:b/>
        </w:rPr>
        <w:t>20</w:t>
      </w:r>
      <w:r w:rsidR="00C00898">
        <w:rPr>
          <w:b/>
        </w:rPr>
        <w:t>10</w:t>
      </w:r>
    </w:p>
    <w:p w:rsidR="007D281E" w:rsidRPr="007F57BE" w:rsidRDefault="00431E7C" w:rsidP="007F57BE">
      <w:pPr>
        <w:pStyle w:val="Heading1"/>
        <w:numPr>
          <w:ilvl w:val="0"/>
          <w:numId w:val="0"/>
        </w:numPr>
        <w:spacing w:line="240" w:lineRule="auto"/>
        <w:ind w:firstLine="630"/>
        <w:jc w:val="center"/>
      </w:pPr>
      <w:r>
        <w:br w:type="page"/>
      </w:r>
      <w:bookmarkStart w:id="2" w:name="_Toc256023403"/>
      <w:r w:rsidR="007D281E" w:rsidRPr="007F57BE">
        <w:lastRenderedPageBreak/>
        <w:t>MỤC LỤC</w:t>
      </w:r>
      <w:bookmarkEnd w:id="0"/>
      <w:bookmarkEnd w:id="1"/>
      <w:bookmarkEnd w:id="2"/>
    </w:p>
    <w:p w:rsidR="009D0344" w:rsidRDefault="007D281E">
      <w:pPr>
        <w:pStyle w:val="TOC1"/>
        <w:tabs>
          <w:tab w:val="right" w:leader="dot" w:pos="9017"/>
        </w:tabs>
        <w:rPr>
          <w:rFonts w:ascii="Calibri" w:hAnsi="Calibri"/>
          <w:b w:val="0"/>
          <w:noProof/>
          <w:szCs w:val="22"/>
        </w:rPr>
      </w:pPr>
      <w:r>
        <w:fldChar w:fldCharType="begin"/>
      </w:r>
      <w:r>
        <w:instrText xml:space="preserve"> TOC \o "1-4" </w:instrText>
      </w:r>
      <w:r>
        <w:fldChar w:fldCharType="separate"/>
      </w:r>
      <w:r w:rsidR="009D0344">
        <w:rPr>
          <w:noProof/>
        </w:rPr>
        <w:t>MỤC LỤC</w:t>
      </w:r>
      <w:r w:rsidR="009D0344">
        <w:rPr>
          <w:noProof/>
        </w:rPr>
        <w:tab/>
      </w:r>
      <w:r w:rsidR="009D0344">
        <w:rPr>
          <w:noProof/>
        </w:rPr>
        <w:fldChar w:fldCharType="begin"/>
      </w:r>
      <w:r w:rsidR="009D0344">
        <w:rPr>
          <w:noProof/>
        </w:rPr>
        <w:instrText xml:space="preserve"> PAGEREF _Toc256023403 \h </w:instrText>
      </w:r>
      <w:r w:rsidR="009D0344">
        <w:rPr>
          <w:noProof/>
        </w:rPr>
      </w:r>
      <w:r w:rsidR="009D0344">
        <w:rPr>
          <w:noProof/>
        </w:rPr>
        <w:fldChar w:fldCharType="separate"/>
      </w:r>
      <w:r w:rsidR="009D0344">
        <w:rPr>
          <w:noProof/>
        </w:rPr>
        <w:t>2</w:t>
      </w:r>
      <w:r w:rsidR="009D0344">
        <w:rPr>
          <w:noProof/>
        </w:rPr>
        <w:fldChar w:fldCharType="end"/>
      </w:r>
    </w:p>
    <w:p w:rsidR="007D281E" w:rsidRDefault="007D281E" w:rsidP="00DC6895">
      <w:pPr>
        <w:pStyle w:val="TOC4"/>
      </w:pPr>
      <w:r>
        <w:fldChar w:fldCharType="end"/>
      </w:r>
    </w:p>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5F679D" w:rsidRDefault="005F679D" w:rsidP="0008291E"/>
    <w:p w:rsidR="005F679D" w:rsidRDefault="005F679D" w:rsidP="0008291E"/>
    <w:p w:rsidR="005F679D" w:rsidRDefault="00144836" w:rsidP="00144836">
      <w:pPr>
        <w:pStyle w:val="Heading1"/>
      </w:pPr>
      <w:r>
        <w:lastRenderedPageBreak/>
        <w:t>NỀN TẢNG LÝ THUYẾT</w:t>
      </w:r>
    </w:p>
    <w:p w:rsidR="002338C0" w:rsidRDefault="00521A75" w:rsidP="00521A75">
      <w:pPr>
        <w:pStyle w:val="Heading2"/>
      </w:pPr>
      <w:r>
        <w:t>Đặc trưng Haar-like</w:t>
      </w:r>
    </w:p>
    <w:p w:rsidR="001149E8" w:rsidRPr="001149E8" w:rsidRDefault="001149E8" w:rsidP="001149E8">
      <w:pPr>
        <w:pStyle w:val="Heading3"/>
      </w:pPr>
      <w:r>
        <w:t>Tổng quan về đặc trưng Haar-like</w:t>
      </w:r>
    </w:p>
    <w:p w:rsidR="00521A75" w:rsidRDefault="00521A75" w:rsidP="00521A75">
      <w:r>
        <w:t>Mỗi đặc trưng Haar-like chứa 2, 3 hoặc 4 miền hình học có màu “trắng” hoặc “đen.” Để rõ hơn, ta hãy ngó qua các đặc trưng Haar-like dưới đây:</w:t>
      </w:r>
    </w:p>
    <w:p w:rsidR="00521A75" w:rsidRDefault="00521A75" w:rsidP="00521A75">
      <w:pPr>
        <w:pStyle w:val="ListParagraph"/>
        <w:numPr>
          <w:ilvl w:val="0"/>
          <w:numId w:val="38"/>
        </w:numPr>
      </w:pPr>
      <w:r>
        <w:t>Tập các đặc trưng Haar-like cơ sở:</w:t>
      </w:r>
    </w:p>
    <w:p w:rsidR="00EF4D07" w:rsidRDefault="00EF4D07" w:rsidP="00EF4D07">
      <w:pPr>
        <w:pStyle w:val="ListParagraph"/>
        <w:ind w:left="1287"/>
      </w:pPr>
      <w:r>
        <w:rPr>
          <w:noProof/>
          <w:sz w:val="20"/>
          <w:szCs w:val="20"/>
        </w:rPr>
        <w:drawing>
          <wp:inline distT="0" distB="0" distL="0" distR="0">
            <wp:extent cx="2026920" cy="647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6920" cy="647065"/>
                    </a:xfrm>
                    <a:prstGeom prst="rect">
                      <a:avLst/>
                    </a:prstGeom>
                    <a:noFill/>
                    <a:ln>
                      <a:noFill/>
                    </a:ln>
                  </pic:spPr>
                </pic:pic>
              </a:graphicData>
            </a:graphic>
          </wp:inline>
        </w:drawing>
      </w:r>
    </w:p>
    <w:p w:rsidR="00EF4D07" w:rsidRDefault="00EF4D07" w:rsidP="00521A75">
      <w:pPr>
        <w:pStyle w:val="ListParagraph"/>
        <w:numPr>
          <w:ilvl w:val="0"/>
          <w:numId w:val="38"/>
        </w:numPr>
      </w:pPr>
      <w:r>
        <w:t>Tập các đặc trưng Haar-like mở rộng:</w:t>
      </w:r>
    </w:p>
    <w:p w:rsidR="00EF4D07" w:rsidRDefault="00EF4D07" w:rsidP="00EF4D07">
      <w:pPr>
        <w:pStyle w:val="ListParagraph"/>
        <w:numPr>
          <w:ilvl w:val="1"/>
          <w:numId w:val="38"/>
        </w:numPr>
      </w:pPr>
      <w:r>
        <w:t>Đặc trưng cạnh:</w:t>
      </w:r>
    </w:p>
    <w:p w:rsidR="00EF4D07" w:rsidRDefault="00EF4D07" w:rsidP="00EF4D07">
      <w:pPr>
        <w:pStyle w:val="ListParagraph"/>
        <w:ind w:left="2007"/>
      </w:pPr>
      <w:r>
        <w:rPr>
          <w:noProof/>
          <w:sz w:val="20"/>
          <w:szCs w:val="20"/>
        </w:rPr>
        <w:drawing>
          <wp:inline distT="0" distB="0" distL="0" distR="0">
            <wp:extent cx="2079919" cy="68148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0326" cy="681620"/>
                    </a:xfrm>
                    <a:prstGeom prst="rect">
                      <a:avLst/>
                    </a:prstGeom>
                    <a:noFill/>
                    <a:ln>
                      <a:noFill/>
                    </a:ln>
                  </pic:spPr>
                </pic:pic>
              </a:graphicData>
            </a:graphic>
          </wp:inline>
        </w:drawing>
      </w:r>
    </w:p>
    <w:p w:rsidR="00EF4D07" w:rsidRDefault="00EF4D07" w:rsidP="00EF4D07">
      <w:pPr>
        <w:pStyle w:val="ListParagraph"/>
        <w:numPr>
          <w:ilvl w:val="1"/>
          <w:numId w:val="38"/>
        </w:numPr>
      </w:pPr>
      <w:r>
        <w:t>Đặc trưng đường:</w:t>
      </w:r>
    </w:p>
    <w:p w:rsidR="00EF4D07" w:rsidRDefault="00EF4D07" w:rsidP="00EF4D07">
      <w:pPr>
        <w:pStyle w:val="ListParagraph"/>
        <w:ind w:left="2007"/>
      </w:pPr>
      <w:r>
        <w:rPr>
          <w:noProof/>
          <w:sz w:val="20"/>
          <w:szCs w:val="20"/>
        </w:rPr>
        <w:drawing>
          <wp:inline distT="0" distB="0" distL="0" distR="0">
            <wp:extent cx="3591342" cy="82813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3536" cy="828642"/>
                    </a:xfrm>
                    <a:prstGeom prst="rect">
                      <a:avLst/>
                    </a:prstGeom>
                    <a:noFill/>
                    <a:ln>
                      <a:noFill/>
                    </a:ln>
                  </pic:spPr>
                </pic:pic>
              </a:graphicData>
            </a:graphic>
          </wp:inline>
        </w:drawing>
      </w:r>
    </w:p>
    <w:p w:rsidR="00EF4D07" w:rsidRDefault="00EF4D07" w:rsidP="00EF4D07">
      <w:pPr>
        <w:pStyle w:val="ListParagraph"/>
        <w:numPr>
          <w:ilvl w:val="1"/>
          <w:numId w:val="38"/>
        </w:numPr>
      </w:pPr>
      <w:r>
        <w:t>Đặc trưng tâm – xung quanh:</w:t>
      </w:r>
    </w:p>
    <w:p w:rsidR="00EF4D07" w:rsidRDefault="00EF4D07" w:rsidP="00EF4D07">
      <w:pPr>
        <w:pStyle w:val="ListParagraph"/>
        <w:ind w:left="2007"/>
      </w:pPr>
      <w:r>
        <w:rPr>
          <w:noProof/>
          <w:sz w:val="20"/>
          <w:szCs w:val="20"/>
        </w:rPr>
        <w:drawing>
          <wp:inline distT="0" distB="0" distL="0" distR="0">
            <wp:extent cx="1388853" cy="683350"/>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9211" cy="688446"/>
                    </a:xfrm>
                    <a:prstGeom prst="rect">
                      <a:avLst/>
                    </a:prstGeom>
                    <a:noFill/>
                    <a:ln>
                      <a:noFill/>
                    </a:ln>
                  </pic:spPr>
                </pic:pic>
              </a:graphicData>
            </a:graphic>
          </wp:inline>
        </w:drawing>
      </w:r>
    </w:p>
    <w:p w:rsidR="00EF4D07" w:rsidRDefault="00EF4D07" w:rsidP="00EF4D07">
      <w:pPr>
        <w:ind w:firstLine="0"/>
      </w:pPr>
      <w:r>
        <w:tab/>
        <w:t xml:space="preserve">Giá trị của một đặc trưng Haar-like chỉ đơn giản là sự khác biệt giữa tổng các giá trị </w:t>
      </w:r>
      <w:r w:rsidR="00B278E6">
        <w:t>xám của các pixel trong vùng “đen” với tổng các giá trị xám của các pixel trong vùng “t</w:t>
      </w:r>
      <w:r w:rsidR="00E24F9F">
        <w:t>rắng</w:t>
      </w:r>
      <w:r w:rsidR="00B278E6">
        <w:t>”</w:t>
      </w:r>
      <w:r w:rsidR="00E24F9F">
        <w:t>:</w:t>
      </w:r>
    </w:p>
    <w:p w:rsidR="00E24F9F" w:rsidRDefault="00E24F9F" w:rsidP="00E24F9F">
      <w:pPr>
        <w:ind w:firstLine="0"/>
        <w:jc w:val="center"/>
        <w:rPr>
          <w:i/>
          <w:iCs/>
        </w:rPr>
      </w:pPr>
      <w:r w:rsidRPr="00E24F9F">
        <w:rPr>
          <w:i/>
          <w:iCs/>
        </w:rPr>
        <w:t>f(x)=Sum</w:t>
      </w:r>
      <w:r w:rsidRPr="00E24F9F">
        <w:rPr>
          <w:i/>
          <w:iCs/>
          <w:vertAlign w:val="subscript"/>
        </w:rPr>
        <w:t>black rectangle</w:t>
      </w:r>
      <w:r w:rsidRPr="00E24F9F">
        <w:rPr>
          <w:i/>
          <w:iCs/>
        </w:rPr>
        <w:t xml:space="preserve"> (pixel gray level) – Sum</w:t>
      </w:r>
      <w:r w:rsidRPr="00E24F9F">
        <w:rPr>
          <w:i/>
          <w:iCs/>
          <w:vertAlign w:val="subscript"/>
        </w:rPr>
        <w:t>white rectangle</w:t>
      </w:r>
      <w:r w:rsidRPr="00E24F9F">
        <w:rPr>
          <w:i/>
          <w:iCs/>
        </w:rPr>
        <w:t xml:space="preserve"> (pixel gray level)</w:t>
      </w:r>
    </w:p>
    <w:p w:rsidR="00E24F9F" w:rsidRDefault="00E24F9F" w:rsidP="00CB3BAF">
      <w:r>
        <w:lastRenderedPageBreak/>
        <w:tab/>
        <w:t>Nhận thấy ý nghĩa của đặc trưng Haar-like là nó thể hiện được tri thức về các đối tượng trong ảnh (thông qua việc thể hiện mối quan hệ giữa các bộ phận của đối tượng.)</w:t>
      </w:r>
    </w:p>
    <w:p w:rsidR="00CB3BAF" w:rsidRDefault="00CB3BAF" w:rsidP="00551F69">
      <w:r>
        <w:t>Ta tính giá trị của đặc trưng Haar-like rất nhanh thông qua một cách thức được gọi là “Integral Image.” Ở đây, Integral Image tại vị trí (x, y) có giá trị bằng tổng các giá trị pixel nằm trong hình chữ nhật được định bởi góc trái trên là (0, 0) và góc phải dưới là (x, y):</w:t>
      </w:r>
    </w:p>
    <w:p w:rsidR="00551F69" w:rsidRDefault="00551F69" w:rsidP="00551F69">
      <w:pPr>
        <w:jc w:val="center"/>
        <w:rPr>
          <w:sz w:val="20"/>
        </w:rPr>
      </w:pPr>
      <w:r w:rsidRPr="000D540A">
        <w:rPr>
          <w:sz w:val="20"/>
        </w:rPr>
        <w:object w:dxaOrig="2505" w:dyaOrig="644">
          <v:shape id="_x0000_i1025" type="#_x0000_t75" style="width:125.25pt;height:32.25pt" o:ole="">
            <v:imagedata r:id="rId13" o:title=""/>
          </v:shape>
          <o:OLEObject Type="Embed" ProgID="Equation.3" ShapeID="_x0000_i1025" DrawAspect="Content" ObjectID="_1351753605" r:id="rId14"/>
        </w:object>
      </w:r>
    </w:p>
    <w:p w:rsidR="00551F69" w:rsidRDefault="00551F69" w:rsidP="00551F69">
      <w:pPr>
        <w:jc w:val="center"/>
      </w:pPr>
      <w:r>
        <w:rPr>
          <w:noProof/>
          <w:sz w:val="20"/>
        </w:rPr>
        <w:drawing>
          <wp:inline distT="0" distB="0" distL="0" distR="0">
            <wp:extent cx="2173605" cy="1405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3605" cy="1405890"/>
                    </a:xfrm>
                    <a:prstGeom prst="rect">
                      <a:avLst/>
                    </a:prstGeom>
                    <a:noFill/>
                    <a:ln>
                      <a:noFill/>
                    </a:ln>
                  </pic:spPr>
                </pic:pic>
              </a:graphicData>
            </a:graphic>
          </wp:inline>
        </w:drawing>
      </w:r>
    </w:p>
    <w:p w:rsidR="00551F69" w:rsidRDefault="00551F69" w:rsidP="00551F69">
      <w:r>
        <w:t>Từ đây, ta có thể tính được ngay tổng các giá trị pixel của một hình chữ nhật bất kỳ thông qua Integral Image tại 4 đỉnh của nó.</w:t>
      </w:r>
    </w:p>
    <w:p w:rsidR="00551F69" w:rsidRDefault="00551F69" w:rsidP="00551F69">
      <w:r>
        <w:t xml:space="preserve">Ví dụ: Tính </w:t>
      </w:r>
      <w:r w:rsidR="00342929">
        <w:t>D</w:t>
      </w:r>
      <w:r>
        <w:t>.</w:t>
      </w:r>
    </w:p>
    <w:p w:rsidR="00551F69" w:rsidRDefault="00551F69" w:rsidP="00551F69">
      <w:pPr>
        <w:jc w:val="center"/>
      </w:pPr>
      <w:r>
        <w:rPr>
          <w:noProof/>
          <w:sz w:val="20"/>
        </w:rPr>
        <w:drawing>
          <wp:inline distT="0" distB="0" distL="0" distR="0">
            <wp:extent cx="2173605" cy="1431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3605" cy="1431925"/>
                    </a:xfrm>
                    <a:prstGeom prst="rect">
                      <a:avLst/>
                    </a:prstGeom>
                    <a:noFill/>
                    <a:ln>
                      <a:noFill/>
                    </a:ln>
                  </pic:spPr>
                </pic:pic>
              </a:graphicData>
            </a:graphic>
          </wp:inline>
        </w:drawing>
      </w:r>
    </w:p>
    <w:p w:rsidR="00342929" w:rsidRDefault="00342929" w:rsidP="00342929">
      <w:r>
        <w:t>Trong hình vẽ trên:</w:t>
      </w:r>
    </w:p>
    <w:p w:rsidR="00342929" w:rsidRDefault="00342929" w:rsidP="00342929">
      <w:pPr>
        <w:pStyle w:val="ListParagraph"/>
        <w:numPr>
          <w:ilvl w:val="0"/>
          <w:numId w:val="38"/>
        </w:numPr>
      </w:pPr>
      <w:r>
        <w:t>A, B, C, D lần lượt là tổng các giá trị pixel của hình chữ nhật tương ứng.</w:t>
      </w:r>
    </w:p>
    <w:p w:rsidR="00551F69" w:rsidRDefault="00551F69" w:rsidP="00342929">
      <w:pPr>
        <w:pStyle w:val="ListParagraph"/>
        <w:numPr>
          <w:ilvl w:val="0"/>
          <w:numId w:val="38"/>
        </w:numPr>
      </w:pPr>
      <w:r>
        <w:t>P</w:t>
      </w:r>
      <w:r w:rsidRPr="00342929">
        <w:rPr>
          <w:vertAlign w:val="subscript"/>
        </w:rPr>
        <w:t>1</w:t>
      </w:r>
      <w:r>
        <w:t>, P</w:t>
      </w:r>
      <w:r w:rsidRPr="00342929">
        <w:rPr>
          <w:vertAlign w:val="subscript"/>
        </w:rPr>
        <w:t>2</w:t>
      </w:r>
      <w:r>
        <w:t>, P</w:t>
      </w:r>
      <w:r w:rsidRPr="00342929">
        <w:rPr>
          <w:vertAlign w:val="subscript"/>
        </w:rPr>
        <w:t>3</w:t>
      </w:r>
      <w:r>
        <w:t>, P</w:t>
      </w:r>
      <w:r w:rsidRPr="00342929">
        <w:rPr>
          <w:vertAlign w:val="subscript"/>
        </w:rPr>
        <w:t>4</w:t>
      </w:r>
      <w:r>
        <w:t xml:space="preserve"> lần lượt là Integral Image tại 4 đỉnh của hình chữ nhật D.</w:t>
      </w:r>
    </w:p>
    <w:p w:rsidR="00342929" w:rsidRDefault="00342929" w:rsidP="00342929">
      <w:r>
        <w:lastRenderedPageBreak/>
        <w:t>Có ngay:</w:t>
      </w:r>
    </w:p>
    <w:p w:rsidR="00342929" w:rsidRDefault="00342929" w:rsidP="00342929">
      <w:r>
        <w:t>P</w:t>
      </w:r>
      <w:r w:rsidRPr="00342929">
        <w:rPr>
          <w:vertAlign w:val="subscript"/>
        </w:rPr>
        <w:t>1</w:t>
      </w:r>
      <w:r>
        <w:t xml:space="preserve"> = A, P</w:t>
      </w:r>
      <w:r>
        <w:rPr>
          <w:vertAlign w:val="subscript"/>
        </w:rPr>
        <w:t>2</w:t>
      </w:r>
      <w:r>
        <w:t xml:space="preserve"> = A + B, P</w:t>
      </w:r>
      <w:r>
        <w:rPr>
          <w:vertAlign w:val="subscript"/>
        </w:rPr>
        <w:t>3</w:t>
      </w:r>
      <w:r>
        <w:t xml:space="preserve"> = A + C, P</w:t>
      </w:r>
      <w:r>
        <w:rPr>
          <w:vertAlign w:val="subscript"/>
        </w:rPr>
        <w:t>4</w:t>
      </w:r>
      <w:r>
        <w:t xml:space="preserve"> = A + B + C + D</w:t>
      </w:r>
    </w:p>
    <w:p w:rsidR="00342929" w:rsidRDefault="00342929" w:rsidP="00342929">
      <w:r>
        <w:t>Suy ra:</w:t>
      </w:r>
    </w:p>
    <w:p w:rsidR="008E1DEA" w:rsidRDefault="00342929" w:rsidP="00342929">
      <w:bookmarkStart w:id="3" w:name="OLE_LINK1"/>
      <w:bookmarkStart w:id="4" w:name="OLE_LINK2"/>
      <w:r>
        <w:t>P</w:t>
      </w:r>
      <w:r w:rsidR="008E1DEA">
        <w:rPr>
          <w:vertAlign w:val="subscript"/>
        </w:rPr>
        <w:t>1</w:t>
      </w:r>
      <w:r>
        <w:t xml:space="preserve"> </w:t>
      </w:r>
      <w:r w:rsidR="008E1DEA">
        <w:t>+</w:t>
      </w:r>
      <w:r>
        <w:t xml:space="preserve"> P</w:t>
      </w:r>
      <w:r>
        <w:rPr>
          <w:vertAlign w:val="subscript"/>
        </w:rPr>
        <w:t>4</w:t>
      </w:r>
      <w:r>
        <w:t xml:space="preserve"> </w:t>
      </w:r>
      <w:r w:rsidR="008E1DEA">
        <w:t>–</w:t>
      </w:r>
      <w:r w:rsidRPr="00342929">
        <w:t xml:space="preserve"> </w:t>
      </w:r>
      <w:r>
        <w:t>P</w:t>
      </w:r>
      <w:r w:rsidR="008E1DEA">
        <w:rPr>
          <w:vertAlign w:val="subscript"/>
        </w:rPr>
        <w:t>2</w:t>
      </w:r>
      <w:r>
        <w:t xml:space="preserve"> </w:t>
      </w:r>
      <w:r w:rsidR="008E1DEA">
        <w:t>–</w:t>
      </w:r>
      <w:r w:rsidRPr="00342929">
        <w:t xml:space="preserve"> </w:t>
      </w:r>
      <w:r>
        <w:t>P</w:t>
      </w:r>
      <w:r w:rsidR="008E1DEA">
        <w:rPr>
          <w:vertAlign w:val="subscript"/>
        </w:rPr>
        <w:t>3</w:t>
      </w:r>
      <w:bookmarkEnd w:id="3"/>
      <w:bookmarkEnd w:id="4"/>
      <w:r>
        <w:t xml:space="preserve"> </w:t>
      </w:r>
      <w:r w:rsidR="008E1DEA">
        <w:t>= A + (A + B +</w:t>
      </w:r>
      <w:r w:rsidR="001149E8">
        <w:t xml:space="preserve"> C + D) – (A + B) – (A + C) = D</w:t>
      </w:r>
    </w:p>
    <w:p w:rsidR="00342929" w:rsidRDefault="008E1DEA" w:rsidP="00342929">
      <w:pPr>
        <w:rPr>
          <w:vertAlign w:val="subscript"/>
        </w:rPr>
      </w:pPr>
      <w:r>
        <w:t xml:space="preserve">Vậy ta có: </w:t>
      </w:r>
      <w:r w:rsidRPr="008E1DEA">
        <w:rPr>
          <w:b/>
        </w:rPr>
        <w:t>D =  P</w:t>
      </w:r>
      <w:r w:rsidRPr="008E1DEA">
        <w:rPr>
          <w:b/>
          <w:vertAlign w:val="subscript"/>
        </w:rPr>
        <w:t>1</w:t>
      </w:r>
      <w:r w:rsidRPr="008E1DEA">
        <w:rPr>
          <w:b/>
        </w:rPr>
        <w:t xml:space="preserve"> + P</w:t>
      </w:r>
      <w:r w:rsidRPr="008E1DEA">
        <w:rPr>
          <w:b/>
          <w:vertAlign w:val="subscript"/>
        </w:rPr>
        <w:t>4</w:t>
      </w:r>
      <w:r w:rsidRPr="008E1DEA">
        <w:rPr>
          <w:b/>
        </w:rPr>
        <w:t xml:space="preserve"> – P</w:t>
      </w:r>
      <w:r w:rsidRPr="008E1DEA">
        <w:rPr>
          <w:b/>
          <w:vertAlign w:val="subscript"/>
        </w:rPr>
        <w:t>2</w:t>
      </w:r>
      <w:r w:rsidRPr="008E1DEA">
        <w:rPr>
          <w:b/>
        </w:rPr>
        <w:t xml:space="preserve"> – P</w:t>
      </w:r>
      <w:r w:rsidRPr="008E1DEA">
        <w:rPr>
          <w:b/>
          <w:vertAlign w:val="subscript"/>
        </w:rPr>
        <w:t>3</w:t>
      </w:r>
    </w:p>
    <w:p w:rsidR="008E1DEA" w:rsidRDefault="001149E8" w:rsidP="001149E8">
      <w:pPr>
        <w:pStyle w:val="Heading3"/>
      </w:pPr>
      <w:r>
        <w:t>Hình dung ban đầu về việc áp dụng đặc trưng Haar-like để phát hiện khuôn mặt</w:t>
      </w:r>
    </w:p>
    <w:p w:rsidR="001149E8" w:rsidRDefault="00AE4F05" w:rsidP="001149E8">
      <w:r>
        <w:t>Để phát hiện khuôn mặt, ảnh được quét bằng một cửa sổ con chứa một đặc trưng Haar-like.</w:t>
      </w:r>
    </w:p>
    <w:p w:rsidR="00AE4F05" w:rsidRDefault="00AE4F05" w:rsidP="00773B1B">
      <w:pPr>
        <w:jc w:val="center"/>
      </w:pPr>
      <w:r>
        <w:rPr>
          <w:noProof/>
          <w:sz w:val="20"/>
        </w:rPr>
        <w:drawing>
          <wp:inline distT="0" distB="0" distL="0" distR="0">
            <wp:extent cx="2371725" cy="1685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1725" cy="1685925"/>
                    </a:xfrm>
                    <a:prstGeom prst="rect">
                      <a:avLst/>
                    </a:prstGeom>
                    <a:noFill/>
                    <a:ln>
                      <a:noFill/>
                    </a:ln>
                  </pic:spPr>
                </pic:pic>
              </a:graphicData>
            </a:graphic>
          </wp:inline>
        </w:drawing>
      </w:r>
    </w:p>
    <w:p w:rsidR="00AE4F05" w:rsidRDefault="00AE4F05" w:rsidP="001149E8">
      <w:r>
        <w:t>Ứng với một đặc trưng Haar-like f</w:t>
      </w:r>
      <w:r w:rsidRPr="00AE4F05">
        <w:rPr>
          <w:vertAlign w:val="subscript"/>
        </w:rPr>
        <w:t>j</w:t>
      </w:r>
      <w:r>
        <w:t xml:space="preserve">, một bộ phân lớp yếu </w:t>
      </w:r>
      <w:r w:rsidR="00BF5342">
        <w:t>y</w:t>
      </w:r>
      <w:r w:rsidRPr="00AE4F05">
        <w:rPr>
          <w:vertAlign w:val="subscript"/>
        </w:rPr>
        <w:t>j</w:t>
      </w:r>
      <w:r>
        <w:t>(x) được định nghĩa như sau:</w:t>
      </w:r>
    </w:p>
    <w:p w:rsidR="00AE4F05" w:rsidRPr="001149E8" w:rsidRDefault="00154FA1" w:rsidP="00BF5342">
      <m:oMathPara>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nếu </m:t>
                  </m:r>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θ</m:t>
                      </m:r>
                    </m:e>
                    <m:sub>
                      <m:r>
                        <w:rPr>
                          <w:rFonts w:ascii="Cambria Math" w:hAnsi="Cambria Math"/>
                        </w:rPr>
                        <m:t>j</m:t>
                      </m:r>
                    </m:sub>
                  </m:sSub>
                </m:e>
                <m:e>
                  <m:r>
                    <w:rPr>
                      <w:rFonts w:ascii="Cambria Math" w:hAnsi="Cambria Math"/>
                    </w:rPr>
                    <m:t>-1 nếu ngược lại</m:t>
                  </m:r>
                </m:e>
              </m:eqArr>
            </m:e>
          </m:d>
        </m:oMath>
      </m:oMathPara>
    </w:p>
    <w:p w:rsidR="00E24F9F" w:rsidRDefault="00D42BC0" w:rsidP="00D42BC0">
      <w:r>
        <w:t>Trong đó:</w:t>
      </w:r>
    </w:p>
    <w:p w:rsidR="00D42BC0" w:rsidRDefault="00D42BC0" w:rsidP="00D42BC0">
      <w:pPr>
        <w:pStyle w:val="ListParagraph"/>
        <w:numPr>
          <w:ilvl w:val="0"/>
          <w:numId w:val="39"/>
        </w:numPr>
      </w:pPr>
      <w:r>
        <w:t>x là cửa sổ con.</w:t>
      </w:r>
    </w:p>
    <w:p w:rsidR="00D42BC0" w:rsidRDefault="00D42BC0" w:rsidP="00D42BC0">
      <w:pPr>
        <w:pStyle w:val="ListParagraph"/>
        <w:numPr>
          <w:ilvl w:val="0"/>
          <w:numId w:val="39"/>
        </w:numPr>
      </w:pPr>
      <m:oMath>
        <m:r>
          <w:rPr>
            <w:rFonts w:ascii="Cambria Math" w:hAnsi="Cambria Math"/>
          </w:rPr>
          <m:t>θ</m:t>
        </m:r>
      </m:oMath>
      <w:r>
        <w:t xml:space="preserve"> là ngưỡng.</w:t>
      </w:r>
    </w:p>
    <w:p w:rsidR="00D42BC0" w:rsidRDefault="00D42BC0" w:rsidP="00D42BC0">
      <w:pPr>
        <w:pStyle w:val="ListParagraph"/>
        <w:numPr>
          <w:ilvl w:val="0"/>
          <w:numId w:val="39"/>
        </w:numPr>
      </w:pPr>
      <m:oMath>
        <m:r>
          <w:rPr>
            <w:rFonts w:ascii="Cambria Math" w:hAnsi="Cambria Math"/>
          </w:rPr>
          <m:t>p</m:t>
        </m:r>
      </m:oMath>
      <w:r>
        <w:t xml:space="preserve"> là hệ số với ý nghĩa là quyết định dấu của bất phương trình.</w:t>
      </w:r>
    </w:p>
    <w:p w:rsidR="00D42BC0" w:rsidRDefault="00D42BC0" w:rsidP="00D42BC0">
      <w:r>
        <w:lastRenderedPageBreak/>
        <w:t xml:space="preserve">Ta hiểu công thức này đơn giản như sau: nếu giá trị của đặc trưng Haar-like tại cửa sổ </w:t>
      </w:r>
      <w:r w:rsidR="00D10A3F">
        <w:t xml:space="preserve">con </w:t>
      </w:r>
      <w:r>
        <w:t>x vượt quá một ngưỡng nào đó thì đó là khuôn mặt; ngược lại thì không phải là khuôn mặt.</w:t>
      </w:r>
    </w:p>
    <w:p w:rsidR="0083233D" w:rsidRDefault="0083233D" w:rsidP="0083233D">
      <w:pPr>
        <w:pStyle w:val="Heading2"/>
      </w:pPr>
      <w:r>
        <w:t>Thuật toán Adaboost (Adaptive boost)</w:t>
      </w:r>
    </w:p>
    <w:p w:rsidR="0083233D" w:rsidRDefault="0083233D" w:rsidP="0083233D">
      <w:pPr>
        <w:pStyle w:val="Heading3"/>
      </w:pPr>
      <w:r>
        <w:t>Sơ bộ về ý tưởng</w:t>
      </w:r>
    </w:p>
    <w:p w:rsidR="0083233D" w:rsidRDefault="0049691C" w:rsidP="0083233D">
      <w:r>
        <w:t>Kỹ thuật</w:t>
      </w:r>
      <w:r w:rsidR="0083233D">
        <w:t xml:space="preserve"> Boosting: </w:t>
      </w:r>
      <w:r>
        <w:t>nguyên tắc cơ bản của Boosting là kết hợp các bộ phân lớp yếu (hay các bộ phân lớp cơ sở) để tạo nên một bộ phân lớp mạnh. Các bộ phân lớp yếu này thậm chí chỉ cần nhỉnh hơn phương pháp random một chút. Bằng cách này, ta nói bộ phân lớp đã được “boost.”</w:t>
      </w:r>
    </w:p>
    <w:p w:rsidR="0049691C" w:rsidRDefault="0049691C" w:rsidP="0083233D">
      <w:r>
        <w:t xml:space="preserve">Adaboost là một </w:t>
      </w:r>
      <w:r w:rsidR="001C43F8">
        <w:t>thuật toán sử dụng kỹ thuật Boosting</w:t>
      </w:r>
      <w:r>
        <w:t xml:space="preserve"> </w:t>
      </w:r>
      <w:r w:rsidR="001C43F8">
        <w:t>được đưa ra bởi Freund và Schapire vào 1996. Thuật toán này được sử dụng rất phổ biến cho bài toán phát hiện khuôn mặt.</w:t>
      </w:r>
    </w:p>
    <w:p w:rsidR="001C43F8" w:rsidRDefault="001C43F8" w:rsidP="0083233D">
      <w:r>
        <w:t xml:space="preserve">Điểm cải tiến của Adaboost là ta sẽ </w:t>
      </w:r>
      <w:r w:rsidR="003C75F8" w:rsidRPr="003C75F8">
        <w:rPr>
          <w:b/>
        </w:rPr>
        <w:t>gán</w:t>
      </w:r>
      <w:r w:rsidRPr="003C75F8">
        <w:rPr>
          <w:b/>
        </w:rPr>
        <w:t xml:space="preserve"> cho mỗi mẫu</w:t>
      </w:r>
      <w:r w:rsidR="003C75F8" w:rsidRPr="003C75F8">
        <w:rPr>
          <w:b/>
        </w:rPr>
        <w:t xml:space="preserve"> một trọng số</w:t>
      </w:r>
      <w:r>
        <w:t xml:space="preserve">. </w:t>
      </w:r>
      <w:r w:rsidR="003C75F8">
        <w:t xml:space="preserve">Ý nghĩa của việc gán trọng số như sau: </w:t>
      </w:r>
    </w:p>
    <w:p w:rsidR="003C75F8" w:rsidRDefault="003C75F8" w:rsidP="0083233D">
      <w:r>
        <w:t>Ở mỗi vòng lặp của quá trình huấn luyện, khi một bộ phân lớp</w:t>
      </w:r>
      <w:r w:rsidR="00147C0C">
        <w:t xml:space="preserve"> yếu y</w:t>
      </w:r>
      <w:r w:rsidR="00147C0C" w:rsidRPr="00147C0C">
        <w:rPr>
          <w:vertAlign w:val="subscript"/>
        </w:rPr>
        <w:t>i</w:t>
      </w:r>
      <w:r w:rsidR="00147C0C">
        <w:t xml:space="preserve"> đã được xây dựng, ta sẽ tiến hành cập nhật trọng số cho các mẫu. Việc cập nhật này được tiến hành như sau: ta sẽ tăng trọng số của các mẫu bị phân lớp sai bởi bộ phân lớp yếu y</w:t>
      </w:r>
      <w:r w:rsidR="00147C0C" w:rsidRPr="00147C0C">
        <w:rPr>
          <w:vertAlign w:val="subscript"/>
        </w:rPr>
        <w:t>i</w:t>
      </w:r>
      <w:r w:rsidR="00147C0C">
        <w:t xml:space="preserve"> và giảm trọng số của </w:t>
      </w:r>
      <w:r w:rsidR="009E3577">
        <w:t>các mẫu được phân lớp đúng bởi y</w:t>
      </w:r>
      <w:r w:rsidR="00147C0C" w:rsidRPr="00147C0C">
        <w:rPr>
          <w:vertAlign w:val="subscript"/>
        </w:rPr>
        <w:t>i</w:t>
      </w:r>
      <w:r w:rsidR="00147C0C">
        <w:t xml:space="preserve">. Bằng cách này, ở vòng lặp kế, ta sẽ xây dựng bộ phân lớp yếu </w:t>
      </w:r>
      <w:r w:rsidR="009E3577">
        <w:t>y</w:t>
      </w:r>
      <w:r w:rsidR="00147C0C" w:rsidRPr="00147C0C">
        <w:rPr>
          <w:vertAlign w:val="subscript"/>
        </w:rPr>
        <w:t>i+1</w:t>
      </w:r>
      <w:r w:rsidR="00147C0C">
        <w:t xml:space="preserve"> theo hướng: </w:t>
      </w:r>
      <w:r w:rsidR="00147C0C" w:rsidRPr="00147C0C">
        <w:rPr>
          <w:b/>
        </w:rPr>
        <w:t>tập trung vào các mẫu bị phân lớp sai bởi bộ phân lớp yếu trước đó</w:t>
      </w:r>
      <w:r w:rsidR="00147C0C">
        <w:t>.</w:t>
      </w:r>
    </w:p>
    <w:p w:rsidR="008A2472" w:rsidRDefault="008A2472" w:rsidP="0083233D">
      <w:r>
        <w:t>Cuối cùng, để có được bộ phân lớp mạnh, ta sẽ kết hợp tuyến tính các bộ phân lớp yếu đã tìm được lại với nhau. Mỗi bộ phân lớp yếu sẽ được đánh một trọng số tương ứng với độ tốt của bộ phân lớp yếu đó.</w:t>
      </w:r>
    </w:p>
    <w:p w:rsidR="008A2472" w:rsidRDefault="008A2472" w:rsidP="0083233D">
      <w:r>
        <w:t xml:space="preserve">Đến đây, có lẽ ta đã hiểu được ý nghĩa của từ “Adaptive” (thích nghi) trong tên gọi của thuật toán này: các bộ phân lớp </w:t>
      </w:r>
      <w:r w:rsidR="0037402B">
        <w:t xml:space="preserve">yếu </w:t>
      </w:r>
      <w:r>
        <w:t xml:space="preserve">tạo thành một chuỗi, trong đó bộ </w:t>
      </w:r>
      <w:r>
        <w:lastRenderedPageBreak/>
        <w:t xml:space="preserve">phân lớp </w:t>
      </w:r>
      <w:r w:rsidR="0037402B">
        <w:t xml:space="preserve">yếu </w:t>
      </w:r>
      <w:r>
        <w:t xml:space="preserve">sau sẽ tập trung giải quyết các mẫu bị phân lớp sai bởi các bộ phân lớp </w:t>
      </w:r>
      <w:r w:rsidR="0037402B">
        <w:t xml:space="preserve">yếu </w:t>
      </w:r>
      <w:r>
        <w:t>trước đó.</w:t>
      </w:r>
    </w:p>
    <w:p w:rsidR="00A56B54" w:rsidRDefault="00A56B54" w:rsidP="00A56B54">
      <w:pPr>
        <w:pStyle w:val="Heading3"/>
      </w:pPr>
      <w:r>
        <w:t>Thuật toán</w:t>
      </w:r>
    </w:p>
    <w:p w:rsidR="009E3577" w:rsidRPr="009E3577" w:rsidRDefault="009E3577" w:rsidP="009E3577">
      <w:r>
        <w:t>Cho tập ảnh huấn luyện (x</w:t>
      </w:r>
      <w:r w:rsidRPr="009E3577">
        <w:rPr>
          <w:vertAlign w:val="subscript"/>
        </w:rPr>
        <w:t>1</w:t>
      </w:r>
      <w:r>
        <w:t>, t</w:t>
      </w:r>
      <w:r w:rsidRPr="009E3577">
        <w:rPr>
          <w:vertAlign w:val="subscript"/>
        </w:rPr>
        <w:t>1</w:t>
      </w:r>
      <w:r>
        <w:t>), …, (x</w:t>
      </w:r>
      <w:r w:rsidRPr="009E3577">
        <w:rPr>
          <w:vertAlign w:val="subscript"/>
        </w:rPr>
        <w:t>n</w:t>
      </w:r>
      <w:r>
        <w:t>, t</w:t>
      </w:r>
      <w:r w:rsidRPr="009E3577">
        <w:rPr>
          <w:vertAlign w:val="subscript"/>
        </w:rPr>
        <w:t>n</w:t>
      </w:r>
      <w:r>
        <w:t>) với t</w:t>
      </w:r>
      <w:r w:rsidRPr="009E3577">
        <w:rPr>
          <w:vertAlign w:val="subscript"/>
        </w:rPr>
        <w:t>i</w:t>
      </w:r>
      <w:r>
        <w:t xml:space="preserve"> </w:t>
      </w:r>
      <m:oMath>
        <m:r>
          <w:rPr>
            <w:rFonts w:ascii="Cambria Math" w:hAnsi="Cambria Math"/>
          </w:rPr>
          <m:t>∈</m:t>
        </m:r>
      </m:oMath>
      <w:r w:rsidR="00BF5342">
        <w:t xml:space="preserve"> {-1</w:t>
      </w:r>
      <w:r>
        <w:t>, 1}</w:t>
      </w:r>
    </w:p>
    <w:p w:rsidR="006149A5" w:rsidRDefault="006149A5" w:rsidP="006149A5">
      <w:pPr>
        <w:pStyle w:val="programing"/>
        <w:numPr>
          <w:ilvl w:val="0"/>
          <w:numId w:val="40"/>
        </w:numPr>
      </w:pPr>
      <w:r w:rsidRPr="00F65C53">
        <w:rPr>
          <w:color w:val="0070C0"/>
        </w:rPr>
        <w:t xml:space="preserve">Khởi tạo hệ số trọng cho mỗi mẫu huấn luyện: </w:t>
      </w:r>
      <m:oMath>
        <m:sSubSup>
          <m:sSubSupPr>
            <m:ctrlPr>
              <w:rPr>
                <w:rFonts w:ascii="Cambria Math" w:hAnsi="Cambria Math"/>
                <w:i/>
                <w:sz w:val="22"/>
              </w:rPr>
            </m:ctrlPr>
          </m:sSubSupPr>
          <m:e>
            <m:r>
              <w:rPr>
                <w:rFonts w:ascii="Cambria Math" w:hAnsi="Cambria Math"/>
              </w:rPr>
              <m:t>w</m:t>
            </m:r>
          </m:e>
          <m:sub>
            <m:r>
              <w:rPr>
                <w:rFonts w:ascii="Cambria Math" w:hAnsi="Cambria Math"/>
              </w:rPr>
              <m:t>n</m:t>
            </m:r>
          </m:sub>
          <m:sup>
            <m:r>
              <w:rPr>
                <w:rFonts w:ascii="Cambria Math" w:hAnsi="Cambria Math"/>
              </w:rPr>
              <m:t>(1)</m:t>
            </m:r>
          </m:sup>
        </m:sSubSup>
        <m:r>
          <w:rPr>
            <w:rFonts w:ascii="Cambria Math" w:hAnsi="Cambria Math"/>
          </w:rPr>
          <m:t>=1/N</m:t>
        </m:r>
      </m:oMath>
      <w:r>
        <w:t xml:space="preserve"> với n = 1, 2, …, N</w:t>
      </w:r>
      <w:r w:rsidR="00D354F2">
        <w:t>.</w:t>
      </w:r>
    </w:p>
    <w:p w:rsidR="006149A5" w:rsidRPr="00F65C53" w:rsidRDefault="006149A5" w:rsidP="006149A5">
      <w:pPr>
        <w:pStyle w:val="programing"/>
        <w:numPr>
          <w:ilvl w:val="0"/>
          <w:numId w:val="40"/>
        </w:numPr>
        <w:rPr>
          <w:color w:val="0070C0"/>
        </w:rPr>
      </w:pPr>
      <w:r w:rsidRPr="00F65C53">
        <w:rPr>
          <w:color w:val="0070C0"/>
        </w:rPr>
        <w:t>For m = 1, …, M:</w:t>
      </w:r>
    </w:p>
    <w:p w:rsidR="006149A5" w:rsidRPr="00110930" w:rsidRDefault="009E3577" w:rsidP="009E3577">
      <w:pPr>
        <w:pStyle w:val="programing"/>
        <w:ind w:left="0"/>
        <w:rPr>
          <w:color w:val="E36C0A" w:themeColor="accent6" w:themeShade="BF"/>
        </w:rPr>
      </w:pPr>
      <w:r w:rsidRPr="00110930">
        <w:rPr>
          <w:color w:val="E36C0A" w:themeColor="accent6" w:themeShade="BF"/>
        </w:rPr>
        <w:t>(a)</w:t>
      </w:r>
      <w:r w:rsidR="00A40FEC" w:rsidRPr="00110930">
        <w:rPr>
          <w:color w:val="E36C0A" w:themeColor="accent6" w:themeShade="BF"/>
        </w:rPr>
        <w:t xml:space="preserve"> </w:t>
      </w:r>
      <w:r w:rsidR="00BF5342" w:rsidRPr="00110930">
        <w:rPr>
          <w:color w:val="E36C0A" w:themeColor="accent6" w:themeShade="BF"/>
        </w:rPr>
        <w:t>Xây dựng bộ phân lớp yếu y</w:t>
      </w:r>
      <w:r w:rsidR="00BF5342" w:rsidRPr="00110930">
        <w:rPr>
          <w:color w:val="E36C0A" w:themeColor="accent6" w:themeShade="BF"/>
          <w:vertAlign w:val="subscript"/>
        </w:rPr>
        <w:t>m</w:t>
      </w:r>
      <w:r w:rsidR="00BF5342" w:rsidRPr="00110930">
        <w:rPr>
          <w:color w:val="E36C0A" w:themeColor="accent6" w:themeShade="BF"/>
        </w:rPr>
        <w:t>:</w:t>
      </w:r>
    </w:p>
    <w:p w:rsidR="00BF5342" w:rsidRDefault="00BF5342" w:rsidP="009E3577">
      <w:pPr>
        <w:pStyle w:val="programing"/>
        <w:ind w:left="0"/>
      </w:pPr>
      <w:r>
        <w:tab/>
      </w:r>
      <w:r w:rsidR="00A40FEC">
        <w:t xml:space="preserve">+ Với mỗi đặc trưng j, </w:t>
      </w:r>
      <w:r w:rsidR="008320AF">
        <w:t>xây dựng</w:t>
      </w:r>
      <w:r w:rsidR="00A40FEC">
        <w:t xml:space="preserve"> một bộ phân lớp y</w:t>
      </w:r>
      <w:r w:rsidR="00A40FEC" w:rsidRPr="00A40FEC">
        <w:rPr>
          <w:vertAlign w:val="subscript"/>
        </w:rPr>
        <w:t>j</w:t>
      </w:r>
      <w:r w:rsidR="00A40FEC">
        <w:t xml:space="preserve"> </w:t>
      </w:r>
      <w:r w:rsidR="008320AF">
        <w:t>với</w:t>
      </w:r>
      <w:r w:rsidR="00A40FEC">
        <w:t xml:space="preserve"> độ lỗi:</w:t>
      </w:r>
    </w:p>
    <w:p w:rsidR="00D354F2" w:rsidRPr="00D354F2" w:rsidRDefault="00154FA1" w:rsidP="009E3577">
      <w:pPr>
        <w:pStyle w:val="programing"/>
        <w:ind w:left="0"/>
      </w:pPr>
      <m:oMath>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d>
                  <m:dPr>
                    <m:ctrlPr>
                      <w:rPr>
                        <w:rFonts w:ascii="Cambria Math" w:hAnsi="Cambria Math"/>
                        <w:i/>
                      </w:rPr>
                    </m:ctrlPr>
                  </m:dPr>
                  <m:e>
                    <m:r>
                      <w:rPr>
                        <w:rFonts w:ascii="Cambria Math" w:hAnsi="Cambria Math"/>
                      </w:rPr>
                      <m:t>m</m:t>
                    </m:r>
                  </m:e>
                </m:d>
              </m:sup>
            </m:sSubSup>
            <w:bookmarkStart w:id="5" w:name="OLE_LINK3"/>
            <w:bookmarkStart w:id="6" w:name="OLE_LINK4"/>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w:bookmarkEnd w:id="5"/>
            <w:bookmarkEnd w:id="6"/>
          </m:e>
        </m:nary>
      </m:oMath>
      <w:r w:rsidR="00D354F2">
        <w:tab/>
      </w:r>
      <w:r w:rsidR="00E91EDF">
        <w:tab/>
      </w:r>
      <w:r w:rsidR="00AA3A2B">
        <w:tab/>
      </w:r>
      <w:r w:rsidR="00D354F2">
        <w:t>(1.0)</w:t>
      </w:r>
    </w:p>
    <w:p w:rsidR="00D354F2" w:rsidRDefault="00D354F2" w:rsidP="009E3577">
      <w:pPr>
        <w:pStyle w:val="programing"/>
        <w:ind w:left="0"/>
      </w:pPr>
      <w:r>
        <w:t xml:space="preserve">với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=1</m:t>
        </m:r>
      </m:oMath>
      <w:r>
        <w:t xml:space="preserve"> nếu </w:t>
      </w:r>
      <m:oMath>
        <m:sSub>
          <m:sSubPr>
            <m:ctrlPr>
              <w:rPr>
                <w:rFonts w:ascii="Cambria Math" w:hAnsi="Cambria Math"/>
                <w:i/>
              </w:rPr>
            </m:ctrlPr>
          </m:sSubPr>
          <m:e>
            <m:r>
              <w:rPr>
                <w:rFonts w:ascii="Cambria Math" w:hAnsi="Cambria Math"/>
              </w:rPr>
              <m:t>y</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và = 0 nếu ngược lại.</w:t>
      </w:r>
    </w:p>
    <w:p w:rsidR="00D354F2" w:rsidRDefault="00D354F2" w:rsidP="009E3577">
      <w:pPr>
        <w:pStyle w:val="programing"/>
        <w:ind w:left="0"/>
      </w:pPr>
      <w:r>
        <w:t xml:space="preserve">  + Chọn bộ phân lớp y</w:t>
      </w:r>
      <w:r w:rsidR="008320AF">
        <w:rPr>
          <w:vertAlign w:val="subscript"/>
        </w:rPr>
        <w:t>j</w:t>
      </w:r>
      <w:r>
        <w:t xml:space="preserve"> với độ lỗi nhỏ nhất</w:t>
      </w:r>
      <w:r w:rsidR="008320AF">
        <w:t xml:space="preserve"> ta được y</w:t>
      </w:r>
      <w:r w:rsidR="008320AF" w:rsidRPr="008320AF">
        <w:rPr>
          <w:vertAlign w:val="subscript"/>
        </w:rPr>
        <w:t>m</w:t>
      </w:r>
      <w:r>
        <w:t>.</w:t>
      </w:r>
    </w:p>
    <w:p w:rsidR="00D354F2" w:rsidRPr="00110930" w:rsidRDefault="00D354F2" w:rsidP="009E3577">
      <w:pPr>
        <w:pStyle w:val="programing"/>
        <w:ind w:left="0"/>
        <w:rPr>
          <w:color w:val="E36C0A" w:themeColor="accent6" w:themeShade="BF"/>
        </w:rPr>
      </w:pPr>
      <w:r w:rsidRPr="00110930">
        <w:rPr>
          <w:color w:val="E36C0A" w:themeColor="accent6" w:themeShade="BF"/>
        </w:rPr>
        <w:t>(b) Cập nhật trọng số:</w:t>
      </w:r>
    </w:p>
    <w:p w:rsidR="00E91EDF" w:rsidRDefault="00D354F2" w:rsidP="009E3577">
      <w:pPr>
        <w:pStyle w:val="programing"/>
        <w:ind w:left="0"/>
      </w:pPr>
      <w:r>
        <w:t xml:space="preserve">  +</w:t>
      </w:r>
      <w:r w:rsidR="00E91EDF">
        <w:t xml:space="preserve"> Tính:</w:t>
      </w:r>
    </w:p>
    <w:p w:rsidR="00E91EDF" w:rsidRDefault="00154FA1" w:rsidP="009E3577">
      <w:pPr>
        <w:pStyle w:val="programing"/>
        <w:ind w:left="0"/>
      </w:pPr>
      <m:oMath>
        <m:sSub>
          <m:sSubPr>
            <m:ctrlPr>
              <w:rPr>
                <w:rFonts w:ascii="Cambria Math" w:hAnsi="Cambria Math"/>
                <w:i/>
              </w:rPr>
            </m:ctrlPr>
          </m:sSubPr>
          <m:e>
            <m:r>
              <w:rPr>
                <w:rFonts w:ascii="Cambria Math" w:hAnsi="Cambria Math"/>
              </w:rPr>
              <m:t>ϵ</m:t>
            </m:r>
          </m:e>
          <m:sub>
            <m:r>
              <w:rPr>
                <w:rFonts w:ascii="Cambria Math" w:hAnsi="Cambria Math"/>
              </w:rPr>
              <m:t>m</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e>
            </m:nary>
          </m:den>
        </m:f>
      </m:oMath>
      <w:r w:rsidR="00E91EDF">
        <w:tab/>
      </w:r>
      <w:r w:rsidR="00E91EDF">
        <w:tab/>
      </w:r>
      <w:r w:rsidR="00E91EDF">
        <w:tab/>
      </w:r>
      <w:r w:rsidR="00AA3A2B">
        <w:tab/>
      </w:r>
      <w:r w:rsidR="00E91EDF">
        <w:t>(1.1)</w:t>
      </w:r>
    </w:p>
    <w:p w:rsidR="00E91EDF" w:rsidRDefault="00E91EDF" w:rsidP="009E3577">
      <w:pPr>
        <w:pStyle w:val="programing"/>
        <w:ind w:left="0"/>
      </w:pPr>
      <w:r>
        <w:t>và:</w:t>
      </w:r>
    </w:p>
    <w:p w:rsidR="00D354F2" w:rsidRDefault="00154FA1" w:rsidP="009E3577">
      <w:pPr>
        <w:pStyle w:val="programing"/>
        <w:ind w:left="0"/>
      </w:pPr>
      <m:oMath>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=ln</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m</m:t>
                </m:r>
              </m:sub>
            </m:sSub>
          </m:num>
          <m:den>
            <m:sSub>
              <m:sSubPr>
                <m:ctrlPr>
                  <w:rPr>
                    <w:rFonts w:ascii="Cambria Math" w:hAnsi="Cambria Math"/>
                    <w:i/>
                  </w:rPr>
                </m:ctrlPr>
              </m:sSubPr>
              <m:e>
                <m:r>
                  <w:rPr>
                    <w:rFonts w:ascii="Cambria Math" w:hAnsi="Cambria Math"/>
                  </w:rPr>
                  <m:t>ϵ</m:t>
                </m:r>
              </m:e>
              <m:sub>
                <m:r>
                  <w:rPr>
                    <w:rFonts w:ascii="Cambria Math" w:hAnsi="Cambria Math"/>
                  </w:rPr>
                  <m:t>m</m:t>
                </m:r>
              </m:sub>
            </m:sSub>
          </m:den>
        </m:f>
      </m:oMath>
      <w:r w:rsidR="00E91EDF">
        <w:tab/>
      </w:r>
      <w:r w:rsidR="00D354F2">
        <w:t xml:space="preserve"> </w:t>
      </w:r>
      <w:r w:rsidR="00E91EDF">
        <w:tab/>
      </w:r>
      <w:r w:rsidR="00E91EDF">
        <w:tab/>
      </w:r>
      <w:r w:rsidR="00E91EDF">
        <w:tab/>
      </w:r>
      <w:r w:rsidR="00E91EDF">
        <w:tab/>
      </w:r>
      <w:r w:rsidR="00AA3A2B">
        <w:tab/>
      </w:r>
      <w:r w:rsidR="00E91EDF">
        <w:t>(1.2)</w:t>
      </w:r>
    </w:p>
    <w:p w:rsidR="00E91EDF" w:rsidRDefault="00E91EDF" w:rsidP="009E3577">
      <w:pPr>
        <w:pStyle w:val="programing"/>
        <w:ind w:left="0"/>
      </w:pPr>
      <w:r>
        <w:t xml:space="preserve">  + Cập nhật trọng số:</w:t>
      </w:r>
    </w:p>
    <w:p w:rsidR="00E91EDF" w:rsidRPr="00BF5342" w:rsidRDefault="00154FA1" w:rsidP="009E3577">
      <w:pPr>
        <w:pStyle w:val="programing"/>
        <w:ind w:left="0"/>
      </w:pPr>
      <m:oMath>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AA3A2B">
        <w:tab/>
      </w:r>
      <w:r w:rsidR="00AA3A2B">
        <w:tab/>
        <w:t>(1.3)</w:t>
      </w:r>
      <w:r w:rsidR="00AA3A2B">
        <w:tab/>
      </w:r>
    </w:p>
    <w:p w:rsidR="006149A5" w:rsidRPr="00F65C53" w:rsidRDefault="008320AF" w:rsidP="006149A5">
      <w:pPr>
        <w:pStyle w:val="programing"/>
        <w:numPr>
          <w:ilvl w:val="0"/>
          <w:numId w:val="40"/>
        </w:numPr>
        <w:rPr>
          <w:color w:val="0070C0"/>
        </w:rPr>
      </w:pPr>
      <w:r w:rsidRPr="00F65C53">
        <w:rPr>
          <w:color w:val="0070C0"/>
        </w:rPr>
        <w:t>Bộ phân lớp mạnh cuối cùng:</w:t>
      </w:r>
    </w:p>
    <w:p w:rsidR="008320AF" w:rsidRPr="006149A5" w:rsidRDefault="00154FA1" w:rsidP="008320AF">
      <w:pPr>
        <w:pStyle w:val="programing"/>
        <w:ind w:left="0"/>
      </w:pPr>
      <m:oMath>
        <m:sSub>
          <m:sSubPr>
            <m:ctrlPr>
              <w:rPr>
                <w:rFonts w:ascii="Cambria Math" w:hAnsi="Cambria Math"/>
                <w:i/>
              </w:rPr>
            </m:ctrlPr>
          </m:sSubPr>
          <m:e>
            <m:r>
              <w:rPr>
                <w:rFonts w:ascii="Cambria Math" w:hAnsi="Cambria Math"/>
              </w:rPr>
              <m:t>Y</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=sign[</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(x)]</m:t>
            </m:r>
          </m:e>
        </m:nary>
      </m:oMath>
      <w:r w:rsidR="0099086F">
        <w:tab/>
      </w:r>
      <w:r w:rsidR="0099086F">
        <w:tab/>
      </w:r>
      <w:r w:rsidR="0099086F">
        <w:tab/>
      </w:r>
      <w:r w:rsidR="008320AF">
        <w:t>(1.4)</w:t>
      </w:r>
    </w:p>
    <w:p w:rsidR="0083233D" w:rsidRDefault="00FA7065" w:rsidP="00FA7065">
      <w:pPr>
        <w:pStyle w:val="Heading3"/>
      </w:pPr>
      <w:r>
        <w:t>Hiểu thuật toán</w:t>
      </w:r>
    </w:p>
    <w:p w:rsidR="00FA7065" w:rsidRDefault="00FA7065" w:rsidP="00FA7065">
      <w:pPr>
        <w:pStyle w:val="Heading4"/>
      </w:pPr>
      <w:r>
        <w:t>Mức sơ bộ</w:t>
      </w:r>
    </w:p>
    <w:p w:rsidR="003A0976" w:rsidRDefault="008E1D23" w:rsidP="003A0976">
      <w:r>
        <w:t>Thuật toán bắt đầu bằng việc khởi tạo trọng số cho các mẫu huấn luyện. Các trọng số này được khởi tạo bằng nhau. Các trọng số này cho thuật toán biết độ quan trọng của mẫu.</w:t>
      </w:r>
    </w:p>
    <w:p w:rsidR="008E1D23" w:rsidRDefault="00307C60" w:rsidP="003A0976">
      <w:pPr>
        <w:rPr>
          <w:noProof/>
        </w:rPr>
      </w:pPr>
      <w:r>
        <w:rPr>
          <w:noProof/>
        </w:rPr>
        <w:lastRenderedPageBreak/>
        <w:drawing>
          <wp:inline distT="0" distB="0" distL="0" distR="0">
            <wp:extent cx="2286000" cy="1714500"/>
            <wp:effectExtent l="0" t="0" r="0" b="0"/>
            <wp:docPr id="11" name="Picture 11" descr="C:\Users\KienTran\Desktop\AdaboostImages\Resiz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enTran\Desktop\AdaboostImages\Resiz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p w:rsidR="008E1D23" w:rsidRDefault="00307C60" w:rsidP="003A0976">
      <w:pPr>
        <w:rPr>
          <w:noProof/>
        </w:rPr>
      </w:pPr>
      <w:r>
        <w:rPr>
          <w:noProof/>
        </w:rPr>
        <w:t>Ở mỗi vòng lặp, ta làm 2 việc:</w:t>
      </w:r>
    </w:p>
    <w:p w:rsidR="00307C60" w:rsidRDefault="00307C60" w:rsidP="00307C60">
      <w:pPr>
        <w:pStyle w:val="ListParagraph"/>
        <w:numPr>
          <w:ilvl w:val="0"/>
          <w:numId w:val="42"/>
        </w:numPr>
        <w:rPr>
          <w:noProof/>
        </w:rPr>
      </w:pPr>
      <w:r>
        <w:rPr>
          <w:noProof/>
        </w:rPr>
        <w:t xml:space="preserve">Thứ 1: tìm </w:t>
      </w:r>
      <w:r w:rsidR="003E1A0D">
        <w:rPr>
          <w:noProof/>
        </w:rPr>
        <w:t xml:space="preserve">bộ phân lớp yếu </w:t>
      </w:r>
      <w:r w:rsidR="00725630">
        <w:rPr>
          <w:noProof/>
        </w:rPr>
        <w:t>y</w:t>
      </w:r>
      <w:r w:rsidR="00725630" w:rsidRPr="00725630">
        <w:rPr>
          <w:noProof/>
          <w:vertAlign w:val="subscript"/>
        </w:rPr>
        <w:t>m</w:t>
      </w:r>
      <w:r w:rsidR="00725630">
        <w:rPr>
          <w:noProof/>
        </w:rPr>
        <w:t xml:space="preserve"> </w:t>
      </w:r>
      <w:r w:rsidR="003E1A0D">
        <w:rPr>
          <w:noProof/>
        </w:rPr>
        <w:t>dựa vào độ lỗi nhỏ nhất.</w:t>
      </w:r>
    </w:p>
    <w:p w:rsidR="003E1A0D" w:rsidRDefault="003E1A0D" w:rsidP="003E1A0D">
      <w:pPr>
        <w:pStyle w:val="ListParagraph"/>
        <w:ind w:left="1287"/>
        <w:rPr>
          <w:noProof/>
        </w:rPr>
      </w:pPr>
      <w:r>
        <w:rPr>
          <w:noProof/>
        </w:rPr>
        <w:drawing>
          <wp:inline distT="0" distB="0" distL="0" distR="0">
            <wp:extent cx="2286000" cy="1714500"/>
            <wp:effectExtent l="0" t="0" r="0" b="0"/>
            <wp:docPr id="12" name="Picture 12" descr="C:\Users\KienTran\Desktop\AdaboostImages\Resiz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enTran\Desktop\AdaboostImages\Resiz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p w:rsidR="003E1A0D" w:rsidRDefault="003E1A0D" w:rsidP="003E1A0D">
      <w:pPr>
        <w:pStyle w:val="ListParagraph"/>
        <w:ind w:left="1287"/>
        <w:rPr>
          <w:noProof/>
        </w:rPr>
      </w:pPr>
    </w:p>
    <w:p w:rsidR="003E1A0D" w:rsidRDefault="003E1A0D" w:rsidP="003E1A0D">
      <w:pPr>
        <w:pStyle w:val="ListParagraph"/>
        <w:ind w:left="1287"/>
        <w:rPr>
          <w:noProof/>
        </w:rPr>
      </w:pPr>
      <w:r>
        <w:rPr>
          <w:noProof/>
        </w:rPr>
        <w:t>Công thức tính độ lỗi:</w:t>
      </w:r>
    </w:p>
    <w:p w:rsidR="003E1A0D" w:rsidRPr="003E1A0D" w:rsidRDefault="00154FA1" w:rsidP="003E1A0D">
      <w:pPr>
        <w:pStyle w:val="ListParagraph"/>
        <w:ind w:left="1287"/>
        <w:rPr>
          <w:noProof/>
        </w:rPr>
      </w:pPr>
      <m:oMathPara>
        <m:oMath>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d>
                    <m:dPr>
                      <m:ctrlPr>
                        <w:rPr>
                          <w:rFonts w:ascii="Cambria Math" w:hAnsi="Cambria Math"/>
                          <w:i/>
                        </w:rPr>
                      </m:ctrlPr>
                    </m:dPr>
                    <m:e>
                      <m:r>
                        <w:rPr>
                          <w:rFonts w:ascii="Cambria Math" w:hAnsi="Cambria Math"/>
                        </w:rPr>
                        <m:t>m</m:t>
                      </m:r>
                    </m:e>
                  </m:d>
                </m:sup>
              </m:sSubSup>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nary>
        </m:oMath>
      </m:oMathPara>
    </w:p>
    <w:p w:rsidR="003E1A0D" w:rsidRPr="003E1A0D" w:rsidRDefault="003E1A0D" w:rsidP="003E1A0D">
      <w:pPr>
        <w:pStyle w:val="ListParagraph"/>
        <w:ind w:left="1287"/>
        <w:rPr>
          <w:noProof/>
        </w:rPr>
      </w:pPr>
      <w:r w:rsidRPr="003E1A0D">
        <w:rPr>
          <w:noProof/>
        </w:rPr>
        <w:t xml:space="preserve">với </w:t>
      </w:r>
      <m:oMath>
        <m:r>
          <w:rPr>
            <w:rFonts w:ascii="Cambria Math" w:hAnsi="Cambria Math"/>
            <w:noProof/>
          </w:rPr>
          <m:t>I</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y</m:t>
                </m:r>
              </m:e>
              <m:sub>
                <m:r>
                  <w:rPr>
                    <w:rFonts w:ascii="Cambria Math" w:hAnsi="Cambria Math"/>
                    <w:noProof/>
                  </w:rPr>
                  <m:t>m</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n</m:t>
                    </m:r>
                  </m:sub>
                </m:sSub>
              </m:e>
            </m:d>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n</m:t>
                </m:r>
              </m:sub>
            </m:sSub>
          </m:e>
        </m:d>
        <m:r>
          <w:rPr>
            <w:rFonts w:ascii="Cambria Math" w:hAnsi="Cambria Math"/>
            <w:noProof/>
          </w:rPr>
          <m:t>=1</m:t>
        </m:r>
      </m:oMath>
      <w:r w:rsidRPr="003E1A0D">
        <w:rPr>
          <w:noProof/>
        </w:rPr>
        <w:t xml:space="preserve"> nếu </w:t>
      </w:r>
      <m:oMath>
        <m:sSub>
          <m:sSubPr>
            <m:ctrlPr>
              <w:rPr>
                <w:rFonts w:ascii="Cambria Math" w:hAnsi="Cambria Math"/>
                <w:i/>
                <w:noProof/>
              </w:rPr>
            </m:ctrlPr>
          </m:sSubPr>
          <m:e>
            <m:r>
              <w:rPr>
                <w:rFonts w:ascii="Cambria Math" w:hAnsi="Cambria Math"/>
                <w:noProof/>
              </w:rPr>
              <m:t>y</m:t>
            </m:r>
          </m:e>
          <m:sub>
            <m:r>
              <w:rPr>
                <w:rFonts w:ascii="Cambria Math" w:hAnsi="Cambria Math"/>
                <w:noProof/>
              </w:rPr>
              <m:t>m</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n</m:t>
                </m:r>
              </m:sub>
            </m:sSub>
          </m:e>
        </m:d>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n</m:t>
            </m:r>
          </m:sub>
        </m:sSub>
      </m:oMath>
      <w:r w:rsidRPr="003E1A0D">
        <w:rPr>
          <w:noProof/>
        </w:rPr>
        <w:t xml:space="preserve"> và = 0 nếu ngược lại.</w:t>
      </w:r>
    </w:p>
    <w:p w:rsidR="003E1A0D" w:rsidRDefault="003E1A0D" w:rsidP="003E1A0D">
      <w:pPr>
        <w:pStyle w:val="ListParagraph"/>
        <w:ind w:left="1287"/>
        <w:rPr>
          <w:noProof/>
        </w:rPr>
      </w:pPr>
      <w:r>
        <w:rPr>
          <w:noProof/>
        </w:rPr>
        <w:t>Công thức này đơn giản chỉ là tính tổng các trọng số của các mẫu bị phân lớp sai.</w:t>
      </w:r>
    </w:p>
    <w:p w:rsidR="003E1A0D" w:rsidRDefault="003E1A0D" w:rsidP="00307C60">
      <w:pPr>
        <w:pStyle w:val="ListParagraph"/>
        <w:numPr>
          <w:ilvl w:val="0"/>
          <w:numId w:val="42"/>
        </w:numPr>
        <w:rPr>
          <w:noProof/>
        </w:rPr>
      </w:pPr>
      <w:r>
        <w:rPr>
          <w:noProof/>
        </w:rPr>
        <w:t>Thứ 2: cập nhật trọng số theo nguyên tắc: ta sẽ tăng trọng số cho các mẫu hiện đang bị phân lớp sai và giảm trọng số cho các mẫu hiện đang được phân lớp đúng. Bằng cách này, ở vòng lặp kế ta sẽ xây dựng bộ phân lớp yếu theo hướng tập trung giải quyết các mẫu bị phân lớp sai bởi bộ phân lớp yếu trước đó.</w:t>
      </w:r>
    </w:p>
    <w:p w:rsidR="00307C60" w:rsidRDefault="003E1A0D" w:rsidP="003E1A0D">
      <w:pPr>
        <w:pStyle w:val="ListParagraph"/>
        <w:ind w:left="1287"/>
        <w:rPr>
          <w:noProof/>
        </w:rPr>
      </w:pPr>
      <w:r>
        <w:rPr>
          <w:noProof/>
        </w:rPr>
        <w:lastRenderedPageBreak/>
        <w:drawing>
          <wp:inline distT="0" distB="0" distL="0" distR="0">
            <wp:extent cx="2286000" cy="1714500"/>
            <wp:effectExtent l="0" t="0" r="0" b="0"/>
            <wp:docPr id="14" name="Picture 14" descr="C:\Users\KienTran\Desktop\AdaboostImages\Resiz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enTran\Desktop\AdaboostImages\Resize\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r>
        <w:rPr>
          <w:noProof/>
        </w:rPr>
        <w:drawing>
          <wp:inline distT="0" distB="0" distL="0" distR="0">
            <wp:extent cx="2286000" cy="1714500"/>
            <wp:effectExtent l="0" t="0" r="0" b="0"/>
            <wp:docPr id="13" name="Picture 13" descr="C:\Users\KienTran\Desktop\AdaboostImages\Resiz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enTran\Desktop\AdaboostImages\Resize\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r>
        <w:rPr>
          <w:noProof/>
        </w:rPr>
        <w:t xml:space="preserve"> </w:t>
      </w:r>
    </w:p>
    <w:p w:rsidR="008E1D23" w:rsidRDefault="008E1D23" w:rsidP="003A0976"/>
    <w:p w:rsidR="008E1D23" w:rsidRPr="00725630" w:rsidRDefault="00154FA1" w:rsidP="003A0976">
      <m:oMathPara>
        <m:oMath>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rsidR="00725630" w:rsidRDefault="00725630" w:rsidP="00725630">
      <w:pPr>
        <w:jc w:val="left"/>
      </w:pPr>
      <w:r>
        <w:t>Trong đó:</w:t>
      </w:r>
    </w:p>
    <w:p w:rsidR="00725630" w:rsidRPr="00725630" w:rsidRDefault="00154FA1" w:rsidP="00725630">
      <w:pPr>
        <w:jc w:val="left"/>
      </w:pPr>
      <m:oMathPara>
        <m:oMath>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=ln</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m</m:t>
                  </m:r>
                </m:sub>
              </m:sSub>
            </m:num>
            <m:den>
              <m:sSub>
                <m:sSubPr>
                  <m:ctrlPr>
                    <w:rPr>
                      <w:rFonts w:ascii="Cambria Math" w:hAnsi="Cambria Math"/>
                      <w:i/>
                    </w:rPr>
                  </m:ctrlPr>
                </m:sSubPr>
                <m:e>
                  <m:r>
                    <w:rPr>
                      <w:rFonts w:ascii="Cambria Math" w:hAnsi="Cambria Math"/>
                    </w:rPr>
                    <m:t>ϵ</m:t>
                  </m:r>
                </m:e>
                <m:sub>
                  <m:r>
                    <w:rPr>
                      <w:rFonts w:ascii="Cambria Math" w:hAnsi="Cambria Math"/>
                    </w:rPr>
                    <m:t>m</m:t>
                  </m:r>
                </m:sub>
              </m:sSub>
            </m:den>
          </m:f>
        </m:oMath>
      </m:oMathPara>
    </w:p>
    <w:p w:rsidR="00725630" w:rsidRDefault="00725630" w:rsidP="00725630">
      <w:pPr>
        <w:jc w:val="left"/>
      </w:pPr>
      <w:r>
        <w:t>với:</w:t>
      </w:r>
    </w:p>
    <w:p w:rsidR="00725630" w:rsidRPr="00725630" w:rsidRDefault="00154FA1" w:rsidP="00725630">
      <w:pPr>
        <w:jc w:val="left"/>
      </w:pPr>
      <m:oMathPara>
        <m:oMath>
          <m:sSub>
            <m:sSubPr>
              <m:ctrlPr>
                <w:rPr>
                  <w:rFonts w:ascii="Cambria Math" w:hAnsi="Cambria Math"/>
                  <w:i/>
                </w:rPr>
              </m:ctrlPr>
            </m:sSubPr>
            <m:e>
              <m:r>
                <w:rPr>
                  <w:rFonts w:ascii="Cambria Math" w:hAnsi="Cambria Math"/>
                </w:rPr>
                <m:t>ϵ</m:t>
              </m:r>
            </m:e>
            <m:sub>
              <m:r>
                <w:rPr>
                  <w:rFonts w:ascii="Cambria Math" w:hAnsi="Cambria Math"/>
                </w:rPr>
                <m:t>m</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e>
              </m:nary>
            </m:den>
          </m:f>
        </m:oMath>
      </m:oMathPara>
    </w:p>
    <w:p w:rsidR="00725630" w:rsidRDefault="00725630" w:rsidP="00725630">
      <w:r>
        <w:t>Ta nhận thấy nếu mẫu được phân lớp đúng thì trọng số không thay đổi; nếu mẫu bị phân lớp sai thì:</w:t>
      </w:r>
    </w:p>
    <w:p w:rsidR="00725630" w:rsidRPr="00725630" w:rsidRDefault="00154FA1" w:rsidP="00725630">
      <m:oMathPara>
        <m:oMath>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(m+1)</m:t>
              </m:r>
            </m:sup>
          </m:sSubSup>
          <m:r>
            <w:rPr>
              <w:rFonts w:ascii="Cambria Math" w:hAnsi="Cambria Math"/>
            </w:rPr>
            <m:t>=</m:t>
          </m:r>
          <w:bookmarkStart w:id="7" w:name="OLE_LINK5"/>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w:bookmarkEnd w:id="7"/>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m</m:t>
                  </m:r>
                </m:sub>
              </m:sSub>
            </m:num>
            <m:den>
              <m:sSub>
                <m:sSubPr>
                  <m:ctrlPr>
                    <w:rPr>
                      <w:rFonts w:ascii="Cambria Math" w:hAnsi="Cambria Math"/>
                      <w:i/>
                    </w:rPr>
                  </m:ctrlPr>
                </m:sSubPr>
                <m:e>
                  <m:r>
                    <w:rPr>
                      <w:rFonts w:ascii="Cambria Math" w:hAnsi="Cambria Math"/>
                    </w:rPr>
                    <m:t>ϵ</m:t>
                  </m:r>
                </m:e>
                <m:sub>
                  <m:r>
                    <w:rPr>
                      <w:rFonts w:ascii="Cambria Math" w:hAnsi="Cambria Math"/>
                    </w:rPr>
                    <m:t>m</m:t>
                  </m:r>
                </m:sub>
              </m:sSub>
            </m:den>
          </m:f>
        </m:oMath>
      </m:oMathPara>
    </w:p>
    <w:p w:rsidR="00725630" w:rsidRDefault="00725630" w:rsidP="00D05D0A">
      <w:r>
        <w:t>Thấy ngay</w:t>
      </w:r>
      <w:r w:rsidR="00D05D0A">
        <w:t xml:space="preserv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m</m:t>
                </m:r>
              </m:sub>
            </m:sSub>
          </m:num>
          <m:den>
            <m:sSub>
              <m:sSubPr>
                <m:ctrlPr>
                  <w:rPr>
                    <w:rFonts w:ascii="Cambria Math" w:hAnsi="Cambria Math"/>
                    <w:i/>
                  </w:rPr>
                </m:ctrlPr>
              </m:sSubPr>
              <m:e>
                <m:r>
                  <w:rPr>
                    <w:rFonts w:ascii="Cambria Math" w:hAnsi="Cambria Math"/>
                  </w:rPr>
                  <m:t>ϵ</m:t>
                </m:r>
              </m:e>
              <m:sub>
                <m:r>
                  <w:rPr>
                    <w:rFonts w:ascii="Cambria Math" w:hAnsi="Cambria Math"/>
                  </w:rPr>
                  <m:t>m</m:t>
                </m:r>
              </m:sub>
            </m:sSub>
          </m:den>
        </m:f>
        <m:r>
          <w:rPr>
            <w:rFonts w:ascii="Cambria Math" w:hAnsi="Cambria Math"/>
          </w:rPr>
          <m:t>&gt;1</m:t>
        </m:r>
      </m:oMath>
      <w:r>
        <w:t xml:space="preserve"> </w:t>
      </w:r>
    </w:p>
    <w:p w:rsidR="00725630" w:rsidRDefault="00725630" w:rsidP="00725630">
      <w:r>
        <w:t xml:space="preserve">Thật vậy, giả sử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m</m:t>
                </m:r>
              </m:sub>
            </m:sSub>
          </m:num>
          <m:den>
            <m:sSub>
              <m:sSubPr>
                <m:ctrlPr>
                  <w:rPr>
                    <w:rFonts w:ascii="Cambria Math" w:hAnsi="Cambria Math"/>
                    <w:i/>
                  </w:rPr>
                </m:ctrlPr>
              </m:sSubPr>
              <m:e>
                <m:r>
                  <w:rPr>
                    <w:rFonts w:ascii="Cambria Math" w:hAnsi="Cambria Math"/>
                  </w:rPr>
                  <m:t>ϵ</m:t>
                </m:r>
              </m:e>
              <m:sub>
                <m:r>
                  <w:rPr>
                    <w:rFonts w:ascii="Cambria Math" w:hAnsi="Cambria Math"/>
                  </w:rPr>
                  <m:t>m</m:t>
                </m:r>
              </m:sub>
            </m:sSub>
          </m:den>
        </m:f>
        <m:r>
          <w:rPr>
            <w:rFonts w:ascii="Cambria Math" w:hAnsi="Cambria Math"/>
          </w:rPr>
          <m:t>&lt;1</m:t>
        </m:r>
      </m:oMath>
      <w:r w:rsidR="00D05D0A">
        <w:t>, nghĩa là tỉ lệ phần sai lớn hơn phần đúng. Điều này mâu thuẫn với điều kiện bộ phân lớp yếu là tối ưu (có độ lỗi nhỏ nhất) vì rằng chỉ cần đổi chiều của mặt phẳng phân lớp lại là ta có</w:t>
      </w:r>
      <w:r w:rsidR="00ED4BE0">
        <w:t xml:space="preserve"> ngay</w:t>
      </w:r>
      <w:r w:rsidR="00D05D0A">
        <w:t xml:space="preserve"> một bộ phân lớp yếu tốt hơn. </w:t>
      </w:r>
    </w:p>
    <w:p w:rsidR="003B3004" w:rsidRDefault="003B3004" w:rsidP="00725630">
      <w:r>
        <w:lastRenderedPageBreak/>
        <w:t xml:space="preserve">Và vì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m</m:t>
                </m:r>
              </m:sub>
            </m:sSub>
          </m:num>
          <m:den>
            <m:sSub>
              <m:sSubPr>
                <m:ctrlPr>
                  <w:rPr>
                    <w:rFonts w:ascii="Cambria Math" w:hAnsi="Cambria Math"/>
                    <w:i/>
                  </w:rPr>
                </m:ctrlPr>
              </m:sSubPr>
              <m:e>
                <m:r>
                  <w:rPr>
                    <w:rFonts w:ascii="Cambria Math" w:hAnsi="Cambria Math"/>
                  </w:rPr>
                  <m:t>ϵ</m:t>
                </m:r>
              </m:e>
              <m:sub>
                <m:r>
                  <w:rPr>
                    <w:rFonts w:ascii="Cambria Math" w:hAnsi="Cambria Math"/>
                  </w:rPr>
                  <m:t>m</m:t>
                </m:r>
              </m:sub>
            </m:sSub>
          </m:den>
        </m:f>
        <m:r>
          <w:rPr>
            <w:rFonts w:ascii="Cambria Math" w:hAnsi="Cambria Math"/>
          </w:rPr>
          <m:t>&gt;1</m:t>
        </m:r>
      </m:oMath>
      <w:r>
        <w:t xml:space="preserve"> nên </w:t>
      </w:r>
      <m:oMath>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(m+1)</m:t>
            </m:r>
          </m:sup>
        </m:sSubSup>
        <m:r>
          <w:rPr>
            <w:rFonts w:ascii="Cambria Math" w:hAnsi="Cambria Math"/>
          </w:rPr>
          <m:t>&gt;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oMath>
      <w:r w:rsidR="00362B2E">
        <w:t>: trọng số của các mẫu bị phân lớp sai được tăng lên.</w:t>
      </w:r>
    </w:p>
    <w:p w:rsidR="002E7C3D" w:rsidRDefault="002E7C3D" w:rsidP="00725630">
      <w:r>
        <w:t>Để trực quan, ta hãy quan sát thuật toán thông qua chuỗi các hình vẽ dưới đây:</w:t>
      </w:r>
    </w:p>
    <w:p w:rsidR="009D6389" w:rsidRDefault="009D6389" w:rsidP="009D6389">
      <w:pPr>
        <w:pStyle w:val="ListParagraph"/>
        <w:numPr>
          <w:ilvl w:val="0"/>
          <w:numId w:val="42"/>
        </w:numPr>
      </w:pPr>
      <w:r>
        <w:t>Khởi tạo trọng số cho các mẫu:</w:t>
      </w:r>
    </w:p>
    <w:p w:rsidR="009D6389" w:rsidRDefault="009D6389" w:rsidP="009D6389">
      <w:pPr>
        <w:pStyle w:val="ListParagraph"/>
        <w:ind w:left="1287"/>
      </w:pPr>
      <w:r>
        <w:rPr>
          <w:noProof/>
        </w:rPr>
        <w:drawing>
          <wp:inline distT="0" distB="0" distL="0" distR="0" wp14:anchorId="0E4B0E4D" wp14:editId="70704E0D">
            <wp:extent cx="1905000" cy="1905000"/>
            <wp:effectExtent l="0" t="0" r="0" b="0"/>
            <wp:docPr id="15" name="Picture 15" descr="C:\Users\KienTran\Desktop\AdaboostImages\Resiz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ienTran\Desktop\AdaboostImages\Resize\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9D6389" w:rsidRDefault="009D6389" w:rsidP="009D6389">
      <w:pPr>
        <w:pStyle w:val="ListParagraph"/>
        <w:numPr>
          <w:ilvl w:val="0"/>
          <w:numId w:val="42"/>
        </w:numPr>
      </w:pPr>
      <w:r>
        <w:t>Vòng lặp thứ 1:</w:t>
      </w:r>
    </w:p>
    <w:p w:rsidR="009D6389" w:rsidRDefault="009D6389" w:rsidP="009D6389">
      <w:pPr>
        <w:ind w:firstLine="0"/>
      </w:pPr>
      <w:r>
        <w:rPr>
          <w:noProof/>
        </w:rPr>
        <w:drawing>
          <wp:inline distT="0" distB="0" distL="0" distR="0" wp14:anchorId="3721753A" wp14:editId="199B0205">
            <wp:extent cx="1905000" cy="1905000"/>
            <wp:effectExtent l="0" t="0" r="0" b="0"/>
            <wp:docPr id="22" name="Picture 22" descr="C:\Users\KienTran\Desktop\AdaboostImages\Resiz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enTran\Desktop\AdaboostImages\Resize\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noProof/>
        </w:rPr>
        <w:drawing>
          <wp:inline distT="0" distB="0" distL="0" distR="0" wp14:anchorId="6AA94C63" wp14:editId="7BE4523F">
            <wp:extent cx="1905000" cy="1905000"/>
            <wp:effectExtent l="0" t="0" r="0" b="0"/>
            <wp:docPr id="23" name="Picture 23" descr="C:\Users\KienTran\Desktop\AdaboostImages\Resiz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enTran\Desktop\AdaboostImages\Resize\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noProof/>
        </w:rPr>
        <w:drawing>
          <wp:inline distT="0" distB="0" distL="0" distR="0" wp14:anchorId="01342464" wp14:editId="4864BA36">
            <wp:extent cx="1905000" cy="1905000"/>
            <wp:effectExtent l="0" t="0" r="0" b="0"/>
            <wp:docPr id="24" name="Picture 24" descr="C:\Users\KienTran\Desktop\AdaboostImages\Resiz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enTran\Desktop\AdaboostImages\Resize\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9D6389" w:rsidRDefault="009D6389" w:rsidP="009D6389">
      <w:pPr>
        <w:pStyle w:val="ListParagraph"/>
        <w:ind w:left="1287"/>
      </w:pPr>
    </w:p>
    <w:p w:rsidR="009D6389" w:rsidRDefault="009D6389" w:rsidP="009D6389">
      <w:pPr>
        <w:pStyle w:val="ListParagraph"/>
        <w:numPr>
          <w:ilvl w:val="0"/>
          <w:numId w:val="42"/>
        </w:numPr>
      </w:pPr>
      <w:r>
        <w:t xml:space="preserve">Vòng lặp thứ </w:t>
      </w:r>
      <w:r>
        <w:t>2</w:t>
      </w:r>
      <w:r>
        <w:t>:</w:t>
      </w:r>
    </w:p>
    <w:p w:rsidR="009D6389" w:rsidRDefault="009D6389" w:rsidP="009D6389">
      <w:pPr>
        <w:ind w:firstLine="0"/>
      </w:pPr>
      <w:r>
        <w:rPr>
          <w:noProof/>
        </w:rPr>
        <w:lastRenderedPageBreak/>
        <w:drawing>
          <wp:inline distT="0" distB="0" distL="0" distR="0" wp14:anchorId="778C900D" wp14:editId="667F29BF">
            <wp:extent cx="1905000" cy="1905000"/>
            <wp:effectExtent l="0" t="0" r="0" b="0"/>
            <wp:docPr id="17" name="Picture 17" descr="C:\Users\KienTran\Desktop\AdaboostImages\Resiz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ienTran\Desktop\AdaboostImages\Resize\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noProof/>
        </w:rPr>
        <w:drawing>
          <wp:inline distT="0" distB="0" distL="0" distR="0" wp14:anchorId="37717B4C" wp14:editId="1793F691">
            <wp:extent cx="1905000" cy="1905000"/>
            <wp:effectExtent l="0" t="0" r="0" b="0"/>
            <wp:docPr id="18" name="Picture 18" descr="C:\Users\KienTran\Desktop\AdaboostImages\Resiz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ienTran\Desktop\AdaboostImages\Resize\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noProof/>
        </w:rPr>
        <w:drawing>
          <wp:inline distT="0" distB="0" distL="0" distR="0" wp14:anchorId="2266D7FE" wp14:editId="5E78F168">
            <wp:extent cx="1905000" cy="1905000"/>
            <wp:effectExtent l="0" t="0" r="0" b="0"/>
            <wp:docPr id="16" name="Picture 16" descr="C:\Users\KienTran\Desktop\AdaboostImages\Resiz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ienTran\Desktop\AdaboostImages\Resize\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9D6389" w:rsidRDefault="009D6389" w:rsidP="009D6389">
      <w:pPr>
        <w:pStyle w:val="ListParagraph"/>
        <w:ind w:left="1287"/>
      </w:pPr>
    </w:p>
    <w:p w:rsidR="009D6389" w:rsidRDefault="009D6389" w:rsidP="009D6389">
      <w:pPr>
        <w:pStyle w:val="ListParagraph"/>
        <w:numPr>
          <w:ilvl w:val="0"/>
          <w:numId w:val="42"/>
        </w:numPr>
      </w:pPr>
      <w:r>
        <w:t xml:space="preserve">Vòng lặp thứ </w:t>
      </w:r>
      <w:r>
        <w:t>3</w:t>
      </w:r>
      <w:r>
        <w:t>:</w:t>
      </w:r>
    </w:p>
    <w:p w:rsidR="009D6389" w:rsidRDefault="009D6389" w:rsidP="009D6389">
      <w:pPr>
        <w:pStyle w:val="ListParagraph"/>
        <w:ind w:left="1287"/>
        <w:rPr>
          <w:noProof/>
        </w:rPr>
      </w:pPr>
      <w:r>
        <w:rPr>
          <w:noProof/>
        </w:rPr>
        <w:drawing>
          <wp:inline distT="0" distB="0" distL="0" distR="0" wp14:anchorId="0F547976" wp14:editId="36C44A9B">
            <wp:extent cx="1905000" cy="1905000"/>
            <wp:effectExtent l="0" t="0" r="0" b="0"/>
            <wp:docPr id="20" name="Picture 20" descr="C:\Users\KienTran\Desktop\AdaboostImages\Resiz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ienTran\Desktop\AdaboostImages\Resize\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noProof/>
        </w:rPr>
        <w:drawing>
          <wp:inline distT="0" distB="0" distL="0" distR="0" wp14:anchorId="236EF2A1" wp14:editId="725EC78D">
            <wp:extent cx="1905000" cy="1905000"/>
            <wp:effectExtent l="0" t="0" r="0" b="0"/>
            <wp:docPr id="21" name="Picture 21" descr="C:\Users\KienTran\Desktop\AdaboostImages\Resiz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ienTran\Desktop\AdaboostImages\Resize\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9D6389" w:rsidRDefault="009D6389" w:rsidP="009D6389">
      <w:pPr>
        <w:pStyle w:val="ListParagraph"/>
        <w:numPr>
          <w:ilvl w:val="0"/>
          <w:numId w:val="42"/>
        </w:numPr>
      </w:pPr>
      <w:r>
        <w:t>Kết hợp các bộ phân lớp yếu lại:</w:t>
      </w:r>
    </w:p>
    <w:p w:rsidR="009D6389" w:rsidRDefault="009D6389" w:rsidP="009D6389">
      <w:pPr>
        <w:pStyle w:val="ListParagraph"/>
        <w:ind w:left="1287"/>
      </w:pPr>
      <w:r>
        <w:rPr>
          <w:noProof/>
        </w:rPr>
        <w:drawing>
          <wp:inline distT="0" distB="0" distL="0" distR="0" wp14:anchorId="45F500D0" wp14:editId="632D0360">
            <wp:extent cx="1905000" cy="1905000"/>
            <wp:effectExtent l="0" t="0" r="0" b="0"/>
            <wp:docPr id="19" name="Picture 19" descr="C:\Users\KienTran\Desktop\AdaboostImages\Resiz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ienTran\Desktop\AdaboostImages\Resize\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2E7C3D" w:rsidRDefault="00CB1CD8" w:rsidP="00725630">
      <w:r>
        <w:t>Cuối cùng, kết hợp tuyến tính các bộ phân lớp yếu lại ta được một bộ phân lớp mạnh:</w:t>
      </w:r>
    </w:p>
    <w:p w:rsidR="00CB1CD8" w:rsidRPr="00CB1CD8" w:rsidRDefault="00154FA1" w:rsidP="00725630">
      <m:oMathPara>
        <m:oMath>
          <m:sSub>
            <m:sSubPr>
              <m:ctrlPr>
                <w:rPr>
                  <w:rFonts w:ascii="Cambria Math" w:hAnsi="Cambria Math"/>
                  <w:i/>
                </w:rPr>
              </m:ctrlPr>
            </m:sSubPr>
            <m:e>
              <m:r>
                <w:rPr>
                  <w:rFonts w:ascii="Cambria Math" w:hAnsi="Cambria Math"/>
                </w:rPr>
                <m:t>Y</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=sign[</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(x)]</m:t>
              </m:r>
            </m:e>
          </m:nary>
        </m:oMath>
      </m:oMathPara>
    </w:p>
    <w:p w:rsidR="00CB1CD8" w:rsidRDefault="00CB1CD8" w:rsidP="00725630">
      <w:r>
        <w:lastRenderedPageBreak/>
        <w:t xml:space="preserve">Nhận thấy mức độ đóng góp của mỗi bộ phân lớp yếu vào bộ phân lớp mạnh được quyết định bởi </w:t>
      </w:r>
      <m:oMath>
        <m:sSub>
          <m:sSubPr>
            <m:ctrlPr>
              <w:rPr>
                <w:rFonts w:ascii="Cambria Math" w:hAnsi="Cambria Math"/>
                <w:i/>
              </w:rPr>
            </m:ctrlPr>
          </m:sSubPr>
          <m:e>
            <m:r>
              <w:rPr>
                <w:rFonts w:ascii="Cambria Math" w:hAnsi="Cambria Math"/>
              </w:rPr>
              <m:t>α</m:t>
            </m:r>
          </m:e>
          <m:sub>
            <m:r>
              <w:rPr>
                <w:rFonts w:ascii="Cambria Math" w:hAnsi="Cambria Math"/>
              </w:rPr>
              <m:t>m</m:t>
            </m:r>
          </m:sub>
        </m:sSub>
      </m:oMath>
      <w:r>
        <w:t>:</w:t>
      </w:r>
    </w:p>
    <w:p w:rsidR="00CB1CD8" w:rsidRPr="00725630" w:rsidRDefault="00154FA1" w:rsidP="00CB1CD8">
      <w:pPr>
        <w:jc w:val="left"/>
      </w:pPr>
      <m:oMathPara>
        <m:oMath>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=ln</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m</m:t>
                  </m:r>
                </m:sub>
              </m:sSub>
            </m:num>
            <m:den>
              <m:sSub>
                <m:sSubPr>
                  <m:ctrlPr>
                    <w:rPr>
                      <w:rFonts w:ascii="Cambria Math" w:hAnsi="Cambria Math"/>
                      <w:i/>
                    </w:rPr>
                  </m:ctrlPr>
                </m:sSubPr>
                <m:e>
                  <m:r>
                    <w:rPr>
                      <w:rFonts w:ascii="Cambria Math" w:hAnsi="Cambria Math"/>
                    </w:rPr>
                    <m:t>ϵ</m:t>
                  </m:r>
                </m:e>
                <m:sub>
                  <m:r>
                    <w:rPr>
                      <w:rFonts w:ascii="Cambria Math" w:hAnsi="Cambria Math"/>
                    </w:rPr>
                    <m:t>m</m:t>
                  </m:r>
                </m:sub>
              </m:sSub>
            </m:den>
          </m:f>
        </m:oMath>
      </m:oMathPara>
    </w:p>
    <w:p w:rsidR="00725630" w:rsidRDefault="00CB1CD8" w:rsidP="00CB1CD8">
      <w:r>
        <w:t xml:space="preserve">Dễ thấy </w:t>
      </w:r>
      <m:oMath>
        <m:sSub>
          <m:sSubPr>
            <m:ctrlPr>
              <w:rPr>
                <w:rFonts w:ascii="Cambria Math" w:hAnsi="Cambria Math"/>
                <w:i/>
              </w:rPr>
            </m:ctrlPr>
          </m:sSubPr>
          <m:e>
            <m:r>
              <w:rPr>
                <w:rFonts w:ascii="Cambria Math" w:hAnsi="Cambria Math"/>
              </w:rPr>
              <m:t>α</m:t>
            </m:r>
          </m:e>
          <m:sub>
            <m:r>
              <w:rPr>
                <w:rFonts w:ascii="Cambria Math" w:hAnsi="Cambria Math"/>
              </w:rPr>
              <m:t>m</m:t>
            </m:r>
          </m:sub>
        </m:sSub>
      </m:oMath>
      <w:r>
        <w:t xml:space="preserve"> tỉ lệ nghịch với </w:t>
      </w:r>
      <m:oMath>
        <m:sSub>
          <m:sSubPr>
            <m:ctrlPr>
              <w:rPr>
                <w:rFonts w:ascii="Cambria Math" w:hAnsi="Cambria Math"/>
                <w:i/>
              </w:rPr>
            </m:ctrlPr>
          </m:sSubPr>
          <m:e>
            <m:r>
              <w:rPr>
                <w:rFonts w:ascii="Cambria Math" w:hAnsi="Cambria Math"/>
              </w:rPr>
              <m:t>ϵ</m:t>
            </m:r>
          </m:e>
          <m:sub>
            <m:r>
              <w:rPr>
                <w:rFonts w:ascii="Cambria Math" w:hAnsi="Cambria Math"/>
              </w:rPr>
              <m:t>m</m:t>
            </m:r>
          </m:sub>
        </m:sSub>
      </m:oMath>
      <w:r>
        <w:t xml:space="preserve"> mà </w:t>
      </w:r>
      <m:oMath>
        <m:sSub>
          <m:sSubPr>
            <m:ctrlPr>
              <w:rPr>
                <w:rFonts w:ascii="Cambria Math" w:hAnsi="Cambria Math"/>
                <w:i/>
              </w:rPr>
            </m:ctrlPr>
          </m:sSubPr>
          <m:e>
            <m:r>
              <w:rPr>
                <w:rFonts w:ascii="Cambria Math" w:hAnsi="Cambria Math"/>
              </w:rPr>
              <m:t>ϵ</m:t>
            </m:r>
          </m:e>
          <m:sub>
            <m:r>
              <w:rPr>
                <w:rFonts w:ascii="Cambria Math" w:hAnsi="Cambria Math"/>
              </w:rPr>
              <m:t>m</m:t>
            </m:r>
          </m:sub>
        </m:sSub>
      </m:oMath>
      <w:r>
        <w:t xml:space="preserve"> thể hiện độ lỗi ứng với bộ phân lớp y</w:t>
      </w:r>
      <w:r w:rsidRPr="00CB1CD8">
        <w:rPr>
          <w:vertAlign w:val="subscript"/>
        </w:rPr>
        <w:t>m</w:t>
      </w:r>
      <w:r>
        <w:t>. Như vậy, độ lỗi càng thấp, tức bộ phân lớp càng tốt thì mức độ đóng góp của nó vào bộ phân lớp mạnh cuối cùng sẽ càng nhiều.</w:t>
      </w:r>
    </w:p>
    <w:p w:rsidR="000D132E" w:rsidRPr="003A0976" w:rsidRDefault="006E3623" w:rsidP="00CB1CD8">
      <w:r>
        <w:t xml:space="preserve">Nói thêm về điều kiện dừng: trong thực tế cài đặt, người ta sử dụng một giá trị ngưỡng là tỉ lệ nhận dạng sai </w:t>
      </w:r>
      <w:r w:rsidR="00B43D29">
        <w:t xml:space="preserve">tối đa </w:t>
      </w:r>
      <w:r>
        <w:t>(max false positive) để làm điều kiện dừng.</w:t>
      </w:r>
      <w:r w:rsidR="00B43D29">
        <w:t xml:space="preserve"> Qua các vòng lặp, tỉ lệ nhận dạng sai của bộ phân lớp mạnh sẽ giảm dần. Đến một lúc nào đó, tỉ lệ này nhỏ hơn tỉ lệ nhận dạng sai tối đa và ta sẽ dừng thuật toán.</w:t>
      </w:r>
    </w:p>
    <w:p w:rsidR="00FA7065" w:rsidRDefault="00FA7065" w:rsidP="00FA7065">
      <w:pPr>
        <w:pStyle w:val="Heading4"/>
      </w:pPr>
      <w:r>
        <w:t>Mức chi tiết</w:t>
      </w:r>
    </w:p>
    <w:p w:rsidR="008D75BA" w:rsidRPr="008D75BA" w:rsidRDefault="008D75BA" w:rsidP="008D75BA">
      <w:r>
        <w:t>Ở đây, ta sẽ ch</w:t>
      </w:r>
      <w:r w:rsidR="00D52E09">
        <w:t>ứng minh về toán học để thấy được vì sao lại có được các công thức trong thuật toán Adaboost.</w:t>
      </w:r>
    </w:p>
    <w:p w:rsidR="00BB3F59" w:rsidRDefault="00BB3F59" w:rsidP="00BB3F59">
      <w:r>
        <w:t xml:space="preserve">Friedman (2000) </w:t>
      </w:r>
      <w:r w:rsidR="000D132E">
        <w:t>đã đưa ra một cách hiểu rất đơn giản về thuật toán Adaboost. Ý tưởng sơ bộ là tối ưu hóa liên tiếp (sequential minimization) hàm lỗi mũ.</w:t>
      </w:r>
    </w:p>
    <w:p w:rsidR="000D132E" w:rsidRDefault="000D132E" w:rsidP="00BB3F59">
      <w:r>
        <w:t>Ta có hàm lỗi mũ:</w:t>
      </w:r>
    </w:p>
    <w:p w:rsidR="000D132E" w:rsidRPr="00BB3F59" w:rsidRDefault="000D132E" w:rsidP="00BB3F59">
      <m:oMathPara>
        <m:oMath>
          <m:r>
            <w:rPr>
              <w:rFonts w:ascii="Cambria Math" w:hAnsi="Cambria Math"/>
            </w:rPr>
            <m:t>E=</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nary>
        </m:oMath>
      </m:oMathPara>
    </w:p>
    <w:p w:rsidR="000D132E" w:rsidRDefault="000D132E" w:rsidP="0083233D">
      <w:r>
        <w:t>trong đó:</w:t>
      </w:r>
    </w:p>
    <w:p w:rsidR="0083233D" w:rsidRDefault="00154FA1" w:rsidP="000D132E">
      <w:pPr>
        <w:pStyle w:val="ListParagraph"/>
        <w:numPr>
          <w:ilvl w:val="0"/>
          <w:numId w:val="42"/>
        </w:numPr>
      </w:pPr>
      <m:oMath>
        <m:sSub>
          <m:sSubPr>
            <m:ctrlPr>
              <w:rPr>
                <w:rFonts w:ascii="Cambria Math" w:hAnsi="Cambria Math"/>
                <w:i/>
                <w:szCs w:val="20"/>
              </w:rPr>
            </m:ctrlPr>
          </m:sSubPr>
          <m:e>
            <m:r>
              <w:rPr>
                <w:rFonts w:ascii="Cambria Math" w:hAnsi="Cambria Math"/>
              </w:rPr>
              <m:t>t</m:t>
            </m:r>
          </m:e>
          <m:sub>
            <m:r>
              <w:rPr>
                <w:rFonts w:ascii="Cambria Math" w:hAnsi="Cambria Math"/>
              </w:rPr>
              <m:t>n</m:t>
            </m:r>
          </m:sub>
        </m:sSub>
        <m:r>
          <w:rPr>
            <w:rFonts w:ascii="Cambria Math" w:hAnsi="Cambria Math"/>
          </w:rPr>
          <m:t>∈{-1,1}</m:t>
        </m:r>
      </m:oMath>
    </w:p>
    <w:p w:rsidR="000D132E" w:rsidRDefault="00154FA1" w:rsidP="000D132E">
      <w:pPr>
        <w:pStyle w:val="ListParagraph"/>
        <w:numPr>
          <w:ilvl w:val="0"/>
          <w:numId w:val="42"/>
        </w:numPr>
      </w:pPr>
      <m:oMath>
        <m:sSub>
          <m:sSubPr>
            <m:ctrlPr>
              <w:rPr>
                <w:rFonts w:ascii="Cambria Math" w:hAnsi="Cambria Math"/>
                <w:i/>
                <w:szCs w:val="20"/>
              </w:rPr>
            </m:ctrlPr>
          </m:sSubPr>
          <m:e>
            <m:r>
              <w:rPr>
                <w:rFonts w:ascii="Cambria Math" w:hAnsi="Cambria Math"/>
              </w:rPr>
              <m:t>f</m:t>
            </m:r>
          </m:e>
          <m:sub>
            <m:r>
              <w:rPr>
                <w:rFonts w:ascii="Cambria Math" w:hAnsi="Cambria Math"/>
              </w:rPr>
              <m:t>m</m:t>
            </m:r>
          </m:sub>
        </m:sSub>
        <m:r>
          <w:rPr>
            <w:rFonts w:ascii="Cambria Math" w:hAnsi="Cambria Math"/>
            <w:szCs w:val="20"/>
          </w:rPr>
          <m:t>(x</m:t>
        </m:r>
        <m:r>
          <w:rPr>
            <w:rFonts w:ascii="Cambria Math" w:hAnsi="Cambria Math"/>
          </w:rPr>
          <m:t>)</m:t>
        </m:r>
      </m:oMath>
      <w:r w:rsidR="000D132E">
        <w:t xml:space="preserve"> là bộ phân lớp được tạo bởi sự kết hợp tuyến tính của các bộ phân lớp cơ sở:</w:t>
      </w:r>
    </w:p>
    <w:p w:rsidR="000D132E" w:rsidRPr="000D132E" w:rsidRDefault="00154FA1" w:rsidP="000D132E">
      <w:pPr>
        <w:pStyle w:val="ListParagraph"/>
        <w:ind w:left="1287"/>
      </w:pPr>
      <m:oMathPara>
        <m:oMath>
          <m:sSub>
            <m:sSubPr>
              <m:ctrlPr>
                <w:rPr>
                  <w:rFonts w:ascii="Cambria Math" w:hAnsi="Cambria Math"/>
                  <w:i/>
                  <w:szCs w:val="20"/>
                </w:rPr>
              </m:ctrlPr>
            </m:sSubPr>
            <m:e>
              <m:r>
                <w:rPr>
                  <w:rFonts w:ascii="Cambria Math" w:hAnsi="Cambria Math"/>
                </w:rPr>
                <m:t>f</m:t>
              </m:r>
            </m:e>
            <m:sub>
              <m:r>
                <w:rPr>
                  <w:rFonts w:ascii="Cambria Math" w:hAnsi="Cambria Math"/>
                </w:rPr>
                <m:t>m</m:t>
              </m:r>
            </m:sub>
          </m:sSub>
          <m:r>
            <w:rPr>
              <w:rFonts w:ascii="Cambria Math" w:hAnsi="Cambria Math"/>
              <w:szCs w:val="20"/>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l</m:t>
                  </m:r>
                </m:sub>
              </m:sSub>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(x)</m:t>
              </m:r>
            </m:e>
          </m:nary>
        </m:oMath>
      </m:oMathPara>
    </w:p>
    <w:p w:rsidR="00461ACC" w:rsidRDefault="00461ACC" w:rsidP="00461ACC">
      <w:pPr>
        <w:pStyle w:val="ListParagraph"/>
        <w:ind w:left="1287"/>
      </w:pPr>
      <w:r>
        <w:t xml:space="preserve">với </w:t>
      </w:r>
      <m:oMath>
        <m:sSub>
          <m:sSubPr>
            <m:ctrlPr>
              <w:rPr>
                <w:rFonts w:ascii="Cambria Math" w:hAnsi="Cambria Math"/>
                <w:i/>
                <w:szCs w:val="20"/>
              </w:rPr>
            </m:ctrlPr>
          </m:sSubPr>
          <m:e>
            <m:r>
              <w:rPr>
                <w:rFonts w:ascii="Cambria Math" w:hAnsi="Cambria Math"/>
              </w:rPr>
              <m:t>y</m:t>
            </m:r>
          </m:e>
          <m:sub>
            <m:r>
              <w:rPr>
                <w:rFonts w:ascii="Cambria Math" w:hAnsi="Cambria Math"/>
              </w:rPr>
              <m:t>l</m:t>
            </m:r>
          </m:sub>
        </m:sSub>
        <m:r>
          <w:rPr>
            <w:rFonts w:ascii="Cambria Math" w:hAnsi="Cambria Math"/>
          </w:rPr>
          <m:t>(x)∈{-1,1}</m:t>
        </m:r>
      </m:oMath>
    </w:p>
    <w:p w:rsidR="000D132E" w:rsidRDefault="000D132E" w:rsidP="000D132E">
      <w:r>
        <w:t xml:space="preserve">Mục tiêu của ta là minimize E </w:t>
      </w:r>
      <w:r w:rsidR="008065B9">
        <w:t>theo</w:t>
      </w:r>
      <w:r>
        <w:t xml:space="preserve"> </w:t>
      </w:r>
      <w:r w:rsidR="008065B9">
        <w:t xml:space="preserve">các biến: </w:t>
      </w:r>
      <w:r>
        <w:t xml:space="preserve">hệ số trọng </w:t>
      </w:r>
      <m:oMath>
        <m:sSub>
          <m:sSubPr>
            <m:ctrlPr>
              <w:rPr>
                <w:rFonts w:ascii="Cambria Math" w:hAnsi="Cambria Math"/>
                <w:i/>
                <w:szCs w:val="22"/>
              </w:rPr>
            </m:ctrlPr>
          </m:sSubPr>
          <m:e>
            <m:r>
              <w:rPr>
                <w:rFonts w:ascii="Cambria Math" w:hAnsi="Cambria Math"/>
              </w:rPr>
              <m:t>α</m:t>
            </m:r>
          </m:e>
          <m:sub>
            <m:r>
              <w:rPr>
                <w:rFonts w:ascii="Cambria Math" w:hAnsi="Cambria Math"/>
              </w:rPr>
              <m:t>l</m:t>
            </m:r>
          </m:sub>
        </m:sSub>
      </m:oMath>
      <w:r>
        <w:rPr>
          <w:szCs w:val="22"/>
        </w:rPr>
        <w:t xml:space="preserve"> và các tham số của bộ phân lớp cơ bản </w:t>
      </w:r>
      <m:oMath>
        <m:sSub>
          <m:sSubPr>
            <m:ctrlPr>
              <w:rPr>
                <w:rFonts w:ascii="Cambria Math" w:hAnsi="Cambria Math"/>
                <w:i/>
                <w:szCs w:val="22"/>
              </w:rPr>
            </m:ctrlPr>
          </m:sSubPr>
          <m:e>
            <m:r>
              <w:rPr>
                <w:rFonts w:ascii="Cambria Math" w:hAnsi="Cambria Math"/>
              </w:rPr>
              <m:t>y</m:t>
            </m:r>
          </m:e>
          <m:sub>
            <m:r>
              <w:rPr>
                <w:rFonts w:ascii="Cambria Math" w:hAnsi="Cambria Math"/>
              </w:rPr>
              <m:t>l</m:t>
            </m:r>
          </m:sub>
        </m:sSub>
        <m:r>
          <w:rPr>
            <w:rFonts w:ascii="Cambria Math" w:hAnsi="Cambria Math"/>
          </w:rPr>
          <m:t>(x)</m:t>
        </m:r>
      </m:oMath>
      <w:r>
        <w:t>.</w:t>
      </w:r>
    </w:p>
    <w:p w:rsidR="008065B9" w:rsidRDefault="008065B9" w:rsidP="000D132E">
      <w:r>
        <w:t>Ở đây, thay vì tối ưu hóa toàn cục, ta sẽ tiến hành tối ưu hóa</w:t>
      </w:r>
      <w:r w:rsidR="000B4054">
        <w:t xml:space="preserve"> dần dần (sequential minimization.)</w:t>
      </w:r>
    </w:p>
    <w:p w:rsidR="000B4054" w:rsidRDefault="000B4054" w:rsidP="000D132E">
      <w:r>
        <w:t xml:space="preserve">Giả sử ta đã tìm được m-1 bộ phân lớp đầu. Như vậy, ở đây ta cần minimize E theo </w:t>
      </w:r>
      <m:oMath>
        <m:sSub>
          <m:sSubPr>
            <m:ctrlPr>
              <w:rPr>
                <w:rFonts w:ascii="Cambria Math" w:hAnsi="Cambria Math"/>
                <w:i/>
                <w:szCs w:val="22"/>
              </w:rPr>
            </m:ctrlPr>
          </m:sSubPr>
          <m:e>
            <m:r>
              <w:rPr>
                <w:rFonts w:ascii="Cambria Math" w:hAnsi="Cambria Math"/>
              </w:rPr>
              <m:t>α</m:t>
            </m:r>
          </m:e>
          <m:sub>
            <m:r>
              <w:rPr>
                <w:rFonts w:ascii="Cambria Math" w:hAnsi="Cambria Math"/>
              </w:rPr>
              <m:t>m</m:t>
            </m:r>
          </m:sub>
        </m:sSub>
      </m:oMath>
      <w:r>
        <w:rPr>
          <w:szCs w:val="22"/>
        </w:rPr>
        <w:t xml:space="preserve"> và </w:t>
      </w:r>
      <m:oMath>
        <m:sSub>
          <m:sSubPr>
            <m:ctrlPr>
              <w:rPr>
                <w:rFonts w:ascii="Cambria Math" w:hAnsi="Cambria Math"/>
                <w:i/>
                <w:szCs w:val="22"/>
              </w:rPr>
            </m:ctrlPr>
          </m:sSubPr>
          <m:e>
            <m:r>
              <w:rPr>
                <w:rFonts w:ascii="Cambria Math" w:hAnsi="Cambria Math"/>
              </w:rPr>
              <m:t>y</m:t>
            </m:r>
          </m:e>
          <m:sub>
            <m:r>
              <w:rPr>
                <w:rFonts w:ascii="Cambria Math" w:hAnsi="Cambria Math"/>
              </w:rPr>
              <m:t>m</m:t>
            </m:r>
          </m:sub>
        </m:sSub>
        <m:r>
          <w:rPr>
            <w:rFonts w:ascii="Cambria Math" w:hAnsi="Cambria Math"/>
          </w:rPr>
          <m:t>(x)</m:t>
        </m:r>
      </m:oMath>
      <w:r>
        <w:t>.</w:t>
      </w:r>
    </w:p>
    <w:p w:rsidR="000B4054" w:rsidRDefault="000B4054" w:rsidP="000D132E">
      <w:r>
        <w:t>Ta có:</w:t>
      </w:r>
    </w:p>
    <w:p w:rsidR="000B4054" w:rsidRDefault="000B4054" w:rsidP="000B4054">
      <m:oMath>
        <m:r>
          <w:rPr>
            <w:rFonts w:ascii="Cambria Math" w:hAnsi="Cambria Math"/>
          </w:rPr>
          <m:t>E=</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unc>
              <m:funcPr>
                <m:ctrlPr>
                  <w:rPr>
                    <w:rFonts w:ascii="Cambria Math" w:hAnsi="Cambria Math"/>
                  </w:rPr>
                </m:ctrlPr>
              </m:funcPr>
              <m:fName>
                <m:r>
                  <m:rPr>
                    <m:sty m:val="p"/>
                  </m:rPr>
                  <w:rPr>
                    <w:rFonts w:ascii="Cambria Math" w:hAnsi="Cambria Math"/>
                  </w:rPr>
                  <m:t>exp</m:t>
                </m:r>
              </m:fName>
              <m:e>
                <m:d>
                  <m:dPr>
                    <m:beg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n</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szCs w:val="22"/>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unc>
              <m:funcPr>
                <m:ctrlPr>
                  <w:rPr>
                    <w:rFonts w:ascii="Cambria Math" w:hAnsi="Cambria Math"/>
                  </w:rPr>
                </m:ctrlPr>
              </m:funcPr>
              <m:fName>
                <m:r>
                  <m:rPr>
                    <m:sty m:val="p"/>
                  </m:rPr>
                  <w:rPr>
                    <w:rFonts w:ascii="Cambria Math" w:hAnsi="Cambria Math"/>
                  </w:rPr>
                  <m:t>exp</m:t>
                </m:r>
              </m:fName>
              <m:e>
                <m:d>
                  <m:dPr>
                    <m:beg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n</m:t>
                        </m:r>
                      </m:sub>
                    </m:sSub>
                  </m:e>
                </m:d>
              </m:e>
            </m:func>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szCs w:val="22"/>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rPr>
                </m:ctrlPr>
              </m:sSubSupPr>
              <m:e>
                <m:r>
                  <m:rPr>
                    <m:sty m:val="p"/>
                  </m:rPr>
                  <w:rPr>
                    <w:rFonts w:ascii="Cambria Math" w:hAnsi="Cambria Math"/>
                  </w:rPr>
                  <m:t>w</m:t>
                </m:r>
              </m:e>
              <m:sub>
                <m:r>
                  <w:rPr>
                    <w:rFonts w:ascii="Cambria Math" w:hAnsi="Cambria Math"/>
                  </w:rPr>
                  <m:t>n</m:t>
                </m:r>
              </m:sub>
              <m:sup>
                <m:r>
                  <w:rPr>
                    <w:rFonts w:ascii="Cambria Math" w:hAnsi="Cambria Math"/>
                  </w:rPr>
                  <m:t>(m)</m:t>
                </m:r>
              </m:sup>
            </m:sSubSup>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szCs w:val="22"/>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nary>
      </m:oMath>
      <w:r>
        <w:t xml:space="preserve"> </w:t>
      </w:r>
    </w:p>
    <w:p w:rsidR="00496A30" w:rsidRDefault="00461ACC" w:rsidP="00496A30">
      <w:r>
        <w:t xml:space="preserve">với </w:t>
      </w:r>
      <m:oMath>
        <m:sSubSup>
          <m:sSubSupPr>
            <m:ctrlPr>
              <w:rPr>
                <w:rFonts w:ascii="Cambria Math" w:hAnsi="Cambria Math"/>
              </w:rPr>
            </m:ctrlPr>
          </m:sSubSupPr>
          <m:e>
            <m:r>
              <m:rPr>
                <m:sty m:val="p"/>
              </m:rPr>
              <w:rPr>
                <w:rFonts w:ascii="Cambria Math" w:hAnsi="Cambria Math"/>
              </w:rPr>
              <m:t>w</m:t>
            </m:r>
          </m:e>
          <m:sub>
            <m:r>
              <w:rPr>
                <w:rFonts w:ascii="Cambria Math" w:hAnsi="Cambria Math"/>
              </w:rPr>
              <m:t>n</m:t>
            </m:r>
          </m:sub>
          <m:sup>
            <m:r>
              <w:rPr>
                <w:rFonts w:ascii="Cambria Math" w:hAnsi="Cambria Math"/>
              </w:rPr>
              <m:t>(m)</m:t>
            </m:r>
          </m:sup>
        </m:sSubSup>
        <m:func>
          <m:funcPr>
            <m:ctrlPr>
              <w:rPr>
                <w:rFonts w:ascii="Cambria Math" w:hAnsi="Cambria Math"/>
              </w:rPr>
            </m:ctrlPr>
          </m:funcPr>
          <m:fName>
            <m:r>
              <m:rPr>
                <m:sty m:val="p"/>
              </m:rPr>
              <w:rPr>
                <w:rFonts w:ascii="Cambria Math" w:hAnsi="Cambria Math"/>
              </w:rPr>
              <m:t>=exp</m:t>
            </m:r>
          </m:fName>
          <m:e>
            <m:d>
              <m:dPr>
                <m:beg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n</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exp</m:t>
            </m:r>
          </m:fName>
          <m:e>
            <m:d>
              <m:dPr>
                <m:beg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m-2</m:t>
                    </m:r>
                  </m:sub>
                </m:sSub>
                <m:sSub>
                  <m:sSubPr>
                    <m:ctrlPr>
                      <w:rPr>
                        <w:rFonts w:ascii="Cambria Math" w:hAnsi="Cambria Math"/>
                        <w:i/>
                      </w:rPr>
                    </m:ctrlPr>
                  </m:sSubPr>
                  <m:e>
                    <m:r>
                      <w:rPr>
                        <w:rFonts w:ascii="Cambria Math" w:hAnsi="Cambria Math"/>
                      </w:rPr>
                      <m:t>(x</m:t>
                    </m:r>
                  </m:e>
                  <m:sub>
                    <m:r>
                      <w:rPr>
                        <w:rFonts w:ascii="Cambria Math" w:hAnsi="Cambria Math"/>
                      </w:rPr>
                      <m:t>n</m:t>
                    </m:r>
                  </m:sub>
                </m:sSub>
              </m:e>
            </m:d>
          </m:e>
        </m:func>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szCs w:val="22"/>
              </w:rPr>
            </m:ctrlPr>
          </m:sSubPr>
          <m:e>
            <m:r>
              <w:rPr>
                <w:rFonts w:ascii="Cambria Math" w:hAnsi="Cambria Math"/>
              </w:rPr>
              <m:t>α</m:t>
            </m:r>
          </m:e>
          <m:sub>
            <m:r>
              <w:rPr>
                <w:rFonts w:ascii="Cambria Math" w:hAnsi="Cambria Math"/>
              </w:rPr>
              <m:t>m-1</m:t>
            </m:r>
          </m:sub>
        </m:sSub>
        <m:sSub>
          <m:sSubPr>
            <m:ctrlPr>
              <w:rPr>
                <w:rFonts w:ascii="Cambria Math" w:hAnsi="Cambria Math"/>
                <w:i/>
              </w:rPr>
            </m:ctrlPr>
          </m:sSubPr>
          <m:e>
            <m:r>
              <w:rPr>
                <w:rFonts w:ascii="Cambria Math" w:hAnsi="Cambria Math"/>
              </w:rPr>
              <m:t>y</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Sup>
          <m:sSubSupPr>
            <m:ctrlPr>
              <w:rPr>
                <w:rFonts w:ascii="Cambria Math" w:hAnsi="Cambria Math"/>
              </w:rPr>
            </m:ctrlPr>
          </m:sSubSupPr>
          <m:e>
            <m:r>
              <m:rPr>
                <m:sty m:val="p"/>
              </m:rPr>
              <w:rPr>
                <w:rFonts w:ascii="Cambria Math" w:hAnsi="Cambria Math"/>
              </w:rPr>
              <m:t>w</m:t>
            </m:r>
          </m:e>
          <m:sub>
            <m:r>
              <w:rPr>
                <w:rFonts w:ascii="Cambria Math" w:hAnsi="Cambria Math"/>
              </w:rPr>
              <m:t>n</m:t>
            </m:r>
          </m:sub>
          <m:sup>
            <m:r>
              <w:rPr>
                <w:rFonts w:ascii="Cambria Math" w:hAnsi="Cambria Math"/>
              </w:rPr>
              <m:t>(m-1)</m:t>
            </m:r>
          </m:sup>
        </m:sSubSup>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szCs w:val="22"/>
              </w:rPr>
            </m:ctrlPr>
          </m:sSubPr>
          <m:e>
            <m:r>
              <w:rPr>
                <w:rFonts w:ascii="Cambria Math" w:hAnsi="Cambria Math"/>
              </w:rPr>
              <m:t>α</m:t>
            </m:r>
          </m:e>
          <m:sub>
            <m:r>
              <w:rPr>
                <w:rFonts w:ascii="Cambria Math" w:hAnsi="Cambria Math"/>
              </w:rPr>
              <m:t>m-1</m:t>
            </m:r>
          </m:sub>
        </m:sSub>
        <m:sSub>
          <m:sSubPr>
            <m:ctrlPr>
              <w:rPr>
                <w:rFonts w:ascii="Cambria Math" w:hAnsi="Cambria Math"/>
                <w:i/>
              </w:rPr>
            </m:ctrlPr>
          </m:sSubPr>
          <m:e>
            <m:r>
              <w:rPr>
                <w:rFonts w:ascii="Cambria Math" w:hAnsi="Cambria Math"/>
              </w:rPr>
              <m:t>y</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496A30">
        <w:tab/>
      </w:r>
      <w:r w:rsidR="00496A30">
        <w:tab/>
      </w:r>
      <w:r w:rsidR="00496A30">
        <w:tab/>
      </w:r>
      <w:r w:rsidR="00496A30">
        <w:tab/>
        <w:t>(1.5)</w:t>
      </w:r>
    </w:p>
    <w:p w:rsidR="00461ACC" w:rsidRDefault="00461ACC" w:rsidP="000B4054">
      <w:r>
        <w:t>Đặt:</w:t>
      </w:r>
    </w:p>
    <w:p w:rsidR="00461ACC" w:rsidRDefault="00461ACC" w:rsidP="00461ACC">
      <w:pPr>
        <w:pStyle w:val="ListParagraph"/>
        <w:numPr>
          <w:ilvl w:val="0"/>
          <w:numId w:val="43"/>
        </w:numPr>
      </w:pPr>
      <w:r>
        <w:t>T</w:t>
      </w:r>
      <w:r w:rsidRPr="00461ACC">
        <w:rPr>
          <w:vertAlign w:val="subscript"/>
        </w:rPr>
        <w:t>m</w:t>
      </w:r>
      <w:r>
        <w:t xml:space="preserve"> là tập các mẫu được phân lớp đúng bởi y</w:t>
      </w:r>
      <w:r w:rsidRPr="00461ACC">
        <w:rPr>
          <w:vertAlign w:val="subscript"/>
        </w:rPr>
        <w:t>m</w:t>
      </w:r>
      <w:r>
        <w:t>.</w:t>
      </w:r>
    </w:p>
    <w:p w:rsidR="00461ACC" w:rsidRDefault="00461ACC" w:rsidP="00461ACC">
      <w:pPr>
        <w:pStyle w:val="ListParagraph"/>
        <w:numPr>
          <w:ilvl w:val="0"/>
          <w:numId w:val="43"/>
        </w:numPr>
      </w:pPr>
      <w:r>
        <w:t>M</w:t>
      </w:r>
      <w:r w:rsidRPr="00461ACC">
        <w:rPr>
          <w:vertAlign w:val="subscript"/>
        </w:rPr>
        <w:t>m</w:t>
      </w:r>
      <w:r>
        <w:t xml:space="preserve"> là tập các mẫu bị phân lớp sai bởi y</w:t>
      </w:r>
      <w:r w:rsidRPr="00461ACC">
        <w:rPr>
          <w:vertAlign w:val="subscript"/>
        </w:rPr>
        <w:t>m</w:t>
      </w:r>
      <w:r>
        <w:t>.</w:t>
      </w:r>
    </w:p>
    <w:p w:rsidR="00461ACC" w:rsidRDefault="00461ACC" w:rsidP="00461ACC">
      <w:r>
        <w:t>Có ngay:</w:t>
      </w:r>
    </w:p>
    <w:p w:rsidR="00461ACC" w:rsidRPr="004C03BA" w:rsidRDefault="00461ACC" w:rsidP="00461ACC">
      <m:oMathPara>
        <m:oMath>
          <m:r>
            <w:rPr>
              <w:rFonts w:ascii="Cambria Math" w:hAnsi="Cambria Math"/>
            </w:rPr>
            <m:t>E=</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rPr>
                <m:t>nϵ</m:t>
              </m:r>
              <m:sSub>
                <m:sSubPr>
                  <m:ctrlPr>
                    <w:rPr>
                      <w:rFonts w:ascii="Cambria Math" w:hAnsi="Cambria Math"/>
                      <w:i/>
                    </w:rPr>
                  </m:ctrlPr>
                </m:sSubPr>
                <m:e>
                  <m:r>
                    <w:rPr>
                      <w:rFonts w:ascii="Cambria Math" w:hAnsi="Cambria Math"/>
                    </w:rPr>
                    <m:t>T</m:t>
                  </m:r>
                </m:e>
                <m:sub>
                  <m:r>
                    <w:rPr>
                      <w:rFonts w:ascii="Cambria Math" w:hAnsi="Cambria Math"/>
                    </w:rPr>
                    <m:t>m</m:t>
                  </m:r>
                </m:sub>
              </m:sSub>
            </m:sub>
            <m:sup/>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e>
          </m:nary>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rPr>
                <m:t>nϵ</m:t>
              </m:r>
              <m:sSub>
                <m:sSubPr>
                  <m:ctrlPr>
                    <w:rPr>
                      <w:rFonts w:ascii="Cambria Math" w:hAnsi="Cambria Math"/>
                      <w:i/>
                    </w:rPr>
                  </m:ctrlPr>
                </m:sSubPr>
                <m:e>
                  <m:r>
                    <w:rPr>
                      <w:rFonts w:ascii="Cambria Math" w:hAnsi="Cambria Math"/>
                    </w:rPr>
                    <m:t>M</m:t>
                  </m:r>
                </m:e>
                <m:sub>
                  <m:r>
                    <w:rPr>
                      <w:rFonts w:ascii="Cambria Math" w:hAnsi="Cambria Math"/>
                    </w:rPr>
                    <m:t>m</m:t>
                  </m:r>
                </m:sub>
              </m:sSub>
            </m:sub>
            <m:sup/>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e>
          </m:nary>
        </m:oMath>
      </m:oMathPara>
    </w:p>
    <w:p w:rsidR="004C03BA" w:rsidRPr="00BB3F59" w:rsidRDefault="004C03BA" w:rsidP="00461ACC">
      <w:r>
        <w:lastRenderedPageBreak/>
        <w:t xml:space="preserve">Thêm bớt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rPr>
              <m:t>nϵ</m:t>
            </m:r>
            <m:sSub>
              <m:sSubPr>
                <m:ctrlPr>
                  <w:rPr>
                    <w:rFonts w:ascii="Cambria Math" w:hAnsi="Cambria Math"/>
                    <w:i/>
                  </w:rPr>
                </m:ctrlPr>
              </m:sSubPr>
              <m:e>
                <m:r>
                  <w:rPr>
                    <w:rFonts w:ascii="Cambria Math" w:hAnsi="Cambria Math"/>
                  </w:rPr>
                  <m:t>M</m:t>
                </m:r>
              </m:e>
              <m:sub>
                <m:r>
                  <w:rPr>
                    <w:rFonts w:ascii="Cambria Math" w:hAnsi="Cambria Math"/>
                  </w:rPr>
                  <m:t>m</m:t>
                </m:r>
              </m:sub>
            </m:sSub>
          </m:sub>
          <m:sup/>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e>
        </m:nary>
      </m:oMath>
      <w:r>
        <w:t xml:space="preserve"> ta được:</w:t>
      </w:r>
    </w:p>
    <w:p w:rsidR="008D75BA" w:rsidRDefault="004C03BA" w:rsidP="00461ACC">
      <w:pPr>
        <w:pStyle w:val="ListParagraph"/>
        <w:ind w:left="1287"/>
        <w:rPr>
          <w:szCs w:val="20"/>
        </w:rPr>
      </w:pPr>
      <m:oMath>
        <m:r>
          <w:rPr>
            <w:rFonts w:ascii="Cambria Math" w:hAnsi="Cambria Math"/>
          </w:rPr>
          <m:t>E=</m:t>
        </m:r>
        <m:d>
          <m:dPr>
            <m:ctrlPr>
              <w:rPr>
                <w:rFonts w:ascii="Cambria Math" w:hAnsi="Cambria Math"/>
                <w:i/>
              </w:rPr>
            </m:ctrlPr>
          </m:dPr>
          <m:e>
            <m:sSup>
              <m:sSupPr>
                <m:ctrlPr>
                  <w:rPr>
                    <w:rFonts w:ascii="Cambria Math" w:hAnsi="Cambria Math"/>
                    <w:i/>
                    <w:szCs w:val="20"/>
                  </w:rPr>
                </m:ctrlPr>
              </m:sSupPr>
              <m:e>
                <m:r>
                  <w:rPr>
                    <w:rFonts w:ascii="Cambria Math" w:hAnsi="Cambria Math"/>
                  </w:rPr>
                  <m:t>e</m:t>
                </m:r>
              </m:e>
              <m:sup>
                <m:f>
                  <m:fPr>
                    <m:ctrlPr>
                      <w:rPr>
                        <w:rFonts w:ascii="Cambria Math" w:hAnsi="Cambria Math"/>
                        <w:i/>
                      </w:rPr>
                    </m:ctrlPr>
                  </m:fPr>
                  <m:num>
                    <m:sSub>
                      <m:sSubPr>
                        <m:ctrlPr>
                          <w:rPr>
                            <w:rFonts w:ascii="Cambria Math" w:hAnsi="Cambria Math"/>
                            <w:i/>
                            <w:szCs w:val="20"/>
                          </w:rPr>
                        </m:ctrlPr>
                      </m:sSubPr>
                      <m:e>
                        <m:r>
                          <w:rPr>
                            <w:rFonts w:ascii="Cambria Math" w:hAnsi="Cambria Math"/>
                          </w:rPr>
                          <m:t>-α</m:t>
                        </m:r>
                      </m:e>
                      <m:sub>
                        <m:r>
                          <w:rPr>
                            <w:rFonts w:ascii="Cambria Math" w:hAnsi="Cambria Math"/>
                          </w:rPr>
                          <m:t>m</m:t>
                        </m:r>
                      </m:sub>
                    </m:sSub>
                  </m:num>
                  <m:den>
                    <m:r>
                      <w:rPr>
                        <w:rFonts w:ascii="Cambria Math" w:hAnsi="Cambria Math"/>
                      </w:rPr>
                      <m:t>2</m:t>
                    </m:r>
                  </m:den>
                </m:f>
              </m:sup>
            </m:sSup>
            <m:nary>
              <m:naryPr>
                <m:chr m:val="∑"/>
                <m:limLoc m:val="undOvr"/>
                <m:supHide m:val="1"/>
                <m:ctrlPr>
                  <w:rPr>
                    <w:rFonts w:ascii="Cambria Math" w:hAnsi="Cambria Math"/>
                    <w:i/>
                    <w:szCs w:val="20"/>
                  </w:rPr>
                </m:ctrlPr>
              </m:naryPr>
              <m:sub>
                <m:r>
                  <w:rPr>
                    <w:rFonts w:ascii="Cambria Math" w:hAnsi="Cambria Math"/>
                  </w:rPr>
                  <m:t>nϵ</m:t>
                </m:r>
                <m:sSub>
                  <m:sSubPr>
                    <m:ctrlPr>
                      <w:rPr>
                        <w:rFonts w:ascii="Cambria Math" w:hAnsi="Cambria Math"/>
                        <w:i/>
                        <w:szCs w:val="20"/>
                      </w:rPr>
                    </m:ctrlPr>
                  </m:sSubPr>
                  <m:e>
                    <m:r>
                      <w:rPr>
                        <w:rFonts w:ascii="Cambria Math" w:hAnsi="Cambria Math"/>
                      </w:rPr>
                      <m:t>T</m:t>
                    </m:r>
                  </m:e>
                  <m:sub>
                    <m:r>
                      <w:rPr>
                        <w:rFonts w:ascii="Cambria Math" w:hAnsi="Cambria Math"/>
                      </w:rPr>
                      <m:t>m</m:t>
                    </m:r>
                  </m:sub>
                </m:sSub>
              </m:sub>
              <m:sup/>
              <m:e>
                <m:sSubSup>
                  <m:sSubSupPr>
                    <m:ctrlPr>
                      <w:rPr>
                        <w:rFonts w:ascii="Cambria Math" w:hAnsi="Cambria Math"/>
                        <w:i/>
                        <w:szCs w:val="20"/>
                      </w:rPr>
                    </m:ctrlPr>
                  </m:sSubSupPr>
                  <m:e>
                    <m:r>
                      <w:rPr>
                        <w:rFonts w:ascii="Cambria Math" w:hAnsi="Cambria Math"/>
                      </w:rPr>
                      <m:t>w</m:t>
                    </m:r>
                  </m:e>
                  <m:sub>
                    <m:r>
                      <w:rPr>
                        <w:rFonts w:ascii="Cambria Math" w:hAnsi="Cambria Math"/>
                      </w:rPr>
                      <m:t>n</m:t>
                    </m:r>
                  </m:sub>
                  <m:sup>
                    <m:d>
                      <m:dPr>
                        <m:ctrlPr>
                          <w:rPr>
                            <w:rFonts w:ascii="Cambria Math" w:hAnsi="Cambria Math"/>
                            <w:i/>
                          </w:rPr>
                        </m:ctrlPr>
                      </m:dPr>
                      <m:e>
                        <m:r>
                          <w:rPr>
                            <w:rFonts w:ascii="Cambria Math" w:hAnsi="Cambria Math"/>
                          </w:rPr>
                          <m:t>m</m:t>
                        </m:r>
                      </m:e>
                    </m:d>
                  </m:sup>
                </m:sSubSup>
              </m:e>
            </m:nary>
            <m:r>
              <w:rPr>
                <w:rFonts w:ascii="Cambria Math" w:hAnsi="Cambria Math"/>
                <w:color w:val="C00000"/>
              </w:rPr>
              <m:t>+</m:t>
            </m:r>
            <m:sSup>
              <m:sSupPr>
                <m:ctrlPr>
                  <w:rPr>
                    <w:rFonts w:ascii="Cambria Math" w:hAnsi="Cambria Math"/>
                    <w:i/>
                    <w:color w:val="C00000"/>
                    <w:szCs w:val="20"/>
                  </w:rPr>
                </m:ctrlPr>
              </m:sSupPr>
              <m:e>
                <m:r>
                  <w:rPr>
                    <w:rFonts w:ascii="Cambria Math" w:hAnsi="Cambria Math"/>
                    <w:color w:val="C00000"/>
                  </w:rPr>
                  <m:t>e</m:t>
                </m:r>
              </m:e>
              <m:sup>
                <m:f>
                  <m:fPr>
                    <m:ctrlPr>
                      <w:rPr>
                        <w:rFonts w:ascii="Cambria Math" w:hAnsi="Cambria Math"/>
                        <w:i/>
                        <w:color w:val="C00000"/>
                      </w:rPr>
                    </m:ctrlPr>
                  </m:fPr>
                  <m:num>
                    <m:sSub>
                      <m:sSubPr>
                        <m:ctrlPr>
                          <w:rPr>
                            <w:rFonts w:ascii="Cambria Math" w:hAnsi="Cambria Math"/>
                            <w:i/>
                            <w:color w:val="C00000"/>
                            <w:szCs w:val="20"/>
                          </w:rPr>
                        </m:ctrlPr>
                      </m:sSubPr>
                      <m:e>
                        <m:r>
                          <w:rPr>
                            <w:rFonts w:ascii="Cambria Math" w:hAnsi="Cambria Math"/>
                            <w:color w:val="C00000"/>
                          </w:rPr>
                          <m:t>-α</m:t>
                        </m:r>
                      </m:e>
                      <m:sub>
                        <m:r>
                          <w:rPr>
                            <w:rFonts w:ascii="Cambria Math" w:hAnsi="Cambria Math"/>
                            <w:color w:val="C00000"/>
                          </w:rPr>
                          <m:t>m</m:t>
                        </m:r>
                      </m:sub>
                    </m:sSub>
                  </m:num>
                  <m:den>
                    <m:r>
                      <w:rPr>
                        <w:rFonts w:ascii="Cambria Math" w:hAnsi="Cambria Math"/>
                        <w:color w:val="C00000"/>
                      </w:rPr>
                      <m:t>2</m:t>
                    </m:r>
                  </m:den>
                </m:f>
              </m:sup>
            </m:sSup>
            <m:nary>
              <m:naryPr>
                <m:chr m:val="∑"/>
                <m:limLoc m:val="undOvr"/>
                <m:supHide m:val="1"/>
                <m:ctrlPr>
                  <w:rPr>
                    <w:rFonts w:ascii="Cambria Math" w:hAnsi="Cambria Math"/>
                    <w:i/>
                    <w:color w:val="C00000"/>
                    <w:szCs w:val="20"/>
                  </w:rPr>
                </m:ctrlPr>
              </m:naryPr>
              <m:sub>
                <m:r>
                  <w:rPr>
                    <w:rFonts w:ascii="Cambria Math" w:hAnsi="Cambria Math"/>
                    <w:color w:val="C00000"/>
                  </w:rPr>
                  <m:t>nϵ</m:t>
                </m:r>
                <m:sSub>
                  <m:sSubPr>
                    <m:ctrlPr>
                      <w:rPr>
                        <w:rFonts w:ascii="Cambria Math" w:hAnsi="Cambria Math"/>
                        <w:i/>
                        <w:color w:val="C00000"/>
                        <w:szCs w:val="20"/>
                      </w:rPr>
                    </m:ctrlPr>
                  </m:sSubPr>
                  <m:e>
                    <m:r>
                      <w:rPr>
                        <w:rFonts w:ascii="Cambria Math" w:hAnsi="Cambria Math"/>
                        <w:color w:val="C00000"/>
                      </w:rPr>
                      <m:t>M</m:t>
                    </m:r>
                  </m:e>
                  <m:sub>
                    <m:r>
                      <w:rPr>
                        <w:rFonts w:ascii="Cambria Math" w:hAnsi="Cambria Math"/>
                        <w:color w:val="C00000"/>
                      </w:rPr>
                      <m:t>m</m:t>
                    </m:r>
                  </m:sub>
                </m:sSub>
              </m:sub>
              <m:sup/>
              <m:e>
                <m:sSubSup>
                  <m:sSubSupPr>
                    <m:ctrlPr>
                      <w:rPr>
                        <w:rFonts w:ascii="Cambria Math" w:hAnsi="Cambria Math"/>
                        <w:i/>
                        <w:color w:val="C00000"/>
                        <w:szCs w:val="20"/>
                      </w:rPr>
                    </m:ctrlPr>
                  </m:sSubSupPr>
                  <m:e>
                    <m:r>
                      <w:rPr>
                        <w:rFonts w:ascii="Cambria Math" w:hAnsi="Cambria Math"/>
                        <w:color w:val="C00000"/>
                      </w:rPr>
                      <m:t>w</m:t>
                    </m:r>
                  </m:e>
                  <m:sub>
                    <m:r>
                      <w:rPr>
                        <w:rFonts w:ascii="Cambria Math" w:hAnsi="Cambria Math"/>
                        <w:color w:val="C00000"/>
                      </w:rPr>
                      <m:t>n</m:t>
                    </m:r>
                  </m:sub>
                  <m:sup>
                    <m:d>
                      <m:dPr>
                        <m:ctrlPr>
                          <w:rPr>
                            <w:rFonts w:ascii="Cambria Math" w:hAnsi="Cambria Math"/>
                            <w:i/>
                            <w:color w:val="C00000"/>
                          </w:rPr>
                        </m:ctrlPr>
                      </m:dPr>
                      <m:e>
                        <m:r>
                          <w:rPr>
                            <w:rFonts w:ascii="Cambria Math" w:hAnsi="Cambria Math"/>
                            <w:color w:val="C00000"/>
                          </w:rPr>
                          <m:t>m</m:t>
                        </m:r>
                      </m:e>
                    </m:d>
                  </m:sup>
                </m:sSubSup>
              </m:e>
            </m:nary>
          </m:e>
        </m:d>
        <m:r>
          <w:rPr>
            <w:rFonts w:ascii="Cambria Math" w:hAnsi="Cambria Math"/>
          </w:rPr>
          <m:t>+</m:t>
        </m:r>
        <m:d>
          <m:dPr>
            <m:ctrlPr>
              <w:rPr>
                <w:rFonts w:ascii="Cambria Math" w:hAnsi="Cambria Math"/>
                <w:i/>
              </w:rPr>
            </m:ctrlPr>
          </m:dPr>
          <m:e>
            <m:sSup>
              <m:sSupPr>
                <m:ctrlPr>
                  <w:rPr>
                    <w:rFonts w:ascii="Cambria Math" w:hAnsi="Cambria Math"/>
                    <w:i/>
                    <w:szCs w:val="20"/>
                  </w:rPr>
                </m:ctrlPr>
              </m:sSupPr>
              <m:e>
                <m:r>
                  <w:rPr>
                    <w:rFonts w:ascii="Cambria Math" w:hAnsi="Cambria Math"/>
                  </w:rPr>
                  <m:t>e</m:t>
                </m:r>
              </m:e>
              <m:sup>
                <m:f>
                  <m:fPr>
                    <m:ctrlPr>
                      <w:rPr>
                        <w:rFonts w:ascii="Cambria Math" w:hAnsi="Cambria Math"/>
                        <w:i/>
                      </w:rPr>
                    </m:ctrlPr>
                  </m:fPr>
                  <m:num>
                    <m:sSub>
                      <m:sSubPr>
                        <m:ctrlPr>
                          <w:rPr>
                            <w:rFonts w:ascii="Cambria Math" w:hAnsi="Cambria Math"/>
                            <w:i/>
                            <w:szCs w:val="20"/>
                          </w:rPr>
                        </m:ctrlPr>
                      </m:sSubPr>
                      <m:e>
                        <m:r>
                          <w:rPr>
                            <w:rFonts w:ascii="Cambria Math" w:hAnsi="Cambria Math"/>
                          </w:rPr>
                          <m:t>α</m:t>
                        </m:r>
                      </m:e>
                      <m:sub>
                        <m:r>
                          <w:rPr>
                            <w:rFonts w:ascii="Cambria Math" w:hAnsi="Cambria Math"/>
                          </w:rPr>
                          <m:t>m</m:t>
                        </m:r>
                      </m:sub>
                    </m:sSub>
                  </m:num>
                  <m:den>
                    <m:r>
                      <w:rPr>
                        <w:rFonts w:ascii="Cambria Math" w:hAnsi="Cambria Math"/>
                      </w:rPr>
                      <m:t>2</m:t>
                    </m:r>
                  </m:den>
                </m:f>
              </m:sup>
            </m:sSup>
            <m:nary>
              <m:naryPr>
                <m:chr m:val="∑"/>
                <m:limLoc m:val="undOvr"/>
                <m:supHide m:val="1"/>
                <m:ctrlPr>
                  <w:rPr>
                    <w:rFonts w:ascii="Cambria Math" w:hAnsi="Cambria Math"/>
                    <w:i/>
                    <w:szCs w:val="20"/>
                  </w:rPr>
                </m:ctrlPr>
              </m:naryPr>
              <m:sub>
                <m:r>
                  <w:rPr>
                    <w:rFonts w:ascii="Cambria Math" w:hAnsi="Cambria Math"/>
                  </w:rPr>
                  <m:t>nϵ</m:t>
                </m:r>
                <m:sSub>
                  <m:sSubPr>
                    <m:ctrlPr>
                      <w:rPr>
                        <w:rFonts w:ascii="Cambria Math" w:hAnsi="Cambria Math"/>
                        <w:i/>
                        <w:szCs w:val="20"/>
                      </w:rPr>
                    </m:ctrlPr>
                  </m:sSubPr>
                  <m:e>
                    <m:r>
                      <w:rPr>
                        <w:rFonts w:ascii="Cambria Math" w:hAnsi="Cambria Math"/>
                      </w:rPr>
                      <m:t>M</m:t>
                    </m:r>
                  </m:e>
                  <m:sub>
                    <m:r>
                      <w:rPr>
                        <w:rFonts w:ascii="Cambria Math" w:hAnsi="Cambria Math"/>
                      </w:rPr>
                      <m:t>m</m:t>
                    </m:r>
                  </m:sub>
                </m:sSub>
              </m:sub>
              <m:sup/>
              <m:e>
                <m:sSubSup>
                  <m:sSubSupPr>
                    <m:ctrlPr>
                      <w:rPr>
                        <w:rFonts w:ascii="Cambria Math" w:hAnsi="Cambria Math"/>
                        <w:i/>
                        <w:szCs w:val="20"/>
                      </w:rPr>
                    </m:ctrlPr>
                  </m:sSubSupPr>
                  <m:e>
                    <m:r>
                      <w:rPr>
                        <w:rFonts w:ascii="Cambria Math" w:hAnsi="Cambria Math"/>
                      </w:rPr>
                      <m:t>w</m:t>
                    </m:r>
                  </m:e>
                  <m:sub>
                    <m:r>
                      <w:rPr>
                        <w:rFonts w:ascii="Cambria Math" w:hAnsi="Cambria Math"/>
                      </w:rPr>
                      <m:t>n</m:t>
                    </m:r>
                  </m:sub>
                  <m:sup>
                    <m:d>
                      <m:dPr>
                        <m:ctrlPr>
                          <w:rPr>
                            <w:rFonts w:ascii="Cambria Math" w:hAnsi="Cambria Math"/>
                            <w:i/>
                          </w:rPr>
                        </m:ctrlPr>
                      </m:dPr>
                      <m:e>
                        <m:r>
                          <w:rPr>
                            <w:rFonts w:ascii="Cambria Math" w:hAnsi="Cambria Math"/>
                          </w:rPr>
                          <m:t>m</m:t>
                        </m:r>
                      </m:e>
                    </m:d>
                  </m:sup>
                </m:sSubSup>
              </m:e>
            </m:nary>
            <m:r>
              <w:rPr>
                <w:rFonts w:ascii="Cambria Math" w:hAnsi="Cambria Math"/>
                <w:color w:val="C00000"/>
                <w:szCs w:val="20"/>
              </w:rPr>
              <m:t>-</m:t>
            </m:r>
            <m:sSup>
              <m:sSupPr>
                <m:ctrlPr>
                  <w:rPr>
                    <w:rFonts w:ascii="Cambria Math" w:hAnsi="Cambria Math"/>
                    <w:i/>
                    <w:color w:val="C00000"/>
                    <w:szCs w:val="20"/>
                  </w:rPr>
                </m:ctrlPr>
              </m:sSupPr>
              <m:e>
                <m:r>
                  <w:rPr>
                    <w:rFonts w:ascii="Cambria Math" w:hAnsi="Cambria Math"/>
                    <w:color w:val="C00000"/>
                  </w:rPr>
                  <m:t>e</m:t>
                </m:r>
              </m:e>
              <m:sup>
                <m:f>
                  <m:fPr>
                    <m:ctrlPr>
                      <w:rPr>
                        <w:rFonts w:ascii="Cambria Math" w:hAnsi="Cambria Math"/>
                        <w:i/>
                        <w:color w:val="C00000"/>
                      </w:rPr>
                    </m:ctrlPr>
                  </m:fPr>
                  <m:num>
                    <m:sSub>
                      <m:sSubPr>
                        <m:ctrlPr>
                          <w:rPr>
                            <w:rFonts w:ascii="Cambria Math" w:hAnsi="Cambria Math"/>
                            <w:i/>
                            <w:color w:val="C00000"/>
                            <w:szCs w:val="20"/>
                          </w:rPr>
                        </m:ctrlPr>
                      </m:sSubPr>
                      <m:e>
                        <m:r>
                          <w:rPr>
                            <w:rFonts w:ascii="Cambria Math" w:hAnsi="Cambria Math"/>
                            <w:color w:val="C00000"/>
                          </w:rPr>
                          <m:t>-α</m:t>
                        </m:r>
                      </m:e>
                      <m:sub>
                        <m:r>
                          <w:rPr>
                            <w:rFonts w:ascii="Cambria Math" w:hAnsi="Cambria Math"/>
                            <w:color w:val="C00000"/>
                          </w:rPr>
                          <m:t>m</m:t>
                        </m:r>
                      </m:sub>
                    </m:sSub>
                  </m:num>
                  <m:den>
                    <m:r>
                      <w:rPr>
                        <w:rFonts w:ascii="Cambria Math" w:hAnsi="Cambria Math"/>
                        <w:color w:val="C00000"/>
                      </w:rPr>
                      <m:t>2</m:t>
                    </m:r>
                  </m:den>
                </m:f>
              </m:sup>
            </m:sSup>
            <m:nary>
              <m:naryPr>
                <m:chr m:val="∑"/>
                <m:limLoc m:val="undOvr"/>
                <m:supHide m:val="1"/>
                <m:ctrlPr>
                  <w:rPr>
                    <w:rFonts w:ascii="Cambria Math" w:hAnsi="Cambria Math"/>
                    <w:i/>
                    <w:color w:val="C00000"/>
                    <w:szCs w:val="20"/>
                  </w:rPr>
                </m:ctrlPr>
              </m:naryPr>
              <m:sub>
                <m:r>
                  <w:rPr>
                    <w:rFonts w:ascii="Cambria Math" w:hAnsi="Cambria Math"/>
                    <w:color w:val="C00000"/>
                  </w:rPr>
                  <m:t>nϵ</m:t>
                </m:r>
                <m:sSub>
                  <m:sSubPr>
                    <m:ctrlPr>
                      <w:rPr>
                        <w:rFonts w:ascii="Cambria Math" w:hAnsi="Cambria Math"/>
                        <w:i/>
                        <w:color w:val="C00000"/>
                        <w:szCs w:val="20"/>
                      </w:rPr>
                    </m:ctrlPr>
                  </m:sSubPr>
                  <m:e>
                    <m:r>
                      <w:rPr>
                        <w:rFonts w:ascii="Cambria Math" w:hAnsi="Cambria Math"/>
                        <w:color w:val="C00000"/>
                      </w:rPr>
                      <m:t>M</m:t>
                    </m:r>
                  </m:e>
                  <m:sub>
                    <m:r>
                      <w:rPr>
                        <w:rFonts w:ascii="Cambria Math" w:hAnsi="Cambria Math"/>
                        <w:color w:val="C00000"/>
                      </w:rPr>
                      <m:t>m</m:t>
                    </m:r>
                  </m:sub>
                </m:sSub>
              </m:sub>
              <m:sup/>
              <m:e>
                <m:sSubSup>
                  <m:sSubSupPr>
                    <m:ctrlPr>
                      <w:rPr>
                        <w:rFonts w:ascii="Cambria Math" w:hAnsi="Cambria Math"/>
                        <w:i/>
                        <w:color w:val="C00000"/>
                        <w:szCs w:val="20"/>
                      </w:rPr>
                    </m:ctrlPr>
                  </m:sSubSupPr>
                  <m:e>
                    <m:r>
                      <w:rPr>
                        <w:rFonts w:ascii="Cambria Math" w:hAnsi="Cambria Math"/>
                        <w:color w:val="C00000"/>
                      </w:rPr>
                      <m:t>w</m:t>
                    </m:r>
                  </m:e>
                  <m:sub>
                    <m:r>
                      <w:rPr>
                        <w:rFonts w:ascii="Cambria Math" w:hAnsi="Cambria Math"/>
                        <w:color w:val="C00000"/>
                      </w:rPr>
                      <m:t>n</m:t>
                    </m:r>
                  </m:sub>
                  <m:sup>
                    <m:d>
                      <m:dPr>
                        <m:ctrlPr>
                          <w:rPr>
                            <w:rFonts w:ascii="Cambria Math" w:hAnsi="Cambria Math"/>
                            <w:i/>
                            <w:color w:val="C00000"/>
                          </w:rPr>
                        </m:ctrlPr>
                      </m:dPr>
                      <m:e>
                        <m:r>
                          <w:rPr>
                            <w:rFonts w:ascii="Cambria Math" w:hAnsi="Cambria Math"/>
                            <w:color w:val="C00000"/>
                          </w:rPr>
                          <m:t>m</m:t>
                        </m:r>
                      </m:e>
                    </m:d>
                  </m:sup>
                </m:sSubSup>
              </m:e>
            </m:nary>
            <m:ctrlPr>
              <w:rPr>
                <w:rFonts w:ascii="Cambria Math" w:hAnsi="Cambria Math"/>
                <w:i/>
                <w:szCs w:val="20"/>
              </w:rPr>
            </m:ctrlPr>
          </m:e>
        </m:d>
        <m:r>
          <w:rPr>
            <w:rFonts w:ascii="Cambria Math" w:hAnsi="Cambria Math"/>
            <w:szCs w:val="20"/>
          </w:rPr>
          <m:t>=</m:t>
        </m:r>
        <m:sSup>
          <m:sSupPr>
            <m:ctrlPr>
              <w:rPr>
                <w:rFonts w:ascii="Cambria Math" w:hAnsi="Cambria Math"/>
                <w:i/>
                <w:szCs w:val="20"/>
              </w:rPr>
            </m:ctrlPr>
          </m:sSupPr>
          <m:e>
            <m:r>
              <w:rPr>
                <w:rFonts w:ascii="Cambria Math" w:hAnsi="Cambria Math"/>
              </w:rPr>
              <m:t>e</m:t>
            </m:r>
          </m:e>
          <m:sup>
            <m:f>
              <m:fPr>
                <m:ctrlPr>
                  <w:rPr>
                    <w:rFonts w:ascii="Cambria Math" w:hAnsi="Cambria Math"/>
                    <w:i/>
                  </w:rPr>
                </m:ctrlPr>
              </m:fPr>
              <m:num>
                <m:sSub>
                  <m:sSubPr>
                    <m:ctrlPr>
                      <w:rPr>
                        <w:rFonts w:ascii="Cambria Math" w:hAnsi="Cambria Math"/>
                        <w:i/>
                        <w:szCs w:val="20"/>
                      </w:rPr>
                    </m:ctrlPr>
                  </m:sSubPr>
                  <m:e>
                    <m:r>
                      <w:rPr>
                        <w:rFonts w:ascii="Cambria Math" w:hAnsi="Cambria Math"/>
                      </w:rPr>
                      <m:t>-α</m:t>
                    </m:r>
                  </m:e>
                  <m:sub>
                    <m:r>
                      <w:rPr>
                        <w:rFonts w:ascii="Cambria Math" w:hAnsi="Cambria Math"/>
                      </w:rPr>
                      <m:t>m</m:t>
                    </m:r>
                  </m:sub>
                </m:sSub>
              </m:num>
              <m:den>
                <m:r>
                  <w:rPr>
                    <w:rFonts w:ascii="Cambria Math" w:hAnsi="Cambria Math"/>
                  </w:rPr>
                  <m:t>2</m:t>
                </m:r>
              </m:den>
            </m:f>
          </m:sup>
        </m:sSup>
        <m:nary>
          <m:naryPr>
            <m:chr m:val="∑"/>
            <m:limLoc m:val="undOvr"/>
            <m:ctrlPr>
              <w:rPr>
                <w:rFonts w:ascii="Cambria Math" w:hAnsi="Cambria Math"/>
                <w:i/>
                <w:szCs w:val="20"/>
              </w:rPr>
            </m:ctrlPr>
          </m:naryPr>
          <m:sub>
            <m:r>
              <w:rPr>
                <w:rFonts w:ascii="Cambria Math" w:hAnsi="Cambria Math"/>
                <w:szCs w:val="20"/>
              </w:rPr>
              <m:t>n=1</m:t>
            </m:r>
          </m:sub>
          <m:sup>
            <m:r>
              <w:rPr>
                <w:rFonts w:ascii="Cambria Math" w:hAnsi="Cambria Math"/>
                <w:szCs w:val="20"/>
              </w:rPr>
              <m:t>N</m:t>
            </m:r>
          </m:sup>
          <m:e>
            <m:sSubSup>
              <m:sSubSupPr>
                <m:ctrlPr>
                  <w:rPr>
                    <w:rFonts w:ascii="Cambria Math" w:hAnsi="Cambria Math"/>
                    <w:i/>
                    <w:szCs w:val="20"/>
                  </w:rPr>
                </m:ctrlPr>
              </m:sSubSupPr>
              <m:e>
                <m:r>
                  <w:rPr>
                    <w:rFonts w:ascii="Cambria Math" w:hAnsi="Cambria Math"/>
                  </w:rPr>
                  <m:t>w</m:t>
                </m:r>
              </m:e>
              <m:sub>
                <m:r>
                  <w:rPr>
                    <w:rFonts w:ascii="Cambria Math" w:hAnsi="Cambria Math"/>
                  </w:rPr>
                  <m:t>n</m:t>
                </m:r>
              </m:sub>
              <m:sup>
                <m:d>
                  <m:dPr>
                    <m:ctrlPr>
                      <w:rPr>
                        <w:rFonts w:ascii="Cambria Math" w:hAnsi="Cambria Math"/>
                        <w:i/>
                      </w:rPr>
                    </m:ctrlPr>
                  </m:dPr>
                  <m:e>
                    <m:r>
                      <w:rPr>
                        <w:rFonts w:ascii="Cambria Math" w:hAnsi="Cambria Math"/>
                      </w:rPr>
                      <m:t>m</m:t>
                    </m:r>
                  </m:e>
                </m:d>
              </m:sup>
            </m:sSubSup>
          </m:e>
        </m:nary>
        <m:r>
          <w:rPr>
            <w:rFonts w:ascii="Cambria Math" w:hAnsi="Cambria Math"/>
            <w:szCs w:val="20"/>
          </w:rPr>
          <m:t>+(</m:t>
        </m:r>
        <m:sSup>
          <m:sSupPr>
            <m:ctrlPr>
              <w:rPr>
                <w:rFonts w:ascii="Cambria Math" w:hAnsi="Cambria Math"/>
                <w:i/>
                <w:szCs w:val="20"/>
              </w:rPr>
            </m:ctrlPr>
          </m:sSupPr>
          <m:e>
            <m:r>
              <w:rPr>
                <w:rFonts w:ascii="Cambria Math" w:hAnsi="Cambria Math"/>
              </w:rPr>
              <m:t>e</m:t>
            </m:r>
          </m:e>
          <m:sup>
            <m:f>
              <m:fPr>
                <m:ctrlPr>
                  <w:rPr>
                    <w:rFonts w:ascii="Cambria Math" w:hAnsi="Cambria Math"/>
                    <w:i/>
                  </w:rPr>
                </m:ctrlPr>
              </m:fPr>
              <m:num>
                <m:sSub>
                  <m:sSubPr>
                    <m:ctrlPr>
                      <w:rPr>
                        <w:rFonts w:ascii="Cambria Math" w:hAnsi="Cambria Math"/>
                        <w:i/>
                        <w:szCs w:val="20"/>
                      </w:rPr>
                    </m:ctrlPr>
                  </m:sSubPr>
                  <m:e>
                    <m:r>
                      <w:rPr>
                        <w:rFonts w:ascii="Cambria Math" w:hAnsi="Cambria Math"/>
                      </w:rPr>
                      <m:t>α</m:t>
                    </m:r>
                  </m:e>
                  <m:sub>
                    <m:r>
                      <w:rPr>
                        <w:rFonts w:ascii="Cambria Math" w:hAnsi="Cambria Math"/>
                      </w:rPr>
                      <m:t>m</m:t>
                    </m:r>
                  </m:sub>
                </m:sSub>
              </m:num>
              <m:den>
                <m:r>
                  <w:rPr>
                    <w:rFonts w:ascii="Cambria Math" w:hAnsi="Cambria Math"/>
                  </w:rPr>
                  <m:t>2</m:t>
                </m:r>
              </m:den>
            </m:f>
          </m:sup>
        </m:sSup>
        <m:r>
          <w:rPr>
            <w:rFonts w:ascii="Cambria Math" w:hAnsi="Cambria Math"/>
            <w:szCs w:val="20"/>
          </w:rPr>
          <m:t>-</m:t>
        </m:r>
        <m:sSup>
          <m:sSupPr>
            <m:ctrlPr>
              <w:rPr>
                <w:rFonts w:ascii="Cambria Math" w:hAnsi="Cambria Math"/>
                <w:i/>
                <w:szCs w:val="20"/>
              </w:rPr>
            </m:ctrlPr>
          </m:sSupPr>
          <m:e>
            <m:r>
              <w:rPr>
                <w:rFonts w:ascii="Cambria Math" w:hAnsi="Cambria Math"/>
              </w:rPr>
              <m:t>e</m:t>
            </m:r>
          </m:e>
          <m:sup>
            <m:f>
              <m:fPr>
                <m:ctrlPr>
                  <w:rPr>
                    <w:rFonts w:ascii="Cambria Math" w:hAnsi="Cambria Math"/>
                    <w:i/>
                  </w:rPr>
                </m:ctrlPr>
              </m:fPr>
              <m:num>
                <m:sSub>
                  <m:sSubPr>
                    <m:ctrlPr>
                      <w:rPr>
                        <w:rFonts w:ascii="Cambria Math" w:hAnsi="Cambria Math"/>
                        <w:i/>
                        <w:szCs w:val="20"/>
                      </w:rPr>
                    </m:ctrlPr>
                  </m:sSubPr>
                  <m:e>
                    <m:r>
                      <w:rPr>
                        <w:rFonts w:ascii="Cambria Math" w:hAnsi="Cambria Math"/>
                      </w:rPr>
                      <m:t>-α</m:t>
                    </m:r>
                  </m:e>
                  <m:sub>
                    <m:r>
                      <w:rPr>
                        <w:rFonts w:ascii="Cambria Math" w:hAnsi="Cambria Math"/>
                      </w:rPr>
                      <m:t>m</m:t>
                    </m:r>
                  </m:sub>
                </m:sSub>
              </m:num>
              <m:den>
                <m:r>
                  <w:rPr>
                    <w:rFonts w:ascii="Cambria Math" w:hAnsi="Cambria Math"/>
                  </w:rPr>
                  <m:t>2</m:t>
                </m:r>
              </m:den>
            </m:f>
          </m:sup>
        </m:sSup>
        <m:r>
          <w:rPr>
            <w:rFonts w:ascii="Cambria Math" w:hAnsi="Cambria Math"/>
            <w:szCs w:val="20"/>
          </w:rPr>
          <m:t>)</m:t>
        </m:r>
        <m:nary>
          <m:naryPr>
            <m:chr m:val="∑"/>
            <m:limLoc m:val="undOvr"/>
            <m:ctrlPr>
              <w:rPr>
                <w:rFonts w:ascii="Cambria Math" w:hAnsi="Cambria Math"/>
                <w:i/>
                <w:szCs w:val="20"/>
              </w:rPr>
            </m:ctrlPr>
          </m:naryPr>
          <m:sub>
            <m:r>
              <w:rPr>
                <w:rFonts w:ascii="Cambria Math" w:hAnsi="Cambria Math"/>
                <w:szCs w:val="20"/>
              </w:rPr>
              <m:t>n=1</m:t>
            </m:r>
          </m:sub>
          <m:sup>
            <m:r>
              <w:rPr>
                <w:rFonts w:ascii="Cambria Math" w:hAnsi="Cambria Math"/>
                <w:szCs w:val="20"/>
              </w:rPr>
              <m:t>N</m:t>
            </m:r>
          </m:sup>
          <m:e>
            <m:sSubSup>
              <m:sSubSupPr>
                <m:ctrlPr>
                  <w:rPr>
                    <w:rFonts w:ascii="Cambria Math" w:hAnsi="Cambria Math"/>
                    <w:i/>
                    <w:szCs w:val="20"/>
                  </w:rPr>
                </m:ctrlPr>
              </m:sSubSupPr>
              <m:e>
                <m:r>
                  <w:rPr>
                    <w:rFonts w:ascii="Cambria Math" w:hAnsi="Cambria Math"/>
                  </w:rPr>
                  <m:t>w</m:t>
                </m:r>
              </m:e>
              <m:sub>
                <m:r>
                  <w:rPr>
                    <w:rFonts w:ascii="Cambria Math" w:hAnsi="Cambria Math"/>
                  </w:rPr>
                  <m:t>n</m:t>
                </m:r>
              </m:sub>
              <m:sup>
                <m:d>
                  <m:dPr>
                    <m:ctrlPr>
                      <w:rPr>
                        <w:rFonts w:ascii="Cambria Math" w:hAnsi="Cambria Math"/>
                        <w:i/>
                      </w:rPr>
                    </m:ctrlPr>
                  </m:dPr>
                  <m:e>
                    <m:r>
                      <w:rPr>
                        <w:rFonts w:ascii="Cambria Math" w:hAnsi="Cambria Math"/>
                      </w:rPr>
                      <m:t>m</m:t>
                    </m:r>
                  </m:e>
                </m:d>
              </m:sup>
            </m:sSubSup>
          </m:e>
        </m:nary>
        <m:r>
          <w:rPr>
            <w:rFonts w:ascii="Cambria Math" w:hAnsi="Cambria Math"/>
            <w:szCs w:val="20"/>
          </w:rPr>
          <m:t>I(</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m</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n</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t</m:t>
            </m:r>
          </m:e>
          <m:sub>
            <m:r>
              <w:rPr>
                <w:rFonts w:ascii="Cambria Math" w:hAnsi="Cambria Math"/>
                <w:szCs w:val="20"/>
              </w:rPr>
              <m:t>n</m:t>
            </m:r>
          </m:sub>
        </m:sSub>
        <m:r>
          <w:rPr>
            <w:rFonts w:ascii="Cambria Math" w:hAnsi="Cambria Math"/>
            <w:szCs w:val="20"/>
          </w:rPr>
          <m:t>)</m:t>
        </m:r>
      </m:oMath>
      <w:r w:rsidR="008D75BA">
        <w:rPr>
          <w:szCs w:val="20"/>
        </w:rPr>
        <w:t xml:space="preserve"> </w:t>
      </w:r>
    </w:p>
    <w:p w:rsidR="00461ACC" w:rsidRPr="004C03BA" w:rsidRDefault="004C03BA" w:rsidP="00461ACC">
      <w:pPr>
        <w:pStyle w:val="ListParagraph"/>
        <w:ind w:left="1287"/>
      </w:pPr>
      <w:r>
        <w:t xml:space="preserve"> </w:t>
      </w:r>
    </w:p>
    <w:p w:rsidR="008D75BA" w:rsidRDefault="008D75BA" w:rsidP="000D132E">
      <w:r>
        <w:t xml:space="preserve">(1) Minimize </w:t>
      </w:r>
      <w:r w:rsidR="003F04B4">
        <w:t xml:space="preserve">E </w:t>
      </w:r>
      <w:r>
        <w:t xml:space="preserve">theo </w:t>
      </w:r>
      <m:oMath>
        <m:sSub>
          <m:sSubPr>
            <m:ctrlPr>
              <w:rPr>
                <w:rFonts w:ascii="Cambria Math" w:hAnsi="Cambria Math"/>
                <w:i/>
                <w:szCs w:val="22"/>
              </w:rPr>
            </m:ctrlPr>
          </m:sSubPr>
          <m:e>
            <m:r>
              <w:rPr>
                <w:rFonts w:ascii="Cambria Math" w:hAnsi="Cambria Math"/>
              </w:rPr>
              <m:t>y</m:t>
            </m:r>
          </m:e>
          <m:sub>
            <m:r>
              <w:rPr>
                <w:rFonts w:ascii="Cambria Math" w:hAnsi="Cambria Math"/>
              </w:rPr>
              <m:t>m</m:t>
            </m:r>
          </m:sub>
        </m:sSub>
        <m:r>
          <w:rPr>
            <w:rFonts w:ascii="Cambria Math" w:hAnsi="Cambria Math"/>
          </w:rPr>
          <m:t>(x)</m:t>
        </m:r>
      </m:oMath>
      <w:r>
        <w:t>: dẫn đến minimize:</w:t>
      </w:r>
    </w:p>
    <w:p w:rsidR="008D75BA" w:rsidRDefault="00154FA1" w:rsidP="000D132E">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d>
                    <m:dPr>
                      <m:ctrlPr>
                        <w:rPr>
                          <w:rFonts w:ascii="Cambria Math" w:hAnsi="Cambria Math"/>
                          <w:i/>
                        </w:rPr>
                      </m:ctrlPr>
                    </m:dPr>
                    <m:e>
                      <m:r>
                        <w:rPr>
                          <w:rFonts w:ascii="Cambria Math" w:hAnsi="Cambria Math"/>
                        </w:rPr>
                        <m:t>m</m:t>
                      </m:r>
                    </m:e>
                  </m:d>
                </m:sup>
              </m:sSubSup>
            </m:e>
          </m:nary>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rsidR="000B4054" w:rsidRDefault="008D75BA" w:rsidP="000D132E">
      <w:r>
        <w:t xml:space="preserve">Đây chính là công thức (1.0) </w:t>
      </w:r>
    </w:p>
    <w:p w:rsidR="003F04B4" w:rsidRDefault="003F04B4" w:rsidP="000D132E">
      <w:pPr>
        <w:rPr>
          <w:szCs w:val="22"/>
        </w:rPr>
      </w:pPr>
      <w:r>
        <w:t xml:space="preserve">(2) Minimize E theo </w:t>
      </w:r>
      <m:oMath>
        <m:sSub>
          <m:sSubPr>
            <m:ctrlPr>
              <w:rPr>
                <w:rFonts w:ascii="Cambria Math" w:hAnsi="Cambria Math"/>
                <w:i/>
                <w:szCs w:val="22"/>
              </w:rPr>
            </m:ctrlPr>
          </m:sSubPr>
          <m:e>
            <m:r>
              <w:rPr>
                <w:rFonts w:ascii="Cambria Math" w:hAnsi="Cambria Math"/>
              </w:rPr>
              <m:t>α</m:t>
            </m:r>
          </m:e>
          <m:sub>
            <m:r>
              <w:rPr>
                <w:rFonts w:ascii="Cambria Math" w:hAnsi="Cambria Math"/>
              </w:rPr>
              <m:t>m</m:t>
            </m:r>
          </m:sub>
        </m:sSub>
      </m:oMath>
      <w:r>
        <w:rPr>
          <w:szCs w:val="22"/>
        </w:rPr>
        <w:t>:</w:t>
      </w:r>
    </w:p>
    <w:p w:rsidR="003F04B4" w:rsidRPr="00DB1D1D" w:rsidRDefault="00154FA1" w:rsidP="000D132E">
      <m:oMathPara>
        <m:oMath>
          <m:f>
            <m:fPr>
              <m:ctrlPr>
                <w:rPr>
                  <w:rFonts w:ascii="Cambria Math" w:hAnsi="Cambria Math"/>
                  <w:i/>
                  <w:szCs w:val="22"/>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den>
          </m:f>
          <m:r>
            <w:rPr>
              <w:rFonts w:ascii="Cambria Math" w:hAnsi="Cambria Math"/>
              <w:szCs w:val="22"/>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-1</m:t>
              </m:r>
            </m:sup>
          </m:sSup>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d>
                    <m:dPr>
                      <m:ctrlPr>
                        <w:rPr>
                          <w:rFonts w:ascii="Cambria Math" w:hAnsi="Cambria Math"/>
                          <w:i/>
                        </w:rPr>
                      </m:ctrlPr>
                    </m:dPr>
                    <m:e>
                      <m:r>
                        <w:rPr>
                          <w:rFonts w:ascii="Cambria Math" w:hAnsi="Cambria Math"/>
                        </w:rPr>
                        <m:t>m</m:t>
                      </m:r>
                    </m:e>
                  </m:d>
                </m:sup>
              </m:sSubSup>
            </m:e>
          </m:nary>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-1</m:t>
              </m:r>
            </m:sup>
          </m:sSup>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-1</m:t>
              </m:r>
            </m:sup>
          </m:sSup>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d>
                    <m:dPr>
                      <m:ctrlPr>
                        <w:rPr>
                          <w:rFonts w:ascii="Cambria Math" w:hAnsi="Cambria Math"/>
                          <w:i/>
                        </w:rPr>
                      </m:ctrlPr>
                    </m:dPr>
                    <m:e>
                      <m:r>
                        <w:rPr>
                          <w:rFonts w:ascii="Cambria Math" w:hAnsi="Cambria Math"/>
                        </w:rPr>
                        <m:t>m</m:t>
                      </m:r>
                    </m:e>
                  </m:d>
                </m:sup>
              </m:sSubSup>
            </m:e>
          </m:nary>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rsidR="00DB1D1D" w:rsidRDefault="00DB1D1D" w:rsidP="000D132E">
      <w:r>
        <w:t>Cho đạo hàm = 0, ta có:</w:t>
      </w:r>
    </w:p>
    <w:p w:rsidR="001E2FC2" w:rsidRDefault="00154FA1" w:rsidP="000D132E">
      <w:pPr>
        <w:rPr>
          <w:szCs w:val="22"/>
        </w:rPr>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-1</m:t>
              </m:r>
            </m:sup>
          </m:sSup>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d>
                    <m:dPr>
                      <m:ctrlPr>
                        <w:rPr>
                          <w:rFonts w:ascii="Cambria Math" w:hAnsi="Cambria Math"/>
                          <w:i/>
                        </w:rPr>
                      </m:ctrlPr>
                    </m:dPr>
                    <m:e>
                      <m:r>
                        <w:rPr>
                          <w:rFonts w:ascii="Cambria Math" w:hAnsi="Cambria Math"/>
                        </w:rPr>
                        <m:t>m</m:t>
                      </m:r>
                    </m:e>
                  </m:d>
                </m:sup>
              </m:sSubSup>
            </m:e>
          </m:nary>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-1</m:t>
              </m:r>
            </m:sup>
          </m:sSup>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d>
                    <m:dPr>
                      <m:ctrlPr>
                        <w:rPr>
                          <w:rFonts w:ascii="Cambria Math" w:hAnsi="Cambria Math"/>
                          <w:i/>
                        </w:rPr>
                      </m:ctrlPr>
                    </m:dPr>
                    <m:e>
                      <m:r>
                        <w:rPr>
                          <w:rFonts w:ascii="Cambria Math" w:hAnsi="Cambria Math"/>
                        </w:rPr>
                        <m:t>m</m:t>
                      </m:r>
                    </m:e>
                  </m:d>
                </m:sup>
              </m:sSubSup>
            </m:e>
          </m:nary>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rsidR="003F04B4" w:rsidRDefault="001E2FC2" w:rsidP="000D132E">
      <w:r>
        <w:t xml:space="preserve">Đặt </w:t>
      </w:r>
      <m:oMath>
        <m:sSub>
          <m:sSubPr>
            <m:ctrlPr>
              <w:rPr>
                <w:rFonts w:ascii="Cambria Math" w:hAnsi="Cambria Math"/>
                <w:i/>
              </w:rPr>
            </m:ctrlPr>
          </m:sSubPr>
          <m:e>
            <m:r>
              <w:rPr>
                <w:rFonts w:ascii="Cambria Math" w:hAnsi="Cambria Math"/>
              </w:rPr>
              <m:t>ϵ</m:t>
            </m:r>
          </m:e>
          <m:sub>
            <m:r>
              <w:rPr>
                <w:rFonts w:ascii="Cambria Math" w:hAnsi="Cambria Math"/>
              </w:rPr>
              <m:t>m</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e>
            </m:nary>
          </m:den>
        </m:f>
      </m:oMath>
      <w:r>
        <w:t xml:space="preserve"> ta có:</w:t>
      </w:r>
    </w:p>
    <w:p w:rsidR="001E2FC2" w:rsidRPr="001E2FC2" w:rsidRDefault="00154FA1" w:rsidP="001E2FC2">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m</m:t>
              </m:r>
            </m:sub>
          </m:sSub>
        </m:oMath>
      </m:oMathPara>
    </w:p>
    <w:p w:rsidR="001E2FC2" w:rsidRDefault="001E2FC2" w:rsidP="001E2FC2">
      <w:r>
        <w:t>Suy ra:</w:t>
      </w:r>
    </w:p>
    <w:p w:rsidR="001E2FC2" w:rsidRPr="001E2FC2" w:rsidRDefault="00154FA1" w:rsidP="001E2FC2">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-1</m:t>
              </m:r>
            </m:sup>
          </m:sSup>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-1</m:t>
              </m:r>
            </m:sup>
          </m:sSup>
          <m:sSub>
            <m:sSubPr>
              <m:ctrlPr>
                <w:rPr>
                  <w:rFonts w:ascii="Cambria Math" w:hAnsi="Cambria Math"/>
                  <w:i/>
                </w:rPr>
              </m:ctrlPr>
            </m:sSubPr>
            <m:e>
              <m:r>
                <w:rPr>
                  <w:rFonts w:ascii="Cambria Math" w:hAnsi="Cambria Math"/>
                </w:rPr>
                <m:t>ϵ</m:t>
              </m:r>
            </m:e>
            <m:sub>
              <m:r>
                <w:rPr>
                  <w:rFonts w:ascii="Cambria Math" w:hAnsi="Cambria Math"/>
                </w:rPr>
                <m:t>m</m:t>
              </m:r>
            </m:sub>
          </m:sSub>
        </m:oMath>
      </m:oMathPara>
    </w:p>
    <w:p w:rsidR="001E2FC2" w:rsidRDefault="001E2FC2" w:rsidP="001E2FC2">
      <w:r>
        <w:lastRenderedPageBreak/>
        <w:t>Suy ra tiếp:</w:t>
      </w:r>
    </w:p>
    <w:p w:rsidR="001E2FC2" w:rsidRPr="00496A30" w:rsidRDefault="00154FA1" w:rsidP="001E2FC2">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m</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m</m:t>
                  </m:r>
                </m:sub>
              </m:sSub>
            </m:num>
            <m:den>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m</m:t>
                  </m:r>
                </m:sub>
              </m:sSub>
            </m:den>
          </m:f>
        </m:oMath>
      </m:oMathPara>
    </w:p>
    <w:p w:rsidR="00496A30" w:rsidRPr="001E2FC2" w:rsidRDefault="00496A30" w:rsidP="001E2FC2">
      <w:r>
        <w:t>Đến đây, ta có được công thức (1.2)</w:t>
      </w:r>
    </w:p>
    <w:p w:rsidR="001E2FC2" w:rsidRPr="00496A30" w:rsidRDefault="00154FA1" w:rsidP="001E2FC2">
      <m:oMathPara>
        <m:oMath>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=ln</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m</m:t>
                  </m:r>
                </m:sub>
              </m:sSub>
            </m:num>
            <m:den>
              <m:sSub>
                <m:sSubPr>
                  <m:ctrlPr>
                    <w:rPr>
                      <w:rFonts w:ascii="Cambria Math" w:hAnsi="Cambria Math"/>
                      <w:i/>
                    </w:rPr>
                  </m:ctrlPr>
                </m:sSubPr>
                <m:e>
                  <m:r>
                    <w:rPr>
                      <w:rFonts w:ascii="Cambria Math" w:hAnsi="Cambria Math"/>
                    </w:rPr>
                    <m:t>ϵ</m:t>
                  </m:r>
                </m:e>
                <m:sub>
                  <m:r>
                    <w:rPr>
                      <w:rFonts w:ascii="Cambria Math" w:hAnsi="Cambria Math"/>
                    </w:rPr>
                    <m:t>m</m:t>
                  </m:r>
                </m:sub>
              </m:sSub>
            </m:den>
          </m:f>
        </m:oMath>
      </m:oMathPara>
    </w:p>
    <w:p w:rsidR="00496A30" w:rsidRPr="001E2FC2" w:rsidRDefault="00496A30" w:rsidP="001E2FC2">
      <w:r>
        <w:t>Bây giờ, ta sẽ chứng minh công thức cập nhật trong số (1.3)</w:t>
      </w:r>
    </w:p>
    <w:p w:rsidR="001E2FC2" w:rsidRDefault="00496A30" w:rsidP="001E2FC2">
      <w:pPr>
        <w:rPr>
          <w:szCs w:val="22"/>
        </w:rPr>
      </w:pPr>
      <w:r>
        <w:rPr>
          <w:szCs w:val="22"/>
        </w:rPr>
        <w:t>Dựa vào (1.5) có ngay:</w:t>
      </w:r>
    </w:p>
    <w:p w:rsidR="00496A30" w:rsidRPr="009510AD" w:rsidRDefault="00154FA1" w:rsidP="001E2FC2">
      <m:oMathPara>
        <m:oMath>
          <m:sSubSup>
            <m:sSubSupPr>
              <m:ctrlPr>
                <w:rPr>
                  <w:rFonts w:ascii="Cambria Math" w:hAnsi="Cambria Math"/>
                </w:rPr>
              </m:ctrlPr>
            </m:sSubSupPr>
            <m:e>
              <m:r>
                <m:rPr>
                  <m:sty m:val="p"/>
                </m:rPr>
                <w:rPr>
                  <w:rFonts w:ascii="Cambria Math" w:hAnsi="Cambria Math"/>
                </w:rPr>
                <m:t>w</m:t>
              </m:r>
            </m:e>
            <m:sub>
              <m:r>
                <w:rPr>
                  <w:rFonts w:ascii="Cambria Math" w:hAnsi="Cambria Math"/>
                </w:rPr>
                <m:t>n</m:t>
              </m:r>
            </m:sub>
            <m:sup>
              <m:r>
                <w:rPr>
                  <w:rFonts w:ascii="Cambria Math" w:hAnsi="Cambria Math"/>
                </w:rPr>
                <m:t>(m+1)</m:t>
              </m:r>
            </m:sup>
          </m:sSubSup>
          <m:r>
            <w:rPr>
              <w:rFonts w:ascii="Cambria Math" w:hAnsi="Cambria Math"/>
            </w:rPr>
            <m:t>=</m:t>
          </m:r>
          <m:sSubSup>
            <m:sSubSupPr>
              <m:ctrlPr>
                <w:rPr>
                  <w:rFonts w:ascii="Cambria Math" w:hAnsi="Cambria Math"/>
                </w:rPr>
              </m:ctrlPr>
            </m:sSubSupPr>
            <m:e>
              <m:r>
                <m:rPr>
                  <m:sty m:val="p"/>
                </m:rPr>
                <w:rPr>
                  <w:rFonts w:ascii="Cambria Math" w:hAnsi="Cambria Math"/>
                </w:rPr>
                <m:t>w</m:t>
              </m:r>
            </m:e>
            <m:sub>
              <m:r>
                <w:rPr>
                  <w:rFonts w:ascii="Cambria Math" w:hAnsi="Cambria Math"/>
                </w:rPr>
                <m:t>n</m:t>
              </m:r>
            </m:sub>
            <m:sup>
              <m:r>
                <w:rPr>
                  <w:rFonts w:ascii="Cambria Math" w:hAnsi="Cambria Math"/>
                </w:rPr>
                <m:t>(m)</m:t>
              </m:r>
            </m:sup>
          </m:sSubSup>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szCs w:val="22"/>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rsidR="009510AD" w:rsidRDefault="009510AD" w:rsidP="001E2FC2">
      <w:r>
        <w:t>mà:</w:t>
      </w:r>
    </w:p>
    <w:p w:rsidR="009510AD" w:rsidRDefault="00154FA1" w:rsidP="009510A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)=1-2I(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rsidR="009510AD" w:rsidRDefault="009510AD" w:rsidP="001E2FC2"/>
    <w:p w:rsidR="009510AD" w:rsidRDefault="009510AD" w:rsidP="001E2FC2">
      <w:r>
        <w:t>nên:</w:t>
      </w:r>
    </w:p>
    <w:bookmarkStart w:id="8" w:name="OLE_LINK6"/>
    <w:bookmarkStart w:id="9" w:name="OLE_LINK7"/>
    <w:p w:rsidR="009510AD" w:rsidRPr="009510AD" w:rsidRDefault="00154FA1" w:rsidP="009510AD">
      <m:oMathPara>
        <m:oMath>
          <m:sSubSup>
            <m:sSubSupPr>
              <m:ctrlPr>
                <w:rPr>
                  <w:rFonts w:ascii="Cambria Math" w:hAnsi="Cambria Math"/>
                </w:rPr>
              </m:ctrlPr>
            </m:sSubSupPr>
            <m:e>
              <m:r>
                <m:rPr>
                  <m:sty m:val="p"/>
                </m:rPr>
                <w:rPr>
                  <w:rFonts w:ascii="Cambria Math" w:hAnsi="Cambria Math"/>
                </w:rPr>
                <m:t>w</m:t>
              </m:r>
            </m:e>
            <m:sub>
              <m:r>
                <w:rPr>
                  <w:rFonts w:ascii="Cambria Math" w:hAnsi="Cambria Math"/>
                </w:rPr>
                <m:t>n</m:t>
              </m:r>
            </m:sub>
            <m:sup>
              <m:r>
                <w:rPr>
                  <w:rFonts w:ascii="Cambria Math" w:hAnsi="Cambria Math"/>
                </w:rPr>
                <m:t>(m+1)</m:t>
              </m:r>
            </m:sup>
          </m:sSubSup>
          <m:r>
            <w:rPr>
              <w:rFonts w:ascii="Cambria Math" w:hAnsi="Cambria Math"/>
            </w:rPr>
            <m:t>=</m:t>
          </m:r>
          <m:sSubSup>
            <m:sSubSupPr>
              <m:ctrlPr>
                <w:rPr>
                  <w:rFonts w:ascii="Cambria Math" w:hAnsi="Cambria Math"/>
                </w:rPr>
              </m:ctrlPr>
            </m:sSubSupPr>
            <m:e>
              <m:r>
                <m:rPr>
                  <m:sty m:val="p"/>
                </m:rPr>
                <w:rPr>
                  <w:rFonts w:ascii="Cambria Math" w:hAnsi="Cambria Math"/>
                </w:rPr>
                <m:t>w</m:t>
              </m:r>
            </m:e>
            <m:sub>
              <m:r>
                <w:rPr>
                  <w:rFonts w:ascii="Cambria Math" w:hAnsi="Cambria Math"/>
                </w:rPr>
                <m:t>n</m:t>
              </m:r>
            </m:sub>
            <m:sup>
              <m:r>
                <w:rPr>
                  <w:rFonts w:ascii="Cambria Math" w:hAnsi="Cambria Math"/>
                </w:rPr>
                <m:t>(m)</m:t>
              </m:r>
            </m:sup>
          </m:sSubSup>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szCs w:val="22"/>
                </w:rPr>
              </m:ctrlPr>
            </m:sSubPr>
            <m:e>
              <m:r>
                <w:rPr>
                  <w:rFonts w:ascii="Cambria Math" w:hAnsi="Cambria Math"/>
                </w:rPr>
                <m:t>α</m:t>
              </m:r>
            </m:e>
            <m:sub>
              <m:r>
                <w:rPr>
                  <w:rFonts w:ascii="Cambria Math" w:hAnsi="Cambria Math"/>
                </w:rPr>
                <m:t>m</m:t>
              </m:r>
            </m:sub>
          </m:sSub>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szCs w:val="22"/>
                </w:rPr>
              </m:ctrlPr>
            </m:sSubPr>
            <m:e>
              <m:r>
                <w:rPr>
                  <w:rFonts w:ascii="Cambria Math" w:hAnsi="Cambria Math"/>
                </w:rPr>
                <m:t>α</m:t>
              </m:r>
            </m:e>
            <m:sub>
              <m:r>
                <w:rPr>
                  <w:rFonts w:ascii="Cambria Math" w:hAnsi="Cambria Math"/>
                </w:rPr>
                <m:t>m</m:t>
              </m:r>
            </m:sub>
          </m:sSub>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bookmarkEnd w:id="8"/>
    <w:bookmarkEnd w:id="9"/>
    <w:p w:rsidR="009510AD" w:rsidRDefault="009510AD" w:rsidP="009510AD">
      <w:r>
        <w:t xml:space="preserve">Vì với mọi mẫu, lượng </w:t>
      </w:r>
      <m:oMath>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szCs w:val="22"/>
              </w:rPr>
            </m:ctrlPr>
          </m:sSubPr>
          <m:e>
            <m:r>
              <w:rPr>
                <w:rFonts w:ascii="Cambria Math" w:hAnsi="Cambria Math"/>
              </w:rPr>
              <m:t>α</m:t>
            </m:r>
          </m:e>
          <m:sub>
            <m:r>
              <w:rPr>
                <w:rFonts w:ascii="Cambria Math" w:hAnsi="Cambria Math"/>
              </w:rPr>
              <m:t>m</m:t>
            </m:r>
          </m:sub>
        </m:sSub>
        <m:r>
          <w:rPr>
            <w:rFonts w:ascii="Cambria Math" w:hAnsi="Cambria Math"/>
          </w:rPr>
          <m:t>}</m:t>
        </m:r>
      </m:oMath>
      <w:r>
        <w:t xml:space="preserve"> là giống nhau nên ta có thể bỏ nó đi.</w:t>
      </w:r>
    </w:p>
    <w:p w:rsidR="009510AD" w:rsidRDefault="009510AD" w:rsidP="009510AD">
      <w:r>
        <w:t>Vậy ta đã chứng minh xong công thức (1.3)</w:t>
      </w:r>
    </w:p>
    <w:p w:rsidR="009510AD" w:rsidRPr="009510AD" w:rsidRDefault="00154FA1" w:rsidP="009510AD">
      <m:oMathPara>
        <m:oMath>
          <m:sSubSup>
            <m:sSubSupPr>
              <m:ctrlPr>
                <w:rPr>
                  <w:rFonts w:ascii="Cambria Math" w:hAnsi="Cambria Math"/>
                </w:rPr>
              </m:ctrlPr>
            </m:sSubSupPr>
            <m:e>
              <m:r>
                <m:rPr>
                  <m:sty m:val="p"/>
                </m:rPr>
                <w:rPr>
                  <w:rFonts w:ascii="Cambria Math" w:hAnsi="Cambria Math"/>
                </w:rPr>
                <m:t>w</m:t>
              </m:r>
            </m:e>
            <m:sub>
              <m:r>
                <w:rPr>
                  <w:rFonts w:ascii="Cambria Math" w:hAnsi="Cambria Math"/>
                </w:rPr>
                <m:t>n</m:t>
              </m:r>
            </m:sub>
            <m:sup>
              <m:r>
                <w:rPr>
                  <w:rFonts w:ascii="Cambria Math" w:hAnsi="Cambria Math"/>
                </w:rPr>
                <m:t>(m+1)</m:t>
              </m:r>
            </m:sup>
          </m:sSubSup>
          <m:r>
            <w:rPr>
              <w:rFonts w:ascii="Cambria Math" w:hAnsi="Cambria Math"/>
            </w:rPr>
            <m:t>=</m:t>
          </m:r>
          <m:sSubSup>
            <m:sSubSupPr>
              <m:ctrlPr>
                <w:rPr>
                  <w:rFonts w:ascii="Cambria Math" w:hAnsi="Cambria Math"/>
                </w:rPr>
              </m:ctrlPr>
            </m:sSubSupPr>
            <m:e>
              <m:r>
                <m:rPr>
                  <m:sty m:val="p"/>
                </m:rPr>
                <w:rPr>
                  <w:rFonts w:ascii="Cambria Math" w:hAnsi="Cambria Math"/>
                </w:rPr>
                <m:t>w</m:t>
              </m:r>
            </m:e>
            <m:sub>
              <m:r>
                <w:rPr>
                  <w:rFonts w:ascii="Cambria Math" w:hAnsi="Cambria Math"/>
                </w:rPr>
                <m:t>n</m:t>
              </m:r>
            </m:sub>
            <m:sup>
              <m:r>
                <w:rPr>
                  <w:rFonts w:ascii="Cambria Math" w:hAnsi="Cambria Math"/>
                </w:rPr>
                <m:t>(m)</m:t>
              </m:r>
            </m:sup>
          </m:sSubSup>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szCs w:val="22"/>
                </w:rPr>
              </m:ctrlPr>
            </m:sSubPr>
            <m:e>
              <m:r>
                <w:rPr>
                  <w:rFonts w:ascii="Cambria Math" w:hAnsi="Cambria Math"/>
                </w:rPr>
                <m:t>α</m:t>
              </m:r>
            </m:e>
            <m:sub>
              <m:r>
                <w:rPr>
                  <w:rFonts w:ascii="Cambria Math" w:hAnsi="Cambria Math"/>
                </w:rPr>
                <m:t>m</m:t>
              </m:r>
            </m:sub>
          </m:sSub>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szCs w:val="22"/>
                </w:rPr>
              </m:ctrlPr>
            </m:sSubPr>
            <m:e>
              <m:r>
                <w:rPr>
                  <w:rFonts w:ascii="Cambria Math" w:hAnsi="Cambria Math"/>
                </w:rPr>
                <m:t>α</m:t>
              </m:r>
            </m:e>
            <m:sub>
              <m:r>
                <w:rPr>
                  <w:rFonts w:ascii="Cambria Math" w:hAnsi="Cambria Math"/>
                </w:rPr>
                <m:t>m</m:t>
              </m:r>
            </m:sub>
          </m:sSub>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rsidR="009510AD" w:rsidRDefault="009510AD" w:rsidP="009510AD">
      <w:r>
        <w:t xml:space="preserve">Và cuối cùng, dễ </w:t>
      </w:r>
      <w:r w:rsidR="00DA269C">
        <w:t>có</w:t>
      </w:r>
      <w:bookmarkStart w:id="10" w:name="_GoBack"/>
      <w:bookmarkEnd w:id="10"/>
      <w:r>
        <w:t xml:space="preserve"> công thức (1.4).</w:t>
      </w:r>
    </w:p>
    <w:p w:rsidR="009510AD" w:rsidRPr="009510AD" w:rsidRDefault="009510AD" w:rsidP="009510AD">
      <w:r>
        <w:t>Như vậy, đến đây ta đã chứng minh xong thuật toán Adaboost.</w:t>
      </w:r>
    </w:p>
    <w:p w:rsidR="009510AD" w:rsidRDefault="009510AD" w:rsidP="001E2FC2">
      <w:pPr>
        <w:rPr>
          <w:szCs w:val="22"/>
        </w:rPr>
      </w:pPr>
    </w:p>
    <w:p w:rsidR="000D132E" w:rsidRDefault="000D132E" w:rsidP="000D132E"/>
    <w:p w:rsidR="000D132E" w:rsidRPr="0083233D" w:rsidRDefault="000D132E" w:rsidP="0083233D"/>
    <w:p w:rsidR="00144836" w:rsidRDefault="00144836" w:rsidP="00144836">
      <w:pPr>
        <w:pStyle w:val="Heading1"/>
      </w:pPr>
      <w:r>
        <w:t>THỰC NGHIỆM</w:t>
      </w:r>
    </w:p>
    <w:p w:rsidR="00144836" w:rsidRPr="00144836" w:rsidRDefault="00144836" w:rsidP="00144836">
      <w:pPr>
        <w:pStyle w:val="Heading1"/>
      </w:pPr>
      <w:r>
        <w:t>KẾT LUẬN</w:t>
      </w:r>
    </w:p>
    <w:p w:rsidR="005F679D" w:rsidRDefault="005F679D" w:rsidP="0008291E"/>
    <w:p w:rsidR="005F679D" w:rsidRDefault="005F679D" w:rsidP="0008291E"/>
    <w:p w:rsidR="005F679D" w:rsidRDefault="005F679D" w:rsidP="0008291E"/>
    <w:sectPr w:rsidR="005F679D" w:rsidSect="0080366D">
      <w:headerReference w:type="even" r:id="rId32"/>
      <w:headerReference w:type="default" r:id="rId33"/>
      <w:footerReference w:type="even" r:id="rId34"/>
      <w:footerReference w:type="default" r:id="rId35"/>
      <w:footerReference w:type="first" r:id="rId36"/>
      <w:pgSz w:w="11907" w:h="16839" w:code="9"/>
      <w:pgMar w:top="1440" w:right="1440" w:bottom="1710" w:left="1440" w:header="720" w:footer="720" w:gutter="0"/>
      <w:pgBorders w:display="firstPage" w:offsetFrom="page">
        <w:top w:val="twistedLines1" w:sz="18" w:space="31" w:color="548DD4"/>
        <w:left w:val="twistedLines1" w:sz="18" w:space="31" w:color="548DD4"/>
        <w:bottom w:val="twistedLines1" w:sz="18" w:space="31" w:color="548DD4"/>
        <w:right w:val="twistedLines1" w:sz="18" w:space="31" w:color="548DD4"/>
      </w:pgBorders>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FA1" w:rsidRDefault="00154FA1">
      <w:pPr>
        <w:spacing w:before="0" w:after="0" w:line="240" w:lineRule="auto"/>
      </w:pPr>
      <w:r>
        <w:separator/>
      </w:r>
    </w:p>
  </w:endnote>
  <w:endnote w:type="continuationSeparator" w:id="0">
    <w:p w:rsidR="00154FA1" w:rsidRDefault="00154F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NI-Times">
    <w:charset w:val="00"/>
    <w:family w:val="auto"/>
    <w:pitch w:val="variable"/>
    <w:sig w:usb0="00000003" w:usb1="00000000" w:usb2="00000000" w:usb3="00000000" w:csb0="00000001" w:csb1="00000000"/>
  </w:font>
  <w:font w:name="VNI-Centur">
    <w:altName w:val="Times New Roman"/>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A30" w:rsidRDefault="00496A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496A30" w:rsidRDefault="00496A3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A30" w:rsidRDefault="00496A30">
    <w:pPr>
      <w:pStyle w:val="Footer"/>
      <w:jc w:val="center"/>
    </w:pPr>
    <w:r>
      <w:fldChar w:fldCharType="begin"/>
    </w:r>
    <w:r>
      <w:instrText xml:space="preserve"> PAGE   \* MERGEFORMAT </w:instrText>
    </w:r>
    <w:r>
      <w:fldChar w:fldCharType="separate"/>
    </w:r>
    <w:r w:rsidR="00DA269C">
      <w:rPr>
        <w:noProof/>
      </w:rPr>
      <w:t>15</w:t>
    </w:r>
    <w:r>
      <w:fldChar w:fldCharType="end"/>
    </w:r>
  </w:p>
  <w:p w:rsidR="00496A30" w:rsidRDefault="00496A30" w:rsidP="002777DD">
    <w:pPr>
      <w:pStyle w:val="Footer"/>
      <w:tabs>
        <w:tab w:val="clear" w:pos="4320"/>
        <w:tab w:val="clear" w:pos="864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A30" w:rsidRDefault="00154FA1">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47625" o:spid="_x0000_s2050" type="#_x0000_t75" style="position:absolute;left:0;text-align:left;margin-left:0;margin-top:0;width:468.6pt;height:329.15pt;z-index:-251658752;mso-position-horizontal:center;mso-position-horizontal-relative:margin;mso-position-vertical:center;mso-position-vertical-relative:margin" o:allowincell="f">
          <v:imagedata r:id="rId1" o:title="012"/>
          <w10:wrap anchorx="margin" anchory="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FA1" w:rsidRDefault="00154FA1">
      <w:pPr>
        <w:spacing w:before="0" w:after="0" w:line="240" w:lineRule="auto"/>
      </w:pPr>
      <w:r>
        <w:separator/>
      </w:r>
    </w:p>
  </w:footnote>
  <w:footnote w:type="continuationSeparator" w:id="0">
    <w:p w:rsidR="00154FA1" w:rsidRDefault="00154FA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A30" w:rsidRDefault="00496A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496A30" w:rsidRDefault="00496A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A30" w:rsidRDefault="00496A30">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B2ED"/>
      </v:shape>
    </w:pict>
  </w:numPicBullet>
  <w:numPicBullet w:numPicBulletId="1">
    <w:pict>
      <v:shape id="_x0000_i1032" type="#_x0000_t75" style="width:4.5pt;height:8.25pt;visibility:visible" o:bullet="t">
        <v:imagedata r:id="rId2" o:title=""/>
      </v:shape>
    </w:pict>
  </w:numPicBullet>
  <w:abstractNum w:abstractNumId="0">
    <w:nsid w:val="00381B69"/>
    <w:multiLevelType w:val="hybridMultilevel"/>
    <w:tmpl w:val="9B06AD74"/>
    <w:lvl w:ilvl="0" w:tplc="F2BE2E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06DA7FCF"/>
    <w:multiLevelType w:val="hybridMultilevel"/>
    <w:tmpl w:val="D3D2D610"/>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AD952F7"/>
    <w:multiLevelType w:val="hybridMultilevel"/>
    <w:tmpl w:val="22C069B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BCE0A69"/>
    <w:multiLevelType w:val="hybridMultilevel"/>
    <w:tmpl w:val="56CEAB32"/>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1A068FB"/>
    <w:multiLevelType w:val="hybridMultilevel"/>
    <w:tmpl w:val="CA906F16"/>
    <w:lvl w:ilvl="0" w:tplc="225814EA">
      <w:start w:val="1"/>
      <w:numFmt w:val="upperRoman"/>
      <w:pStyle w:val="hd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87849"/>
    <w:multiLevelType w:val="hybridMultilevel"/>
    <w:tmpl w:val="7ADCC040"/>
    <w:lvl w:ilvl="0" w:tplc="3E3E415A">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13456096"/>
    <w:multiLevelType w:val="hybridMultilevel"/>
    <w:tmpl w:val="5D90BE56"/>
    <w:lvl w:ilvl="0" w:tplc="89D0716C">
      <w:start w:val="1"/>
      <w:numFmt w:val="bullet"/>
      <w:lvlText w:val=""/>
      <w:lvlPicBulletId w:val="1"/>
      <w:lvlJc w:val="left"/>
      <w:pPr>
        <w:tabs>
          <w:tab w:val="num" w:pos="720"/>
        </w:tabs>
        <w:ind w:left="720" w:hanging="360"/>
      </w:pPr>
      <w:rPr>
        <w:rFonts w:ascii="Symbol" w:hAnsi="Symbol" w:hint="default"/>
      </w:rPr>
    </w:lvl>
    <w:lvl w:ilvl="1" w:tplc="9DD43A9A" w:tentative="1">
      <w:start w:val="1"/>
      <w:numFmt w:val="bullet"/>
      <w:lvlText w:val=""/>
      <w:lvlJc w:val="left"/>
      <w:pPr>
        <w:tabs>
          <w:tab w:val="num" w:pos="1440"/>
        </w:tabs>
        <w:ind w:left="1440" w:hanging="360"/>
      </w:pPr>
      <w:rPr>
        <w:rFonts w:ascii="Symbol" w:hAnsi="Symbol" w:hint="default"/>
      </w:rPr>
    </w:lvl>
    <w:lvl w:ilvl="2" w:tplc="AA622514" w:tentative="1">
      <w:start w:val="1"/>
      <w:numFmt w:val="bullet"/>
      <w:lvlText w:val=""/>
      <w:lvlJc w:val="left"/>
      <w:pPr>
        <w:tabs>
          <w:tab w:val="num" w:pos="2160"/>
        </w:tabs>
        <w:ind w:left="2160" w:hanging="360"/>
      </w:pPr>
      <w:rPr>
        <w:rFonts w:ascii="Symbol" w:hAnsi="Symbol" w:hint="default"/>
      </w:rPr>
    </w:lvl>
    <w:lvl w:ilvl="3" w:tplc="B8948CD2" w:tentative="1">
      <w:start w:val="1"/>
      <w:numFmt w:val="bullet"/>
      <w:lvlText w:val=""/>
      <w:lvlJc w:val="left"/>
      <w:pPr>
        <w:tabs>
          <w:tab w:val="num" w:pos="2880"/>
        </w:tabs>
        <w:ind w:left="2880" w:hanging="360"/>
      </w:pPr>
      <w:rPr>
        <w:rFonts w:ascii="Symbol" w:hAnsi="Symbol" w:hint="default"/>
      </w:rPr>
    </w:lvl>
    <w:lvl w:ilvl="4" w:tplc="EA067098" w:tentative="1">
      <w:start w:val="1"/>
      <w:numFmt w:val="bullet"/>
      <w:lvlText w:val=""/>
      <w:lvlJc w:val="left"/>
      <w:pPr>
        <w:tabs>
          <w:tab w:val="num" w:pos="3600"/>
        </w:tabs>
        <w:ind w:left="3600" w:hanging="360"/>
      </w:pPr>
      <w:rPr>
        <w:rFonts w:ascii="Symbol" w:hAnsi="Symbol" w:hint="default"/>
      </w:rPr>
    </w:lvl>
    <w:lvl w:ilvl="5" w:tplc="1514EEBC" w:tentative="1">
      <w:start w:val="1"/>
      <w:numFmt w:val="bullet"/>
      <w:lvlText w:val=""/>
      <w:lvlJc w:val="left"/>
      <w:pPr>
        <w:tabs>
          <w:tab w:val="num" w:pos="4320"/>
        </w:tabs>
        <w:ind w:left="4320" w:hanging="360"/>
      </w:pPr>
      <w:rPr>
        <w:rFonts w:ascii="Symbol" w:hAnsi="Symbol" w:hint="default"/>
      </w:rPr>
    </w:lvl>
    <w:lvl w:ilvl="6" w:tplc="2E62E298" w:tentative="1">
      <w:start w:val="1"/>
      <w:numFmt w:val="bullet"/>
      <w:lvlText w:val=""/>
      <w:lvlJc w:val="left"/>
      <w:pPr>
        <w:tabs>
          <w:tab w:val="num" w:pos="5040"/>
        </w:tabs>
        <w:ind w:left="5040" w:hanging="360"/>
      </w:pPr>
      <w:rPr>
        <w:rFonts w:ascii="Symbol" w:hAnsi="Symbol" w:hint="default"/>
      </w:rPr>
    </w:lvl>
    <w:lvl w:ilvl="7" w:tplc="87A06D78" w:tentative="1">
      <w:start w:val="1"/>
      <w:numFmt w:val="bullet"/>
      <w:lvlText w:val=""/>
      <w:lvlJc w:val="left"/>
      <w:pPr>
        <w:tabs>
          <w:tab w:val="num" w:pos="5760"/>
        </w:tabs>
        <w:ind w:left="5760" w:hanging="360"/>
      </w:pPr>
      <w:rPr>
        <w:rFonts w:ascii="Symbol" w:hAnsi="Symbol" w:hint="default"/>
      </w:rPr>
    </w:lvl>
    <w:lvl w:ilvl="8" w:tplc="24D44588" w:tentative="1">
      <w:start w:val="1"/>
      <w:numFmt w:val="bullet"/>
      <w:lvlText w:val=""/>
      <w:lvlJc w:val="left"/>
      <w:pPr>
        <w:tabs>
          <w:tab w:val="num" w:pos="6480"/>
        </w:tabs>
        <w:ind w:left="6480" w:hanging="360"/>
      </w:pPr>
      <w:rPr>
        <w:rFonts w:ascii="Symbol" w:hAnsi="Symbol" w:hint="default"/>
      </w:rPr>
    </w:lvl>
  </w:abstractNum>
  <w:abstractNum w:abstractNumId="7">
    <w:nsid w:val="15964D6C"/>
    <w:multiLevelType w:val="hybridMultilevel"/>
    <w:tmpl w:val="B77C87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1D143D56"/>
    <w:multiLevelType w:val="hybridMultilevel"/>
    <w:tmpl w:val="B274A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7E7541"/>
    <w:multiLevelType w:val="hybridMultilevel"/>
    <w:tmpl w:val="2242B9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24C43EFF"/>
    <w:multiLevelType w:val="hybridMultilevel"/>
    <w:tmpl w:val="D7A456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267A40CE"/>
    <w:multiLevelType w:val="singleLevel"/>
    <w:tmpl w:val="622A4926"/>
    <w:lvl w:ilvl="0">
      <w:start w:val="1"/>
      <w:numFmt w:val="decimal"/>
      <w:pStyle w:val="Exercise"/>
      <w:lvlText w:val="Bài %1."/>
      <w:lvlJc w:val="left"/>
      <w:pPr>
        <w:tabs>
          <w:tab w:val="num" w:pos="720"/>
        </w:tabs>
        <w:ind w:left="360" w:hanging="360"/>
      </w:pPr>
      <w:rPr>
        <w:rFonts w:ascii="Times New Roman" w:hAnsi="Times New Roman" w:hint="default"/>
        <w:b/>
        <w:i/>
        <w:sz w:val="22"/>
      </w:rPr>
    </w:lvl>
  </w:abstractNum>
  <w:abstractNum w:abstractNumId="12">
    <w:nsid w:val="2BDE1181"/>
    <w:multiLevelType w:val="hybridMultilevel"/>
    <w:tmpl w:val="8F24EA6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2E1B0B27"/>
    <w:multiLevelType w:val="hybridMultilevel"/>
    <w:tmpl w:val="D00A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D424BD"/>
    <w:multiLevelType w:val="hybridMultilevel"/>
    <w:tmpl w:val="1C7067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2F742EED"/>
    <w:multiLevelType w:val="multilevel"/>
    <w:tmpl w:val="12AE081A"/>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color w:val="auto"/>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36312E80"/>
    <w:multiLevelType w:val="hybridMultilevel"/>
    <w:tmpl w:val="8C84159C"/>
    <w:lvl w:ilvl="0" w:tplc="3BCED2CA">
      <w:start w:val="1"/>
      <w:numFmt w:val="bullet"/>
      <w:pStyle w:val="nmal"/>
      <w:lvlText w:val=""/>
      <w:lvlJc w:val="left"/>
      <w:pPr>
        <w:ind w:left="1004" w:hanging="360"/>
      </w:pPr>
      <w:rPr>
        <w:rFonts w:ascii="Symbol" w:hAnsi="Symbol" w:hint="default"/>
        <w:b/>
      </w:rPr>
    </w:lvl>
    <w:lvl w:ilvl="1" w:tplc="7C10EFF8">
      <w:start w:val="1"/>
      <w:numFmt w:val="bullet"/>
      <w:pStyle w:val="Style1"/>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3364F5"/>
    <w:multiLevelType w:val="multilevel"/>
    <w:tmpl w:val="42FE6FAE"/>
    <w:lvl w:ilvl="0">
      <w:numFmt w:val="decimal"/>
      <w:lvlText w:val="Chương %1 "/>
      <w:lvlJc w:val="left"/>
      <w:pPr>
        <w:tabs>
          <w:tab w:val="num" w:pos="3054"/>
        </w:tabs>
        <w:ind w:left="1686" w:hanging="432"/>
      </w:pPr>
      <w:rPr>
        <w:rFonts w:ascii="Times New Roman" w:hAnsi="Times New Roman" w:hint="default"/>
        <w:sz w:val="28"/>
      </w:rPr>
    </w:lvl>
    <w:lvl w:ilvl="1">
      <w:start w:val="1"/>
      <w:numFmt w:val="decimal"/>
      <w:lvlText w:val="%1.%2"/>
      <w:lvlJc w:val="left"/>
      <w:pPr>
        <w:tabs>
          <w:tab w:val="num" w:pos="1830"/>
        </w:tabs>
        <w:ind w:left="1830" w:hanging="576"/>
      </w:pPr>
      <w:rPr>
        <w:rFonts w:ascii="Times New Roman" w:hAnsi="Times New Roman" w:hint="default"/>
        <w:b/>
        <w:i w:val="0"/>
      </w:rPr>
    </w:lvl>
    <w:lvl w:ilvl="2">
      <w:start w:val="1"/>
      <w:numFmt w:val="decimal"/>
      <w:lvlText w:val="%1.%2.%3"/>
      <w:lvlJc w:val="left"/>
      <w:pPr>
        <w:tabs>
          <w:tab w:val="num" w:pos="1974"/>
        </w:tabs>
        <w:ind w:left="1974" w:hanging="720"/>
      </w:pPr>
      <w:rPr>
        <w:rFonts w:ascii="Times New Roman" w:hAnsi="Times New Roman" w:hint="default"/>
      </w:rPr>
    </w:lvl>
    <w:lvl w:ilvl="3">
      <w:start w:val="1"/>
      <w:numFmt w:val="decimal"/>
      <w:lvlText w:val="%1.%2.%3.%4"/>
      <w:lvlJc w:val="left"/>
      <w:pPr>
        <w:tabs>
          <w:tab w:val="num" w:pos="2118"/>
        </w:tabs>
        <w:ind w:left="2118" w:hanging="864"/>
      </w:pPr>
      <w:rPr>
        <w:rFonts w:ascii="Times New Roman" w:hAnsi="Times New Roman" w:hint="default"/>
      </w:rPr>
    </w:lvl>
    <w:lvl w:ilvl="4">
      <w:start w:val="1"/>
      <w:numFmt w:val="decimal"/>
      <w:lvlText w:val="%1.%2.%3.%4.%5"/>
      <w:lvlJc w:val="left"/>
      <w:pPr>
        <w:tabs>
          <w:tab w:val="num" w:pos="2262"/>
        </w:tabs>
        <w:ind w:left="2262" w:hanging="1008"/>
      </w:pPr>
      <w:rPr>
        <w:rFonts w:hint="default"/>
      </w:rPr>
    </w:lvl>
    <w:lvl w:ilvl="5">
      <w:start w:val="1"/>
      <w:numFmt w:val="decimal"/>
      <w:lvlText w:val="%1.%2.%3.%4.%5.%6"/>
      <w:lvlJc w:val="left"/>
      <w:pPr>
        <w:tabs>
          <w:tab w:val="num" w:pos="2406"/>
        </w:tabs>
        <w:ind w:left="2406" w:hanging="1152"/>
      </w:pPr>
      <w:rPr>
        <w:rFonts w:hint="default"/>
      </w:rPr>
    </w:lvl>
    <w:lvl w:ilvl="6">
      <w:start w:val="1"/>
      <w:numFmt w:val="decimal"/>
      <w:lvlText w:val="%1.%2.%3.%4.%5.%6.%7"/>
      <w:lvlJc w:val="left"/>
      <w:pPr>
        <w:tabs>
          <w:tab w:val="num" w:pos="2550"/>
        </w:tabs>
        <w:ind w:left="2550" w:hanging="1296"/>
      </w:pPr>
      <w:rPr>
        <w:rFonts w:hint="default"/>
      </w:rPr>
    </w:lvl>
    <w:lvl w:ilvl="7">
      <w:start w:val="1"/>
      <w:numFmt w:val="decimal"/>
      <w:lvlText w:val="%1.%2.%3.%4.%5.%6.%7.%8"/>
      <w:lvlJc w:val="left"/>
      <w:pPr>
        <w:tabs>
          <w:tab w:val="num" w:pos="2694"/>
        </w:tabs>
        <w:ind w:left="2694" w:hanging="1440"/>
      </w:pPr>
      <w:rPr>
        <w:rFonts w:hint="default"/>
      </w:rPr>
    </w:lvl>
    <w:lvl w:ilvl="8">
      <w:start w:val="1"/>
      <w:numFmt w:val="decimal"/>
      <w:lvlText w:val="%1.%2.%3.%4.%5.%6.%7.%8.%9"/>
      <w:lvlJc w:val="left"/>
      <w:pPr>
        <w:tabs>
          <w:tab w:val="num" w:pos="2838"/>
        </w:tabs>
        <w:ind w:left="2838" w:hanging="1584"/>
      </w:pPr>
      <w:rPr>
        <w:rFonts w:hint="default"/>
      </w:rPr>
    </w:lvl>
  </w:abstractNum>
  <w:abstractNum w:abstractNumId="18">
    <w:nsid w:val="3A7735C0"/>
    <w:multiLevelType w:val="hybridMultilevel"/>
    <w:tmpl w:val="513C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D63367"/>
    <w:multiLevelType w:val="hybridMultilevel"/>
    <w:tmpl w:val="E08E5D8E"/>
    <w:lvl w:ilvl="0" w:tplc="D824955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0419CD"/>
    <w:multiLevelType w:val="hybridMultilevel"/>
    <w:tmpl w:val="EFAE85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4139605A"/>
    <w:multiLevelType w:val="hybridMultilevel"/>
    <w:tmpl w:val="6C382F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450D3561"/>
    <w:multiLevelType w:val="hybridMultilevel"/>
    <w:tmpl w:val="EA267442"/>
    <w:lvl w:ilvl="0" w:tplc="0AD29C3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22"/>
        </w:tabs>
        <w:ind w:left="1422" w:hanging="360"/>
      </w:pPr>
    </w:lvl>
    <w:lvl w:ilvl="2" w:tplc="0409001B" w:tentative="1">
      <w:start w:val="1"/>
      <w:numFmt w:val="lowerRoman"/>
      <w:lvlText w:val="%3."/>
      <w:lvlJc w:val="right"/>
      <w:pPr>
        <w:tabs>
          <w:tab w:val="num" w:pos="2142"/>
        </w:tabs>
        <w:ind w:left="2142" w:hanging="180"/>
      </w:pPr>
    </w:lvl>
    <w:lvl w:ilvl="3" w:tplc="0409000F" w:tentative="1">
      <w:start w:val="1"/>
      <w:numFmt w:val="decimal"/>
      <w:lvlText w:val="%4."/>
      <w:lvlJc w:val="left"/>
      <w:pPr>
        <w:tabs>
          <w:tab w:val="num" w:pos="2862"/>
        </w:tabs>
        <w:ind w:left="2862" w:hanging="360"/>
      </w:pPr>
    </w:lvl>
    <w:lvl w:ilvl="4" w:tplc="04090019" w:tentative="1">
      <w:start w:val="1"/>
      <w:numFmt w:val="lowerLetter"/>
      <w:lvlText w:val="%5."/>
      <w:lvlJc w:val="left"/>
      <w:pPr>
        <w:tabs>
          <w:tab w:val="num" w:pos="3582"/>
        </w:tabs>
        <w:ind w:left="3582" w:hanging="360"/>
      </w:pPr>
    </w:lvl>
    <w:lvl w:ilvl="5" w:tplc="0409001B" w:tentative="1">
      <w:start w:val="1"/>
      <w:numFmt w:val="lowerRoman"/>
      <w:lvlText w:val="%6."/>
      <w:lvlJc w:val="right"/>
      <w:pPr>
        <w:tabs>
          <w:tab w:val="num" w:pos="4302"/>
        </w:tabs>
        <w:ind w:left="4302" w:hanging="180"/>
      </w:pPr>
    </w:lvl>
    <w:lvl w:ilvl="6" w:tplc="0409000F" w:tentative="1">
      <w:start w:val="1"/>
      <w:numFmt w:val="decimal"/>
      <w:lvlText w:val="%7."/>
      <w:lvlJc w:val="left"/>
      <w:pPr>
        <w:tabs>
          <w:tab w:val="num" w:pos="5022"/>
        </w:tabs>
        <w:ind w:left="5022" w:hanging="360"/>
      </w:pPr>
    </w:lvl>
    <w:lvl w:ilvl="7" w:tplc="04090019" w:tentative="1">
      <w:start w:val="1"/>
      <w:numFmt w:val="lowerLetter"/>
      <w:lvlText w:val="%8."/>
      <w:lvlJc w:val="left"/>
      <w:pPr>
        <w:tabs>
          <w:tab w:val="num" w:pos="5742"/>
        </w:tabs>
        <w:ind w:left="5742" w:hanging="360"/>
      </w:pPr>
    </w:lvl>
    <w:lvl w:ilvl="8" w:tplc="0409001B" w:tentative="1">
      <w:start w:val="1"/>
      <w:numFmt w:val="lowerRoman"/>
      <w:lvlText w:val="%9."/>
      <w:lvlJc w:val="right"/>
      <w:pPr>
        <w:tabs>
          <w:tab w:val="num" w:pos="6462"/>
        </w:tabs>
        <w:ind w:left="6462" w:hanging="180"/>
      </w:pPr>
    </w:lvl>
  </w:abstractNum>
  <w:abstractNum w:abstractNumId="23">
    <w:nsid w:val="46F571CC"/>
    <w:multiLevelType w:val="hybridMultilevel"/>
    <w:tmpl w:val="0040D28C"/>
    <w:lvl w:ilvl="0" w:tplc="C792C5C8">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nsid w:val="4A3B73CF"/>
    <w:multiLevelType w:val="hybridMultilevel"/>
    <w:tmpl w:val="4080B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F56BB9"/>
    <w:multiLevelType w:val="hybridMultilevel"/>
    <w:tmpl w:val="E7624AA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52F96A03"/>
    <w:multiLevelType w:val="hybridMultilevel"/>
    <w:tmpl w:val="1CF2F1E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566F241E"/>
    <w:multiLevelType w:val="hybridMultilevel"/>
    <w:tmpl w:val="9F38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6500F1"/>
    <w:multiLevelType w:val="hybridMultilevel"/>
    <w:tmpl w:val="9AE6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251B03"/>
    <w:multiLevelType w:val="hybridMultilevel"/>
    <w:tmpl w:val="E9B0A3C4"/>
    <w:lvl w:ilvl="0" w:tplc="729065D8">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5EA22D57"/>
    <w:multiLevelType w:val="multilevel"/>
    <w:tmpl w:val="42FE6FAE"/>
    <w:lvl w:ilvl="0">
      <w:numFmt w:val="decimal"/>
      <w:lvlText w:val="Chương %1 "/>
      <w:lvlJc w:val="left"/>
      <w:pPr>
        <w:tabs>
          <w:tab w:val="num" w:pos="3681"/>
        </w:tabs>
        <w:ind w:left="2313" w:hanging="432"/>
      </w:pPr>
      <w:rPr>
        <w:rFonts w:ascii="Times New Roman" w:hAnsi="Times New Roman" w:hint="default"/>
        <w:sz w:val="28"/>
      </w:rPr>
    </w:lvl>
    <w:lvl w:ilvl="1">
      <w:start w:val="1"/>
      <w:numFmt w:val="decimal"/>
      <w:lvlText w:val="%1.%2"/>
      <w:lvlJc w:val="left"/>
      <w:pPr>
        <w:tabs>
          <w:tab w:val="num" w:pos="2457"/>
        </w:tabs>
        <w:ind w:left="2457" w:hanging="576"/>
      </w:pPr>
      <w:rPr>
        <w:rFonts w:ascii="Times New Roman" w:hAnsi="Times New Roman" w:hint="default"/>
        <w:b/>
        <w:i w:val="0"/>
      </w:rPr>
    </w:lvl>
    <w:lvl w:ilvl="2">
      <w:start w:val="1"/>
      <w:numFmt w:val="decimal"/>
      <w:lvlText w:val="%1.%2.%3"/>
      <w:lvlJc w:val="left"/>
      <w:pPr>
        <w:tabs>
          <w:tab w:val="num" w:pos="2601"/>
        </w:tabs>
        <w:ind w:left="2601" w:hanging="720"/>
      </w:pPr>
      <w:rPr>
        <w:rFonts w:ascii="Times New Roman" w:hAnsi="Times New Roman" w:hint="default"/>
      </w:rPr>
    </w:lvl>
    <w:lvl w:ilvl="3">
      <w:start w:val="1"/>
      <w:numFmt w:val="decimal"/>
      <w:lvlText w:val="%1.%2.%3.%4"/>
      <w:lvlJc w:val="left"/>
      <w:pPr>
        <w:tabs>
          <w:tab w:val="num" w:pos="2745"/>
        </w:tabs>
        <w:ind w:left="2745" w:hanging="864"/>
      </w:pPr>
      <w:rPr>
        <w:rFonts w:ascii="Times New Roman" w:hAnsi="Times New Roman" w:hint="default"/>
      </w:rPr>
    </w:lvl>
    <w:lvl w:ilvl="4">
      <w:start w:val="1"/>
      <w:numFmt w:val="decimal"/>
      <w:lvlText w:val="%1.%2.%3.%4.%5"/>
      <w:lvlJc w:val="left"/>
      <w:pPr>
        <w:tabs>
          <w:tab w:val="num" w:pos="2889"/>
        </w:tabs>
        <w:ind w:left="2889" w:hanging="1008"/>
      </w:pPr>
      <w:rPr>
        <w:rFonts w:hint="default"/>
      </w:rPr>
    </w:lvl>
    <w:lvl w:ilvl="5">
      <w:start w:val="1"/>
      <w:numFmt w:val="decimal"/>
      <w:lvlText w:val="%1.%2.%3.%4.%5.%6"/>
      <w:lvlJc w:val="left"/>
      <w:pPr>
        <w:tabs>
          <w:tab w:val="num" w:pos="3033"/>
        </w:tabs>
        <w:ind w:left="3033" w:hanging="1152"/>
      </w:pPr>
      <w:rPr>
        <w:rFonts w:hint="default"/>
      </w:rPr>
    </w:lvl>
    <w:lvl w:ilvl="6">
      <w:start w:val="1"/>
      <w:numFmt w:val="decimal"/>
      <w:lvlText w:val="%1.%2.%3.%4.%5.%6.%7"/>
      <w:lvlJc w:val="left"/>
      <w:pPr>
        <w:tabs>
          <w:tab w:val="num" w:pos="3177"/>
        </w:tabs>
        <w:ind w:left="3177" w:hanging="1296"/>
      </w:pPr>
      <w:rPr>
        <w:rFonts w:hint="default"/>
      </w:rPr>
    </w:lvl>
    <w:lvl w:ilvl="7">
      <w:start w:val="1"/>
      <w:numFmt w:val="decimal"/>
      <w:lvlText w:val="%1.%2.%3.%4.%5.%6.%7.%8"/>
      <w:lvlJc w:val="left"/>
      <w:pPr>
        <w:tabs>
          <w:tab w:val="num" w:pos="3321"/>
        </w:tabs>
        <w:ind w:left="3321" w:hanging="1440"/>
      </w:pPr>
      <w:rPr>
        <w:rFonts w:hint="default"/>
      </w:rPr>
    </w:lvl>
    <w:lvl w:ilvl="8">
      <w:start w:val="1"/>
      <w:numFmt w:val="decimal"/>
      <w:lvlText w:val="%1.%2.%3.%4.%5.%6.%7.%8.%9"/>
      <w:lvlJc w:val="left"/>
      <w:pPr>
        <w:tabs>
          <w:tab w:val="num" w:pos="3465"/>
        </w:tabs>
        <w:ind w:left="3465" w:hanging="1584"/>
      </w:pPr>
      <w:rPr>
        <w:rFonts w:hint="default"/>
      </w:rPr>
    </w:lvl>
  </w:abstractNum>
  <w:abstractNum w:abstractNumId="31">
    <w:nsid w:val="61FF4426"/>
    <w:multiLevelType w:val="hybridMultilevel"/>
    <w:tmpl w:val="84620F98"/>
    <w:lvl w:ilvl="0" w:tplc="729065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5654C0"/>
    <w:multiLevelType w:val="hybridMultilevel"/>
    <w:tmpl w:val="AD40143E"/>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6A6028A3"/>
    <w:multiLevelType w:val="hybridMultilevel"/>
    <w:tmpl w:val="93C8CD8C"/>
    <w:lvl w:ilvl="0" w:tplc="D2022CB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8458B4"/>
    <w:multiLevelType w:val="hybridMultilevel"/>
    <w:tmpl w:val="6CB0F2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nsid w:val="6D3313D5"/>
    <w:multiLevelType w:val="hybridMultilevel"/>
    <w:tmpl w:val="F3083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9453F6"/>
    <w:multiLevelType w:val="hybridMultilevel"/>
    <w:tmpl w:val="6BEA7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DE55CC"/>
    <w:multiLevelType w:val="hybridMultilevel"/>
    <w:tmpl w:val="207CA3E0"/>
    <w:lvl w:ilvl="0" w:tplc="61FA23A6">
      <w:start w:val="1"/>
      <w:numFmt w:val="decimal"/>
      <w:lvlText w:val="%1)"/>
      <w:lvlJc w:val="left"/>
      <w:pPr>
        <w:tabs>
          <w:tab w:val="num" w:pos="720"/>
        </w:tabs>
        <w:ind w:left="720" w:hanging="360"/>
      </w:pPr>
      <w:rPr>
        <w:rFonts w:hint="default"/>
        <w:sz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95468F6"/>
    <w:multiLevelType w:val="multilevel"/>
    <w:tmpl w:val="6706B904"/>
    <w:lvl w:ilvl="0">
      <w:start w:val="1"/>
      <w:numFmt w:val="decimal"/>
      <w:lvlText w:val="%1."/>
      <w:lvlJc w:val="left"/>
      <w:pPr>
        <w:ind w:left="360" w:hanging="360"/>
      </w:pPr>
      <w:rPr>
        <w:rFonts w:hint="default"/>
        <w:color w:val="0070C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DDE734A"/>
    <w:multiLevelType w:val="hybridMultilevel"/>
    <w:tmpl w:val="F1A4A984"/>
    <w:lvl w:ilvl="0" w:tplc="870A21DA">
      <w:start w:val="36"/>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F037771"/>
    <w:multiLevelType w:val="multilevel"/>
    <w:tmpl w:val="1776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num>
  <w:num w:numId="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27"/>
  </w:num>
  <w:num w:numId="8">
    <w:abstractNumId w:val="13"/>
  </w:num>
  <w:num w:numId="9">
    <w:abstractNumId w:val="39"/>
  </w:num>
  <w:num w:numId="10">
    <w:abstractNumId w:val="22"/>
  </w:num>
  <w:num w:numId="11">
    <w:abstractNumId w:val="8"/>
  </w:num>
  <w:num w:numId="12">
    <w:abstractNumId w:val="14"/>
  </w:num>
  <w:num w:numId="13">
    <w:abstractNumId w:val="37"/>
  </w:num>
  <w:num w:numId="14">
    <w:abstractNumId w:val="9"/>
  </w:num>
  <w:num w:numId="15">
    <w:abstractNumId w:val="35"/>
  </w:num>
  <w:num w:numId="16">
    <w:abstractNumId w:val="24"/>
  </w:num>
  <w:num w:numId="17">
    <w:abstractNumId w:val="7"/>
  </w:num>
  <w:num w:numId="18">
    <w:abstractNumId w:val="19"/>
  </w:num>
  <w:num w:numId="19">
    <w:abstractNumId w:val="5"/>
  </w:num>
  <w:num w:numId="20">
    <w:abstractNumId w:val="3"/>
  </w:num>
  <w:num w:numId="21">
    <w:abstractNumId w:val="31"/>
  </w:num>
  <w:num w:numId="22">
    <w:abstractNumId w:val="40"/>
  </w:num>
  <w:num w:numId="23">
    <w:abstractNumId w:val="23"/>
  </w:num>
  <w:num w:numId="24">
    <w:abstractNumId w:val="34"/>
  </w:num>
  <w:num w:numId="25">
    <w:abstractNumId w:val="10"/>
  </w:num>
  <w:num w:numId="26">
    <w:abstractNumId w:val="36"/>
  </w:num>
  <w:num w:numId="27">
    <w:abstractNumId w:val="28"/>
  </w:num>
  <w:num w:numId="28">
    <w:abstractNumId w:val="18"/>
  </w:num>
  <w:num w:numId="29">
    <w:abstractNumId w:val="4"/>
  </w:num>
  <w:num w:numId="30">
    <w:abstractNumId w:val="16"/>
  </w:num>
  <w:num w:numId="31">
    <w:abstractNumId w:val="6"/>
  </w:num>
  <w:num w:numId="32">
    <w:abstractNumId w:val="29"/>
  </w:num>
  <w:num w:numId="33">
    <w:abstractNumId w:val="0"/>
  </w:num>
  <w:num w:numId="34">
    <w:abstractNumId w:val="25"/>
  </w:num>
  <w:num w:numId="35">
    <w:abstractNumId w:val="2"/>
  </w:num>
  <w:num w:numId="36">
    <w:abstractNumId w:val="12"/>
  </w:num>
  <w:num w:numId="37">
    <w:abstractNumId w:val="1"/>
  </w:num>
  <w:num w:numId="38">
    <w:abstractNumId w:val="32"/>
  </w:num>
  <w:num w:numId="39">
    <w:abstractNumId w:val="21"/>
  </w:num>
  <w:num w:numId="40">
    <w:abstractNumId w:val="38"/>
  </w:num>
  <w:num w:numId="41">
    <w:abstractNumId w:val="33"/>
  </w:num>
  <w:num w:numId="42">
    <w:abstractNumId w:val="26"/>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40"/>
  <w:drawingGridVerticalSpacing w:val="39"/>
  <w:displayHorizontalDrawingGridEvery w:val="0"/>
  <w:displayVertic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1B8"/>
    <w:rsid w:val="000033DD"/>
    <w:rsid w:val="000123C3"/>
    <w:rsid w:val="00037038"/>
    <w:rsid w:val="000510BD"/>
    <w:rsid w:val="000614A1"/>
    <w:rsid w:val="0008291E"/>
    <w:rsid w:val="000B4054"/>
    <w:rsid w:val="000B4A8D"/>
    <w:rsid w:val="000B67D0"/>
    <w:rsid w:val="000C78B9"/>
    <w:rsid w:val="000D132E"/>
    <w:rsid w:val="000D3B40"/>
    <w:rsid w:val="000E67D8"/>
    <w:rsid w:val="000F124A"/>
    <w:rsid w:val="000F1778"/>
    <w:rsid w:val="001074CC"/>
    <w:rsid w:val="00110930"/>
    <w:rsid w:val="001149E8"/>
    <w:rsid w:val="00144836"/>
    <w:rsid w:val="00147C0C"/>
    <w:rsid w:val="00154FA1"/>
    <w:rsid w:val="00194F66"/>
    <w:rsid w:val="001A6E13"/>
    <w:rsid w:val="001A7733"/>
    <w:rsid w:val="001C2CFD"/>
    <w:rsid w:val="001C43F8"/>
    <w:rsid w:val="001E2DEC"/>
    <w:rsid w:val="001E2FC2"/>
    <w:rsid w:val="00201828"/>
    <w:rsid w:val="002338C0"/>
    <w:rsid w:val="0023493C"/>
    <w:rsid w:val="002446F6"/>
    <w:rsid w:val="002555E2"/>
    <w:rsid w:val="002760B0"/>
    <w:rsid w:val="002777DD"/>
    <w:rsid w:val="002E7C3D"/>
    <w:rsid w:val="0030215E"/>
    <w:rsid w:val="00306DEF"/>
    <w:rsid w:val="00307C60"/>
    <w:rsid w:val="003236AC"/>
    <w:rsid w:val="003407B3"/>
    <w:rsid w:val="00342929"/>
    <w:rsid w:val="0034347B"/>
    <w:rsid w:val="00346295"/>
    <w:rsid w:val="00362B2E"/>
    <w:rsid w:val="0037402B"/>
    <w:rsid w:val="00376FDC"/>
    <w:rsid w:val="00381B55"/>
    <w:rsid w:val="00382059"/>
    <w:rsid w:val="0039764B"/>
    <w:rsid w:val="003A0976"/>
    <w:rsid w:val="003B1691"/>
    <w:rsid w:val="003B3004"/>
    <w:rsid w:val="003B59C3"/>
    <w:rsid w:val="003C47AD"/>
    <w:rsid w:val="003C75F8"/>
    <w:rsid w:val="003E1A0D"/>
    <w:rsid w:val="003F04B4"/>
    <w:rsid w:val="00431E7C"/>
    <w:rsid w:val="004455C8"/>
    <w:rsid w:val="004571CB"/>
    <w:rsid w:val="00461ACC"/>
    <w:rsid w:val="0049691C"/>
    <w:rsid w:val="00496A30"/>
    <w:rsid w:val="004C03BA"/>
    <w:rsid w:val="00502504"/>
    <w:rsid w:val="00521A75"/>
    <w:rsid w:val="00544219"/>
    <w:rsid w:val="00551F69"/>
    <w:rsid w:val="00567D43"/>
    <w:rsid w:val="005D52AB"/>
    <w:rsid w:val="005F679D"/>
    <w:rsid w:val="006149A5"/>
    <w:rsid w:val="00616437"/>
    <w:rsid w:val="0063024E"/>
    <w:rsid w:val="0063537F"/>
    <w:rsid w:val="00647578"/>
    <w:rsid w:val="00650BAB"/>
    <w:rsid w:val="006526F3"/>
    <w:rsid w:val="00654775"/>
    <w:rsid w:val="00657FE2"/>
    <w:rsid w:val="00675AA2"/>
    <w:rsid w:val="0068747D"/>
    <w:rsid w:val="006B5659"/>
    <w:rsid w:val="006C4951"/>
    <w:rsid w:val="006E3623"/>
    <w:rsid w:val="006F3501"/>
    <w:rsid w:val="00725630"/>
    <w:rsid w:val="00773B1B"/>
    <w:rsid w:val="00781C7F"/>
    <w:rsid w:val="0079234F"/>
    <w:rsid w:val="007A1B78"/>
    <w:rsid w:val="007B108D"/>
    <w:rsid w:val="007D281E"/>
    <w:rsid w:val="007F57BE"/>
    <w:rsid w:val="0080366D"/>
    <w:rsid w:val="008065B9"/>
    <w:rsid w:val="00811653"/>
    <w:rsid w:val="00815864"/>
    <w:rsid w:val="008226E3"/>
    <w:rsid w:val="008320AF"/>
    <w:rsid w:val="0083233D"/>
    <w:rsid w:val="008402AD"/>
    <w:rsid w:val="00857288"/>
    <w:rsid w:val="00890C21"/>
    <w:rsid w:val="008A2472"/>
    <w:rsid w:val="008A2E11"/>
    <w:rsid w:val="008A5C8C"/>
    <w:rsid w:val="008B534C"/>
    <w:rsid w:val="008D718E"/>
    <w:rsid w:val="008D75BA"/>
    <w:rsid w:val="008E1D23"/>
    <w:rsid w:val="008E1DEA"/>
    <w:rsid w:val="008F2B2F"/>
    <w:rsid w:val="00925920"/>
    <w:rsid w:val="00940872"/>
    <w:rsid w:val="009510AD"/>
    <w:rsid w:val="0099086F"/>
    <w:rsid w:val="009C3C37"/>
    <w:rsid w:val="009D0344"/>
    <w:rsid w:val="009D6389"/>
    <w:rsid w:val="009E3577"/>
    <w:rsid w:val="009F3EEE"/>
    <w:rsid w:val="00A00ED5"/>
    <w:rsid w:val="00A07152"/>
    <w:rsid w:val="00A17EF3"/>
    <w:rsid w:val="00A30351"/>
    <w:rsid w:val="00A40FEC"/>
    <w:rsid w:val="00A56589"/>
    <w:rsid w:val="00A56B54"/>
    <w:rsid w:val="00A63511"/>
    <w:rsid w:val="00AA3A2B"/>
    <w:rsid w:val="00AE4F05"/>
    <w:rsid w:val="00B261B8"/>
    <w:rsid w:val="00B278E6"/>
    <w:rsid w:val="00B43794"/>
    <w:rsid w:val="00B43D29"/>
    <w:rsid w:val="00B47EC9"/>
    <w:rsid w:val="00B54367"/>
    <w:rsid w:val="00B9315A"/>
    <w:rsid w:val="00BA48A8"/>
    <w:rsid w:val="00BA607A"/>
    <w:rsid w:val="00BB3F59"/>
    <w:rsid w:val="00BD1E5D"/>
    <w:rsid w:val="00BE7478"/>
    <w:rsid w:val="00BF3CAA"/>
    <w:rsid w:val="00BF5342"/>
    <w:rsid w:val="00C00898"/>
    <w:rsid w:val="00C06411"/>
    <w:rsid w:val="00C12D74"/>
    <w:rsid w:val="00C823A2"/>
    <w:rsid w:val="00CB1CD8"/>
    <w:rsid w:val="00CB3BAF"/>
    <w:rsid w:val="00CE0CF6"/>
    <w:rsid w:val="00D05D0A"/>
    <w:rsid w:val="00D10A3F"/>
    <w:rsid w:val="00D354F2"/>
    <w:rsid w:val="00D35C3E"/>
    <w:rsid w:val="00D42BC0"/>
    <w:rsid w:val="00D52E09"/>
    <w:rsid w:val="00D77EDC"/>
    <w:rsid w:val="00D9690B"/>
    <w:rsid w:val="00DA269C"/>
    <w:rsid w:val="00DB1D1D"/>
    <w:rsid w:val="00DB4068"/>
    <w:rsid w:val="00DB773F"/>
    <w:rsid w:val="00DC6342"/>
    <w:rsid w:val="00DC6895"/>
    <w:rsid w:val="00DF49C3"/>
    <w:rsid w:val="00E2424B"/>
    <w:rsid w:val="00E24F9F"/>
    <w:rsid w:val="00E27BB3"/>
    <w:rsid w:val="00E52AAA"/>
    <w:rsid w:val="00E91EDF"/>
    <w:rsid w:val="00EB07DC"/>
    <w:rsid w:val="00EC4641"/>
    <w:rsid w:val="00ED4BE0"/>
    <w:rsid w:val="00EF4D07"/>
    <w:rsid w:val="00F12F17"/>
    <w:rsid w:val="00F234F4"/>
    <w:rsid w:val="00F256ED"/>
    <w:rsid w:val="00F63C83"/>
    <w:rsid w:val="00F65C53"/>
    <w:rsid w:val="00F719A2"/>
    <w:rsid w:val="00F73971"/>
    <w:rsid w:val="00F94958"/>
    <w:rsid w:val="00FA5F8A"/>
    <w:rsid w:val="00FA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0D"/>
    <w:pPr>
      <w:spacing w:before="120" w:after="120" w:line="360" w:lineRule="auto"/>
      <w:ind w:firstLine="567"/>
      <w:jc w:val="both"/>
    </w:pPr>
    <w:rPr>
      <w:sz w:val="28"/>
    </w:rPr>
  </w:style>
  <w:style w:type="paragraph" w:styleId="Heading1">
    <w:name w:val="heading 1"/>
    <w:basedOn w:val="Normal"/>
    <w:next w:val="Normal"/>
    <w:qFormat/>
    <w:rsid w:val="00E52AAA"/>
    <w:pPr>
      <w:keepNext/>
      <w:numPr>
        <w:numId w:val="1"/>
      </w:numPr>
      <w:spacing w:before="240" w:after="720"/>
      <w:jc w:val="right"/>
      <w:outlineLvl w:val="0"/>
    </w:pPr>
    <w:rPr>
      <w:b/>
      <w:caps/>
      <w:sz w:val="36"/>
    </w:rPr>
  </w:style>
  <w:style w:type="paragraph" w:styleId="Heading2">
    <w:name w:val="heading 2"/>
    <w:basedOn w:val="Normal"/>
    <w:next w:val="Normal"/>
    <w:autoRedefine/>
    <w:qFormat/>
    <w:rsid w:val="00BE7478"/>
    <w:pPr>
      <w:keepNext/>
      <w:numPr>
        <w:ilvl w:val="1"/>
        <w:numId w:val="1"/>
      </w:numPr>
      <w:tabs>
        <w:tab w:val="clear" w:pos="576"/>
      </w:tabs>
      <w:spacing w:before="240"/>
      <w:jc w:val="left"/>
      <w:outlineLvl w:val="1"/>
    </w:pPr>
    <w:rPr>
      <w:b/>
      <w:sz w:val="32"/>
      <w:szCs w:val="28"/>
    </w:rPr>
  </w:style>
  <w:style w:type="paragraph" w:styleId="Heading3">
    <w:name w:val="heading 3"/>
    <w:basedOn w:val="Normal"/>
    <w:next w:val="Normal"/>
    <w:autoRedefine/>
    <w:qFormat/>
    <w:rsid w:val="00DC6895"/>
    <w:pPr>
      <w:keepNext/>
      <w:numPr>
        <w:ilvl w:val="2"/>
        <w:numId w:val="1"/>
      </w:numPr>
      <w:spacing w:before="240" w:after="60"/>
      <w:outlineLvl w:val="2"/>
    </w:pPr>
    <w:rPr>
      <w:rFonts w:cs="Arial"/>
      <w:b/>
      <w:i/>
      <w:iCs/>
      <w:szCs w:val="28"/>
    </w:rPr>
  </w:style>
  <w:style w:type="paragraph" w:styleId="Heading4">
    <w:name w:val="heading 4"/>
    <w:basedOn w:val="Normal"/>
    <w:next w:val="Normal"/>
    <w:autoRedefine/>
    <w:qFormat/>
    <w:pPr>
      <w:keepNext/>
      <w:numPr>
        <w:ilvl w:val="3"/>
        <w:numId w:val="1"/>
      </w:numPr>
      <w:outlineLvl w:val="3"/>
    </w:pPr>
    <w:rPr>
      <w:i/>
    </w:rPr>
  </w:style>
  <w:style w:type="paragraph" w:styleId="Heading5">
    <w:name w:val="heading 5"/>
    <w:basedOn w:val="Normal"/>
    <w:next w:val="Normal"/>
    <w:qFormat/>
    <w:pPr>
      <w:keepNext/>
      <w:numPr>
        <w:ilvl w:val="4"/>
        <w:numId w:val="1"/>
      </w:numPr>
      <w:spacing w:before="60"/>
      <w:outlineLvl w:val="4"/>
    </w:pPr>
    <w:rPr>
      <w:i/>
    </w:rPr>
  </w:style>
  <w:style w:type="paragraph" w:styleId="Heading6">
    <w:name w:val="heading 6"/>
    <w:basedOn w:val="Normal"/>
    <w:next w:val="Normal"/>
    <w:qFormat/>
    <w:pPr>
      <w:keepNext/>
      <w:numPr>
        <w:ilvl w:val="5"/>
        <w:numId w:val="1"/>
      </w:numPr>
      <w:outlineLvl w:val="5"/>
    </w:pPr>
    <w:rPr>
      <w:rFonts w:ascii="VNI-Times" w:hAnsi="VNI-Times"/>
      <w:b/>
      <w:i/>
      <w:sz w:val="24"/>
    </w:rPr>
  </w:style>
  <w:style w:type="paragraph" w:styleId="Heading7">
    <w:name w:val="heading 7"/>
    <w:basedOn w:val="Normal"/>
    <w:next w:val="Normal"/>
    <w:qFormat/>
    <w:pPr>
      <w:keepNext/>
      <w:numPr>
        <w:ilvl w:val="6"/>
        <w:numId w:val="1"/>
      </w:numPr>
      <w:outlineLvl w:val="6"/>
    </w:pPr>
    <w:rPr>
      <w:rFonts w:ascii="VNI-Times" w:hAnsi="VNI-Times"/>
      <w:b/>
      <w:i/>
      <w:sz w:val="24"/>
      <w:u w:val="single"/>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rPr>
  </w:style>
  <w:style w:type="paragraph" w:customStyle="1" w:styleId="Content">
    <w:name w:val="Content"/>
    <w:pPr>
      <w:jc w:val="center"/>
    </w:pPr>
    <w:rPr>
      <w:noProof/>
      <w:sz w:val="13"/>
    </w:rPr>
  </w:style>
  <w:style w:type="paragraph" w:styleId="DocumentMap">
    <w:name w:val="Document Map"/>
    <w:basedOn w:val="Normal"/>
    <w:semiHidden/>
    <w:pPr>
      <w:shd w:val="clear" w:color="auto" w:fill="000080"/>
    </w:pPr>
    <w:rPr>
      <w:rFonts w:cs="Courier New"/>
      <w:sz w:val="20"/>
    </w:rPr>
  </w:style>
  <w:style w:type="paragraph" w:customStyle="1" w:styleId="Equation">
    <w:name w:val="Equation"/>
    <w:basedOn w:val="Normal"/>
    <w:pPr>
      <w:tabs>
        <w:tab w:val="center" w:pos="2835"/>
        <w:tab w:val="right" w:pos="5387"/>
      </w:tabs>
      <w:spacing w:after="240" w:line="240" w:lineRule="auto"/>
      <w:ind w:firstLine="0"/>
      <w:jc w:val="left"/>
    </w:pPr>
  </w:style>
  <w:style w:type="paragraph" w:customStyle="1" w:styleId="Picture">
    <w:name w:val="Picture"/>
    <w:pPr>
      <w:jc w:val="center"/>
    </w:pPr>
    <w:rPr>
      <w:noProof/>
    </w:rPr>
  </w:style>
  <w:style w:type="character" w:styleId="PageNumber">
    <w:name w:val="page number"/>
    <w:basedOn w:val="DefaultParagraphFont"/>
    <w:semiHidden/>
  </w:style>
  <w:style w:type="paragraph" w:styleId="BodyTextIndent">
    <w:name w:val="Body Text Indent"/>
    <w:basedOn w:val="Normal"/>
    <w:semiHidden/>
    <w:rPr>
      <w:b/>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pPr>
      <w:spacing w:before="0" w:after="0" w:line="240" w:lineRule="auto"/>
      <w:ind w:firstLine="0"/>
      <w:jc w:val="left"/>
    </w:pPr>
    <w:rPr>
      <w:rFonts w:ascii="VNI-Times" w:hAnsi="VNI-Times"/>
      <w:i/>
      <w:sz w:val="24"/>
    </w:rPr>
  </w:style>
  <w:style w:type="paragraph" w:styleId="BodyText">
    <w:name w:val="Body Text"/>
    <w:basedOn w:val="Normal"/>
    <w:semiHidden/>
    <w:pPr>
      <w:spacing w:before="0" w:line="240" w:lineRule="auto"/>
      <w:ind w:firstLine="285"/>
    </w:pPr>
    <w:rPr>
      <w:rFonts w:ascii="VNI-Centur" w:hAnsi="VNI-Centur"/>
    </w:rPr>
  </w:style>
  <w:style w:type="character" w:customStyle="1" w:styleId="BodyTextChar">
    <w:name w:val="Body Text Char"/>
    <w:rPr>
      <w:rFonts w:ascii="VNI-Centur" w:hAnsi="VNI-Centur"/>
      <w:noProof w:val="0"/>
      <w:sz w:val="21"/>
      <w:lang w:val="en-US" w:eastAsia="en-US" w:bidi="ar-SA"/>
    </w:rPr>
  </w:style>
  <w:style w:type="paragraph" w:styleId="FootnoteText">
    <w:name w:val="footnote text"/>
    <w:basedOn w:val="Normal"/>
    <w:semiHidden/>
    <w:pPr>
      <w:spacing w:before="0" w:after="0" w:line="240" w:lineRule="auto"/>
      <w:ind w:firstLine="0"/>
      <w:jc w:val="left"/>
    </w:pPr>
    <w:rPr>
      <w:rFonts w:ascii="VNI-Centur" w:hAnsi="VNI-Centur"/>
      <w:sz w:val="20"/>
    </w:rPr>
  </w:style>
  <w:style w:type="character" w:styleId="FootnoteReference">
    <w:name w:val="footnote reference"/>
    <w:semiHidden/>
    <w:rPr>
      <w:vertAlign w:val="superscript"/>
    </w:rPr>
  </w:style>
  <w:style w:type="paragraph" w:styleId="BodyTextIndent2">
    <w:name w:val="Body Text Indent 2"/>
    <w:basedOn w:val="Normal"/>
    <w:semiHidden/>
    <w:pPr>
      <w:spacing w:before="0" w:after="0" w:line="240" w:lineRule="auto"/>
      <w:ind w:firstLine="720"/>
      <w:jc w:val="left"/>
    </w:pPr>
    <w:rPr>
      <w:rFonts w:ascii="VNI-Times" w:hAnsi="VNI-Times"/>
      <w:i/>
      <w:sz w:val="24"/>
    </w:rPr>
  </w:style>
  <w:style w:type="paragraph" w:styleId="BodyText3">
    <w:name w:val="Body Text 3"/>
    <w:basedOn w:val="Normal"/>
    <w:semiHidden/>
    <w:pPr>
      <w:spacing w:before="0" w:after="0" w:line="240" w:lineRule="auto"/>
      <w:ind w:firstLine="0"/>
      <w:jc w:val="left"/>
    </w:pPr>
    <w:rPr>
      <w:rFonts w:ascii="VNI-Times" w:hAnsi="VNI-Times"/>
      <w:sz w:val="20"/>
    </w:rPr>
  </w:style>
  <w:style w:type="character" w:styleId="Hyperlink">
    <w:name w:val="Hyperlink"/>
    <w:semiHidden/>
    <w:rPr>
      <w:color w:val="0000FF"/>
      <w:u w:val="single"/>
    </w:rPr>
  </w:style>
  <w:style w:type="paragraph" w:styleId="TOC4">
    <w:name w:val="toc 4"/>
    <w:basedOn w:val="Normal"/>
    <w:next w:val="Normal"/>
    <w:autoRedefine/>
    <w:uiPriority w:val="39"/>
    <w:pPr>
      <w:spacing w:before="0" w:after="0"/>
      <w:ind w:firstLine="0"/>
      <w:jc w:val="left"/>
    </w:pPr>
    <w:rPr>
      <w:sz w:val="22"/>
    </w:rPr>
  </w:style>
  <w:style w:type="paragraph" w:styleId="TOC5">
    <w:name w:val="toc 5"/>
    <w:basedOn w:val="Normal"/>
    <w:next w:val="Normal"/>
    <w:autoRedefine/>
    <w:semiHidden/>
    <w:pPr>
      <w:spacing w:before="0" w:after="0"/>
      <w:ind w:firstLine="0"/>
      <w:jc w:val="left"/>
    </w:pPr>
    <w:rPr>
      <w:sz w:val="22"/>
    </w:rPr>
  </w:style>
  <w:style w:type="paragraph" w:styleId="TOC6">
    <w:name w:val="toc 6"/>
    <w:basedOn w:val="Normal"/>
    <w:next w:val="Normal"/>
    <w:autoRedefine/>
    <w:semiHidden/>
    <w:pPr>
      <w:spacing w:before="0" w:after="0"/>
      <w:ind w:firstLine="0"/>
      <w:jc w:val="left"/>
    </w:pPr>
    <w:rPr>
      <w:sz w:val="22"/>
    </w:rPr>
  </w:style>
  <w:style w:type="paragraph" w:styleId="TOC7">
    <w:name w:val="toc 7"/>
    <w:basedOn w:val="Normal"/>
    <w:next w:val="Normal"/>
    <w:autoRedefine/>
    <w:semiHidden/>
    <w:pPr>
      <w:spacing w:before="0" w:after="0"/>
      <w:ind w:firstLine="0"/>
      <w:jc w:val="left"/>
    </w:pPr>
    <w:rPr>
      <w:sz w:val="22"/>
    </w:rPr>
  </w:style>
  <w:style w:type="paragraph" w:styleId="TOC8">
    <w:name w:val="toc 8"/>
    <w:basedOn w:val="Normal"/>
    <w:next w:val="Normal"/>
    <w:autoRedefine/>
    <w:semiHidden/>
    <w:pPr>
      <w:spacing w:before="0" w:after="0"/>
      <w:ind w:firstLine="0"/>
      <w:jc w:val="left"/>
    </w:pPr>
    <w:rPr>
      <w:sz w:val="22"/>
    </w:rPr>
  </w:style>
  <w:style w:type="paragraph" w:styleId="TOC9">
    <w:name w:val="toc 9"/>
    <w:basedOn w:val="Normal"/>
    <w:next w:val="Normal"/>
    <w:autoRedefine/>
    <w:semiHidden/>
    <w:pPr>
      <w:spacing w:before="0" w:after="0"/>
      <w:ind w:firstLine="0"/>
      <w:jc w:val="left"/>
    </w:pPr>
    <w:rPr>
      <w:sz w:val="22"/>
    </w:rPr>
  </w:style>
  <w:style w:type="paragraph" w:styleId="BodyTextIndent3">
    <w:name w:val="Body Text Indent 3"/>
    <w:basedOn w:val="Normal"/>
    <w:semiHidden/>
    <w:pPr>
      <w:spacing w:before="0" w:after="0" w:line="240" w:lineRule="auto"/>
      <w:ind w:firstLine="720"/>
      <w:jc w:val="left"/>
    </w:pPr>
    <w:rPr>
      <w:rFonts w:ascii="VNI-Times" w:hAnsi="VNI-Times"/>
      <w:sz w:val="24"/>
    </w:rPr>
  </w:style>
  <w:style w:type="paragraph" w:styleId="PlainText">
    <w:name w:val="Plain Text"/>
    <w:basedOn w:val="Normal"/>
    <w:semiHidden/>
    <w:pPr>
      <w:spacing w:before="0" w:after="0" w:line="240" w:lineRule="auto"/>
      <w:ind w:firstLine="0"/>
      <w:jc w:val="left"/>
    </w:pPr>
    <w:rPr>
      <w:rFonts w:ascii="Courier New" w:hAnsi="Courier New"/>
      <w:sz w:val="20"/>
    </w:rPr>
  </w:style>
  <w:style w:type="paragraph" w:customStyle="1" w:styleId="programing">
    <w:name w:val="programing"/>
    <w:rsid w:val="006149A5"/>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ind w:left="342"/>
    </w:pPr>
    <w:rPr>
      <w:rFonts w:ascii="Courier New" w:hAnsi="Courier New"/>
      <w:sz w:val="26"/>
    </w:rPr>
  </w:style>
  <w:style w:type="paragraph" w:styleId="TOC1">
    <w:name w:val="toc 1"/>
    <w:basedOn w:val="Normal"/>
    <w:next w:val="Normal"/>
    <w:autoRedefine/>
    <w:uiPriority w:val="39"/>
    <w:pPr>
      <w:spacing w:before="360" w:after="360"/>
      <w:ind w:firstLine="0"/>
      <w:jc w:val="left"/>
    </w:pPr>
    <w:rPr>
      <w:b/>
      <w:sz w:val="22"/>
    </w:rPr>
  </w:style>
  <w:style w:type="paragraph" w:styleId="TOC2">
    <w:name w:val="toc 2"/>
    <w:basedOn w:val="Normal"/>
    <w:next w:val="Normal"/>
    <w:autoRedefine/>
    <w:uiPriority w:val="39"/>
    <w:pPr>
      <w:spacing w:before="0" w:after="0"/>
      <w:ind w:firstLine="0"/>
      <w:jc w:val="left"/>
    </w:pPr>
    <w:rPr>
      <w:sz w:val="20"/>
    </w:rPr>
  </w:style>
  <w:style w:type="paragraph" w:styleId="TOC3">
    <w:name w:val="toc 3"/>
    <w:basedOn w:val="Normal"/>
    <w:next w:val="Normal"/>
    <w:autoRedefine/>
    <w:uiPriority w:val="39"/>
    <w:pPr>
      <w:spacing w:before="0" w:after="0"/>
      <w:ind w:firstLine="0"/>
      <w:jc w:val="left"/>
    </w:pPr>
    <w:rPr>
      <w:sz w:val="22"/>
    </w:rPr>
  </w:style>
  <w:style w:type="character" w:styleId="FollowedHyperlink">
    <w:name w:val="FollowedHyperlink"/>
    <w:semiHidden/>
    <w:rPr>
      <w:color w:val="800080"/>
      <w:u w:val="single"/>
    </w:rPr>
  </w:style>
  <w:style w:type="paragraph" w:styleId="ListBullet2">
    <w:name w:val="List Bullet 2"/>
    <w:basedOn w:val="Normal"/>
    <w:autoRedefine/>
    <w:semiHidden/>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qFormat/>
    <w:pPr>
      <w:spacing w:line="240" w:lineRule="auto"/>
      <w:ind w:firstLine="0"/>
      <w:jc w:val="left"/>
    </w:pPr>
    <w:rPr>
      <w:rFonts w:ascii="VNI-Times" w:hAnsi="VNI-Times"/>
      <w:i/>
      <w:sz w:val="24"/>
      <w:u w:val="single"/>
    </w:rPr>
  </w:style>
  <w:style w:type="paragraph" w:customStyle="1" w:styleId="Exercise">
    <w:name w:val="Exercise"/>
    <w:basedOn w:val="Normal"/>
    <w:pPr>
      <w:numPr>
        <w:numId w:val="2"/>
      </w:numPr>
    </w:pPr>
  </w:style>
  <w:style w:type="paragraph" w:customStyle="1" w:styleId="ExerciseNumber">
    <w:name w:val="Exercise Number"/>
    <w:basedOn w:val="Normal"/>
    <w:pPr>
      <w:widowControl w:val="0"/>
      <w:spacing w:before="0" w:after="397" w:line="284" w:lineRule="exact"/>
      <w:ind w:firstLine="0"/>
    </w:pPr>
    <w:rPr>
      <w:rFonts w:ascii="VNI-Centur" w:hAnsi="VNI-Centur"/>
      <w:sz w:val="20"/>
    </w:rPr>
  </w:style>
  <w:style w:type="character" w:customStyle="1" w:styleId="textheadline1">
    <w:name w:val="textheadline1"/>
    <w:rsid w:val="00DC6895"/>
    <w:rPr>
      <w:b/>
      <w:bCs/>
    </w:rPr>
  </w:style>
  <w:style w:type="paragraph" w:styleId="HTMLPreformatted">
    <w:name w:val="HTML Preformatted"/>
    <w:basedOn w:val="Normal"/>
    <w:link w:val="HTMLPreformattedChar"/>
    <w:semiHidden/>
    <w:unhideWhenUsed/>
    <w:rsid w:val="00DC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rPr>
  </w:style>
  <w:style w:type="character" w:customStyle="1" w:styleId="HTMLPreformattedChar">
    <w:name w:val="HTML Preformatted Char"/>
    <w:link w:val="HTMLPreformatted"/>
    <w:semiHidden/>
    <w:rsid w:val="00DC6895"/>
    <w:rPr>
      <w:rFonts w:ascii="Courier New" w:hAnsi="Courier New" w:cs="Courier New"/>
      <w:sz w:val="21"/>
      <w:lang w:val="en-US" w:eastAsia="en-US" w:bidi="ar-SA"/>
    </w:rPr>
  </w:style>
  <w:style w:type="character" w:styleId="HTMLCite">
    <w:name w:val="HTML Cite"/>
    <w:rsid w:val="009C3C37"/>
    <w:rPr>
      <w:i w:val="0"/>
      <w:iCs w:val="0"/>
      <w:color w:val="008000"/>
    </w:rPr>
  </w:style>
  <w:style w:type="paragraph" w:styleId="ListParagraph">
    <w:name w:val="List Paragraph"/>
    <w:basedOn w:val="Normal"/>
    <w:uiPriority w:val="34"/>
    <w:qFormat/>
    <w:rsid w:val="00521A75"/>
    <w:pPr>
      <w:spacing w:before="0" w:after="200" w:line="276" w:lineRule="auto"/>
      <w:ind w:left="720" w:firstLine="0"/>
      <w:contextualSpacing/>
    </w:pPr>
    <w:rPr>
      <w:szCs w:val="22"/>
    </w:rPr>
  </w:style>
  <w:style w:type="paragraph" w:styleId="NormalWeb">
    <w:name w:val="Normal (Web)"/>
    <w:basedOn w:val="Normal"/>
    <w:rsid w:val="0079234F"/>
    <w:pPr>
      <w:spacing w:before="100" w:beforeAutospacing="1" w:after="100" w:afterAutospacing="1" w:line="240" w:lineRule="auto"/>
      <w:ind w:firstLine="0"/>
      <w:jc w:val="left"/>
    </w:pPr>
    <w:rPr>
      <w:rFonts w:eastAsia="Batang"/>
      <w:sz w:val="24"/>
      <w:szCs w:val="24"/>
      <w:lang w:eastAsia="ko-KR"/>
    </w:rPr>
  </w:style>
  <w:style w:type="paragraph" w:styleId="NoSpacing">
    <w:name w:val="No Spacing"/>
    <w:uiPriority w:val="1"/>
    <w:qFormat/>
    <w:rsid w:val="000123C3"/>
    <w:rPr>
      <w:rFonts w:ascii="Calibri" w:eastAsia="Calibri" w:hAnsi="Calibri"/>
      <w:sz w:val="22"/>
      <w:szCs w:val="22"/>
    </w:rPr>
  </w:style>
  <w:style w:type="paragraph" w:styleId="Title">
    <w:name w:val="Title"/>
    <w:basedOn w:val="Normal"/>
    <w:next w:val="Normal"/>
    <w:link w:val="TitleChar"/>
    <w:uiPriority w:val="10"/>
    <w:qFormat/>
    <w:rsid w:val="008402AD"/>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8402AD"/>
    <w:rPr>
      <w:rFonts w:ascii="Cambria" w:eastAsia="Times New Roman" w:hAnsi="Cambria" w:cs="Times New Roman"/>
      <w:b/>
      <w:bCs/>
      <w:kern w:val="28"/>
      <w:sz w:val="32"/>
      <w:szCs w:val="32"/>
    </w:rPr>
  </w:style>
  <w:style w:type="character" w:customStyle="1" w:styleId="bodycontent">
    <w:name w:val="bodycontent"/>
    <w:basedOn w:val="DefaultParagraphFont"/>
    <w:rsid w:val="00E2424B"/>
  </w:style>
  <w:style w:type="paragraph" w:customStyle="1" w:styleId="hd1">
    <w:name w:val="hd1"/>
    <w:basedOn w:val="ListParagraph"/>
    <w:link w:val="hd1Char"/>
    <w:qFormat/>
    <w:rsid w:val="00BE7478"/>
    <w:pPr>
      <w:numPr>
        <w:numId w:val="29"/>
      </w:numPr>
      <w:ind w:left="284" w:hanging="284"/>
    </w:pPr>
    <w:rPr>
      <w:rFonts w:eastAsia="Calibri"/>
      <w:b/>
      <w:sz w:val="36"/>
      <w:szCs w:val="26"/>
    </w:rPr>
  </w:style>
  <w:style w:type="paragraph" w:customStyle="1" w:styleId="nmal">
    <w:name w:val="nmal"/>
    <w:basedOn w:val="Normal"/>
    <w:qFormat/>
    <w:rsid w:val="00BE7478"/>
    <w:pPr>
      <w:numPr>
        <w:numId w:val="30"/>
      </w:numPr>
      <w:spacing w:before="0" w:after="200" w:line="276" w:lineRule="auto"/>
      <w:ind w:left="567" w:hanging="283"/>
    </w:pPr>
    <w:rPr>
      <w:rFonts w:eastAsia="Calibri"/>
      <w:sz w:val="26"/>
      <w:szCs w:val="26"/>
    </w:rPr>
  </w:style>
  <w:style w:type="paragraph" w:customStyle="1" w:styleId="Style1">
    <w:name w:val="Style1"/>
    <w:basedOn w:val="nmal"/>
    <w:qFormat/>
    <w:rsid w:val="00BE7478"/>
    <w:pPr>
      <w:numPr>
        <w:ilvl w:val="1"/>
      </w:numPr>
    </w:pPr>
  </w:style>
  <w:style w:type="character" w:customStyle="1" w:styleId="hd1Char">
    <w:name w:val="hd1 Char"/>
    <w:link w:val="hd1"/>
    <w:rsid w:val="00BE7478"/>
    <w:rPr>
      <w:rFonts w:eastAsia="Calibri"/>
      <w:b/>
      <w:sz w:val="36"/>
      <w:szCs w:val="26"/>
    </w:rPr>
  </w:style>
  <w:style w:type="character" w:customStyle="1" w:styleId="FooterChar">
    <w:name w:val="Footer Char"/>
    <w:link w:val="Footer"/>
    <w:uiPriority w:val="99"/>
    <w:rsid w:val="008A2E11"/>
    <w:rPr>
      <w:sz w:val="28"/>
    </w:rPr>
  </w:style>
  <w:style w:type="character" w:customStyle="1" w:styleId="HeaderChar">
    <w:name w:val="Header Char"/>
    <w:link w:val="Header"/>
    <w:uiPriority w:val="99"/>
    <w:rsid w:val="009D0344"/>
    <w:rPr>
      <w:sz w:val="28"/>
    </w:rPr>
  </w:style>
  <w:style w:type="paragraph" w:styleId="BalloonText">
    <w:name w:val="Balloon Text"/>
    <w:basedOn w:val="Normal"/>
    <w:link w:val="BalloonTextChar"/>
    <w:uiPriority w:val="99"/>
    <w:semiHidden/>
    <w:unhideWhenUsed/>
    <w:rsid w:val="009D0344"/>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9D0344"/>
    <w:rPr>
      <w:rFonts w:ascii="Tahoma" w:hAnsi="Tahoma" w:cs="Tahoma"/>
      <w:sz w:val="16"/>
      <w:szCs w:val="16"/>
    </w:rPr>
  </w:style>
  <w:style w:type="character" w:styleId="PlaceholderText">
    <w:name w:val="Placeholder Text"/>
    <w:basedOn w:val="DefaultParagraphFont"/>
    <w:uiPriority w:val="99"/>
    <w:semiHidden/>
    <w:rsid w:val="002338C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0D"/>
    <w:pPr>
      <w:spacing w:before="120" w:after="120" w:line="360" w:lineRule="auto"/>
      <w:ind w:firstLine="567"/>
      <w:jc w:val="both"/>
    </w:pPr>
    <w:rPr>
      <w:sz w:val="28"/>
    </w:rPr>
  </w:style>
  <w:style w:type="paragraph" w:styleId="Heading1">
    <w:name w:val="heading 1"/>
    <w:basedOn w:val="Normal"/>
    <w:next w:val="Normal"/>
    <w:qFormat/>
    <w:rsid w:val="00E52AAA"/>
    <w:pPr>
      <w:keepNext/>
      <w:numPr>
        <w:numId w:val="1"/>
      </w:numPr>
      <w:spacing w:before="240" w:after="720"/>
      <w:jc w:val="right"/>
      <w:outlineLvl w:val="0"/>
    </w:pPr>
    <w:rPr>
      <w:b/>
      <w:caps/>
      <w:sz w:val="36"/>
    </w:rPr>
  </w:style>
  <w:style w:type="paragraph" w:styleId="Heading2">
    <w:name w:val="heading 2"/>
    <w:basedOn w:val="Normal"/>
    <w:next w:val="Normal"/>
    <w:autoRedefine/>
    <w:qFormat/>
    <w:rsid w:val="00BE7478"/>
    <w:pPr>
      <w:keepNext/>
      <w:numPr>
        <w:ilvl w:val="1"/>
        <w:numId w:val="1"/>
      </w:numPr>
      <w:tabs>
        <w:tab w:val="clear" w:pos="576"/>
      </w:tabs>
      <w:spacing w:before="240"/>
      <w:jc w:val="left"/>
      <w:outlineLvl w:val="1"/>
    </w:pPr>
    <w:rPr>
      <w:b/>
      <w:sz w:val="32"/>
      <w:szCs w:val="28"/>
    </w:rPr>
  </w:style>
  <w:style w:type="paragraph" w:styleId="Heading3">
    <w:name w:val="heading 3"/>
    <w:basedOn w:val="Normal"/>
    <w:next w:val="Normal"/>
    <w:autoRedefine/>
    <w:qFormat/>
    <w:rsid w:val="00DC6895"/>
    <w:pPr>
      <w:keepNext/>
      <w:numPr>
        <w:ilvl w:val="2"/>
        <w:numId w:val="1"/>
      </w:numPr>
      <w:spacing w:before="240" w:after="60"/>
      <w:outlineLvl w:val="2"/>
    </w:pPr>
    <w:rPr>
      <w:rFonts w:cs="Arial"/>
      <w:b/>
      <w:i/>
      <w:iCs/>
      <w:szCs w:val="28"/>
    </w:rPr>
  </w:style>
  <w:style w:type="paragraph" w:styleId="Heading4">
    <w:name w:val="heading 4"/>
    <w:basedOn w:val="Normal"/>
    <w:next w:val="Normal"/>
    <w:autoRedefine/>
    <w:qFormat/>
    <w:pPr>
      <w:keepNext/>
      <w:numPr>
        <w:ilvl w:val="3"/>
        <w:numId w:val="1"/>
      </w:numPr>
      <w:outlineLvl w:val="3"/>
    </w:pPr>
    <w:rPr>
      <w:i/>
    </w:rPr>
  </w:style>
  <w:style w:type="paragraph" w:styleId="Heading5">
    <w:name w:val="heading 5"/>
    <w:basedOn w:val="Normal"/>
    <w:next w:val="Normal"/>
    <w:qFormat/>
    <w:pPr>
      <w:keepNext/>
      <w:numPr>
        <w:ilvl w:val="4"/>
        <w:numId w:val="1"/>
      </w:numPr>
      <w:spacing w:before="60"/>
      <w:outlineLvl w:val="4"/>
    </w:pPr>
    <w:rPr>
      <w:i/>
    </w:rPr>
  </w:style>
  <w:style w:type="paragraph" w:styleId="Heading6">
    <w:name w:val="heading 6"/>
    <w:basedOn w:val="Normal"/>
    <w:next w:val="Normal"/>
    <w:qFormat/>
    <w:pPr>
      <w:keepNext/>
      <w:numPr>
        <w:ilvl w:val="5"/>
        <w:numId w:val="1"/>
      </w:numPr>
      <w:outlineLvl w:val="5"/>
    </w:pPr>
    <w:rPr>
      <w:rFonts w:ascii="VNI-Times" w:hAnsi="VNI-Times"/>
      <w:b/>
      <w:i/>
      <w:sz w:val="24"/>
    </w:rPr>
  </w:style>
  <w:style w:type="paragraph" w:styleId="Heading7">
    <w:name w:val="heading 7"/>
    <w:basedOn w:val="Normal"/>
    <w:next w:val="Normal"/>
    <w:qFormat/>
    <w:pPr>
      <w:keepNext/>
      <w:numPr>
        <w:ilvl w:val="6"/>
        <w:numId w:val="1"/>
      </w:numPr>
      <w:outlineLvl w:val="6"/>
    </w:pPr>
    <w:rPr>
      <w:rFonts w:ascii="VNI-Times" w:hAnsi="VNI-Times"/>
      <w:b/>
      <w:i/>
      <w:sz w:val="24"/>
      <w:u w:val="single"/>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rPr>
  </w:style>
  <w:style w:type="paragraph" w:customStyle="1" w:styleId="Content">
    <w:name w:val="Content"/>
    <w:pPr>
      <w:jc w:val="center"/>
    </w:pPr>
    <w:rPr>
      <w:noProof/>
      <w:sz w:val="13"/>
    </w:rPr>
  </w:style>
  <w:style w:type="paragraph" w:styleId="DocumentMap">
    <w:name w:val="Document Map"/>
    <w:basedOn w:val="Normal"/>
    <w:semiHidden/>
    <w:pPr>
      <w:shd w:val="clear" w:color="auto" w:fill="000080"/>
    </w:pPr>
    <w:rPr>
      <w:rFonts w:cs="Courier New"/>
      <w:sz w:val="20"/>
    </w:rPr>
  </w:style>
  <w:style w:type="paragraph" w:customStyle="1" w:styleId="Equation">
    <w:name w:val="Equation"/>
    <w:basedOn w:val="Normal"/>
    <w:pPr>
      <w:tabs>
        <w:tab w:val="center" w:pos="2835"/>
        <w:tab w:val="right" w:pos="5387"/>
      </w:tabs>
      <w:spacing w:after="240" w:line="240" w:lineRule="auto"/>
      <w:ind w:firstLine="0"/>
      <w:jc w:val="left"/>
    </w:pPr>
  </w:style>
  <w:style w:type="paragraph" w:customStyle="1" w:styleId="Picture">
    <w:name w:val="Picture"/>
    <w:pPr>
      <w:jc w:val="center"/>
    </w:pPr>
    <w:rPr>
      <w:noProof/>
    </w:rPr>
  </w:style>
  <w:style w:type="character" w:styleId="PageNumber">
    <w:name w:val="page number"/>
    <w:basedOn w:val="DefaultParagraphFont"/>
    <w:semiHidden/>
  </w:style>
  <w:style w:type="paragraph" w:styleId="BodyTextIndent">
    <w:name w:val="Body Text Indent"/>
    <w:basedOn w:val="Normal"/>
    <w:semiHidden/>
    <w:rPr>
      <w:b/>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pPr>
      <w:spacing w:before="0" w:after="0" w:line="240" w:lineRule="auto"/>
      <w:ind w:firstLine="0"/>
      <w:jc w:val="left"/>
    </w:pPr>
    <w:rPr>
      <w:rFonts w:ascii="VNI-Times" w:hAnsi="VNI-Times"/>
      <w:i/>
      <w:sz w:val="24"/>
    </w:rPr>
  </w:style>
  <w:style w:type="paragraph" w:styleId="BodyText">
    <w:name w:val="Body Text"/>
    <w:basedOn w:val="Normal"/>
    <w:semiHidden/>
    <w:pPr>
      <w:spacing w:before="0" w:line="240" w:lineRule="auto"/>
      <w:ind w:firstLine="285"/>
    </w:pPr>
    <w:rPr>
      <w:rFonts w:ascii="VNI-Centur" w:hAnsi="VNI-Centur"/>
    </w:rPr>
  </w:style>
  <w:style w:type="character" w:customStyle="1" w:styleId="BodyTextChar">
    <w:name w:val="Body Text Char"/>
    <w:rPr>
      <w:rFonts w:ascii="VNI-Centur" w:hAnsi="VNI-Centur"/>
      <w:noProof w:val="0"/>
      <w:sz w:val="21"/>
      <w:lang w:val="en-US" w:eastAsia="en-US" w:bidi="ar-SA"/>
    </w:rPr>
  </w:style>
  <w:style w:type="paragraph" w:styleId="FootnoteText">
    <w:name w:val="footnote text"/>
    <w:basedOn w:val="Normal"/>
    <w:semiHidden/>
    <w:pPr>
      <w:spacing w:before="0" w:after="0" w:line="240" w:lineRule="auto"/>
      <w:ind w:firstLine="0"/>
      <w:jc w:val="left"/>
    </w:pPr>
    <w:rPr>
      <w:rFonts w:ascii="VNI-Centur" w:hAnsi="VNI-Centur"/>
      <w:sz w:val="20"/>
    </w:rPr>
  </w:style>
  <w:style w:type="character" w:styleId="FootnoteReference">
    <w:name w:val="footnote reference"/>
    <w:semiHidden/>
    <w:rPr>
      <w:vertAlign w:val="superscript"/>
    </w:rPr>
  </w:style>
  <w:style w:type="paragraph" w:styleId="BodyTextIndent2">
    <w:name w:val="Body Text Indent 2"/>
    <w:basedOn w:val="Normal"/>
    <w:semiHidden/>
    <w:pPr>
      <w:spacing w:before="0" w:after="0" w:line="240" w:lineRule="auto"/>
      <w:ind w:firstLine="720"/>
      <w:jc w:val="left"/>
    </w:pPr>
    <w:rPr>
      <w:rFonts w:ascii="VNI-Times" w:hAnsi="VNI-Times"/>
      <w:i/>
      <w:sz w:val="24"/>
    </w:rPr>
  </w:style>
  <w:style w:type="paragraph" w:styleId="BodyText3">
    <w:name w:val="Body Text 3"/>
    <w:basedOn w:val="Normal"/>
    <w:semiHidden/>
    <w:pPr>
      <w:spacing w:before="0" w:after="0" w:line="240" w:lineRule="auto"/>
      <w:ind w:firstLine="0"/>
      <w:jc w:val="left"/>
    </w:pPr>
    <w:rPr>
      <w:rFonts w:ascii="VNI-Times" w:hAnsi="VNI-Times"/>
      <w:sz w:val="20"/>
    </w:rPr>
  </w:style>
  <w:style w:type="character" w:styleId="Hyperlink">
    <w:name w:val="Hyperlink"/>
    <w:semiHidden/>
    <w:rPr>
      <w:color w:val="0000FF"/>
      <w:u w:val="single"/>
    </w:rPr>
  </w:style>
  <w:style w:type="paragraph" w:styleId="TOC4">
    <w:name w:val="toc 4"/>
    <w:basedOn w:val="Normal"/>
    <w:next w:val="Normal"/>
    <w:autoRedefine/>
    <w:uiPriority w:val="39"/>
    <w:pPr>
      <w:spacing w:before="0" w:after="0"/>
      <w:ind w:firstLine="0"/>
      <w:jc w:val="left"/>
    </w:pPr>
    <w:rPr>
      <w:sz w:val="22"/>
    </w:rPr>
  </w:style>
  <w:style w:type="paragraph" w:styleId="TOC5">
    <w:name w:val="toc 5"/>
    <w:basedOn w:val="Normal"/>
    <w:next w:val="Normal"/>
    <w:autoRedefine/>
    <w:semiHidden/>
    <w:pPr>
      <w:spacing w:before="0" w:after="0"/>
      <w:ind w:firstLine="0"/>
      <w:jc w:val="left"/>
    </w:pPr>
    <w:rPr>
      <w:sz w:val="22"/>
    </w:rPr>
  </w:style>
  <w:style w:type="paragraph" w:styleId="TOC6">
    <w:name w:val="toc 6"/>
    <w:basedOn w:val="Normal"/>
    <w:next w:val="Normal"/>
    <w:autoRedefine/>
    <w:semiHidden/>
    <w:pPr>
      <w:spacing w:before="0" w:after="0"/>
      <w:ind w:firstLine="0"/>
      <w:jc w:val="left"/>
    </w:pPr>
    <w:rPr>
      <w:sz w:val="22"/>
    </w:rPr>
  </w:style>
  <w:style w:type="paragraph" w:styleId="TOC7">
    <w:name w:val="toc 7"/>
    <w:basedOn w:val="Normal"/>
    <w:next w:val="Normal"/>
    <w:autoRedefine/>
    <w:semiHidden/>
    <w:pPr>
      <w:spacing w:before="0" w:after="0"/>
      <w:ind w:firstLine="0"/>
      <w:jc w:val="left"/>
    </w:pPr>
    <w:rPr>
      <w:sz w:val="22"/>
    </w:rPr>
  </w:style>
  <w:style w:type="paragraph" w:styleId="TOC8">
    <w:name w:val="toc 8"/>
    <w:basedOn w:val="Normal"/>
    <w:next w:val="Normal"/>
    <w:autoRedefine/>
    <w:semiHidden/>
    <w:pPr>
      <w:spacing w:before="0" w:after="0"/>
      <w:ind w:firstLine="0"/>
      <w:jc w:val="left"/>
    </w:pPr>
    <w:rPr>
      <w:sz w:val="22"/>
    </w:rPr>
  </w:style>
  <w:style w:type="paragraph" w:styleId="TOC9">
    <w:name w:val="toc 9"/>
    <w:basedOn w:val="Normal"/>
    <w:next w:val="Normal"/>
    <w:autoRedefine/>
    <w:semiHidden/>
    <w:pPr>
      <w:spacing w:before="0" w:after="0"/>
      <w:ind w:firstLine="0"/>
      <w:jc w:val="left"/>
    </w:pPr>
    <w:rPr>
      <w:sz w:val="22"/>
    </w:rPr>
  </w:style>
  <w:style w:type="paragraph" w:styleId="BodyTextIndent3">
    <w:name w:val="Body Text Indent 3"/>
    <w:basedOn w:val="Normal"/>
    <w:semiHidden/>
    <w:pPr>
      <w:spacing w:before="0" w:after="0" w:line="240" w:lineRule="auto"/>
      <w:ind w:firstLine="720"/>
      <w:jc w:val="left"/>
    </w:pPr>
    <w:rPr>
      <w:rFonts w:ascii="VNI-Times" w:hAnsi="VNI-Times"/>
      <w:sz w:val="24"/>
    </w:rPr>
  </w:style>
  <w:style w:type="paragraph" w:styleId="PlainText">
    <w:name w:val="Plain Text"/>
    <w:basedOn w:val="Normal"/>
    <w:semiHidden/>
    <w:pPr>
      <w:spacing w:before="0" w:after="0" w:line="240" w:lineRule="auto"/>
      <w:ind w:firstLine="0"/>
      <w:jc w:val="left"/>
    </w:pPr>
    <w:rPr>
      <w:rFonts w:ascii="Courier New" w:hAnsi="Courier New"/>
      <w:sz w:val="20"/>
    </w:rPr>
  </w:style>
  <w:style w:type="paragraph" w:customStyle="1" w:styleId="programing">
    <w:name w:val="programing"/>
    <w:rsid w:val="006149A5"/>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ind w:left="342"/>
    </w:pPr>
    <w:rPr>
      <w:rFonts w:ascii="Courier New" w:hAnsi="Courier New"/>
      <w:sz w:val="26"/>
    </w:rPr>
  </w:style>
  <w:style w:type="paragraph" w:styleId="TOC1">
    <w:name w:val="toc 1"/>
    <w:basedOn w:val="Normal"/>
    <w:next w:val="Normal"/>
    <w:autoRedefine/>
    <w:uiPriority w:val="39"/>
    <w:pPr>
      <w:spacing w:before="360" w:after="360"/>
      <w:ind w:firstLine="0"/>
      <w:jc w:val="left"/>
    </w:pPr>
    <w:rPr>
      <w:b/>
      <w:sz w:val="22"/>
    </w:rPr>
  </w:style>
  <w:style w:type="paragraph" w:styleId="TOC2">
    <w:name w:val="toc 2"/>
    <w:basedOn w:val="Normal"/>
    <w:next w:val="Normal"/>
    <w:autoRedefine/>
    <w:uiPriority w:val="39"/>
    <w:pPr>
      <w:spacing w:before="0" w:after="0"/>
      <w:ind w:firstLine="0"/>
      <w:jc w:val="left"/>
    </w:pPr>
    <w:rPr>
      <w:sz w:val="20"/>
    </w:rPr>
  </w:style>
  <w:style w:type="paragraph" w:styleId="TOC3">
    <w:name w:val="toc 3"/>
    <w:basedOn w:val="Normal"/>
    <w:next w:val="Normal"/>
    <w:autoRedefine/>
    <w:uiPriority w:val="39"/>
    <w:pPr>
      <w:spacing w:before="0" w:after="0"/>
      <w:ind w:firstLine="0"/>
      <w:jc w:val="left"/>
    </w:pPr>
    <w:rPr>
      <w:sz w:val="22"/>
    </w:rPr>
  </w:style>
  <w:style w:type="character" w:styleId="FollowedHyperlink">
    <w:name w:val="FollowedHyperlink"/>
    <w:semiHidden/>
    <w:rPr>
      <w:color w:val="800080"/>
      <w:u w:val="single"/>
    </w:rPr>
  </w:style>
  <w:style w:type="paragraph" w:styleId="ListBullet2">
    <w:name w:val="List Bullet 2"/>
    <w:basedOn w:val="Normal"/>
    <w:autoRedefine/>
    <w:semiHidden/>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qFormat/>
    <w:pPr>
      <w:spacing w:line="240" w:lineRule="auto"/>
      <w:ind w:firstLine="0"/>
      <w:jc w:val="left"/>
    </w:pPr>
    <w:rPr>
      <w:rFonts w:ascii="VNI-Times" w:hAnsi="VNI-Times"/>
      <w:i/>
      <w:sz w:val="24"/>
      <w:u w:val="single"/>
    </w:rPr>
  </w:style>
  <w:style w:type="paragraph" w:customStyle="1" w:styleId="Exercise">
    <w:name w:val="Exercise"/>
    <w:basedOn w:val="Normal"/>
    <w:pPr>
      <w:numPr>
        <w:numId w:val="2"/>
      </w:numPr>
    </w:pPr>
  </w:style>
  <w:style w:type="paragraph" w:customStyle="1" w:styleId="ExerciseNumber">
    <w:name w:val="Exercise Number"/>
    <w:basedOn w:val="Normal"/>
    <w:pPr>
      <w:widowControl w:val="0"/>
      <w:spacing w:before="0" w:after="397" w:line="284" w:lineRule="exact"/>
      <w:ind w:firstLine="0"/>
    </w:pPr>
    <w:rPr>
      <w:rFonts w:ascii="VNI-Centur" w:hAnsi="VNI-Centur"/>
      <w:sz w:val="20"/>
    </w:rPr>
  </w:style>
  <w:style w:type="character" w:customStyle="1" w:styleId="textheadline1">
    <w:name w:val="textheadline1"/>
    <w:rsid w:val="00DC6895"/>
    <w:rPr>
      <w:b/>
      <w:bCs/>
    </w:rPr>
  </w:style>
  <w:style w:type="paragraph" w:styleId="HTMLPreformatted">
    <w:name w:val="HTML Preformatted"/>
    <w:basedOn w:val="Normal"/>
    <w:link w:val="HTMLPreformattedChar"/>
    <w:semiHidden/>
    <w:unhideWhenUsed/>
    <w:rsid w:val="00DC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rPr>
  </w:style>
  <w:style w:type="character" w:customStyle="1" w:styleId="HTMLPreformattedChar">
    <w:name w:val="HTML Preformatted Char"/>
    <w:link w:val="HTMLPreformatted"/>
    <w:semiHidden/>
    <w:rsid w:val="00DC6895"/>
    <w:rPr>
      <w:rFonts w:ascii="Courier New" w:hAnsi="Courier New" w:cs="Courier New"/>
      <w:sz w:val="21"/>
      <w:lang w:val="en-US" w:eastAsia="en-US" w:bidi="ar-SA"/>
    </w:rPr>
  </w:style>
  <w:style w:type="character" w:styleId="HTMLCite">
    <w:name w:val="HTML Cite"/>
    <w:rsid w:val="009C3C37"/>
    <w:rPr>
      <w:i w:val="0"/>
      <w:iCs w:val="0"/>
      <w:color w:val="008000"/>
    </w:rPr>
  </w:style>
  <w:style w:type="paragraph" w:styleId="ListParagraph">
    <w:name w:val="List Paragraph"/>
    <w:basedOn w:val="Normal"/>
    <w:uiPriority w:val="34"/>
    <w:qFormat/>
    <w:rsid w:val="00521A75"/>
    <w:pPr>
      <w:spacing w:before="0" w:after="200" w:line="276" w:lineRule="auto"/>
      <w:ind w:left="720" w:firstLine="0"/>
      <w:contextualSpacing/>
    </w:pPr>
    <w:rPr>
      <w:szCs w:val="22"/>
    </w:rPr>
  </w:style>
  <w:style w:type="paragraph" w:styleId="NormalWeb">
    <w:name w:val="Normal (Web)"/>
    <w:basedOn w:val="Normal"/>
    <w:rsid w:val="0079234F"/>
    <w:pPr>
      <w:spacing w:before="100" w:beforeAutospacing="1" w:after="100" w:afterAutospacing="1" w:line="240" w:lineRule="auto"/>
      <w:ind w:firstLine="0"/>
      <w:jc w:val="left"/>
    </w:pPr>
    <w:rPr>
      <w:rFonts w:eastAsia="Batang"/>
      <w:sz w:val="24"/>
      <w:szCs w:val="24"/>
      <w:lang w:eastAsia="ko-KR"/>
    </w:rPr>
  </w:style>
  <w:style w:type="paragraph" w:styleId="NoSpacing">
    <w:name w:val="No Spacing"/>
    <w:uiPriority w:val="1"/>
    <w:qFormat/>
    <w:rsid w:val="000123C3"/>
    <w:rPr>
      <w:rFonts w:ascii="Calibri" w:eastAsia="Calibri" w:hAnsi="Calibri"/>
      <w:sz w:val="22"/>
      <w:szCs w:val="22"/>
    </w:rPr>
  </w:style>
  <w:style w:type="paragraph" w:styleId="Title">
    <w:name w:val="Title"/>
    <w:basedOn w:val="Normal"/>
    <w:next w:val="Normal"/>
    <w:link w:val="TitleChar"/>
    <w:uiPriority w:val="10"/>
    <w:qFormat/>
    <w:rsid w:val="008402AD"/>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8402AD"/>
    <w:rPr>
      <w:rFonts w:ascii="Cambria" w:eastAsia="Times New Roman" w:hAnsi="Cambria" w:cs="Times New Roman"/>
      <w:b/>
      <w:bCs/>
      <w:kern w:val="28"/>
      <w:sz w:val="32"/>
      <w:szCs w:val="32"/>
    </w:rPr>
  </w:style>
  <w:style w:type="character" w:customStyle="1" w:styleId="bodycontent">
    <w:name w:val="bodycontent"/>
    <w:basedOn w:val="DefaultParagraphFont"/>
    <w:rsid w:val="00E2424B"/>
  </w:style>
  <w:style w:type="paragraph" w:customStyle="1" w:styleId="hd1">
    <w:name w:val="hd1"/>
    <w:basedOn w:val="ListParagraph"/>
    <w:link w:val="hd1Char"/>
    <w:qFormat/>
    <w:rsid w:val="00BE7478"/>
    <w:pPr>
      <w:numPr>
        <w:numId w:val="29"/>
      </w:numPr>
      <w:ind w:left="284" w:hanging="284"/>
    </w:pPr>
    <w:rPr>
      <w:rFonts w:eastAsia="Calibri"/>
      <w:b/>
      <w:sz w:val="36"/>
      <w:szCs w:val="26"/>
    </w:rPr>
  </w:style>
  <w:style w:type="paragraph" w:customStyle="1" w:styleId="nmal">
    <w:name w:val="nmal"/>
    <w:basedOn w:val="Normal"/>
    <w:qFormat/>
    <w:rsid w:val="00BE7478"/>
    <w:pPr>
      <w:numPr>
        <w:numId w:val="30"/>
      </w:numPr>
      <w:spacing w:before="0" w:after="200" w:line="276" w:lineRule="auto"/>
      <w:ind w:left="567" w:hanging="283"/>
    </w:pPr>
    <w:rPr>
      <w:rFonts w:eastAsia="Calibri"/>
      <w:sz w:val="26"/>
      <w:szCs w:val="26"/>
    </w:rPr>
  </w:style>
  <w:style w:type="paragraph" w:customStyle="1" w:styleId="Style1">
    <w:name w:val="Style1"/>
    <w:basedOn w:val="nmal"/>
    <w:qFormat/>
    <w:rsid w:val="00BE7478"/>
    <w:pPr>
      <w:numPr>
        <w:ilvl w:val="1"/>
      </w:numPr>
    </w:pPr>
  </w:style>
  <w:style w:type="character" w:customStyle="1" w:styleId="hd1Char">
    <w:name w:val="hd1 Char"/>
    <w:link w:val="hd1"/>
    <w:rsid w:val="00BE7478"/>
    <w:rPr>
      <w:rFonts w:eastAsia="Calibri"/>
      <w:b/>
      <w:sz w:val="36"/>
      <w:szCs w:val="26"/>
    </w:rPr>
  </w:style>
  <w:style w:type="character" w:customStyle="1" w:styleId="FooterChar">
    <w:name w:val="Footer Char"/>
    <w:link w:val="Footer"/>
    <w:uiPriority w:val="99"/>
    <w:rsid w:val="008A2E11"/>
    <w:rPr>
      <w:sz w:val="28"/>
    </w:rPr>
  </w:style>
  <w:style w:type="character" w:customStyle="1" w:styleId="HeaderChar">
    <w:name w:val="Header Char"/>
    <w:link w:val="Header"/>
    <w:uiPriority w:val="99"/>
    <w:rsid w:val="009D0344"/>
    <w:rPr>
      <w:sz w:val="28"/>
    </w:rPr>
  </w:style>
  <w:style w:type="paragraph" w:styleId="BalloonText">
    <w:name w:val="Balloon Text"/>
    <w:basedOn w:val="Normal"/>
    <w:link w:val="BalloonTextChar"/>
    <w:uiPriority w:val="99"/>
    <w:semiHidden/>
    <w:unhideWhenUsed/>
    <w:rsid w:val="009D0344"/>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9D0344"/>
    <w:rPr>
      <w:rFonts w:ascii="Tahoma" w:hAnsi="Tahoma" w:cs="Tahoma"/>
      <w:sz w:val="16"/>
      <w:szCs w:val="16"/>
    </w:rPr>
  </w:style>
  <w:style w:type="character" w:styleId="PlaceholderText">
    <w:name w:val="Placeholder Text"/>
    <w:basedOn w:val="DefaultParagraphFont"/>
    <w:uiPriority w:val="99"/>
    <w:semiHidden/>
    <w:rsid w:val="002338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w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5.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5AE62-AE45-4561-A566-37D21669A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16</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Template Soạn Sách</vt:lpstr>
    </vt:vector>
  </TitlesOfParts>
  <Company>Khoa Cong Nghe Thong Tin - DHKHTN</Company>
  <LinksUpToDate>false</LinksUpToDate>
  <CharactersWithSpaces>10896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Soạn Sách</dc:title>
  <dc:subject/>
  <dc:creator>Van Duy Thanh Long</dc:creator>
  <cp:keywords/>
  <dc:description/>
  <cp:lastModifiedBy>KienTran</cp:lastModifiedBy>
  <cp:revision>34</cp:revision>
  <cp:lastPrinted>2009-03-09T05:30:00Z</cp:lastPrinted>
  <dcterms:created xsi:type="dcterms:W3CDTF">2010-11-18T03:30:00Z</dcterms:created>
  <dcterms:modified xsi:type="dcterms:W3CDTF">2010-11-20T03:20:00Z</dcterms:modified>
</cp:coreProperties>
</file>