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0149" w14:textId="62CBBD6F" w:rsidR="002B0137" w:rsidRDefault="75380CFB" w:rsidP="007029F8">
      <w:pPr>
        <w:jc w:val="right"/>
      </w:pPr>
      <w:r>
        <w:t xml:space="preserve">  </w:t>
      </w:r>
      <w:r w:rsidR="364BD368">
        <w:t xml:space="preserve"> </w:t>
      </w:r>
      <w:r w:rsidR="10B62C6D">
        <w:tab/>
      </w:r>
    </w:p>
    <w:p w14:paraId="7747A18F" w14:textId="08348BC8" w:rsidR="002B0137" w:rsidRPr="00FF6666" w:rsidRDefault="7DD67C73" w:rsidP="007029F8">
      <w:pPr>
        <w:jc w:val="right"/>
        <w:rPr>
          <w:b/>
          <w:bCs/>
          <w:sz w:val="40"/>
          <w:szCs w:val="40"/>
        </w:rPr>
      </w:pPr>
      <w:r w:rsidRPr="5FBCB672">
        <w:rPr>
          <w:b/>
          <w:bCs/>
          <w:sz w:val="40"/>
          <w:szCs w:val="40"/>
        </w:rPr>
        <w:t xml:space="preserve">IOT555U </w:t>
      </w:r>
      <w:r w:rsidR="42675D69" w:rsidRPr="5FBCB672">
        <w:rPr>
          <w:b/>
          <w:bCs/>
          <w:sz w:val="40"/>
          <w:szCs w:val="40"/>
        </w:rPr>
        <w:t>Assessment Brief</w:t>
      </w:r>
      <w:r w:rsidR="797976C6" w:rsidRPr="5FBCB672">
        <w:rPr>
          <w:b/>
          <w:bCs/>
          <w:sz w:val="40"/>
          <w:szCs w:val="40"/>
        </w:rPr>
        <w:t xml:space="preserve"> </w:t>
      </w:r>
      <w:r w:rsidR="6065DE36" w:rsidRPr="5FBCB672">
        <w:rPr>
          <w:b/>
          <w:bCs/>
          <w:sz w:val="40"/>
          <w:szCs w:val="40"/>
        </w:rPr>
        <w:t>–</w:t>
      </w:r>
      <w:r w:rsidR="78DAEABF" w:rsidRPr="5FBCB672">
        <w:rPr>
          <w:b/>
          <w:bCs/>
          <w:sz w:val="40"/>
          <w:szCs w:val="40"/>
        </w:rPr>
        <w:t xml:space="preserve"> </w:t>
      </w:r>
      <w:r w:rsidR="6065DE36" w:rsidRPr="5FBCB672">
        <w:rPr>
          <w:b/>
          <w:bCs/>
          <w:sz w:val="40"/>
          <w:szCs w:val="40"/>
        </w:rPr>
        <w:t>001 Cyber Security Report</w:t>
      </w:r>
    </w:p>
    <w:p w14:paraId="4B5537C0" w14:textId="77777777" w:rsidR="00B2759E" w:rsidRDefault="00B2759E" w:rsidP="00776E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096"/>
      </w:tblGrid>
      <w:tr w:rsidR="00E2714C" w:rsidRPr="002B0137" w14:paraId="27ACBDCF" w14:textId="77777777" w:rsidTr="00111C29">
        <w:tc>
          <w:tcPr>
            <w:tcW w:w="2830" w:type="dxa"/>
          </w:tcPr>
          <w:p w14:paraId="4D3C0001" w14:textId="2E13C924" w:rsidR="00E2714C" w:rsidRPr="00E2714C" w:rsidRDefault="00E2714C" w:rsidP="00E2714C">
            <w:pPr>
              <w:rPr>
                <w:b/>
                <w:bCs/>
                <w:sz w:val="24"/>
                <w:szCs w:val="24"/>
              </w:rPr>
            </w:pPr>
            <w:r w:rsidRPr="00E2714C">
              <w:rPr>
                <w:b/>
                <w:bCs/>
                <w:sz w:val="24"/>
                <w:szCs w:val="24"/>
              </w:rPr>
              <w:t>Module Code</w:t>
            </w:r>
          </w:p>
        </w:tc>
        <w:tc>
          <w:tcPr>
            <w:tcW w:w="6096" w:type="dxa"/>
          </w:tcPr>
          <w:p w14:paraId="11D8F68A" w14:textId="4728690A" w:rsidR="00E2714C" w:rsidRPr="00E2714C" w:rsidRDefault="007412FA" w:rsidP="00E2714C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IOT555U</w:t>
            </w:r>
          </w:p>
        </w:tc>
      </w:tr>
      <w:tr w:rsidR="00E2714C" w:rsidRPr="002B0137" w14:paraId="3FBD7966" w14:textId="77777777" w:rsidTr="00111C29">
        <w:tc>
          <w:tcPr>
            <w:tcW w:w="2830" w:type="dxa"/>
          </w:tcPr>
          <w:p w14:paraId="28FA7276" w14:textId="3242E335" w:rsidR="00E2714C" w:rsidRPr="00E2714C" w:rsidRDefault="00E2714C" w:rsidP="00E2714C">
            <w:pPr>
              <w:rPr>
                <w:b/>
                <w:bCs/>
                <w:sz w:val="24"/>
                <w:szCs w:val="24"/>
              </w:rPr>
            </w:pPr>
            <w:r w:rsidRPr="00E2714C">
              <w:rPr>
                <w:b/>
                <w:bCs/>
                <w:sz w:val="24"/>
                <w:szCs w:val="24"/>
              </w:rPr>
              <w:t>Module Title</w:t>
            </w:r>
          </w:p>
        </w:tc>
        <w:tc>
          <w:tcPr>
            <w:tcW w:w="6096" w:type="dxa"/>
          </w:tcPr>
          <w:p w14:paraId="2B05DE8D" w14:textId="761895B2" w:rsidR="00E2714C" w:rsidRPr="00E2714C" w:rsidRDefault="008F5665" w:rsidP="00E2714C">
            <w:pPr>
              <w:spacing w:line="276" w:lineRule="auto"/>
              <w:rPr>
                <w:sz w:val="24"/>
                <w:szCs w:val="24"/>
              </w:rPr>
            </w:pPr>
            <w:r w:rsidRPr="008F5665">
              <w:rPr>
                <w:sz w:val="24"/>
                <w:szCs w:val="24"/>
              </w:rPr>
              <w:t>Next Generation Technology Design: Network, Security and Green Computing</w:t>
            </w:r>
          </w:p>
        </w:tc>
      </w:tr>
      <w:tr w:rsidR="00E2714C" w:rsidRPr="002B0137" w14:paraId="115BE425" w14:textId="77777777" w:rsidTr="00111C29">
        <w:tc>
          <w:tcPr>
            <w:tcW w:w="2830" w:type="dxa"/>
          </w:tcPr>
          <w:p w14:paraId="0899CC7A" w14:textId="6B5A3A26" w:rsidR="00E2714C" w:rsidRPr="00031290" w:rsidRDefault="00E2714C" w:rsidP="00E2714C">
            <w:pPr>
              <w:rPr>
                <w:sz w:val="24"/>
                <w:szCs w:val="24"/>
              </w:rPr>
            </w:pPr>
            <w:r w:rsidRPr="00031290">
              <w:rPr>
                <w:b/>
                <w:bCs/>
                <w:sz w:val="24"/>
                <w:szCs w:val="24"/>
              </w:rPr>
              <w:t>Module Organiser</w:t>
            </w:r>
          </w:p>
        </w:tc>
        <w:tc>
          <w:tcPr>
            <w:tcW w:w="6096" w:type="dxa"/>
          </w:tcPr>
          <w:p w14:paraId="0F46273C" w14:textId="25DF9D1F" w:rsidR="00E2714C" w:rsidRPr="00031290" w:rsidRDefault="008F5665" w:rsidP="00E2714C">
            <w:pPr>
              <w:spacing w:line="276" w:lineRule="auto"/>
              <w:rPr>
                <w:sz w:val="24"/>
                <w:szCs w:val="24"/>
              </w:rPr>
            </w:pPr>
            <w:r w:rsidRPr="00031290">
              <w:rPr>
                <w:sz w:val="24"/>
                <w:szCs w:val="24"/>
              </w:rPr>
              <w:t>Dr Seth Zenz</w:t>
            </w:r>
          </w:p>
        </w:tc>
      </w:tr>
      <w:tr w:rsidR="00E2714C" w:rsidRPr="002B0137" w14:paraId="7501D2F4" w14:textId="77777777" w:rsidTr="00111C29">
        <w:tc>
          <w:tcPr>
            <w:tcW w:w="2830" w:type="dxa"/>
          </w:tcPr>
          <w:p w14:paraId="1A5D9E1B" w14:textId="2DB197A0" w:rsidR="00E2714C" w:rsidRPr="00031290" w:rsidRDefault="00E2714C" w:rsidP="00E2714C">
            <w:pPr>
              <w:spacing w:line="276" w:lineRule="auto"/>
              <w:rPr>
                <w:sz w:val="24"/>
                <w:szCs w:val="24"/>
              </w:rPr>
            </w:pPr>
            <w:r w:rsidRPr="00031290">
              <w:rPr>
                <w:b/>
                <w:bCs/>
                <w:sz w:val="24"/>
                <w:szCs w:val="24"/>
              </w:rPr>
              <w:t xml:space="preserve">Assessment </w:t>
            </w:r>
          </w:p>
        </w:tc>
        <w:tc>
          <w:tcPr>
            <w:tcW w:w="6096" w:type="dxa"/>
          </w:tcPr>
          <w:p w14:paraId="148724C3" w14:textId="6CCFF4E4" w:rsidR="00E2714C" w:rsidRPr="00031290" w:rsidRDefault="008F5665" w:rsidP="00E2714C">
            <w:pPr>
              <w:spacing w:line="276" w:lineRule="auto"/>
              <w:rPr>
                <w:sz w:val="24"/>
                <w:szCs w:val="24"/>
              </w:rPr>
            </w:pPr>
            <w:r w:rsidRPr="00031290">
              <w:rPr>
                <w:sz w:val="24"/>
                <w:szCs w:val="24"/>
              </w:rPr>
              <w:t>001 Cyber Security Report</w:t>
            </w:r>
          </w:p>
        </w:tc>
      </w:tr>
      <w:tr w:rsidR="00E2714C" w:rsidRPr="002B0137" w14:paraId="0A157040" w14:textId="77777777" w:rsidTr="00111C29">
        <w:tc>
          <w:tcPr>
            <w:tcW w:w="2830" w:type="dxa"/>
          </w:tcPr>
          <w:p w14:paraId="772DD2BC" w14:textId="10A49B63" w:rsidR="00E2714C" w:rsidRPr="00031290" w:rsidRDefault="00E2714C" w:rsidP="00E2714C">
            <w:pPr>
              <w:spacing w:line="276" w:lineRule="auto"/>
              <w:rPr>
                <w:sz w:val="24"/>
                <w:szCs w:val="24"/>
              </w:rPr>
            </w:pPr>
            <w:r w:rsidRPr="00031290">
              <w:rPr>
                <w:b/>
                <w:bCs/>
                <w:sz w:val="24"/>
                <w:szCs w:val="24"/>
              </w:rPr>
              <w:t>Weighting (%)</w:t>
            </w:r>
          </w:p>
        </w:tc>
        <w:tc>
          <w:tcPr>
            <w:tcW w:w="6096" w:type="dxa"/>
          </w:tcPr>
          <w:p w14:paraId="33FA7B4C" w14:textId="07AFE998" w:rsidR="00E2714C" w:rsidRPr="00031290" w:rsidRDefault="7EE790B3" w:rsidP="00E2714C">
            <w:pPr>
              <w:spacing w:line="276" w:lineRule="auto"/>
              <w:rPr>
                <w:sz w:val="24"/>
                <w:szCs w:val="24"/>
              </w:rPr>
            </w:pPr>
            <w:r w:rsidRPr="4B05C6F3">
              <w:rPr>
                <w:sz w:val="24"/>
                <w:szCs w:val="24"/>
              </w:rPr>
              <w:t>30</w:t>
            </w:r>
            <w:r w:rsidR="44F634E2" w:rsidRPr="4B05C6F3">
              <w:rPr>
                <w:sz w:val="24"/>
                <w:szCs w:val="24"/>
              </w:rPr>
              <w:t>%</w:t>
            </w:r>
          </w:p>
        </w:tc>
      </w:tr>
      <w:tr w:rsidR="00E2714C" w:rsidRPr="002B0137" w14:paraId="4C963566" w14:textId="77777777" w:rsidTr="00111C29">
        <w:tc>
          <w:tcPr>
            <w:tcW w:w="2830" w:type="dxa"/>
          </w:tcPr>
          <w:p w14:paraId="5DA6E789" w14:textId="08E90AF0" w:rsidR="00E2714C" w:rsidRPr="00031290" w:rsidRDefault="00E2714C" w:rsidP="00E2714C">
            <w:pPr>
              <w:spacing w:line="276" w:lineRule="auto"/>
              <w:rPr>
                <w:sz w:val="24"/>
                <w:szCs w:val="24"/>
              </w:rPr>
            </w:pPr>
            <w:r w:rsidRPr="00031290">
              <w:rPr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6096" w:type="dxa"/>
          </w:tcPr>
          <w:p w14:paraId="670D6123" w14:textId="434FD0C2" w:rsidR="00E2714C" w:rsidRPr="00031290" w:rsidRDefault="6F7934EE" w:rsidP="00E2714C">
            <w:pPr>
              <w:spacing w:line="276" w:lineRule="auto"/>
              <w:rPr>
                <w:sz w:val="24"/>
                <w:szCs w:val="24"/>
              </w:rPr>
            </w:pPr>
            <w:r w:rsidRPr="4B05C6F3">
              <w:rPr>
                <w:sz w:val="24"/>
                <w:szCs w:val="24"/>
              </w:rPr>
              <w:t>Friday 31 October</w:t>
            </w:r>
            <w:r w:rsidR="24848650" w:rsidRPr="4B05C6F3">
              <w:rPr>
                <w:sz w:val="24"/>
                <w:szCs w:val="24"/>
              </w:rPr>
              <w:t xml:space="preserve"> 2025</w:t>
            </w:r>
            <w:r w:rsidRPr="4B05C6F3">
              <w:rPr>
                <w:sz w:val="24"/>
                <w:szCs w:val="24"/>
              </w:rPr>
              <w:t>, 23:59</w:t>
            </w:r>
          </w:p>
        </w:tc>
      </w:tr>
      <w:tr w:rsidR="00B955BB" w:rsidRPr="002B0137" w14:paraId="718C8B3C" w14:textId="77777777" w:rsidTr="00111C29">
        <w:tc>
          <w:tcPr>
            <w:tcW w:w="2830" w:type="dxa"/>
          </w:tcPr>
          <w:p w14:paraId="59BBFB73" w14:textId="3FC0A2E7" w:rsidR="00B955BB" w:rsidRPr="00031290" w:rsidRDefault="00B955BB" w:rsidP="00E2714C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031290">
              <w:rPr>
                <w:b/>
                <w:bCs/>
                <w:sz w:val="24"/>
                <w:szCs w:val="24"/>
              </w:rPr>
              <w:t>Duration / Length</w:t>
            </w:r>
          </w:p>
        </w:tc>
        <w:tc>
          <w:tcPr>
            <w:tcW w:w="6096" w:type="dxa"/>
          </w:tcPr>
          <w:p w14:paraId="1BAA5BB2" w14:textId="3611A346" w:rsidR="00B955BB" w:rsidRPr="00031290" w:rsidRDefault="00632E2F" w:rsidP="00E2714C">
            <w:pPr>
              <w:spacing w:line="276" w:lineRule="auto"/>
              <w:rPr>
                <w:sz w:val="24"/>
                <w:szCs w:val="24"/>
              </w:rPr>
            </w:pPr>
            <w:r w:rsidRPr="00031290">
              <w:rPr>
                <w:sz w:val="24"/>
                <w:szCs w:val="24"/>
              </w:rPr>
              <w:t>1500 words</w:t>
            </w:r>
          </w:p>
        </w:tc>
      </w:tr>
    </w:tbl>
    <w:p w14:paraId="473F03B0" w14:textId="77777777" w:rsidR="0021791D" w:rsidRDefault="0021791D" w:rsidP="00776EEF"/>
    <w:p w14:paraId="19EC5BEA" w14:textId="6C6D84A0" w:rsidR="00B2759E" w:rsidRDefault="00E2714C" w:rsidP="00BB111F">
      <w:pPr>
        <w:pStyle w:val="Heading1"/>
      </w:pPr>
      <w:r>
        <w:t xml:space="preserve">Assessment Outline </w:t>
      </w:r>
    </w:p>
    <w:p w14:paraId="3CFB38C1" w14:textId="5983B9F5" w:rsidR="002654C5" w:rsidRDefault="6709389F" w:rsidP="5FBCB67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5FBCB672">
        <w:rPr>
          <w:rStyle w:val="normaltextrun"/>
          <w:rFonts w:ascii="Arial" w:hAnsi="Arial" w:cs="Arial"/>
          <w:sz w:val="22"/>
          <w:szCs w:val="22"/>
        </w:rPr>
        <w:t>For this assignment you will submit a</w:t>
      </w:r>
      <w:r w:rsidR="0081EDFB" w:rsidRPr="5FBCB672">
        <w:rPr>
          <w:rStyle w:val="normaltextrun"/>
          <w:rFonts w:ascii="Arial" w:hAnsi="Arial" w:cs="Arial"/>
          <w:sz w:val="22"/>
          <w:szCs w:val="22"/>
        </w:rPr>
        <w:t xml:space="preserve"> security risk assessment with </w:t>
      </w:r>
      <w:r w:rsidR="6DD8FCE3" w:rsidRPr="5FBCB672">
        <w:rPr>
          <w:rStyle w:val="normaltextrun"/>
          <w:rFonts w:ascii="Arial" w:hAnsi="Arial" w:cs="Arial"/>
          <w:sz w:val="22"/>
          <w:szCs w:val="22"/>
        </w:rPr>
        <w:t>a total word count of roughly 1,500 words (within 10%).</w:t>
      </w:r>
      <w:r w:rsidR="2C79A95E" w:rsidRPr="5FBCB672">
        <w:rPr>
          <w:rStyle w:val="normaltextrun"/>
          <w:rFonts w:ascii="Arial" w:hAnsi="Arial" w:cs="Arial"/>
          <w:sz w:val="22"/>
          <w:szCs w:val="22"/>
        </w:rPr>
        <w:t xml:space="preserve">  </w:t>
      </w:r>
      <w:r w:rsidR="26CD00AC" w:rsidRPr="5FBCB672">
        <w:rPr>
          <w:rStyle w:val="normaltextrun"/>
          <w:rFonts w:ascii="Arial" w:hAnsi="Arial" w:cs="Arial"/>
          <w:sz w:val="22"/>
          <w:szCs w:val="22"/>
        </w:rPr>
        <w:t xml:space="preserve">This should cover </w:t>
      </w:r>
      <w:r w:rsidR="26CD00AC" w:rsidRPr="5FBCB672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an organisational context of your choice</w:t>
      </w:r>
      <w:r w:rsidR="26CD00AC" w:rsidRPr="5FBCB672">
        <w:rPr>
          <w:rStyle w:val="normaltextrun"/>
          <w:rFonts w:ascii="Arial" w:hAnsi="Arial" w:cs="Arial"/>
          <w:sz w:val="22"/>
          <w:szCs w:val="22"/>
        </w:rPr>
        <w:t>.</w:t>
      </w:r>
    </w:p>
    <w:p w14:paraId="13DCFA8B" w14:textId="77777777" w:rsidR="0005339F" w:rsidRDefault="0005339F" w:rsidP="32907AA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56C4CC31" w14:textId="7CE712F6" w:rsidR="00A268CF" w:rsidRDefault="4A3490C0" w:rsidP="6A2FF219">
      <w:pPr>
        <w:spacing w:after="0"/>
        <w:rPr>
          <w:rFonts w:eastAsia="Arial"/>
          <w:color w:val="000000" w:themeColor="text1"/>
        </w:rPr>
      </w:pPr>
      <w:r>
        <w:t xml:space="preserve">The </w:t>
      </w:r>
      <w:r w:rsidR="00082BEA">
        <w:t xml:space="preserve">following is the </w:t>
      </w:r>
      <w:r w:rsidR="00082BEA" w:rsidRPr="6A2FF219">
        <w:rPr>
          <w:b/>
          <w:bCs/>
          <w:u w:val="single"/>
        </w:rPr>
        <w:t>required structure</w:t>
      </w:r>
      <w:r w:rsidR="00082BEA">
        <w:t xml:space="preserve"> for</w:t>
      </w:r>
      <w:r>
        <w:t xml:space="preserve"> your report, and word count estimates have been provided to help you ascertain the proportionate level of depth required for each section</w:t>
      </w:r>
      <w:r w:rsidR="00A268CF">
        <w:t xml:space="preserve">. </w:t>
      </w:r>
      <w:r w:rsidR="00A268CF" w:rsidRPr="6A2FF219">
        <w:rPr>
          <w:rFonts w:eastAsia="Arial"/>
          <w:color w:val="000000" w:themeColor="text1"/>
        </w:rPr>
        <w:t xml:space="preserve">Some specific KSBs have been included in brackets to highlight the relevance of </w:t>
      </w:r>
      <w:bookmarkStart w:id="0" w:name="_Int_7VrhndCM"/>
      <w:proofErr w:type="gramStart"/>
      <w:r w:rsidR="00A268CF" w:rsidRPr="6A2FF219">
        <w:rPr>
          <w:rFonts w:eastAsia="Arial"/>
          <w:color w:val="000000" w:themeColor="text1"/>
        </w:rPr>
        <w:t>particular assessment</w:t>
      </w:r>
      <w:bookmarkEnd w:id="0"/>
      <w:proofErr w:type="gramEnd"/>
      <w:r w:rsidR="00A268CF" w:rsidRPr="6A2FF219">
        <w:rPr>
          <w:rFonts w:eastAsia="Arial"/>
          <w:color w:val="000000" w:themeColor="text1"/>
        </w:rPr>
        <w:t xml:space="preserve"> elements to your apprenticeship standard.</w:t>
      </w:r>
    </w:p>
    <w:p w14:paraId="4A3931C3" w14:textId="77777777" w:rsidR="000432E6" w:rsidRDefault="000432E6" w:rsidP="6A2FF219">
      <w:pPr>
        <w:spacing w:after="0"/>
        <w:rPr>
          <w:rFonts w:eastAsia="Arial"/>
          <w:color w:val="000000" w:themeColor="text1"/>
        </w:rPr>
      </w:pPr>
    </w:p>
    <w:p w14:paraId="490192EF" w14:textId="3A66271E" w:rsidR="000432E6" w:rsidRPr="00AD13D1" w:rsidRDefault="000432E6" w:rsidP="6A2FF219">
      <w:pPr>
        <w:spacing w:after="0"/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</w:rPr>
        <w:t>You should use references where required</w:t>
      </w:r>
      <w:r w:rsidR="00716FF5">
        <w:rPr>
          <w:rFonts w:eastAsia="Arial"/>
          <w:color w:val="000000" w:themeColor="text1"/>
        </w:rPr>
        <w:t>, for example to provide further information on the schemes/standards you are using or to support the details of your profes</w:t>
      </w:r>
      <w:r w:rsidR="00754D4A">
        <w:rPr>
          <w:rFonts w:eastAsia="Arial"/>
          <w:color w:val="000000" w:themeColor="text1"/>
        </w:rPr>
        <w:t>sional context.</w:t>
      </w:r>
    </w:p>
    <w:p w14:paraId="159CCBC2" w14:textId="7FFF0159" w:rsidR="32907AAF" w:rsidRPr="002744AF" w:rsidRDefault="32907AAF" w:rsidP="32907AAF">
      <w:pPr>
        <w:pStyle w:val="paragraph"/>
        <w:spacing w:before="0" w:beforeAutospacing="0" w:after="0" w:afterAutospacing="0"/>
        <w:rPr>
          <w:rStyle w:val="normaltextrun"/>
          <w:rFonts w:ascii="Arial" w:hAnsi="Arial" w:cs="Arial"/>
          <w:color w:val="000000" w:themeColor="text1"/>
          <w:sz w:val="22"/>
          <w:szCs w:val="22"/>
          <w:u w:val="single"/>
        </w:rPr>
      </w:pPr>
    </w:p>
    <w:p w14:paraId="00BCEE20" w14:textId="04CE62CE" w:rsidR="446A99C8" w:rsidRPr="002744AF" w:rsidRDefault="446A99C8" w:rsidP="2711D212">
      <w:pPr>
        <w:pStyle w:val="paragraph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2744A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Introduction and </w:t>
      </w:r>
      <w:r w:rsidR="4DA58A55" w:rsidRPr="002744AF">
        <w:rPr>
          <w:rFonts w:ascii="Arial" w:hAnsi="Arial" w:cs="Arial"/>
          <w:b/>
          <w:bCs/>
          <w:color w:val="000000" w:themeColor="text1"/>
          <w:sz w:val="22"/>
          <w:szCs w:val="22"/>
        </w:rPr>
        <w:t>Context</w:t>
      </w:r>
      <w:r w:rsidRPr="002744A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569AD87" w:rsidRPr="002744AF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>(</w:t>
      </w:r>
      <w:r w:rsidR="001E1AFB" w:rsidRPr="002744AF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>2</w:t>
      </w:r>
      <w:r w:rsidR="0569AD87" w:rsidRPr="002744AF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 xml:space="preserve">00 words) </w:t>
      </w:r>
      <w:r w:rsidRPr="002744AF">
        <w:rPr>
          <w:rFonts w:ascii="Arial" w:hAnsi="Arial" w:cs="Arial"/>
          <w:color w:val="000000" w:themeColor="text1"/>
          <w:sz w:val="22"/>
          <w:szCs w:val="22"/>
        </w:rPr>
        <w:t xml:space="preserve">- </w:t>
      </w:r>
      <w:r w:rsidR="68DE9C76" w:rsidRPr="002744AF">
        <w:rPr>
          <w:rFonts w:ascii="Arial" w:hAnsi="Arial" w:cs="Arial"/>
          <w:color w:val="000000" w:themeColor="text1"/>
          <w:sz w:val="22"/>
          <w:szCs w:val="22"/>
        </w:rPr>
        <w:t>Summarise your organisational context briefly.</w:t>
      </w:r>
    </w:p>
    <w:p w14:paraId="61EA5001" w14:textId="12EA9260" w:rsidR="6888B7C9" w:rsidRPr="002744AF" w:rsidRDefault="6888B7C9" w:rsidP="2711D212">
      <w:pPr>
        <w:pStyle w:val="paragraph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2744AF">
        <w:rPr>
          <w:rFonts w:ascii="Arial" w:hAnsi="Arial" w:cs="Arial"/>
          <w:b/>
          <w:bCs/>
          <w:color w:val="000000" w:themeColor="text1"/>
          <w:sz w:val="22"/>
          <w:szCs w:val="22"/>
        </w:rPr>
        <w:t>Risk Approach</w:t>
      </w:r>
      <w:r w:rsidR="1110C940" w:rsidRPr="002744A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="0F99FFAE" w:rsidRPr="002744AF">
        <w:rPr>
          <w:rFonts w:ascii="Arial" w:hAnsi="Arial" w:cs="Arial"/>
          <w:b/>
          <w:bCs/>
          <w:color w:val="000000" w:themeColor="text1"/>
          <w:sz w:val="22"/>
          <w:szCs w:val="22"/>
        </w:rPr>
        <w:t>2</w:t>
      </w:r>
      <w:r w:rsidR="1110C940" w:rsidRPr="002744AF">
        <w:rPr>
          <w:rFonts w:ascii="Arial" w:hAnsi="Arial" w:cs="Arial"/>
          <w:b/>
          <w:bCs/>
          <w:color w:val="000000" w:themeColor="text1"/>
          <w:sz w:val="22"/>
          <w:szCs w:val="22"/>
        </w:rPr>
        <w:t>00 words)</w:t>
      </w:r>
      <w:r w:rsidRPr="002744AF">
        <w:rPr>
          <w:rFonts w:ascii="Arial" w:hAnsi="Arial" w:cs="Arial"/>
          <w:color w:val="000000" w:themeColor="text1"/>
          <w:sz w:val="22"/>
          <w:szCs w:val="22"/>
        </w:rPr>
        <w:t xml:space="preserve"> - </w:t>
      </w:r>
      <w:r w:rsidR="156B363D" w:rsidRPr="002744AF">
        <w:rPr>
          <w:rFonts w:ascii="Arial" w:hAnsi="Arial" w:cs="Arial"/>
          <w:color w:val="000000" w:themeColor="text1"/>
          <w:sz w:val="22"/>
          <w:szCs w:val="22"/>
        </w:rPr>
        <w:t xml:space="preserve">Describe the risk approach you have selected for the security risk assessment. </w:t>
      </w:r>
      <w:r w:rsidR="306317E7" w:rsidRPr="002744AF">
        <w:rPr>
          <w:rFonts w:ascii="Arial" w:hAnsi="Arial" w:cs="Arial"/>
          <w:color w:val="000000" w:themeColor="text1"/>
          <w:sz w:val="22"/>
          <w:szCs w:val="22"/>
        </w:rPr>
        <w:t>Refer</w:t>
      </w:r>
      <w:r w:rsidR="156B363D" w:rsidRPr="002744AF">
        <w:rPr>
          <w:rFonts w:ascii="Arial" w:hAnsi="Arial" w:cs="Arial"/>
          <w:color w:val="000000" w:themeColor="text1"/>
          <w:sz w:val="22"/>
          <w:szCs w:val="22"/>
        </w:rPr>
        <w:t xml:space="preserve"> to a particular scheme, standard, or certification (e.g., NCSC Cyber Essentials, ISO/IEC 27001) and explain why this is </w:t>
      </w:r>
      <w:r w:rsidR="126E7CAD" w:rsidRPr="002744AF">
        <w:rPr>
          <w:rFonts w:ascii="Arial" w:hAnsi="Arial" w:cs="Arial"/>
          <w:color w:val="000000" w:themeColor="text1"/>
          <w:sz w:val="22"/>
          <w:szCs w:val="22"/>
        </w:rPr>
        <w:t>an appropriate</w:t>
      </w:r>
      <w:r w:rsidR="156B363D" w:rsidRPr="002744AF">
        <w:rPr>
          <w:rFonts w:ascii="Arial" w:hAnsi="Arial" w:cs="Arial"/>
          <w:color w:val="000000" w:themeColor="text1"/>
          <w:sz w:val="22"/>
          <w:szCs w:val="22"/>
        </w:rPr>
        <w:t xml:space="preserve"> choice for your context. [K6]</w:t>
      </w:r>
    </w:p>
    <w:p w14:paraId="7AFB80CC" w14:textId="4316DFC4" w:rsidR="7423445E" w:rsidRPr="002744AF" w:rsidRDefault="4A1374A9" w:rsidP="035C85B5">
      <w:pPr>
        <w:pStyle w:val="paragraph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35C85B5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>Security Risk Assessment</w:t>
      </w:r>
      <w:r w:rsidR="79B1688B" w:rsidRPr="035C85B5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 xml:space="preserve"> (800 words)</w:t>
      </w:r>
      <w:r w:rsidRPr="035C85B5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35C85B5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- </w:t>
      </w:r>
      <w:r w:rsidR="6AF17F78" w:rsidRPr="035C85B5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Carry out </w:t>
      </w:r>
      <w:r w:rsidR="0D9C5237" w:rsidRPr="035C85B5">
        <w:rPr>
          <w:rStyle w:val="normaltextrun"/>
          <w:rFonts w:ascii="Arial" w:hAnsi="Arial" w:cs="Arial"/>
          <w:color w:val="000000" w:themeColor="text1"/>
          <w:sz w:val="22"/>
          <w:szCs w:val="22"/>
        </w:rPr>
        <w:t>the</w:t>
      </w:r>
      <w:r w:rsidR="6AF17F78" w:rsidRPr="035C85B5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cyber security risk assessment using an appropriate template, suited to a professional audience</w:t>
      </w:r>
      <w:r w:rsidR="1B556887" w:rsidRPr="035C85B5">
        <w:rPr>
          <w:rStyle w:val="normaltextrun"/>
          <w:rFonts w:ascii="Arial" w:hAnsi="Arial" w:cs="Arial"/>
          <w:color w:val="000000" w:themeColor="text1"/>
          <w:sz w:val="22"/>
          <w:szCs w:val="22"/>
        </w:rPr>
        <w:t>, including the following elements as a minimum:</w:t>
      </w:r>
      <w:r w:rsidR="6AF17F78" w:rsidRPr="035C85B5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 </w:t>
      </w:r>
    </w:p>
    <w:p w14:paraId="3D138C54" w14:textId="7117A5D6" w:rsidR="00804E45" w:rsidRPr="002744AF" w:rsidRDefault="00804E45" w:rsidP="32907AA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normaltextrun"/>
          <w:rFonts w:ascii="Arial" w:hAnsi="Arial" w:cs="Arial"/>
          <w:color w:val="000000" w:themeColor="text1"/>
          <w:sz w:val="22"/>
          <w:szCs w:val="22"/>
        </w:rPr>
      </w:pPr>
      <w:r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Cover 5-10 risks</w:t>
      </w:r>
    </w:p>
    <w:p w14:paraId="2CB12286" w14:textId="76232371" w:rsidR="68DE9C76" w:rsidRPr="002744AF" w:rsidRDefault="68DE9C76" w:rsidP="32907AAF">
      <w:pPr>
        <w:pStyle w:val="paragraph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Use and reference a recognised (cyber) risk assessment framework, tool, or model (e.g., STRIDE, DREAD).</w:t>
      </w:r>
      <w:r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 </w:t>
      </w:r>
      <w:r w:rsidR="0E4A2FED"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[K6, S15]</w:t>
      </w:r>
    </w:p>
    <w:p w14:paraId="68E1053C" w14:textId="62F0B27F" w:rsidR="68DE9C76" w:rsidRPr="002744AF" w:rsidRDefault="68DE9C76" w:rsidP="32907AAF">
      <w:pPr>
        <w:pStyle w:val="paragraph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Document assets, threats, vulnerabilities, and any existing controls</w:t>
      </w:r>
      <w:r w:rsidR="4C2BCD66"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within the scope of your chosen organisation context</w:t>
      </w:r>
      <w:r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.</w:t>
      </w:r>
      <w:r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 [K11]</w:t>
      </w:r>
    </w:p>
    <w:p w14:paraId="38C20256" w14:textId="0B8E7EFE" w:rsidR="68DE9C76" w:rsidRPr="002744AF" w:rsidRDefault="68DE9C76" w:rsidP="32907AAF">
      <w:pPr>
        <w:pStyle w:val="paragraph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Determine the likelihood and potential impact of each identified threat.</w:t>
      </w:r>
      <w:r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 [K11]</w:t>
      </w:r>
    </w:p>
    <w:p w14:paraId="540550C7" w14:textId="075A0C9A" w:rsidR="2FA244C2" w:rsidRPr="002744AF" w:rsidRDefault="2FA244C2" w:rsidP="32907AAF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normaltextrun"/>
          <w:rFonts w:ascii="Arial" w:hAnsi="Arial" w:cs="Arial"/>
          <w:color w:val="000000" w:themeColor="text1"/>
          <w:sz w:val="22"/>
          <w:szCs w:val="22"/>
        </w:rPr>
      </w:pPr>
      <w:r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Specify the human factors relevant to each risk or threat</w:t>
      </w:r>
      <w:r w:rsidR="1E92547B"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 xml:space="preserve"> including who the threat actors are (e.g., </w:t>
      </w:r>
      <w:r w:rsidR="1E92547B"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insiders, cybercriminals, nation-states</w:t>
      </w:r>
      <w:r w:rsidR="1E92547B"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 xml:space="preserve">) and what their motivations might be (e.g., </w:t>
      </w:r>
      <w:r w:rsidR="1E92547B"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financial gain, political, personal, etc...</w:t>
      </w:r>
      <w:r w:rsidR="1E92547B"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)</w:t>
      </w:r>
      <w:r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.</w:t>
      </w:r>
    </w:p>
    <w:p w14:paraId="5B7B79AE" w14:textId="0EF3DD0D" w:rsidR="2EA309C6" w:rsidRPr="002744AF" w:rsidRDefault="2EA309C6" w:rsidP="2711D212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</w:pPr>
      <w:r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lastRenderedPageBreak/>
        <w:t>Propose a high-level m</w:t>
      </w:r>
      <w:r w:rsidR="09661E2A"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itigation approach for each risk or threat</w:t>
      </w:r>
      <w:r w:rsidR="275DD569" w:rsidRPr="002744AF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 xml:space="preserve"> (1-2 sentences for each risk)</w:t>
      </w:r>
    </w:p>
    <w:p w14:paraId="23C60F85" w14:textId="046D31CF" w:rsidR="40C216AC" w:rsidRPr="002744AF" w:rsidRDefault="09661E2A" w:rsidP="6A2FF219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="Arial" w:hAnsi="Arial" w:cs="Arial"/>
          <w:color w:val="000000" w:themeColor="text1"/>
          <w:sz w:val="22"/>
          <w:szCs w:val="22"/>
        </w:rPr>
      </w:pPr>
      <w:r w:rsidRPr="6A2FF219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 xml:space="preserve">Detailed </w:t>
      </w:r>
      <w:r w:rsidR="40C216AC" w:rsidRPr="6A2FF219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>Mitigation Strategy</w:t>
      </w:r>
      <w:r w:rsidR="40C216AC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7DB0E17A" w:rsidRPr="6A2FF219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>(300 words)</w:t>
      </w:r>
      <w:r w:rsidR="7DB0E17A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40C216AC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- </w:t>
      </w:r>
      <w:r w:rsidR="48BE8BF3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>Outlin</w:t>
      </w:r>
      <w:r w:rsidR="68DE9C76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e </w:t>
      </w:r>
      <w:r w:rsidR="18272CB4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a </w:t>
      </w:r>
      <w:r w:rsidR="09235A0E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more </w:t>
      </w:r>
      <w:r w:rsidR="21EFAF92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detailed </w:t>
      </w:r>
      <w:r w:rsidR="68DE9C76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>mitigation strateg</w:t>
      </w:r>
      <w:r w:rsidR="40F9EF45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y for </w:t>
      </w:r>
      <w:r w:rsidR="40F9EF45" w:rsidRPr="6A2FF219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 xml:space="preserve">one </w:t>
      </w:r>
      <w:r w:rsidR="40F9EF45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>of the highest</w:t>
      </w:r>
      <w:r w:rsidR="68DE9C76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421D2F03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rated security </w:t>
      </w:r>
      <w:r w:rsidR="68DE9C76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>risk</w:t>
      </w:r>
      <w:r w:rsidR="79D6C021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>s</w:t>
      </w:r>
      <w:r w:rsidR="68DE9C76" w:rsidRPr="6A2FF219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. </w:t>
      </w:r>
      <w:r w:rsidR="68DE9C76" w:rsidRPr="6A2FF219">
        <w:rPr>
          <w:rStyle w:val="eop"/>
          <w:rFonts w:ascii="Arial" w:eastAsiaTheme="majorEastAsia" w:hAnsi="Arial" w:cs="Arial"/>
          <w:color w:val="000000" w:themeColor="text1"/>
          <w:sz w:val="22"/>
          <w:szCs w:val="22"/>
        </w:rPr>
        <w:t>[S9, B3]</w:t>
      </w:r>
    </w:p>
    <w:p w14:paraId="6405BAC7" w14:textId="41C9B980" w:rsidR="32907AAF" w:rsidRPr="002744AF" w:rsidRDefault="77A843B2" w:rsidP="32907AAF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="Arial" w:hAnsi="Arial" w:cs="Arial"/>
          <w:color w:val="000000" w:themeColor="text1"/>
          <w:sz w:val="22"/>
          <w:szCs w:val="22"/>
        </w:rPr>
      </w:pPr>
      <w:r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Reference</w:t>
      </w:r>
      <w:r w:rsidR="68DE9C76"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at least one secure systems design principle in describing proposed mitigations</w:t>
      </w:r>
      <w:r w:rsidR="030665C5"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(e.g., defence in depth, least privilege, fail-safe defaults, zero-trust architecture, advanced encryption)</w:t>
      </w:r>
      <w:r w:rsidR="5631BFC0"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>.</w:t>
      </w:r>
      <w:r w:rsidR="030665C5" w:rsidRPr="002744AF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[S15, B3]</w:t>
      </w:r>
    </w:p>
    <w:p w14:paraId="3970E799" w14:textId="5D41CF7F" w:rsidR="32907AAF" w:rsidRDefault="32907AAF" w:rsidP="5FBCB672">
      <w:pPr>
        <w:pStyle w:val="paragraph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5AFD8650" w14:textId="7F197647" w:rsidR="000C6C8B" w:rsidRPr="001A0601" w:rsidRDefault="000C6C8B" w:rsidP="00AD13D1">
      <w:r w:rsidRPr="001A0601">
        <w:t>Your report should be written and formatted in a manner appropriate to a professional context. Include page numbers, utilise appropriate heading styles, and an automatically generated table of contents.</w:t>
      </w:r>
    </w:p>
    <w:p w14:paraId="4118C0A4" w14:textId="07E37F26" w:rsidR="002042FD" w:rsidRDefault="000C6C8B" w:rsidP="006F04D4">
      <w:pPr>
        <w:ind w:right="598"/>
      </w:pPr>
      <w:r w:rsidRPr="000E47C1">
        <w:t>See the “Assessment Criteria” at the end of this document for more detail on how your work will be assessed.</w:t>
      </w:r>
    </w:p>
    <w:p w14:paraId="279E49D5" w14:textId="66DBDC1F" w:rsidR="00E96FE2" w:rsidRPr="00E96FE2" w:rsidRDefault="00E96FE2" w:rsidP="00E96FE2">
      <w:pPr>
        <w:pStyle w:val="Heading1"/>
        <w:rPr>
          <w:rFonts w:eastAsia="Times New Roman"/>
        </w:rPr>
      </w:pPr>
      <w:r>
        <w:rPr>
          <w:rFonts w:eastAsia="Times New Roman"/>
        </w:rPr>
        <w:t>Generative A</w:t>
      </w:r>
      <w:r w:rsidR="006F04D4">
        <w:rPr>
          <w:rFonts w:eastAsia="Times New Roman"/>
        </w:rPr>
        <w:t>I</w:t>
      </w:r>
    </w:p>
    <w:p w14:paraId="6AEB064B" w14:textId="52D05BA2" w:rsidR="00FB0411" w:rsidRDefault="00FB0411" w:rsidP="00FB0411">
      <w:pPr>
        <w:rPr>
          <w:lang w:eastAsia="en-GB"/>
        </w:rPr>
      </w:pPr>
      <w:r>
        <w:rPr>
          <w:lang w:eastAsia="en-GB"/>
        </w:rPr>
        <w:t xml:space="preserve">Use of Generative AI (e.g., </w:t>
      </w:r>
      <w:r w:rsidR="00062211">
        <w:rPr>
          <w:lang w:eastAsia="en-GB"/>
        </w:rPr>
        <w:t xml:space="preserve">MS Copilot or </w:t>
      </w:r>
      <w:r>
        <w:rPr>
          <w:lang w:eastAsia="en-GB"/>
        </w:rPr>
        <w:t xml:space="preserve">ChatGPT) is permitted for this assessment but must </w:t>
      </w:r>
      <w:r w:rsidRPr="00C13D59">
        <w:rPr>
          <w:b/>
          <w:bCs/>
          <w:i/>
          <w:iCs/>
          <w:lang w:eastAsia="en-GB"/>
        </w:rPr>
        <w:t>not</w:t>
      </w:r>
      <w:r>
        <w:rPr>
          <w:lang w:eastAsia="en-GB"/>
        </w:rPr>
        <w:t xml:space="preserve"> be used to generate text which you then submit as your own as this is academic misconduct. If using spelling or grammar</w:t>
      </w:r>
      <w:r w:rsidRPr="00A10CB5">
        <w:rPr>
          <w:lang w:eastAsia="en-GB"/>
        </w:rPr>
        <w:t xml:space="preserve"> </w:t>
      </w:r>
      <w:r>
        <w:rPr>
          <w:lang w:eastAsia="en-GB"/>
        </w:rPr>
        <w:t xml:space="preserve">assistive tools, </w:t>
      </w:r>
      <w:r w:rsidRPr="003F74D0">
        <w:rPr>
          <w:b/>
          <w:bCs/>
          <w:i/>
          <w:iCs/>
          <w:lang w:eastAsia="en-GB"/>
        </w:rPr>
        <w:t>avoid</w:t>
      </w:r>
      <w:r>
        <w:rPr>
          <w:lang w:eastAsia="en-GB"/>
        </w:rPr>
        <w:t xml:space="preserve"> using any Generative AI functionality which rewrites non-trivial portions of your work.</w:t>
      </w:r>
    </w:p>
    <w:p w14:paraId="79037228" w14:textId="7C8D158F" w:rsidR="00704A4B" w:rsidRDefault="00704A4B" w:rsidP="00FB0411">
      <w:pPr>
        <w:rPr>
          <w:lang w:eastAsia="en-GB"/>
        </w:rPr>
      </w:pPr>
      <w:r w:rsidRPr="00704A4B">
        <w:rPr>
          <w:lang w:eastAsia="en-GB"/>
        </w:rPr>
        <w:t>Avoid relying on Generative AI to format your references as these tools can often produce references which do not exist</w:t>
      </w:r>
      <w:r w:rsidR="009E6C5A">
        <w:rPr>
          <w:lang w:eastAsia="en-GB"/>
        </w:rPr>
        <w:t xml:space="preserve"> which will significantly undermine the </w:t>
      </w:r>
      <w:r w:rsidR="00807290">
        <w:rPr>
          <w:lang w:eastAsia="en-GB"/>
        </w:rPr>
        <w:t>credibility of your work.</w:t>
      </w:r>
    </w:p>
    <w:p w14:paraId="6BB6A23C" w14:textId="0902ABD8" w:rsidR="00066EFF" w:rsidRPr="00066EFF" w:rsidRDefault="001C4F6B" w:rsidP="000C6C8B">
      <w:pPr>
        <w:rPr>
          <w:lang w:eastAsia="en-GB"/>
        </w:rPr>
      </w:pPr>
      <w:r w:rsidRPr="32907AAF">
        <w:rPr>
          <w:lang w:eastAsia="en-GB"/>
        </w:rPr>
        <w:t xml:space="preserve">For more information, please see </w:t>
      </w:r>
      <w:hyperlink r:id="rId11">
        <w:r w:rsidRPr="32907AAF">
          <w:rPr>
            <w:rStyle w:val="Hyperlink"/>
            <w:lang w:eastAsia="en-GB"/>
          </w:rPr>
          <w:t>https://www.qmul.ac.uk/library/academic-skills/student-guide-to-generative-ai/</w:t>
        </w:r>
      </w:hyperlink>
      <w:r w:rsidRPr="32907AAF">
        <w:rPr>
          <w:lang w:eastAsia="en-GB"/>
        </w:rPr>
        <w:t xml:space="preserve">. </w:t>
      </w:r>
    </w:p>
    <w:p w14:paraId="4DC20CEC" w14:textId="77777777" w:rsidR="00066EFF" w:rsidRPr="00066EFF" w:rsidRDefault="00066EFF" w:rsidP="32907AAF">
      <w:pPr>
        <w:pStyle w:val="Heading1"/>
        <w:rPr>
          <w:bCs/>
          <w:color w:val="000000" w:themeColor="text1"/>
        </w:rPr>
      </w:pPr>
      <w:r>
        <w:t>Late Submissions and Extenuating Circumstances</w:t>
      </w:r>
    </w:p>
    <w:p w14:paraId="28769ED0" w14:textId="77777777" w:rsidR="00066EFF" w:rsidRPr="00066EFF" w:rsidRDefault="00066EFF" w:rsidP="32907AAF">
      <w:r>
        <w:t>Assessments submitted after the published deadline will be marked as late and will receive a penalty, unless you have approved Extenuating Circumstances (EC).</w:t>
      </w:r>
    </w:p>
    <w:p w14:paraId="69B76CAC" w14:textId="77777777" w:rsidR="00066EFF" w:rsidRPr="00066EFF" w:rsidRDefault="00066EFF" w:rsidP="32907AAF">
      <w:r>
        <w:t>You may submit up to seven calendar days after the deadline but a penalty of 5% of the total marks available will be applied to the assessment for each 24-hour period (or part of it) that the work is late (e.g. five marks deducted each day from a total of 100). After seven calendar days the assessment will be recorded as a non-submission and given a mark of zero.</w:t>
      </w:r>
    </w:p>
    <w:p w14:paraId="5B3C70CF" w14:textId="09FC10BF" w:rsidR="00066EFF" w:rsidRPr="00AF1E44" w:rsidRDefault="00066EFF" w:rsidP="32907AAF">
      <w:r>
        <w:t xml:space="preserve">For more information, you can find the latest Assessment Handbook and Extenuating Circumstances policy via the QMUL policies page here: </w:t>
      </w:r>
      <w:hyperlink r:id="rId12">
        <w:r w:rsidRPr="32907AAF">
          <w:rPr>
            <w:rStyle w:val="Hyperlink"/>
          </w:rPr>
          <w:t>https://www.qmul.ac.uk/governance-and-legal-services/policy/policies-by-category/</w:t>
        </w:r>
      </w:hyperlink>
    </w:p>
    <w:p w14:paraId="704EBBA2" w14:textId="03BCB7E1" w:rsidR="0021791D" w:rsidRDefault="0021791D" w:rsidP="0021791D">
      <w:pPr>
        <w:pStyle w:val="Heading1"/>
        <w:rPr>
          <w:rFonts w:eastAsia="Times New Roman"/>
        </w:rPr>
      </w:pPr>
      <w:bookmarkStart w:id="1" w:name="OLE_LINK2"/>
      <w:r>
        <w:rPr>
          <w:rFonts w:eastAsia="Times New Roman"/>
        </w:rPr>
        <w:t>Knowledge, Skills, and Behaviours (</w:t>
      </w:r>
      <w:r w:rsidR="0026145D">
        <w:rPr>
          <w:rFonts w:eastAsia="Times New Roman"/>
        </w:rPr>
        <w:t xml:space="preserve">DTSP </w:t>
      </w:r>
      <w:r>
        <w:rPr>
          <w:rFonts w:eastAsia="Times New Roman"/>
        </w:rPr>
        <w:t>Apprenticeship</w:t>
      </w:r>
      <w:r w:rsidR="0026145D">
        <w:rPr>
          <w:rFonts w:eastAsia="Times New Roman"/>
        </w:rPr>
        <w:t xml:space="preserve"> Core</w:t>
      </w:r>
      <w:r>
        <w:rPr>
          <w:rFonts w:eastAsia="Times New Roman"/>
        </w:rPr>
        <w:t>)</w:t>
      </w:r>
    </w:p>
    <w:bookmarkEnd w:id="1"/>
    <w:p w14:paraId="5FEE7C50" w14:textId="3E24E81B" w:rsidR="00E2689D" w:rsidRPr="00E61BBC" w:rsidRDefault="0021791D" w:rsidP="0021791D">
      <w:r>
        <w:t>This assessment is designed to help you evidence the following</w:t>
      </w:r>
      <w:r w:rsidR="00C46113">
        <w:t xml:space="preserve"> </w:t>
      </w:r>
      <w:r>
        <w:t>Knowledge, Skills, and Behaviours (KSBs) from your apprenticeship standard</w:t>
      </w:r>
      <w:r w:rsidR="002477B7">
        <w:t xml:space="preserve"> which are mapped to this module</w:t>
      </w:r>
      <w:r>
        <w:t>:</w:t>
      </w:r>
    </w:p>
    <w:p w14:paraId="1D375462" w14:textId="77777777" w:rsidR="00627C33" w:rsidRDefault="00627C33" w:rsidP="00627C33">
      <w:pPr>
        <w:pStyle w:val="ListParagraph"/>
        <w:numPr>
          <w:ilvl w:val="0"/>
          <w:numId w:val="25"/>
        </w:numPr>
        <w:spacing w:after="0"/>
        <w:rPr>
          <w:rFonts w:ascii="Aptos" w:eastAsia="Times New Roman" w:hAnsi="Aptos" w:cs="Times New Roman"/>
          <w:sz w:val="20"/>
          <w:szCs w:val="20"/>
          <w:lang w:eastAsia="en-GB"/>
        </w:rPr>
      </w:pPr>
      <w:r w:rsidRPr="00627C33">
        <w:rPr>
          <w:rFonts w:ascii="Aptos" w:eastAsia="Times New Roman" w:hAnsi="Aptos" w:cs="Times New Roman"/>
          <w:b/>
          <w:bCs/>
          <w:sz w:val="20"/>
          <w:szCs w:val="20"/>
          <w:lang w:eastAsia="en-GB"/>
        </w:rPr>
        <w:t>K6</w:t>
      </w:r>
      <w:r w:rsidRPr="00627C33">
        <w:rPr>
          <w:rFonts w:ascii="Aptos" w:eastAsia="Times New Roman" w:hAnsi="Aptos" w:cs="Times New Roman"/>
          <w:sz w:val="20"/>
          <w:szCs w:val="20"/>
          <w:lang w:eastAsia="en-GB"/>
        </w:rPr>
        <w:t xml:space="preserve"> The approaches and techniques used throughout the digital and technology solution lifecycle and their applicability to an organisation’s standards and pre-existing tools.</w:t>
      </w:r>
      <w:r w:rsidRPr="00627C33">
        <w:rPr>
          <w:rFonts w:eastAsia="Times New Roman"/>
          <w:sz w:val="20"/>
          <w:szCs w:val="20"/>
          <w:lang w:eastAsia="en-GB"/>
        </w:rPr>
        <w:t> </w:t>
      </w:r>
      <w:r w:rsidRPr="00627C33">
        <w:rPr>
          <w:rFonts w:ascii="Aptos" w:eastAsia="Times New Roman" w:hAnsi="Aptos" w:cs="Times New Roman"/>
          <w:sz w:val="20"/>
          <w:szCs w:val="20"/>
          <w:lang w:eastAsia="en-GB"/>
        </w:rPr>
        <w:t> </w:t>
      </w:r>
    </w:p>
    <w:p w14:paraId="4D7637C4" w14:textId="77777777" w:rsidR="0085095C" w:rsidRDefault="00627C33" w:rsidP="0085095C">
      <w:pPr>
        <w:pStyle w:val="ListParagraph"/>
        <w:numPr>
          <w:ilvl w:val="0"/>
          <w:numId w:val="25"/>
        </w:numPr>
        <w:spacing w:after="0"/>
        <w:rPr>
          <w:rFonts w:ascii="Aptos" w:eastAsia="Times New Roman" w:hAnsi="Aptos" w:cs="Times New Roman"/>
          <w:sz w:val="20"/>
          <w:szCs w:val="20"/>
          <w:lang w:eastAsia="en-GB"/>
        </w:rPr>
      </w:pPr>
      <w:r w:rsidRPr="00627C33">
        <w:rPr>
          <w:rFonts w:ascii="Aptos" w:eastAsia="Times New Roman" w:hAnsi="Aptos" w:cs="Times New Roman"/>
          <w:b/>
          <w:bCs/>
          <w:sz w:val="20"/>
          <w:szCs w:val="20"/>
          <w:lang w:eastAsia="en-GB"/>
        </w:rPr>
        <w:t>K11</w:t>
      </w:r>
      <w:r w:rsidRPr="00627C33">
        <w:rPr>
          <w:rFonts w:ascii="Aptos" w:eastAsia="Times New Roman" w:hAnsi="Aptos" w:cs="Times New Roman"/>
          <w:sz w:val="20"/>
          <w:szCs w:val="20"/>
          <w:lang w:eastAsia="en-GB"/>
        </w:rPr>
        <w:t xml:space="preserve"> The nature and scope of common vulnerabilities in digital and technology solutions. For example, the risks of unsecure coding and unprotected networks.</w:t>
      </w:r>
      <w:r w:rsidRPr="00627C33">
        <w:rPr>
          <w:rFonts w:eastAsia="Times New Roman"/>
          <w:sz w:val="20"/>
          <w:szCs w:val="20"/>
          <w:lang w:eastAsia="en-GB"/>
        </w:rPr>
        <w:t> </w:t>
      </w:r>
      <w:r w:rsidRPr="00627C33">
        <w:rPr>
          <w:rFonts w:ascii="Aptos" w:eastAsia="Times New Roman" w:hAnsi="Aptos" w:cs="Times New Roman"/>
          <w:sz w:val="20"/>
          <w:szCs w:val="20"/>
          <w:lang w:eastAsia="en-GB"/>
        </w:rPr>
        <w:t> </w:t>
      </w:r>
    </w:p>
    <w:p w14:paraId="2D407D50" w14:textId="77777777" w:rsidR="00384D0A" w:rsidRDefault="0085095C" w:rsidP="00384D0A">
      <w:pPr>
        <w:pStyle w:val="ListParagraph"/>
        <w:numPr>
          <w:ilvl w:val="0"/>
          <w:numId w:val="25"/>
        </w:numPr>
        <w:spacing w:after="0"/>
        <w:rPr>
          <w:rFonts w:ascii="Aptos" w:eastAsia="Times New Roman" w:hAnsi="Aptos" w:cs="Times New Roman"/>
          <w:sz w:val="20"/>
          <w:szCs w:val="20"/>
          <w:lang w:eastAsia="en-GB"/>
        </w:rPr>
      </w:pPr>
      <w:r w:rsidRPr="0085095C">
        <w:rPr>
          <w:rFonts w:ascii="Aptos" w:eastAsia="Times New Roman" w:hAnsi="Aptos" w:cs="Times New Roman"/>
          <w:b/>
          <w:bCs/>
          <w:sz w:val="20"/>
          <w:szCs w:val="20"/>
          <w:lang w:eastAsia="en-GB"/>
        </w:rPr>
        <w:t>S9</w:t>
      </w:r>
      <w:r w:rsidRPr="0085095C">
        <w:rPr>
          <w:rFonts w:ascii="Aptos" w:eastAsia="Times New Roman" w:hAnsi="Aptos" w:cs="Times New Roman"/>
          <w:sz w:val="20"/>
          <w:szCs w:val="20"/>
          <w:lang w:eastAsia="en-GB"/>
        </w:rPr>
        <w:t xml:space="preserve"> Apply relevant security and resilience techniques to a digital and technology solution. For example, risk assessments, mitigation strategies.</w:t>
      </w:r>
      <w:r w:rsidRPr="0085095C">
        <w:rPr>
          <w:rFonts w:eastAsia="Times New Roman"/>
          <w:sz w:val="20"/>
          <w:szCs w:val="20"/>
          <w:lang w:eastAsia="en-GB"/>
        </w:rPr>
        <w:t> </w:t>
      </w:r>
      <w:r w:rsidRPr="0085095C">
        <w:rPr>
          <w:rFonts w:ascii="Aptos" w:eastAsia="Times New Roman" w:hAnsi="Aptos" w:cs="Times New Roman"/>
          <w:sz w:val="20"/>
          <w:szCs w:val="20"/>
          <w:lang w:eastAsia="en-GB"/>
        </w:rPr>
        <w:t> </w:t>
      </w:r>
    </w:p>
    <w:p w14:paraId="3820550C" w14:textId="77777777" w:rsidR="00384D0A" w:rsidRDefault="00384D0A" w:rsidP="00384D0A">
      <w:pPr>
        <w:pStyle w:val="ListParagraph"/>
        <w:numPr>
          <w:ilvl w:val="0"/>
          <w:numId w:val="25"/>
        </w:numPr>
        <w:spacing w:after="0"/>
        <w:rPr>
          <w:rFonts w:ascii="Aptos" w:eastAsia="Times New Roman" w:hAnsi="Aptos" w:cs="Times New Roman"/>
          <w:sz w:val="20"/>
          <w:szCs w:val="20"/>
          <w:lang w:eastAsia="en-GB"/>
        </w:rPr>
      </w:pPr>
      <w:r w:rsidRPr="00384D0A">
        <w:rPr>
          <w:rFonts w:ascii="Aptos" w:eastAsia="Times New Roman" w:hAnsi="Aptos" w:cs="Times New Roman"/>
          <w:b/>
          <w:bCs/>
          <w:sz w:val="20"/>
          <w:szCs w:val="20"/>
          <w:lang w:eastAsia="en-GB"/>
        </w:rPr>
        <w:t>S15</w:t>
      </w:r>
      <w:r w:rsidRPr="00384D0A">
        <w:rPr>
          <w:rFonts w:ascii="Aptos" w:eastAsia="Times New Roman" w:hAnsi="Aptos" w:cs="Times New Roman"/>
          <w:sz w:val="20"/>
          <w:szCs w:val="20"/>
          <w:lang w:eastAsia="en-GB"/>
        </w:rPr>
        <w:t xml:space="preserve"> Apply relevant legal, ethical, social and professional standards to a digital and technology solution.</w:t>
      </w:r>
      <w:r w:rsidRPr="00384D0A">
        <w:rPr>
          <w:rFonts w:eastAsia="Times New Roman"/>
          <w:sz w:val="20"/>
          <w:szCs w:val="20"/>
          <w:lang w:eastAsia="en-GB"/>
        </w:rPr>
        <w:t> </w:t>
      </w:r>
      <w:r w:rsidRPr="00384D0A">
        <w:rPr>
          <w:rFonts w:ascii="Aptos" w:eastAsia="Times New Roman" w:hAnsi="Aptos" w:cs="Times New Roman"/>
          <w:sz w:val="20"/>
          <w:szCs w:val="20"/>
          <w:lang w:eastAsia="en-GB"/>
        </w:rPr>
        <w:t> </w:t>
      </w:r>
    </w:p>
    <w:p w14:paraId="43F2D58C" w14:textId="0EBA34A1" w:rsidR="001C50D8" w:rsidRPr="007029F8" w:rsidRDefault="00384D0A" w:rsidP="001C50D8">
      <w:pPr>
        <w:pStyle w:val="ListParagraph"/>
        <w:numPr>
          <w:ilvl w:val="0"/>
          <w:numId w:val="25"/>
        </w:numPr>
        <w:spacing w:after="0"/>
        <w:rPr>
          <w:rFonts w:ascii="Aptos" w:eastAsia="Times New Roman" w:hAnsi="Aptos" w:cs="Times New Roman"/>
          <w:sz w:val="20"/>
          <w:szCs w:val="20"/>
          <w:lang w:eastAsia="en-GB"/>
        </w:rPr>
      </w:pPr>
      <w:r w:rsidRPr="00384D0A">
        <w:rPr>
          <w:rFonts w:ascii="Aptos" w:eastAsia="Times New Roman" w:hAnsi="Aptos" w:cs="Times New Roman"/>
          <w:b/>
          <w:bCs/>
          <w:sz w:val="20"/>
          <w:szCs w:val="20"/>
          <w:lang w:eastAsia="en-GB"/>
        </w:rPr>
        <w:lastRenderedPageBreak/>
        <w:t>B3</w:t>
      </w:r>
      <w:r w:rsidRPr="00384D0A">
        <w:rPr>
          <w:rFonts w:ascii="Aptos" w:eastAsia="Times New Roman" w:hAnsi="Aptos" w:cs="Times New Roman"/>
          <w:sz w:val="20"/>
          <w:szCs w:val="20"/>
          <w:lang w:eastAsia="en-GB"/>
        </w:rPr>
        <w:t xml:space="preserve"> Acts with integrity with respect to ethical, legal and regulatory requirements ensuring the protection of personal data, safety and security.</w:t>
      </w:r>
      <w:r w:rsidRPr="00384D0A">
        <w:rPr>
          <w:rFonts w:eastAsia="Times New Roman"/>
          <w:sz w:val="20"/>
          <w:szCs w:val="20"/>
          <w:lang w:eastAsia="en-GB"/>
        </w:rPr>
        <w:t> </w:t>
      </w:r>
      <w:r w:rsidRPr="00384D0A">
        <w:rPr>
          <w:rFonts w:ascii="Aptos" w:eastAsia="Times New Roman" w:hAnsi="Aptos" w:cs="Times New Roman"/>
          <w:sz w:val="20"/>
          <w:szCs w:val="20"/>
          <w:lang w:eastAsia="en-GB"/>
        </w:rPr>
        <w:t> </w:t>
      </w:r>
    </w:p>
    <w:p w14:paraId="6FCCF770" w14:textId="474F2B6B" w:rsidR="0085564F" w:rsidRPr="007029F8" w:rsidRDefault="0085564F" w:rsidP="007029F8">
      <w:pPr>
        <w:pStyle w:val="Heading1"/>
        <w:rPr>
          <w:rFonts w:eastAsia="Times New Roman"/>
        </w:rPr>
      </w:pPr>
      <w:r>
        <w:rPr>
          <w:rFonts w:eastAsia="Times New Roman"/>
        </w:rPr>
        <w:t>Frequently Asked Questions (FAQ)</w:t>
      </w:r>
    </w:p>
    <w:p w14:paraId="6AFC8575" w14:textId="0C0C0622" w:rsidR="0085564F" w:rsidRPr="007029F8" w:rsidRDefault="009879E4" w:rsidP="009879E4">
      <w:pPr>
        <w:tabs>
          <w:tab w:val="left" w:pos="1940"/>
        </w:tabs>
        <w:rPr>
          <w:b/>
          <w:bCs/>
        </w:rPr>
      </w:pPr>
      <w:r w:rsidRPr="007029F8">
        <w:rPr>
          <w:b/>
          <w:bCs/>
        </w:rPr>
        <w:t xml:space="preserve">Q. </w:t>
      </w:r>
      <w:r w:rsidRPr="007029F8">
        <w:rPr>
          <w:b/>
          <w:bCs/>
        </w:rPr>
        <w:t xml:space="preserve">Could we have examples for </w:t>
      </w:r>
      <w:r w:rsidRPr="007029F8">
        <w:rPr>
          <w:b/>
          <w:bCs/>
        </w:rPr>
        <w:t>the professional context</w:t>
      </w:r>
      <w:r w:rsidRPr="007029F8">
        <w:rPr>
          <w:b/>
          <w:bCs/>
        </w:rPr>
        <w:t>? Are there any restrictions surrounding organisations we can or cannot assess?</w:t>
      </w:r>
    </w:p>
    <w:p w14:paraId="292CE58D" w14:textId="77777777" w:rsidR="009879E4" w:rsidRPr="007029F8" w:rsidRDefault="009879E4" w:rsidP="009879E4">
      <w:pPr>
        <w:tabs>
          <w:tab w:val="left" w:pos="1940"/>
        </w:tabs>
      </w:pPr>
    </w:p>
    <w:p w14:paraId="118F5EFB" w14:textId="2DD4AADE" w:rsidR="009879E4" w:rsidRPr="007029F8" w:rsidRDefault="009879E4" w:rsidP="009879E4">
      <w:pPr>
        <w:tabs>
          <w:tab w:val="left" w:pos="1940"/>
        </w:tabs>
      </w:pPr>
      <w:r w:rsidRPr="007029F8">
        <w:t>A.  This is very open ended</w:t>
      </w:r>
      <w:r w:rsidR="00FC17A7" w:rsidRPr="007029F8">
        <w:t xml:space="preserve"> – anything that relates to digital technology is OK, </w:t>
      </w:r>
      <w:proofErr w:type="gramStart"/>
      <w:r w:rsidR="00FC17A7" w:rsidRPr="007029F8">
        <w:t>as long as</w:t>
      </w:r>
      <w:proofErr w:type="gramEnd"/>
      <w:r w:rsidR="00FC17A7" w:rsidRPr="007029F8">
        <w:t xml:space="preserve"> it lets you complete the assignment meaningfully. </w:t>
      </w:r>
      <w:r w:rsidRPr="007029F8">
        <w:t xml:space="preserve">I am happy to discuss your </w:t>
      </w:r>
      <w:r w:rsidR="00FC17A7" w:rsidRPr="007029F8">
        <w:t>specific ideas</w:t>
      </w:r>
      <w:r w:rsidRPr="007029F8">
        <w:t xml:space="preserve"> if you </w:t>
      </w:r>
      <w:r w:rsidR="00FC17A7" w:rsidRPr="007029F8">
        <w:t>wish!</w:t>
      </w:r>
    </w:p>
    <w:p w14:paraId="6E1A6F60" w14:textId="77777777" w:rsidR="00FC17A7" w:rsidRPr="007029F8" w:rsidRDefault="00FC17A7" w:rsidP="009879E4">
      <w:pPr>
        <w:tabs>
          <w:tab w:val="left" w:pos="1940"/>
        </w:tabs>
      </w:pPr>
    </w:p>
    <w:p w14:paraId="4425DC23" w14:textId="33FFF3FC" w:rsidR="00FC17A7" w:rsidRPr="007029F8" w:rsidRDefault="00FC17A7" w:rsidP="00FC17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b/>
          <w:bCs/>
        </w:rPr>
      </w:pPr>
      <w:r w:rsidRPr="007029F8">
        <w:rPr>
          <w:b/>
          <w:bCs/>
        </w:rPr>
        <w:t xml:space="preserve">Q. </w:t>
      </w:r>
      <w:r w:rsidRPr="007029F8">
        <w:rPr>
          <w:b/>
          <w:bCs/>
        </w:rPr>
        <w:t xml:space="preserve">when you say "professional audience" what </w:t>
      </w:r>
      <w:proofErr w:type="spellStart"/>
      <w:r w:rsidRPr="007029F8">
        <w:rPr>
          <w:b/>
          <w:bCs/>
        </w:rPr>
        <w:t xml:space="preserve">profession </w:t>
      </w:r>
      <w:proofErr w:type="spellEnd"/>
      <w:r w:rsidRPr="007029F8">
        <w:rPr>
          <w:b/>
          <w:bCs/>
        </w:rPr>
        <w:t>are we meant to assume they audience are. Are they software engineers? Cyber Security Engineers? data analysts?</w:t>
      </w:r>
    </w:p>
    <w:p w14:paraId="6A20F399" w14:textId="77777777" w:rsidR="00FC17A7" w:rsidRPr="007029F8" w:rsidRDefault="00FC17A7" w:rsidP="009879E4">
      <w:pPr>
        <w:tabs>
          <w:tab w:val="left" w:pos="1940"/>
        </w:tabs>
      </w:pPr>
    </w:p>
    <w:p w14:paraId="1A5120BD" w14:textId="7C893F09" w:rsidR="00D81D88" w:rsidRPr="007029F8" w:rsidRDefault="00FC17A7" w:rsidP="009879E4">
      <w:pPr>
        <w:tabs>
          <w:tab w:val="left" w:pos="1940"/>
        </w:tabs>
      </w:pPr>
      <w:r w:rsidRPr="007029F8">
        <w:t xml:space="preserve">A.  This should be at an appropriate level for a realistic cyber security review, so you would be something that could </w:t>
      </w:r>
      <w:proofErr w:type="gramStart"/>
      <w:r w:rsidRPr="007029F8">
        <w:t xml:space="preserve">be </w:t>
      </w:r>
      <w:r w:rsidR="00D81D88" w:rsidRPr="007029F8">
        <w:t xml:space="preserve"> communicated</w:t>
      </w:r>
      <w:proofErr w:type="gramEnd"/>
      <w:r w:rsidR="00D81D88" w:rsidRPr="007029F8">
        <w:t xml:space="preserve"> to cyber security </w:t>
      </w:r>
      <w:r w:rsidR="00D81D88" w:rsidRPr="007029F8">
        <w:rPr>
          <w:u w:val="single"/>
        </w:rPr>
        <w:t>managers</w:t>
      </w:r>
      <w:r w:rsidR="00D81D88" w:rsidRPr="007029F8">
        <w:t>.</w:t>
      </w:r>
    </w:p>
    <w:p w14:paraId="7E4948B9" w14:textId="77777777" w:rsidR="00D81D88" w:rsidRPr="007029F8" w:rsidRDefault="00D81D88" w:rsidP="009879E4">
      <w:pPr>
        <w:tabs>
          <w:tab w:val="left" w:pos="1940"/>
        </w:tabs>
      </w:pPr>
    </w:p>
    <w:p w14:paraId="2E4F0E6E" w14:textId="6F76F66E" w:rsidR="00D81D88" w:rsidRPr="007029F8" w:rsidRDefault="00D81D88" w:rsidP="009879E4">
      <w:pPr>
        <w:tabs>
          <w:tab w:val="left" w:pos="1940"/>
        </w:tabs>
        <w:rPr>
          <w:b/>
          <w:bCs/>
        </w:rPr>
      </w:pPr>
      <w:r w:rsidRPr="007029F8">
        <w:rPr>
          <w:b/>
          <w:bCs/>
        </w:rPr>
        <w:t xml:space="preserve">Q. </w:t>
      </w:r>
      <w:r w:rsidR="00D7297E" w:rsidRPr="007029F8">
        <w:rPr>
          <w:b/>
          <w:bCs/>
        </w:rPr>
        <w:t xml:space="preserve"> </w:t>
      </w:r>
      <w:r w:rsidR="00D7297E" w:rsidRPr="007029F8">
        <w:rPr>
          <w:b/>
          <w:bCs/>
        </w:rPr>
        <w:t>Where would we find the</w:t>
      </w:r>
      <w:r w:rsidR="00B70E3F" w:rsidRPr="007029F8">
        <w:rPr>
          <w:b/>
          <w:bCs/>
        </w:rPr>
        <w:t xml:space="preserve"> risk assessment </w:t>
      </w:r>
      <w:r w:rsidR="00D7297E" w:rsidRPr="007029F8">
        <w:rPr>
          <w:b/>
          <w:bCs/>
        </w:rPr>
        <w:t>templates?</w:t>
      </w:r>
    </w:p>
    <w:p w14:paraId="22D7511C" w14:textId="77777777" w:rsidR="00D7297E" w:rsidRPr="007029F8" w:rsidRDefault="00D7297E" w:rsidP="009879E4">
      <w:pPr>
        <w:tabs>
          <w:tab w:val="left" w:pos="1940"/>
        </w:tabs>
        <w:rPr>
          <w:b/>
          <w:bCs/>
        </w:rPr>
      </w:pPr>
    </w:p>
    <w:p w14:paraId="22A115C6" w14:textId="0BE2D40F" w:rsidR="00D7297E" w:rsidRPr="007029F8" w:rsidRDefault="00D7297E" w:rsidP="009879E4">
      <w:pPr>
        <w:tabs>
          <w:tab w:val="left" w:pos="1940"/>
        </w:tabs>
      </w:pPr>
      <w:r w:rsidRPr="007029F8">
        <w:t>A. A specific template is not provided, but some examples and tools have been provided in the lectures</w:t>
      </w:r>
      <w:r w:rsidR="00B40942" w:rsidRPr="007029F8">
        <w:t xml:space="preserve"> (especially week 3)</w:t>
      </w:r>
      <w:r w:rsidRPr="007029F8">
        <w:t xml:space="preserve">. You are welcome to use something used in your </w:t>
      </w:r>
      <w:proofErr w:type="gramStart"/>
      <w:r w:rsidRPr="007029F8">
        <w:t>workplace, or</w:t>
      </w:r>
      <w:proofErr w:type="gramEnd"/>
      <w:r w:rsidRPr="007029F8">
        <w:t xml:space="preserve"> inspired by your workplace.  If you are still stuck, please contact me.</w:t>
      </w:r>
    </w:p>
    <w:p w14:paraId="344E6E5E" w14:textId="77777777" w:rsidR="008E2B2E" w:rsidRPr="007029F8" w:rsidRDefault="008E2B2E" w:rsidP="009879E4">
      <w:pPr>
        <w:tabs>
          <w:tab w:val="left" w:pos="1940"/>
        </w:tabs>
      </w:pPr>
    </w:p>
    <w:p w14:paraId="738AB273" w14:textId="77777777" w:rsidR="008E2B2E" w:rsidRPr="007029F8" w:rsidRDefault="008E2B2E" w:rsidP="009879E4">
      <w:pPr>
        <w:tabs>
          <w:tab w:val="left" w:pos="1940"/>
        </w:tabs>
        <w:rPr>
          <w:b/>
          <w:bCs/>
        </w:rPr>
      </w:pPr>
      <w:r w:rsidRPr="007029F8">
        <w:rPr>
          <w:b/>
          <w:bCs/>
        </w:rPr>
        <w:t xml:space="preserve">Q. </w:t>
      </w:r>
      <w:r w:rsidRPr="007029F8">
        <w:rPr>
          <w:b/>
          <w:bCs/>
        </w:rPr>
        <w:t>Can we get example mitigation strategies and the context in which they are used</w:t>
      </w:r>
      <w:r w:rsidRPr="007029F8">
        <w:rPr>
          <w:b/>
          <w:bCs/>
        </w:rPr>
        <w:t>?</w:t>
      </w:r>
    </w:p>
    <w:p w14:paraId="5B56F5EA" w14:textId="77777777" w:rsidR="008E2B2E" w:rsidRPr="007029F8" w:rsidRDefault="008E2B2E" w:rsidP="009879E4">
      <w:pPr>
        <w:tabs>
          <w:tab w:val="left" w:pos="1940"/>
        </w:tabs>
        <w:rPr>
          <w:b/>
          <w:bCs/>
        </w:rPr>
      </w:pPr>
    </w:p>
    <w:p w14:paraId="61842720" w14:textId="77777777" w:rsidR="008E2B2E" w:rsidRPr="007029F8" w:rsidRDefault="008E2B2E" w:rsidP="009879E4">
      <w:pPr>
        <w:tabs>
          <w:tab w:val="left" w:pos="1940"/>
        </w:tabs>
      </w:pPr>
      <w:r w:rsidRPr="007029F8">
        <w:t>A. Please see the Week 3 lectures</w:t>
      </w:r>
    </w:p>
    <w:p w14:paraId="4BB83E33" w14:textId="77777777" w:rsidR="008E2B2E" w:rsidRPr="007029F8" w:rsidRDefault="008E2B2E" w:rsidP="009879E4">
      <w:pPr>
        <w:tabs>
          <w:tab w:val="left" w:pos="1940"/>
        </w:tabs>
      </w:pPr>
    </w:p>
    <w:p w14:paraId="21995794" w14:textId="77777777" w:rsidR="008E2B2E" w:rsidRPr="007029F8" w:rsidRDefault="00B40942" w:rsidP="009879E4">
      <w:pPr>
        <w:tabs>
          <w:tab w:val="left" w:pos="1940"/>
        </w:tabs>
        <w:rPr>
          <w:b/>
          <w:bCs/>
        </w:rPr>
      </w:pPr>
      <w:r w:rsidRPr="007029F8">
        <w:rPr>
          <w:b/>
          <w:bCs/>
        </w:rPr>
        <w:t xml:space="preserve">Q. </w:t>
      </w:r>
      <w:r w:rsidRPr="007029F8">
        <w:rPr>
          <w:b/>
          <w:bCs/>
        </w:rPr>
        <w:t>What framework/specification do we rate the security risk against?</w:t>
      </w:r>
    </w:p>
    <w:p w14:paraId="324E27EE" w14:textId="77777777" w:rsidR="00B40942" w:rsidRPr="007029F8" w:rsidRDefault="00B40942" w:rsidP="009879E4">
      <w:pPr>
        <w:tabs>
          <w:tab w:val="left" w:pos="1940"/>
        </w:tabs>
        <w:rPr>
          <w:b/>
          <w:bCs/>
        </w:rPr>
      </w:pPr>
    </w:p>
    <w:p w14:paraId="13A192A6" w14:textId="77777777" w:rsidR="00B40942" w:rsidRPr="007029F8" w:rsidRDefault="00B40942" w:rsidP="009879E4">
      <w:pPr>
        <w:tabs>
          <w:tab w:val="left" w:pos="1940"/>
        </w:tabs>
      </w:pPr>
      <w:r w:rsidRPr="007029F8">
        <w:t>Your choice. This should be addressed in the frameworks mentioned in this assessment, and in the Week 3 lectures.</w:t>
      </w:r>
    </w:p>
    <w:p w14:paraId="301A43B4" w14:textId="77777777" w:rsidR="00C90564" w:rsidRPr="007029F8" w:rsidRDefault="00C90564" w:rsidP="009879E4">
      <w:pPr>
        <w:tabs>
          <w:tab w:val="left" w:pos="1940"/>
        </w:tabs>
      </w:pPr>
    </w:p>
    <w:p w14:paraId="57966A60" w14:textId="77777777" w:rsidR="00C90564" w:rsidRPr="007029F8" w:rsidRDefault="00C90564" w:rsidP="009879E4">
      <w:pPr>
        <w:tabs>
          <w:tab w:val="left" w:pos="1940"/>
        </w:tabs>
        <w:rPr>
          <w:b/>
          <w:bCs/>
        </w:rPr>
      </w:pPr>
      <w:r w:rsidRPr="007029F8">
        <w:rPr>
          <w:b/>
          <w:bCs/>
        </w:rPr>
        <w:t xml:space="preserve">Q. </w:t>
      </w:r>
      <w:r w:rsidRPr="007029F8">
        <w:rPr>
          <w:b/>
          <w:bCs/>
        </w:rPr>
        <w:t xml:space="preserve">Are we supposed to mention </w:t>
      </w:r>
      <w:r w:rsidRPr="007029F8">
        <w:rPr>
          <w:b/>
          <w:bCs/>
        </w:rPr>
        <w:t>the</w:t>
      </w:r>
      <w:r w:rsidRPr="007029F8">
        <w:rPr>
          <w:b/>
          <w:bCs/>
        </w:rPr>
        <w:t xml:space="preserve"> </w:t>
      </w:r>
      <w:proofErr w:type="gramStart"/>
      <w:r w:rsidRPr="007029F8">
        <w:rPr>
          <w:b/>
          <w:bCs/>
        </w:rPr>
        <w:t>KSB's</w:t>
      </w:r>
      <w:proofErr w:type="gramEnd"/>
      <w:r w:rsidRPr="007029F8">
        <w:rPr>
          <w:b/>
          <w:bCs/>
        </w:rPr>
        <w:t xml:space="preserve"> in our essay?</w:t>
      </w:r>
    </w:p>
    <w:p w14:paraId="66F2DFA5" w14:textId="77777777" w:rsidR="00C90564" w:rsidRPr="007029F8" w:rsidRDefault="00C90564" w:rsidP="009879E4">
      <w:pPr>
        <w:tabs>
          <w:tab w:val="left" w:pos="1940"/>
        </w:tabs>
        <w:rPr>
          <w:b/>
          <w:bCs/>
        </w:rPr>
      </w:pPr>
    </w:p>
    <w:p w14:paraId="7B6F5674" w14:textId="77777777" w:rsidR="00C90564" w:rsidRPr="007029F8" w:rsidRDefault="00C90564" w:rsidP="009879E4">
      <w:pPr>
        <w:tabs>
          <w:tab w:val="left" w:pos="1940"/>
        </w:tabs>
      </w:pPr>
      <w:r w:rsidRPr="007029F8">
        <w:t xml:space="preserve">No, you do not need to explicitly connect your work to the KSBs as part of the assignment. The KSBs are here for </w:t>
      </w:r>
      <w:r w:rsidR="008706E7" w:rsidRPr="007029F8">
        <w:t>your reference and thinking about what you will be able to evidence.</w:t>
      </w:r>
    </w:p>
    <w:p w14:paraId="6BC35D5E" w14:textId="77777777" w:rsidR="00321525" w:rsidRDefault="00321525" w:rsidP="009879E4">
      <w:pPr>
        <w:tabs>
          <w:tab w:val="left" w:pos="1940"/>
        </w:tabs>
      </w:pPr>
    </w:p>
    <w:p w14:paraId="10B169B0" w14:textId="304E7E00" w:rsidR="00321525" w:rsidRPr="008E7B7C" w:rsidRDefault="00321525" w:rsidP="009879E4">
      <w:pPr>
        <w:tabs>
          <w:tab w:val="left" w:pos="1940"/>
        </w:tabs>
        <w:rPr>
          <w:rFonts w:ascii="Helvetica" w:hAnsi="Helvetica" w:cs="Helvetica"/>
          <w:b/>
          <w:bCs/>
          <w:sz w:val="24"/>
          <w:szCs w:val="24"/>
        </w:rPr>
      </w:pPr>
      <w:r w:rsidRPr="008E7B7C">
        <w:rPr>
          <w:b/>
          <w:bCs/>
        </w:rPr>
        <w:t xml:space="preserve">Q.  </w:t>
      </w:r>
      <w:r w:rsidRPr="008E7B7C">
        <w:rPr>
          <w:rFonts w:ascii="Helvetica" w:hAnsi="Helvetica" w:cs="Helvetica"/>
          <w:b/>
          <w:bCs/>
          <w:sz w:val="24"/>
          <w:szCs w:val="24"/>
        </w:rPr>
        <w:t xml:space="preserve">Can we have an example of a submission that would meet the </w:t>
      </w:r>
      <w:r w:rsidR="008E7B7C" w:rsidRPr="008E7B7C">
        <w:rPr>
          <w:rFonts w:ascii="Helvetica" w:hAnsi="Helvetica" w:cs="Helvetica"/>
          <w:b/>
          <w:bCs/>
          <w:sz w:val="24"/>
          <w:szCs w:val="24"/>
        </w:rPr>
        <w:t>excellent criteria?</w:t>
      </w:r>
    </w:p>
    <w:p w14:paraId="32C32E3F" w14:textId="77777777" w:rsidR="00321525" w:rsidRDefault="00321525" w:rsidP="009879E4">
      <w:pPr>
        <w:tabs>
          <w:tab w:val="left" w:pos="1940"/>
        </w:tabs>
        <w:rPr>
          <w:rFonts w:ascii="Helvetica" w:hAnsi="Helvetica" w:cs="Helvetica"/>
          <w:sz w:val="24"/>
          <w:szCs w:val="24"/>
        </w:rPr>
      </w:pPr>
    </w:p>
    <w:p w14:paraId="06977F42" w14:textId="7918A91B" w:rsidR="00321525" w:rsidRPr="00321525" w:rsidRDefault="00321525" w:rsidP="009879E4">
      <w:pPr>
        <w:tabs>
          <w:tab w:val="left" w:pos="1940"/>
        </w:tabs>
        <w:rPr>
          <w:b/>
          <w:bCs/>
        </w:rPr>
        <w:sectPr w:rsidR="00321525" w:rsidRPr="00321525" w:rsidSect="002268D7">
          <w:footerReference w:type="default" r:id="rId13"/>
          <w:headerReference w:type="first" r:id="rId14"/>
          <w:footerReference w:type="first" r:id="rId15"/>
          <w:pgSz w:w="11906" w:h="16838"/>
          <w:pgMar w:top="1440" w:right="1080" w:bottom="1440" w:left="1080" w:header="709" w:footer="709" w:gutter="0"/>
          <w:cols w:space="708"/>
          <w:titlePg/>
          <w:docGrid w:linePitch="360"/>
        </w:sectPr>
      </w:pPr>
      <w:r>
        <w:rPr>
          <w:rFonts w:ascii="Helvetica" w:hAnsi="Helvetica" w:cs="Helvetica"/>
          <w:sz w:val="24"/>
          <w:szCs w:val="24"/>
        </w:rPr>
        <w:t xml:space="preserve">A. No, we do not provide these because they </w:t>
      </w:r>
      <w:r w:rsidR="008E7B7C">
        <w:rPr>
          <w:rFonts w:ascii="Helvetica" w:hAnsi="Helvetica" w:cs="Helvetica"/>
          <w:sz w:val="24"/>
          <w:szCs w:val="24"/>
        </w:rPr>
        <w:t>tend to steer learners into replicating the formatting choices of the example. Please consider the points in the rubric carefully!</w:t>
      </w:r>
    </w:p>
    <w:tbl>
      <w:tblPr>
        <w:tblStyle w:val="TableGrid"/>
        <w:tblW w:w="1559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408"/>
        <w:gridCol w:w="1562"/>
        <w:gridCol w:w="1701"/>
        <w:gridCol w:w="1843"/>
        <w:gridCol w:w="1842"/>
        <w:gridCol w:w="1985"/>
        <w:gridCol w:w="2126"/>
        <w:gridCol w:w="2126"/>
      </w:tblGrid>
      <w:tr w:rsidR="00D30C83" w:rsidRPr="00AE1EE3" w14:paraId="2F4C97CC" w14:textId="77777777" w:rsidTr="007029F8">
        <w:trPr>
          <w:trHeight w:val="345"/>
          <w:tblHeader/>
        </w:trPr>
        <w:tc>
          <w:tcPr>
            <w:tcW w:w="2408" w:type="dxa"/>
          </w:tcPr>
          <w:p w14:paraId="3B8387DC" w14:textId="449A190A" w:rsidR="00D30C83" w:rsidRPr="00AE1EE3" w:rsidRDefault="00B40942" w:rsidP="00B3788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.</w:t>
            </w:r>
          </w:p>
        </w:tc>
        <w:tc>
          <w:tcPr>
            <w:tcW w:w="3263" w:type="dxa"/>
            <w:gridSpan w:val="2"/>
          </w:tcPr>
          <w:p w14:paraId="3FFFE30E" w14:textId="77777777" w:rsidR="00D30C83" w:rsidRPr="00AE1EE3" w:rsidRDefault="00D30C83" w:rsidP="00B37884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9922" w:type="dxa"/>
            <w:gridSpan w:val="5"/>
          </w:tcPr>
          <w:p w14:paraId="56B66BA6" w14:textId="77777777" w:rsidR="00D30C83" w:rsidRPr="00AE1EE3" w:rsidRDefault="00D30C83" w:rsidP="00B37884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EB6D92" w:rsidRPr="00AE1EE3" w14:paraId="179766B0" w14:textId="77777777" w:rsidTr="035C85B5">
        <w:trPr>
          <w:trHeight w:val="300"/>
          <w:tblHeader/>
        </w:trPr>
        <w:tc>
          <w:tcPr>
            <w:tcW w:w="2408" w:type="dxa"/>
          </w:tcPr>
          <w:p w14:paraId="28683471" w14:textId="77777777" w:rsidR="00D30C83" w:rsidRPr="00AE1EE3" w:rsidRDefault="00D30C83" w:rsidP="00B378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2" w:type="dxa"/>
          </w:tcPr>
          <w:p w14:paraId="54727DAC" w14:textId="4B1DBF9E" w:rsidR="00D30C83" w:rsidRPr="00AE1EE3" w:rsidRDefault="00D30C83" w:rsidP="00C76049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0-</w:t>
            </w:r>
            <w:r w:rsidR="007E166F">
              <w:rPr>
                <w:b/>
                <w:bCs/>
                <w:sz w:val="18"/>
                <w:szCs w:val="18"/>
              </w:rPr>
              <w:t>29</w:t>
            </w:r>
            <w:r w:rsidRPr="00AE1EE3">
              <w:rPr>
                <w:b/>
                <w:bCs/>
                <w:sz w:val="18"/>
                <w:szCs w:val="18"/>
              </w:rPr>
              <w:t xml:space="preserve"> (F)</w:t>
            </w:r>
          </w:p>
        </w:tc>
        <w:tc>
          <w:tcPr>
            <w:tcW w:w="1701" w:type="dxa"/>
          </w:tcPr>
          <w:p w14:paraId="4CB233F1" w14:textId="46D8EB73" w:rsidR="00D30C83" w:rsidRPr="00AE1EE3" w:rsidRDefault="00D30C83" w:rsidP="00C76049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3</w:t>
            </w:r>
            <w:r w:rsidR="007E166F">
              <w:rPr>
                <w:b/>
                <w:bCs/>
                <w:sz w:val="18"/>
                <w:szCs w:val="18"/>
              </w:rPr>
              <w:t>0</w:t>
            </w:r>
            <w:r w:rsidRPr="00AE1EE3">
              <w:rPr>
                <w:b/>
                <w:bCs/>
                <w:sz w:val="18"/>
                <w:szCs w:val="18"/>
              </w:rPr>
              <w:t xml:space="preserve">-39 </w:t>
            </w:r>
            <w:r w:rsidR="00602AB2">
              <w:rPr>
                <w:b/>
                <w:bCs/>
                <w:sz w:val="18"/>
                <w:szCs w:val="18"/>
              </w:rPr>
              <w:t>(</w:t>
            </w:r>
            <w:r w:rsidRPr="00AE1EE3">
              <w:rPr>
                <w:b/>
                <w:bCs/>
                <w:sz w:val="18"/>
                <w:szCs w:val="18"/>
              </w:rPr>
              <w:t>E</w:t>
            </w:r>
            <w:r w:rsidR="00602AB2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16E0FFD4" w14:textId="50AC9C41" w:rsidR="00D30C83" w:rsidRPr="00AE1EE3" w:rsidRDefault="00D30C83" w:rsidP="00C76049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40-49 (D)</w:t>
            </w:r>
          </w:p>
        </w:tc>
        <w:tc>
          <w:tcPr>
            <w:tcW w:w="1842" w:type="dxa"/>
          </w:tcPr>
          <w:p w14:paraId="695B72ED" w14:textId="28884E7D" w:rsidR="00D30C83" w:rsidRPr="00AE1EE3" w:rsidRDefault="00D30C83" w:rsidP="00C76049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50-59 (C)</w:t>
            </w:r>
          </w:p>
        </w:tc>
        <w:tc>
          <w:tcPr>
            <w:tcW w:w="1985" w:type="dxa"/>
          </w:tcPr>
          <w:p w14:paraId="7416CD64" w14:textId="44C2CC9F" w:rsidR="00D30C83" w:rsidRPr="00AE1EE3" w:rsidRDefault="00D30C83" w:rsidP="00C76049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60-69 (B)</w:t>
            </w:r>
          </w:p>
        </w:tc>
        <w:tc>
          <w:tcPr>
            <w:tcW w:w="2126" w:type="dxa"/>
          </w:tcPr>
          <w:p w14:paraId="07C04D81" w14:textId="710AA83C" w:rsidR="00D30C83" w:rsidRPr="00AE1EE3" w:rsidRDefault="00D30C83" w:rsidP="00C76049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70-79 (A)</w:t>
            </w:r>
          </w:p>
        </w:tc>
        <w:tc>
          <w:tcPr>
            <w:tcW w:w="2126" w:type="dxa"/>
          </w:tcPr>
          <w:p w14:paraId="3A0CC968" w14:textId="6AEFD5F5" w:rsidR="00D30C83" w:rsidRPr="00AE1EE3" w:rsidRDefault="00D30C83" w:rsidP="00C76049">
            <w:pPr>
              <w:jc w:val="center"/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80-100 (A+)</w:t>
            </w:r>
          </w:p>
        </w:tc>
      </w:tr>
      <w:tr w:rsidR="00EB6D92" w:rsidRPr="00AE1EE3" w14:paraId="61F987C6" w14:textId="77777777" w:rsidTr="007029F8">
        <w:trPr>
          <w:trHeight w:val="300"/>
        </w:trPr>
        <w:tc>
          <w:tcPr>
            <w:tcW w:w="2408" w:type="dxa"/>
          </w:tcPr>
          <w:p w14:paraId="264B217D" w14:textId="77777777" w:rsidR="00D30C83" w:rsidRPr="00AE1EE3" w:rsidRDefault="00D30C83" w:rsidP="00B3788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2" w:type="dxa"/>
            <w:tcBorders>
              <w:bottom w:val="single" w:sz="4" w:space="0" w:color="auto"/>
            </w:tcBorders>
          </w:tcPr>
          <w:p w14:paraId="2B50910D" w14:textId="77777777" w:rsidR="00D30C83" w:rsidRPr="00AE1EE3" w:rsidRDefault="00D30C83" w:rsidP="00B37884">
            <w:pPr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Not successful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CD974FE" w14:textId="77777777" w:rsidR="00D30C83" w:rsidRPr="00AE1EE3" w:rsidRDefault="00D30C83" w:rsidP="00B37884">
            <w:pPr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Below required standard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D6A02DF" w14:textId="77777777" w:rsidR="00D30C83" w:rsidRPr="00AE1EE3" w:rsidRDefault="00D30C83" w:rsidP="00B37884">
            <w:pPr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Satisfactory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6FD139A" w14:textId="77777777" w:rsidR="00D30C83" w:rsidRPr="00AE1EE3" w:rsidRDefault="00D30C83" w:rsidP="00B37884">
            <w:pPr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5E5FF0B" w14:textId="77777777" w:rsidR="00D30C83" w:rsidRPr="00AE1EE3" w:rsidRDefault="00D30C83" w:rsidP="00B37884">
            <w:pPr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3762BD4" w14:textId="77777777" w:rsidR="00D30C83" w:rsidRPr="00AE1EE3" w:rsidRDefault="351C3D91" w:rsidP="00B37884">
            <w:pPr>
              <w:rPr>
                <w:b/>
                <w:bCs/>
                <w:sz w:val="18"/>
                <w:szCs w:val="18"/>
              </w:rPr>
            </w:pPr>
            <w:r w:rsidRPr="5FBCB672"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77C2DE6" w14:textId="77777777" w:rsidR="00D30C83" w:rsidRPr="00AE1EE3" w:rsidRDefault="00D30C83" w:rsidP="00B37884">
            <w:pPr>
              <w:rPr>
                <w:b/>
                <w:bCs/>
                <w:sz w:val="18"/>
                <w:szCs w:val="18"/>
              </w:rPr>
            </w:pPr>
            <w:r w:rsidRPr="00AE1EE3">
              <w:rPr>
                <w:b/>
                <w:bCs/>
                <w:sz w:val="18"/>
                <w:szCs w:val="18"/>
              </w:rPr>
              <w:t>Outstanding</w:t>
            </w:r>
          </w:p>
        </w:tc>
      </w:tr>
      <w:tr w:rsidR="009F5C4B" w:rsidRPr="00DE7004" w14:paraId="6FBE02A2" w14:textId="77777777" w:rsidTr="035C85B5">
        <w:trPr>
          <w:trHeight w:val="300"/>
        </w:trPr>
        <w:tc>
          <w:tcPr>
            <w:tcW w:w="2408" w:type="dxa"/>
            <w:vMerge w:val="restart"/>
          </w:tcPr>
          <w:p w14:paraId="30705907" w14:textId="0FB89F76" w:rsidR="009F5C4B" w:rsidRPr="00207EEB" w:rsidRDefault="5205A877" w:rsidP="009F5C4B">
            <w:pPr>
              <w:pStyle w:val="Default"/>
              <w:rPr>
                <w:b/>
                <w:bCs/>
                <w:color w:val="000000" w:themeColor="text1"/>
              </w:rPr>
            </w:pPr>
            <w:r w:rsidRPr="2711D212">
              <w:rPr>
                <w:b/>
                <w:bCs/>
                <w:color w:val="000000" w:themeColor="text1"/>
              </w:rPr>
              <w:t>Organisational Context</w:t>
            </w:r>
            <w:r w:rsidR="70E85318" w:rsidRPr="2711D212">
              <w:rPr>
                <w:b/>
                <w:bCs/>
                <w:color w:val="000000" w:themeColor="text1"/>
              </w:rPr>
              <w:t xml:space="preserve"> and Risk Approach</w:t>
            </w:r>
          </w:p>
          <w:p w14:paraId="5C2EFEB3" w14:textId="77777777" w:rsidR="009F5C4B" w:rsidRPr="00207EEB" w:rsidRDefault="009F5C4B" w:rsidP="009F5C4B">
            <w:pPr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</w:p>
          <w:p w14:paraId="6629DBA5" w14:textId="4F90FC37" w:rsidR="009F5C4B" w:rsidRPr="00207EEB" w:rsidRDefault="009F5C4B" w:rsidP="009F5C4B">
            <w:pPr>
              <w:spacing w:after="0"/>
              <w:rPr>
                <w:b/>
                <w:bCs/>
                <w:color w:val="000000" w:themeColor="text1"/>
              </w:rPr>
            </w:pPr>
            <w:r w:rsidRPr="00207EEB">
              <w:rPr>
                <w:b/>
                <w:bCs/>
                <w:color w:val="000000" w:themeColor="text1"/>
              </w:rPr>
              <w:t>(</w:t>
            </w:r>
            <w:r>
              <w:rPr>
                <w:b/>
                <w:bCs/>
                <w:color w:val="000000" w:themeColor="text1"/>
              </w:rPr>
              <w:t>20</w:t>
            </w:r>
            <w:r w:rsidRPr="00207EEB">
              <w:rPr>
                <w:b/>
                <w:bCs/>
                <w:color w:val="000000" w:themeColor="text1"/>
              </w:rPr>
              <w:t>%)</w:t>
            </w:r>
          </w:p>
          <w:p w14:paraId="176D91C2" w14:textId="77777777" w:rsidR="009F5C4B" w:rsidRPr="00207EEB" w:rsidRDefault="009F5C4B" w:rsidP="009F5C4B">
            <w:pPr>
              <w:pStyle w:val="ListParagraph"/>
              <w:numPr>
                <w:ilvl w:val="0"/>
                <w:numId w:val="0"/>
              </w:numPr>
              <w:spacing w:after="0"/>
              <w:ind w:left="311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1C612D61" w14:textId="5E87110C" w:rsidR="009F5C4B" w:rsidRPr="00207EEB" w:rsidRDefault="009F5C4B" w:rsidP="009F5C4B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1562" w:type="dxa"/>
            <w:tcBorders>
              <w:bottom w:val="nil"/>
            </w:tcBorders>
          </w:tcPr>
          <w:p w14:paraId="5716A646" w14:textId="2828B266" w:rsidR="009F5C4B" w:rsidRPr="00207EEB" w:rsidRDefault="00C455C3" w:rsidP="009F5C4B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Organisational</w:t>
            </w:r>
            <w:r w:rsidR="001C4CC8">
              <w:rPr>
                <w:color w:val="000000" w:themeColor="text1"/>
                <w:sz w:val="18"/>
                <w:szCs w:val="18"/>
              </w:rPr>
              <w:t xml:space="preserve"> context is </w:t>
            </w:r>
            <w:r>
              <w:rPr>
                <w:color w:val="000000" w:themeColor="text1"/>
                <w:sz w:val="18"/>
                <w:szCs w:val="18"/>
              </w:rPr>
              <w:t>not</w:t>
            </w:r>
            <w:r w:rsidR="00952EF8">
              <w:rPr>
                <w:color w:val="000000" w:themeColor="text1"/>
                <w:sz w:val="18"/>
                <w:szCs w:val="18"/>
              </w:rPr>
              <w:t xml:space="preserve"> </w:t>
            </w:r>
            <w:r w:rsidR="001C4CC8">
              <w:rPr>
                <w:color w:val="000000" w:themeColor="text1"/>
                <w:sz w:val="18"/>
                <w:szCs w:val="18"/>
              </w:rPr>
              <w:t xml:space="preserve">provided, or the </w:t>
            </w:r>
            <w:r>
              <w:rPr>
                <w:color w:val="000000" w:themeColor="text1"/>
                <w:sz w:val="18"/>
                <w:szCs w:val="18"/>
              </w:rPr>
              <w:t>connections of the context to the rest of the report are unclear</w:t>
            </w:r>
          </w:p>
        </w:tc>
        <w:tc>
          <w:tcPr>
            <w:tcW w:w="1701" w:type="dxa"/>
            <w:tcBorders>
              <w:bottom w:val="nil"/>
            </w:tcBorders>
          </w:tcPr>
          <w:p w14:paraId="1AF5A293" w14:textId="11932106" w:rsidR="009F5C4B" w:rsidRPr="00207EEB" w:rsidRDefault="001C4CC8" w:rsidP="009F5C4B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Organisational context is not fully clear</w:t>
            </w:r>
            <w:r w:rsidR="0032461B">
              <w:rPr>
                <w:color w:val="000000" w:themeColor="text1"/>
                <w:sz w:val="18"/>
                <w:szCs w:val="18"/>
              </w:rPr>
              <w:t>, or it does not connect to some parts of the report</w:t>
            </w:r>
          </w:p>
        </w:tc>
        <w:tc>
          <w:tcPr>
            <w:tcW w:w="1843" w:type="dxa"/>
            <w:tcBorders>
              <w:bottom w:val="nil"/>
            </w:tcBorders>
          </w:tcPr>
          <w:p w14:paraId="5C6A9E64" w14:textId="1B6A10F5" w:rsidR="009F5C4B" w:rsidRPr="00207EEB" w:rsidRDefault="008A7114" w:rsidP="009F5C4B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An organisational context is chosen which enables most aspects of the proposal outline to be explored</w:t>
            </w:r>
            <w:r w:rsidR="00946CCE">
              <w:rPr>
                <w:color w:val="000000" w:themeColor="text1"/>
                <w:sz w:val="18"/>
                <w:szCs w:val="18"/>
              </w:rPr>
              <w:t xml:space="preserve"> at a cursory level</w:t>
            </w:r>
          </w:p>
        </w:tc>
        <w:tc>
          <w:tcPr>
            <w:tcW w:w="1842" w:type="dxa"/>
            <w:tcBorders>
              <w:bottom w:val="nil"/>
            </w:tcBorders>
          </w:tcPr>
          <w:p w14:paraId="014B5CFD" w14:textId="0EAB9F04" w:rsidR="009F5C4B" w:rsidRPr="00207EEB" w:rsidRDefault="009F5C4B" w:rsidP="009F5C4B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An appropriate organisational context is chosen which enables all aspects of the proposal outline to be explored, with some </w:t>
            </w:r>
            <w:r w:rsidR="008A7114">
              <w:rPr>
                <w:color w:val="000000" w:themeColor="text1"/>
                <w:sz w:val="18"/>
                <w:szCs w:val="18"/>
              </w:rPr>
              <w:t>less relevant or covered in less detail</w:t>
            </w:r>
          </w:p>
        </w:tc>
        <w:tc>
          <w:tcPr>
            <w:tcW w:w="1985" w:type="dxa"/>
            <w:tcBorders>
              <w:bottom w:val="nil"/>
            </w:tcBorders>
          </w:tcPr>
          <w:p w14:paraId="433B16A6" w14:textId="469E8257" w:rsidR="009F5C4B" w:rsidRPr="00207EEB" w:rsidRDefault="009F5C4B" w:rsidP="009F5C4B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An appropriate organisational context is chosen which enables all aspects of the proposal outline to be meaningfully explored</w:t>
            </w:r>
            <w:r w:rsidR="00F21438">
              <w:rPr>
                <w:color w:val="000000" w:themeColor="text1"/>
                <w:sz w:val="18"/>
                <w:szCs w:val="18"/>
              </w:rPr>
              <w:t xml:space="preserve">. Some </w:t>
            </w:r>
            <w:r w:rsidR="00E968BC">
              <w:rPr>
                <w:color w:val="000000" w:themeColor="text1"/>
                <w:sz w:val="18"/>
                <w:szCs w:val="18"/>
              </w:rPr>
              <w:t>aspects</w:t>
            </w:r>
            <w:r w:rsidR="002645DE">
              <w:rPr>
                <w:color w:val="000000" w:themeColor="text1"/>
                <w:sz w:val="18"/>
                <w:szCs w:val="18"/>
              </w:rPr>
              <w:t>, while relevant, may fit in less directly.</w:t>
            </w:r>
          </w:p>
        </w:tc>
        <w:tc>
          <w:tcPr>
            <w:tcW w:w="2126" w:type="dxa"/>
            <w:tcBorders>
              <w:bottom w:val="nil"/>
            </w:tcBorders>
          </w:tcPr>
          <w:p w14:paraId="4CE0B5BF" w14:textId="0DB1F47C" w:rsidR="009F5C4B" w:rsidRPr="00207EEB" w:rsidRDefault="79AE2A61" w:rsidP="009F5C4B">
            <w:pPr>
              <w:rPr>
                <w:color w:val="000000" w:themeColor="text1"/>
                <w:sz w:val="18"/>
                <w:szCs w:val="18"/>
              </w:rPr>
            </w:pPr>
            <w:r w:rsidRPr="6A2FF219">
              <w:rPr>
                <w:color w:val="000000" w:themeColor="text1"/>
                <w:sz w:val="18"/>
                <w:szCs w:val="18"/>
              </w:rPr>
              <w:t xml:space="preserve">An appropriate organisational context is chosen which enables all aspects of the proposal outline to be fully </w:t>
            </w:r>
            <w:r w:rsidR="1CE4245D" w:rsidRPr="6A2FF219">
              <w:rPr>
                <w:color w:val="000000" w:themeColor="text1"/>
                <w:sz w:val="18"/>
                <w:szCs w:val="18"/>
              </w:rPr>
              <w:t xml:space="preserve">and coherently </w:t>
            </w:r>
            <w:r w:rsidR="5065E265" w:rsidRPr="6A2FF219">
              <w:rPr>
                <w:color w:val="000000" w:themeColor="text1"/>
                <w:sz w:val="18"/>
                <w:szCs w:val="18"/>
              </w:rPr>
              <w:t>explored</w:t>
            </w:r>
            <w:r w:rsidR="1CE4245D" w:rsidRPr="6A2FF219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bottom w:val="nil"/>
            </w:tcBorders>
          </w:tcPr>
          <w:p w14:paraId="63A944B7" w14:textId="09A9F5D4" w:rsidR="009F5C4B" w:rsidRPr="00207EEB" w:rsidRDefault="006D58FF" w:rsidP="009F5C4B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Organisational context and its description </w:t>
            </w:r>
            <w:proofErr w:type="gramStart"/>
            <w:r>
              <w:rPr>
                <w:color w:val="000000" w:themeColor="text1"/>
                <w:sz w:val="18"/>
                <w:szCs w:val="18"/>
              </w:rPr>
              <w:t>is</w:t>
            </w:r>
            <w:proofErr w:type="gramEnd"/>
            <w:r>
              <w:rPr>
                <w:color w:val="000000" w:themeColor="text1"/>
                <w:sz w:val="18"/>
                <w:szCs w:val="18"/>
              </w:rPr>
              <w:t xml:space="preserve"> exceptional</w:t>
            </w:r>
            <w:r w:rsidR="009F5C4B" w:rsidRPr="00207EEB">
              <w:rPr>
                <w:color w:val="000000" w:themeColor="text1"/>
                <w:sz w:val="18"/>
                <w:szCs w:val="18"/>
              </w:rPr>
              <w:t xml:space="preserve">, with all elements covered in a compelling, highly consistent, and clear manner. </w:t>
            </w:r>
          </w:p>
        </w:tc>
      </w:tr>
      <w:tr w:rsidR="00216F98" w:rsidRPr="00DE7004" w14:paraId="03F73305" w14:textId="77777777" w:rsidTr="035C85B5">
        <w:trPr>
          <w:trHeight w:val="300"/>
        </w:trPr>
        <w:tc>
          <w:tcPr>
            <w:tcW w:w="2408" w:type="dxa"/>
            <w:vMerge/>
          </w:tcPr>
          <w:p w14:paraId="4DFA3F97" w14:textId="77777777" w:rsidR="00216F98" w:rsidRPr="00207EEB" w:rsidRDefault="00216F98" w:rsidP="00216F98">
            <w:pPr>
              <w:pStyle w:val="Default"/>
              <w:rPr>
                <w:b/>
                <w:bCs/>
                <w:color w:val="000000" w:themeColor="text1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14667227" w14:textId="77BA6246" w:rsidR="00216F98" w:rsidRPr="00207EEB" w:rsidRDefault="3AEB2BBE" w:rsidP="00216F98">
            <w:pPr>
              <w:rPr>
                <w:color w:val="000000" w:themeColor="text1"/>
                <w:sz w:val="18"/>
                <w:szCs w:val="18"/>
              </w:rPr>
            </w:pPr>
            <w:r w:rsidRPr="631FFE7C">
              <w:rPr>
                <w:color w:val="000000" w:themeColor="text1"/>
                <w:sz w:val="18"/>
                <w:szCs w:val="18"/>
              </w:rPr>
              <w:t>Risk approach is not explained or is substantially lacking in clarity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9360408" w14:textId="61A44C6A" w:rsidR="00216F98" w:rsidRPr="00207EEB" w:rsidRDefault="3AEB2BBE" w:rsidP="00216F98">
            <w:pPr>
              <w:rPr>
                <w:color w:val="000000" w:themeColor="text1"/>
                <w:sz w:val="18"/>
                <w:szCs w:val="18"/>
              </w:rPr>
            </w:pPr>
            <w:r w:rsidRPr="631FFE7C">
              <w:rPr>
                <w:color w:val="000000" w:themeColor="text1"/>
                <w:sz w:val="18"/>
                <w:szCs w:val="18"/>
              </w:rPr>
              <w:t>Risk approach is not clearly explained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84573C8" w14:textId="147C96D1" w:rsidR="00216F98" w:rsidRPr="00207EEB" w:rsidRDefault="3AEB2BBE" w:rsidP="631FFE7C">
            <w:r w:rsidRPr="631FFE7C">
              <w:rPr>
                <w:color w:val="000000" w:themeColor="text1"/>
                <w:sz w:val="18"/>
                <w:szCs w:val="18"/>
              </w:rPr>
              <w:t xml:space="preserve">Risk approach is explained, possibly incompletely. Reasons for this choice and its alignment with a standard may be unclear. 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4B77A76E" w14:textId="43FFF057" w:rsidR="00216F98" w:rsidRPr="00207EEB" w:rsidRDefault="3AEB2BBE" w:rsidP="00216F98">
            <w:pPr>
              <w:rPr>
                <w:color w:val="000000" w:themeColor="text1"/>
                <w:sz w:val="18"/>
                <w:szCs w:val="18"/>
              </w:rPr>
            </w:pPr>
            <w:r w:rsidRPr="631FFE7C">
              <w:rPr>
                <w:color w:val="000000" w:themeColor="text1"/>
                <w:sz w:val="18"/>
                <w:szCs w:val="18"/>
              </w:rPr>
              <w:t>Risk approach is explained. Reasons for this choice or its alignment with a standard may be unclear.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85F16C1" w14:textId="0DDA527C" w:rsidR="00216F98" w:rsidRPr="00207EEB" w:rsidRDefault="6EC4313A" w:rsidP="00216F98">
            <w:pPr>
              <w:rPr>
                <w:color w:val="000000" w:themeColor="text1"/>
                <w:sz w:val="18"/>
                <w:szCs w:val="18"/>
              </w:rPr>
            </w:pPr>
            <w:r w:rsidRPr="631FFE7C">
              <w:rPr>
                <w:color w:val="000000" w:themeColor="text1"/>
                <w:sz w:val="18"/>
                <w:szCs w:val="18"/>
              </w:rPr>
              <w:t xml:space="preserve">Risk approach </w:t>
            </w:r>
            <w:proofErr w:type="gramStart"/>
            <w:r w:rsidR="45538C06" w:rsidRPr="631FFE7C">
              <w:rPr>
                <w:color w:val="000000" w:themeColor="text1"/>
                <w:sz w:val="18"/>
                <w:szCs w:val="18"/>
              </w:rPr>
              <w:t>is  explained</w:t>
            </w:r>
            <w:proofErr w:type="gramEnd"/>
            <w:r w:rsidR="45538C06" w:rsidRPr="631FFE7C">
              <w:rPr>
                <w:color w:val="000000" w:themeColor="text1"/>
                <w:sz w:val="18"/>
                <w:szCs w:val="18"/>
              </w:rPr>
              <w:t xml:space="preserve"> </w:t>
            </w:r>
            <w:r w:rsidR="3484995E" w:rsidRPr="631FFE7C">
              <w:rPr>
                <w:color w:val="000000" w:themeColor="text1"/>
                <w:sz w:val="18"/>
                <w:szCs w:val="18"/>
              </w:rPr>
              <w:t>and aligns to a particular standard</w:t>
            </w:r>
            <w:r w:rsidR="61A151B8" w:rsidRPr="631FFE7C">
              <w:rPr>
                <w:color w:val="000000" w:themeColor="text1"/>
                <w:sz w:val="18"/>
                <w:szCs w:val="18"/>
              </w:rPr>
              <w:t>. Choice is explained briefly.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2F8C442" w14:textId="63046A6C" w:rsidR="00216F98" w:rsidRPr="00207EEB" w:rsidRDefault="3484995E" w:rsidP="00216F98">
            <w:pPr>
              <w:rPr>
                <w:color w:val="000000" w:themeColor="text1"/>
                <w:sz w:val="18"/>
                <w:szCs w:val="18"/>
              </w:rPr>
            </w:pPr>
            <w:r w:rsidRPr="631FFE7C">
              <w:rPr>
                <w:color w:val="000000" w:themeColor="text1"/>
                <w:sz w:val="18"/>
                <w:szCs w:val="18"/>
              </w:rPr>
              <w:t>Risk approach is clearly and fully explained and aligns to an appropriate standard</w:t>
            </w:r>
            <w:r w:rsidR="5BBD9425" w:rsidRPr="631FFE7C">
              <w:rPr>
                <w:color w:val="000000" w:themeColor="text1"/>
                <w:sz w:val="18"/>
                <w:szCs w:val="18"/>
              </w:rPr>
              <w:t>. Choice is explained convincingly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C8DB8CC" w14:textId="5BC19A69" w:rsidR="00AB637B" w:rsidRPr="00207EEB" w:rsidRDefault="643216AA" w:rsidP="631FFE7C">
            <w:pPr>
              <w:rPr>
                <w:color w:val="000000" w:themeColor="text1"/>
                <w:sz w:val="18"/>
                <w:szCs w:val="18"/>
              </w:rPr>
            </w:pPr>
            <w:r w:rsidRPr="631FFE7C">
              <w:rPr>
                <w:color w:val="000000" w:themeColor="text1"/>
                <w:sz w:val="18"/>
                <w:szCs w:val="18"/>
              </w:rPr>
              <w:t xml:space="preserve">Explanation of the </w:t>
            </w:r>
            <w:r w:rsidR="5E04C87E" w:rsidRPr="631FFE7C">
              <w:rPr>
                <w:color w:val="000000" w:themeColor="text1"/>
                <w:sz w:val="18"/>
                <w:szCs w:val="18"/>
              </w:rPr>
              <w:t xml:space="preserve">risk approach </w:t>
            </w:r>
            <w:r w:rsidRPr="631FFE7C">
              <w:rPr>
                <w:color w:val="000000" w:themeColor="text1"/>
                <w:sz w:val="18"/>
                <w:szCs w:val="18"/>
              </w:rPr>
              <w:t xml:space="preserve">concisely draws on academic or workplace sources that go </w:t>
            </w:r>
            <w:r w:rsidRPr="631FFE7C">
              <w:rPr>
                <w:b/>
                <w:bCs/>
                <w:color w:val="000000" w:themeColor="text1"/>
                <w:sz w:val="18"/>
                <w:szCs w:val="18"/>
              </w:rPr>
              <w:t>well beyond what has been taught.</w:t>
            </w:r>
            <w:r w:rsidR="6D6DFD67" w:rsidRPr="631FFE7C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8904A2" w:rsidRPr="00DE7004" w14:paraId="4A48F296" w14:textId="77777777" w:rsidTr="035C85B5">
        <w:trPr>
          <w:trHeight w:val="300"/>
        </w:trPr>
        <w:tc>
          <w:tcPr>
            <w:tcW w:w="2408" w:type="dxa"/>
            <w:vMerge w:val="restart"/>
          </w:tcPr>
          <w:p w14:paraId="12691099" w14:textId="148AE9DE" w:rsidR="008904A2" w:rsidRPr="00E54C7C" w:rsidRDefault="008904A2" w:rsidP="008904A2">
            <w:pPr>
              <w:pStyle w:val="Default"/>
              <w:rPr>
                <w:b/>
                <w:bCs/>
                <w:color w:val="000000" w:themeColor="text1"/>
              </w:rPr>
            </w:pPr>
            <w:r w:rsidRPr="00E54C7C">
              <w:rPr>
                <w:b/>
                <w:bCs/>
                <w:color w:val="000000" w:themeColor="text1"/>
              </w:rPr>
              <w:t>Risk Assessment</w:t>
            </w:r>
          </w:p>
          <w:p w14:paraId="7B1C319C" w14:textId="77777777" w:rsidR="008904A2" w:rsidRPr="00E54C7C" w:rsidRDefault="008904A2" w:rsidP="008904A2">
            <w:pPr>
              <w:pStyle w:val="Default"/>
              <w:rPr>
                <w:b/>
                <w:bCs/>
                <w:color w:val="000000" w:themeColor="text1"/>
              </w:rPr>
            </w:pPr>
          </w:p>
          <w:p w14:paraId="5DFCDFA6" w14:textId="66550400" w:rsidR="008904A2" w:rsidRPr="00E54C7C" w:rsidRDefault="008904A2" w:rsidP="008904A2">
            <w:pPr>
              <w:rPr>
                <w:b/>
                <w:bCs/>
                <w:color w:val="000000" w:themeColor="text1"/>
              </w:rPr>
            </w:pPr>
            <w:r w:rsidRPr="00E54C7C">
              <w:rPr>
                <w:b/>
                <w:bCs/>
                <w:color w:val="000000" w:themeColor="text1"/>
              </w:rPr>
              <w:t>(40%)</w:t>
            </w:r>
          </w:p>
        </w:tc>
        <w:tc>
          <w:tcPr>
            <w:tcW w:w="1562" w:type="dxa"/>
            <w:tcBorders>
              <w:bottom w:val="nil"/>
            </w:tcBorders>
          </w:tcPr>
          <w:p w14:paraId="491CD3C6" w14:textId="5D09ED03" w:rsidR="008904A2" w:rsidRPr="00E54C7C" w:rsidRDefault="008904A2" w:rsidP="008904A2">
            <w:pPr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>Part 1 of the report is missing or is substantially lacking in clarity</w:t>
            </w:r>
          </w:p>
        </w:tc>
        <w:tc>
          <w:tcPr>
            <w:tcW w:w="1701" w:type="dxa"/>
            <w:tcBorders>
              <w:bottom w:val="nil"/>
            </w:tcBorders>
          </w:tcPr>
          <w:p w14:paraId="71F51F0E" w14:textId="1216625C" w:rsidR="008904A2" w:rsidRPr="00E54C7C" w:rsidRDefault="008904A2" w:rsidP="008904A2">
            <w:pPr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>Significant parts of the risk assessment are not complete</w:t>
            </w:r>
          </w:p>
        </w:tc>
        <w:tc>
          <w:tcPr>
            <w:tcW w:w="1843" w:type="dxa"/>
            <w:tcBorders>
              <w:bottom w:val="nil"/>
            </w:tcBorders>
          </w:tcPr>
          <w:p w14:paraId="63B54AE7" w14:textId="475875BF" w:rsidR="008904A2" w:rsidRPr="00E54C7C" w:rsidRDefault="008904A2" w:rsidP="008904A2">
            <w:pPr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>Most aspects of the risk assessment are completed, with significant omissions</w:t>
            </w:r>
          </w:p>
        </w:tc>
        <w:tc>
          <w:tcPr>
            <w:tcW w:w="1842" w:type="dxa"/>
            <w:tcBorders>
              <w:bottom w:val="nil"/>
            </w:tcBorders>
          </w:tcPr>
          <w:p w14:paraId="3D0772A2" w14:textId="1459D6ED" w:rsidR="008904A2" w:rsidRPr="00E54C7C" w:rsidRDefault="008904A2" w:rsidP="008904A2">
            <w:pPr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Most aspects of the risk assessment are completed, with many </w:t>
            </w:r>
            <w:proofErr w:type="gramStart"/>
            <w:r w:rsidRPr="00E54C7C">
              <w:rPr>
                <w:color w:val="000000" w:themeColor="text1"/>
                <w:sz w:val="18"/>
                <w:szCs w:val="18"/>
              </w:rPr>
              <w:t>minor</w:t>
            </w:r>
            <w:proofErr w:type="gramEnd"/>
            <w:r w:rsidRPr="00E54C7C">
              <w:rPr>
                <w:color w:val="000000" w:themeColor="text1"/>
                <w:sz w:val="18"/>
                <w:szCs w:val="18"/>
              </w:rPr>
              <w:t xml:space="preserve"> or a few major omissions</w:t>
            </w:r>
          </w:p>
        </w:tc>
        <w:tc>
          <w:tcPr>
            <w:tcW w:w="1985" w:type="dxa"/>
            <w:tcBorders>
              <w:bottom w:val="nil"/>
            </w:tcBorders>
          </w:tcPr>
          <w:p w14:paraId="61C58E36" w14:textId="72969C68" w:rsidR="008904A2" w:rsidRPr="00E54C7C" w:rsidRDefault="008904A2" w:rsidP="008904A2">
            <w:pPr>
              <w:autoSpaceDE w:val="0"/>
              <w:autoSpaceDN w:val="0"/>
              <w:adjustRightInd w:val="0"/>
              <w:spacing w:after="0"/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>All aspects of the risk assessment are completed, with only minor omissions in parts of the analysis</w:t>
            </w:r>
          </w:p>
        </w:tc>
        <w:tc>
          <w:tcPr>
            <w:tcW w:w="2126" w:type="dxa"/>
            <w:tcBorders>
              <w:bottom w:val="nil"/>
            </w:tcBorders>
          </w:tcPr>
          <w:p w14:paraId="78E9DD94" w14:textId="77777777" w:rsidR="008904A2" w:rsidRPr="00E54C7C" w:rsidRDefault="008904A2" w:rsidP="008904A2">
            <w:pPr>
              <w:autoSpaceDE w:val="0"/>
              <w:autoSpaceDN w:val="0"/>
              <w:adjustRightInd w:val="0"/>
              <w:spacing w:after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>The risk assessment concisely fully covers all relevant risks and analyses them fully</w:t>
            </w:r>
          </w:p>
          <w:p w14:paraId="6A5E8D8C" w14:textId="08F1D5E0" w:rsidR="008904A2" w:rsidRPr="00E54C7C" w:rsidRDefault="008904A2" w:rsidP="035C85B5">
            <w:pPr>
              <w:autoSpaceDE w:val="0"/>
              <w:autoSpaceDN w:val="0"/>
              <w:adjustRightInd w:val="0"/>
              <w:spacing w:after="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72ED93E4" w14:textId="0D22E433" w:rsidR="008904A2" w:rsidRPr="00E54C7C" w:rsidRDefault="008904A2" w:rsidP="008904A2">
            <w:pPr>
              <w:autoSpaceDE w:val="0"/>
              <w:autoSpaceDN w:val="0"/>
              <w:adjustRightInd w:val="0"/>
              <w:spacing w:after="0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nil"/>
            </w:tcBorders>
          </w:tcPr>
          <w:p w14:paraId="7C2C77C7" w14:textId="19036780" w:rsidR="008904A2" w:rsidRPr="00E54C7C" w:rsidRDefault="008904A2" w:rsidP="008904A2">
            <w:pPr>
              <w:autoSpaceDE w:val="0"/>
              <w:autoSpaceDN w:val="0"/>
              <w:adjustRightInd w:val="0"/>
              <w:spacing w:after="0"/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The risk assessment concisely fully covers all relevant risks and analyses them completely, </w:t>
            </w:r>
            <w:r w:rsidRPr="00E54C7C">
              <w:rPr>
                <w:b/>
                <w:bCs/>
                <w:color w:val="000000" w:themeColor="text1"/>
                <w:sz w:val="18"/>
                <w:szCs w:val="18"/>
              </w:rPr>
              <w:t>with no improvement possible to suggest</w:t>
            </w:r>
            <w:r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14:paraId="4F36A1A0" w14:textId="77777777" w:rsidR="00670FED" w:rsidRPr="00E54C7C" w:rsidRDefault="00670FED" w:rsidP="008904A2">
            <w:pPr>
              <w:autoSpaceDE w:val="0"/>
              <w:autoSpaceDN w:val="0"/>
              <w:adjustRightInd w:val="0"/>
              <w:spacing w:after="0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1F4F8FB6" w14:textId="34F3096C" w:rsidR="008904A2" w:rsidRPr="00E54C7C" w:rsidRDefault="008904A2" w:rsidP="008904A2">
            <w:pPr>
              <w:autoSpaceDE w:val="0"/>
              <w:autoSpaceDN w:val="0"/>
              <w:adjustRightInd w:val="0"/>
              <w:spacing w:after="0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8904A2" w:rsidRPr="00DE7004" w14:paraId="5AB87034" w14:textId="77777777" w:rsidTr="035C85B5">
        <w:trPr>
          <w:trHeight w:val="300"/>
        </w:trPr>
        <w:tc>
          <w:tcPr>
            <w:tcW w:w="2408" w:type="dxa"/>
            <w:vMerge/>
          </w:tcPr>
          <w:p w14:paraId="37AE76C8" w14:textId="77777777" w:rsidR="008904A2" w:rsidRPr="00E54C7C" w:rsidRDefault="008904A2" w:rsidP="008904A2">
            <w:pPr>
              <w:pStyle w:val="Default"/>
              <w:rPr>
                <w:b/>
                <w:bCs/>
                <w:color w:val="000000" w:themeColor="text1"/>
              </w:rPr>
            </w:pPr>
          </w:p>
        </w:tc>
        <w:tc>
          <w:tcPr>
            <w:tcW w:w="1562" w:type="dxa"/>
            <w:tcBorders>
              <w:top w:val="nil"/>
              <w:bottom w:val="single" w:sz="4" w:space="0" w:color="auto"/>
            </w:tcBorders>
          </w:tcPr>
          <w:p w14:paraId="3B0FA75B" w14:textId="1D7E3CB6" w:rsidR="008904A2" w:rsidRPr="00E54C7C" w:rsidRDefault="008904A2" w:rsidP="008904A2">
            <w:pPr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62941996" w14:textId="60D66F71" w:rsidR="008904A2" w:rsidRPr="00E54C7C" w:rsidRDefault="008904A2" w:rsidP="008904A2">
            <w:pPr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66A66CED" w14:textId="19D9886E" w:rsidR="008904A2" w:rsidRPr="00E54C7C" w:rsidRDefault="00670FED" w:rsidP="008904A2">
            <w:pPr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The risk assessment format is not appropriate </w:t>
            </w:r>
            <w:r w:rsidRPr="00E54C7C">
              <w:rPr>
                <w:color w:val="000000" w:themeColor="text1"/>
                <w:sz w:val="18"/>
                <w:szCs w:val="18"/>
              </w:rPr>
              <w:lastRenderedPageBreak/>
              <w:t>for a professional context</w:t>
            </w:r>
          </w:p>
        </w:tc>
        <w:tc>
          <w:tcPr>
            <w:tcW w:w="1842" w:type="dxa"/>
            <w:tcBorders>
              <w:top w:val="nil"/>
              <w:bottom w:val="single" w:sz="4" w:space="0" w:color="auto"/>
            </w:tcBorders>
          </w:tcPr>
          <w:p w14:paraId="19ADAD59" w14:textId="2A945417" w:rsidR="008904A2" w:rsidRPr="00E54C7C" w:rsidRDefault="00670FED" w:rsidP="008904A2">
            <w:pPr>
              <w:autoSpaceDE w:val="0"/>
              <w:autoSpaceDN w:val="0"/>
              <w:adjustRightInd w:val="0"/>
              <w:spacing w:after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lastRenderedPageBreak/>
              <w:t xml:space="preserve">The risk assessment format has major inconsistencies or </w:t>
            </w:r>
            <w:r w:rsidRPr="00E54C7C">
              <w:rPr>
                <w:color w:val="000000" w:themeColor="text1"/>
                <w:sz w:val="18"/>
                <w:szCs w:val="18"/>
              </w:rPr>
              <w:lastRenderedPageBreak/>
              <w:t>noticeably lacks professionalism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</w:tcBorders>
          </w:tcPr>
          <w:p w14:paraId="36DFDC5D" w14:textId="0D280CE4" w:rsidR="008904A2" w:rsidRPr="00E54C7C" w:rsidRDefault="008904A2" w:rsidP="008904A2">
            <w:pPr>
              <w:autoSpaceDE w:val="0"/>
              <w:autoSpaceDN w:val="0"/>
              <w:adjustRightInd w:val="0"/>
              <w:spacing w:after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lastRenderedPageBreak/>
              <w:t xml:space="preserve">The risk assessment is </w:t>
            </w:r>
            <w:proofErr w:type="gramStart"/>
            <w:r w:rsidR="00DC50DA" w:rsidRPr="00E54C7C">
              <w:rPr>
                <w:color w:val="000000" w:themeColor="text1"/>
                <w:sz w:val="18"/>
                <w:szCs w:val="18"/>
              </w:rPr>
              <w:t xml:space="preserve">professionally </w:t>
            </w:r>
            <w:r w:rsidR="00DC50DA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E54C7C">
              <w:rPr>
                <w:color w:val="000000" w:themeColor="text1"/>
                <w:sz w:val="18"/>
                <w:szCs w:val="18"/>
              </w:rPr>
              <w:t>formatted</w:t>
            </w:r>
            <w:proofErr w:type="gramEnd"/>
            <w:r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 w:rsidR="00DC50DA">
              <w:rPr>
                <w:color w:val="000000" w:themeColor="text1"/>
                <w:sz w:val="18"/>
                <w:szCs w:val="18"/>
              </w:rPr>
              <w:t>using an appropriate template</w:t>
            </w:r>
            <w:r w:rsidRPr="00E54C7C">
              <w:rPr>
                <w:color w:val="000000" w:themeColor="text1"/>
                <w:sz w:val="18"/>
                <w:szCs w:val="18"/>
              </w:rPr>
              <w:t>, with only minor issues</w:t>
            </w: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</w:tcPr>
          <w:p w14:paraId="4515BBFE" w14:textId="49CE7AE9" w:rsidR="008904A2" w:rsidRPr="00E54C7C" w:rsidRDefault="00DC50DA" w:rsidP="008904A2">
            <w:pPr>
              <w:autoSpaceDE w:val="0"/>
              <w:autoSpaceDN w:val="0"/>
              <w:adjustRightInd w:val="0"/>
              <w:rPr>
                <w:color w:val="000000" w:themeColor="text1"/>
                <w:sz w:val="16"/>
                <w:szCs w:val="16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The risk assessment is </w:t>
            </w:r>
            <w:r w:rsidR="00442CED">
              <w:rPr>
                <w:color w:val="000000" w:themeColor="text1"/>
                <w:sz w:val="18"/>
                <w:szCs w:val="18"/>
              </w:rPr>
              <w:t xml:space="preserve">consistently </w:t>
            </w:r>
            <w:proofErr w:type="gramStart"/>
            <w:r w:rsidRPr="00E54C7C">
              <w:rPr>
                <w:color w:val="000000" w:themeColor="text1"/>
                <w:sz w:val="18"/>
                <w:szCs w:val="18"/>
              </w:rPr>
              <w:t xml:space="preserve">professionally 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E54C7C">
              <w:rPr>
                <w:color w:val="000000" w:themeColor="text1"/>
                <w:sz w:val="18"/>
                <w:szCs w:val="18"/>
              </w:rPr>
              <w:lastRenderedPageBreak/>
              <w:t>formatted</w:t>
            </w:r>
            <w:proofErr w:type="gramEnd"/>
            <w:r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color w:val="000000" w:themeColor="text1"/>
                <w:sz w:val="18"/>
                <w:szCs w:val="18"/>
              </w:rPr>
              <w:t>using an appropriate template</w:t>
            </w: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</w:tcPr>
          <w:p w14:paraId="6DD9E1CD" w14:textId="6A838723" w:rsidR="008904A2" w:rsidRPr="00E54C7C" w:rsidRDefault="00DC50DA" w:rsidP="008904A2">
            <w:pPr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lastRenderedPageBreak/>
              <w:t xml:space="preserve">The risk assessment is </w:t>
            </w:r>
            <w:r w:rsidR="00442CED">
              <w:rPr>
                <w:color w:val="000000" w:themeColor="text1"/>
                <w:sz w:val="18"/>
                <w:szCs w:val="18"/>
              </w:rPr>
              <w:t xml:space="preserve">consistently </w:t>
            </w:r>
            <w:proofErr w:type="gramStart"/>
            <w:r w:rsidRPr="00E54C7C">
              <w:rPr>
                <w:color w:val="000000" w:themeColor="text1"/>
                <w:sz w:val="18"/>
                <w:szCs w:val="18"/>
              </w:rPr>
              <w:t xml:space="preserve">professionally 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E54C7C">
              <w:rPr>
                <w:color w:val="000000" w:themeColor="text1"/>
                <w:sz w:val="18"/>
                <w:szCs w:val="18"/>
              </w:rPr>
              <w:t>formatted</w:t>
            </w:r>
            <w:proofErr w:type="gramEnd"/>
            <w:r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color w:val="000000" w:themeColor="text1"/>
                <w:sz w:val="18"/>
                <w:szCs w:val="18"/>
              </w:rPr>
              <w:t>using a</w:t>
            </w:r>
            <w:r w:rsidR="00442CED">
              <w:rPr>
                <w:color w:val="000000" w:themeColor="text1"/>
                <w:sz w:val="18"/>
                <w:szCs w:val="18"/>
              </w:rPr>
              <w:t xml:space="preserve"> </w:t>
            </w:r>
            <w:r w:rsidR="008A6F4F">
              <w:rPr>
                <w:color w:val="000000" w:themeColor="text1"/>
                <w:sz w:val="18"/>
                <w:szCs w:val="18"/>
              </w:rPr>
              <w:t xml:space="preserve">real </w:t>
            </w:r>
            <w:r w:rsidR="008A6F4F">
              <w:rPr>
                <w:color w:val="000000" w:themeColor="text1"/>
                <w:sz w:val="18"/>
                <w:szCs w:val="18"/>
              </w:rPr>
              <w:lastRenderedPageBreak/>
              <w:t xml:space="preserve">or </w:t>
            </w:r>
            <w:r w:rsidR="00442CED">
              <w:rPr>
                <w:color w:val="000000" w:themeColor="text1"/>
                <w:sz w:val="18"/>
                <w:szCs w:val="18"/>
              </w:rPr>
              <w:t>fully realistic</w:t>
            </w:r>
            <w:r>
              <w:rPr>
                <w:color w:val="000000" w:themeColor="text1"/>
                <w:sz w:val="18"/>
                <w:szCs w:val="18"/>
              </w:rPr>
              <w:t xml:space="preserve"> template</w:t>
            </w:r>
          </w:p>
        </w:tc>
      </w:tr>
      <w:tr w:rsidR="00207156" w:rsidRPr="00DE7004" w14:paraId="2CB82E03" w14:textId="77777777" w:rsidTr="035C85B5">
        <w:trPr>
          <w:trHeight w:val="300"/>
        </w:trPr>
        <w:tc>
          <w:tcPr>
            <w:tcW w:w="2408" w:type="dxa"/>
          </w:tcPr>
          <w:p w14:paraId="770443D1" w14:textId="71EC25A9" w:rsidR="00207156" w:rsidRPr="00E54C7C" w:rsidRDefault="0047754A" w:rsidP="00207156">
            <w:pPr>
              <w:pStyle w:val="Defaul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>Mitigation Strategy</w:t>
            </w:r>
          </w:p>
          <w:p w14:paraId="7A51C98F" w14:textId="77777777" w:rsidR="00207156" w:rsidRPr="00E54C7C" w:rsidRDefault="00207156" w:rsidP="00207156">
            <w:pPr>
              <w:pStyle w:val="Default"/>
              <w:rPr>
                <w:b/>
                <w:bCs/>
                <w:color w:val="000000" w:themeColor="text1"/>
              </w:rPr>
            </w:pPr>
          </w:p>
          <w:p w14:paraId="44D47076" w14:textId="64E0FC26" w:rsidR="00207156" w:rsidRPr="00E54C7C" w:rsidRDefault="00207156" w:rsidP="00207156">
            <w:pPr>
              <w:pStyle w:val="Defaul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E54C7C">
              <w:rPr>
                <w:b/>
                <w:bCs/>
                <w:color w:val="000000" w:themeColor="text1"/>
                <w:sz w:val="22"/>
                <w:szCs w:val="22"/>
              </w:rPr>
              <w:t>(</w:t>
            </w:r>
            <w:r w:rsidRPr="00E54C7C">
              <w:rPr>
                <w:b/>
                <w:bCs/>
                <w:color w:val="000000" w:themeColor="text1"/>
              </w:rPr>
              <w:t>20</w:t>
            </w:r>
            <w:r w:rsidRPr="00E54C7C">
              <w:rPr>
                <w:b/>
                <w:bCs/>
                <w:color w:val="000000" w:themeColor="text1"/>
                <w:sz w:val="22"/>
                <w:szCs w:val="22"/>
              </w:rPr>
              <w:t>%)</w:t>
            </w:r>
          </w:p>
        </w:tc>
        <w:tc>
          <w:tcPr>
            <w:tcW w:w="1562" w:type="dxa"/>
            <w:tcBorders>
              <w:bottom w:val="nil"/>
            </w:tcBorders>
          </w:tcPr>
          <w:p w14:paraId="24EB411A" w14:textId="1AA6B55C" w:rsidR="00207156" w:rsidRPr="00E54C7C" w:rsidRDefault="00E54C7C" w:rsidP="00207156">
            <w:pPr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>This section is missing or lacks coherence.</w:t>
            </w:r>
          </w:p>
        </w:tc>
        <w:tc>
          <w:tcPr>
            <w:tcW w:w="1701" w:type="dxa"/>
            <w:tcBorders>
              <w:bottom w:val="nil"/>
            </w:tcBorders>
          </w:tcPr>
          <w:p w14:paraId="702D3AF0" w14:textId="30E383D8" w:rsidR="00207156" w:rsidRPr="00E54C7C" w:rsidRDefault="00207156" w:rsidP="00207156">
            <w:pPr>
              <w:pStyle w:val="Default"/>
              <w:rPr>
                <w:color w:val="000000" w:themeColor="text1"/>
                <w:sz w:val="16"/>
                <w:szCs w:val="16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>This section is p</w:t>
            </w:r>
            <w:r w:rsidR="00FC33F3" w:rsidRPr="00E54C7C">
              <w:rPr>
                <w:color w:val="000000" w:themeColor="text1"/>
                <w:sz w:val="18"/>
                <w:szCs w:val="18"/>
              </w:rPr>
              <w:t xml:space="preserve">resent but does not consistently address the subjects given in the outline. </w:t>
            </w:r>
            <w:r w:rsidRPr="00E54C7C">
              <w:rPr>
                <w:color w:val="000000" w:themeColor="text1"/>
                <w:sz w:val="18"/>
                <w:szCs w:val="18"/>
              </w:rPr>
              <w:t>Details provided may be incomplete</w:t>
            </w:r>
            <w:r w:rsidR="00FC33F3" w:rsidRPr="00E54C7C">
              <w:rPr>
                <w:color w:val="000000" w:themeColor="text1"/>
                <w:sz w:val="18"/>
                <w:szCs w:val="18"/>
              </w:rPr>
              <w:t xml:space="preserve"> or lack coherence.</w:t>
            </w:r>
          </w:p>
        </w:tc>
        <w:tc>
          <w:tcPr>
            <w:tcW w:w="1843" w:type="dxa"/>
            <w:tcBorders>
              <w:bottom w:val="nil"/>
            </w:tcBorders>
          </w:tcPr>
          <w:p w14:paraId="123B07BF" w14:textId="7A0885ED" w:rsidR="00207156" w:rsidRPr="00E54C7C" w:rsidRDefault="00207156" w:rsidP="00207156">
            <w:pPr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This section is potentially missing details about the </w:t>
            </w:r>
            <w:r w:rsidR="0047754A">
              <w:rPr>
                <w:color w:val="000000" w:themeColor="text1"/>
                <w:sz w:val="18"/>
                <w:szCs w:val="18"/>
              </w:rPr>
              <w:t>mitigation strategy</w:t>
            </w:r>
            <w:r w:rsidR="0047754A"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E54C7C">
              <w:rPr>
                <w:color w:val="000000" w:themeColor="text1"/>
                <w:sz w:val="18"/>
                <w:szCs w:val="18"/>
              </w:rPr>
              <w:t>or secure system design principles. Details provided may be incomplete, out of place, or irrelevant to the disk assessment.</w:t>
            </w:r>
          </w:p>
        </w:tc>
        <w:tc>
          <w:tcPr>
            <w:tcW w:w="1842" w:type="dxa"/>
            <w:tcBorders>
              <w:bottom w:val="nil"/>
            </w:tcBorders>
          </w:tcPr>
          <w:p w14:paraId="7DA4D5EB" w14:textId="40871E7E" w:rsidR="00207156" w:rsidRPr="00E54C7C" w:rsidRDefault="00207156" w:rsidP="002071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This section provides details about </w:t>
            </w:r>
            <w:r w:rsidR="008A6F4F">
              <w:rPr>
                <w:color w:val="000000" w:themeColor="text1"/>
                <w:sz w:val="18"/>
                <w:szCs w:val="18"/>
              </w:rPr>
              <w:t>the</w:t>
            </w:r>
            <w:r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 w:rsidR="0047754A">
              <w:rPr>
                <w:color w:val="000000" w:themeColor="text1"/>
                <w:sz w:val="18"/>
                <w:szCs w:val="18"/>
              </w:rPr>
              <w:t>mitigation strategy</w:t>
            </w:r>
            <w:r w:rsidR="0047754A"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E54C7C">
              <w:rPr>
                <w:color w:val="000000" w:themeColor="text1"/>
                <w:sz w:val="18"/>
                <w:szCs w:val="18"/>
              </w:rPr>
              <w:t>and secure system design principles. They may be partially complete, out of place, or not fully relevant to the risk assessment.</w:t>
            </w:r>
          </w:p>
        </w:tc>
        <w:tc>
          <w:tcPr>
            <w:tcW w:w="1985" w:type="dxa"/>
            <w:tcBorders>
              <w:bottom w:val="nil"/>
            </w:tcBorders>
          </w:tcPr>
          <w:p w14:paraId="37AF86AB" w14:textId="05F112BD" w:rsidR="00207156" w:rsidRPr="00E54C7C" w:rsidRDefault="00207156" w:rsidP="00207156">
            <w:pPr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This section provides details about the </w:t>
            </w:r>
            <w:r w:rsidR="0047754A">
              <w:rPr>
                <w:color w:val="000000" w:themeColor="text1"/>
                <w:sz w:val="18"/>
                <w:szCs w:val="18"/>
              </w:rPr>
              <w:t>mitigation strategy</w:t>
            </w:r>
            <w:r w:rsidRPr="00E54C7C">
              <w:rPr>
                <w:color w:val="000000" w:themeColor="text1"/>
                <w:sz w:val="18"/>
                <w:szCs w:val="18"/>
              </w:rPr>
              <w:t xml:space="preserve"> and secure system design principles that are relevant to the risk assessment but go beyond what would be included in a realistic professional document.</w:t>
            </w:r>
          </w:p>
        </w:tc>
        <w:tc>
          <w:tcPr>
            <w:tcW w:w="2126" w:type="dxa"/>
            <w:tcBorders>
              <w:bottom w:val="nil"/>
            </w:tcBorders>
          </w:tcPr>
          <w:p w14:paraId="63CE0FFB" w14:textId="0485447C" w:rsidR="00207156" w:rsidRPr="00E54C7C" w:rsidRDefault="00207156" w:rsidP="002071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This section provides details about the </w:t>
            </w:r>
            <w:r w:rsidR="0047754A">
              <w:rPr>
                <w:color w:val="000000" w:themeColor="text1"/>
                <w:sz w:val="18"/>
                <w:szCs w:val="18"/>
              </w:rPr>
              <w:t>mitigation strategy</w:t>
            </w:r>
            <w:r w:rsidR="0047754A"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E54C7C">
              <w:rPr>
                <w:color w:val="000000" w:themeColor="text1"/>
                <w:sz w:val="18"/>
                <w:szCs w:val="18"/>
              </w:rPr>
              <w:t>and secure system design principles that are relevant to the risk assessment but go beyond what would be included in a realistic professional document. All are fully justified with clear illustrative examples.</w:t>
            </w:r>
          </w:p>
        </w:tc>
        <w:tc>
          <w:tcPr>
            <w:tcW w:w="2126" w:type="dxa"/>
            <w:tcBorders>
              <w:bottom w:val="nil"/>
            </w:tcBorders>
          </w:tcPr>
          <w:p w14:paraId="7348036C" w14:textId="43CE2BD4" w:rsidR="00207156" w:rsidRPr="00E54C7C" w:rsidRDefault="00207156" w:rsidP="00207156">
            <w:pPr>
              <w:rPr>
                <w:color w:val="000000" w:themeColor="text1"/>
                <w:sz w:val="18"/>
                <w:szCs w:val="18"/>
              </w:rPr>
            </w:pPr>
            <w:r w:rsidRPr="00E54C7C">
              <w:rPr>
                <w:color w:val="000000" w:themeColor="text1"/>
                <w:sz w:val="18"/>
                <w:szCs w:val="18"/>
              </w:rPr>
              <w:t xml:space="preserve">Details about </w:t>
            </w:r>
            <w:r w:rsidR="008A6F4F">
              <w:rPr>
                <w:color w:val="000000" w:themeColor="text1"/>
                <w:sz w:val="18"/>
                <w:szCs w:val="18"/>
              </w:rPr>
              <w:t xml:space="preserve">the </w:t>
            </w:r>
            <w:r w:rsidR="0047754A">
              <w:rPr>
                <w:color w:val="000000" w:themeColor="text1"/>
                <w:sz w:val="18"/>
                <w:szCs w:val="18"/>
              </w:rPr>
              <w:t>mitigation strategy</w:t>
            </w:r>
            <w:r w:rsidR="0047754A"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E54C7C">
              <w:rPr>
                <w:color w:val="000000" w:themeColor="text1"/>
                <w:sz w:val="18"/>
                <w:szCs w:val="18"/>
              </w:rPr>
              <w:t xml:space="preserve">and secure system design principles are concise and highly relevant to the risk assessment but go beyond what would be included in a realistic professional document, </w:t>
            </w:r>
            <w:r w:rsidR="00220510">
              <w:rPr>
                <w:color w:val="000000" w:themeColor="text1"/>
                <w:sz w:val="18"/>
                <w:szCs w:val="18"/>
              </w:rPr>
              <w:t>providing</w:t>
            </w:r>
            <w:r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 w:rsidR="00220510">
              <w:rPr>
                <w:color w:val="000000" w:themeColor="text1"/>
                <w:sz w:val="18"/>
                <w:szCs w:val="18"/>
              </w:rPr>
              <w:t>supporting details that go</w:t>
            </w:r>
            <w:r w:rsidRPr="00E54C7C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E54C7C">
              <w:rPr>
                <w:b/>
                <w:bCs/>
                <w:color w:val="000000" w:themeColor="text1"/>
                <w:sz w:val="18"/>
                <w:szCs w:val="18"/>
              </w:rPr>
              <w:t>well beyond what has been taught</w:t>
            </w:r>
            <w:r w:rsidRPr="00E54C7C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8904A2" w:rsidRPr="00DE7004" w14:paraId="255389F3" w14:textId="77777777" w:rsidTr="035C85B5">
        <w:trPr>
          <w:trHeight w:val="300"/>
        </w:trPr>
        <w:tc>
          <w:tcPr>
            <w:tcW w:w="2408" w:type="dxa"/>
            <w:vMerge w:val="restart"/>
          </w:tcPr>
          <w:p w14:paraId="6F526FD7" w14:textId="069BF600" w:rsidR="008904A2" w:rsidRDefault="008904A2" w:rsidP="008904A2">
            <w:pPr>
              <w:spacing w:after="0"/>
              <w:rPr>
                <w:b/>
                <w:bCs/>
              </w:rPr>
            </w:pPr>
            <w:r w:rsidRPr="00C216B7">
              <w:rPr>
                <w:b/>
                <w:bCs/>
              </w:rPr>
              <w:t xml:space="preserve">Written Communication </w:t>
            </w:r>
          </w:p>
          <w:p w14:paraId="666C977E" w14:textId="77777777" w:rsidR="008904A2" w:rsidRDefault="008904A2" w:rsidP="008904A2">
            <w:pPr>
              <w:spacing w:after="0"/>
              <w:rPr>
                <w:b/>
                <w:bCs/>
              </w:rPr>
            </w:pPr>
          </w:p>
          <w:p w14:paraId="3A44596D" w14:textId="2B9B4A3F" w:rsidR="008904A2" w:rsidRDefault="008904A2" w:rsidP="008904A2">
            <w:pPr>
              <w:spacing w:after="0"/>
              <w:rPr>
                <w:b/>
                <w:bCs/>
                <w:sz w:val="18"/>
                <w:szCs w:val="18"/>
              </w:rPr>
            </w:pPr>
            <w:r w:rsidRPr="00A97147">
              <w:rPr>
                <w:b/>
                <w:bCs/>
              </w:rPr>
              <w:t>(</w:t>
            </w:r>
            <w:r>
              <w:rPr>
                <w:b/>
                <w:bCs/>
              </w:rPr>
              <w:t>20</w:t>
            </w:r>
            <w:r w:rsidRPr="00A97147">
              <w:rPr>
                <w:b/>
                <w:bCs/>
              </w:rPr>
              <w:t>%)</w:t>
            </w:r>
          </w:p>
          <w:p w14:paraId="64393134" w14:textId="77777777" w:rsidR="008904A2" w:rsidRDefault="008904A2" w:rsidP="008904A2">
            <w:pPr>
              <w:rPr>
                <w:b/>
                <w:bCs/>
                <w:sz w:val="18"/>
                <w:szCs w:val="18"/>
              </w:rPr>
            </w:pPr>
          </w:p>
          <w:p w14:paraId="6DCE5850" w14:textId="3EC3AD21" w:rsidR="008904A2" w:rsidRPr="005D32DA" w:rsidRDefault="008904A2" w:rsidP="008904A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Evidenced by:</w:t>
            </w:r>
          </w:p>
          <w:p w14:paraId="04A49DB2" w14:textId="7F3FCBFD" w:rsidR="008904A2" w:rsidRPr="00283E01" w:rsidRDefault="008904A2" w:rsidP="008904A2">
            <w:pPr>
              <w:pStyle w:val="ListParagraph"/>
              <w:numPr>
                <w:ilvl w:val="0"/>
                <w:numId w:val="9"/>
              </w:numPr>
              <w:spacing w:after="0"/>
              <w:ind w:left="184" w:hanging="184"/>
              <w:rPr>
                <w:sz w:val="16"/>
                <w:szCs w:val="16"/>
              </w:rPr>
            </w:pPr>
            <w:r w:rsidRPr="00283E01">
              <w:rPr>
                <w:sz w:val="16"/>
                <w:szCs w:val="16"/>
              </w:rPr>
              <w:t>Appropriate style/structure, with a high standard of design, authorship and presentation with appropriate formatting, clear concise language</w:t>
            </w:r>
          </w:p>
          <w:p w14:paraId="3A427774" w14:textId="239A62D9" w:rsidR="008904A2" w:rsidRPr="00F17F8A" w:rsidRDefault="008904A2" w:rsidP="008904A2">
            <w:pPr>
              <w:pStyle w:val="ListParagraph"/>
              <w:numPr>
                <w:ilvl w:val="0"/>
                <w:numId w:val="9"/>
              </w:numPr>
              <w:spacing w:after="0"/>
              <w:ind w:left="184" w:hanging="184"/>
              <w:rPr>
                <w:sz w:val="16"/>
                <w:szCs w:val="16"/>
              </w:rPr>
            </w:pPr>
            <w:r w:rsidRPr="00F17F8A">
              <w:rPr>
                <w:sz w:val="16"/>
                <w:szCs w:val="16"/>
              </w:rPr>
              <w:t>Accurate spelling, grammar, and punctuation</w:t>
            </w:r>
          </w:p>
          <w:p w14:paraId="22ED630D" w14:textId="77777777" w:rsidR="008904A2" w:rsidRPr="00F17F8A" w:rsidRDefault="008904A2" w:rsidP="008904A2">
            <w:pPr>
              <w:pStyle w:val="ListParagraph"/>
              <w:numPr>
                <w:ilvl w:val="0"/>
                <w:numId w:val="9"/>
              </w:numPr>
              <w:spacing w:after="0"/>
              <w:ind w:left="184" w:hanging="184"/>
              <w:rPr>
                <w:sz w:val="16"/>
                <w:szCs w:val="16"/>
              </w:rPr>
            </w:pPr>
            <w:r w:rsidRPr="00F17F8A">
              <w:rPr>
                <w:sz w:val="16"/>
                <w:szCs w:val="16"/>
              </w:rPr>
              <w:lastRenderedPageBreak/>
              <w:t>Language appropriate to purpose and audience</w:t>
            </w:r>
          </w:p>
          <w:p w14:paraId="67C9C0AA" w14:textId="77777777" w:rsidR="008904A2" w:rsidRPr="000773A3" w:rsidRDefault="008904A2" w:rsidP="008904A2">
            <w:pPr>
              <w:pStyle w:val="ListParagraph"/>
              <w:numPr>
                <w:ilvl w:val="0"/>
                <w:numId w:val="9"/>
              </w:numPr>
              <w:spacing w:after="0"/>
              <w:ind w:left="184" w:hanging="184"/>
              <w:rPr>
                <w:b/>
                <w:bCs/>
                <w:sz w:val="16"/>
                <w:szCs w:val="16"/>
              </w:rPr>
            </w:pPr>
            <w:r w:rsidRPr="00F17F8A">
              <w:rPr>
                <w:sz w:val="16"/>
                <w:szCs w:val="16"/>
              </w:rPr>
              <w:t>Use of appropriate report writing conventions</w:t>
            </w:r>
            <w:r>
              <w:rPr>
                <w:sz w:val="16"/>
                <w:szCs w:val="16"/>
              </w:rPr>
              <w:t xml:space="preserve"> and Harvard Referencing</w:t>
            </w:r>
          </w:p>
          <w:p w14:paraId="2A394009" w14:textId="4E07D67D" w:rsidR="008904A2" w:rsidRPr="000773A3" w:rsidRDefault="008904A2" w:rsidP="008904A2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62" w:type="dxa"/>
            <w:tcBorders>
              <w:bottom w:val="nil"/>
            </w:tcBorders>
          </w:tcPr>
          <w:p w14:paraId="715A5090" w14:textId="3BF584CC" w:rsidR="008904A2" w:rsidRPr="00DE7004" w:rsidRDefault="008904A2" w:rsidP="008904A2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lastRenderedPageBreak/>
              <w:t xml:space="preserve">Work demonstrates </w:t>
            </w:r>
            <w:r>
              <w:rPr>
                <w:b/>
                <w:bCs/>
                <w:sz w:val="18"/>
                <w:szCs w:val="18"/>
              </w:rPr>
              <w:t>limited or no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ability to </w:t>
            </w:r>
            <w:r w:rsidRPr="005A7B91">
              <w:rPr>
                <w:sz w:val="18"/>
                <w:szCs w:val="18"/>
              </w:rPr>
              <w:t>communicate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information, ideas, and problems.</w:t>
            </w:r>
          </w:p>
        </w:tc>
        <w:tc>
          <w:tcPr>
            <w:tcW w:w="1701" w:type="dxa"/>
            <w:tcBorders>
              <w:bottom w:val="nil"/>
            </w:tcBorders>
          </w:tcPr>
          <w:p w14:paraId="30D1A677" w14:textId="77777777" w:rsidR="008904A2" w:rsidRPr="00DE7004" w:rsidRDefault="008904A2" w:rsidP="008904A2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Work demonstrates an </w:t>
            </w:r>
            <w:r w:rsidRPr="00C318DF">
              <w:rPr>
                <w:b/>
                <w:bCs/>
                <w:sz w:val="18"/>
                <w:szCs w:val="18"/>
              </w:rPr>
              <w:t>in</w:t>
            </w:r>
            <w:r w:rsidRPr="005A7B91">
              <w:rPr>
                <w:b/>
                <w:bCs/>
                <w:sz w:val="18"/>
                <w:szCs w:val="18"/>
              </w:rPr>
              <w:t>sufficient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ability to </w:t>
            </w:r>
            <w:r w:rsidRPr="005A7B91">
              <w:rPr>
                <w:sz w:val="18"/>
                <w:szCs w:val="18"/>
              </w:rPr>
              <w:t>communicate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information, ideas, and problems</w:t>
            </w:r>
          </w:p>
        </w:tc>
        <w:tc>
          <w:tcPr>
            <w:tcW w:w="1843" w:type="dxa"/>
            <w:tcBorders>
              <w:bottom w:val="nil"/>
            </w:tcBorders>
          </w:tcPr>
          <w:p w14:paraId="7D76A3C7" w14:textId="77777777" w:rsidR="008904A2" w:rsidRDefault="008904A2" w:rsidP="008904A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Work demonstrates a </w:t>
            </w:r>
            <w:r w:rsidRPr="005A7B91">
              <w:rPr>
                <w:b/>
                <w:bCs/>
                <w:sz w:val="18"/>
                <w:szCs w:val="18"/>
              </w:rPr>
              <w:t>sufficient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ability to: </w:t>
            </w:r>
            <w:r w:rsidRPr="005A7B91">
              <w:rPr>
                <w:sz w:val="18"/>
                <w:szCs w:val="18"/>
              </w:rPr>
              <w:t>communicate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information, ideas, and problems accurately and reliably utilising relevant numeracy, digital literacy, and written communication skills in a manner suited to a professional context.</w:t>
            </w:r>
          </w:p>
          <w:p w14:paraId="75EBEA56" w14:textId="2AE6AB04" w:rsidR="008904A2" w:rsidRPr="00DE7004" w:rsidRDefault="008904A2" w:rsidP="008904A2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842" w:type="dxa"/>
            <w:tcBorders>
              <w:bottom w:val="nil"/>
            </w:tcBorders>
          </w:tcPr>
          <w:p w14:paraId="7689CD8A" w14:textId="65BDBBD4" w:rsidR="008904A2" w:rsidRPr="00EF07AA" w:rsidRDefault="008904A2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Work demonstrates a </w:t>
            </w:r>
            <w:r>
              <w:rPr>
                <w:b/>
                <w:bCs/>
                <w:sz w:val="18"/>
                <w:szCs w:val="18"/>
              </w:rPr>
              <w:t xml:space="preserve">consistent and </w:t>
            </w:r>
            <w:r w:rsidRPr="00860E46">
              <w:rPr>
                <w:b/>
                <w:bCs/>
                <w:sz w:val="18"/>
                <w:szCs w:val="18"/>
              </w:rPr>
              <w:t>confident</w:t>
            </w:r>
            <w:r w:rsidRPr="00860E4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ability to: </w:t>
            </w:r>
            <w:r w:rsidRPr="005A7B91">
              <w:rPr>
                <w:sz w:val="18"/>
                <w:szCs w:val="18"/>
              </w:rPr>
              <w:t>communicate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information, ideas, and problems accurately and reliably utilising relevant numeracy, digital literacy, and written communication skills in a manner suited to a professional context.</w:t>
            </w:r>
          </w:p>
        </w:tc>
        <w:tc>
          <w:tcPr>
            <w:tcW w:w="1985" w:type="dxa"/>
            <w:tcBorders>
              <w:bottom w:val="nil"/>
            </w:tcBorders>
          </w:tcPr>
          <w:p w14:paraId="1F9F2158" w14:textId="0A685E1C" w:rsidR="008904A2" w:rsidRPr="00DE7004" w:rsidRDefault="008904A2" w:rsidP="008904A2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Work demonstrates a </w:t>
            </w:r>
            <w:r>
              <w:rPr>
                <w:b/>
                <w:bCs/>
                <w:sz w:val="18"/>
                <w:szCs w:val="18"/>
              </w:rPr>
              <w:t xml:space="preserve">highly proficient </w:t>
            </w:r>
            <w:r>
              <w:rPr>
                <w:sz w:val="18"/>
                <w:szCs w:val="18"/>
              </w:rPr>
              <w:t xml:space="preserve">ability to: </w:t>
            </w:r>
            <w:r w:rsidRPr="005A7B91">
              <w:rPr>
                <w:sz w:val="18"/>
                <w:szCs w:val="18"/>
              </w:rPr>
              <w:t>communicate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information, ideas, and problems accurately and reliably utilising relevant numeracy, digital literacy, and written communication skills in a manner suited to a professional context.</w:t>
            </w:r>
          </w:p>
        </w:tc>
        <w:tc>
          <w:tcPr>
            <w:tcW w:w="2126" w:type="dxa"/>
            <w:tcBorders>
              <w:bottom w:val="nil"/>
            </w:tcBorders>
          </w:tcPr>
          <w:p w14:paraId="36CEEA56" w14:textId="60EF1FCD" w:rsidR="008904A2" w:rsidRPr="00DE7004" w:rsidRDefault="008904A2" w:rsidP="008904A2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Work demonstrates a </w:t>
            </w:r>
            <w:r>
              <w:rPr>
                <w:b/>
                <w:bCs/>
                <w:sz w:val="18"/>
                <w:szCs w:val="18"/>
              </w:rPr>
              <w:t>highly accomplished</w:t>
            </w:r>
            <w:r w:rsidRPr="00860E4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ability to: </w:t>
            </w:r>
            <w:r w:rsidRPr="005A7B91">
              <w:rPr>
                <w:sz w:val="18"/>
                <w:szCs w:val="18"/>
              </w:rPr>
              <w:t>communicate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information, ideas, and problems accurately and reliably utilising relevant numeracy, digital literacy, and written communication skills in a manner suited to a professional context.</w:t>
            </w:r>
          </w:p>
        </w:tc>
        <w:tc>
          <w:tcPr>
            <w:tcW w:w="2126" w:type="dxa"/>
            <w:tcBorders>
              <w:bottom w:val="nil"/>
            </w:tcBorders>
          </w:tcPr>
          <w:p w14:paraId="3B00B604" w14:textId="50A3EE30" w:rsidR="008904A2" w:rsidRPr="00DE7004" w:rsidRDefault="008904A2" w:rsidP="008904A2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Work demonstrates an </w:t>
            </w:r>
            <w:r w:rsidRPr="001D50A2">
              <w:rPr>
                <w:b/>
                <w:bCs/>
                <w:sz w:val="18"/>
                <w:szCs w:val="18"/>
              </w:rPr>
              <w:t>exceptional</w:t>
            </w:r>
            <w:r>
              <w:rPr>
                <w:sz w:val="18"/>
                <w:szCs w:val="18"/>
              </w:rPr>
              <w:t xml:space="preserve"> ability to: </w:t>
            </w:r>
            <w:r w:rsidRPr="005A7B91">
              <w:rPr>
                <w:sz w:val="18"/>
                <w:szCs w:val="18"/>
              </w:rPr>
              <w:t>communicate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information, ideas, and problems accurately and reliably utilising relevant numeracy, digital literacy, and written communication skills in a manner suited to a professional context.</w:t>
            </w:r>
          </w:p>
        </w:tc>
      </w:tr>
      <w:tr w:rsidR="008904A2" w:rsidRPr="00DE7004" w14:paraId="48CD6CBE" w14:textId="77777777" w:rsidTr="035C85B5">
        <w:trPr>
          <w:trHeight w:val="300"/>
        </w:trPr>
        <w:tc>
          <w:tcPr>
            <w:tcW w:w="2408" w:type="dxa"/>
            <w:vMerge/>
          </w:tcPr>
          <w:p w14:paraId="393AF677" w14:textId="77777777" w:rsidR="008904A2" w:rsidRPr="00C216B7" w:rsidRDefault="008904A2" w:rsidP="008904A2">
            <w:pPr>
              <w:spacing w:after="0"/>
              <w:rPr>
                <w:b/>
                <w:bCs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260DFFCF" w14:textId="044F81A1" w:rsidR="008904A2" w:rsidRDefault="008904A2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Significant number of</w:t>
            </w:r>
            <w:r w:rsidRPr="00464445">
              <w:rPr>
                <w:sz w:val="18"/>
                <w:szCs w:val="18"/>
              </w:rPr>
              <w:t xml:space="preserve"> errors or omissions.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21B741B" w14:textId="0D2FF826" w:rsidR="008904A2" w:rsidRDefault="008904A2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Significant number of</w:t>
            </w:r>
            <w:r w:rsidRPr="00464445">
              <w:rPr>
                <w:sz w:val="18"/>
                <w:szCs w:val="18"/>
              </w:rPr>
              <w:t xml:space="preserve"> errors or omissions.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241E35B" w14:textId="792CBD53" w:rsidR="008904A2" w:rsidRPr="00464445" w:rsidRDefault="008904A2" w:rsidP="008904A2">
            <w:pPr>
              <w:pStyle w:val="Default"/>
              <w:rPr>
                <w:color w:val="auto"/>
                <w:sz w:val="18"/>
                <w:szCs w:val="18"/>
              </w:rPr>
            </w:pPr>
            <w:r w:rsidRPr="00464445">
              <w:rPr>
                <w:color w:val="auto"/>
                <w:sz w:val="18"/>
                <w:szCs w:val="18"/>
              </w:rPr>
              <w:t>Some errors or omissions.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64BC1910" w14:textId="44681010" w:rsidR="008904A2" w:rsidRPr="00464445" w:rsidRDefault="008904A2" w:rsidP="008904A2">
            <w:pPr>
              <w:rPr>
                <w:sz w:val="18"/>
                <w:szCs w:val="18"/>
              </w:rPr>
            </w:pPr>
            <w:r w:rsidRPr="00464445">
              <w:rPr>
                <w:sz w:val="18"/>
                <w:szCs w:val="18"/>
              </w:rPr>
              <w:t>Some errors or omissions.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F1A6716" w14:textId="6D84E8E7" w:rsidR="008904A2" w:rsidRPr="00464445" w:rsidRDefault="008904A2" w:rsidP="008904A2">
            <w:pPr>
              <w:rPr>
                <w:sz w:val="18"/>
                <w:szCs w:val="18"/>
              </w:rPr>
            </w:pPr>
            <w:r w:rsidRPr="00464445">
              <w:rPr>
                <w:sz w:val="18"/>
                <w:szCs w:val="18"/>
              </w:rPr>
              <w:t>Very few errors or omissions.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2F17C86" w14:textId="1EE7C6E1" w:rsidR="008904A2" w:rsidRPr="00464445" w:rsidRDefault="008904A2" w:rsidP="008904A2">
            <w:pPr>
              <w:rPr>
                <w:sz w:val="18"/>
                <w:szCs w:val="18"/>
              </w:rPr>
            </w:pPr>
            <w:r w:rsidRPr="00464445">
              <w:rPr>
                <w:sz w:val="18"/>
                <w:szCs w:val="18"/>
              </w:rPr>
              <w:t>Limited or no errors or omissions.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543101A" w14:textId="3CC55ADD" w:rsidR="008904A2" w:rsidRPr="00464445" w:rsidRDefault="008904A2" w:rsidP="008904A2">
            <w:pPr>
              <w:rPr>
                <w:sz w:val="18"/>
                <w:szCs w:val="18"/>
              </w:rPr>
            </w:pPr>
            <w:r w:rsidRPr="00464445">
              <w:rPr>
                <w:sz w:val="18"/>
                <w:szCs w:val="18"/>
              </w:rPr>
              <w:t>No noticeable errors or omissions.</w:t>
            </w:r>
          </w:p>
        </w:tc>
      </w:tr>
      <w:tr w:rsidR="008904A2" w:rsidRPr="00DE7004" w14:paraId="7372BBF5" w14:textId="77777777" w:rsidTr="035C85B5">
        <w:trPr>
          <w:trHeight w:val="300"/>
        </w:trPr>
        <w:tc>
          <w:tcPr>
            <w:tcW w:w="2408" w:type="dxa"/>
            <w:vMerge/>
          </w:tcPr>
          <w:p w14:paraId="31A44FFC" w14:textId="77777777" w:rsidR="008904A2" w:rsidRPr="00C216B7" w:rsidRDefault="008904A2" w:rsidP="008904A2">
            <w:pPr>
              <w:spacing w:after="0"/>
              <w:rPr>
                <w:b/>
                <w:bCs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079D5410" w14:textId="77777777" w:rsidR="008904A2" w:rsidRDefault="008904A2" w:rsidP="008904A2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9AE914D" w14:textId="77777777" w:rsidR="008904A2" w:rsidRDefault="008904A2" w:rsidP="008904A2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09063E" w14:textId="63F01191" w:rsidR="008904A2" w:rsidRPr="00464445" w:rsidRDefault="008904A2" w:rsidP="008904A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Significant parts of the writing may be overly verbose or insufficiently detailed.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6A417F78" w14:textId="5B9E96C7" w:rsidR="008904A2" w:rsidRPr="00464445" w:rsidRDefault="008904A2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parts of the writing may be overly verbose or insufficiently detailed.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DC3FDAD" w14:textId="6FA90E0E" w:rsidR="008904A2" w:rsidRPr="00464445" w:rsidRDefault="008904A2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Appropriately detailed writing which aligns with the required word count.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2E7C2F2" w14:textId="66613893" w:rsidR="008904A2" w:rsidRPr="00464445" w:rsidRDefault="008904A2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Clear, concise, and detailed writing which aligns with the required word count.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02E835F" w14:textId="11B1CA1E" w:rsidR="008904A2" w:rsidRPr="00464445" w:rsidRDefault="008904A2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Clear, concise, and detailed writing which aligns with the required word count.</w:t>
            </w:r>
          </w:p>
        </w:tc>
      </w:tr>
      <w:tr w:rsidR="008904A2" w:rsidRPr="00DE7004" w14:paraId="1E0A5715" w14:textId="77777777" w:rsidTr="035C85B5">
        <w:trPr>
          <w:trHeight w:val="300"/>
        </w:trPr>
        <w:tc>
          <w:tcPr>
            <w:tcW w:w="2408" w:type="dxa"/>
            <w:vMerge/>
          </w:tcPr>
          <w:p w14:paraId="081FFA32" w14:textId="77777777" w:rsidR="008904A2" w:rsidRPr="00C216B7" w:rsidRDefault="008904A2" w:rsidP="008904A2">
            <w:pPr>
              <w:spacing w:after="0"/>
              <w:rPr>
                <w:b/>
                <w:bCs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14:paraId="4DCE1553" w14:textId="77777777" w:rsidR="008904A2" w:rsidRDefault="008904A2" w:rsidP="008904A2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7614DDBA" w14:textId="77777777" w:rsidR="008904A2" w:rsidRDefault="008904A2" w:rsidP="008904A2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198B1AD7" w14:textId="558821AA" w:rsidR="008904A2" w:rsidRDefault="00182940" w:rsidP="008904A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sz w:val="18"/>
                <w:szCs w:val="18"/>
              </w:rPr>
              <w:t>Only</w:t>
            </w:r>
            <w:r w:rsidR="00E175FA">
              <w:rPr>
                <w:sz w:val="18"/>
                <w:szCs w:val="18"/>
              </w:rPr>
              <w:t xml:space="preserve"> </w:t>
            </w:r>
            <w:r w:rsidR="003B7708">
              <w:rPr>
                <w:sz w:val="18"/>
                <w:szCs w:val="18"/>
              </w:rPr>
              <w:t>1 reference</w:t>
            </w:r>
            <w:r w:rsidR="00E175FA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or references </w:t>
            </w:r>
            <w:r w:rsidR="00E175FA">
              <w:rPr>
                <w:sz w:val="18"/>
                <w:szCs w:val="18"/>
              </w:rPr>
              <w:t xml:space="preserve">which </w:t>
            </w:r>
            <w:r>
              <w:rPr>
                <w:sz w:val="18"/>
                <w:szCs w:val="18"/>
              </w:rPr>
              <w:t>do</w:t>
            </w:r>
            <w:r w:rsidR="00E175FA">
              <w:rPr>
                <w:sz w:val="18"/>
                <w:szCs w:val="18"/>
              </w:rPr>
              <w:t xml:space="preserve"> not fully</w:t>
            </w:r>
            <w:r w:rsidR="008904A2">
              <w:rPr>
                <w:sz w:val="18"/>
                <w:szCs w:val="18"/>
              </w:rPr>
              <w:t xml:space="preserve"> support the cited statements, with significant inconsistencies in formatting or source relevance</w:t>
            </w:r>
          </w:p>
        </w:tc>
        <w:tc>
          <w:tcPr>
            <w:tcW w:w="1842" w:type="dxa"/>
            <w:tcBorders>
              <w:top w:val="nil"/>
            </w:tcBorders>
          </w:tcPr>
          <w:p w14:paraId="08915DBC" w14:textId="03D400B7" w:rsidR="008904A2" w:rsidRDefault="00E175FA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least 2 references</w:t>
            </w:r>
            <w:r w:rsidR="00162F2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which </w:t>
            </w:r>
            <w:r w:rsidR="008904A2">
              <w:rPr>
                <w:sz w:val="18"/>
                <w:szCs w:val="18"/>
              </w:rPr>
              <w:t>supports the cited statements, potentially with a few inconsistencies in formatting or source relevance</w:t>
            </w:r>
          </w:p>
        </w:tc>
        <w:tc>
          <w:tcPr>
            <w:tcW w:w="1985" w:type="dxa"/>
            <w:tcBorders>
              <w:top w:val="nil"/>
            </w:tcBorders>
          </w:tcPr>
          <w:p w14:paraId="4BC5AE8B" w14:textId="5B829538" w:rsidR="008904A2" w:rsidRDefault="0024241C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least 3 r</w:t>
            </w:r>
            <w:r w:rsidR="008904A2">
              <w:rPr>
                <w:sz w:val="18"/>
                <w:szCs w:val="18"/>
              </w:rPr>
              <w:t>eferences</w:t>
            </w:r>
            <w:r>
              <w:rPr>
                <w:sz w:val="18"/>
                <w:szCs w:val="18"/>
              </w:rPr>
              <w:t>, which</w:t>
            </w:r>
            <w:r w:rsidR="008904A2">
              <w:rPr>
                <w:sz w:val="18"/>
                <w:szCs w:val="18"/>
              </w:rPr>
              <w:t xml:space="preserve"> are used consistently in a manner that fully supports the cited statements </w:t>
            </w:r>
          </w:p>
        </w:tc>
        <w:tc>
          <w:tcPr>
            <w:tcW w:w="2126" w:type="dxa"/>
            <w:tcBorders>
              <w:top w:val="nil"/>
            </w:tcBorders>
          </w:tcPr>
          <w:p w14:paraId="79C5DBA4" w14:textId="5683160D" w:rsidR="008904A2" w:rsidRDefault="66E5EA5D" w:rsidP="008904A2">
            <w:pPr>
              <w:rPr>
                <w:sz w:val="18"/>
                <w:szCs w:val="18"/>
              </w:rPr>
            </w:pPr>
            <w:r w:rsidRPr="035C85B5">
              <w:rPr>
                <w:sz w:val="18"/>
                <w:szCs w:val="18"/>
              </w:rPr>
              <w:t>At least 3 references, which</w:t>
            </w:r>
            <w:r w:rsidR="30D2FD07" w:rsidRPr="035C85B5">
              <w:rPr>
                <w:sz w:val="18"/>
                <w:szCs w:val="18"/>
              </w:rPr>
              <w:t xml:space="preserve"> are used consistently in a manner that fully supports the cited statements and makes substantive use of the content of the cited sources</w:t>
            </w:r>
          </w:p>
        </w:tc>
        <w:tc>
          <w:tcPr>
            <w:tcW w:w="2126" w:type="dxa"/>
            <w:tcBorders>
              <w:top w:val="nil"/>
            </w:tcBorders>
          </w:tcPr>
          <w:p w14:paraId="368817EB" w14:textId="58D2DEDA" w:rsidR="008904A2" w:rsidRDefault="0024241C" w:rsidP="00890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least 3 </w:t>
            </w:r>
            <w:proofErr w:type="gramStart"/>
            <w:r>
              <w:rPr>
                <w:sz w:val="18"/>
                <w:szCs w:val="18"/>
              </w:rPr>
              <w:t>r</w:t>
            </w:r>
            <w:r w:rsidR="008904A2">
              <w:rPr>
                <w:sz w:val="18"/>
                <w:szCs w:val="18"/>
              </w:rPr>
              <w:t xml:space="preserve">eferences </w:t>
            </w:r>
            <w:r>
              <w:rPr>
                <w:sz w:val="18"/>
                <w:szCs w:val="18"/>
              </w:rPr>
              <w:t>,</w:t>
            </w:r>
            <w:proofErr w:type="gramEnd"/>
            <w:r>
              <w:rPr>
                <w:sz w:val="18"/>
                <w:szCs w:val="18"/>
              </w:rPr>
              <w:t xml:space="preserve"> which </w:t>
            </w:r>
            <w:r w:rsidR="008904A2">
              <w:rPr>
                <w:sz w:val="18"/>
                <w:szCs w:val="18"/>
              </w:rPr>
              <w:t>are used consistently in a manner that fully supports the cited statements and demonstrates detailed knowledge of the content of each cited source</w:t>
            </w:r>
          </w:p>
        </w:tc>
      </w:tr>
    </w:tbl>
    <w:p w14:paraId="5CA1B109" w14:textId="4484BA8C" w:rsidR="00390B03" w:rsidRPr="00337821" w:rsidRDefault="078C6039" w:rsidP="00776EEF">
      <w:r>
        <w:t xml:space="preserve"> </w:t>
      </w:r>
    </w:p>
    <w:sectPr w:rsidR="00390B03" w:rsidRPr="00337821" w:rsidSect="0085395E">
      <w:headerReference w:type="even" r:id="rId16"/>
      <w:headerReference w:type="default" r:id="rId17"/>
      <w:headerReference w:type="first" r:id="rId18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F92B" w14:textId="77777777" w:rsidR="00441309" w:rsidRDefault="00441309" w:rsidP="00776EEF">
      <w:r>
        <w:separator/>
      </w:r>
    </w:p>
    <w:p w14:paraId="1152B3E0" w14:textId="77777777" w:rsidR="00441309" w:rsidRDefault="00441309" w:rsidP="00776EEF"/>
  </w:endnote>
  <w:endnote w:type="continuationSeparator" w:id="0">
    <w:p w14:paraId="0FB949E5" w14:textId="77777777" w:rsidR="00441309" w:rsidRDefault="00441309" w:rsidP="00776EEF">
      <w:r>
        <w:continuationSeparator/>
      </w:r>
    </w:p>
    <w:p w14:paraId="52548BD7" w14:textId="77777777" w:rsidR="00441309" w:rsidRDefault="00441309" w:rsidP="00776EEF"/>
  </w:endnote>
  <w:endnote w:type="continuationNotice" w:id="1">
    <w:p w14:paraId="6F66E1F6" w14:textId="77777777" w:rsidR="00441309" w:rsidRDefault="0044130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8891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451C6E" w14:textId="0D0EFB76" w:rsidR="001B7E0D" w:rsidRDefault="001B7E0D" w:rsidP="00776EE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75B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96090A2" w14:textId="77777777" w:rsidR="001B7E0D" w:rsidRDefault="001B7E0D" w:rsidP="00776E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871763939"/>
      <w:docPartObj>
        <w:docPartGallery w:val="Page Numbers (Bottom of Page)"/>
        <w:docPartUnique/>
      </w:docPartObj>
    </w:sdtPr>
    <w:sdtEndPr>
      <w:rPr>
        <w:noProof/>
        <w:sz w:val="22"/>
        <w:szCs w:val="22"/>
      </w:rPr>
    </w:sdtEndPr>
    <w:sdtContent>
      <w:p w14:paraId="20C28B15" w14:textId="77777777" w:rsidR="00250CD9" w:rsidRDefault="00250CD9" w:rsidP="00306E14">
        <w:pPr>
          <w:pStyle w:val="Footer"/>
          <w:jc w:val="right"/>
          <w:rPr>
            <w:sz w:val="20"/>
            <w:szCs w:val="20"/>
          </w:rPr>
        </w:pPr>
      </w:p>
      <w:p w14:paraId="20D9047D" w14:textId="2379558E" w:rsidR="005D7317" w:rsidRDefault="005D7317" w:rsidP="00776EE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75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8DE8A8" w14:textId="77777777" w:rsidR="00A97371" w:rsidRPr="00A97371" w:rsidRDefault="00A97371" w:rsidP="00776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72DA4" w14:textId="77777777" w:rsidR="00441309" w:rsidRDefault="00441309" w:rsidP="00776EEF">
      <w:r>
        <w:separator/>
      </w:r>
    </w:p>
    <w:p w14:paraId="52DE97A9" w14:textId="77777777" w:rsidR="00441309" w:rsidRDefault="00441309" w:rsidP="00776EEF"/>
  </w:footnote>
  <w:footnote w:type="continuationSeparator" w:id="0">
    <w:p w14:paraId="346E3A1D" w14:textId="77777777" w:rsidR="00441309" w:rsidRDefault="00441309" w:rsidP="00776EEF">
      <w:r>
        <w:continuationSeparator/>
      </w:r>
    </w:p>
    <w:p w14:paraId="03B8352B" w14:textId="77777777" w:rsidR="00441309" w:rsidRDefault="00441309" w:rsidP="00776EEF"/>
  </w:footnote>
  <w:footnote w:type="continuationNotice" w:id="1">
    <w:p w14:paraId="3DC72472" w14:textId="77777777" w:rsidR="00441309" w:rsidRDefault="0044130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93E7" w14:textId="49E7878D" w:rsidR="00625504" w:rsidRPr="002B0137" w:rsidRDefault="002B0137" w:rsidP="002B0137">
    <w:pPr>
      <w:pStyle w:val="Header"/>
    </w:pPr>
    <w:r>
      <w:fldChar w:fldCharType="begin"/>
    </w:r>
    <w:r>
      <w:instrText xml:space="preserve"> INCLUDEPICTURE "https://external-content.duckduckgo.com/iu/?u=https%3A%2F%2Faspect.ac.uk%2Fwp-content%2Fuploads%2F2022%2F09%2FQMUL-logo-scaled.jpg&amp;f=1&amp;nofb=1&amp;ipt=6c5c9690ec266a605e493513648dc500dfbd03628166e112501ba8dd3d9086da&amp;ipo=images" \* MERGEFORMATINET </w:instrText>
    </w:r>
    <w:r>
      <w:fldChar w:fldCharType="separate"/>
    </w:r>
    <w:r w:rsidR="5FBCB672">
      <w:rPr>
        <w:noProof/>
      </w:rPr>
      <w:drawing>
        <wp:inline distT="0" distB="0" distL="0" distR="0" wp14:anchorId="11ACCB3D" wp14:editId="3CC70630">
          <wp:extent cx="2233706" cy="595424"/>
          <wp:effectExtent l="0" t="0" r="1905" b="1905"/>
          <wp:docPr id="1806541927" name="Picture 1" descr="Queen Mary University of London - Aspe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ueen Mary University of London - Aspec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3230" cy="6166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 w:rsidR="5FBCB672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987C" w14:textId="5C3AA484" w:rsidR="0028193A" w:rsidRDefault="0028193A" w:rsidP="00776E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5E02" w14:textId="1B17FDDF" w:rsidR="001C647E" w:rsidRDefault="009124C6" w:rsidP="00776EE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B7E080" wp14:editId="13573DB5">
          <wp:simplePos x="0" y="0"/>
          <wp:positionH relativeFrom="column">
            <wp:posOffset>-510540</wp:posOffset>
          </wp:positionH>
          <wp:positionV relativeFrom="paragraph">
            <wp:posOffset>-163062</wp:posOffset>
          </wp:positionV>
          <wp:extent cx="1786255" cy="475615"/>
          <wp:effectExtent l="0" t="0" r="4445" b="0"/>
          <wp:wrapSquare wrapText="bothSides"/>
          <wp:docPr id="1592132754" name="Picture 1" descr="Queen Mary University of London - Aspe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ueen Mary University of London - Aspec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6255" cy="475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"https://external-content.duckduckgo.com/iu/?u=https%3A%2F%2Faspect.ac.uk%2Fwp-content%2Fuploads%2F2022%2F09%2FQMUL-logo-scaled.jpg&amp;f=1&amp;nofb=1&amp;ipt=6c5c9690ec266a605e493513648dc500dfbd03628166e112501ba8dd3d9086da&amp;ipo=images" \* MERGEFORMATINET </w:instrText>
    </w:r>
    <w:r>
      <w:fldChar w:fldCharType="separate"/>
    </w:r>
    <w:r>
      <w:fldChar w:fldCharType="end"/>
    </w:r>
  </w:p>
  <w:p w14:paraId="595C8CE6" w14:textId="3F405202" w:rsidR="001C647E" w:rsidRDefault="0085395E" w:rsidP="0085395E">
    <w:pPr>
      <w:pStyle w:val="Header"/>
      <w:tabs>
        <w:tab w:val="clear" w:pos="4513"/>
        <w:tab w:val="clear" w:pos="9026"/>
        <w:tab w:val="left" w:pos="2232"/>
      </w:tabs>
    </w:pPr>
    <w:r>
      <w:tab/>
    </w:r>
  </w:p>
  <w:p w14:paraId="797FCB51" w14:textId="77777777" w:rsidR="009124C6" w:rsidRDefault="009124C6" w:rsidP="00776EEF">
    <w:pPr>
      <w:pStyle w:val="Header"/>
    </w:pPr>
  </w:p>
  <w:tbl>
    <w:tblPr>
      <w:tblStyle w:val="TableGrid"/>
      <w:tblW w:w="15481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64"/>
      <w:gridCol w:w="8917"/>
    </w:tblGrid>
    <w:tr w:rsidR="00EB4211" w:rsidRPr="003503C7" w14:paraId="2592B4F8" w14:textId="77777777" w:rsidTr="00111C29">
      <w:trPr>
        <w:trHeight w:val="167"/>
      </w:trPr>
      <w:tc>
        <w:tcPr>
          <w:tcW w:w="6564" w:type="dxa"/>
          <w:tcBorders>
            <w:top w:val="single" w:sz="4" w:space="0" w:color="auto"/>
            <w:bottom w:val="single" w:sz="4" w:space="0" w:color="auto"/>
          </w:tcBorders>
          <w:tcMar>
            <w:top w:w="113" w:type="dxa"/>
            <w:bottom w:w="113" w:type="dxa"/>
          </w:tcMar>
        </w:tcPr>
        <w:p w14:paraId="00721B8A" w14:textId="4CF343AC" w:rsidR="00EB4211" w:rsidRPr="000C6C8B" w:rsidRDefault="00EB4211" w:rsidP="00776EEF">
          <w:pPr>
            <w:pStyle w:val="Header"/>
            <w:rPr>
              <w:b/>
              <w:bCs/>
            </w:rPr>
          </w:pPr>
          <w:r w:rsidRPr="000C6C8B">
            <w:rPr>
              <w:b/>
              <w:bCs/>
            </w:rPr>
            <w:t>Assessment Criteria</w:t>
          </w:r>
        </w:p>
      </w:tc>
      <w:tc>
        <w:tcPr>
          <w:tcW w:w="8917" w:type="dxa"/>
          <w:tcBorders>
            <w:top w:val="single" w:sz="4" w:space="0" w:color="auto"/>
            <w:bottom w:val="single" w:sz="4" w:space="0" w:color="auto"/>
          </w:tcBorders>
          <w:tcMar>
            <w:top w:w="113" w:type="dxa"/>
            <w:bottom w:w="113" w:type="dxa"/>
          </w:tcMar>
        </w:tcPr>
        <w:p w14:paraId="349725D2" w14:textId="09F0581C" w:rsidR="00EB4211" w:rsidRPr="003503C7" w:rsidRDefault="003503C7" w:rsidP="00776EEF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                                                                      </w:t>
          </w:r>
        </w:p>
      </w:tc>
    </w:tr>
  </w:tbl>
  <w:p w14:paraId="764FA16F" w14:textId="604464B0" w:rsidR="0028193A" w:rsidRDefault="0028193A" w:rsidP="00776EE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593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11085"/>
    </w:tblGrid>
    <w:tr w:rsidR="00711DCD" w14:paraId="14F14AE0" w14:textId="77777777" w:rsidTr="00111C29">
      <w:tc>
        <w:tcPr>
          <w:tcW w:w="4508" w:type="dxa"/>
          <w:tcBorders>
            <w:bottom w:val="single" w:sz="4" w:space="0" w:color="auto"/>
          </w:tcBorders>
          <w:tcMar>
            <w:top w:w="113" w:type="dxa"/>
            <w:bottom w:w="113" w:type="dxa"/>
          </w:tcMar>
        </w:tcPr>
        <w:p w14:paraId="2A05A1B1" w14:textId="5ABACDC3" w:rsidR="00711DCD" w:rsidRDefault="00711DCD" w:rsidP="00776EEF">
          <w:pPr>
            <w:pStyle w:val="Header"/>
          </w:pPr>
        </w:p>
      </w:tc>
      <w:tc>
        <w:tcPr>
          <w:tcW w:w="11085" w:type="dxa"/>
          <w:tcBorders>
            <w:bottom w:val="single" w:sz="4" w:space="0" w:color="auto"/>
          </w:tcBorders>
          <w:tcMar>
            <w:top w:w="113" w:type="dxa"/>
            <w:bottom w:w="113" w:type="dxa"/>
          </w:tcMar>
        </w:tcPr>
        <w:p w14:paraId="3518D6B2" w14:textId="77777777" w:rsidR="00711DCD" w:rsidRDefault="00711DCD" w:rsidP="00776EEF">
          <w:pPr>
            <w:pStyle w:val="Header"/>
          </w:pPr>
        </w:p>
      </w:tc>
    </w:tr>
    <w:tr w:rsidR="00711DCD" w:rsidRPr="00216D0B" w14:paraId="5711FB5B" w14:textId="77777777" w:rsidTr="00111C29">
      <w:tc>
        <w:tcPr>
          <w:tcW w:w="4508" w:type="dxa"/>
          <w:tcBorders>
            <w:top w:val="single" w:sz="4" w:space="0" w:color="auto"/>
            <w:bottom w:val="single" w:sz="4" w:space="0" w:color="auto"/>
          </w:tcBorders>
          <w:tcMar>
            <w:top w:w="113" w:type="dxa"/>
            <w:bottom w:w="113" w:type="dxa"/>
          </w:tcMar>
        </w:tcPr>
        <w:p w14:paraId="07D22F8C" w14:textId="3BEB750D" w:rsidR="00711DCD" w:rsidRPr="00216D0B" w:rsidRDefault="00221859" w:rsidP="00776EEF">
          <w:pPr>
            <w:pStyle w:val="Header"/>
          </w:pPr>
          <w:r>
            <w:t>Assessment Criteria</w:t>
          </w:r>
        </w:p>
      </w:tc>
      <w:tc>
        <w:tcPr>
          <w:tcW w:w="11085" w:type="dxa"/>
          <w:tcBorders>
            <w:top w:val="single" w:sz="4" w:space="0" w:color="auto"/>
            <w:bottom w:val="single" w:sz="4" w:space="0" w:color="auto"/>
          </w:tcBorders>
          <w:tcMar>
            <w:top w:w="113" w:type="dxa"/>
            <w:bottom w:w="113" w:type="dxa"/>
          </w:tcMar>
        </w:tcPr>
        <w:p w14:paraId="2576BBDE" w14:textId="362001DD" w:rsidR="00711DCD" w:rsidRPr="00216D0B" w:rsidRDefault="00711DCD" w:rsidP="00776EEF">
          <w:pPr>
            <w:pStyle w:val="Header"/>
          </w:pPr>
          <w:r w:rsidRPr="00216D0B">
            <w:t>Academic Year 20</w:t>
          </w:r>
          <w:r>
            <w:t>2</w:t>
          </w:r>
          <w:r w:rsidR="000A7E45">
            <w:t>2</w:t>
          </w:r>
          <w:r w:rsidRPr="00216D0B">
            <w:t>-</w:t>
          </w:r>
          <w:r>
            <w:t>2</w:t>
          </w:r>
          <w:r w:rsidR="000A7E45">
            <w:t>3</w:t>
          </w:r>
        </w:p>
      </w:tc>
    </w:tr>
  </w:tbl>
  <w:p w14:paraId="65A4FAD8" w14:textId="77777777" w:rsidR="00272FCE" w:rsidRDefault="00272FCE" w:rsidP="00776EE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VrhndCM" int2:invalidationBookmarkName="" int2:hashCode="GNjZCkpq7pXo75" int2:id="L9fRMJgQ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BF6"/>
    <w:multiLevelType w:val="hybridMultilevel"/>
    <w:tmpl w:val="53460386"/>
    <w:lvl w:ilvl="0" w:tplc="1C401288"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53E70"/>
    <w:multiLevelType w:val="hybridMultilevel"/>
    <w:tmpl w:val="25CA2F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9116A"/>
    <w:multiLevelType w:val="multilevel"/>
    <w:tmpl w:val="A16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A12F2"/>
    <w:multiLevelType w:val="multilevel"/>
    <w:tmpl w:val="23C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52ADD"/>
    <w:multiLevelType w:val="hybridMultilevel"/>
    <w:tmpl w:val="FFFFFFFF"/>
    <w:lvl w:ilvl="0" w:tplc="98EC3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E3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9AC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6F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CF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9E8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EC5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4F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A8C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17B0"/>
    <w:multiLevelType w:val="multilevel"/>
    <w:tmpl w:val="D64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11CC4"/>
    <w:multiLevelType w:val="multilevel"/>
    <w:tmpl w:val="8494B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40662DA"/>
    <w:multiLevelType w:val="multilevel"/>
    <w:tmpl w:val="22B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1F7509"/>
    <w:multiLevelType w:val="multilevel"/>
    <w:tmpl w:val="4B4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3B3D00"/>
    <w:multiLevelType w:val="multilevel"/>
    <w:tmpl w:val="E93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218B9"/>
    <w:multiLevelType w:val="multilevel"/>
    <w:tmpl w:val="6F3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4A4EC9"/>
    <w:multiLevelType w:val="multilevel"/>
    <w:tmpl w:val="74D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974AE2"/>
    <w:multiLevelType w:val="hybridMultilevel"/>
    <w:tmpl w:val="095ECEE2"/>
    <w:lvl w:ilvl="0" w:tplc="1C401288"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B479A6"/>
    <w:multiLevelType w:val="hybridMultilevel"/>
    <w:tmpl w:val="671E7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C13E33"/>
    <w:multiLevelType w:val="hybridMultilevel"/>
    <w:tmpl w:val="5CAE14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ED27A3"/>
    <w:multiLevelType w:val="multilevel"/>
    <w:tmpl w:val="9B5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CF7B8A"/>
    <w:multiLevelType w:val="hybridMultilevel"/>
    <w:tmpl w:val="FCA02E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C22AD2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E181D05"/>
    <w:multiLevelType w:val="multilevel"/>
    <w:tmpl w:val="07CEB2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5725DE"/>
    <w:multiLevelType w:val="multilevel"/>
    <w:tmpl w:val="E0D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C53EF2"/>
    <w:multiLevelType w:val="hybridMultilevel"/>
    <w:tmpl w:val="FF761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332B7"/>
    <w:multiLevelType w:val="hybridMultilevel"/>
    <w:tmpl w:val="FFFFFFFF"/>
    <w:lvl w:ilvl="0" w:tplc="8FC29C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6A2C56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738A7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5C131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5D6107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3283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F36CC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9A514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476418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6D2E80"/>
    <w:multiLevelType w:val="hybridMultilevel"/>
    <w:tmpl w:val="35A42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A52BB"/>
    <w:multiLevelType w:val="hybridMultilevel"/>
    <w:tmpl w:val="CCC668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657979"/>
    <w:multiLevelType w:val="multilevel"/>
    <w:tmpl w:val="D00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806563"/>
    <w:multiLevelType w:val="multilevel"/>
    <w:tmpl w:val="A168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BA976"/>
    <w:multiLevelType w:val="hybridMultilevel"/>
    <w:tmpl w:val="FFFFFFFF"/>
    <w:lvl w:ilvl="0" w:tplc="D230135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00C136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7D0A7B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6042D7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BA0620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FBEFA7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684E72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ED6E22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124F9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7D5D9F"/>
    <w:multiLevelType w:val="hybridMultilevel"/>
    <w:tmpl w:val="FFFFFFFF"/>
    <w:lvl w:ilvl="0" w:tplc="4F62FA4E">
      <w:start w:val="1"/>
      <w:numFmt w:val="decimal"/>
      <w:lvlText w:val="%1."/>
      <w:lvlJc w:val="left"/>
      <w:pPr>
        <w:ind w:left="720" w:hanging="360"/>
      </w:pPr>
    </w:lvl>
    <w:lvl w:ilvl="1" w:tplc="3C168A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02285FA">
      <w:start w:val="1"/>
      <w:numFmt w:val="lowerRoman"/>
      <w:lvlText w:val="%3."/>
      <w:lvlJc w:val="right"/>
      <w:pPr>
        <w:ind w:left="2160" w:hanging="180"/>
      </w:pPr>
    </w:lvl>
    <w:lvl w:ilvl="3" w:tplc="6BAE930E">
      <w:start w:val="1"/>
      <w:numFmt w:val="decimal"/>
      <w:lvlText w:val="%4."/>
      <w:lvlJc w:val="left"/>
      <w:pPr>
        <w:ind w:left="2880" w:hanging="360"/>
      </w:pPr>
    </w:lvl>
    <w:lvl w:ilvl="4" w:tplc="E28EFE8A">
      <w:start w:val="1"/>
      <w:numFmt w:val="lowerLetter"/>
      <w:lvlText w:val="%5."/>
      <w:lvlJc w:val="left"/>
      <w:pPr>
        <w:ind w:left="3600" w:hanging="360"/>
      </w:pPr>
    </w:lvl>
    <w:lvl w:ilvl="5" w:tplc="76B206F0">
      <w:start w:val="1"/>
      <w:numFmt w:val="lowerRoman"/>
      <w:lvlText w:val="%6."/>
      <w:lvlJc w:val="right"/>
      <w:pPr>
        <w:ind w:left="4320" w:hanging="180"/>
      </w:pPr>
    </w:lvl>
    <w:lvl w:ilvl="6" w:tplc="A594925E">
      <w:start w:val="1"/>
      <w:numFmt w:val="decimal"/>
      <w:lvlText w:val="%7."/>
      <w:lvlJc w:val="left"/>
      <w:pPr>
        <w:ind w:left="5040" w:hanging="360"/>
      </w:pPr>
    </w:lvl>
    <w:lvl w:ilvl="7" w:tplc="ABC6598A">
      <w:start w:val="1"/>
      <w:numFmt w:val="lowerLetter"/>
      <w:lvlText w:val="%8."/>
      <w:lvlJc w:val="left"/>
      <w:pPr>
        <w:ind w:left="5760" w:hanging="360"/>
      </w:pPr>
    </w:lvl>
    <w:lvl w:ilvl="8" w:tplc="9B2092A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E37F5"/>
    <w:multiLevelType w:val="multilevel"/>
    <w:tmpl w:val="CE2A9B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FE7060"/>
    <w:multiLevelType w:val="hybridMultilevel"/>
    <w:tmpl w:val="CC9C1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C415F2"/>
    <w:multiLevelType w:val="hybridMultilevel"/>
    <w:tmpl w:val="91E6B428"/>
    <w:lvl w:ilvl="0" w:tplc="0B3A28CE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0744A"/>
    <w:multiLevelType w:val="hybridMultilevel"/>
    <w:tmpl w:val="33466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FA7D73"/>
    <w:multiLevelType w:val="multilevel"/>
    <w:tmpl w:val="081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ED5632"/>
    <w:multiLevelType w:val="multilevel"/>
    <w:tmpl w:val="1DF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8877FD"/>
    <w:multiLevelType w:val="multilevel"/>
    <w:tmpl w:val="DB4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E025A9"/>
    <w:multiLevelType w:val="hybridMultilevel"/>
    <w:tmpl w:val="0E86A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35084"/>
    <w:multiLevelType w:val="multilevel"/>
    <w:tmpl w:val="1E4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335781"/>
    <w:multiLevelType w:val="multilevel"/>
    <w:tmpl w:val="649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040E9C"/>
    <w:multiLevelType w:val="hybridMultilevel"/>
    <w:tmpl w:val="0E065C5E"/>
    <w:lvl w:ilvl="0" w:tplc="0E5C3978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5A6418"/>
    <w:multiLevelType w:val="multilevel"/>
    <w:tmpl w:val="54A48F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212C45"/>
    <w:multiLevelType w:val="hybridMultilevel"/>
    <w:tmpl w:val="15BE9F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29E5B90"/>
    <w:multiLevelType w:val="hybridMultilevel"/>
    <w:tmpl w:val="E90C2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53F8E5"/>
    <w:multiLevelType w:val="hybridMultilevel"/>
    <w:tmpl w:val="FFFFFFFF"/>
    <w:lvl w:ilvl="0" w:tplc="CE26FE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38901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2DA7A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383D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5E4498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E7680F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518F3C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D68B0C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4705B2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437399"/>
    <w:multiLevelType w:val="multilevel"/>
    <w:tmpl w:val="0DD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884189"/>
    <w:multiLevelType w:val="hybridMultilevel"/>
    <w:tmpl w:val="6CD81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D10E3"/>
    <w:multiLevelType w:val="multilevel"/>
    <w:tmpl w:val="211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9421933"/>
    <w:multiLevelType w:val="hybridMultilevel"/>
    <w:tmpl w:val="DF7C4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C60C47"/>
    <w:multiLevelType w:val="multilevel"/>
    <w:tmpl w:val="6E786F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B376D3"/>
    <w:multiLevelType w:val="multilevel"/>
    <w:tmpl w:val="B38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1220902">
    <w:abstractNumId w:val="42"/>
  </w:num>
  <w:num w:numId="2" w16cid:durableId="1648045463">
    <w:abstractNumId w:val="21"/>
  </w:num>
  <w:num w:numId="3" w16cid:durableId="1374890062">
    <w:abstractNumId w:val="26"/>
  </w:num>
  <w:num w:numId="4" w16cid:durableId="876507190">
    <w:abstractNumId w:val="4"/>
  </w:num>
  <w:num w:numId="5" w16cid:durableId="1222253515">
    <w:abstractNumId w:val="27"/>
  </w:num>
  <w:num w:numId="6" w16cid:durableId="223873206">
    <w:abstractNumId w:val="17"/>
  </w:num>
  <w:num w:numId="7" w16cid:durableId="1589267838">
    <w:abstractNumId w:val="30"/>
  </w:num>
  <w:num w:numId="8" w16cid:durableId="1205874849">
    <w:abstractNumId w:val="44"/>
  </w:num>
  <w:num w:numId="9" w16cid:durableId="1550073046">
    <w:abstractNumId w:val="14"/>
  </w:num>
  <w:num w:numId="10" w16cid:durableId="843207760">
    <w:abstractNumId w:val="16"/>
  </w:num>
  <w:num w:numId="11" w16cid:durableId="878081635">
    <w:abstractNumId w:val="0"/>
  </w:num>
  <w:num w:numId="12" w16cid:durableId="1469282963">
    <w:abstractNumId w:val="12"/>
  </w:num>
  <w:num w:numId="13" w16cid:durableId="390076576">
    <w:abstractNumId w:val="46"/>
  </w:num>
  <w:num w:numId="14" w16cid:durableId="1852143096">
    <w:abstractNumId w:val="40"/>
  </w:num>
  <w:num w:numId="15" w16cid:durableId="1880319856">
    <w:abstractNumId w:val="1"/>
  </w:num>
  <w:num w:numId="16" w16cid:durableId="320541949">
    <w:abstractNumId w:val="5"/>
  </w:num>
  <w:num w:numId="17" w16cid:durableId="140587657">
    <w:abstractNumId w:val="35"/>
  </w:num>
  <w:num w:numId="18" w16cid:durableId="246773210">
    <w:abstractNumId w:val="41"/>
  </w:num>
  <w:num w:numId="19" w16cid:durableId="642275717">
    <w:abstractNumId w:val="25"/>
  </w:num>
  <w:num w:numId="20" w16cid:durableId="1235168748">
    <w:abstractNumId w:val="9"/>
  </w:num>
  <w:num w:numId="21" w16cid:durableId="2057310418">
    <w:abstractNumId w:val="45"/>
  </w:num>
  <w:num w:numId="22" w16cid:durableId="1728988438">
    <w:abstractNumId w:val="2"/>
  </w:num>
  <w:num w:numId="23" w16cid:durableId="1957827222">
    <w:abstractNumId w:val="11"/>
  </w:num>
  <w:num w:numId="24" w16cid:durableId="938492113">
    <w:abstractNumId w:val="31"/>
  </w:num>
  <w:num w:numId="25" w16cid:durableId="1361273130">
    <w:abstractNumId w:val="22"/>
  </w:num>
  <w:num w:numId="26" w16cid:durableId="1632206143">
    <w:abstractNumId w:val="13"/>
  </w:num>
  <w:num w:numId="27" w16cid:durableId="1465853011">
    <w:abstractNumId w:val="20"/>
  </w:num>
  <w:num w:numId="28" w16cid:durableId="173493104">
    <w:abstractNumId w:val="6"/>
  </w:num>
  <w:num w:numId="29" w16cid:durableId="1475221981">
    <w:abstractNumId w:val="28"/>
  </w:num>
  <w:num w:numId="30" w16cid:durableId="1713529847">
    <w:abstractNumId w:val="43"/>
  </w:num>
  <w:num w:numId="31" w16cid:durableId="2111198339">
    <w:abstractNumId w:val="24"/>
  </w:num>
  <w:num w:numId="32" w16cid:durableId="1669865306">
    <w:abstractNumId w:val="48"/>
  </w:num>
  <w:num w:numId="33" w16cid:durableId="1550416015">
    <w:abstractNumId w:val="3"/>
  </w:num>
  <w:num w:numId="34" w16cid:durableId="594099340">
    <w:abstractNumId w:val="34"/>
  </w:num>
  <w:num w:numId="35" w16cid:durableId="761074008">
    <w:abstractNumId w:val="47"/>
  </w:num>
  <w:num w:numId="36" w16cid:durableId="546029">
    <w:abstractNumId w:val="15"/>
  </w:num>
  <w:num w:numId="37" w16cid:durableId="797917574">
    <w:abstractNumId w:val="36"/>
  </w:num>
  <w:num w:numId="38" w16cid:durableId="893393495">
    <w:abstractNumId w:val="37"/>
  </w:num>
  <w:num w:numId="39" w16cid:durableId="1154027304">
    <w:abstractNumId w:val="18"/>
  </w:num>
  <w:num w:numId="40" w16cid:durableId="1002708857">
    <w:abstractNumId w:val="19"/>
  </w:num>
  <w:num w:numId="41" w16cid:durableId="584149571">
    <w:abstractNumId w:val="7"/>
  </w:num>
  <w:num w:numId="42" w16cid:durableId="1986817957">
    <w:abstractNumId w:val="32"/>
  </w:num>
  <w:num w:numId="43" w16cid:durableId="404183329">
    <w:abstractNumId w:val="33"/>
  </w:num>
  <w:num w:numId="44" w16cid:durableId="1171681376">
    <w:abstractNumId w:val="8"/>
  </w:num>
  <w:num w:numId="45" w16cid:durableId="358893195">
    <w:abstractNumId w:val="39"/>
  </w:num>
  <w:num w:numId="46" w16cid:durableId="1286157886">
    <w:abstractNumId w:val="10"/>
  </w:num>
  <w:num w:numId="47" w16cid:durableId="1623729146">
    <w:abstractNumId w:val="29"/>
  </w:num>
  <w:num w:numId="48" w16cid:durableId="1170414372">
    <w:abstractNumId w:val="23"/>
  </w:num>
  <w:num w:numId="49" w16cid:durableId="1590432548">
    <w:abstractNumId w:val="3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B60"/>
    <w:rsid w:val="000007CF"/>
    <w:rsid w:val="00001541"/>
    <w:rsid w:val="00001BE4"/>
    <w:rsid w:val="00001DE7"/>
    <w:rsid w:val="00002518"/>
    <w:rsid w:val="00002F12"/>
    <w:rsid w:val="00004182"/>
    <w:rsid w:val="0000460F"/>
    <w:rsid w:val="00004C15"/>
    <w:rsid w:val="00005A45"/>
    <w:rsid w:val="00006203"/>
    <w:rsid w:val="000112C9"/>
    <w:rsid w:val="0001145C"/>
    <w:rsid w:val="0001230A"/>
    <w:rsid w:val="00014A1F"/>
    <w:rsid w:val="00014B40"/>
    <w:rsid w:val="00015740"/>
    <w:rsid w:val="00016F48"/>
    <w:rsid w:val="000201D1"/>
    <w:rsid w:val="00020FC3"/>
    <w:rsid w:val="00021C3D"/>
    <w:rsid w:val="00021E81"/>
    <w:rsid w:val="0002200D"/>
    <w:rsid w:val="00025145"/>
    <w:rsid w:val="0002795D"/>
    <w:rsid w:val="00031213"/>
    <w:rsid w:val="00031290"/>
    <w:rsid w:val="0003140A"/>
    <w:rsid w:val="0003153A"/>
    <w:rsid w:val="00034B94"/>
    <w:rsid w:val="00036F29"/>
    <w:rsid w:val="000401DC"/>
    <w:rsid w:val="0004123C"/>
    <w:rsid w:val="000432E6"/>
    <w:rsid w:val="0004359D"/>
    <w:rsid w:val="00043A98"/>
    <w:rsid w:val="0004575C"/>
    <w:rsid w:val="00045E16"/>
    <w:rsid w:val="00046365"/>
    <w:rsid w:val="000501CE"/>
    <w:rsid w:val="00051D94"/>
    <w:rsid w:val="00051D9D"/>
    <w:rsid w:val="00052DA2"/>
    <w:rsid w:val="0005330B"/>
    <w:rsid w:val="0005339F"/>
    <w:rsid w:val="00055920"/>
    <w:rsid w:val="00056A35"/>
    <w:rsid w:val="00060EED"/>
    <w:rsid w:val="00062211"/>
    <w:rsid w:val="000626EF"/>
    <w:rsid w:val="00064BF4"/>
    <w:rsid w:val="000653AF"/>
    <w:rsid w:val="00065B89"/>
    <w:rsid w:val="00065BA3"/>
    <w:rsid w:val="00066320"/>
    <w:rsid w:val="00066EFF"/>
    <w:rsid w:val="00066FD3"/>
    <w:rsid w:val="00067F25"/>
    <w:rsid w:val="00070ABB"/>
    <w:rsid w:val="000747FA"/>
    <w:rsid w:val="00076276"/>
    <w:rsid w:val="000773A3"/>
    <w:rsid w:val="0007799D"/>
    <w:rsid w:val="00082BEA"/>
    <w:rsid w:val="00082D3E"/>
    <w:rsid w:val="00085669"/>
    <w:rsid w:val="00086CAD"/>
    <w:rsid w:val="00090385"/>
    <w:rsid w:val="00092F9B"/>
    <w:rsid w:val="0009343D"/>
    <w:rsid w:val="000934CE"/>
    <w:rsid w:val="00094A6D"/>
    <w:rsid w:val="000A1D78"/>
    <w:rsid w:val="000A25D8"/>
    <w:rsid w:val="000A2852"/>
    <w:rsid w:val="000A3C6B"/>
    <w:rsid w:val="000A3F75"/>
    <w:rsid w:val="000A6765"/>
    <w:rsid w:val="000A6DD4"/>
    <w:rsid w:val="000A6EF8"/>
    <w:rsid w:val="000A7E45"/>
    <w:rsid w:val="000B1756"/>
    <w:rsid w:val="000B1E4D"/>
    <w:rsid w:val="000B4081"/>
    <w:rsid w:val="000B5C7C"/>
    <w:rsid w:val="000B5DC1"/>
    <w:rsid w:val="000B7A35"/>
    <w:rsid w:val="000C10AA"/>
    <w:rsid w:val="000C10DE"/>
    <w:rsid w:val="000C1421"/>
    <w:rsid w:val="000C2497"/>
    <w:rsid w:val="000C2A1D"/>
    <w:rsid w:val="000C3776"/>
    <w:rsid w:val="000C3F1D"/>
    <w:rsid w:val="000C5A82"/>
    <w:rsid w:val="000C6C8B"/>
    <w:rsid w:val="000D0FFD"/>
    <w:rsid w:val="000D5BE7"/>
    <w:rsid w:val="000D7995"/>
    <w:rsid w:val="000D7DDB"/>
    <w:rsid w:val="000E02CB"/>
    <w:rsid w:val="000E13A9"/>
    <w:rsid w:val="000E14F7"/>
    <w:rsid w:val="000E1A15"/>
    <w:rsid w:val="000E2C3F"/>
    <w:rsid w:val="000E316E"/>
    <w:rsid w:val="000E47C1"/>
    <w:rsid w:val="000E48C2"/>
    <w:rsid w:val="000E5F1A"/>
    <w:rsid w:val="000E6059"/>
    <w:rsid w:val="000F1379"/>
    <w:rsid w:val="000F2EC8"/>
    <w:rsid w:val="000F2F26"/>
    <w:rsid w:val="000F4355"/>
    <w:rsid w:val="000F52E8"/>
    <w:rsid w:val="000F58E2"/>
    <w:rsid w:val="0010010F"/>
    <w:rsid w:val="00103AD2"/>
    <w:rsid w:val="0010495F"/>
    <w:rsid w:val="00110088"/>
    <w:rsid w:val="001103CE"/>
    <w:rsid w:val="00110FC4"/>
    <w:rsid w:val="0011133F"/>
    <w:rsid w:val="0011135F"/>
    <w:rsid w:val="00111A2E"/>
    <w:rsid w:val="00111C29"/>
    <w:rsid w:val="00113C18"/>
    <w:rsid w:val="00116428"/>
    <w:rsid w:val="0012049A"/>
    <w:rsid w:val="001204D7"/>
    <w:rsid w:val="00121F3C"/>
    <w:rsid w:val="001222E9"/>
    <w:rsid w:val="00122723"/>
    <w:rsid w:val="001243EA"/>
    <w:rsid w:val="001244D6"/>
    <w:rsid w:val="00125556"/>
    <w:rsid w:val="00125EEC"/>
    <w:rsid w:val="00126CD1"/>
    <w:rsid w:val="001276D9"/>
    <w:rsid w:val="00133D37"/>
    <w:rsid w:val="001350B7"/>
    <w:rsid w:val="00136FE5"/>
    <w:rsid w:val="0013745F"/>
    <w:rsid w:val="00140811"/>
    <w:rsid w:val="001431C7"/>
    <w:rsid w:val="0014349C"/>
    <w:rsid w:val="00143CC3"/>
    <w:rsid w:val="001443EB"/>
    <w:rsid w:val="0014527C"/>
    <w:rsid w:val="0014768D"/>
    <w:rsid w:val="00150E63"/>
    <w:rsid w:val="001523ED"/>
    <w:rsid w:val="0015378F"/>
    <w:rsid w:val="00156AC4"/>
    <w:rsid w:val="00157A67"/>
    <w:rsid w:val="00157DA1"/>
    <w:rsid w:val="00162F29"/>
    <w:rsid w:val="00167562"/>
    <w:rsid w:val="00171A1F"/>
    <w:rsid w:val="0017334C"/>
    <w:rsid w:val="00173A29"/>
    <w:rsid w:val="001761BC"/>
    <w:rsid w:val="001764C9"/>
    <w:rsid w:val="00176DB2"/>
    <w:rsid w:val="00177A30"/>
    <w:rsid w:val="001803AF"/>
    <w:rsid w:val="00182940"/>
    <w:rsid w:val="00184521"/>
    <w:rsid w:val="00185435"/>
    <w:rsid w:val="001911BC"/>
    <w:rsid w:val="001916A8"/>
    <w:rsid w:val="00197045"/>
    <w:rsid w:val="0019789E"/>
    <w:rsid w:val="001A0601"/>
    <w:rsid w:val="001A10A3"/>
    <w:rsid w:val="001A1361"/>
    <w:rsid w:val="001A13CA"/>
    <w:rsid w:val="001A412E"/>
    <w:rsid w:val="001A70C8"/>
    <w:rsid w:val="001B0598"/>
    <w:rsid w:val="001B115B"/>
    <w:rsid w:val="001B4B2C"/>
    <w:rsid w:val="001B4E5A"/>
    <w:rsid w:val="001B6A7F"/>
    <w:rsid w:val="001B7E0D"/>
    <w:rsid w:val="001C0761"/>
    <w:rsid w:val="001C0CCA"/>
    <w:rsid w:val="001C4CC8"/>
    <w:rsid w:val="001C4F6B"/>
    <w:rsid w:val="001C50D8"/>
    <w:rsid w:val="001C5F7E"/>
    <w:rsid w:val="001C647E"/>
    <w:rsid w:val="001D10CF"/>
    <w:rsid w:val="001D230A"/>
    <w:rsid w:val="001D2805"/>
    <w:rsid w:val="001E1AFB"/>
    <w:rsid w:val="001E359C"/>
    <w:rsid w:val="001E58F1"/>
    <w:rsid w:val="001E6630"/>
    <w:rsid w:val="001E6E0F"/>
    <w:rsid w:val="001E7B63"/>
    <w:rsid w:val="001E7D28"/>
    <w:rsid w:val="001F054E"/>
    <w:rsid w:val="001F19B3"/>
    <w:rsid w:val="001F4F13"/>
    <w:rsid w:val="001F5ADD"/>
    <w:rsid w:val="001F7AF5"/>
    <w:rsid w:val="002042FD"/>
    <w:rsid w:val="00204F92"/>
    <w:rsid w:val="00205D45"/>
    <w:rsid w:val="00206ED8"/>
    <w:rsid w:val="00207156"/>
    <w:rsid w:val="00207614"/>
    <w:rsid w:val="00207EEB"/>
    <w:rsid w:val="002141A6"/>
    <w:rsid w:val="002144A1"/>
    <w:rsid w:val="00214A17"/>
    <w:rsid w:val="002156A0"/>
    <w:rsid w:val="002158C0"/>
    <w:rsid w:val="00216937"/>
    <w:rsid w:val="00216D0B"/>
    <w:rsid w:val="00216F98"/>
    <w:rsid w:val="0021791D"/>
    <w:rsid w:val="002203CF"/>
    <w:rsid w:val="00220510"/>
    <w:rsid w:val="00220FEA"/>
    <w:rsid w:val="00221859"/>
    <w:rsid w:val="002221AC"/>
    <w:rsid w:val="002268D7"/>
    <w:rsid w:val="002274C9"/>
    <w:rsid w:val="00227824"/>
    <w:rsid w:val="00232444"/>
    <w:rsid w:val="00234C47"/>
    <w:rsid w:val="0023534D"/>
    <w:rsid w:val="00235373"/>
    <w:rsid w:val="00236009"/>
    <w:rsid w:val="00237103"/>
    <w:rsid w:val="002377D3"/>
    <w:rsid w:val="0024122F"/>
    <w:rsid w:val="00241767"/>
    <w:rsid w:val="0024241C"/>
    <w:rsid w:val="00242F98"/>
    <w:rsid w:val="0024541E"/>
    <w:rsid w:val="002457B3"/>
    <w:rsid w:val="002477B7"/>
    <w:rsid w:val="00247D99"/>
    <w:rsid w:val="0025093C"/>
    <w:rsid w:val="00250CD9"/>
    <w:rsid w:val="002513DB"/>
    <w:rsid w:val="0025308A"/>
    <w:rsid w:val="00253C41"/>
    <w:rsid w:val="00254AAD"/>
    <w:rsid w:val="0025578F"/>
    <w:rsid w:val="00256656"/>
    <w:rsid w:val="00256AC9"/>
    <w:rsid w:val="00257B27"/>
    <w:rsid w:val="002600B2"/>
    <w:rsid w:val="0026145D"/>
    <w:rsid w:val="00261854"/>
    <w:rsid w:val="00262964"/>
    <w:rsid w:val="00264189"/>
    <w:rsid w:val="002645DE"/>
    <w:rsid w:val="00264897"/>
    <w:rsid w:val="00264C98"/>
    <w:rsid w:val="002654C5"/>
    <w:rsid w:val="00265F8C"/>
    <w:rsid w:val="00266F86"/>
    <w:rsid w:val="00267F1D"/>
    <w:rsid w:val="00272FCE"/>
    <w:rsid w:val="002744AF"/>
    <w:rsid w:val="00274842"/>
    <w:rsid w:val="00274852"/>
    <w:rsid w:val="0027508D"/>
    <w:rsid w:val="00280E6E"/>
    <w:rsid w:val="0028193A"/>
    <w:rsid w:val="00282C07"/>
    <w:rsid w:val="002834F7"/>
    <w:rsid w:val="002845B9"/>
    <w:rsid w:val="00285A1A"/>
    <w:rsid w:val="002877C9"/>
    <w:rsid w:val="002915EE"/>
    <w:rsid w:val="002924F3"/>
    <w:rsid w:val="0029258A"/>
    <w:rsid w:val="002A0AB2"/>
    <w:rsid w:val="002A2E01"/>
    <w:rsid w:val="002A2ED1"/>
    <w:rsid w:val="002A35C0"/>
    <w:rsid w:val="002A4B38"/>
    <w:rsid w:val="002A575A"/>
    <w:rsid w:val="002A5E46"/>
    <w:rsid w:val="002B0137"/>
    <w:rsid w:val="002B0F9D"/>
    <w:rsid w:val="002B47FD"/>
    <w:rsid w:val="002B5BAA"/>
    <w:rsid w:val="002B6DC4"/>
    <w:rsid w:val="002B7121"/>
    <w:rsid w:val="002C0CDA"/>
    <w:rsid w:val="002C3C2E"/>
    <w:rsid w:val="002D05F4"/>
    <w:rsid w:val="002D09CC"/>
    <w:rsid w:val="002D14DE"/>
    <w:rsid w:val="002D2B6A"/>
    <w:rsid w:val="002D64B9"/>
    <w:rsid w:val="002D6A65"/>
    <w:rsid w:val="002E00E2"/>
    <w:rsid w:val="002E0688"/>
    <w:rsid w:val="002E0F24"/>
    <w:rsid w:val="002E12E2"/>
    <w:rsid w:val="002E1853"/>
    <w:rsid w:val="002E2166"/>
    <w:rsid w:val="002E2610"/>
    <w:rsid w:val="002E280C"/>
    <w:rsid w:val="002E3C3C"/>
    <w:rsid w:val="002E5AEE"/>
    <w:rsid w:val="002F0721"/>
    <w:rsid w:val="002F18B6"/>
    <w:rsid w:val="0030289E"/>
    <w:rsid w:val="00305DC5"/>
    <w:rsid w:val="00306E14"/>
    <w:rsid w:val="003075D0"/>
    <w:rsid w:val="00310A1B"/>
    <w:rsid w:val="003129A7"/>
    <w:rsid w:val="0031302D"/>
    <w:rsid w:val="00314046"/>
    <w:rsid w:val="00321525"/>
    <w:rsid w:val="003215A4"/>
    <w:rsid w:val="003220B4"/>
    <w:rsid w:val="00322930"/>
    <w:rsid w:val="00324052"/>
    <w:rsid w:val="0032461B"/>
    <w:rsid w:val="003247F1"/>
    <w:rsid w:val="00324CB9"/>
    <w:rsid w:val="003260A0"/>
    <w:rsid w:val="00332189"/>
    <w:rsid w:val="0033280C"/>
    <w:rsid w:val="00333FE3"/>
    <w:rsid w:val="0033626F"/>
    <w:rsid w:val="00337821"/>
    <w:rsid w:val="00340048"/>
    <w:rsid w:val="003422D8"/>
    <w:rsid w:val="0034273E"/>
    <w:rsid w:val="00342B34"/>
    <w:rsid w:val="00345157"/>
    <w:rsid w:val="003454D1"/>
    <w:rsid w:val="00345D73"/>
    <w:rsid w:val="00345F5E"/>
    <w:rsid w:val="003460BB"/>
    <w:rsid w:val="003475C0"/>
    <w:rsid w:val="00347EF5"/>
    <w:rsid w:val="003503C7"/>
    <w:rsid w:val="003530F3"/>
    <w:rsid w:val="00353766"/>
    <w:rsid w:val="00353E73"/>
    <w:rsid w:val="00354D27"/>
    <w:rsid w:val="00355CCD"/>
    <w:rsid w:val="00356181"/>
    <w:rsid w:val="0035760F"/>
    <w:rsid w:val="003635F3"/>
    <w:rsid w:val="00364C4F"/>
    <w:rsid w:val="00367EC8"/>
    <w:rsid w:val="003758E8"/>
    <w:rsid w:val="00377097"/>
    <w:rsid w:val="00377A11"/>
    <w:rsid w:val="0038010D"/>
    <w:rsid w:val="003803D3"/>
    <w:rsid w:val="00381BB0"/>
    <w:rsid w:val="00381CFE"/>
    <w:rsid w:val="003828B8"/>
    <w:rsid w:val="00382BAA"/>
    <w:rsid w:val="00384D0A"/>
    <w:rsid w:val="00385FC3"/>
    <w:rsid w:val="00390691"/>
    <w:rsid w:val="00390B03"/>
    <w:rsid w:val="0039104F"/>
    <w:rsid w:val="0039229E"/>
    <w:rsid w:val="003922CF"/>
    <w:rsid w:val="00395267"/>
    <w:rsid w:val="00395908"/>
    <w:rsid w:val="003A3883"/>
    <w:rsid w:val="003A3BD1"/>
    <w:rsid w:val="003A43FD"/>
    <w:rsid w:val="003A7C46"/>
    <w:rsid w:val="003B2A77"/>
    <w:rsid w:val="003B50C5"/>
    <w:rsid w:val="003B65CE"/>
    <w:rsid w:val="003B7708"/>
    <w:rsid w:val="003C1191"/>
    <w:rsid w:val="003C23AE"/>
    <w:rsid w:val="003C4028"/>
    <w:rsid w:val="003C44C2"/>
    <w:rsid w:val="003C52DF"/>
    <w:rsid w:val="003C7668"/>
    <w:rsid w:val="003C7AB8"/>
    <w:rsid w:val="003C7CD3"/>
    <w:rsid w:val="003D01B0"/>
    <w:rsid w:val="003D0D03"/>
    <w:rsid w:val="003E3952"/>
    <w:rsid w:val="003E686C"/>
    <w:rsid w:val="003F07C1"/>
    <w:rsid w:val="003F184F"/>
    <w:rsid w:val="003F1DE7"/>
    <w:rsid w:val="003F2255"/>
    <w:rsid w:val="003F4BE9"/>
    <w:rsid w:val="003F4D24"/>
    <w:rsid w:val="003F5E21"/>
    <w:rsid w:val="003F7CF0"/>
    <w:rsid w:val="00401356"/>
    <w:rsid w:val="00401554"/>
    <w:rsid w:val="00402722"/>
    <w:rsid w:val="00403218"/>
    <w:rsid w:val="0040455E"/>
    <w:rsid w:val="00407DB5"/>
    <w:rsid w:val="00410281"/>
    <w:rsid w:val="00420221"/>
    <w:rsid w:val="00421693"/>
    <w:rsid w:val="004218FF"/>
    <w:rsid w:val="004241F3"/>
    <w:rsid w:val="00425F27"/>
    <w:rsid w:val="00430E13"/>
    <w:rsid w:val="004313E5"/>
    <w:rsid w:val="00441309"/>
    <w:rsid w:val="00442CED"/>
    <w:rsid w:val="00443BFA"/>
    <w:rsid w:val="00446DEF"/>
    <w:rsid w:val="00447380"/>
    <w:rsid w:val="00447968"/>
    <w:rsid w:val="00447975"/>
    <w:rsid w:val="00451AD1"/>
    <w:rsid w:val="00452EBB"/>
    <w:rsid w:val="00454E43"/>
    <w:rsid w:val="004552B2"/>
    <w:rsid w:val="00455A62"/>
    <w:rsid w:val="004630DD"/>
    <w:rsid w:val="00463EF5"/>
    <w:rsid w:val="00463FDF"/>
    <w:rsid w:val="0046402B"/>
    <w:rsid w:val="004643DB"/>
    <w:rsid w:val="00464445"/>
    <w:rsid w:val="00464539"/>
    <w:rsid w:val="0047083B"/>
    <w:rsid w:val="00471B53"/>
    <w:rsid w:val="00472A27"/>
    <w:rsid w:val="00475BD8"/>
    <w:rsid w:val="0047622F"/>
    <w:rsid w:val="0047754A"/>
    <w:rsid w:val="00482A75"/>
    <w:rsid w:val="00485C57"/>
    <w:rsid w:val="00486B68"/>
    <w:rsid w:val="00487A9D"/>
    <w:rsid w:val="00490027"/>
    <w:rsid w:val="00490311"/>
    <w:rsid w:val="00491E58"/>
    <w:rsid w:val="00492B61"/>
    <w:rsid w:val="00494624"/>
    <w:rsid w:val="00494839"/>
    <w:rsid w:val="0049690C"/>
    <w:rsid w:val="004A0E3A"/>
    <w:rsid w:val="004A115C"/>
    <w:rsid w:val="004A1B68"/>
    <w:rsid w:val="004A2DC7"/>
    <w:rsid w:val="004A3574"/>
    <w:rsid w:val="004A4BC2"/>
    <w:rsid w:val="004B5E64"/>
    <w:rsid w:val="004B5FB0"/>
    <w:rsid w:val="004B7D5A"/>
    <w:rsid w:val="004C0F50"/>
    <w:rsid w:val="004C13B5"/>
    <w:rsid w:val="004C21E6"/>
    <w:rsid w:val="004C2968"/>
    <w:rsid w:val="004C4D69"/>
    <w:rsid w:val="004C6037"/>
    <w:rsid w:val="004C7528"/>
    <w:rsid w:val="004D0B14"/>
    <w:rsid w:val="004D144E"/>
    <w:rsid w:val="004D2849"/>
    <w:rsid w:val="004D4DD9"/>
    <w:rsid w:val="004E0953"/>
    <w:rsid w:val="004E0C36"/>
    <w:rsid w:val="004E1F12"/>
    <w:rsid w:val="004E40BB"/>
    <w:rsid w:val="004E6037"/>
    <w:rsid w:val="004E6A83"/>
    <w:rsid w:val="004F0C3F"/>
    <w:rsid w:val="004F30E6"/>
    <w:rsid w:val="004F4C20"/>
    <w:rsid w:val="004F6E90"/>
    <w:rsid w:val="00502311"/>
    <w:rsid w:val="005067E2"/>
    <w:rsid w:val="00507FE3"/>
    <w:rsid w:val="0051053B"/>
    <w:rsid w:val="00513333"/>
    <w:rsid w:val="00514BBD"/>
    <w:rsid w:val="00514DF1"/>
    <w:rsid w:val="005178ED"/>
    <w:rsid w:val="00523511"/>
    <w:rsid w:val="005257AB"/>
    <w:rsid w:val="0053065C"/>
    <w:rsid w:val="0053099D"/>
    <w:rsid w:val="00530BE2"/>
    <w:rsid w:val="00531540"/>
    <w:rsid w:val="00532BE1"/>
    <w:rsid w:val="00533AC5"/>
    <w:rsid w:val="00533ACF"/>
    <w:rsid w:val="00542C39"/>
    <w:rsid w:val="00544D36"/>
    <w:rsid w:val="00545188"/>
    <w:rsid w:val="005466D6"/>
    <w:rsid w:val="005468AA"/>
    <w:rsid w:val="0054710C"/>
    <w:rsid w:val="005475B9"/>
    <w:rsid w:val="00552CBC"/>
    <w:rsid w:val="005538AE"/>
    <w:rsid w:val="0055572D"/>
    <w:rsid w:val="00560C92"/>
    <w:rsid w:val="00560E4D"/>
    <w:rsid w:val="00562E4F"/>
    <w:rsid w:val="0056383A"/>
    <w:rsid w:val="005667D6"/>
    <w:rsid w:val="005704E4"/>
    <w:rsid w:val="0057360B"/>
    <w:rsid w:val="0057459A"/>
    <w:rsid w:val="00575531"/>
    <w:rsid w:val="00575DC7"/>
    <w:rsid w:val="00576578"/>
    <w:rsid w:val="00581E90"/>
    <w:rsid w:val="00581FD0"/>
    <w:rsid w:val="005823AF"/>
    <w:rsid w:val="005823F3"/>
    <w:rsid w:val="005838AE"/>
    <w:rsid w:val="00583ACB"/>
    <w:rsid w:val="00585E49"/>
    <w:rsid w:val="005907BD"/>
    <w:rsid w:val="00590DBA"/>
    <w:rsid w:val="00591655"/>
    <w:rsid w:val="0059169B"/>
    <w:rsid w:val="005947E1"/>
    <w:rsid w:val="00595F9E"/>
    <w:rsid w:val="00596901"/>
    <w:rsid w:val="005A003D"/>
    <w:rsid w:val="005A3ED9"/>
    <w:rsid w:val="005B0313"/>
    <w:rsid w:val="005B0B07"/>
    <w:rsid w:val="005B10E3"/>
    <w:rsid w:val="005B143E"/>
    <w:rsid w:val="005B1AFC"/>
    <w:rsid w:val="005B207E"/>
    <w:rsid w:val="005B3694"/>
    <w:rsid w:val="005B6CED"/>
    <w:rsid w:val="005B7BB1"/>
    <w:rsid w:val="005C1ED6"/>
    <w:rsid w:val="005C251C"/>
    <w:rsid w:val="005C2885"/>
    <w:rsid w:val="005C4475"/>
    <w:rsid w:val="005C4AE4"/>
    <w:rsid w:val="005C50A8"/>
    <w:rsid w:val="005C73D9"/>
    <w:rsid w:val="005C77EE"/>
    <w:rsid w:val="005D32DA"/>
    <w:rsid w:val="005D5D58"/>
    <w:rsid w:val="005D7317"/>
    <w:rsid w:val="005D7E55"/>
    <w:rsid w:val="005E018B"/>
    <w:rsid w:val="005E1691"/>
    <w:rsid w:val="005E1A4C"/>
    <w:rsid w:val="005E2A3B"/>
    <w:rsid w:val="005E500A"/>
    <w:rsid w:val="005E5253"/>
    <w:rsid w:val="005E55A3"/>
    <w:rsid w:val="005E5EE7"/>
    <w:rsid w:val="005E78C9"/>
    <w:rsid w:val="005F3357"/>
    <w:rsid w:val="005F3B3C"/>
    <w:rsid w:val="005F468A"/>
    <w:rsid w:val="005F5667"/>
    <w:rsid w:val="005F6028"/>
    <w:rsid w:val="00602AB2"/>
    <w:rsid w:val="00604606"/>
    <w:rsid w:val="006071E9"/>
    <w:rsid w:val="0060768B"/>
    <w:rsid w:val="0061026B"/>
    <w:rsid w:val="0061380A"/>
    <w:rsid w:val="00614B21"/>
    <w:rsid w:val="00620666"/>
    <w:rsid w:val="006213B2"/>
    <w:rsid w:val="00623401"/>
    <w:rsid w:val="00623B0D"/>
    <w:rsid w:val="00624051"/>
    <w:rsid w:val="00624953"/>
    <w:rsid w:val="00625504"/>
    <w:rsid w:val="00627A87"/>
    <w:rsid w:val="00627C33"/>
    <w:rsid w:val="00631137"/>
    <w:rsid w:val="00631B7D"/>
    <w:rsid w:val="00632E2F"/>
    <w:rsid w:val="006337E5"/>
    <w:rsid w:val="00636750"/>
    <w:rsid w:val="006404B2"/>
    <w:rsid w:val="00640E45"/>
    <w:rsid w:val="00642CA1"/>
    <w:rsid w:val="00643A22"/>
    <w:rsid w:val="00647B01"/>
    <w:rsid w:val="006501FF"/>
    <w:rsid w:val="00652469"/>
    <w:rsid w:val="00653267"/>
    <w:rsid w:val="00654575"/>
    <w:rsid w:val="00654A30"/>
    <w:rsid w:val="006556B0"/>
    <w:rsid w:val="0065642C"/>
    <w:rsid w:val="00656F17"/>
    <w:rsid w:val="00657B77"/>
    <w:rsid w:val="00660D38"/>
    <w:rsid w:val="006612BE"/>
    <w:rsid w:val="006653D1"/>
    <w:rsid w:val="00666556"/>
    <w:rsid w:val="0066684A"/>
    <w:rsid w:val="00670584"/>
    <w:rsid w:val="00670FED"/>
    <w:rsid w:val="0067217F"/>
    <w:rsid w:val="0067227D"/>
    <w:rsid w:val="00672D5B"/>
    <w:rsid w:val="00673D2D"/>
    <w:rsid w:val="006763FD"/>
    <w:rsid w:val="00676D97"/>
    <w:rsid w:val="00680C33"/>
    <w:rsid w:val="00681108"/>
    <w:rsid w:val="0068236D"/>
    <w:rsid w:val="00684FEC"/>
    <w:rsid w:val="00687914"/>
    <w:rsid w:val="006915C0"/>
    <w:rsid w:val="006918F9"/>
    <w:rsid w:val="00691A09"/>
    <w:rsid w:val="00691B44"/>
    <w:rsid w:val="006923E2"/>
    <w:rsid w:val="00697761"/>
    <w:rsid w:val="006A0E7A"/>
    <w:rsid w:val="006A21C3"/>
    <w:rsid w:val="006A2C19"/>
    <w:rsid w:val="006A5BE2"/>
    <w:rsid w:val="006A7716"/>
    <w:rsid w:val="006B0B2F"/>
    <w:rsid w:val="006B1A68"/>
    <w:rsid w:val="006B1BBA"/>
    <w:rsid w:val="006B4701"/>
    <w:rsid w:val="006B6746"/>
    <w:rsid w:val="006B76BE"/>
    <w:rsid w:val="006C444E"/>
    <w:rsid w:val="006C515A"/>
    <w:rsid w:val="006C608F"/>
    <w:rsid w:val="006C67F8"/>
    <w:rsid w:val="006C6D24"/>
    <w:rsid w:val="006D21CC"/>
    <w:rsid w:val="006D2A71"/>
    <w:rsid w:val="006D2B61"/>
    <w:rsid w:val="006D3D8D"/>
    <w:rsid w:val="006D587E"/>
    <w:rsid w:val="006D58FF"/>
    <w:rsid w:val="006D7B9A"/>
    <w:rsid w:val="006E1C3E"/>
    <w:rsid w:val="006E1E0A"/>
    <w:rsid w:val="006E540D"/>
    <w:rsid w:val="006E642E"/>
    <w:rsid w:val="006E67A7"/>
    <w:rsid w:val="006F04D4"/>
    <w:rsid w:val="006F1CA0"/>
    <w:rsid w:val="006F1D0A"/>
    <w:rsid w:val="006F2292"/>
    <w:rsid w:val="006F2AEB"/>
    <w:rsid w:val="006F30BE"/>
    <w:rsid w:val="007029F8"/>
    <w:rsid w:val="00703234"/>
    <w:rsid w:val="0070342E"/>
    <w:rsid w:val="00703A0E"/>
    <w:rsid w:val="00704A4B"/>
    <w:rsid w:val="00705D96"/>
    <w:rsid w:val="007069EA"/>
    <w:rsid w:val="0071078E"/>
    <w:rsid w:val="00711DCD"/>
    <w:rsid w:val="00712353"/>
    <w:rsid w:val="007131B1"/>
    <w:rsid w:val="00713E25"/>
    <w:rsid w:val="00716FF5"/>
    <w:rsid w:val="007205C4"/>
    <w:rsid w:val="00720945"/>
    <w:rsid w:val="00721819"/>
    <w:rsid w:val="00723367"/>
    <w:rsid w:val="00723C7F"/>
    <w:rsid w:val="00723DDB"/>
    <w:rsid w:val="0072580B"/>
    <w:rsid w:val="007264E4"/>
    <w:rsid w:val="00726568"/>
    <w:rsid w:val="007265E7"/>
    <w:rsid w:val="00726705"/>
    <w:rsid w:val="00727E7F"/>
    <w:rsid w:val="00733175"/>
    <w:rsid w:val="007361AF"/>
    <w:rsid w:val="007369C6"/>
    <w:rsid w:val="00737516"/>
    <w:rsid w:val="007406DF"/>
    <w:rsid w:val="007412FA"/>
    <w:rsid w:val="007475C2"/>
    <w:rsid w:val="007475CC"/>
    <w:rsid w:val="00750913"/>
    <w:rsid w:val="00750A02"/>
    <w:rsid w:val="00751FF6"/>
    <w:rsid w:val="00752E56"/>
    <w:rsid w:val="0075300B"/>
    <w:rsid w:val="00754D4A"/>
    <w:rsid w:val="0075580B"/>
    <w:rsid w:val="0075630B"/>
    <w:rsid w:val="007564A5"/>
    <w:rsid w:val="00760069"/>
    <w:rsid w:val="0076106A"/>
    <w:rsid w:val="00762C3D"/>
    <w:rsid w:val="0076636D"/>
    <w:rsid w:val="00766A78"/>
    <w:rsid w:val="00767201"/>
    <w:rsid w:val="007672F6"/>
    <w:rsid w:val="00767A9D"/>
    <w:rsid w:val="007712ED"/>
    <w:rsid w:val="00772459"/>
    <w:rsid w:val="00772556"/>
    <w:rsid w:val="00776EEF"/>
    <w:rsid w:val="007805C1"/>
    <w:rsid w:val="0078106B"/>
    <w:rsid w:val="00784302"/>
    <w:rsid w:val="0078568F"/>
    <w:rsid w:val="00786080"/>
    <w:rsid w:val="007934C8"/>
    <w:rsid w:val="00795F9E"/>
    <w:rsid w:val="00796C6A"/>
    <w:rsid w:val="00797884"/>
    <w:rsid w:val="007A193D"/>
    <w:rsid w:val="007A2E48"/>
    <w:rsid w:val="007A2F96"/>
    <w:rsid w:val="007A354C"/>
    <w:rsid w:val="007A366D"/>
    <w:rsid w:val="007A414B"/>
    <w:rsid w:val="007B2031"/>
    <w:rsid w:val="007B3B8B"/>
    <w:rsid w:val="007B3BB6"/>
    <w:rsid w:val="007B63F6"/>
    <w:rsid w:val="007B6AE0"/>
    <w:rsid w:val="007B7817"/>
    <w:rsid w:val="007B7912"/>
    <w:rsid w:val="007B7FBF"/>
    <w:rsid w:val="007C2275"/>
    <w:rsid w:val="007C28FF"/>
    <w:rsid w:val="007C51DD"/>
    <w:rsid w:val="007C7CAF"/>
    <w:rsid w:val="007D426F"/>
    <w:rsid w:val="007E13F7"/>
    <w:rsid w:val="007E166F"/>
    <w:rsid w:val="007E2ACB"/>
    <w:rsid w:val="007E382B"/>
    <w:rsid w:val="007E4C93"/>
    <w:rsid w:val="007F1636"/>
    <w:rsid w:val="007F4FB0"/>
    <w:rsid w:val="007F5DF0"/>
    <w:rsid w:val="007F62FA"/>
    <w:rsid w:val="007F7CBB"/>
    <w:rsid w:val="00800534"/>
    <w:rsid w:val="00800A59"/>
    <w:rsid w:val="00802AC4"/>
    <w:rsid w:val="00803BC4"/>
    <w:rsid w:val="00803DEF"/>
    <w:rsid w:val="00804CA6"/>
    <w:rsid w:val="00804E45"/>
    <w:rsid w:val="0080547C"/>
    <w:rsid w:val="00807020"/>
    <w:rsid w:val="00807290"/>
    <w:rsid w:val="0081088F"/>
    <w:rsid w:val="008111EF"/>
    <w:rsid w:val="0081286B"/>
    <w:rsid w:val="00814C8D"/>
    <w:rsid w:val="008163C3"/>
    <w:rsid w:val="0081EDFB"/>
    <w:rsid w:val="008209F0"/>
    <w:rsid w:val="00820B07"/>
    <w:rsid w:val="008210DF"/>
    <w:rsid w:val="00822279"/>
    <w:rsid w:val="00824ED4"/>
    <w:rsid w:val="0082513C"/>
    <w:rsid w:val="00826D02"/>
    <w:rsid w:val="008303EA"/>
    <w:rsid w:val="008329EC"/>
    <w:rsid w:val="008331AF"/>
    <w:rsid w:val="008331CA"/>
    <w:rsid w:val="00834ABB"/>
    <w:rsid w:val="00835890"/>
    <w:rsid w:val="008444C4"/>
    <w:rsid w:val="00847AF7"/>
    <w:rsid w:val="00847D0A"/>
    <w:rsid w:val="0085095C"/>
    <w:rsid w:val="0085132E"/>
    <w:rsid w:val="0085157B"/>
    <w:rsid w:val="00852074"/>
    <w:rsid w:val="00852317"/>
    <w:rsid w:val="0085395E"/>
    <w:rsid w:val="00854674"/>
    <w:rsid w:val="00855327"/>
    <w:rsid w:val="0085564F"/>
    <w:rsid w:val="00855A61"/>
    <w:rsid w:val="008567E8"/>
    <w:rsid w:val="00862E87"/>
    <w:rsid w:val="00864128"/>
    <w:rsid w:val="00864420"/>
    <w:rsid w:val="00866052"/>
    <w:rsid w:val="0086660D"/>
    <w:rsid w:val="008706E7"/>
    <w:rsid w:val="00870CBE"/>
    <w:rsid w:val="00871042"/>
    <w:rsid w:val="00871190"/>
    <w:rsid w:val="00871DFD"/>
    <w:rsid w:val="0087367A"/>
    <w:rsid w:val="00874731"/>
    <w:rsid w:val="0087484A"/>
    <w:rsid w:val="00875912"/>
    <w:rsid w:val="00875D57"/>
    <w:rsid w:val="0087652A"/>
    <w:rsid w:val="00876D24"/>
    <w:rsid w:val="00885359"/>
    <w:rsid w:val="00887223"/>
    <w:rsid w:val="0088735F"/>
    <w:rsid w:val="00887555"/>
    <w:rsid w:val="008904A2"/>
    <w:rsid w:val="0089419B"/>
    <w:rsid w:val="0089493C"/>
    <w:rsid w:val="00894946"/>
    <w:rsid w:val="00895C6F"/>
    <w:rsid w:val="00896664"/>
    <w:rsid w:val="008976BD"/>
    <w:rsid w:val="008A20D0"/>
    <w:rsid w:val="008A2DB1"/>
    <w:rsid w:val="008A3A4F"/>
    <w:rsid w:val="008A64CB"/>
    <w:rsid w:val="008A6F4F"/>
    <w:rsid w:val="008A7114"/>
    <w:rsid w:val="008A77AD"/>
    <w:rsid w:val="008B067A"/>
    <w:rsid w:val="008B4CDF"/>
    <w:rsid w:val="008B4F3F"/>
    <w:rsid w:val="008B5B18"/>
    <w:rsid w:val="008B7984"/>
    <w:rsid w:val="008C1A7C"/>
    <w:rsid w:val="008C33E0"/>
    <w:rsid w:val="008C3457"/>
    <w:rsid w:val="008C4B37"/>
    <w:rsid w:val="008C6084"/>
    <w:rsid w:val="008D0647"/>
    <w:rsid w:val="008D07E1"/>
    <w:rsid w:val="008D1A23"/>
    <w:rsid w:val="008D267B"/>
    <w:rsid w:val="008D38BE"/>
    <w:rsid w:val="008D6D72"/>
    <w:rsid w:val="008E0D4B"/>
    <w:rsid w:val="008E1BAC"/>
    <w:rsid w:val="008E1ECA"/>
    <w:rsid w:val="008E2648"/>
    <w:rsid w:val="008E2716"/>
    <w:rsid w:val="008E2B2E"/>
    <w:rsid w:val="008E314E"/>
    <w:rsid w:val="008E3C93"/>
    <w:rsid w:val="008E4FE1"/>
    <w:rsid w:val="008E6126"/>
    <w:rsid w:val="008E7B7C"/>
    <w:rsid w:val="008F0283"/>
    <w:rsid w:val="008F1C29"/>
    <w:rsid w:val="008F1FE5"/>
    <w:rsid w:val="008F2728"/>
    <w:rsid w:val="008F3063"/>
    <w:rsid w:val="008F3AB6"/>
    <w:rsid w:val="008F40C6"/>
    <w:rsid w:val="008F5192"/>
    <w:rsid w:val="008F5665"/>
    <w:rsid w:val="009003EC"/>
    <w:rsid w:val="00905DF7"/>
    <w:rsid w:val="009062F4"/>
    <w:rsid w:val="00906318"/>
    <w:rsid w:val="0090739D"/>
    <w:rsid w:val="00910D17"/>
    <w:rsid w:val="009112CD"/>
    <w:rsid w:val="00911C38"/>
    <w:rsid w:val="009124C6"/>
    <w:rsid w:val="00914C2D"/>
    <w:rsid w:val="009152F6"/>
    <w:rsid w:val="0091532C"/>
    <w:rsid w:val="0091588B"/>
    <w:rsid w:val="00920313"/>
    <w:rsid w:val="00921003"/>
    <w:rsid w:val="0092286E"/>
    <w:rsid w:val="009238A4"/>
    <w:rsid w:val="00926AF1"/>
    <w:rsid w:val="009301EA"/>
    <w:rsid w:val="00930935"/>
    <w:rsid w:val="00933577"/>
    <w:rsid w:val="00934693"/>
    <w:rsid w:val="00934F46"/>
    <w:rsid w:val="009365B1"/>
    <w:rsid w:val="0093714D"/>
    <w:rsid w:val="0094171A"/>
    <w:rsid w:val="009427C9"/>
    <w:rsid w:val="00943288"/>
    <w:rsid w:val="0094359E"/>
    <w:rsid w:val="00944258"/>
    <w:rsid w:val="00944F0E"/>
    <w:rsid w:val="00945276"/>
    <w:rsid w:val="00946CCE"/>
    <w:rsid w:val="00950752"/>
    <w:rsid w:val="00952E42"/>
    <w:rsid w:val="00952EF8"/>
    <w:rsid w:val="00953A35"/>
    <w:rsid w:val="00953DD6"/>
    <w:rsid w:val="00954525"/>
    <w:rsid w:val="00954E3B"/>
    <w:rsid w:val="00954FE9"/>
    <w:rsid w:val="00956866"/>
    <w:rsid w:val="0096065E"/>
    <w:rsid w:val="00960D12"/>
    <w:rsid w:val="009701D8"/>
    <w:rsid w:val="0097118A"/>
    <w:rsid w:val="00974053"/>
    <w:rsid w:val="0097538D"/>
    <w:rsid w:val="009774F7"/>
    <w:rsid w:val="00981B4E"/>
    <w:rsid w:val="00982704"/>
    <w:rsid w:val="009847AC"/>
    <w:rsid w:val="0098584B"/>
    <w:rsid w:val="0098593E"/>
    <w:rsid w:val="00987497"/>
    <w:rsid w:val="009879E4"/>
    <w:rsid w:val="00991809"/>
    <w:rsid w:val="009958FB"/>
    <w:rsid w:val="009968AF"/>
    <w:rsid w:val="009A20C8"/>
    <w:rsid w:val="009A2195"/>
    <w:rsid w:val="009A2D8C"/>
    <w:rsid w:val="009A5B5E"/>
    <w:rsid w:val="009A5B81"/>
    <w:rsid w:val="009A5C65"/>
    <w:rsid w:val="009B1184"/>
    <w:rsid w:val="009B1EAE"/>
    <w:rsid w:val="009B2D7F"/>
    <w:rsid w:val="009B649E"/>
    <w:rsid w:val="009B65D5"/>
    <w:rsid w:val="009C1489"/>
    <w:rsid w:val="009C31BF"/>
    <w:rsid w:val="009C5940"/>
    <w:rsid w:val="009C5BD3"/>
    <w:rsid w:val="009C65FE"/>
    <w:rsid w:val="009D0263"/>
    <w:rsid w:val="009D4660"/>
    <w:rsid w:val="009D51AC"/>
    <w:rsid w:val="009D5BF6"/>
    <w:rsid w:val="009D6FBA"/>
    <w:rsid w:val="009D7146"/>
    <w:rsid w:val="009D741E"/>
    <w:rsid w:val="009D74C6"/>
    <w:rsid w:val="009E1C67"/>
    <w:rsid w:val="009E1EF4"/>
    <w:rsid w:val="009E213C"/>
    <w:rsid w:val="009E22D1"/>
    <w:rsid w:val="009E4C57"/>
    <w:rsid w:val="009E5ACB"/>
    <w:rsid w:val="009E69BC"/>
    <w:rsid w:val="009E6C5A"/>
    <w:rsid w:val="009F0674"/>
    <w:rsid w:val="009F0D2D"/>
    <w:rsid w:val="009F0FA7"/>
    <w:rsid w:val="009F0FE2"/>
    <w:rsid w:val="009F23C9"/>
    <w:rsid w:val="009F324E"/>
    <w:rsid w:val="009F3D87"/>
    <w:rsid w:val="009F5C4B"/>
    <w:rsid w:val="00A0155A"/>
    <w:rsid w:val="00A02866"/>
    <w:rsid w:val="00A0304A"/>
    <w:rsid w:val="00A032C0"/>
    <w:rsid w:val="00A04533"/>
    <w:rsid w:val="00A04FBC"/>
    <w:rsid w:val="00A103FD"/>
    <w:rsid w:val="00A10D1E"/>
    <w:rsid w:val="00A12F6F"/>
    <w:rsid w:val="00A1392A"/>
    <w:rsid w:val="00A1404F"/>
    <w:rsid w:val="00A16A8B"/>
    <w:rsid w:val="00A2048D"/>
    <w:rsid w:val="00A21B31"/>
    <w:rsid w:val="00A24CCF"/>
    <w:rsid w:val="00A2566B"/>
    <w:rsid w:val="00A256F5"/>
    <w:rsid w:val="00A268CF"/>
    <w:rsid w:val="00A27460"/>
    <w:rsid w:val="00A3142E"/>
    <w:rsid w:val="00A32F21"/>
    <w:rsid w:val="00A343E3"/>
    <w:rsid w:val="00A34942"/>
    <w:rsid w:val="00A34F56"/>
    <w:rsid w:val="00A35490"/>
    <w:rsid w:val="00A36091"/>
    <w:rsid w:val="00A3717D"/>
    <w:rsid w:val="00A375E7"/>
    <w:rsid w:val="00A401A2"/>
    <w:rsid w:val="00A432EA"/>
    <w:rsid w:val="00A43799"/>
    <w:rsid w:val="00A52D0C"/>
    <w:rsid w:val="00A54EAA"/>
    <w:rsid w:val="00A6096E"/>
    <w:rsid w:val="00A61669"/>
    <w:rsid w:val="00A62306"/>
    <w:rsid w:val="00A63375"/>
    <w:rsid w:val="00A63EAB"/>
    <w:rsid w:val="00A649FF"/>
    <w:rsid w:val="00A64BF7"/>
    <w:rsid w:val="00A650EE"/>
    <w:rsid w:val="00A70173"/>
    <w:rsid w:val="00A72564"/>
    <w:rsid w:val="00A76B60"/>
    <w:rsid w:val="00A809C9"/>
    <w:rsid w:val="00A81024"/>
    <w:rsid w:val="00A8577F"/>
    <w:rsid w:val="00A87255"/>
    <w:rsid w:val="00A87B0F"/>
    <w:rsid w:val="00A90F2F"/>
    <w:rsid w:val="00A916AF"/>
    <w:rsid w:val="00A93E71"/>
    <w:rsid w:val="00A9433B"/>
    <w:rsid w:val="00A94B76"/>
    <w:rsid w:val="00A97147"/>
    <w:rsid w:val="00A97371"/>
    <w:rsid w:val="00A97571"/>
    <w:rsid w:val="00A979A3"/>
    <w:rsid w:val="00AA0D8B"/>
    <w:rsid w:val="00AA349A"/>
    <w:rsid w:val="00AA664C"/>
    <w:rsid w:val="00AA7A80"/>
    <w:rsid w:val="00AB13C3"/>
    <w:rsid w:val="00AB19C2"/>
    <w:rsid w:val="00AB42F1"/>
    <w:rsid w:val="00AB566F"/>
    <w:rsid w:val="00AB5994"/>
    <w:rsid w:val="00AB6257"/>
    <w:rsid w:val="00AB637B"/>
    <w:rsid w:val="00AB7A7D"/>
    <w:rsid w:val="00AC1E2C"/>
    <w:rsid w:val="00AC302D"/>
    <w:rsid w:val="00AC30B5"/>
    <w:rsid w:val="00AC4940"/>
    <w:rsid w:val="00AC4B6E"/>
    <w:rsid w:val="00AC5046"/>
    <w:rsid w:val="00AC5609"/>
    <w:rsid w:val="00AC6774"/>
    <w:rsid w:val="00AD0CD2"/>
    <w:rsid w:val="00AD13D1"/>
    <w:rsid w:val="00AD1CE3"/>
    <w:rsid w:val="00AD3EC8"/>
    <w:rsid w:val="00AE0332"/>
    <w:rsid w:val="00AE1EE3"/>
    <w:rsid w:val="00AE1F95"/>
    <w:rsid w:val="00AE3416"/>
    <w:rsid w:val="00AE4156"/>
    <w:rsid w:val="00AE4CAA"/>
    <w:rsid w:val="00AE6FF3"/>
    <w:rsid w:val="00AF1E44"/>
    <w:rsid w:val="00AF71DE"/>
    <w:rsid w:val="00B025DD"/>
    <w:rsid w:val="00B02B35"/>
    <w:rsid w:val="00B0340E"/>
    <w:rsid w:val="00B04160"/>
    <w:rsid w:val="00B042BE"/>
    <w:rsid w:val="00B0539D"/>
    <w:rsid w:val="00B06E50"/>
    <w:rsid w:val="00B07D07"/>
    <w:rsid w:val="00B12E0D"/>
    <w:rsid w:val="00B13D6C"/>
    <w:rsid w:val="00B141E0"/>
    <w:rsid w:val="00B15812"/>
    <w:rsid w:val="00B15939"/>
    <w:rsid w:val="00B2359A"/>
    <w:rsid w:val="00B248FC"/>
    <w:rsid w:val="00B2759E"/>
    <w:rsid w:val="00B30C46"/>
    <w:rsid w:val="00B3253D"/>
    <w:rsid w:val="00B32B14"/>
    <w:rsid w:val="00B334E7"/>
    <w:rsid w:val="00B338FC"/>
    <w:rsid w:val="00B34A5E"/>
    <w:rsid w:val="00B35344"/>
    <w:rsid w:val="00B3680F"/>
    <w:rsid w:val="00B37472"/>
    <w:rsid w:val="00B37884"/>
    <w:rsid w:val="00B40942"/>
    <w:rsid w:val="00B42A28"/>
    <w:rsid w:val="00B441BD"/>
    <w:rsid w:val="00B51B7A"/>
    <w:rsid w:val="00B537E8"/>
    <w:rsid w:val="00B56410"/>
    <w:rsid w:val="00B60771"/>
    <w:rsid w:val="00B60CD4"/>
    <w:rsid w:val="00B61163"/>
    <w:rsid w:val="00B61643"/>
    <w:rsid w:val="00B61EC7"/>
    <w:rsid w:val="00B70E3F"/>
    <w:rsid w:val="00B739F1"/>
    <w:rsid w:val="00B8137D"/>
    <w:rsid w:val="00B821C4"/>
    <w:rsid w:val="00B82A5D"/>
    <w:rsid w:val="00B84136"/>
    <w:rsid w:val="00B8563F"/>
    <w:rsid w:val="00B869C9"/>
    <w:rsid w:val="00B91167"/>
    <w:rsid w:val="00B913CC"/>
    <w:rsid w:val="00B94257"/>
    <w:rsid w:val="00B94944"/>
    <w:rsid w:val="00B94EDD"/>
    <w:rsid w:val="00B9548A"/>
    <w:rsid w:val="00B955BB"/>
    <w:rsid w:val="00B96DA3"/>
    <w:rsid w:val="00B97EEC"/>
    <w:rsid w:val="00BA1F28"/>
    <w:rsid w:val="00BA2B28"/>
    <w:rsid w:val="00BA2F81"/>
    <w:rsid w:val="00BA7D66"/>
    <w:rsid w:val="00BB111F"/>
    <w:rsid w:val="00BB1A0A"/>
    <w:rsid w:val="00BB370C"/>
    <w:rsid w:val="00BB3968"/>
    <w:rsid w:val="00BB3A73"/>
    <w:rsid w:val="00BB3D31"/>
    <w:rsid w:val="00BB3D9B"/>
    <w:rsid w:val="00BB3EB5"/>
    <w:rsid w:val="00BB54B1"/>
    <w:rsid w:val="00BB5E9D"/>
    <w:rsid w:val="00BB7931"/>
    <w:rsid w:val="00BC02D6"/>
    <w:rsid w:val="00BC1196"/>
    <w:rsid w:val="00BC248B"/>
    <w:rsid w:val="00BC3105"/>
    <w:rsid w:val="00BC61A2"/>
    <w:rsid w:val="00BC6F3B"/>
    <w:rsid w:val="00BC79CA"/>
    <w:rsid w:val="00BC7BFA"/>
    <w:rsid w:val="00BD002A"/>
    <w:rsid w:val="00BD1F78"/>
    <w:rsid w:val="00BD22AC"/>
    <w:rsid w:val="00BD2E9A"/>
    <w:rsid w:val="00BD3A04"/>
    <w:rsid w:val="00BD584C"/>
    <w:rsid w:val="00BD6EDA"/>
    <w:rsid w:val="00BE070F"/>
    <w:rsid w:val="00BE1707"/>
    <w:rsid w:val="00BE3308"/>
    <w:rsid w:val="00BE519A"/>
    <w:rsid w:val="00BE6DB9"/>
    <w:rsid w:val="00BF0F67"/>
    <w:rsid w:val="00BF1104"/>
    <w:rsid w:val="00BF4998"/>
    <w:rsid w:val="00BF55F1"/>
    <w:rsid w:val="00BF6979"/>
    <w:rsid w:val="00C004FD"/>
    <w:rsid w:val="00C00696"/>
    <w:rsid w:val="00C02E8E"/>
    <w:rsid w:val="00C033A9"/>
    <w:rsid w:val="00C058A4"/>
    <w:rsid w:val="00C05B1F"/>
    <w:rsid w:val="00C11A59"/>
    <w:rsid w:val="00C13950"/>
    <w:rsid w:val="00C13D59"/>
    <w:rsid w:val="00C140AF"/>
    <w:rsid w:val="00C15833"/>
    <w:rsid w:val="00C2121A"/>
    <w:rsid w:val="00C22558"/>
    <w:rsid w:val="00C22E75"/>
    <w:rsid w:val="00C246B1"/>
    <w:rsid w:val="00C24DF9"/>
    <w:rsid w:val="00C26CA3"/>
    <w:rsid w:val="00C272B4"/>
    <w:rsid w:val="00C27D34"/>
    <w:rsid w:val="00C3094F"/>
    <w:rsid w:val="00C312E8"/>
    <w:rsid w:val="00C316F1"/>
    <w:rsid w:val="00C3267D"/>
    <w:rsid w:val="00C3279C"/>
    <w:rsid w:val="00C356E0"/>
    <w:rsid w:val="00C3742B"/>
    <w:rsid w:val="00C37BDF"/>
    <w:rsid w:val="00C37F98"/>
    <w:rsid w:val="00C405DD"/>
    <w:rsid w:val="00C446B7"/>
    <w:rsid w:val="00C455C3"/>
    <w:rsid w:val="00C46113"/>
    <w:rsid w:val="00C50156"/>
    <w:rsid w:val="00C5061D"/>
    <w:rsid w:val="00C55E5B"/>
    <w:rsid w:val="00C5612E"/>
    <w:rsid w:val="00C57FEB"/>
    <w:rsid w:val="00C614D0"/>
    <w:rsid w:val="00C62619"/>
    <w:rsid w:val="00C647AE"/>
    <w:rsid w:val="00C65C26"/>
    <w:rsid w:val="00C67187"/>
    <w:rsid w:val="00C6769B"/>
    <w:rsid w:val="00C7169E"/>
    <w:rsid w:val="00C722C4"/>
    <w:rsid w:val="00C72982"/>
    <w:rsid w:val="00C76049"/>
    <w:rsid w:val="00C76589"/>
    <w:rsid w:val="00C77B41"/>
    <w:rsid w:val="00C8051A"/>
    <w:rsid w:val="00C80D7E"/>
    <w:rsid w:val="00C831C4"/>
    <w:rsid w:val="00C84249"/>
    <w:rsid w:val="00C8611E"/>
    <w:rsid w:val="00C864F4"/>
    <w:rsid w:val="00C90564"/>
    <w:rsid w:val="00C913A3"/>
    <w:rsid w:val="00C91AE4"/>
    <w:rsid w:val="00C9358E"/>
    <w:rsid w:val="00C93C2C"/>
    <w:rsid w:val="00C94331"/>
    <w:rsid w:val="00C9497F"/>
    <w:rsid w:val="00C96762"/>
    <w:rsid w:val="00CB2E16"/>
    <w:rsid w:val="00CB4C4A"/>
    <w:rsid w:val="00CB6AF1"/>
    <w:rsid w:val="00CC2A3F"/>
    <w:rsid w:val="00CD0CF7"/>
    <w:rsid w:val="00CD2A64"/>
    <w:rsid w:val="00CD4121"/>
    <w:rsid w:val="00CD4F4C"/>
    <w:rsid w:val="00CD6395"/>
    <w:rsid w:val="00CE119B"/>
    <w:rsid w:val="00CE1B8A"/>
    <w:rsid w:val="00CE2700"/>
    <w:rsid w:val="00CE5136"/>
    <w:rsid w:val="00CE5790"/>
    <w:rsid w:val="00CE6085"/>
    <w:rsid w:val="00CE6C49"/>
    <w:rsid w:val="00CF00E0"/>
    <w:rsid w:val="00CF180B"/>
    <w:rsid w:val="00CF2A28"/>
    <w:rsid w:val="00CF2CA6"/>
    <w:rsid w:val="00CF3697"/>
    <w:rsid w:val="00CF3F18"/>
    <w:rsid w:val="00CF4625"/>
    <w:rsid w:val="00D03F98"/>
    <w:rsid w:val="00D046D6"/>
    <w:rsid w:val="00D07F68"/>
    <w:rsid w:val="00D108C8"/>
    <w:rsid w:val="00D1413B"/>
    <w:rsid w:val="00D167E2"/>
    <w:rsid w:val="00D21D1E"/>
    <w:rsid w:val="00D226FA"/>
    <w:rsid w:val="00D22FC5"/>
    <w:rsid w:val="00D242D7"/>
    <w:rsid w:val="00D25E39"/>
    <w:rsid w:val="00D30C83"/>
    <w:rsid w:val="00D330C8"/>
    <w:rsid w:val="00D3526F"/>
    <w:rsid w:val="00D35A59"/>
    <w:rsid w:val="00D35B81"/>
    <w:rsid w:val="00D37D1E"/>
    <w:rsid w:val="00D40F1A"/>
    <w:rsid w:val="00D4103A"/>
    <w:rsid w:val="00D417CE"/>
    <w:rsid w:val="00D423A7"/>
    <w:rsid w:val="00D43949"/>
    <w:rsid w:val="00D43C2B"/>
    <w:rsid w:val="00D45D4C"/>
    <w:rsid w:val="00D46EE6"/>
    <w:rsid w:val="00D471ED"/>
    <w:rsid w:val="00D52338"/>
    <w:rsid w:val="00D53276"/>
    <w:rsid w:val="00D53F85"/>
    <w:rsid w:val="00D54EAE"/>
    <w:rsid w:val="00D56150"/>
    <w:rsid w:val="00D60985"/>
    <w:rsid w:val="00D61B48"/>
    <w:rsid w:val="00D620EA"/>
    <w:rsid w:val="00D63231"/>
    <w:rsid w:val="00D6388A"/>
    <w:rsid w:val="00D63E67"/>
    <w:rsid w:val="00D64428"/>
    <w:rsid w:val="00D66E74"/>
    <w:rsid w:val="00D7147C"/>
    <w:rsid w:val="00D7273C"/>
    <w:rsid w:val="00D728F0"/>
    <w:rsid w:val="00D7297E"/>
    <w:rsid w:val="00D74385"/>
    <w:rsid w:val="00D75E6F"/>
    <w:rsid w:val="00D77395"/>
    <w:rsid w:val="00D804BC"/>
    <w:rsid w:val="00D816E7"/>
    <w:rsid w:val="00D81D88"/>
    <w:rsid w:val="00D81FB3"/>
    <w:rsid w:val="00D8317F"/>
    <w:rsid w:val="00D84612"/>
    <w:rsid w:val="00D84834"/>
    <w:rsid w:val="00D86FFF"/>
    <w:rsid w:val="00D900B3"/>
    <w:rsid w:val="00D90250"/>
    <w:rsid w:val="00D90C04"/>
    <w:rsid w:val="00D910E9"/>
    <w:rsid w:val="00D91915"/>
    <w:rsid w:val="00D937A7"/>
    <w:rsid w:val="00D94DA2"/>
    <w:rsid w:val="00D95F2B"/>
    <w:rsid w:val="00D97833"/>
    <w:rsid w:val="00DA0A6A"/>
    <w:rsid w:val="00DA1EFB"/>
    <w:rsid w:val="00DA6530"/>
    <w:rsid w:val="00DB0D78"/>
    <w:rsid w:val="00DB29DC"/>
    <w:rsid w:val="00DB2D3E"/>
    <w:rsid w:val="00DB3B38"/>
    <w:rsid w:val="00DB4E8D"/>
    <w:rsid w:val="00DC1F00"/>
    <w:rsid w:val="00DC4105"/>
    <w:rsid w:val="00DC50DA"/>
    <w:rsid w:val="00DD1C6B"/>
    <w:rsid w:val="00DD2555"/>
    <w:rsid w:val="00DD5A1C"/>
    <w:rsid w:val="00DD6645"/>
    <w:rsid w:val="00DD713B"/>
    <w:rsid w:val="00DD78DA"/>
    <w:rsid w:val="00DE2200"/>
    <w:rsid w:val="00DE372C"/>
    <w:rsid w:val="00DE6355"/>
    <w:rsid w:val="00DE7004"/>
    <w:rsid w:val="00DF40E9"/>
    <w:rsid w:val="00DF6C2A"/>
    <w:rsid w:val="00E02B98"/>
    <w:rsid w:val="00E03FCC"/>
    <w:rsid w:val="00E04568"/>
    <w:rsid w:val="00E0467F"/>
    <w:rsid w:val="00E0548C"/>
    <w:rsid w:val="00E06FA7"/>
    <w:rsid w:val="00E150BF"/>
    <w:rsid w:val="00E175FA"/>
    <w:rsid w:val="00E17A0C"/>
    <w:rsid w:val="00E17D02"/>
    <w:rsid w:val="00E213A1"/>
    <w:rsid w:val="00E23E60"/>
    <w:rsid w:val="00E242B3"/>
    <w:rsid w:val="00E2689D"/>
    <w:rsid w:val="00E27011"/>
    <w:rsid w:val="00E2714C"/>
    <w:rsid w:val="00E30D84"/>
    <w:rsid w:val="00E31C75"/>
    <w:rsid w:val="00E32D11"/>
    <w:rsid w:val="00E32F98"/>
    <w:rsid w:val="00E36949"/>
    <w:rsid w:val="00E36A3C"/>
    <w:rsid w:val="00E4354C"/>
    <w:rsid w:val="00E44556"/>
    <w:rsid w:val="00E45A08"/>
    <w:rsid w:val="00E52074"/>
    <w:rsid w:val="00E53F1D"/>
    <w:rsid w:val="00E54C7C"/>
    <w:rsid w:val="00E55BBD"/>
    <w:rsid w:val="00E569C9"/>
    <w:rsid w:val="00E5734A"/>
    <w:rsid w:val="00E578DA"/>
    <w:rsid w:val="00E6191A"/>
    <w:rsid w:val="00E61BBC"/>
    <w:rsid w:val="00E62F54"/>
    <w:rsid w:val="00E63BAE"/>
    <w:rsid w:val="00E6460A"/>
    <w:rsid w:val="00E64C17"/>
    <w:rsid w:val="00E657CD"/>
    <w:rsid w:val="00E65A7E"/>
    <w:rsid w:val="00E67527"/>
    <w:rsid w:val="00E703EE"/>
    <w:rsid w:val="00E72C1D"/>
    <w:rsid w:val="00E75E7F"/>
    <w:rsid w:val="00E76A46"/>
    <w:rsid w:val="00E77A02"/>
    <w:rsid w:val="00E8049D"/>
    <w:rsid w:val="00E8078D"/>
    <w:rsid w:val="00E80F7D"/>
    <w:rsid w:val="00E82662"/>
    <w:rsid w:val="00E834CF"/>
    <w:rsid w:val="00E84098"/>
    <w:rsid w:val="00E87B9B"/>
    <w:rsid w:val="00E90551"/>
    <w:rsid w:val="00E90D17"/>
    <w:rsid w:val="00E90DEE"/>
    <w:rsid w:val="00E911D3"/>
    <w:rsid w:val="00E940C4"/>
    <w:rsid w:val="00E968BC"/>
    <w:rsid w:val="00E96FE2"/>
    <w:rsid w:val="00EA3A43"/>
    <w:rsid w:val="00EA77F5"/>
    <w:rsid w:val="00EB238B"/>
    <w:rsid w:val="00EB4211"/>
    <w:rsid w:val="00EB42C5"/>
    <w:rsid w:val="00EB4522"/>
    <w:rsid w:val="00EB5A66"/>
    <w:rsid w:val="00EB5D23"/>
    <w:rsid w:val="00EB6D92"/>
    <w:rsid w:val="00EC1557"/>
    <w:rsid w:val="00EC1E94"/>
    <w:rsid w:val="00EC1EF6"/>
    <w:rsid w:val="00EC1F80"/>
    <w:rsid w:val="00EC2960"/>
    <w:rsid w:val="00EC4448"/>
    <w:rsid w:val="00EC4A5E"/>
    <w:rsid w:val="00EC578B"/>
    <w:rsid w:val="00EC6340"/>
    <w:rsid w:val="00EC7B2A"/>
    <w:rsid w:val="00ED08EC"/>
    <w:rsid w:val="00ED2DCE"/>
    <w:rsid w:val="00ED3525"/>
    <w:rsid w:val="00ED3AAA"/>
    <w:rsid w:val="00ED46FF"/>
    <w:rsid w:val="00ED719E"/>
    <w:rsid w:val="00EE0BF6"/>
    <w:rsid w:val="00EE1EC9"/>
    <w:rsid w:val="00EE5192"/>
    <w:rsid w:val="00EE5F6B"/>
    <w:rsid w:val="00EE68CF"/>
    <w:rsid w:val="00EF07AA"/>
    <w:rsid w:val="00EF3A2E"/>
    <w:rsid w:val="00EF4315"/>
    <w:rsid w:val="00EF4B01"/>
    <w:rsid w:val="00F009DC"/>
    <w:rsid w:val="00F0170D"/>
    <w:rsid w:val="00F129DB"/>
    <w:rsid w:val="00F13C59"/>
    <w:rsid w:val="00F144CA"/>
    <w:rsid w:val="00F153CA"/>
    <w:rsid w:val="00F15DD8"/>
    <w:rsid w:val="00F16A24"/>
    <w:rsid w:val="00F17672"/>
    <w:rsid w:val="00F21438"/>
    <w:rsid w:val="00F22C3F"/>
    <w:rsid w:val="00F22E8A"/>
    <w:rsid w:val="00F23C1C"/>
    <w:rsid w:val="00F260E7"/>
    <w:rsid w:val="00F26606"/>
    <w:rsid w:val="00F332BD"/>
    <w:rsid w:val="00F348A7"/>
    <w:rsid w:val="00F35D8B"/>
    <w:rsid w:val="00F440CA"/>
    <w:rsid w:val="00F44696"/>
    <w:rsid w:val="00F450F4"/>
    <w:rsid w:val="00F4523F"/>
    <w:rsid w:val="00F46A8C"/>
    <w:rsid w:val="00F46B3D"/>
    <w:rsid w:val="00F47050"/>
    <w:rsid w:val="00F4747C"/>
    <w:rsid w:val="00F47EDA"/>
    <w:rsid w:val="00F52BD8"/>
    <w:rsid w:val="00F53026"/>
    <w:rsid w:val="00F55995"/>
    <w:rsid w:val="00F55B23"/>
    <w:rsid w:val="00F5699B"/>
    <w:rsid w:val="00F57486"/>
    <w:rsid w:val="00F60A37"/>
    <w:rsid w:val="00F61FCC"/>
    <w:rsid w:val="00F638BA"/>
    <w:rsid w:val="00F63E93"/>
    <w:rsid w:val="00F66B05"/>
    <w:rsid w:val="00F675BB"/>
    <w:rsid w:val="00F71513"/>
    <w:rsid w:val="00F721AE"/>
    <w:rsid w:val="00F729BE"/>
    <w:rsid w:val="00F76C14"/>
    <w:rsid w:val="00F819C4"/>
    <w:rsid w:val="00F839E3"/>
    <w:rsid w:val="00F85B27"/>
    <w:rsid w:val="00F85D7A"/>
    <w:rsid w:val="00F8603C"/>
    <w:rsid w:val="00F86E73"/>
    <w:rsid w:val="00F9134E"/>
    <w:rsid w:val="00F92460"/>
    <w:rsid w:val="00F92E2D"/>
    <w:rsid w:val="00F93D8B"/>
    <w:rsid w:val="00F95383"/>
    <w:rsid w:val="00F97E7C"/>
    <w:rsid w:val="00FA0121"/>
    <w:rsid w:val="00FA031C"/>
    <w:rsid w:val="00FA25AE"/>
    <w:rsid w:val="00FA36C6"/>
    <w:rsid w:val="00FA3771"/>
    <w:rsid w:val="00FA614E"/>
    <w:rsid w:val="00FA7B60"/>
    <w:rsid w:val="00FB0411"/>
    <w:rsid w:val="00FB1418"/>
    <w:rsid w:val="00FB2E00"/>
    <w:rsid w:val="00FB3C06"/>
    <w:rsid w:val="00FB5883"/>
    <w:rsid w:val="00FB6707"/>
    <w:rsid w:val="00FB6EFF"/>
    <w:rsid w:val="00FC01E8"/>
    <w:rsid w:val="00FC09B4"/>
    <w:rsid w:val="00FC11D7"/>
    <w:rsid w:val="00FC17A7"/>
    <w:rsid w:val="00FC198B"/>
    <w:rsid w:val="00FC3374"/>
    <w:rsid w:val="00FC33F3"/>
    <w:rsid w:val="00FC3A24"/>
    <w:rsid w:val="00FC5443"/>
    <w:rsid w:val="00FC5E5C"/>
    <w:rsid w:val="00FD0618"/>
    <w:rsid w:val="00FD4E40"/>
    <w:rsid w:val="00FD4E7D"/>
    <w:rsid w:val="00FD618B"/>
    <w:rsid w:val="00FD73EA"/>
    <w:rsid w:val="00FE011C"/>
    <w:rsid w:val="00FE655B"/>
    <w:rsid w:val="00FF3DF5"/>
    <w:rsid w:val="00FF3E42"/>
    <w:rsid w:val="00FF44EF"/>
    <w:rsid w:val="00FF6666"/>
    <w:rsid w:val="030665C5"/>
    <w:rsid w:val="035C85B5"/>
    <w:rsid w:val="03D7DA5E"/>
    <w:rsid w:val="04C5071E"/>
    <w:rsid w:val="053524CC"/>
    <w:rsid w:val="0569AD87"/>
    <w:rsid w:val="05916846"/>
    <w:rsid w:val="06203FDA"/>
    <w:rsid w:val="06BC848A"/>
    <w:rsid w:val="06DD3C8F"/>
    <w:rsid w:val="075CCDC4"/>
    <w:rsid w:val="078C6039"/>
    <w:rsid w:val="0870CF74"/>
    <w:rsid w:val="08732A7C"/>
    <w:rsid w:val="09235A0E"/>
    <w:rsid w:val="09661E2A"/>
    <w:rsid w:val="0B48C91E"/>
    <w:rsid w:val="0BA308BC"/>
    <w:rsid w:val="0BD7F715"/>
    <w:rsid w:val="0C9A2C4C"/>
    <w:rsid w:val="0D034A5B"/>
    <w:rsid w:val="0D9C5237"/>
    <w:rsid w:val="0DD598FC"/>
    <w:rsid w:val="0E4A2FED"/>
    <w:rsid w:val="0F566577"/>
    <w:rsid w:val="0F99FFAE"/>
    <w:rsid w:val="1000A932"/>
    <w:rsid w:val="10B62C6D"/>
    <w:rsid w:val="1110C940"/>
    <w:rsid w:val="115FAB98"/>
    <w:rsid w:val="126E7CAD"/>
    <w:rsid w:val="1369DDCA"/>
    <w:rsid w:val="141F2536"/>
    <w:rsid w:val="156B363D"/>
    <w:rsid w:val="16E68745"/>
    <w:rsid w:val="176C5C7B"/>
    <w:rsid w:val="18272CB4"/>
    <w:rsid w:val="1858862B"/>
    <w:rsid w:val="1A92C988"/>
    <w:rsid w:val="1B556887"/>
    <w:rsid w:val="1B67FB2D"/>
    <w:rsid w:val="1C1558E8"/>
    <w:rsid w:val="1C3B0B52"/>
    <w:rsid w:val="1CE4245D"/>
    <w:rsid w:val="1D5E7A3F"/>
    <w:rsid w:val="1DB79CC1"/>
    <w:rsid w:val="1E70E7EE"/>
    <w:rsid w:val="1E92547B"/>
    <w:rsid w:val="1F097C2A"/>
    <w:rsid w:val="1FE4C7ED"/>
    <w:rsid w:val="2047A771"/>
    <w:rsid w:val="21B98A8E"/>
    <w:rsid w:val="21EFAF92"/>
    <w:rsid w:val="2399A7FB"/>
    <w:rsid w:val="2404CBC2"/>
    <w:rsid w:val="24848650"/>
    <w:rsid w:val="25CF121C"/>
    <w:rsid w:val="25E30F0F"/>
    <w:rsid w:val="26704DA7"/>
    <w:rsid w:val="26CD00AC"/>
    <w:rsid w:val="2711D212"/>
    <w:rsid w:val="275DD569"/>
    <w:rsid w:val="278995DB"/>
    <w:rsid w:val="2A4D1052"/>
    <w:rsid w:val="2C79A95E"/>
    <w:rsid w:val="2EA309C6"/>
    <w:rsid w:val="2FA244C2"/>
    <w:rsid w:val="306317E7"/>
    <w:rsid w:val="3099667C"/>
    <w:rsid w:val="30D2FD07"/>
    <w:rsid w:val="32907AAF"/>
    <w:rsid w:val="33ED756F"/>
    <w:rsid w:val="3422FA9E"/>
    <w:rsid w:val="3484995E"/>
    <w:rsid w:val="351C3D91"/>
    <w:rsid w:val="35AA3BFD"/>
    <w:rsid w:val="3645A0C5"/>
    <w:rsid w:val="364BD368"/>
    <w:rsid w:val="3762A068"/>
    <w:rsid w:val="386CEC42"/>
    <w:rsid w:val="3875C121"/>
    <w:rsid w:val="3875DAAC"/>
    <w:rsid w:val="38B7AA2E"/>
    <w:rsid w:val="3914ECB0"/>
    <w:rsid w:val="3AEB2BBE"/>
    <w:rsid w:val="3D83067E"/>
    <w:rsid w:val="3DD6429B"/>
    <w:rsid w:val="3E508597"/>
    <w:rsid w:val="3F0C0F8F"/>
    <w:rsid w:val="40C216AC"/>
    <w:rsid w:val="40F9EF45"/>
    <w:rsid w:val="421D2F03"/>
    <w:rsid w:val="425BD815"/>
    <w:rsid w:val="42675D69"/>
    <w:rsid w:val="446A99C8"/>
    <w:rsid w:val="44F634E2"/>
    <w:rsid w:val="45019D4F"/>
    <w:rsid w:val="45538C06"/>
    <w:rsid w:val="45E3B2E3"/>
    <w:rsid w:val="45E4647C"/>
    <w:rsid w:val="4610B366"/>
    <w:rsid w:val="46C86F5E"/>
    <w:rsid w:val="487BD88A"/>
    <w:rsid w:val="48BE8BF3"/>
    <w:rsid w:val="4A1374A9"/>
    <w:rsid w:val="4A3490C0"/>
    <w:rsid w:val="4A448ED6"/>
    <w:rsid w:val="4A556F7B"/>
    <w:rsid w:val="4B05C6F3"/>
    <w:rsid w:val="4C2BCD66"/>
    <w:rsid w:val="4DA58A55"/>
    <w:rsid w:val="4E3EF697"/>
    <w:rsid w:val="5065E265"/>
    <w:rsid w:val="5205A877"/>
    <w:rsid w:val="558C6C08"/>
    <w:rsid w:val="56124C17"/>
    <w:rsid w:val="5631BFC0"/>
    <w:rsid w:val="580490EB"/>
    <w:rsid w:val="580B8E67"/>
    <w:rsid w:val="5BBD9425"/>
    <w:rsid w:val="5DA6B0A2"/>
    <w:rsid w:val="5DA9AB46"/>
    <w:rsid w:val="5E04C87E"/>
    <w:rsid w:val="5ED1AA89"/>
    <w:rsid w:val="5FBCB672"/>
    <w:rsid w:val="6065DE36"/>
    <w:rsid w:val="61A151B8"/>
    <w:rsid w:val="62BD0C45"/>
    <w:rsid w:val="631FFE7C"/>
    <w:rsid w:val="643216AA"/>
    <w:rsid w:val="64B37B65"/>
    <w:rsid w:val="66066D52"/>
    <w:rsid w:val="66E5EA5D"/>
    <w:rsid w:val="66ED8DCE"/>
    <w:rsid w:val="6709389F"/>
    <w:rsid w:val="6803FDED"/>
    <w:rsid w:val="6888B7C9"/>
    <w:rsid w:val="68D5F6C2"/>
    <w:rsid w:val="68DE9C76"/>
    <w:rsid w:val="69B03DFE"/>
    <w:rsid w:val="6A2FF219"/>
    <w:rsid w:val="6AF17F78"/>
    <w:rsid w:val="6BECAA33"/>
    <w:rsid w:val="6CA52D75"/>
    <w:rsid w:val="6D6DFD67"/>
    <w:rsid w:val="6D93DFA2"/>
    <w:rsid w:val="6DD8FCE3"/>
    <w:rsid w:val="6E148AC1"/>
    <w:rsid w:val="6EC4313A"/>
    <w:rsid w:val="6F7934EE"/>
    <w:rsid w:val="70E85318"/>
    <w:rsid w:val="72AD37FD"/>
    <w:rsid w:val="73520737"/>
    <w:rsid w:val="7423445E"/>
    <w:rsid w:val="75380CFB"/>
    <w:rsid w:val="76C90B6F"/>
    <w:rsid w:val="77A843B2"/>
    <w:rsid w:val="77D38A9C"/>
    <w:rsid w:val="77D9B624"/>
    <w:rsid w:val="7803D0F1"/>
    <w:rsid w:val="78DAEABF"/>
    <w:rsid w:val="797976C6"/>
    <w:rsid w:val="79AE2A61"/>
    <w:rsid w:val="79B1688B"/>
    <w:rsid w:val="79D6C021"/>
    <w:rsid w:val="7A3CFE08"/>
    <w:rsid w:val="7B848AE8"/>
    <w:rsid w:val="7DB0E17A"/>
    <w:rsid w:val="7DD67C73"/>
    <w:rsid w:val="7EE79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F8BD2"/>
  <w15:chartTrackingRefBased/>
  <w15:docId w15:val="{85C6A4D9-77A0-4174-B8D0-2EE0D869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7A7"/>
    <w:pPr>
      <w:spacing w:after="120"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504"/>
    <w:pPr>
      <w:keepNext/>
      <w:keepLines/>
      <w:spacing w:before="360" w:after="240"/>
      <w:outlineLvl w:val="0"/>
    </w:pPr>
    <w:rPr>
      <w:rFonts w:eastAsiaTheme="majorEastAsia"/>
      <w:b/>
      <w:noProof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371"/>
    <w:pPr>
      <w:keepNext/>
      <w:keepLines/>
      <w:spacing w:before="360"/>
      <w:outlineLvl w:val="1"/>
    </w:pPr>
    <w:rPr>
      <w:rFonts w:eastAsiaTheme="majorEastAsia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B60"/>
    <w:pPr>
      <w:keepNext/>
      <w:keepLines/>
      <w:numPr>
        <w:ilvl w:val="2"/>
        <w:numId w:val="6"/>
      </w:numPr>
      <w:spacing w:before="4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B6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B6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B6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B6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B6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B6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76B6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76B60"/>
  </w:style>
  <w:style w:type="paragraph" w:styleId="Footer">
    <w:name w:val="footer"/>
    <w:basedOn w:val="Normal"/>
    <w:link w:val="FooterChar"/>
    <w:uiPriority w:val="99"/>
    <w:unhideWhenUsed/>
    <w:rsid w:val="00A76B6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6B60"/>
  </w:style>
  <w:style w:type="character" w:customStyle="1" w:styleId="Heading1Char">
    <w:name w:val="Heading 1 Char"/>
    <w:basedOn w:val="DefaultParagraphFont"/>
    <w:link w:val="Heading1"/>
    <w:uiPriority w:val="9"/>
    <w:rsid w:val="00625504"/>
    <w:rPr>
      <w:rFonts w:ascii="Arial" w:eastAsiaTheme="majorEastAsia" w:hAnsi="Arial" w:cs="Arial"/>
      <w:b/>
      <w:noProof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97371"/>
    <w:rPr>
      <w:rFonts w:ascii="Arial" w:eastAsiaTheme="majorEastAsia" w:hAnsi="Arial" w:cs="Arial"/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76B60"/>
    <w:rPr>
      <w:rFonts w:ascii="Arial" w:eastAsiaTheme="majorEastAsia" w:hAnsi="Arial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6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6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6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6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A76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7317"/>
    <w:pPr>
      <w:numPr>
        <w:numId w:val="7"/>
      </w:numPr>
      <w:tabs>
        <w:tab w:val="left" w:pos="3168"/>
      </w:tabs>
    </w:pPr>
  </w:style>
  <w:style w:type="character" w:styleId="Hyperlink">
    <w:name w:val="Hyperlink"/>
    <w:basedOn w:val="DefaultParagraphFont"/>
    <w:uiPriority w:val="99"/>
    <w:unhideWhenUsed/>
    <w:rsid w:val="00A9737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AE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AE0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894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D064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AB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952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5267"/>
    <w:pPr>
      <w:spacing w:after="160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5267"/>
    <w:rPr>
      <w:rFonts w:ascii="Arial" w:hAnsi="Arial"/>
      <w:sz w:val="20"/>
      <w:szCs w:val="20"/>
    </w:rPr>
  </w:style>
  <w:style w:type="paragraph" w:customStyle="1" w:styleId="Default">
    <w:name w:val="Default"/>
    <w:rsid w:val="0039526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6009"/>
    <w:pPr>
      <w:spacing w:after="120"/>
    </w:pPr>
    <w:rPr>
      <w:rFonts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6009"/>
    <w:rPr>
      <w:rFonts w:ascii="Arial" w:hAnsi="Arial"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30C83"/>
    <w:pPr>
      <w:spacing w:after="0" w:line="240" w:lineRule="auto"/>
    </w:pPr>
    <w:rPr>
      <w:rFonts w:ascii="Arial" w:hAnsi="Arial" w:cs="Arial"/>
    </w:rPr>
  </w:style>
  <w:style w:type="character" w:styleId="Strong">
    <w:name w:val="Strong"/>
    <w:basedOn w:val="DefaultParagraphFont"/>
    <w:uiPriority w:val="22"/>
    <w:qFormat/>
    <w:rsid w:val="00EE68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50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4479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447968"/>
  </w:style>
  <w:style w:type="character" w:customStyle="1" w:styleId="eop">
    <w:name w:val="eop"/>
    <w:basedOn w:val="DefaultParagraphFont"/>
    <w:rsid w:val="00447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4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74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59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8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8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3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9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1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8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0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3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7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28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1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5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23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yperlink" Target="https://www.qmul.ac.uk/governance-and-legal-services/policy/policies-by-category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qmul.ac.uk/library/academic-skills/student-guide-to-generative-ai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8591be-2ec0-484f-a20a-06f20f5af75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A91776340594E9C971524AEBC8262" ma:contentTypeVersion="15" ma:contentTypeDescription="Create a new document." ma:contentTypeScope="" ma:versionID="1931f2384937089047668f9c4fbae6cf">
  <xsd:schema xmlns:xsd="http://www.w3.org/2001/XMLSchema" xmlns:xs="http://www.w3.org/2001/XMLSchema" xmlns:p="http://schemas.microsoft.com/office/2006/metadata/properties" xmlns:ns3="1e8591be-2ec0-484f-a20a-06f20f5af757" xmlns:ns4="f74331fd-a856-4d70-9f5d-e863af1722ae" targetNamespace="http://schemas.microsoft.com/office/2006/metadata/properties" ma:root="true" ma:fieldsID="c8dddab7f1cd2e29874e83f6d401a0f2" ns3:_="" ns4:_="">
    <xsd:import namespace="1e8591be-2ec0-484f-a20a-06f20f5af757"/>
    <xsd:import namespace="f74331fd-a856-4d70-9f5d-e863af1722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591be-2ec0-484f-a20a-06f20f5af7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331fd-a856-4d70-9f5d-e863af1722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CA0A28-E08B-4516-9E85-00932D7A1F78}">
  <ds:schemaRefs>
    <ds:schemaRef ds:uri="http://schemas.microsoft.com/office/2006/metadata/properties"/>
    <ds:schemaRef ds:uri="http://schemas.microsoft.com/office/infopath/2007/PartnerControls"/>
    <ds:schemaRef ds:uri="1e8591be-2ec0-484f-a20a-06f20f5af757"/>
  </ds:schemaRefs>
</ds:datastoreItem>
</file>

<file path=customXml/itemProps2.xml><?xml version="1.0" encoding="utf-8"?>
<ds:datastoreItem xmlns:ds="http://schemas.openxmlformats.org/officeDocument/2006/customXml" ds:itemID="{A2951678-B18C-4AE0-AF4E-FA920661BF6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0EFBC6-36EB-4AE5-88C4-C5C3839E4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591be-2ec0-484f-a20a-06f20f5af757"/>
    <ds:schemaRef ds:uri="f74331fd-a856-4d70-9f5d-e863af172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991F39-C43D-4074-AC3E-3F9BA77A0A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69df091-b013-40e3-86ee-bd9cb9e25814}" enabled="0" method="" siteId="{569df091-b013-40e3-86ee-bd9cb9e258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2207</Words>
  <Characters>12583</Characters>
  <Application>Microsoft Office Word</Application>
  <DocSecurity>0</DocSecurity>
  <Lines>104</Lines>
  <Paragraphs>29</Paragraphs>
  <ScaleCrop>false</ScaleCrop>
  <Company>Bucks New University</Company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Knight</dc:creator>
  <cp:keywords/>
  <dc:description/>
  <cp:lastModifiedBy>Seth Zenz</cp:lastModifiedBy>
  <cp:revision>21</cp:revision>
  <dcterms:created xsi:type="dcterms:W3CDTF">2025-10-17T09:26:00Z</dcterms:created>
  <dcterms:modified xsi:type="dcterms:W3CDTF">2025-10-17T09:55:00Z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0x0101009C9A91776340594E9C971524AEBC8262</vt:lpwstr>
  </property>
</Properties>
</file>