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260" w:rsidRPr="00CF5260" w:rsidRDefault="00CF5260" w:rsidP="00CF52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F5260">
        <w:rPr>
          <w:rFonts w:ascii="Times New Roman" w:eastAsia="Times New Roman" w:hAnsi="Times New Roman" w:cs="Times New Roman"/>
          <w:b/>
          <w:bCs/>
          <w:sz w:val="27"/>
          <w:szCs w:val="27"/>
        </w:rPr>
        <w:t>TDLC Loyalty &amp; Referral Program Policy</w:t>
      </w:r>
    </w:p>
    <w:p w:rsidR="00CF5260" w:rsidRPr="00CF5260" w:rsidRDefault="00CF5260" w:rsidP="00CF5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Earning Points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Earn </w:t>
      </w: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0.5 points for every 1 </w:t>
      </w:r>
      <w:proofErr w:type="spellStart"/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tk</w:t>
      </w:r>
      <w:proofErr w:type="spellEnd"/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spent</w:t>
      </w:r>
      <w:r w:rsidRPr="00CF52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Bonus points for referrals (see below).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Special campaigns or admin bonuses may add more points.</w:t>
      </w:r>
    </w:p>
    <w:p w:rsidR="00CF5260" w:rsidRPr="00CF5260" w:rsidRDefault="00CF5260" w:rsidP="00CF5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Tiers &amp; Redemption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Bronze:</w:t>
      </w:r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0–5,000 points — 0.5 </w:t>
      </w:r>
      <w:proofErr w:type="spellStart"/>
      <w:r w:rsidRPr="00CF5260">
        <w:rPr>
          <w:rFonts w:ascii="Times New Roman" w:eastAsia="Times New Roman" w:hAnsi="Times New Roman" w:cs="Times New Roman"/>
          <w:sz w:val="24"/>
          <w:szCs w:val="24"/>
        </w:rPr>
        <w:t>tk</w:t>
      </w:r>
      <w:proofErr w:type="spellEnd"/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per 150 pts.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Silver:</w:t>
      </w:r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5,001–10,000 points — 0.65 </w:t>
      </w:r>
      <w:proofErr w:type="spellStart"/>
      <w:r w:rsidRPr="00CF5260">
        <w:rPr>
          <w:rFonts w:ascii="Times New Roman" w:eastAsia="Times New Roman" w:hAnsi="Times New Roman" w:cs="Times New Roman"/>
          <w:sz w:val="24"/>
          <w:szCs w:val="24"/>
        </w:rPr>
        <w:t>tk</w:t>
      </w:r>
      <w:proofErr w:type="spellEnd"/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per 150 pts.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Gold:</w:t>
      </w:r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10,001–20,000 points — 0.75 </w:t>
      </w:r>
      <w:proofErr w:type="spellStart"/>
      <w:r w:rsidRPr="00CF5260">
        <w:rPr>
          <w:rFonts w:ascii="Times New Roman" w:eastAsia="Times New Roman" w:hAnsi="Times New Roman" w:cs="Times New Roman"/>
          <w:sz w:val="24"/>
          <w:szCs w:val="24"/>
        </w:rPr>
        <w:t>tk</w:t>
      </w:r>
      <w:proofErr w:type="spellEnd"/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per 140 pts.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Platinum:</w:t>
      </w:r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20,001–50,000 points — 0.90 </w:t>
      </w:r>
      <w:proofErr w:type="spellStart"/>
      <w:r w:rsidRPr="00CF5260">
        <w:rPr>
          <w:rFonts w:ascii="Times New Roman" w:eastAsia="Times New Roman" w:hAnsi="Times New Roman" w:cs="Times New Roman"/>
          <w:sz w:val="24"/>
          <w:szCs w:val="24"/>
        </w:rPr>
        <w:t>tk</w:t>
      </w:r>
      <w:proofErr w:type="spellEnd"/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per 130 pts.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VIP:</w:t>
      </w:r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50,001+ points — 1 </w:t>
      </w:r>
      <w:proofErr w:type="spellStart"/>
      <w:r w:rsidRPr="00CF5260">
        <w:rPr>
          <w:rFonts w:ascii="Times New Roman" w:eastAsia="Times New Roman" w:hAnsi="Times New Roman" w:cs="Times New Roman"/>
          <w:sz w:val="24"/>
          <w:szCs w:val="24"/>
        </w:rPr>
        <w:t>tk</w:t>
      </w:r>
      <w:proofErr w:type="spellEnd"/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per 120 pts.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Redemption </w:t>
      </w: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must be in multiples of your tier's points block</w:t>
      </w:r>
      <w:r w:rsidRPr="00CF52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5260" w:rsidRPr="00CF5260" w:rsidRDefault="00CF5260" w:rsidP="00CF5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Referral Rewards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500 points</w:t>
      </w:r>
      <w:r w:rsidRPr="00CF5260">
        <w:rPr>
          <w:rFonts w:ascii="Times New Roman" w:eastAsia="Times New Roman" w:hAnsi="Times New Roman" w:cs="Times New Roman"/>
          <w:sz w:val="24"/>
          <w:szCs w:val="24"/>
        </w:rPr>
        <w:t xml:space="preserve"> for every friend who registers with your link and makes their first purchase (online or in-store).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No points if your friend does not purchase.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Referrals are unique per friend (cannot refer the same friend more than once).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No self-referrals.</w:t>
      </w:r>
    </w:p>
    <w:p w:rsidR="00CF5260" w:rsidRPr="00CF5260" w:rsidRDefault="00CF5260" w:rsidP="00CF5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Redemption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Points can be redeemed for cash (TDLC wallet), or for exclusive rewards.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Wallet funds auto-applied at checkout.</w:t>
      </w:r>
    </w:p>
    <w:p w:rsidR="00CF5260" w:rsidRPr="00CF5260" w:rsidRDefault="00CF5260" w:rsidP="00CF5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VIP/Platinum Perks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Free shipping, exclusive product access, faster redemption, points never expire for VIP.</w:t>
      </w:r>
    </w:p>
    <w:p w:rsidR="00CF5260" w:rsidRPr="00CF5260" w:rsidRDefault="00CF5260" w:rsidP="00CF5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Anti-abuse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Referral abuse, self-referral, or gaming the system may result in points being revoked or account suspension.</w:t>
      </w:r>
    </w:p>
    <w:p w:rsidR="00CF5260" w:rsidRPr="00CF5260" w:rsidRDefault="00CF5260" w:rsidP="00CF52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b/>
          <w:bCs/>
          <w:sz w:val="24"/>
          <w:szCs w:val="24"/>
        </w:rPr>
        <w:t>Changes</w:t>
      </w:r>
    </w:p>
    <w:p w:rsidR="00CF5260" w:rsidRPr="00CF5260" w:rsidRDefault="00CF5260" w:rsidP="00CF52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260">
        <w:rPr>
          <w:rFonts w:ascii="Times New Roman" w:eastAsia="Times New Roman" w:hAnsi="Times New Roman" w:cs="Times New Roman"/>
          <w:sz w:val="24"/>
          <w:szCs w:val="24"/>
        </w:rPr>
        <w:t>TDLC reserves the right to adjust program terms, rates, and rewards. Changes will be communicated in advance.</w:t>
      </w:r>
    </w:p>
    <w:p w:rsidR="00017E3F" w:rsidRDefault="00017E3F">
      <w:bookmarkStart w:id="0" w:name="_GoBack"/>
      <w:bookmarkEnd w:id="0"/>
    </w:p>
    <w:sectPr w:rsidR="00017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B484A"/>
    <w:multiLevelType w:val="multilevel"/>
    <w:tmpl w:val="1EA0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125"/>
    <w:rsid w:val="00017E3F"/>
    <w:rsid w:val="00366125"/>
    <w:rsid w:val="00CF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833F5A-3AFB-41A0-925D-FDEC508D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F52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52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F52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52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83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Ashrafullah</dc:creator>
  <cp:keywords/>
  <dc:description/>
  <cp:lastModifiedBy>Ashrafullah</cp:lastModifiedBy>
  <cp:revision>2</cp:revision>
  <dcterms:created xsi:type="dcterms:W3CDTF">2025-08-07T14:10:00Z</dcterms:created>
  <dcterms:modified xsi:type="dcterms:W3CDTF">2025-08-07T14:10:00Z</dcterms:modified>
</cp:coreProperties>
</file>