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Your Research Assistant: A Step-by-Step RAG Implementation (AAIDC-Week3-Lesson-4)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lesson focuses on enabling AI assistants to access and retrieve external, up-to-date knowledge in real-time, transforming them from general conversationalists into knowledgeable experts. The process involves building a complete Retrieval Augmented Generation (RAG) pipeline using real research publications. The lesson includes a two-part video walkthrough for implementation.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Knowledge Limitation Problem: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Traditional AI assistants are limited to the knowledge they acquired during their training cutoff. This means they cannot provide current information or company-specific policies. To address this, AI assistants need real-time access to external knowledge.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Building a Research Assistant: A Hands-On Journey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1: Setting Up the Knowledge 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first step involves initializing a persistent ChromaDB vector database with cosine similarity for efficient retrieval of related research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langchain_text_splitters import RecursiveCharacterTextSplitter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langchain_huggingface import HuggingFaceEmbeddings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client = chromadb.PersistentClient(path="./research_db")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collection = client.get_or_create_collection(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name="ml_publications",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metadata={"hnsw:space": "cosine"}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embeddings = HuggingFaceEmbeddings(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model_name="sentence-transformers/all-MiniLM-L6-v2"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2: Loading the Publications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Publications from .txt files are loaded using LangChain's TextLoader, and their content is extracted as strings, preparing them for the next stage.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langchain_community.document_loaders import TextLoader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load_research_publications(documents_path):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documents = []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file in os.listdir(documents_path):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file.endswith(".txt"):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file_path = os.path.join(documents_path, file)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loader = TextLoader(file_path)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loaded_docs = loader.load()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documents.extend(loaded_docs)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print(f"Error loading {file}: {str(e)}")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publications = []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doc in documents: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publications.append(doc.page_content)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publications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3: Chunking Our Publications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Publications are broken down into smaller, searchable chunks to improve retrieval efficiency and focus on specific topics.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chunk_research_paper(paper_content, title):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text_splitter = RecursiveCharacterTextSplitter(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chunk_size=1000,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chunk_overlap=200,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separators=["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", 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", ". ", " ", ""]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chunks = text_splitter.split_text(paper_content)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chunk_data = 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i, chunk in enumerate(chunks):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chunk_data.append({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"content": chunk,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"title": title,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"chunk_id": f"{title}_{i}",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chunk_data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 4: Creating Embeddings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Text chunks are converted into 384-dimensional vector embeddings using a HuggingFace model, capturing their semantic meaning to allow for similarity-based searches.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langchain_huggingface import HuggingFaceEmbeddings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embed_documents(documents: list[str]) -&gt; list[list[float]]: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device =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"cuda"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torch.cuda.is_available()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else "mps" if torch.backends.mps.is_available() else "cpu"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model = HuggingFaceEmbeddings(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model_name="sentence-transformers/all-MiniLM-L6-v2",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model_kwargs={"device": device},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embeddings = model.embed_documents(documents)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embeddings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5: Storing in Vector Database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Chunks and their corresponding embeddings are stored in ChromaDB, which indexes them for fast retrieval based on similarity.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insert_publications(collection: chromadb.Collection, publications: list[str]):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next_id = collection.count()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publication in publications: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chunked_publication = chunk_publication(publication)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embeddings = embed_documents(chunked_publication)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ids = list(range(next_id, next_id + len(chunked_publication)))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ids = [f"document_{id}" for id in ids]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collection.add(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embeddings=embeddings,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ids=ids,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documents=chunked_publication,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next_id += len(chunked_publication)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Step 6: Intelligent Retrieval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a user queries the system, the most relevant content chunks are retrieved from the ChromaDB using vector similarity search.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search_research_db(query, collection, embeddings, top_k=5):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query_vector = embeddings.embed_query(query)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results = collection.query(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query_embeddings=[query_vector],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n_results=top_k,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include=["documents", "metadatas", "distances"]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relevant_chunks = []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i, doc in enumerate(results["documents"][0]):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relevant_chunks.append({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"content": doc,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"title": results["metadatas"][0][i]["title"],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"similarity": 1 - results["distances"][0][i]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relevant_chunks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Step 7: Generating Research-Backed Answers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Retrieved knowledge is combined with a Large Language Model (LLM) using a prompt template to generate precise, source-backed answers.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langchain_groq import ChatGroq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langchain.prompts import PromptTemplate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 answer_research_question(query, collection, embeddings, llm):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relevant_chunks = search_research_db(query, collection, embeddings, top_k=3)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context = 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".join([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f"From {chunk['title']}: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{chunk['content']}"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for chunk in relevant_chunks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prompt_template = PromptTemplate(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input_variables=["context", "question"],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template="""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Based on the following research findings, answer the researcher's question: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Research Context: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{context}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Researcher's Question: {question}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Answer: Provide a comprehensive answer based on the research findings above.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prompt = prompt_template.format(context=context, question=query)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response = llm.invoke(prompt)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response.content, relevant_chunks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llm = ChatGroq(model="llama3-8b-8192")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answer, sources = answer_research_question(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"What are effective techniques for handling class imbalance?",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collection,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embeddings,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llm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Before RAG, AI would give generic answers. After RAG, the AI provides specific, source-backed answers, referencing research within its database (e.g., "Decision Threshold Calibration emerged as the most consistently effective technique...").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RAG transforms generic AI into domain experts.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RAG pipeline is straightforward: chunk documents -&gt; create embeddings -&gt; store in vector DB -&gt; retrieve + generate.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Code implementation is accessible using libraries like ChromaDB and LangChain.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It provides precise, source-backed answers.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system can be made production-ready with error handling, performance monitoring, and multi-format support.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Video Walkthroughs: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lesson includes two video walkthroughs: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Part 1: Building Your Vector Database (0TuESd2ZwPs)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Part 2: Retrieval and Answer Generation (nnSSLrbxgQE)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Website Link: https://app.readytensor.ai/publications/IBOMURRgN8Dn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