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Ready Tensor AI Lessons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First LLM Calls: Getting Started with Groq &amp; LangChain (AAIDC-Week3-Lesson-1)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lesson introduces the fundamentals of making Large Language Model (LLM) calls using Groq as the provider and LangChain as the framework. It focuses on three core concepts for building effective AI assistants: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 Topics</w:t>
      </w:r>
    </w:p>
    <w:p w:rsidR="00000000" w:rsidDel="00000000" w:rsidP="00000000" w:rsidRDefault="00000000" w:rsidRPr="00000000" w14:paraId="00000008">
      <w:pPr>
        <w:rPr/>
      </w:pPr>
      <w:r w:rsidDel="00000000" w:rsidR="00000000" w:rsidRPr="00000000">
        <w:rPr>
          <w:rtl w:val="0"/>
        </w:rPr>
        <w:t xml:space="preserve">* Making LLM Calls: Learn to initiate calls to LLMs using Groq and LangChain.</w:t>
      </w:r>
    </w:p>
    <w:p w:rsidR="00000000" w:rsidDel="00000000" w:rsidP="00000000" w:rsidRDefault="00000000" w:rsidRPr="00000000" w14:paraId="00000009">
      <w:pPr>
        <w:rPr/>
      </w:pPr>
      <w:r w:rsidDel="00000000" w:rsidR="00000000" w:rsidRPr="00000000">
        <w:rPr>
          <w:rtl w:val="0"/>
        </w:rPr>
        <w:t xml:space="preserve">* Grounded Questions: Ensure LLM responses are based strictly on provided content to prevent irrelevant or fabricated answers.</w:t>
      </w:r>
    </w:p>
    <w:p w:rsidR="00000000" w:rsidDel="00000000" w:rsidP="00000000" w:rsidRDefault="00000000" w:rsidRPr="00000000" w14:paraId="0000000A">
      <w:pPr>
        <w:rPr/>
      </w:pPr>
      <w:r w:rsidDel="00000000" w:rsidR="00000000" w:rsidRPr="00000000">
        <w:rPr>
          <w:rtl w:val="0"/>
        </w:rPr>
        <w:t xml:space="preserve">* Multi-Turn Conversations: Implement memory to allow the AI assistant to maintain context across multiple user interactions.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Setup and Installation</w:t>
      </w:r>
    </w:p>
    <w:p w:rsidR="00000000" w:rsidDel="00000000" w:rsidP="00000000" w:rsidRDefault="00000000" w:rsidRPr="00000000" w14:paraId="0000000D">
      <w:pPr>
        <w:rPr/>
      </w:pPr>
      <w:r w:rsidDel="00000000" w:rsidR="00000000" w:rsidRPr="00000000">
        <w:rPr>
          <w:rtl w:val="0"/>
        </w:rPr>
        <w:t xml:space="preserve">* Prerequisites: Install 'langchain-groq', 'langchain', and 'pyyaml'.</w:t>
      </w:r>
    </w:p>
    <w:p w:rsidR="00000000" w:rsidDel="00000000" w:rsidP="00000000" w:rsidRDefault="00000000" w:rsidRPr="00000000" w14:paraId="0000000E">
      <w:pPr>
        <w:rPr/>
      </w:pPr>
      <w:r w:rsidDel="00000000" w:rsidR="00000000" w:rsidRPr="00000000">
        <w:rPr>
          <w:rtl w:val="0"/>
        </w:rPr>
        <w:t xml:space="preserve">* API Key: Obtain a free API key from console.groq.com.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Examples</w:t>
      </w:r>
    </w:p>
    <w:p w:rsidR="00000000" w:rsidDel="00000000" w:rsidP="00000000" w:rsidRDefault="00000000" w:rsidRPr="00000000" w14:paraId="00000011">
      <w:pPr>
        <w:rPr/>
      </w:pPr>
      <w:r w:rsidDel="00000000" w:rsidR="00000000" w:rsidRPr="00000000">
        <w:rPr>
          <w:rtl w:val="0"/>
        </w:rPr>
        <w:t xml:space="preserve">1. Simple LLM Call: Demonstrates a basic interaction where the LLM provides general information about Variational Autoencoders (VAEs) based on its training data.</w:t>
      </w:r>
    </w:p>
    <w:p w:rsidR="00000000" w:rsidDel="00000000" w:rsidP="00000000" w:rsidRDefault="00000000" w:rsidRPr="00000000" w14:paraId="00000012">
      <w:pPr>
        <w:rPr/>
      </w:pPr>
      <w:r w:rsidDel="00000000" w:rsidR="00000000" w:rsidRPr="00000000">
        <w:rPr>
          <w:rtl w:val="0"/>
        </w:rPr>
        <w:t xml:space="preserve">2. Publication-Specific Questions: Shows how to provide the LLM with specific publication content to get answers directly relevant to that text, preventing scope creep.</w:t>
      </w:r>
    </w:p>
    <w:p w:rsidR="00000000" w:rsidDel="00000000" w:rsidP="00000000" w:rsidRDefault="00000000" w:rsidRPr="00000000" w14:paraId="00000013">
      <w:pPr>
        <w:rPr/>
      </w:pPr>
      <w:r w:rsidDel="00000000" w:rsidR="00000000" w:rsidRPr="00000000">
        <w:rPr>
          <w:rtl w:val="0"/>
        </w:rPr>
        <w:t xml:space="preserve">3. Multi-Turn Conversations: Illustrates how to build conversational memory by appending previous questions and responses, enabling the AI to understand and respond to follow-up questions within context.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Memory Management (Future Lessons)</w:t>
      </w:r>
    </w:p>
    <w:p w:rsidR="00000000" w:rsidDel="00000000" w:rsidP="00000000" w:rsidRDefault="00000000" w:rsidRPr="00000000" w14:paraId="00000016">
      <w:pPr>
        <w:rPr/>
      </w:pPr>
      <w:r w:rsidDel="00000000" w:rsidR="00000000" w:rsidRPr="00000000">
        <w:rPr>
          <w:rtl w:val="0"/>
        </w:rPr>
        <w:t xml:space="preserve">For longer and more complex conversations, advanced memory handling techniques like summarization, compression, and the use of vector databases will be explored in subsequent lessons to ensure scalability.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Code Quality and Professional Practice</w:t>
      </w:r>
    </w:p>
    <w:p w:rsidR="00000000" w:rsidDel="00000000" w:rsidP="00000000" w:rsidRDefault="00000000" w:rsidRPr="00000000" w14:paraId="00000019">
      <w:pPr>
        <w:rPr/>
      </w:pPr>
      <w:r w:rsidDel="00000000" w:rsidR="00000000" w:rsidRPr="00000000">
        <w:rPr>
          <w:rtl w:val="0"/>
        </w:rPr>
        <w:t xml:space="preserve">A video accompanies this lesson, emphasizing the importance of clean, maintainable, and professional code for AI projects. It covers coding standards for submissions, best practices for GitHub repositories, and how these habits contribute to a professional image.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Key Takeaways</w:t>
      </w:r>
    </w:p>
    <w:p w:rsidR="00000000" w:rsidDel="00000000" w:rsidP="00000000" w:rsidRDefault="00000000" w:rsidRPr="00000000" w14:paraId="0000001C">
      <w:pPr>
        <w:rPr/>
      </w:pPr>
      <w:r w:rsidDel="00000000" w:rsidR="00000000" w:rsidRPr="00000000">
        <w:rPr>
          <w:rtl w:val="0"/>
        </w:rPr>
        <w:t xml:space="preserve">* Ability to make basic LLM calls with Groq and LangChain.</w:t>
      </w:r>
    </w:p>
    <w:p w:rsidR="00000000" w:rsidDel="00000000" w:rsidP="00000000" w:rsidRDefault="00000000" w:rsidRPr="00000000" w14:paraId="0000001D">
      <w:pPr>
        <w:rPr/>
      </w:pPr>
      <w:r w:rsidDel="00000000" w:rsidR="00000000" w:rsidRPr="00000000">
        <w:rPr>
          <w:rtl w:val="0"/>
        </w:rPr>
        <w:t xml:space="preserve">* Skill in grounding questions with external content for focused responses.</w:t>
      </w:r>
    </w:p>
    <w:p w:rsidR="00000000" w:rsidDel="00000000" w:rsidP="00000000" w:rsidRDefault="00000000" w:rsidRPr="00000000" w14:paraId="0000001E">
      <w:pPr>
        <w:rPr/>
      </w:pPr>
      <w:r w:rsidDel="00000000" w:rsidR="00000000" w:rsidRPr="00000000">
        <w:rPr>
          <w:rtl w:val="0"/>
        </w:rPr>
        <w:t xml:space="preserve">* Understanding of multi-turn conversations and context management.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Next Lesson</w:t>
      </w:r>
    </w:p>
    <w:p w:rsidR="00000000" w:rsidDel="00000000" w:rsidP="00000000" w:rsidRDefault="00000000" w:rsidRPr="00000000" w14:paraId="00000021">
      <w:pPr>
        <w:rPr/>
      </w:pPr>
      <w:r w:rsidDel="00000000" w:rsidR="00000000" w:rsidRPr="00000000">
        <w:rPr>
          <w:rtl w:val="0"/>
        </w:rPr>
        <w:t xml:space="preserve">The next lesson will delve into crafting effective system prompts and prompt engineering to control the AI's style, tone, and quality of responses.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Original Link: https://app.readytensor.ai/publications/BJbtjKH15JHb</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System Prompts: Your AI's Operating Manual (AAIDC-Week3-Lesson-2)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lesson addresses critical challenges in developing AI assistants and presents system prompts as a foundational solution for ensuring reliability, safety, and consistency.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Problems with Basic AI Assistants</w:t>
      </w:r>
    </w:p>
    <w:p w:rsidR="00000000" w:rsidDel="00000000" w:rsidP="00000000" w:rsidRDefault="00000000" w:rsidRPr="00000000" w14:paraId="0000002C">
      <w:pPr>
        <w:rPr/>
      </w:pPr>
      <w:r w:rsidDel="00000000" w:rsidR="00000000" w:rsidRPr="00000000">
        <w:rPr>
          <w:rtl w:val="0"/>
        </w:rPr>
        <w:t xml:space="preserve">* Scope Creep: AI providing answers beyond the intended scope of information.</w:t>
      </w:r>
    </w:p>
    <w:p w:rsidR="00000000" w:rsidDel="00000000" w:rsidP="00000000" w:rsidRDefault="00000000" w:rsidRPr="00000000" w14:paraId="0000002D">
      <w:pPr>
        <w:rPr/>
      </w:pPr>
      <w:r w:rsidDel="00000000" w:rsidR="00000000" w:rsidRPr="00000000">
        <w:rPr>
          <w:rtl w:val="0"/>
        </w:rPr>
        <w:t xml:space="preserve">* Pure Hallucination: AI fabricating information or details that are untrue.</w:t>
      </w:r>
    </w:p>
    <w:p w:rsidR="00000000" w:rsidDel="00000000" w:rsidP="00000000" w:rsidRDefault="00000000" w:rsidRPr="00000000" w14:paraId="0000002E">
      <w:pPr>
        <w:rPr/>
      </w:pPr>
      <w:r w:rsidDel="00000000" w:rsidR="00000000" w:rsidRPr="00000000">
        <w:rPr>
          <w:rtl w:val="0"/>
        </w:rPr>
        <w:t xml:space="preserve">* Security Vulnerability: AI inadvertently revealing its internal instructions or sensitive data.</w:t>
      </w:r>
    </w:p>
    <w:p w:rsidR="00000000" w:rsidDel="00000000" w:rsidP="00000000" w:rsidRDefault="00000000" w:rsidRPr="00000000" w14:paraId="0000002F">
      <w:pPr>
        <w:rPr/>
      </w:pPr>
      <w:r w:rsidDel="00000000" w:rsidR="00000000" w:rsidRPr="00000000">
        <w:rPr>
          <w:rtl w:val="0"/>
        </w:rPr>
        <w:t xml:space="preserve">* Other Issues: Inconsistent tone, generic brand voice, unpredictable output formats, and a lack of professional standards.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Solution: System Prompts</w:t>
      </w:r>
    </w:p>
    <w:p w:rsidR="00000000" w:rsidDel="00000000" w:rsidP="00000000" w:rsidRDefault="00000000" w:rsidRPr="00000000" w14:paraId="00000032">
      <w:pPr>
        <w:rPr/>
      </w:pPr>
      <w:r w:rsidDel="00000000" w:rsidR="00000000" w:rsidRPr="00000000">
        <w:rPr>
          <w:rtl w:val="0"/>
        </w:rPr>
        <w:t xml:space="preserve">System prompts act as the "operating manual" for an AI, providing master instructions that define its personality, behavior, and boundaries for every response. They are crucial for transforming a generic chatbot into a focused, professional, and reliable agent.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Purposes of System Prompts</w:t>
      </w:r>
    </w:p>
    <w:p w:rsidR="00000000" w:rsidDel="00000000" w:rsidP="00000000" w:rsidRDefault="00000000" w:rsidRPr="00000000" w14:paraId="00000035">
      <w:pPr>
        <w:rPr/>
      </w:pPr>
      <w:r w:rsidDel="00000000" w:rsidR="00000000" w:rsidRPr="00000000">
        <w:rPr>
          <w:rtl w:val="0"/>
        </w:rPr>
        <w:t xml:space="preserve">* Role and Personality: Clearly defines the AI's persona (e.g., a helpful research assistant).</w:t>
      </w:r>
    </w:p>
    <w:p w:rsidR="00000000" w:rsidDel="00000000" w:rsidP="00000000" w:rsidRDefault="00000000" w:rsidRPr="00000000" w14:paraId="00000036">
      <w:pPr>
        <w:rPr/>
      </w:pPr>
      <w:r w:rsidDel="00000000" w:rsidR="00000000" w:rsidRPr="00000000">
        <w:rPr>
          <w:rtl w:val="0"/>
        </w:rPr>
        <w:t xml:space="preserve">* Behavior and Tone: Shapes the AI's communication style (e.g., formal, concise, using bullet points).</w:t>
      </w:r>
    </w:p>
    <w:p w:rsidR="00000000" w:rsidDel="00000000" w:rsidP="00000000" w:rsidRDefault="00000000" w:rsidRPr="00000000" w14:paraId="00000037">
      <w:pPr>
        <w:rPr/>
      </w:pPr>
      <w:r w:rsidDel="00000000" w:rsidR="00000000" w:rsidRPr="00000000">
        <w:rPr>
          <w:rtl w:val="0"/>
        </w:rPr>
        <w:t xml:space="preserve">* Scope and Boundaries: Acts as a primary defense against hallucination and ensures responses are grounded in provided content.</w:t>
      </w:r>
    </w:p>
    <w:p w:rsidR="00000000" w:rsidDel="00000000" w:rsidP="00000000" w:rsidRDefault="00000000" w:rsidRPr="00000000" w14:paraId="00000038">
      <w:pPr>
        <w:rPr/>
      </w:pPr>
      <w:r w:rsidDel="00000000" w:rsidR="00000000" w:rsidRPr="00000000">
        <w:rPr>
          <w:rtl w:val="0"/>
        </w:rPr>
        <w:t xml:space="preserve">* Safety and Ethics: Embeds ethical guidelines, instructing the AI to refuse unethical requests or sensitive information disclosure.</w:t>
      </w:r>
    </w:p>
    <w:p w:rsidR="00000000" w:rsidDel="00000000" w:rsidP="00000000" w:rsidRDefault="00000000" w:rsidRPr="00000000" w14:paraId="00000039">
      <w:pPr>
        <w:rPr/>
      </w:pPr>
      <w:r w:rsidDel="00000000" w:rsidR="00000000" w:rsidRPr="00000000">
        <w:rPr>
          <w:rtl w:val="0"/>
        </w:rPr>
        <w:t xml:space="preserve">* Output Format: Dictates the structure of responses for consistency and clarity.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Assembling Modular System Prompts</w:t>
      </w:r>
    </w:p>
    <w:p w:rsidR="00000000" w:rsidDel="00000000" w:rsidP="00000000" w:rsidRDefault="00000000" w:rsidRPr="00000000" w14:paraId="0000003C">
      <w:pPr>
        <w:rPr/>
      </w:pPr>
      <w:r w:rsidDel="00000000" w:rsidR="00000000" w:rsidRPr="00000000">
        <w:rPr>
          <w:rtl w:val="0"/>
        </w:rPr>
        <w:t xml:space="preserve">The lesson advocates for a modular approach to system prompt engineering, allowing individual components like role, tone, output constraints, and goals to be tweaked independently for adaptability and consistency.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Hands-On Testing</w:t>
      </w:r>
    </w:p>
    <w:p w:rsidR="00000000" w:rsidDel="00000000" w:rsidP="00000000" w:rsidRDefault="00000000" w:rsidRPr="00000000" w14:paraId="0000003F">
      <w:pPr>
        <w:rPr/>
      </w:pPr>
      <w:r w:rsidDel="00000000" w:rsidR="00000000" w:rsidRPr="00000000">
        <w:rPr>
          <w:rtl w:val="0"/>
        </w:rPr>
        <w:t xml:space="preserve">* Basic System Prompt: Demonstrates how a simple prompt can effectively handle in-scope and out-of-scope questions but fails when faced with manipulative attempts to extract internal instructions.</w:t>
      </w:r>
    </w:p>
    <w:p w:rsidR="00000000" w:rsidDel="00000000" w:rsidP="00000000" w:rsidRDefault="00000000" w:rsidRPr="00000000" w14:paraId="00000040">
      <w:pPr>
        <w:rPr/>
      </w:pPr>
      <w:r w:rsidDel="00000000" w:rsidR="00000000" w:rsidRPr="00000000">
        <w:rPr>
          <w:rtl w:val="0"/>
        </w:rPr>
        <w:t xml:space="preserve">* Advanced System Prompt: Introduces specialized output constraints to address manipulative or malicious questions, successfully preventing the disclosure of internal instructions and maintaining a professional demeanor.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Key Takeaway (Modular Prompt Engineering)</w:t>
      </w:r>
    </w:p>
    <w:p w:rsidR="00000000" w:rsidDel="00000000" w:rsidP="00000000" w:rsidRDefault="00000000" w:rsidRPr="00000000" w14:paraId="00000043">
      <w:pPr>
        <w:rPr/>
      </w:pPr>
      <w:r w:rsidDel="00000000" w:rsidR="00000000" w:rsidRPr="00000000">
        <w:rPr>
          <w:rtl w:val="0"/>
        </w:rPr>
        <w:t xml:space="preserve">Effective AI assistants are built by starting with core prompt components, adding specialized safety and ethical constraints, and rigorously testing in real-world scenarios, especially for edge cases.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Transparency Test</w:t>
      </w:r>
    </w:p>
    <w:p w:rsidR="00000000" w:rsidDel="00000000" w:rsidP="00000000" w:rsidRDefault="00000000" w:rsidRPr="00000000" w14:paraId="00000046">
      <w:pPr>
        <w:rPr/>
      </w:pPr>
      <w:r w:rsidDel="00000000" w:rsidR="00000000" w:rsidRPr="00000000">
        <w:rPr>
          <w:rtl w:val="0"/>
        </w:rPr>
        <w:t xml:space="preserve">It's crucial to design system prompts with the assumption that they may become public. Prompts should be clear, ethical, and align with an organization's values, passing the "Newspaper Test" (would you be comfortable seeing it published on the front page of a major newspaper?). Ready Tensor emphasizes radical transparency.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Testing System Prompts and Hallucinations (Video)</w:t>
      </w:r>
    </w:p>
    <w:p w:rsidR="00000000" w:rsidDel="00000000" w:rsidP="00000000" w:rsidRDefault="00000000" w:rsidRPr="00000000" w14:paraId="00000049">
      <w:pPr>
        <w:rPr/>
      </w:pPr>
      <w:r w:rsidDel="00000000" w:rsidR="00000000" w:rsidRPr="00000000">
        <w:rPr>
          <w:rtl w:val="0"/>
        </w:rPr>
        <w:t xml:space="preserve">A practical video demonstrates how to test and refine system prompts, including live injections and real-time results, to highlight the importance of system prompts for safety, reliability, and preventing hallucinations.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Final Takeaway: Ready Tensor’s Vision</w:t>
      </w:r>
    </w:p>
    <w:p w:rsidR="00000000" w:rsidDel="00000000" w:rsidP="00000000" w:rsidRDefault="00000000" w:rsidRPr="00000000" w14:paraId="0000004C">
      <w:pPr>
        <w:rPr/>
      </w:pPr>
      <w:r w:rsidDel="00000000" w:rsidR="00000000" w:rsidRPr="00000000">
        <w:rPr>
          <w:rtl w:val="0"/>
        </w:rPr>
        <w:t xml:space="preserve">System prompts are fundamental for creating trustworthy, production-ready AI assistants, shaping their personality, boundaries, and ethical framework in line with a mission of radical transparency and real-world readiness.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Original Link: https://app.readytensor.ai/publications/t79Iyg4lva2t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