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0"/>
        </w:rPr>
        <w:t xml:space="preserve">The Core Components of AI Agents Summary</w:t>
      </w:r>
    </w:p>
    <w:p w:rsidR="00000000" w:rsidDel="00000000" w:rsidP="00000000" w:rsidRDefault="00000000" w:rsidRPr="00000000" w14:paraId="00000002">
      <w:pPr>
        <w:bidi w:val="1"/>
        <w:rPr/>
      </w:pPr>
      <w:r w:rsidDel="00000000" w:rsidR="00000000" w:rsidRPr="00000000">
        <w:rPr>
          <w:rtl w:val="0"/>
        </w:rPr>
      </w:r>
    </w:p>
    <w:p w:rsidR="00000000" w:rsidDel="00000000" w:rsidP="00000000" w:rsidRDefault="00000000" w:rsidRPr="00000000" w14:paraId="00000003">
      <w:pPr>
        <w:bidi w:val="1"/>
        <w:rPr/>
      </w:pPr>
      <w:r w:rsidDel="00000000" w:rsidR="00000000" w:rsidRPr="00000000">
        <w:rPr>
          <w:rtl w:val="0"/>
        </w:rPr>
        <w:t xml:space="preserve">TL;DR</w:t>
      </w:r>
    </w:p>
    <w:p w:rsidR="00000000" w:rsidDel="00000000" w:rsidP="00000000" w:rsidRDefault="00000000" w:rsidRPr="00000000" w14:paraId="00000004">
      <w:pPr>
        <w:bidi w:val="1"/>
        <w:rPr/>
      </w:pPr>
      <w:r w:rsidDel="00000000" w:rsidR="00000000" w:rsidRPr="00000000">
        <w:rPr>
          <w:rtl w:val="0"/>
        </w:rPr>
        <w:t xml:space="preserve">Agentic systems are composed of two main layers: architectural components (LLMs, tools, memory) and behavioral components (planning, reasoning, and refinement). This lesson explains how these layers interact to build intelligent, goal-driven AI.</w:t>
      </w:r>
    </w:p>
    <w:p w:rsidR="00000000" w:rsidDel="00000000" w:rsidP="00000000" w:rsidRDefault="00000000" w:rsidRPr="00000000" w14:paraId="00000005">
      <w:pPr>
        <w:bidi w:val="1"/>
        <w:rPr/>
      </w:pPr>
      <w:r w:rsidDel="00000000" w:rsidR="00000000" w:rsidRPr="00000000">
        <w:rPr>
          <w:rtl w:val="0"/>
        </w:rPr>
      </w:r>
    </w:p>
    <w:p w:rsidR="00000000" w:rsidDel="00000000" w:rsidP="00000000" w:rsidRDefault="00000000" w:rsidRPr="00000000" w14:paraId="00000006">
      <w:pPr>
        <w:bidi w:val="1"/>
        <w:rPr/>
      </w:pPr>
      <w:r w:rsidDel="00000000" w:rsidR="00000000" w:rsidRPr="00000000">
        <w:rPr>
          <w:rtl w:val="0"/>
        </w:rPr>
        <w:t xml:space="preserve">Building Smarter Systems: What’s Really Inside an Agent?</w:t>
      </w:r>
    </w:p>
    <w:p w:rsidR="00000000" w:rsidDel="00000000" w:rsidP="00000000" w:rsidRDefault="00000000" w:rsidRPr="00000000" w14:paraId="00000007">
      <w:pPr>
        <w:bidi w:val="1"/>
        <w:rPr/>
      </w:pPr>
      <w:r w:rsidDel="00000000" w:rsidR="00000000" w:rsidRPr="00000000">
        <w:rPr>
          <w:rtl w:val="0"/>
        </w:rPr>
        <w:t xml:space="preserve">Agentic AI systems move beyond static workflows to plan, decide, and act. They are composed of architectural parts that provide raw capabilities and designed behaviors that enable intelligent action. This lesson explores these two key ingredients: architectural components and behavioral components, and how they are orchestrated for autonomy.</w:t>
      </w:r>
    </w:p>
    <w:p w:rsidR="00000000" w:rsidDel="00000000" w:rsidP="00000000" w:rsidRDefault="00000000" w:rsidRPr="00000000" w14:paraId="00000008">
      <w:pPr>
        <w:bidi w:val="1"/>
        <w:rPr/>
      </w:pPr>
      <w:r w:rsidDel="00000000" w:rsidR="00000000" w:rsidRPr="00000000">
        <w:rPr>
          <w:rtl w:val="0"/>
        </w:rPr>
      </w:r>
    </w:p>
    <w:p w:rsidR="00000000" w:rsidDel="00000000" w:rsidP="00000000" w:rsidRDefault="00000000" w:rsidRPr="00000000" w14:paraId="00000009">
      <w:pPr>
        <w:bidi w:val="1"/>
        <w:rPr/>
      </w:pPr>
      <w:r w:rsidDel="00000000" w:rsidR="00000000" w:rsidRPr="00000000">
        <w:rPr>
          <w:rtl w:val="0"/>
        </w:rPr>
        <w:t xml:space="preserve">The Architectural Components</w:t>
      </w:r>
    </w:p>
    <w:p w:rsidR="00000000" w:rsidDel="00000000" w:rsidP="00000000" w:rsidRDefault="00000000" w:rsidRPr="00000000" w14:paraId="0000000A">
      <w:pPr>
        <w:bidi w:val="1"/>
        <w:rPr/>
      </w:pPr>
      <w:r w:rsidDel="00000000" w:rsidR="00000000" w:rsidRPr="00000000">
        <w:rPr>
          <w:rtl w:val="0"/>
        </w:rPr>
        <w:t xml:space="preserve">These are the foundational building blocks of agentic systems:</w:t>
      </w:r>
    </w:p>
    <w:p w:rsidR="00000000" w:rsidDel="00000000" w:rsidP="00000000" w:rsidRDefault="00000000" w:rsidRPr="00000000" w14:paraId="0000000B">
      <w:pPr>
        <w:bidi w:val="1"/>
        <w:rPr/>
      </w:pPr>
      <w:r w:rsidDel="00000000" w:rsidR="00000000" w:rsidRPr="00000000">
        <w:rPr>
          <w:rtl w:val="0"/>
        </w:rPr>
      </w:r>
    </w:p>
    <w:p w:rsidR="00000000" w:rsidDel="00000000" w:rsidP="00000000" w:rsidRDefault="00000000" w:rsidRPr="00000000" w14:paraId="0000000C">
      <w:pPr>
        <w:bidi w:val="1"/>
        <w:rPr/>
      </w:pPr>
      <w:r w:rsidDel="00000000" w:rsidR="00000000" w:rsidRPr="00000000">
        <w:rPr>
          <w:rtl w:val="0"/>
        </w:rPr>
        <w:t xml:space="preserve">Large Language Model (LLM) – The Brain</w:t>
      </w:r>
    </w:p>
    <w:p w:rsidR="00000000" w:rsidDel="00000000" w:rsidP="00000000" w:rsidRDefault="00000000" w:rsidRPr="00000000" w14:paraId="0000000D">
      <w:pPr>
        <w:bidi w:val="1"/>
        <w:rPr/>
      </w:pPr>
      <w:r w:rsidDel="00000000" w:rsidR="00000000" w:rsidRPr="00000000">
        <w:rPr>
          <w:rtl w:val="0"/>
        </w:rPr>
        <w:t xml:space="preserve">The LLM is central to any AI agent, processing text input and generating text output. It provides language understanding and generation, acting as the central processing unit for human-AI interaction.</w:t>
      </w:r>
    </w:p>
    <w:p w:rsidR="00000000" w:rsidDel="00000000" w:rsidP="00000000" w:rsidRDefault="00000000" w:rsidRPr="00000000" w14:paraId="0000000E">
      <w:pPr>
        <w:bidi w:val="1"/>
        <w:rPr/>
      </w:pPr>
      <w:r w:rsidDel="00000000" w:rsidR="00000000" w:rsidRPr="00000000">
        <w:rPr>
          <w:rtl w:val="0"/>
        </w:rPr>
      </w:r>
    </w:p>
    <w:p w:rsidR="00000000" w:rsidDel="00000000" w:rsidP="00000000" w:rsidRDefault="00000000" w:rsidRPr="00000000" w14:paraId="0000000F">
      <w:pPr>
        <w:bidi w:val="1"/>
        <w:rPr/>
      </w:pPr>
      <w:r w:rsidDel="00000000" w:rsidR="00000000" w:rsidRPr="00000000">
        <w:rPr>
          <w:rtl w:val="0"/>
        </w:rPr>
        <w:t xml:space="preserve">Tools – The Hands</w:t>
      </w:r>
    </w:p>
    <w:p w:rsidR="00000000" w:rsidDel="00000000" w:rsidP="00000000" w:rsidRDefault="00000000" w:rsidRPr="00000000" w14:paraId="00000010">
      <w:pPr>
        <w:bidi w:val="1"/>
        <w:rPr/>
      </w:pPr>
      <w:r w:rsidDel="00000000" w:rsidR="00000000" w:rsidRPr="00000000">
        <w:rPr>
          <w:rtl w:val="0"/>
        </w:rPr>
        <w:t xml:space="preserve">Tools allow agents to perform actions beyond their inherent knowledge, such as searching the web, querying databases, or calling APIs. They transform an agent from a "talker" to a "doer."</w:t>
      </w:r>
    </w:p>
    <w:p w:rsidR="00000000" w:rsidDel="00000000" w:rsidP="00000000" w:rsidRDefault="00000000" w:rsidRPr="00000000" w14:paraId="00000011">
      <w:pPr>
        <w:bidi w:val="1"/>
        <w:rPr/>
      </w:pPr>
      <w:r w:rsidDel="00000000" w:rsidR="00000000" w:rsidRPr="00000000">
        <w:rPr>
          <w:rtl w:val="0"/>
        </w:rPr>
      </w:r>
    </w:p>
    <w:p w:rsidR="00000000" w:rsidDel="00000000" w:rsidP="00000000" w:rsidRDefault="00000000" w:rsidRPr="00000000" w14:paraId="00000012">
      <w:pPr>
        <w:bidi w:val="1"/>
        <w:rPr/>
      </w:pPr>
      <w:r w:rsidDel="00000000" w:rsidR="00000000" w:rsidRPr="00000000">
        <w:rPr>
          <w:rtl w:val="0"/>
        </w:rPr>
        <w:t xml:space="preserve">Memory – The Recall</w:t>
      </w:r>
    </w:p>
    <w:p w:rsidR="00000000" w:rsidDel="00000000" w:rsidP="00000000" w:rsidRDefault="00000000" w:rsidRPr="00000000" w14:paraId="00000013">
      <w:pPr>
        <w:bidi w:val="1"/>
        <w:rPr/>
      </w:pPr>
      <w:r w:rsidDel="00000000" w:rsidR="00000000" w:rsidRPr="00000000">
        <w:rPr>
          <w:rtl w:val="0"/>
        </w:rPr>
        <w:t xml:space="preserve">Memory provides agents with continuity and consistency across interactions.</w:t>
      </w:r>
    </w:p>
    <w:p w:rsidR="00000000" w:rsidDel="00000000" w:rsidP="00000000" w:rsidRDefault="00000000" w:rsidRPr="00000000" w14:paraId="00000014">
      <w:pPr>
        <w:bidi w:val="1"/>
        <w:rPr/>
      </w:pPr>
      <w:r w:rsidDel="00000000" w:rsidR="00000000" w:rsidRPr="00000000">
        <w:rPr>
          <w:rtl w:val="0"/>
        </w:rPr>
        <w:t xml:space="preserve">Short-term memory: Maintains coherence within an ongoing conversation session.</w:t>
      </w:r>
    </w:p>
    <w:p w:rsidR="00000000" w:rsidDel="00000000" w:rsidP="00000000" w:rsidRDefault="00000000" w:rsidRPr="00000000" w14:paraId="00000015">
      <w:pPr>
        <w:bidi w:val="1"/>
        <w:rPr/>
      </w:pPr>
      <w:r w:rsidDel="00000000" w:rsidR="00000000" w:rsidRPr="00000000">
        <w:rPr>
          <w:rtl w:val="0"/>
        </w:rPr>
        <w:t xml:space="preserve">Long-term memory: Persists information across multiple sessions, like user preferences or past questions.</w:t>
      </w:r>
    </w:p>
    <w:p w:rsidR="00000000" w:rsidDel="00000000" w:rsidP="00000000" w:rsidRDefault="00000000" w:rsidRPr="00000000" w14:paraId="00000016">
      <w:pPr>
        <w:bidi w:val="1"/>
        <w:rPr/>
      </w:pPr>
      <w:r w:rsidDel="00000000" w:rsidR="00000000" w:rsidRPr="00000000">
        <w:rPr>
          <w:rtl w:val="0"/>
        </w:rPr>
      </w:r>
    </w:p>
    <w:p w:rsidR="00000000" w:rsidDel="00000000" w:rsidP="00000000" w:rsidRDefault="00000000" w:rsidRPr="00000000" w14:paraId="00000017">
      <w:pPr>
        <w:bidi w:val="1"/>
        <w:rPr/>
      </w:pPr>
      <w:r w:rsidDel="00000000" w:rsidR="00000000" w:rsidRPr="00000000">
        <w:rPr>
          <w:rtl w:val="0"/>
        </w:rPr>
        <w:t xml:space="preserve">The Behavioral Components</w:t>
      </w:r>
    </w:p>
    <w:p w:rsidR="00000000" w:rsidDel="00000000" w:rsidP="00000000" w:rsidRDefault="00000000" w:rsidRPr="00000000" w14:paraId="00000018">
      <w:pPr>
        <w:bidi w:val="1"/>
        <w:rPr/>
      </w:pPr>
      <w:r w:rsidDel="00000000" w:rsidR="00000000" w:rsidRPr="00000000">
        <w:rPr>
          <w:rtl w:val="0"/>
        </w:rPr>
        <w:t xml:space="preserve">These are intentional design choices—patterns and control flows—that guide an agent’s behavior, making it smarter and more reliable.</w:t>
      </w:r>
    </w:p>
    <w:p w:rsidR="00000000" w:rsidDel="00000000" w:rsidP="00000000" w:rsidRDefault="00000000" w:rsidRPr="00000000" w14:paraId="00000019">
      <w:pPr>
        <w:bidi w:val="1"/>
        <w:rPr/>
      </w:pPr>
      <w:r w:rsidDel="00000000" w:rsidR="00000000" w:rsidRPr="00000000">
        <w:rPr>
          <w:rtl w:val="0"/>
        </w:rPr>
      </w:r>
    </w:p>
    <w:p w:rsidR="00000000" w:rsidDel="00000000" w:rsidP="00000000" w:rsidRDefault="00000000" w:rsidRPr="00000000" w14:paraId="0000001A">
      <w:pPr>
        <w:bidi w:val="1"/>
        <w:rPr/>
      </w:pPr>
      <w:r w:rsidDel="00000000" w:rsidR="00000000" w:rsidRPr="00000000">
        <w:rPr>
          <w:rtl w:val="0"/>
        </w:rPr>
        <w:t xml:space="preserve">Planning – Breaking Down Complexity</w:t>
      </w:r>
    </w:p>
    <w:p w:rsidR="00000000" w:rsidDel="00000000" w:rsidP="00000000" w:rsidRDefault="00000000" w:rsidRPr="00000000" w14:paraId="0000001B">
      <w:pPr>
        <w:bidi w:val="1"/>
        <w:rPr/>
      </w:pPr>
      <w:r w:rsidDel="00000000" w:rsidR="00000000" w:rsidRPr="00000000">
        <w:rPr>
          <w:rtl w:val="0"/>
        </w:rPr>
        <w:t xml:space="preserve">Agents can break down complex tasks into manageable steps, similar to human problem-solving. Strategies like Chain-of-Thought prompting or self-ask guide agents to think in steps, leading to more aligned and human-like responses.</w:t>
      </w:r>
    </w:p>
    <w:p w:rsidR="00000000" w:rsidDel="00000000" w:rsidP="00000000" w:rsidRDefault="00000000" w:rsidRPr="00000000" w14:paraId="0000001C">
      <w:pPr>
        <w:bidi w:val="1"/>
        <w:rPr/>
      </w:pPr>
      <w:r w:rsidDel="00000000" w:rsidR="00000000" w:rsidRPr="00000000">
        <w:rPr>
          <w:rtl w:val="0"/>
        </w:rPr>
      </w:r>
    </w:p>
    <w:p w:rsidR="00000000" w:rsidDel="00000000" w:rsidP="00000000" w:rsidRDefault="00000000" w:rsidRPr="00000000" w14:paraId="0000001D">
      <w:pPr>
        <w:bidi w:val="1"/>
        <w:rPr/>
      </w:pPr>
      <w:r w:rsidDel="00000000" w:rsidR="00000000" w:rsidRPr="00000000">
        <w:rPr>
          <w:rtl w:val="0"/>
        </w:rPr>
        <w:t xml:space="preserve">Reasoning – Working It Through</w:t>
      </w:r>
    </w:p>
    <w:p w:rsidR="00000000" w:rsidDel="00000000" w:rsidP="00000000" w:rsidRDefault="00000000" w:rsidRPr="00000000" w14:paraId="0000001E">
      <w:pPr>
        <w:bidi w:val="1"/>
        <w:rPr/>
      </w:pPr>
      <w:r w:rsidDel="00000000" w:rsidR="00000000" w:rsidRPr="00000000">
        <w:rPr>
          <w:rtl w:val="0"/>
        </w:rPr>
        <w:t xml:space="preserve">Agents can be guided to weigh options, utilize tools, and justify their choices, similar to human reasoning. Patterns like ReAct promote systematic, transparent, and trustworthy reasoning.</w:t>
      </w:r>
    </w:p>
    <w:p w:rsidR="00000000" w:rsidDel="00000000" w:rsidP="00000000" w:rsidRDefault="00000000" w:rsidRPr="00000000" w14:paraId="0000001F">
      <w:pPr>
        <w:bidi w:val="1"/>
        <w:rPr/>
      </w:pPr>
      <w:r w:rsidDel="00000000" w:rsidR="00000000" w:rsidRPr="00000000">
        <w:rPr>
          <w:rtl w:val="0"/>
        </w:rPr>
      </w:r>
    </w:p>
    <w:p w:rsidR="00000000" w:rsidDel="00000000" w:rsidP="00000000" w:rsidRDefault="00000000" w:rsidRPr="00000000" w14:paraId="00000020">
      <w:pPr>
        <w:bidi w:val="1"/>
        <w:rPr/>
      </w:pPr>
      <w:r w:rsidDel="00000000" w:rsidR="00000000" w:rsidRPr="00000000">
        <w:rPr>
          <w:rtl w:val="0"/>
        </w:rPr>
        <w:t xml:space="preserve">Refinement – Improving the Draft</w:t>
      </w:r>
    </w:p>
    <w:p w:rsidR="00000000" w:rsidDel="00000000" w:rsidP="00000000" w:rsidRDefault="00000000" w:rsidRPr="00000000" w14:paraId="00000021">
      <w:pPr>
        <w:bidi w:val="1"/>
        <w:rPr/>
      </w:pPr>
      <w:r w:rsidDel="00000000" w:rsidR="00000000" w:rsidRPr="00000000">
        <w:rPr>
          <w:rtl w:val="0"/>
        </w:rPr>
        <w:t xml:space="preserve">Agents can iterate and improve their outputs through techniques like self-critique or the Reflection pattern, where one agent critiques another's work. This enhances the sharpness and reliability of the results.</w:t>
      </w:r>
    </w:p>
    <w:p w:rsidR="00000000" w:rsidDel="00000000" w:rsidP="00000000" w:rsidRDefault="00000000" w:rsidRPr="00000000" w14:paraId="00000022">
      <w:pPr>
        <w:bidi w:val="1"/>
        <w:rPr/>
      </w:pPr>
      <w:r w:rsidDel="00000000" w:rsidR="00000000" w:rsidRPr="00000000">
        <w:rPr>
          <w:rtl w:val="0"/>
        </w:rPr>
      </w:r>
    </w:p>
    <w:p w:rsidR="00000000" w:rsidDel="00000000" w:rsidP="00000000" w:rsidRDefault="00000000" w:rsidRPr="00000000" w14:paraId="00000023">
      <w:pPr>
        <w:bidi w:val="1"/>
        <w:rPr/>
      </w:pPr>
      <w:r w:rsidDel="00000000" w:rsidR="00000000" w:rsidRPr="00000000">
        <w:rPr>
          <w:rtl w:val="0"/>
        </w:rPr>
        <w:t xml:space="preserve">Autonomy and Decision Control – Choosing the Next Move</w:t>
      </w:r>
    </w:p>
    <w:p w:rsidR="00000000" w:rsidDel="00000000" w:rsidP="00000000" w:rsidRDefault="00000000" w:rsidRPr="00000000" w14:paraId="00000024">
      <w:pPr>
        <w:bidi w:val="1"/>
        <w:rPr/>
      </w:pPr>
      <w:r w:rsidDel="00000000" w:rsidR="00000000" w:rsidRPr="00000000">
        <w:rPr>
          <w:rtl w:val="0"/>
        </w:rPr>
        <w:t xml:space="preserve">Autonomy is a defining characteristic of agentic systems, allowing them to choose their next actions rather than following fixed instructions. They adapt to ambiguity, failure, or new information by embedding mechanisms for tool selection, retries, stop conditions, and routing. This transforms a static AI assistant into a dynamic agent.</w:t>
      </w:r>
    </w:p>
    <w:p w:rsidR="00000000" w:rsidDel="00000000" w:rsidP="00000000" w:rsidRDefault="00000000" w:rsidRPr="00000000" w14:paraId="00000025">
      <w:pPr>
        <w:bidi w:val="1"/>
        <w:rPr/>
      </w:pPr>
      <w:r w:rsidDel="00000000" w:rsidR="00000000" w:rsidRPr="00000000">
        <w:rPr>
          <w:rtl w:val="0"/>
        </w:rPr>
      </w:r>
    </w:p>
    <w:p w:rsidR="00000000" w:rsidDel="00000000" w:rsidP="00000000" w:rsidRDefault="00000000" w:rsidRPr="00000000" w14:paraId="00000026">
      <w:pPr>
        <w:bidi w:val="1"/>
        <w:rPr/>
      </w:pPr>
      <w:r w:rsidDel="00000000" w:rsidR="00000000" w:rsidRPr="00000000">
        <w:rPr>
          <w:rtl w:val="0"/>
        </w:rPr>
        <w:t xml:space="preserve">Orchestration – Designing the Full System</w:t>
      </w:r>
    </w:p>
    <w:p w:rsidR="00000000" w:rsidDel="00000000" w:rsidP="00000000" w:rsidRDefault="00000000" w:rsidRPr="00000000" w14:paraId="00000027">
      <w:pPr>
        <w:bidi w:val="1"/>
        <w:rPr/>
      </w:pPr>
      <w:r w:rsidDel="00000000" w:rsidR="00000000" w:rsidRPr="00000000">
        <w:rPr>
          <w:rtl w:val="0"/>
        </w:rPr>
        <w:t xml:space="preserve">Orchestration is the process of composing agents, tools, prompts, and control logic into a cohesive system. This involves selecting system patterns (Chain, Supervisor, Network, Hierarchy), defining data flow between nodes, and implementing fault tolerance mechanisms like fallbacks, retries, timeouts, and stop conditions. A well-designed system is intelligent not just at each step, but in how all the steps work together.</w:t>
      </w:r>
    </w:p>
    <w:p w:rsidR="00000000" w:rsidDel="00000000" w:rsidP="00000000" w:rsidRDefault="00000000" w:rsidRPr="00000000" w14:paraId="00000028">
      <w:pPr>
        <w:bidi w:val="1"/>
        <w:rPr/>
      </w:pPr>
      <w:r w:rsidDel="00000000" w:rsidR="00000000" w:rsidRPr="00000000">
        <w:rPr>
          <w:rtl w:val="0"/>
        </w:rPr>
      </w:r>
    </w:p>
    <w:p w:rsidR="00000000" w:rsidDel="00000000" w:rsidP="00000000" w:rsidRDefault="00000000" w:rsidRPr="00000000" w14:paraId="00000029">
      <w:pPr>
        <w:bidi w:val="1"/>
        <w:rPr/>
      </w:pPr>
      <w:r w:rsidDel="00000000" w:rsidR="00000000" w:rsidRPr="00000000">
        <w:rPr>
          <w:rtl w:val="0"/>
        </w:rPr>
        <w:t xml:space="preserve">What Comes Next</w:t>
      </w:r>
    </w:p>
    <w:p w:rsidR="00000000" w:rsidDel="00000000" w:rsidP="00000000" w:rsidRDefault="00000000" w:rsidRPr="00000000" w14:paraId="0000002A">
      <w:pPr>
        <w:bidi w:val="1"/>
        <w:rPr/>
      </w:pPr>
      <w:r w:rsidDel="00000000" w:rsidR="00000000" w:rsidRPr="00000000">
        <w:rPr>
          <w:rtl w:val="0"/>
        </w:rPr>
        <w:t xml:space="preserve">The upcoming lessons and modules will provide hands-on experience to build real, working AI agents, focusing on implementing these architectural, behavioral, and orchestration concepts.</w:t>
      </w:r>
    </w:p>
    <w:p w:rsidR="00000000" w:rsidDel="00000000" w:rsidP="00000000" w:rsidRDefault="00000000" w:rsidRPr="00000000" w14:paraId="0000002B">
      <w:pPr>
        <w:bidi w:val="1"/>
        <w:rPr/>
      </w:pPr>
      <w:r w:rsidDel="00000000" w:rsidR="00000000" w:rsidRPr="00000000">
        <w:rPr>
          <w:rtl w:val="0"/>
        </w:rPr>
      </w:r>
    </w:p>
    <w:p w:rsidR="00000000" w:rsidDel="00000000" w:rsidP="00000000" w:rsidRDefault="00000000" w:rsidRPr="00000000" w14:paraId="0000002C">
      <w:pPr>
        <w:bidi w:val="1"/>
        <w:rPr/>
      </w:pPr>
      <w:r w:rsidDel="00000000" w:rsidR="00000000" w:rsidRPr="00000000">
        <w:rPr>
          <w:rtl w:val="0"/>
        </w:rPr>
        <w:t xml:space="preserve">Reflect and Test Your Understanding</w:t>
      </w:r>
    </w:p>
    <w:p w:rsidR="00000000" w:rsidDel="00000000" w:rsidP="00000000" w:rsidRDefault="00000000" w:rsidRPr="00000000" w14:paraId="0000002D">
      <w:pPr>
        <w:bidi w:val="1"/>
        <w:rPr/>
      </w:pPr>
      <w:r w:rsidDel="00000000" w:rsidR="00000000" w:rsidRPr="00000000">
        <w:rPr>
          <w:rtl w:val="0"/>
        </w:rPr>
        <w:t xml:space="preserve">A video is provided to help reinforce the understanding of the core components of AI agents.</w:t>
      </w:r>
    </w:p>
    <w:p w:rsidR="00000000" w:rsidDel="00000000" w:rsidP="00000000" w:rsidRDefault="00000000" w:rsidRPr="00000000" w14:paraId="0000002E">
      <w:pPr>
        <w:bidi w:val="1"/>
        <w:rPr/>
      </w:pPr>
      <w:r w:rsidDel="00000000" w:rsidR="00000000" w:rsidRPr="00000000">
        <w:rPr>
          <w:rtl w:val="0"/>
        </w:rPr>
      </w:r>
    </w:p>
    <w:p w:rsidR="00000000" w:rsidDel="00000000" w:rsidP="00000000" w:rsidRDefault="00000000" w:rsidRPr="00000000" w14:paraId="0000002F">
      <w:pPr>
        <w:bidi w:val="1"/>
        <w:rPr/>
      </w:pPr>
      <w:r w:rsidDel="00000000" w:rsidR="00000000" w:rsidRPr="00000000">
        <w:rPr>
          <w:rtl w:val="0"/>
        </w:rPr>
        <w:t xml:space="preserve">Original Link: https://app.readytensor.ai/publications/O8OHY0ehCvdr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