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C0E1A" w14:textId="77777777" w:rsidR="00244421" w:rsidRDefault="00FB6DF5">
      <w:pPr>
        <w:pStyle w:val="Title"/>
        <w:spacing w:line="259" w:lineRule="auto"/>
      </w:pPr>
      <w:r>
        <w:t>Project Development 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</w:t>
      </w:r>
    </w:p>
    <w:p w14:paraId="4935AE9F" w14:textId="77777777" w:rsidR="00244421" w:rsidRDefault="0024442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244421" w14:paraId="6434C566" w14:textId="77777777">
        <w:trPr>
          <w:trHeight w:val="268"/>
        </w:trPr>
        <w:tc>
          <w:tcPr>
            <w:tcW w:w="4509" w:type="dxa"/>
          </w:tcPr>
          <w:p w14:paraId="2B78E5ED" w14:textId="77777777" w:rsidR="00244421" w:rsidRDefault="00FB6DF5">
            <w:pPr>
              <w:pStyle w:val="TableParagraph"/>
              <w:spacing w:before="2" w:line="247" w:lineRule="exact"/>
            </w:pPr>
            <w:r>
              <w:t>Date</w:t>
            </w:r>
          </w:p>
        </w:tc>
        <w:tc>
          <w:tcPr>
            <w:tcW w:w="4508" w:type="dxa"/>
          </w:tcPr>
          <w:p w14:paraId="5819789B" w14:textId="7ACA3EA3" w:rsidR="00244421" w:rsidRPr="00772235" w:rsidRDefault="00772235" w:rsidP="00772235">
            <w:pPr>
              <w:pStyle w:val="TableParagraph"/>
              <w:spacing w:line="234" w:lineRule="exact"/>
              <w:rPr>
                <w:rFonts w:ascii="Arial MT" w:eastAsia="Arial MT" w:hAnsi="Arial MT" w:cs="Arial MT"/>
              </w:rPr>
            </w:pPr>
            <w:r>
              <w:t>17-October-2023</w:t>
            </w:r>
          </w:p>
        </w:tc>
      </w:tr>
      <w:tr w:rsidR="00244421" w14:paraId="7479DCAC" w14:textId="77777777">
        <w:trPr>
          <w:trHeight w:val="268"/>
        </w:trPr>
        <w:tc>
          <w:tcPr>
            <w:tcW w:w="4509" w:type="dxa"/>
          </w:tcPr>
          <w:p w14:paraId="5785B3E5" w14:textId="77777777" w:rsidR="00244421" w:rsidRDefault="00FB6DF5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F5329DD" w14:textId="511A34AE" w:rsidR="00244421" w:rsidRDefault="00947F1C">
            <w:pPr>
              <w:pStyle w:val="TableParagraph"/>
              <w:spacing w:line="247" w:lineRule="exact"/>
            </w:pPr>
            <w:r w:rsidRPr="00947F1C">
              <w:t>NM2023TMID07556</w:t>
            </w:r>
          </w:p>
        </w:tc>
      </w:tr>
      <w:tr w:rsidR="00244421" w14:paraId="7EE5AC02" w14:textId="77777777">
        <w:trPr>
          <w:trHeight w:val="268"/>
        </w:trPr>
        <w:tc>
          <w:tcPr>
            <w:tcW w:w="4509" w:type="dxa"/>
          </w:tcPr>
          <w:p w14:paraId="0213A714" w14:textId="77777777" w:rsidR="00244421" w:rsidRDefault="00FB6DF5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6FD4FA8" w14:textId="044BB101" w:rsidR="00244421" w:rsidRDefault="00947F1C">
            <w:pPr>
              <w:pStyle w:val="TableParagraph"/>
              <w:spacing w:line="247" w:lineRule="exact"/>
            </w:pPr>
            <w:r>
              <w:t>IPhone Revolution</w:t>
            </w:r>
          </w:p>
        </w:tc>
      </w:tr>
      <w:tr w:rsidR="00244421" w14:paraId="4CF81BE1" w14:textId="77777777">
        <w:trPr>
          <w:trHeight w:val="268"/>
        </w:trPr>
        <w:tc>
          <w:tcPr>
            <w:tcW w:w="4509" w:type="dxa"/>
          </w:tcPr>
          <w:p w14:paraId="4C04C09D" w14:textId="77777777" w:rsidR="00244421" w:rsidRDefault="00FB6DF5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D5E127C" w14:textId="77777777" w:rsidR="00244421" w:rsidRDefault="00FB6DF5">
            <w:pPr>
              <w:pStyle w:val="TableParagraph"/>
              <w:spacing w:line="247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55251E4" w14:textId="77777777" w:rsidR="00244421" w:rsidRDefault="00244421">
      <w:pPr>
        <w:pStyle w:val="BodyText"/>
        <w:rPr>
          <w:b/>
          <w:sz w:val="20"/>
        </w:rPr>
      </w:pPr>
    </w:p>
    <w:p w14:paraId="221C78CA" w14:textId="77777777" w:rsidR="00244421" w:rsidRDefault="00244421">
      <w:pPr>
        <w:pStyle w:val="BodyText"/>
        <w:spacing w:before="6"/>
        <w:rPr>
          <w:b/>
          <w:sz w:val="17"/>
        </w:rPr>
      </w:pPr>
    </w:p>
    <w:p w14:paraId="39529282" w14:textId="77777777" w:rsidR="00244421" w:rsidRDefault="00FB6DF5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</w:p>
    <w:p w14:paraId="2FCB56C0" w14:textId="77777777" w:rsidR="00244421" w:rsidRDefault="00FB6DF5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14:paraId="26CBCF34" w14:textId="77777777" w:rsidR="00244421" w:rsidRDefault="00244421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244421" w14:paraId="00AD5101" w14:textId="77777777">
        <w:trPr>
          <w:trHeight w:val="561"/>
        </w:trPr>
        <w:tc>
          <w:tcPr>
            <w:tcW w:w="735" w:type="dxa"/>
          </w:tcPr>
          <w:p w14:paraId="73D8D45B" w14:textId="77777777" w:rsidR="00244421" w:rsidRDefault="00FB6DF5">
            <w:pPr>
              <w:pStyle w:val="TableParagraph"/>
              <w:ind w:left="0" w:right="12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14:paraId="6057986C" w14:textId="77777777" w:rsidR="00244421" w:rsidRDefault="00FB6DF5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7" w:type="dxa"/>
          </w:tcPr>
          <w:p w14:paraId="1B7F60B2" w14:textId="77777777" w:rsidR="00244421" w:rsidRDefault="00FB6DF5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244421" w14:paraId="2E2AAE4D" w14:textId="77777777">
        <w:trPr>
          <w:trHeight w:val="816"/>
        </w:trPr>
        <w:tc>
          <w:tcPr>
            <w:tcW w:w="735" w:type="dxa"/>
          </w:tcPr>
          <w:p w14:paraId="140939A8" w14:textId="77777777"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40F58E8A" w14:textId="77777777" w:rsidR="00244421" w:rsidRDefault="00FB6DF5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7" w:type="dxa"/>
          </w:tcPr>
          <w:p w14:paraId="276A256E" w14:textId="0E563403" w:rsidR="00244421" w:rsidRDefault="00FB6DF5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Visualizations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 xml:space="preserve">Graphs </w:t>
            </w:r>
            <w:r w:rsidR="006F787D">
              <w:t xml:space="preserve">– We have include </w:t>
            </w:r>
            <w:r w:rsidR="00A00D48">
              <w:t>6</w:t>
            </w:r>
            <w:r w:rsidR="006F787D">
              <w:t xml:space="preserve"> tabs </w:t>
            </w:r>
          </w:p>
        </w:tc>
      </w:tr>
      <w:tr w:rsidR="00244421" w14:paraId="07E9FD67" w14:textId="77777777">
        <w:trPr>
          <w:trHeight w:val="815"/>
        </w:trPr>
        <w:tc>
          <w:tcPr>
            <w:tcW w:w="735" w:type="dxa"/>
          </w:tcPr>
          <w:p w14:paraId="366D826F" w14:textId="77777777"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2231BA96" w14:textId="77777777" w:rsidR="00244421" w:rsidRDefault="00FB6DF5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7" w:type="dxa"/>
          </w:tcPr>
          <w:p w14:paraId="7AB2C296" w14:textId="77777777" w:rsidR="00947F1C" w:rsidRPr="00947F1C" w:rsidRDefault="00947F1C" w:rsidP="00947F1C">
            <w:pPr>
              <w:rPr>
                <w:rFonts w:ascii="Times New Roman"/>
              </w:rPr>
            </w:pPr>
            <w:r w:rsidRPr="00947F1C">
              <w:rPr>
                <w:rFonts w:ascii="Times New Roman"/>
              </w:rPr>
              <w:t>The system's ability to efficiently analyze these indicators and provide real-time predictions, ensuring the impact of the iPhone revolution on technology and consumer behavior.</w:t>
            </w:r>
          </w:p>
          <w:p w14:paraId="68CFD34C" w14:textId="66D23107" w:rsidR="00244421" w:rsidRDefault="0024442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44421" w14:paraId="604A3B75" w14:textId="77777777">
        <w:trPr>
          <w:trHeight w:val="816"/>
        </w:trPr>
        <w:tc>
          <w:tcPr>
            <w:tcW w:w="735" w:type="dxa"/>
          </w:tcPr>
          <w:p w14:paraId="36AB1662" w14:textId="77777777"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5C868FC2" w14:textId="77777777" w:rsidR="00244421" w:rsidRDefault="00FB6DF5">
            <w:pPr>
              <w:pStyle w:val="TableParagraph"/>
              <w:ind w:right="123"/>
            </w:pPr>
            <w:r>
              <w:rPr>
                <w:color w:val="212121"/>
              </w:rPr>
              <w:t>Amount Data to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Rendered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(DB2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Metrics)</w:t>
            </w:r>
          </w:p>
        </w:tc>
        <w:tc>
          <w:tcPr>
            <w:tcW w:w="5747" w:type="dxa"/>
          </w:tcPr>
          <w:p w14:paraId="3145DD5E" w14:textId="2301C782" w:rsidR="00244421" w:rsidRDefault="003145C0" w:rsidP="00947F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47F1C" w:rsidRPr="00947F1C">
              <w:rPr>
                <w:rFonts w:ascii="Times New Roman"/>
              </w:rPr>
              <w:t>The system processes a substantial amount of data to assess the influence of the iPhone revolution on the smartphone market and its global implications.</w:t>
            </w:r>
          </w:p>
        </w:tc>
      </w:tr>
      <w:tr w:rsidR="00244421" w14:paraId="4AB6636D" w14:textId="77777777">
        <w:trPr>
          <w:trHeight w:val="820"/>
        </w:trPr>
        <w:tc>
          <w:tcPr>
            <w:tcW w:w="735" w:type="dxa"/>
          </w:tcPr>
          <w:p w14:paraId="1AD7EF51" w14:textId="77777777" w:rsidR="00244421" w:rsidRDefault="00FB6DF5">
            <w:pPr>
              <w:pStyle w:val="TableParagraph"/>
              <w:spacing w:before="11"/>
              <w:ind w:left="0" w:right="164"/>
              <w:jc w:val="right"/>
            </w:pPr>
            <w:r>
              <w:t>4.</w:t>
            </w:r>
          </w:p>
        </w:tc>
        <w:tc>
          <w:tcPr>
            <w:tcW w:w="2401" w:type="dxa"/>
          </w:tcPr>
          <w:p w14:paraId="6904BAE8" w14:textId="77777777" w:rsidR="00244421" w:rsidRDefault="00FB6DF5">
            <w:pPr>
              <w:pStyle w:val="TableParagraph"/>
              <w:ind w:right="664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7" w:type="dxa"/>
          </w:tcPr>
          <w:p w14:paraId="3D90A627" w14:textId="1215E4D4" w:rsidR="00947F1C" w:rsidRDefault="00EE3ADA" w:rsidP="00947F1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47F1C" w:rsidRPr="00947F1C">
              <w:rPr>
                <w:rFonts w:ascii="Times New Roman"/>
              </w:rPr>
              <w:t>Data filters are effectively employed to narrow down the dataset and focus the analysis on aspects like consumer preferences and market trends.</w:t>
            </w:r>
            <w:bookmarkStart w:id="0" w:name="_GoBack"/>
            <w:bookmarkEnd w:id="0"/>
          </w:p>
          <w:p w14:paraId="7583573B" w14:textId="7A5307CF" w:rsidR="00EE3ADA" w:rsidRDefault="00EE3AD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44421" w14:paraId="33BCB2F1" w14:textId="77777777">
        <w:trPr>
          <w:trHeight w:val="816"/>
        </w:trPr>
        <w:tc>
          <w:tcPr>
            <w:tcW w:w="735" w:type="dxa"/>
          </w:tcPr>
          <w:p w14:paraId="52112324" w14:textId="77777777"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5.</w:t>
            </w:r>
          </w:p>
        </w:tc>
        <w:tc>
          <w:tcPr>
            <w:tcW w:w="2401" w:type="dxa"/>
          </w:tcPr>
          <w:p w14:paraId="767DEE0C" w14:textId="77777777" w:rsidR="00244421" w:rsidRDefault="00FB6DF5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7" w:type="dxa"/>
          </w:tcPr>
          <w:p w14:paraId="5822379F" w14:textId="16357C1E" w:rsidR="00244421" w:rsidRDefault="00FB6DF5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Scene</w:t>
            </w:r>
            <w:r>
              <w:rPr>
                <w:spacing w:val="-2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-</w:t>
            </w:r>
            <w:r w:rsidR="00C66CE1">
              <w:t xml:space="preserve"> </w:t>
            </w:r>
            <w:r w:rsidR="00A00D48">
              <w:t>6</w:t>
            </w:r>
          </w:p>
        </w:tc>
      </w:tr>
      <w:tr w:rsidR="00244421" w14:paraId="2824037F" w14:textId="77777777">
        <w:trPr>
          <w:trHeight w:val="815"/>
        </w:trPr>
        <w:tc>
          <w:tcPr>
            <w:tcW w:w="735" w:type="dxa"/>
          </w:tcPr>
          <w:p w14:paraId="69299BC5" w14:textId="77777777" w:rsidR="00244421" w:rsidRDefault="00FB6DF5">
            <w:pPr>
              <w:pStyle w:val="TableParagraph"/>
              <w:spacing w:before="6"/>
              <w:ind w:left="0" w:right="163"/>
              <w:jc w:val="right"/>
            </w:pPr>
            <w:r>
              <w:t>6.</w:t>
            </w:r>
          </w:p>
        </w:tc>
        <w:tc>
          <w:tcPr>
            <w:tcW w:w="2401" w:type="dxa"/>
          </w:tcPr>
          <w:p w14:paraId="7C49B4B2" w14:textId="77777777" w:rsidR="00244421" w:rsidRDefault="00FB6DF5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7" w:type="dxa"/>
          </w:tcPr>
          <w:p w14:paraId="32A61297" w14:textId="7A75A132" w:rsidR="00244421" w:rsidRDefault="00FB6DF5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 w:rsidR="00C66CE1">
              <w:t>list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Graphs</w:t>
            </w:r>
            <w:r>
              <w:rPr>
                <w:spacing w:val="-1"/>
              </w:rPr>
              <w:t xml:space="preserve"> </w:t>
            </w:r>
            <w:r w:rsidR="006F787D">
              <w:t xml:space="preserve">– </w:t>
            </w:r>
            <w:r w:rsidR="00C66CE1">
              <w:t>1</w:t>
            </w:r>
          </w:p>
        </w:tc>
      </w:tr>
    </w:tbl>
    <w:p w14:paraId="08A6F469" w14:textId="77777777" w:rsidR="00D56372" w:rsidRDefault="00D56372"/>
    <w:sectPr w:rsidR="00D56372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21"/>
    <w:rsid w:val="00244421"/>
    <w:rsid w:val="003145C0"/>
    <w:rsid w:val="005C36C9"/>
    <w:rsid w:val="006F787D"/>
    <w:rsid w:val="00772235"/>
    <w:rsid w:val="00947F1C"/>
    <w:rsid w:val="00A00D48"/>
    <w:rsid w:val="00C66CE1"/>
    <w:rsid w:val="00CB41CA"/>
    <w:rsid w:val="00D56372"/>
    <w:rsid w:val="00EE3ADA"/>
    <w:rsid w:val="00F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5FD5"/>
  <w15:docId w15:val="{715BFBD2-868B-4E89-8B40-325BE12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48" w:right="3061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customStyle="1" w:styleId="selectable-text">
    <w:name w:val="selectable-text"/>
    <w:basedOn w:val="DefaultParagraphFont"/>
    <w:rsid w:val="0031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kabilan sathiyamurthy</dc:creator>
  <cp:lastModifiedBy>Sam Edwin</cp:lastModifiedBy>
  <cp:revision>5</cp:revision>
  <dcterms:created xsi:type="dcterms:W3CDTF">2023-10-21T07:16:00Z</dcterms:created>
  <dcterms:modified xsi:type="dcterms:W3CDTF">2023-10-24T06:53:00Z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2023-10-21T00:00:00Z</vt:filetime>
  </property>
</Properties>
</file>