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D6FF" w14:textId="22AB9F45" w:rsidR="0006055E" w:rsidRDefault="000672DA" w:rsidP="002002E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60A8"/>
          <w:sz w:val="36"/>
          <w:szCs w:val="36"/>
        </w:rPr>
      </w:pPr>
      <w:r>
        <w:rPr>
          <w:rFonts w:ascii="Arial" w:hAnsi="Arial" w:cs="Arial"/>
          <w:color w:val="0060A8"/>
          <w:sz w:val="36"/>
          <w:szCs w:val="36"/>
        </w:rPr>
        <w:t xml:space="preserve">Required Assignment </w:t>
      </w:r>
      <w:r w:rsidR="004403E0">
        <w:rPr>
          <w:rFonts w:ascii="Arial" w:hAnsi="Arial" w:cs="Arial"/>
          <w:color w:val="0060A8"/>
          <w:sz w:val="36"/>
          <w:szCs w:val="36"/>
        </w:rPr>
        <w:t>12</w:t>
      </w:r>
      <w:r w:rsidR="004819D6">
        <w:rPr>
          <w:rFonts w:ascii="Arial" w:hAnsi="Arial" w:cs="Arial"/>
          <w:color w:val="0060A8"/>
          <w:sz w:val="36"/>
          <w:szCs w:val="36"/>
        </w:rPr>
        <w:t>.</w:t>
      </w:r>
      <w:r w:rsidR="004403E0">
        <w:rPr>
          <w:rFonts w:ascii="Arial" w:hAnsi="Arial" w:cs="Arial"/>
          <w:color w:val="0060A8"/>
          <w:sz w:val="36"/>
          <w:szCs w:val="36"/>
        </w:rPr>
        <w:t>4</w:t>
      </w:r>
      <w:r>
        <w:rPr>
          <w:rFonts w:ascii="Arial" w:hAnsi="Arial" w:cs="Arial"/>
          <w:color w:val="0060A8"/>
          <w:sz w:val="36"/>
          <w:szCs w:val="36"/>
        </w:rPr>
        <w:t xml:space="preserve">: </w:t>
      </w:r>
      <w:r w:rsidR="0072329A">
        <w:rPr>
          <w:rFonts w:ascii="Arial" w:hAnsi="Arial" w:cs="Arial"/>
          <w:color w:val="0060A8"/>
          <w:sz w:val="36"/>
          <w:szCs w:val="36"/>
        </w:rPr>
        <w:br/>
      </w:r>
      <w:r w:rsidR="004403E0" w:rsidRPr="004403E0">
        <w:rPr>
          <w:rFonts w:ascii="Arial" w:hAnsi="Arial" w:cs="Arial"/>
          <w:color w:val="0060A8"/>
          <w:sz w:val="36"/>
          <w:szCs w:val="36"/>
        </w:rPr>
        <w:t>Product-Centric vs Customer-Centric Brands </w:t>
      </w:r>
    </w:p>
    <w:p w14:paraId="3CBC1983" w14:textId="77777777" w:rsidR="00065F03" w:rsidRPr="004403E0" w:rsidRDefault="00065F03" w:rsidP="002002E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60A8"/>
          <w:sz w:val="36"/>
          <w:szCs w:val="36"/>
        </w:rPr>
      </w:pPr>
    </w:p>
    <w:p w14:paraId="3A1EAB43" w14:textId="0CF4F957" w:rsidR="0006055E" w:rsidRDefault="00173374" w:rsidP="00D9026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Anupam Shringi</w:t>
      </w:r>
    </w:p>
    <w:p w14:paraId="45157F8E" w14:textId="691CBDBC" w:rsidR="009F0A2C" w:rsidRDefault="009F0A2C">
      <w:pPr>
        <w:rPr>
          <w:rFonts w:ascii="Arial" w:hAnsi="Arial" w:cs="Arial"/>
          <w:b/>
          <w:bCs/>
          <w:color w:val="0060A8"/>
        </w:rPr>
      </w:pPr>
      <w:r>
        <w:rPr>
          <w:rFonts w:ascii="Arial" w:hAnsi="Arial" w:cs="Arial"/>
          <w:b/>
          <w:bCs/>
          <w:color w:val="0060A8"/>
        </w:rPr>
        <w:t>Suggested time:</w:t>
      </w:r>
      <w:r w:rsidRPr="009F0A2C">
        <w:rPr>
          <w:rFonts w:ascii="Arial" w:hAnsi="Arial" w:cs="Arial"/>
        </w:rPr>
        <w:t xml:space="preserve"> </w:t>
      </w:r>
      <w:r w:rsidR="00BD69D3">
        <w:rPr>
          <w:rFonts w:ascii="Arial" w:hAnsi="Arial" w:cs="Arial"/>
        </w:rPr>
        <w:t>120</w:t>
      </w:r>
      <w:r w:rsidRPr="009F0A2C">
        <w:rPr>
          <w:rFonts w:ascii="Arial" w:hAnsi="Arial" w:cs="Arial"/>
        </w:rPr>
        <w:t xml:space="preserve"> </w:t>
      </w:r>
      <w:r w:rsidR="00CC46CF" w:rsidRPr="009F0A2C">
        <w:rPr>
          <w:rFonts w:ascii="Arial" w:hAnsi="Arial" w:cs="Arial"/>
        </w:rPr>
        <w:t>minutes.</w:t>
      </w:r>
    </w:p>
    <w:p w14:paraId="10ACC7E2" w14:textId="51C164D7" w:rsidR="00D9026C" w:rsidRDefault="00D9026C">
      <w:pPr>
        <w:rPr>
          <w:rFonts w:ascii="Arial" w:hAnsi="Arial" w:cs="Arial"/>
          <w:b/>
          <w:bCs/>
          <w:color w:val="0060A8"/>
        </w:rPr>
      </w:pPr>
      <w:r w:rsidRPr="003854AE">
        <w:rPr>
          <w:rFonts w:ascii="Arial" w:hAnsi="Arial" w:cs="Arial"/>
          <w:b/>
          <w:bCs/>
          <w:color w:val="0060A8"/>
        </w:rPr>
        <w:t>Assignment Instructions</w:t>
      </w:r>
    </w:p>
    <w:p w14:paraId="7FFF8E90" w14:textId="68BC3CD7" w:rsidR="00693A14" w:rsidRPr="00693A14" w:rsidRDefault="00693A14" w:rsidP="00693A1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2"/>
          <w:szCs w:val="22"/>
        </w:rPr>
      </w:pPr>
      <w:r w:rsidRPr="00693A14">
        <w:rPr>
          <w:rFonts w:ascii="Helvetica" w:hAnsi="Helvetica" w:cs="Helvetica"/>
          <w:color w:val="000000"/>
          <w:sz w:val="22"/>
          <w:szCs w:val="22"/>
        </w:rPr>
        <w:t xml:space="preserve">Honda and Intel are two examples of product-centric brands discussed in the video, while Google and Microsoft are notable examples of customer-centric brands. Give one example of a brand for each (product-centric and customer-centric) that is not talked about in this module and discuss in brief on why/how the brand fits the option. Also, reflect on your current </w:t>
      </w:r>
      <w:r w:rsidRPr="00693A14">
        <w:rPr>
          <w:rFonts w:ascii="Helvetica" w:hAnsi="Helvetica" w:cs="Helvetica"/>
          <w:color w:val="000000"/>
          <w:sz w:val="22"/>
          <w:szCs w:val="22"/>
        </w:rPr>
        <w:t>organization</w:t>
      </w:r>
      <w:r w:rsidRPr="00693A14">
        <w:rPr>
          <w:rFonts w:ascii="Helvetica" w:hAnsi="Helvetica" w:cs="Helvetica"/>
          <w:color w:val="000000"/>
          <w:sz w:val="22"/>
          <w:szCs w:val="22"/>
        </w:rPr>
        <w:t>: Are they customer-centric or product-centric?</w:t>
      </w:r>
    </w:p>
    <w:p w14:paraId="544A3662" w14:textId="6B6F396A" w:rsidR="001340C0" w:rsidRDefault="001340C0" w:rsidP="001340C0">
      <w:pPr>
        <w:rPr>
          <w:rFonts w:ascii="Arial" w:hAnsi="Arial" w:cs="Arial"/>
          <w:i/>
          <w:iCs/>
        </w:rPr>
      </w:pPr>
      <w:r w:rsidRPr="001B7329">
        <w:rPr>
          <w:rFonts w:ascii="Arial" w:hAnsi="Arial" w:cs="Arial"/>
          <w:b/>
          <w:bCs/>
          <w:i/>
          <w:iCs/>
        </w:rPr>
        <w:t>Note</w:t>
      </w:r>
      <w:r w:rsidRPr="001B7329">
        <w:rPr>
          <w:rFonts w:ascii="Arial" w:hAnsi="Arial" w:cs="Arial"/>
          <w:i/>
          <w:iCs/>
        </w:rPr>
        <w:t>: This is a required assignment and counts towards programme completion.</w:t>
      </w:r>
    </w:p>
    <w:p w14:paraId="5A1BF0F2" w14:textId="77777777" w:rsidR="00B45218" w:rsidRDefault="00B45218" w:rsidP="001340C0">
      <w:pPr>
        <w:rPr>
          <w:rFonts w:ascii="Arial" w:hAnsi="Arial" w:cs="Arial"/>
          <w:i/>
          <w:iCs/>
        </w:rPr>
      </w:pPr>
    </w:p>
    <w:p w14:paraId="4DC609A5" w14:textId="5D1DB421" w:rsidR="00725728" w:rsidRPr="00B45218" w:rsidRDefault="00725728" w:rsidP="00B45218">
      <w:pPr>
        <w:pStyle w:val="ListParagraph"/>
        <w:numPr>
          <w:ilvl w:val="0"/>
          <w:numId w:val="27"/>
        </w:numPr>
        <w:ind w:left="360"/>
        <w:rPr>
          <w:rFonts w:ascii="Arial" w:hAnsi="Arial" w:cs="Arial"/>
          <w:b/>
          <w:bCs/>
        </w:rPr>
      </w:pPr>
      <w:r w:rsidRPr="00B45218">
        <w:rPr>
          <w:rFonts w:ascii="Arial" w:hAnsi="Arial" w:cs="Arial"/>
          <w:b/>
          <w:bCs/>
        </w:rPr>
        <w:t>Customer Centric Brand:</w:t>
      </w:r>
    </w:p>
    <w:p w14:paraId="1EEABAAD" w14:textId="60DFC16C" w:rsidR="00670FD1" w:rsidRPr="00670FD1" w:rsidRDefault="00670FD1" w:rsidP="00670FD1">
      <w:pPr>
        <w:rPr>
          <w:rFonts w:ascii="Arial" w:hAnsi="Arial" w:cs="Arial"/>
        </w:rPr>
      </w:pPr>
      <w:r w:rsidRPr="00670FD1">
        <w:rPr>
          <w:rFonts w:ascii="Arial" w:hAnsi="Arial" w:cs="Arial"/>
        </w:rPr>
        <w:t xml:space="preserve">A great </w:t>
      </w:r>
      <w:r w:rsidRPr="00670FD1">
        <w:rPr>
          <w:rFonts w:ascii="Arial" w:hAnsi="Arial" w:cs="Arial"/>
        </w:rPr>
        <w:t xml:space="preserve">example of a customer-centric brand is Ritz-Carlton. Ritz-Carlton is a luxury hotel chain </w:t>
      </w:r>
      <w:r w:rsidR="00A53F0A">
        <w:rPr>
          <w:rFonts w:ascii="Arial" w:hAnsi="Arial" w:cs="Arial"/>
        </w:rPr>
        <w:t>known</w:t>
      </w:r>
      <w:r w:rsidRPr="00670FD1">
        <w:rPr>
          <w:rFonts w:ascii="Arial" w:hAnsi="Arial" w:cs="Arial"/>
        </w:rPr>
        <w:t xml:space="preserve"> for </w:t>
      </w:r>
      <w:r w:rsidR="00A53F0A">
        <w:rPr>
          <w:rFonts w:ascii="Arial" w:hAnsi="Arial" w:cs="Arial"/>
        </w:rPr>
        <w:t xml:space="preserve">great </w:t>
      </w:r>
      <w:r w:rsidRPr="00670FD1">
        <w:rPr>
          <w:rFonts w:ascii="Arial" w:hAnsi="Arial" w:cs="Arial"/>
        </w:rPr>
        <w:t xml:space="preserve">customer service and creating memorable experiences for </w:t>
      </w:r>
      <w:r w:rsidR="00A53F0A">
        <w:rPr>
          <w:rFonts w:ascii="Arial" w:hAnsi="Arial" w:cs="Arial"/>
        </w:rPr>
        <w:t>customers</w:t>
      </w:r>
      <w:r w:rsidRPr="00670FD1">
        <w:rPr>
          <w:rFonts w:ascii="Arial" w:hAnsi="Arial" w:cs="Arial"/>
        </w:rPr>
        <w:t>. Here's how Ritz-Carlton demonstrates its customer-centric approach:</w:t>
      </w:r>
    </w:p>
    <w:p w14:paraId="2D2B7262" w14:textId="77777777" w:rsidR="002B3D39" w:rsidRDefault="002B3D39" w:rsidP="002B3D3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B45218">
        <w:rPr>
          <w:rFonts w:ascii="Arial" w:hAnsi="Arial" w:cs="Arial"/>
        </w:rPr>
        <w:t xml:space="preserve">Ritz-Carlton embraces </w:t>
      </w:r>
      <w:r w:rsidRPr="002B3D39">
        <w:rPr>
          <w:rFonts w:ascii="Arial" w:hAnsi="Arial" w:cs="Arial"/>
          <w:b/>
          <w:bCs/>
        </w:rPr>
        <w:t>social responsibility</w:t>
      </w:r>
      <w:r w:rsidRPr="00B45218">
        <w:rPr>
          <w:rFonts w:ascii="Arial" w:hAnsi="Arial" w:cs="Arial"/>
        </w:rPr>
        <w:t xml:space="preserve"> by engaging in sustainable practices, community involvement, and philanthropy. They demonstrate a commitment to environmental conservation, social causes, and supporting local communities. Ritz-Carlton's social responsibility efforts align with customer values and contribute to a positive brand perception.</w:t>
      </w:r>
    </w:p>
    <w:p w14:paraId="0C74B7D5" w14:textId="77777777" w:rsidR="002B3D39" w:rsidRDefault="002B3D39" w:rsidP="002B3D3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670FD1">
        <w:rPr>
          <w:rFonts w:ascii="Arial" w:hAnsi="Arial" w:cs="Arial"/>
        </w:rPr>
        <w:t xml:space="preserve">Ritz-Carlton actively seeks </w:t>
      </w:r>
      <w:r w:rsidRPr="002B3D39">
        <w:rPr>
          <w:rFonts w:ascii="Arial" w:hAnsi="Arial" w:cs="Arial"/>
          <w:b/>
          <w:bCs/>
        </w:rPr>
        <w:t>customer feedback</w:t>
      </w:r>
      <w:r w:rsidRPr="00670FD1">
        <w:rPr>
          <w:rFonts w:ascii="Arial" w:hAnsi="Arial" w:cs="Arial"/>
        </w:rPr>
        <w:t xml:space="preserve"> to continuously improve its services. They have a dedicated system for capturing guest preferences, requests, and feedback, which allows them to personalize future interactions and address any concerns promptly. Ritz-Carlton values the customer voice as a vital source of insights for enhancing the overall experience.</w:t>
      </w:r>
    </w:p>
    <w:p w14:paraId="44806377" w14:textId="683F65E3" w:rsidR="002B3D39" w:rsidRPr="002B3D39" w:rsidRDefault="002B3D39" w:rsidP="002B3D3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670FD1">
        <w:rPr>
          <w:rFonts w:ascii="Arial" w:hAnsi="Arial" w:cs="Arial"/>
        </w:rPr>
        <w:t xml:space="preserve">Ritz-Carlton is globally recognized for its service. They prioritize anticipating and fulfilling customer needs by providing </w:t>
      </w:r>
      <w:r w:rsidRPr="002B3D39">
        <w:rPr>
          <w:rFonts w:ascii="Arial" w:hAnsi="Arial" w:cs="Arial"/>
          <w:b/>
          <w:bCs/>
        </w:rPr>
        <w:t>personalized attention</w:t>
      </w:r>
      <w:r w:rsidRPr="00670FD1">
        <w:rPr>
          <w:rFonts w:ascii="Arial" w:hAnsi="Arial" w:cs="Arial"/>
        </w:rPr>
        <w:t xml:space="preserve">, such as addressing guests by name and remembering their preferences. Ritz-Carlton empowers its employees to go above and beyond to create </w:t>
      </w:r>
      <w:r>
        <w:rPr>
          <w:rFonts w:ascii="Arial" w:hAnsi="Arial" w:cs="Arial"/>
        </w:rPr>
        <w:t>great</w:t>
      </w:r>
      <w:r w:rsidRPr="00670FD1">
        <w:rPr>
          <w:rFonts w:ascii="Arial" w:hAnsi="Arial" w:cs="Arial"/>
        </w:rPr>
        <w:t xml:space="preserve"> experiences for every guest.</w:t>
      </w:r>
    </w:p>
    <w:p w14:paraId="1429D234" w14:textId="77777777" w:rsidR="00670FD1" w:rsidRDefault="00670FD1" w:rsidP="00670FD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670FD1">
        <w:rPr>
          <w:rFonts w:ascii="Arial" w:hAnsi="Arial" w:cs="Arial"/>
        </w:rPr>
        <w:t xml:space="preserve">Ritz-Carlton invests in understanding the </w:t>
      </w:r>
      <w:r w:rsidRPr="002B3D39">
        <w:rPr>
          <w:rFonts w:ascii="Arial" w:hAnsi="Arial" w:cs="Arial"/>
          <w:b/>
          <w:bCs/>
        </w:rPr>
        <w:t>customer journey</w:t>
      </w:r>
      <w:r w:rsidRPr="00670FD1">
        <w:rPr>
          <w:rFonts w:ascii="Arial" w:hAnsi="Arial" w:cs="Arial"/>
        </w:rPr>
        <w:t xml:space="preserve"> and identifying touchpoints where they can add </w:t>
      </w:r>
      <w:r w:rsidRPr="002B3D39">
        <w:rPr>
          <w:rFonts w:ascii="Arial" w:hAnsi="Arial" w:cs="Arial"/>
          <w:b/>
          <w:bCs/>
        </w:rPr>
        <w:t>value</w:t>
      </w:r>
      <w:r w:rsidRPr="00670FD1">
        <w:rPr>
          <w:rFonts w:ascii="Arial" w:hAnsi="Arial" w:cs="Arial"/>
        </w:rPr>
        <w:t>. They focus on creating seamless experiences from booking to check-out, ensuring that each interaction is memorable and exceeds guest expectations. Ritz-Carlton pays attention to every detail, aiming for perfection in all aspects of the customer experience.</w:t>
      </w:r>
    </w:p>
    <w:p w14:paraId="2BA2F70A" w14:textId="77777777" w:rsidR="00670FD1" w:rsidRDefault="00670FD1" w:rsidP="00670FD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670FD1">
        <w:rPr>
          <w:rFonts w:ascii="Arial" w:hAnsi="Arial" w:cs="Arial"/>
        </w:rPr>
        <w:t xml:space="preserve">Ritz-Carlton places great emphasis on training and empowering its employees to provide exceptional service. They have a rigorous employee selection process and a comprehensive training program known as </w:t>
      </w:r>
      <w:r w:rsidRPr="002B3D39">
        <w:rPr>
          <w:rFonts w:ascii="Arial" w:hAnsi="Arial" w:cs="Arial"/>
          <w:b/>
          <w:bCs/>
        </w:rPr>
        <w:t xml:space="preserve">"The Ritz-Carlton Gold Standards." </w:t>
      </w:r>
      <w:r w:rsidRPr="00670FD1">
        <w:rPr>
          <w:rFonts w:ascii="Arial" w:hAnsi="Arial" w:cs="Arial"/>
        </w:rPr>
        <w:lastRenderedPageBreak/>
        <w:t>Through ongoing education and empowerment, employees are equipped with the skills and authority to deliver personalized service.</w:t>
      </w:r>
    </w:p>
    <w:p w14:paraId="728E8CA4" w14:textId="77777777" w:rsidR="00B45218" w:rsidRDefault="00670FD1" w:rsidP="00670FD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670FD1">
        <w:rPr>
          <w:rFonts w:ascii="Arial" w:hAnsi="Arial" w:cs="Arial"/>
        </w:rPr>
        <w:t xml:space="preserve">Ritz-Carlton goes beyond delivering exceptional service by creating memorable experiences for guests. They design unique offerings such as </w:t>
      </w:r>
      <w:r w:rsidRPr="002B3D39">
        <w:rPr>
          <w:rFonts w:ascii="Arial" w:hAnsi="Arial" w:cs="Arial"/>
          <w:b/>
          <w:bCs/>
        </w:rPr>
        <w:t>surprise amenities, personalized celebrations</w:t>
      </w:r>
      <w:r w:rsidRPr="00670FD1">
        <w:rPr>
          <w:rFonts w:ascii="Arial" w:hAnsi="Arial" w:cs="Arial"/>
        </w:rPr>
        <w:t>, and special events to enhance guests' stay. Ritz-Carlton aims to create emotional connections and lasting memories that keep guests returning.</w:t>
      </w:r>
    </w:p>
    <w:p w14:paraId="3208BE71" w14:textId="0030AD93" w:rsidR="00B45218" w:rsidRDefault="00670FD1" w:rsidP="00B45218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670FD1">
        <w:rPr>
          <w:rFonts w:ascii="Arial" w:hAnsi="Arial" w:cs="Arial"/>
        </w:rPr>
        <w:t xml:space="preserve">Ritz-Carlton maintains a focus on </w:t>
      </w:r>
      <w:r w:rsidRPr="002B3D39">
        <w:rPr>
          <w:rFonts w:ascii="Arial" w:hAnsi="Arial" w:cs="Arial"/>
          <w:b/>
          <w:bCs/>
        </w:rPr>
        <w:t>quality and luxury</w:t>
      </w:r>
      <w:r w:rsidRPr="00670FD1">
        <w:rPr>
          <w:rFonts w:ascii="Arial" w:hAnsi="Arial" w:cs="Arial"/>
        </w:rPr>
        <w:t xml:space="preserve"> throughout its properties. They strive to provide an unparalleled level of comfort, elegance, and attention to detail in every aspect, from room design to amenities and dining experiences. Ritz-Carlton's commitment to luxury reflects its dedication to creating a superior customer experience.</w:t>
      </w:r>
    </w:p>
    <w:p w14:paraId="45988496" w14:textId="77777777" w:rsidR="002B3D39" w:rsidRPr="002B3D39" w:rsidRDefault="002B3D39" w:rsidP="002B3D39">
      <w:pPr>
        <w:rPr>
          <w:rFonts w:ascii="Arial" w:hAnsi="Arial" w:cs="Arial"/>
        </w:rPr>
      </w:pPr>
    </w:p>
    <w:p w14:paraId="7DF586EE" w14:textId="5BF11797" w:rsidR="00725728" w:rsidRPr="00B45218" w:rsidRDefault="00010B66" w:rsidP="00B45218">
      <w:pPr>
        <w:pStyle w:val="ListParagraph"/>
        <w:numPr>
          <w:ilvl w:val="0"/>
          <w:numId w:val="27"/>
        </w:numPr>
        <w:ind w:left="360"/>
        <w:rPr>
          <w:rFonts w:ascii="Arial" w:hAnsi="Arial" w:cs="Arial"/>
          <w:b/>
          <w:bCs/>
        </w:rPr>
      </w:pPr>
      <w:r w:rsidRPr="00B45218">
        <w:rPr>
          <w:rFonts w:ascii="Arial" w:hAnsi="Arial" w:cs="Arial"/>
          <w:b/>
          <w:bCs/>
        </w:rPr>
        <w:t>Product Centric Brand:</w:t>
      </w:r>
    </w:p>
    <w:p w14:paraId="3FC76C48" w14:textId="6EEEEEB2" w:rsidR="00577EA6" w:rsidRPr="00577EA6" w:rsidRDefault="00577EA6" w:rsidP="00577E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great example of a </w:t>
      </w:r>
      <w:r w:rsidR="0006109C">
        <w:rPr>
          <w:rFonts w:ascii="Arial" w:hAnsi="Arial" w:cs="Arial"/>
        </w:rPr>
        <w:t xml:space="preserve">fantastic and modern </w:t>
      </w:r>
      <w:r w:rsidRPr="00577EA6">
        <w:rPr>
          <w:rFonts w:ascii="Arial" w:hAnsi="Arial" w:cs="Arial"/>
        </w:rPr>
        <w:t>product-centric brand is Tesla. Tesla is a</w:t>
      </w:r>
      <w:r w:rsidR="0006109C">
        <w:rPr>
          <w:rFonts w:ascii="Arial" w:hAnsi="Arial" w:cs="Arial"/>
        </w:rPr>
        <w:t xml:space="preserve">n </w:t>
      </w:r>
      <w:r w:rsidRPr="00577EA6">
        <w:rPr>
          <w:rFonts w:ascii="Arial" w:hAnsi="Arial" w:cs="Arial"/>
        </w:rPr>
        <w:t>electric vehicle (EV) manufacturer that buil</w:t>
      </w:r>
      <w:r w:rsidR="0006109C">
        <w:rPr>
          <w:rFonts w:ascii="Arial" w:hAnsi="Arial" w:cs="Arial"/>
        </w:rPr>
        <w:t>ds</w:t>
      </w:r>
      <w:r w:rsidRPr="00577EA6">
        <w:rPr>
          <w:rFonts w:ascii="Arial" w:hAnsi="Arial" w:cs="Arial"/>
        </w:rPr>
        <w:t xml:space="preserve"> innovative and high-performance electric cars. Here's how Tesla demonstrates its product-centric approach:</w:t>
      </w:r>
    </w:p>
    <w:p w14:paraId="41863066" w14:textId="77777777" w:rsidR="00F4409D" w:rsidRDefault="00577EA6" w:rsidP="00577EA6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4409D">
        <w:rPr>
          <w:rFonts w:ascii="Arial" w:hAnsi="Arial" w:cs="Arial"/>
        </w:rPr>
        <w:t xml:space="preserve">Tesla combines high performance with </w:t>
      </w:r>
      <w:r w:rsidRPr="002B3D39">
        <w:rPr>
          <w:rFonts w:ascii="Arial" w:hAnsi="Arial" w:cs="Arial"/>
          <w:b/>
          <w:bCs/>
        </w:rPr>
        <w:t>environmental sustainability</w:t>
      </w:r>
      <w:r w:rsidRPr="00F4409D">
        <w:rPr>
          <w:rFonts w:ascii="Arial" w:hAnsi="Arial" w:cs="Arial"/>
        </w:rPr>
        <w:t>. Their electric vehicles offer rapid acceleration and impressive driving dynamics while producing zero emissions. Tesla's focus on sustainability appeals to environmentally conscious consumers who seek high-performance vehicles without compromising on eco-friendliness.</w:t>
      </w:r>
    </w:p>
    <w:p w14:paraId="6F557E36" w14:textId="77777777" w:rsidR="005313D2" w:rsidRDefault="00577EA6" w:rsidP="00577EA6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4409D">
        <w:rPr>
          <w:rFonts w:ascii="Arial" w:hAnsi="Arial" w:cs="Arial"/>
        </w:rPr>
        <w:t xml:space="preserve">Tesla has invested in a proprietary </w:t>
      </w:r>
      <w:r w:rsidRPr="002B3D39">
        <w:rPr>
          <w:rFonts w:ascii="Arial" w:hAnsi="Arial" w:cs="Arial"/>
          <w:b/>
          <w:bCs/>
        </w:rPr>
        <w:t>Supercharger network</w:t>
      </w:r>
      <w:r w:rsidRPr="00F4409D">
        <w:rPr>
          <w:rFonts w:ascii="Arial" w:hAnsi="Arial" w:cs="Arial"/>
        </w:rPr>
        <w:t>, providing fast charging stations for their electric vehicles. This infrastructure addresses range anxiety concerns and facilitates long-distance travel for Tesla owners. The Supercharger network enhances the convenience and practicality of owning a Tesla vehicle.</w:t>
      </w:r>
    </w:p>
    <w:p w14:paraId="740CBAD4" w14:textId="77777777" w:rsidR="005313D2" w:rsidRDefault="00577EA6" w:rsidP="00577EA6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313D2">
        <w:rPr>
          <w:rFonts w:ascii="Arial" w:hAnsi="Arial" w:cs="Arial"/>
        </w:rPr>
        <w:t xml:space="preserve">Tesla has built a strong </w:t>
      </w:r>
      <w:r w:rsidRPr="002B3D39">
        <w:rPr>
          <w:rFonts w:ascii="Arial" w:hAnsi="Arial" w:cs="Arial"/>
          <w:b/>
          <w:bCs/>
        </w:rPr>
        <w:t>brand experience</w:t>
      </w:r>
      <w:r w:rsidRPr="005313D2">
        <w:rPr>
          <w:rFonts w:ascii="Arial" w:hAnsi="Arial" w:cs="Arial"/>
        </w:rPr>
        <w:t xml:space="preserve"> around its products. They create an aspirational image by positioning their vehicles as symbols of innovation and environmental responsibility. Tesla has a passionate and dedicated community of owners and enthusiasts who actively engage with the brand and promote its values.</w:t>
      </w:r>
    </w:p>
    <w:p w14:paraId="370B2100" w14:textId="28D880F5" w:rsidR="00B45218" w:rsidRDefault="00577EA6" w:rsidP="00B45218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313D2">
        <w:rPr>
          <w:rFonts w:ascii="Arial" w:hAnsi="Arial" w:cs="Arial"/>
        </w:rPr>
        <w:t xml:space="preserve">Tesla has disrupted the automotive industry </w:t>
      </w:r>
      <w:r w:rsidRPr="002B3D39">
        <w:rPr>
          <w:rFonts w:ascii="Arial" w:hAnsi="Arial" w:cs="Arial"/>
          <w:b/>
          <w:bCs/>
        </w:rPr>
        <w:t>by challenging traditional norms and established players.</w:t>
      </w:r>
      <w:r w:rsidRPr="005313D2">
        <w:rPr>
          <w:rFonts w:ascii="Arial" w:hAnsi="Arial" w:cs="Arial"/>
        </w:rPr>
        <w:t xml:space="preserve"> They have successfully positioned themselves as a leader in the EV market, influencing the industry's direction and compelling other manufacturers to prioritize electric vehicle development.</w:t>
      </w:r>
    </w:p>
    <w:p w14:paraId="0BBD5D5C" w14:textId="77777777" w:rsidR="002B3D39" w:rsidRDefault="002B3D39" w:rsidP="002B3D3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4409D">
        <w:rPr>
          <w:rFonts w:ascii="Arial" w:hAnsi="Arial" w:cs="Arial"/>
        </w:rPr>
        <w:t xml:space="preserve">Tesla is at the forefront of electric vehicle technology and has played a significant role in popularizing EVs. They have consistently focused on developing </w:t>
      </w:r>
      <w:r w:rsidRPr="002B3D39">
        <w:rPr>
          <w:rFonts w:ascii="Arial" w:hAnsi="Arial" w:cs="Arial"/>
          <w:b/>
          <w:bCs/>
        </w:rPr>
        <w:t>cutting-edge electric vehicles</w:t>
      </w:r>
      <w:r w:rsidRPr="00F4409D">
        <w:rPr>
          <w:rFonts w:ascii="Arial" w:hAnsi="Arial" w:cs="Arial"/>
        </w:rPr>
        <w:t xml:space="preserve"> that offer impressive range, acceleration, and energy efficiency. Tesla's commitment to EVs sets them apart from traditional automobile manufacturers.</w:t>
      </w:r>
    </w:p>
    <w:p w14:paraId="4B941A2F" w14:textId="1C046EE0" w:rsidR="002B3D39" w:rsidRDefault="002B3D39" w:rsidP="002B3D3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4409D">
        <w:rPr>
          <w:rFonts w:ascii="Arial" w:hAnsi="Arial" w:cs="Arial"/>
        </w:rPr>
        <w:t xml:space="preserve">Tesla emphasizes technological innovation in its products. Their vehicles feature advanced features like </w:t>
      </w:r>
      <w:r w:rsidRPr="002B3D39">
        <w:rPr>
          <w:rFonts w:ascii="Arial" w:hAnsi="Arial" w:cs="Arial"/>
          <w:b/>
          <w:bCs/>
        </w:rPr>
        <w:t>Autopilot (driver-assist system)</w:t>
      </w:r>
      <w:r w:rsidRPr="00F4409D">
        <w:rPr>
          <w:rFonts w:ascii="Arial" w:hAnsi="Arial" w:cs="Arial"/>
        </w:rPr>
        <w:t>, over-the-air software updates, and large touchscreen interfaces. Tesla's integration of technology enhances the driving experience and positions their cars as tech-forward products.</w:t>
      </w:r>
    </w:p>
    <w:p w14:paraId="2E50C588" w14:textId="5047D618" w:rsidR="002B3D39" w:rsidRPr="002B3D39" w:rsidRDefault="002B3D39" w:rsidP="002B3D3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313D2">
        <w:rPr>
          <w:rFonts w:ascii="Arial" w:hAnsi="Arial" w:cs="Arial"/>
        </w:rPr>
        <w:t xml:space="preserve">Tesla follows a </w:t>
      </w:r>
      <w:r w:rsidRPr="002B3D39">
        <w:rPr>
          <w:rFonts w:ascii="Arial" w:hAnsi="Arial" w:cs="Arial"/>
          <w:b/>
          <w:bCs/>
        </w:rPr>
        <w:t>vertically integrated business model</w:t>
      </w:r>
      <w:r w:rsidRPr="005313D2">
        <w:rPr>
          <w:rFonts w:ascii="Arial" w:hAnsi="Arial" w:cs="Arial"/>
        </w:rPr>
        <w:t xml:space="preserve">, where they control most aspects of their production process. This approach allows Tesla to have greater control over </w:t>
      </w:r>
      <w:r w:rsidRPr="005313D2">
        <w:rPr>
          <w:rFonts w:ascii="Arial" w:hAnsi="Arial" w:cs="Arial"/>
        </w:rPr>
        <w:lastRenderedPageBreak/>
        <w:t>quality, design, and innovation. From battery production to vehicle assembly, Tesla maintains a strong focus on delivering exceptional products.</w:t>
      </w:r>
    </w:p>
    <w:p w14:paraId="3F72A6FF" w14:textId="77777777" w:rsidR="00065F03" w:rsidRPr="00065F03" w:rsidRDefault="00065F03" w:rsidP="00065F03">
      <w:pPr>
        <w:rPr>
          <w:rFonts w:ascii="Arial" w:hAnsi="Arial" w:cs="Arial"/>
        </w:rPr>
      </w:pPr>
    </w:p>
    <w:p w14:paraId="760E1C91" w14:textId="3683B73B" w:rsidR="00010B66" w:rsidRPr="00B45218" w:rsidRDefault="00010B66" w:rsidP="00065F03">
      <w:pPr>
        <w:pStyle w:val="ListParagraph"/>
        <w:numPr>
          <w:ilvl w:val="0"/>
          <w:numId w:val="27"/>
        </w:numPr>
        <w:ind w:left="360"/>
        <w:rPr>
          <w:rFonts w:ascii="Arial" w:hAnsi="Arial" w:cs="Arial"/>
          <w:b/>
          <w:bCs/>
        </w:rPr>
      </w:pPr>
      <w:r w:rsidRPr="00B45218">
        <w:rPr>
          <w:rFonts w:ascii="Arial" w:hAnsi="Arial" w:cs="Arial"/>
          <w:b/>
          <w:bCs/>
        </w:rPr>
        <w:t>My Current Organization:</w:t>
      </w:r>
      <w:r w:rsidR="00065F03">
        <w:rPr>
          <w:rFonts w:ascii="Arial" w:hAnsi="Arial" w:cs="Arial"/>
          <w:b/>
          <w:bCs/>
        </w:rPr>
        <w:t xml:space="preserve"> Accenture</w:t>
      </w:r>
    </w:p>
    <w:p w14:paraId="73C566E1" w14:textId="730BFB29" w:rsidR="00065F03" w:rsidRPr="00065F03" w:rsidRDefault="00065F03" w:rsidP="00065F03">
      <w:pPr>
        <w:rPr>
          <w:rFonts w:ascii="Arial" w:hAnsi="Arial" w:cs="Arial"/>
        </w:rPr>
      </w:pPr>
      <w:r w:rsidRPr="00065F03">
        <w:rPr>
          <w:rFonts w:ascii="Arial" w:hAnsi="Arial" w:cs="Arial"/>
        </w:rPr>
        <w:t>Accenture is primarily known as a customer-centric organization. As a global professional services company, Accenture focuses on delivering solutions and services that cater to the needs and preferences of its clients.</w:t>
      </w:r>
      <w:r w:rsidR="00A53F0A">
        <w:rPr>
          <w:rFonts w:ascii="Arial" w:hAnsi="Arial" w:cs="Arial"/>
        </w:rPr>
        <w:t xml:space="preserve"> </w:t>
      </w:r>
      <w:r w:rsidRPr="00065F03">
        <w:rPr>
          <w:rFonts w:ascii="Arial" w:hAnsi="Arial" w:cs="Arial"/>
        </w:rPr>
        <w:t>Here are a few reasons why Accenture can be considered customer-centric:</w:t>
      </w:r>
    </w:p>
    <w:p w14:paraId="03B4174B" w14:textId="77777777" w:rsidR="00634E9B" w:rsidRPr="00A53F0A" w:rsidRDefault="00634E9B" w:rsidP="00634E9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53F0A">
        <w:rPr>
          <w:rFonts w:ascii="Arial" w:hAnsi="Arial" w:cs="Arial"/>
        </w:rPr>
        <w:t xml:space="preserve">Accenture adopts a </w:t>
      </w:r>
      <w:r w:rsidRPr="00634E9B">
        <w:rPr>
          <w:rFonts w:ascii="Arial" w:hAnsi="Arial" w:cs="Arial"/>
          <w:b/>
          <w:bCs/>
        </w:rPr>
        <w:t>collaborative approach</w:t>
      </w:r>
      <w:r w:rsidRPr="00A53F0A">
        <w:rPr>
          <w:rFonts w:ascii="Arial" w:hAnsi="Arial" w:cs="Arial"/>
        </w:rPr>
        <w:t xml:space="preserve"> with its clients, engaging in co-creation activities to develop innovative solutions. This customer-centric approach involves working closely with clients to understand their unique perspectives, challenges, and ideas, ultimately leading to more effective outcomes.</w:t>
      </w:r>
    </w:p>
    <w:p w14:paraId="7CDC197D" w14:textId="1DBDFF61" w:rsidR="00065F03" w:rsidRPr="00A53F0A" w:rsidRDefault="00065F03" w:rsidP="00A53F0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53F0A">
        <w:rPr>
          <w:rFonts w:ascii="Arial" w:hAnsi="Arial" w:cs="Arial"/>
        </w:rPr>
        <w:t xml:space="preserve">Accenture offers a </w:t>
      </w:r>
      <w:r w:rsidRPr="00CC7480">
        <w:rPr>
          <w:rFonts w:ascii="Arial" w:hAnsi="Arial" w:cs="Arial"/>
          <w:b/>
          <w:bCs/>
        </w:rPr>
        <w:t>wide range of services</w:t>
      </w:r>
      <w:r w:rsidRPr="00A53F0A">
        <w:rPr>
          <w:rFonts w:ascii="Arial" w:hAnsi="Arial" w:cs="Arial"/>
        </w:rPr>
        <w:t xml:space="preserve"> across various industries, including strategy, consulting, technology, and operations. These services are designed to address specific client issues and deliver value-driven outcomes.</w:t>
      </w:r>
    </w:p>
    <w:p w14:paraId="5853388F" w14:textId="173B704C" w:rsidR="00065F03" w:rsidRPr="00A53F0A" w:rsidRDefault="00065F03" w:rsidP="00A53F0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53F0A">
        <w:rPr>
          <w:rFonts w:ascii="Arial" w:hAnsi="Arial" w:cs="Arial"/>
        </w:rPr>
        <w:t xml:space="preserve">Accenture recognizes the importance of providing </w:t>
      </w:r>
      <w:r w:rsidRPr="00CC7480">
        <w:rPr>
          <w:rFonts w:ascii="Arial" w:hAnsi="Arial" w:cs="Arial"/>
          <w:b/>
          <w:bCs/>
        </w:rPr>
        <w:t>exceptional customer experiences</w:t>
      </w:r>
      <w:r w:rsidRPr="00A53F0A">
        <w:rPr>
          <w:rFonts w:ascii="Arial" w:hAnsi="Arial" w:cs="Arial"/>
        </w:rPr>
        <w:t>. They strive to create positive interactions at every touchpoint, ensuring that clients receive personalized attention, timely communication, and high-quality services.</w:t>
      </w:r>
    </w:p>
    <w:p w14:paraId="078EA4CA" w14:textId="1CD17F5B" w:rsidR="00725728" w:rsidRDefault="00065F03" w:rsidP="00A53F0A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53F0A">
        <w:rPr>
          <w:rFonts w:ascii="Arial" w:hAnsi="Arial" w:cs="Arial"/>
        </w:rPr>
        <w:t xml:space="preserve">While Accenture does have its own </w:t>
      </w:r>
      <w:r w:rsidRPr="00CC7480">
        <w:rPr>
          <w:rFonts w:ascii="Arial" w:hAnsi="Arial" w:cs="Arial"/>
          <w:b/>
          <w:bCs/>
        </w:rPr>
        <w:t>suite of products and solutions</w:t>
      </w:r>
      <w:r w:rsidRPr="00A53F0A">
        <w:rPr>
          <w:rFonts w:ascii="Arial" w:hAnsi="Arial" w:cs="Arial"/>
        </w:rPr>
        <w:t>, their primary focus is on delivering client-centric services and solutions rather than being product-centric.</w:t>
      </w:r>
    </w:p>
    <w:p w14:paraId="2B5EC2E8" w14:textId="5369046B" w:rsidR="00634E9B" w:rsidRPr="005F5DE3" w:rsidRDefault="00634E9B" w:rsidP="005F5DE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A53F0A">
        <w:rPr>
          <w:rFonts w:ascii="Arial" w:hAnsi="Arial" w:cs="Arial"/>
        </w:rPr>
        <w:t xml:space="preserve">Accenture places a strong emphasis on building </w:t>
      </w:r>
      <w:r w:rsidRPr="005F5DE3">
        <w:rPr>
          <w:rFonts w:ascii="Arial" w:hAnsi="Arial" w:cs="Arial"/>
          <w:b/>
          <w:bCs/>
        </w:rPr>
        <w:t>long-term relationships</w:t>
      </w:r>
      <w:r w:rsidRPr="00A53F0A">
        <w:rPr>
          <w:rFonts w:ascii="Arial" w:hAnsi="Arial" w:cs="Arial"/>
        </w:rPr>
        <w:t xml:space="preserve"> with its clients. They work closely with their clients to understand their specific requirements, challenges, and goals, and then develop tailored solutions to meet those needs.</w:t>
      </w:r>
    </w:p>
    <w:sectPr w:rsidR="00634E9B" w:rsidRPr="005F5DE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CC19" w14:textId="77777777" w:rsidR="00EF3749" w:rsidRDefault="00EF3749" w:rsidP="0006055E">
      <w:pPr>
        <w:spacing w:after="0" w:line="240" w:lineRule="auto"/>
      </w:pPr>
      <w:r>
        <w:separator/>
      </w:r>
    </w:p>
  </w:endnote>
  <w:endnote w:type="continuationSeparator" w:id="0">
    <w:p w14:paraId="58232566" w14:textId="77777777" w:rsidR="00EF3749" w:rsidRDefault="00EF3749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EndPr/>
    <w:sdtContent>
      <w:p w14:paraId="4298317B" w14:textId="2D44E210" w:rsidR="0006055E" w:rsidRPr="0006055E" w:rsidRDefault="001B7329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Product Manag</w:t>
        </w:r>
        <w:r w:rsidR="00036489">
          <w:rPr>
            <w:rFonts w:ascii="Arial" w:hAnsi="Arial" w:cs="Arial"/>
          </w:rPr>
          <w:t>e</w:t>
        </w:r>
        <w:r>
          <w:rPr>
            <w:rFonts w:ascii="Arial" w:hAnsi="Arial" w:cs="Arial"/>
          </w:rPr>
          <w:t>ment</w:t>
        </w:r>
        <w:r w:rsidR="0006055E" w:rsidRPr="00F53EDF">
          <w:rPr>
            <w:rFonts w:ascii="Arial" w:hAnsi="Arial" w:cs="Arial"/>
          </w:rPr>
          <w:tab/>
          <w:t xml:space="preserve">                                                                                           </w:t>
        </w:r>
        <w:r w:rsidR="0006055E">
          <w:rPr>
            <w:rFonts w:ascii="Arial" w:hAnsi="Arial" w:cs="Arial"/>
          </w:rPr>
          <w:t>Pa</w:t>
        </w:r>
        <w:r w:rsidR="0006055E" w:rsidRPr="00F53EDF">
          <w:rPr>
            <w:rFonts w:ascii="Arial" w:hAnsi="Arial" w:cs="Arial"/>
          </w:rPr>
          <w:t xml:space="preserve">ge 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="0006055E" w:rsidRPr="00F53EDF">
          <w:rPr>
            <w:rFonts w:ascii="Arial" w:hAnsi="Arial" w:cs="Arial"/>
            <w:b/>
            <w:bCs/>
          </w:rPr>
          <w:instrText xml:space="preserve"> PAGE </w:instrTex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6055E">
          <w:rPr>
            <w:rFonts w:ascii="Arial" w:hAnsi="Arial" w:cs="Arial"/>
            <w:b/>
            <w:bCs/>
            <w:sz w:val="24"/>
            <w:szCs w:val="24"/>
          </w:rPr>
          <w:t>2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DDD3" w14:textId="77777777" w:rsidR="00EF3749" w:rsidRDefault="00EF3749" w:rsidP="0006055E">
      <w:pPr>
        <w:spacing w:after="0" w:line="240" w:lineRule="auto"/>
      </w:pPr>
      <w:r>
        <w:separator/>
      </w:r>
    </w:p>
  </w:footnote>
  <w:footnote w:type="continuationSeparator" w:id="0">
    <w:p w14:paraId="1894BDB6" w14:textId="77777777" w:rsidR="00EF3749" w:rsidRDefault="00EF3749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19D6" w14:textId="78826A1E" w:rsidR="0006055E" w:rsidRDefault="000E384C" w:rsidP="000E384C">
    <w:pPr>
      <w:pStyle w:val="Header"/>
      <w:ind w:left="-720"/>
    </w:pPr>
    <w:r>
      <w:rPr>
        <w:noProof/>
      </w:rPr>
      <w:drawing>
        <wp:inline distT="0" distB="0" distL="0" distR="0" wp14:anchorId="3E2E078C" wp14:editId="06E44913">
          <wp:extent cx="1207135" cy="44259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939" t="86271"/>
                  <a:stretch/>
                </pic:blipFill>
                <pic:spPr bwMode="auto">
                  <a:xfrm>
                    <a:off x="0" y="0"/>
                    <a:ext cx="1207135" cy="442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D5911AB" w14:textId="77777777" w:rsidR="0006055E" w:rsidRDefault="0006055E" w:rsidP="0006055E">
    <w:pPr>
      <w:pStyle w:val="Header"/>
    </w:pPr>
  </w:p>
  <w:p w14:paraId="4A2B0E8F" w14:textId="77777777" w:rsidR="0006055E" w:rsidRDefault="0006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37FAC"/>
    <w:multiLevelType w:val="hybridMultilevel"/>
    <w:tmpl w:val="7BFE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12B95"/>
    <w:multiLevelType w:val="hybridMultilevel"/>
    <w:tmpl w:val="78583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1370D"/>
    <w:multiLevelType w:val="hybridMultilevel"/>
    <w:tmpl w:val="99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038F6"/>
    <w:multiLevelType w:val="hybridMultilevel"/>
    <w:tmpl w:val="7004DC26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F0310A"/>
    <w:multiLevelType w:val="hybridMultilevel"/>
    <w:tmpl w:val="0AB29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3F3211"/>
    <w:multiLevelType w:val="hybridMultilevel"/>
    <w:tmpl w:val="04326C6A"/>
    <w:lvl w:ilvl="0" w:tplc="792884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47CE7"/>
    <w:multiLevelType w:val="hybridMultilevel"/>
    <w:tmpl w:val="93581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061FC"/>
    <w:multiLevelType w:val="hybridMultilevel"/>
    <w:tmpl w:val="AE68801E"/>
    <w:lvl w:ilvl="0" w:tplc="B7829F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12C3725A"/>
    <w:multiLevelType w:val="hybridMultilevel"/>
    <w:tmpl w:val="7004DC26"/>
    <w:lvl w:ilvl="0" w:tplc="625282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6754E"/>
    <w:multiLevelType w:val="hybridMultilevel"/>
    <w:tmpl w:val="2BCE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655"/>
    <w:multiLevelType w:val="hybridMultilevel"/>
    <w:tmpl w:val="4E8E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033E2"/>
    <w:multiLevelType w:val="multilevel"/>
    <w:tmpl w:val="245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EE4DAB"/>
    <w:multiLevelType w:val="hybridMultilevel"/>
    <w:tmpl w:val="C44C0D62"/>
    <w:lvl w:ilvl="0" w:tplc="02561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95634"/>
    <w:multiLevelType w:val="multilevel"/>
    <w:tmpl w:val="98E6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D03D6"/>
    <w:multiLevelType w:val="hybridMultilevel"/>
    <w:tmpl w:val="E1588E62"/>
    <w:lvl w:ilvl="0" w:tplc="03AEA47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06509A"/>
    <w:multiLevelType w:val="hybridMultilevel"/>
    <w:tmpl w:val="CED8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610B8"/>
    <w:multiLevelType w:val="hybridMultilevel"/>
    <w:tmpl w:val="2C38C2EE"/>
    <w:lvl w:ilvl="0" w:tplc="8EC230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B90F10"/>
    <w:multiLevelType w:val="hybridMultilevel"/>
    <w:tmpl w:val="25C68490"/>
    <w:lvl w:ilvl="0" w:tplc="2E364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47C70"/>
    <w:multiLevelType w:val="hybridMultilevel"/>
    <w:tmpl w:val="61A0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941BDA"/>
    <w:multiLevelType w:val="hybridMultilevel"/>
    <w:tmpl w:val="D30CF7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E879AA"/>
    <w:multiLevelType w:val="multilevel"/>
    <w:tmpl w:val="7260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5F3807"/>
    <w:multiLevelType w:val="hybridMultilevel"/>
    <w:tmpl w:val="66C8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99263">
    <w:abstractNumId w:val="24"/>
  </w:num>
  <w:num w:numId="2" w16cid:durableId="1720283234">
    <w:abstractNumId w:val="10"/>
  </w:num>
  <w:num w:numId="3" w16cid:durableId="1808013552">
    <w:abstractNumId w:val="18"/>
  </w:num>
  <w:num w:numId="4" w16cid:durableId="697850206">
    <w:abstractNumId w:val="13"/>
  </w:num>
  <w:num w:numId="5" w16cid:durableId="1405832339">
    <w:abstractNumId w:val="0"/>
  </w:num>
  <w:num w:numId="6" w16cid:durableId="125006035">
    <w:abstractNumId w:val="14"/>
  </w:num>
  <w:num w:numId="7" w16cid:durableId="1372654591">
    <w:abstractNumId w:val="20"/>
  </w:num>
  <w:num w:numId="8" w16cid:durableId="916985235">
    <w:abstractNumId w:val="15"/>
  </w:num>
  <w:num w:numId="9" w16cid:durableId="1105346748">
    <w:abstractNumId w:val="8"/>
  </w:num>
  <w:num w:numId="10" w16cid:durableId="717321272">
    <w:abstractNumId w:val="16"/>
  </w:num>
  <w:num w:numId="11" w16cid:durableId="1148280237">
    <w:abstractNumId w:val="22"/>
  </w:num>
  <w:num w:numId="12" w16cid:durableId="938954810">
    <w:abstractNumId w:val="7"/>
  </w:num>
  <w:num w:numId="13" w16cid:durableId="1867719304">
    <w:abstractNumId w:val="25"/>
  </w:num>
  <w:num w:numId="14" w16cid:durableId="1564019559">
    <w:abstractNumId w:val="5"/>
  </w:num>
  <w:num w:numId="15" w16cid:durableId="852063132">
    <w:abstractNumId w:val="19"/>
  </w:num>
  <w:num w:numId="16" w16cid:durableId="1565752833">
    <w:abstractNumId w:val="9"/>
  </w:num>
  <w:num w:numId="17" w16cid:durableId="59717518">
    <w:abstractNumId w:val="4"/>
  </w:num>
  <w:num w:numId="18" w16cid:durableId="89788489">
    <w:abstractNumId w:val="27"/>
  </w:num>
  <w:num w:numId="19" w16cid:durableId="482164486">
    <w:abstractNumId w:val="2"/>
  </w:num>
  <w:num w:numId="20" w16cid:durableId="484976810">
    <w:abstractNumId w:val="21"/>
  </w:num>
  <w:num w:numId="21" w16cid:durableId="1895001561">
    <w:abstractNumId w:val="17"/>
  </w:num>
  <w:num w:numId="22" w16cid:durableId="363288365">
    <w:abstractNumId w:val="23"/>
  </w:num>
  <w:num w:numId="23" w16cid:durableId="129712925">
    <w:abstractNumId w:val="26"/>
  </w:num>
  <w:num w:numId="24" w16cid:durableId="650406613">
    <w:abstractNumId w:val="6"/>
  </w:num>
  <w:num w:numId="25" w16cid:durableId="965239088">
    <w:abstractNumId w:val="12"/>
  </w:num>
  <w:num w:numId="26" w16cid:durableId="762065679">
    <w:abstractNumId w:val="1"/>
  </w:num>
  <w:num w:numId="27" w16cid:durableId="449781283">
    <w:abstractNumId w:val="3"/>
  </w:num>
  <w:num w:numId="28" w16cid:durableId="3977461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TQzMTSzNDU3tjRR0lEKTi0uzszPAykwrAUAyIy+4SwAAAA="/>
  </w:docVars>
  <w:rsids>
    <w:rsidRoot w:val="0B73C83A"/>
    <w:rsid w:val="00010B66"/>
    <w:rsid w:val="00012450"/>
    <w:rsid w:val="00021C2E"/>
    <w:rsid w:val="00022BC7"/>
    <w:rsid w:val="00023DE2"/>
    <w:rsid w:val="000279E9"/>
    <w:rsid w:val="000312DA"/>
    <w:rsid w:val="00036489"/>
    <w:rsid w:val="00041AF4"/>
    <w:rsid w:val="00044F4E"/>
    <w:rsid w:val="00052F3F"/>
    <w:rsid w:val="0006055E"/>
    <w:rsid w:val="0006109C"/>
    <w:rsid w:val="00065F03"/>
    <w:rsid w:val="0006646F"/>
    <w:rsid w:val="000672DA"/>
    <w:rsid w:val="00074EB3"/>
    <w:rsid w:val="00076E29"/>
    <w:rsid w:val="00082294"/>
    <w:rsid w:val="000910F6"/>
    <w:rsid w:val="000949A2"/>
    <w:rsid w:val="00097EC6"/>
    <w:rsid w:val="000A1C84"/>
    <w:rsid w:val="000A256B"/>
    <w:rsid w:val="000B7637"/>
    <w:rsid w:val="000C10A1"/>
    <w:rsid w:val="000E384C"/>
    <w:rsid w:val="000E7C67"/>
    <w:rsid w:val="001219D4"/>
    <w:rsid w:val="0012611D"/>
    <w:rsid w:val="001340C0"/>
    <w:rsid w:val="00151EC4"/>
    <w:rsid w:val="001547D5"/>
    <w:rsid w:val="00167BD7"/>
    <w:rsid w:val="00173374"/>
    <w:rsid w:val="0018201B"/>
    <w:rsid w:val="00185351"/>
    <w:rsid w:val="00192A14"/>
    <w:rsid w:val="00194918"/>
    <w:rsid w:val="001A5C35"/>
    <w:rsid w:val="001B7329"/>
    <w:rsid w:val="001C0E58"/>
    <w:rsid w:val="001E5295"/>
    <w:rsid w:val="001F2001"/>
    <w:rsid w:val="001F2298"/>
    <w:rsid w:val="002002EE"/>
    <w:rsid w:val="00212EE9"/>
    <w:rsid w:val="002304B9"/>
    <w:rsid w:val="00240195"/>
    <w:rsid w:val="00240286"/>
    <w:rsid w:val="00247020"/>
    <w:rsid w:val="0025244E"/>
    <w:rsid w:val="00260955"/>
    <w:rsid w:val="00265348"/>
    <w:rsid w:val="00276318"/>
    <w:rsid w:val="00290189"/>
    <w:rsid w:val="002B3D39"/>
    <w:rsid w:val="002C48FB"/>
    <w:rsid w:val="002C6EFD"/>
    <w:rsid w:val="002E52A5"/>
    <w:rsid w:val="0030063C"/>
    <w:rsid w:val="00303FF7"/>
    <w:rsid w:val="00311771"/>
    <w:rsid w:val="00321A01"/>
    <w:rsid w:val="003238A2"/>
    <w:rsid w:val="0032524A"/>
    <w:rsid w:val="0033385F"/>
    <w:rsid w:val="00335480"/>
    <w:rsid w:val="00337469"/>
    <w:rsid w:val="00341346"/>
    <w:rsid w:val="00350318"/>
    <w:rsid w:val="00355BEC"/>
    <w:rsid w:val="003572BA"/>
    <w:rsid w:val="00360278"/>
    <w:rsid w:val="003854AE"/>
    <w:rsid w:val="0038778B"/>
    <w:rsid w:val="003A2CD7"/>
    <w:rsid w:val="003B7F71"/>
    <w:rsid w:val="003C3EF2"/>
    <w:rsid w:val="003C40B9"/>
    <w:rsid w:val="003F0128"/>
    <w:rsid w:val="003F5000"/>
    <w:rsid w:val="00403C9A"/>
    <w:rsid w:val="004043D2"/>
    <w:rsid w:val="00421254"/>
    <w:rsid w:val="0042512B"/>
    <w:rsid w:val="0042661E"/>
    <w:rsid w:val="004403E0"/>
    <w:rsid w:val="004413B2"/>
    <w:rsid w:val="00467651"/>
    <w:rsid w:val="00475633"/>
    <w:rsid w:val="004819D6"/>
    <w:rsid w:val="0048206B"/>
    <w:rsid w:val="00487496"/>
    <w:rsid w:val="004A0238"/>
    <w:rsid w:val="004A0BD2"/>
    <w:rsid w:val="004A4E69"/>
    <w:rsid w:val="004A696B"/>
    <w:rsid w:val="004A702A"/>
    <w:rsid w:val="004B4E92"/>
    <w:rsid w:val="004D2E06"/>
    <w:rsid w:val="004F3861"/>
    <w:rsid w:val="00511448"/>
    <w:rsid w:val="005313D2"/>
    <w:rsid w:val="0053707D"/>
    <w:rsid w:val="0054304B"/>
    <w:rsid w:val="00557121"/>
    <w:rsid w:val="00567B31"/>
    <w:rsid w:val="00577EA6"/>
    <w:rsid w:val="005809EC"/>
    <w:rsid w:val="005839A8"/>
    <w:rsid w:val="005D183D"/>
    <w:rsid w:val="005E4DAE"/>
    <w:rsid w:val="005E544F"/>
    <w:rsid w:val="005F1363"/>
    <w:rsid w:val="005F5DE3"/>
    <w:rsid w:val="005F7F34"/>
    <w:rsid w:val="006046AC"/>
    <w:rsid w:val="00607940"/>
    <w:rsid w:val="00610256"/>
    <w:rsid w:val="0061370A"/>
    <w:rsid w:val="00634E9B"/>
    <w:rsid w:val="00640150"/>
    <w:rsid w:val="00641BB9"/>
    <w:rsid w:val="00670FD1"/>
    <w:rsid w:val="00676E83"/>
    <w:rsid w:val="00693A14"/>
    <w:rsid w:val="006B0D5F"/>
    <w:rsid w:val="006B3AE0"/>
    <w:rsid w:val="006C0DCE"/>
    <w:rsid w:val="006C4C9D"/>
    <w:rsid w:val="006F5164"/>
    <w:rsid w:val="006F6D4E"/>
    <w:rsid w:val="00702B10"/>
    <w:rsid w:val="00710266"/>
    <w:rsid w:val="0072329A"/>
    <w:rsid w:val="00725728"/>
    <w:rsid w:val="007341BA"/>
    <w:rsid w:val="00757276"/>
    <w:rsid w:val="00757BFF"/>
    <w:rsid w:val="00760B0B"/>
    <w:rsid w:val="0077553F"/>
    <w:rsid w:val="007902D1"/>
    <w:rsid w:val="00796C58"/>
    <w:rsid w:val="007B69A4"/>
    <w:rsid w:val="007C4C9F"/>
    <w:rsid w:val="007D424C"/>
    <w:rsid w:val="007D6164"/>
    <w:rsid w:val="007F48C9"/>
    <w:rsid w:val="0080303C"/>
    <w:rsid w:val="0080540F"/>
    <w:rsid w:val="00811B21"/>
    <w:rsid w:val="00823637"/>
    <w:rsid w:val="00847787"/>
    <w:rsid w:val="008570D3"/>
    <w:rsid w:val="00870E87"/>
    <w:rsid w:val="00874FA8"/>
    <w:rsid w:val="008752DA"/>
    <w:rsid w:val="00875FA7"/>
    <w:rsid w:val="008900BB"/>
    <w:rsid w:val="008A1958"/>
    <w:rsid w:val="008B756F"/>
    <w:rsid w:val="008F7D26"/>
    <w:rsid w:val="00901E4D"/>
    <w:rsid w:val="00905B69"/>
    <w:rsid w:val="00927D0C"/>
    <w:rsid w:val="0093496A"/>
    <w:rsid w:val="00941D12"/>
    <w:rsid w:val="009436DB"/>
    <w:rsid w:val="009466FE"/>
    <w:rsid w:val="0098664F"/>
    <w:rsid w:val="00986E9B"/>
    <w:rsid w:val="009A360E"/>
    <w:rsid w:val="009B30EA"/>
    <w:rsid w:val="009B68BA"/>
    <w:rsid w:val="009C5308"/>
    <w:rsid w:val="009E2926"/>
    <w:rsid w:val="009F0A2C"/>
    <w:rsid w:val="009F53C6"/>
    <w:rsid w:val="009F74B4"/>
    <w:rsid w:val="00A14F8E"/>
    <w:rsid w:val="00A30F36"/>
    <w:rsid w:val="00A31CDA"/>
    <w:rsid w:val="00A3267A"/>
    <w:rsid w:val="00A42074"/>
    <w:rsid w:val="00A53F0A"/>
    <w:rsid w:val="00A60593"/>
    <w:rsid w:val="00A80E34"/>
    <w:rsid w:val="00A830D8"/>
    <w:rsid w:val="00AA2665"/>
    <w:rsid w:val="00AC595B"/>
    <w:rsid w:val="00AE215A"/>
    <w:rsid w:val="00AE68B3"/>
    <w:rsid w:val="00AE7287"/>
    <w:rsid w:val="00B03571"/>
    <w:rsid w:val="00B06C8D"/>
    <w:rsid w:val="00B07063"/>
    <w:rsid w:val="00B11990"/>
    <w:rsid w:val="00B204D1"/>
    <w:rsid w:val="00B22FB0"/>
    <w:rsid w:val="00B32472"/>
    <w:rsid w:val="00B35DC9"/>
    <w:rsid w:val="00B365F7"/>
    <w:rsid w:val="00B4440D"/>
    <w:rsid w:val="00B45218"/>
    <w:rsid w:val="00B76C56"/>
    <w:rsid w:val="00B801B7"/>
    <w:rsid w:val="00B93B4F"/>
    <w:rsid w:val="00B94123"/>
    <w:rsid w:val="00BB13EF"/>
    <w:rsid w:val="00BD69D3"/>
    <w:rsid w:val="00BD7AF0"/>
    <w:rsid w:val="00BE45FE"/>
    <w:rsid w:val="00BE5B12"/>
    <w:rsid w:val="00BF0D6E"/>
    <w:rsid w:val="00BF42AF"/>
    <w:rsid w:val="00BF4858"/>
    <w:rsid w:val="00C12232"/>
    <w:rsid w:val="00C246CB"/>
    <w:rsid w:val="00C4306A"/>
    <w:rsid w:val="00C44AF2"/>
    <w:rsid w:val="00C47191"/>
    <w:rsid w:val="00C67187"/>
    <w:rsid w:val="00C809B1"/>
    <w:rsid w:val="00C832EB"/>
    <w:rsid w:val="00C84D29"/>
    <w:rsid w:val="00C95BE0"/>
    <w:rsid w:val="00CA04C5"/>
    <w:rsid w:val="00CA47A7"/>
    <w:rsid w:val="00CC46CF"/>
    <w:rsid w:val="00CC7480"/>
    <w:rsid w:val="00CD4842"/>
    <w:rsid w:val="00CE07C9"/>
    <w:rsid w:val="00CE30D1"/>
    <w:rsid w:val="00CE7FBF"/>
    <w:rsid w:val="00D021A0"/>
    <w:rsid w:val="00D246B4"/>
    <w:rsid w:val="00D26BB1"/>
    <w:rsid w:val="00D354BA"/>
    <w:rsid w:val="00D55509"/>
    <w:rsid w:val="00D9026C"/>
    <w:rsid w:val="00DA190E"/>
    <w:rsid w:val="00DA3A3E"/>
    <w:rsid w:val="00DD472B"/>
    <w:rsid w:val="00DD4BFA"/>
    <w:rsid w:val="00DE0976"/>
    <w:rsid w:val="00E01C00"/>
    <w:rsid w:val="00E10B4E"/>
    <w:rsid w:val="00E10D09"/>
    <w:rsid w:val="00E20B7D"/>
    <w:rsid w:val="00E25B62"/>
    <w:rsid w:val="00E271C8"/>
    <w:rsid w:val="00E33736"/>
    <w:rsid w:val="00E34FDC"/>
    <w:rsid w:val="00E3523E"/>
    <w:rsid w:val="00E3772E"/>
    <w:rsid w:val="00E47EDA"/>
    <w:rsid w:val="00E55128"/>
    <w:rsid w:val="00E83A2B"/>
    <w:rsid w:val="00E85C9C"/>
    <w:rsid w:val="00E92D05"/>
    <w:rsid w:val="00EC5FE4"/>
    <w:rsid w:val="00ED658B"/>
    <w:rsid w:val="00EE7F8C"/>
    <w:rsid w:val="00EF2444"/>
    <w:rsid w:val="00EF3749"/>
    <w:rsid w:val="00F06B6B"/>
    <w:rsid w:val="00F2056A"/>
    <w:rsid w:val="00F34812"/>
    <w:rsid w:val="00F40832"/>
    <w:rsid w:val="00F4409D"/>
    <w:rsid w:val="00F567AE"/>
    <w:rsid w:val="00F65269"/>
    <w:rsid w:val="00F81668"/>
    <w:rsid w:val="00FA45BF"/>
    <w:rsid w:val="00FB59E5"/>
    <w:rsid w:val="00FC4E0B"/>
    <w:rsid w:val="00FD14BD"/>
    <w:rsid w:val="00FD555E"/>
    <w:rsid w:val="00FD5918"/>
    <w:rsid w:val="00FD602C"/>
    <w:rsid w:val="00FE21FC"/>
    <w:rsid w:val="00FE2FF1"/>
    <w:rsid w:val="00FF01DB"/>
    <w:rsid w:val="0404AA3F"/>
    <w:rsid w:val="0B73C83A"/>
    <w:rsid w:val="16DABAED"/>
    <w:rsid w:val="356D99FE"/>
    <w:rsid w:val="570E2231"/>
    <w:rsid w:val="59DC4234"/>
    <w:rsid w:val="713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83A"/>
  <w15:chartTrackingRefBased/>
  <w15:docId w15:val="{2EC5DC3B-81CD-47E5-BC12-6FA0F5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5E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9B6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84C"/>
    <w:pPr>
      <w:ind w:left="720"/>
      <w:contextualSpacing/>
    </w:pPr>
  </w:style>
  <w:style w:type="paragraph" w:customStyle="1" w:styleId="paragraph">
    <w:name w:val="paragraph"/>
    <w:basedOn w:val="Normal"/>
    <w:rsid w:val="001B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B7329"/>
  </w:style>
  <w:style w:type="character" w:customStyle="1" w:styleId="eop">
    <w:name w:val="eop"/>
    <w:basedOn w:val="DefaultParagraphFont"/>
    <w:rsid w:val="001B7329"/>
  </w:style>
  <w:style w:type="character" w:customStyle="1" w:styleId="scxw126224220">
    <w:name w:val="scxw126224220"/>
    <w:basedOn w:val="DefaultParagraphFont"/>
    <w:rsid w:val="001B7329"/>
  </w:style>
  <w:style w:type="character" w:customStyle="1" w:styleId="scxw233818705">
    <w:name w:val="scxw233818705"/>
    <w:basedOn w:val="DefaultParagraphFont"/>
    <w:rsid w:val="00DE0976"/>
  </w:style>
  <w:style w:type="character" w:styleId="Hyperlink">
    <w:name w:val="Hyperlink"/>
    <w:basedOn w:val="DefaultParagraphFont"/>
    <w:uiPriority w:val="99"/>
    <w:unhideWhenUsed/>
    <w:rsid w:val="00E10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D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D0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8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34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A9DAA72C2F24384B52493F10F25B4" ma:contentTypeVersion="8" ma:contentTypeDescription="Create a new document." ma:contentTypeScope="" ma:versionID="b121f0d2c0db5e998840ecdd780276ac">
  <xsd:schema xmlns:xsd="http://www.w3.org/2001/XMLSchema" xmlns:xs="http://www.w3.org/2001/XMLSchema" xmlns:p="http://schemas.microsoft.com/office/2006/metadata/properties" xmlns:ns2="b515ec83-4ef5-41c9-ac21-b8366550e83c" xmlns:ns3="eb14191c-4cc5-452b-98d9-1fd3f693084c" targetNamespace="http://schemas.microsoft.com/office/2006/metadata/properties" ma:root="true" ma:fieldsID="1b84a15e458893efae9946a80d0ca132" ns2:_="" ns3:_="">
    <xsd:import namespace="b515ec83-4ef5-41c9-ac21-b8366550e83c"/>
    <xsd:import namespace="eb14191c-4cc5-452b-98d9-1fd3f6930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5ec83-4ef5-41c9-ac21-b8366550e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191c-4cc5-452b-98d9-1fd3f69308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428A77-3F0D-447E-AB1A-55C35118D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5ec83-4ef5-41c9-ac21-b8366550e83c"/>
    <ds:schemaRef ds:uri="eb14191c-4cc5-452b-98d9-1fd3f6930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Shringi, Anupam</cp:lastModifiedBy>
  <cp:revision>19</cp:revision>
  <dcterms:created xsi:type="dcterms:W3CDTF">2023-06-26T11:31:00Z</dcterms:created>
  <dcterms:modified xsi:type="dcterms:W3CDTF">2023-06-26T11:54:00Z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