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52068" w:rsidRDefault="00852068" w:rsidP="00852068">
      <w:pPr>
        <w:pStyle w:val="Heading1"/>
      </w:pPr>
      <w:r>
        <w:t>2ac</w:t>
      </w:r>
    </w:p>
    <w:p w:rsidR="00852068" w:rsidRPr="005205F6" w:rsidRDefault="00852068" w:rsidP="00852068">
      <w:pPr>
        <w:pStyle w:val="Heading3"/>
      </w:pPr>
      <w:r w:rsidRPr="005205F6">
        <w:rPr>
          <w:bCs w:val="0"/>
        </w:rPr>
        <w:lastRenderedPageBreak/>
        <w:t>2ac --- conditional</w:t>
      </w:r>
    </w:p>
    <w:p w:rsidR="00852068" w:rsidRPr="005205F6" w:rsidRDefault="00852068" w:rsidP="00852068">
      <w:pPr>
        <w:pStyle w:val="Heading4"/>
        <w:rPr>
          <w:bCs w:val="0"/>
        </w:rPr>
      </w:pPr>
      <w:r w:rsidRPr="005205F6">
        <w:rPr>
          <w:bCs w:val="0"/>
        </w:rPr>
        <w:t>Engagement doesn’t have to be conditional</w:t>
      </w:r>
    </w:p>
    <w:p w:rsidR="00852068" w:rsidRDefault="00852068" w:rsidP="00852068">
      <w:r>
        <w:rPr>
          <w:b/>
          <w:sz w:val="22"/>
        </w:rPr>
        <w:t>Shirk, 9</w:t>
      </w:r>
      <w:r>
        <w:t xml:space="preserve"> –  Director, Institute on Global Conflict and Cooperation (IGCC) Ho Miu Lam Professor, School of International Relations and Pacific Studies, University of California, San Diego (Susan, “North Korea Inside Out: The Case for Economic Engagement” December, </w:t>
      </w:r>
      <w:hyperlink r:id="rId9" w:history="1">
        <w:r>
          <w:rPr>
            <w:rStyle w:val="Hyperlink"/>
          </w:rPr>
          <w:t>http://asiasociety.org/files/pdf/North_Korea_Inside_Out.pdf</w:t>
        </w:r>
      </w:hyperlink>
      <w:r>
        <w:t>)</w:t>
      </w:r>
    </w:p>
    <w:p w:rsidR="00852068" w:rsidRDefault="00852068" w:rsidP="00852068"/>
    <w:p w:rsidR="00852068" w:rsidRDefault="00852068" w:rsidP="00852068">
      <w:r>
        <w:rPr>
          <w:rStyle w:val="StyleBoldUnderline"/>
        </w:rPr>
        <w:t>While some engagement should continue to be conditioned</w:t>
      </w:r>
      <w:r>
        <w:t xml:space="preserve"> on progress on the nuclear and other fronts, </w:t>
      </w:r>
      <w:r>
        <w:rPr>
          <w:rStyle w:val="StyleBoldUnderline"/>
          <w:highlight w:val="cyan"/>
        </w:rPr>
        <w:t>many forms of engagement</w:t>
      </w:r>
      <w:r>
        <w:rPr>
          <w:rStyle w:val="StyleBoldUnderline"/>
        </w:rPr>
        <w:t xml:space="preserve"> should </w:t>
      </w:r>
      <w:r>
        <w:rPr>
          <w:rStyle w:val="StyleBoldUnderline"/>
          <w:highlight w:val="cyan"/>
        </w:rPr>
        <w:t>proceed with no conditions attached</w:t>
      </w:r>
      <w:r>
        <w:rPr>
          <w:rStyle w:val="StyleBoldUnderline"/>
        </w:rPr>
        <w:t xml:space="preserve"> . Our report is focused on the </w:t>
      </w:r>
      <w:r>
        <w:rPr>
          <w:rStyle w:val="StyleBoldUnderline"/>
          <w:highlight w:val="cyan"/>
        </w:rPr>
        <w:t>economic side of engagement</w:t>
      </w:r>
      <w:r>
        <w:rPr>
          <w:highlight w:val="cyan"/>
        </w:rPr>
        <w:t>,</w:t>
      </w:r>
      <w:r>
        <w:t xml:space="preserve"> </w:t>
      </w:r>
      <w:r>
        <w:rPr>
          <w:rStyle w:val="StyleBoldUnderline"/>
        </w:rPr>
        <w:t>and particularly on</w:t>
      </w:r>
      <w:r>
        <w:t xml:space="preserve"> forms of </w:t>
      </w:r>
      <w:r>
        <w:rPr>
          <w:rStyle w:val="StyleBoldUnderline"/>
          <w:highlight w:val="cyan"/>
        </w:rPr>
        <w:t>economic engagement</w:t>
      </w:r>
      <w:r>
        <w:rPr>
          <w:rStyle w:val="StyleBoldUnderline"/>
        </w:rPr>
        <w:t xml:space="preserve"> that </w:t>
      </w:r>
      <w:r>
        <w:rPr>
          <w:rStyle w:val="StyleBoldUnderline"/>
          <w:highlight w:val="cyan"/>
        </w:rPr>
        <w:t>can</w:t>
      </w:r>
      <w:r>
        <w:t xml:space="preserve"> and should </w:t>
      </w:r>
      <w:r>
        <w:rPr>
          <w:rStyle w:val="StyleBoldUnderline"/>
          <w:highlight w:val="cyan"/>
        </w:rPr>
        <w:t>proceed</w:t>
      </w:r>
      <w:r>
        <w:t xml:space="preserve"> now, </w:t>
      </w:r>
      <w:r>
        <w:rPr>
          <w:rStyle w:val="StyleBoldUnderline"/>
          <w:highlight w:val="cyan"/>
        </w:rPr>
        <w:t>without</w:t>
      </w:r>
      <w:r>
        <w:rPr>
          <w:rStyle w:val="StyleBoldUnderline"/>
        </w:rPr>
        <w:t xml:space="preserve"> any </w:t>
      </w:r>
      <w:r>
        <w:rPr>
          <w:rStyle w:val="StyleBoldUnderline"/>
          <w:highlight w:val="cyan"/>
        </w:rPr>
        <w:t>conditionality</w:t>
      </w:r>
      <w:r>
        <w:t>, as first steps in a process of phased engagement.</w:t>
      </w:r>
    </w:p>
    <w:p w:rsidR="00852068" w:rsidRDefault="00852068" w:rsidP="00852068"/>
    <w:p w:rsidR="00852068" w:rsidRPr="005205F6" w:rsidRDefault="00852068" w:rsidP="00852068">
      <w:pPr>
        <w:pStyle w:val="Heading4"/>
      </w:pPr>
      <w:r w:rsidRPr="005205F6">
        <w:rPr>
          <w:bCs w:val="0"/>
        </w:rPr>
        <w:t>CI- EE includes lifting sanctions</w:t>
      </w:r>
    </w:p>
    <w:p w:rsidR="00852068" w:rsidRDefault="00852068" w:rsidP="00852068">
      <w:r>
        <w:rPr>
          <w:b/>
          <w:sz w:val="22"/>
        </w:rPr>
        <w:t>Pernaa, 7</w:t>
      </w:r>
      <w:r>
        <w:t xml:space="preserve"> – Dept of Political Science at Lund University (Emilia, “Catering Sticks and Carrots for the Global Security,” http://lup.lub.lu.se/luur/download?func=downloadFile&amp;recordOId=1324375&amp;fileOId=1324376</w:t>
      </w:r>
    </w:p>
    <w:p w:rsidR="00852068" w:rsidRDefault="00852068" w:rsidP="00852068"/>
    <w:p w:rsidR="00852068" w:rsidRDefault="00852068" w:rsidP="00852068">
      <w:r>
        <w:t xml:space="preserve">The term engagement has been understood in a rather multiple manner. It can be understood as opposite to isolation, as a general interaction between two states. Here I will use the term of engagement to some extent in line with the definition of Haass and O’Sullivan. Thus, </w:t>
      </w:r>
      <w:r>
        <w:rPr>
          <w:rStyle w:val="StyleBoldUnderline"/>
        </w:rPr>
        <w:t xml:space="preserve">the term </w:t>
      </w:r>
      <w:r>
        <w:rPr>
          <w:rStyle w:val="StyleBoldUnderline"/>
          <w:highlight w:val="cyan"/>
        </w:rPr>
        <w:t>engagement is understood as a positive foreign policy strategy</w:t>
      </w:r>
      <w:r>
        <w:rPr>
          <w:rStyle w:val="StyleBoldUnderline"/>
        </w:rPr>
        <w:t xml:space="preserve">, which depends to a significant degree on </w:t>
      </w:r>
      <w:r>
        <w:rPr>
          <w:rStyle w:val="StyleBoldUnderline"/>
          <w:highlight w:val="cyan"/>
        </w:rPr>
        <w:t>positive incentives to achieve its objectives</w:t>
      </w:r>
      <w:r>
        <w:t xml:space="preserve">. However, the engaging strategy does not preclude the simultaneous use of negative instruments, such as sanctions or military force, but in order to be understood as engaging strategy the use of positive incentives should play leading role (2000:2). Thus, the term engagement is seen in a positive light, referring to constructive efforts in order to engage the country in case to the international community. Even though some negative means might be used to some extent by side of the engaging strategy, engagement means generally a conflict preventing approach which can be understood as tension reduction, conciliation, appeasement and incentives and use of positive methods to cooperate with proliferators (Baldwin 1985:111). </w:t>
      </w:r>
    </w:p>
    <w:p w:rsidR="00852068" w:rsidRDefault="00852068" w:rsidP="00852068">
      <w:r>
        <w:t xml:space="preserve">Whereas </w:t>
      </w:r>
      <w:r>
        <w:rPr>
          <w:rStyle w:val="StyleBoldUnderline"/>
        </w:rPr>
        <w:t xml:space="preserve">the economic statecraft such as incentives like trade agreements or </w:t>
      </w:r>
      <w:r>
        <w:rPr>
          <w:rStyle w:val="StyleBoldUnderline"/>
          <w:highlight w:val="cyan"/>
        </w:rPr>
        <w:t>lifting</w:t>
      </w:r>
      <w:r>
        <w:rPr>
          <w:rStyle w:val="StyleBoldUnderline"/>
        </w:rPr>
        <w:t xml:space="preserve"> the </w:t>
      </w:r>
      <w:r>
        <w:rPr>
          <w:rStyle w:val="StyleBoldUnderline"/>
          <w:highlight w:val="cyan"/>
        </w:rPr>
        <w:t>sanctions are probably one of the most tangible engagement efforts</w:t>
      </w:r>
      <w:r>
        <w:t>, diplomatic statecraft can be considered as an engaging strategy as given in the form of diplomatic recognition and efforts of negotiating common interests (O’Sullivan 2000:5f). In the case of structural statecraft engagement is seen to base on legitimate policies, following the norms of the international system.</w:t>
      </w:r>
    </w:p>
    <w:p w:rsidR="00852068" w:rsidRDefault="00852068" w:rsidP="00852068"/>
    <w:p w:rsidR="00852068" w:rsidRPr="005205F6" w:rsidRDefault="00852068" w:rsidP="00852068">
      <w:pPr>
        <w:pStyle w:val="Heading4"/>
      </w:pPr>
      <w:r w:rsidRPr="005205F6">
        <w:rPr>
          <w:bCs w:val="0"/>
        </w:rPr>
        <w:t>Unconditional engagement is still ‘toward’ the country</w:t>
      </w:r>
    </w:p>
    <w:p w:rsidR="00852068" w:rsidRDefault="00852068" w:rsidP="00852068">
      <w:r>
        <w:rPr>
          <w:b/>
          <w:sz w:val="22"/>
        </w:rPr>
        <w:t>Haass and O’Sullivan, 2k</w:t>
      </w:r>
      <w:r>
        <w:t xml:space="preserve"> - *Vice President and</w:t>
      </w:r>
      <w:r>
        <w:rPr>
          <w:sz w:val="12"/>
        </w:rPr>
        <w:t xml:space="preserve"> </w:t>
      </w:r>
      <w:r>
        <w:t>Director of Foreign Policy Studies at the Brookings Institution AND **a Fellow with the Foreign Policy Studies</w:t>
      </w:r>
      <w:r>
        <w:rPr>
          <w:sz w:val="12"/>
        </w:rPr>
        <w:t xml:space="preserve"> </w:t>
      </w:r>
      <w:r>
        <w:t xml:space="preserve">Program at the Brookings Institution (Richard and Meghan, </w:t>
      </w:r>
      <w:r>
        <w:rPr>
          <w:u w:val="single"/>
        </w:rPr>
        <w:t>Honey and Vinegar: Incentives, Sanctions, and Foreign Policy</w:t>
      </w:r>
      <w:r>
        <w:t>, p.4)</w:t>
      </w:r>
    </w:p>
    <w:p w:rsidR="00852068" w:rsidRDefault="00852068" w:rsidP="00852068"/>
    <w:p w:rsidR="00852068" w:rsidRDefault="00852068" w:rsidP="00852068">
      <w:r>
        <w:t xml:space="preserve">As is evident from the fairly small existing literature on the use of incentives in foreign policy, many different engagement strategies exist, depending on such variables as the actors engaged, the incentives employed, and the objectives pursued. </w:t>
      </w:r>
      <w:r>
        <w:rPr>
          <w:rStyle w:val="StyleBoldUnderline"/>
        </w:rPr>
        <w:t>The first important distinction to be made in any typology of engagement is whether the strategy is conditional or unconditional</w:t>
      </w:r>
      <w:r>
        <w:t xml:space="preserve">. </w:t>
      </w:r>
      <w:r>
        <w:rPr>
          <w:rStyle w:val="StyleBoldUnderline"/>
        </w:rPr>
        <w:t xml:space="preserve">A strategy of </w:t>
      </w:r>
      <w:r>
        <w:rPr>
          <w:rStyle w:val="StyleBoldUnderline"/>
          <w:highlight w:val="cyan"/>
        </w:rPr>
        <w:t xml:space="preserve">unconditional engagement would offer certain changes in U.S. policy </w:t>
      </w:r>
      <w:r>
        <w:rPr>
          <w:rStyle w:val="Emphasis"/>
          <w:highlight w:val="cyan"/>
        </w:rPr>
        <w:t>toward</w:t>
      </w:r>
      <w:r>
        <w:rPr>
          <w:rStyle w:val="StyleBoldUnderline"/>
          <w:highlight w:val="cyan"/>
        </w:rPr>
        <w:t xml:space="preserve"> the country without the explicit agreement that a reciprocal act would follow</w:t>
      </w:r>
      <w:r>
        <w:t xml:space="preserve">. Depending on the intention behind these unconditional initiatives— and, of course, the reaction of the target country—this form of engagement may be short-lived. Charles Osgood, in his GRIT (graduated and reciprocated initiatives in tension reduction) theory offers a model of cooperation that stems from an uninvited, opening initiative by one country.8 Although the act in itself is unconditional, the failure of the target country to reciprocate with meaningful gestures soon leads to the abandonment of the strategy; alternatively, if the initial accommodating steps are met with positive moves, cooperation ensues. President George Bush’s 1991 nuclear reduction initiative, which was reciprocated by Soviet President Mikhail Gorbachev, is one instance of a GRIT approach spurring cooperation. Conciliatory gestures made by the United States to Iran in March 2000 may be another. Another form of unconditional engagement takes a broader perspective, by regarding inducements offered to civil society and the private sector over time as playing an important role in creating openings for cooperation further down the road. </w:t>
      </w:r>
      <w:r>
        <w:rPr>
          <w:rStyle w:val="StyleBoldUnderline"/>
        </w:rPr>
        <w:t>In</w:t>
      </w:r>
      <w:r>
        <w:t xml:space="preserve"> these </w:t>
      </w:r>
      <w:r>
        <w:rPr>
          <w:rStyle w:val="StyleBoldUnderline"/>
        </w:rPr>
        <w:t>unconditional strategies, certain initiatives or changes in U.S. policy toward the country are made without</w:t>
      </w:r>
      <w:r>
        <w:t xml:space="preserve"> necessarily expecting, or even </w:t>
      </w:r>
      <w:r>
        <w:rPr>
          <w:rStyle w:val="StyleBoldUnderline"/>
        </w:rPr>
        <w:t>soliciting, reciprocal acts from the regime</w:t>
      </w:r>
      <w:r>
        <w:t>. This form of engagement may be implemented by nongovernmental actors, such as the programs sponsored by the National Endowment for Democracy that promote democracy and the development of institutions in many authoritarian regimes. Alternatively, this engagement may entail explicit modifications to U.S. policy, as occurred with Cuba in March 1998 and January 1999. By allowing licensed sales of food and agricultural inputs to independent entities in Cuba, by easing travel and financial restrictions, and by promoting communication between America and the island, the United States sought to buttress the development of civil society and the private sector in Cuba.9 In doing so, the United States hoped to build momentum leading to greater political changes, which would facilitate U.S.-Cuban cooperation in the future, perhaps many years down the road.</w:t>
      </w:r>
    </w:p>
    <w:p w:rsidR="00852068" w:rsidRDefault="00852068" w:rsidP="00852068"/>
    <w:p w:rsidR="00852068" w:rsidRPr="00ED672B" w:rsidRDefault="00852068" w:rsidP="00852068">
      <w:pPr>
        <w:pStyle w:val="Heading3"/>
      </w:pPr>
      <w:r w:rsidRPr="00ED672B">
        <w:rPr>
          <w:bCs w:val="0"/>
        </w:rPr>
        <w:lastRenderedPageBreak/>
        <w:t>2ac --- Neoliberalism</w:t>
      </w:r>
    </w:p>
    <w:p w:rsidR="00852068" w:rsidRDefault="00852068" w:rsidP="00852068"/>
    <w:p w:rsidR="00852068" w:rsidRDefault="00852068" w:rsidP="00852068">
      <w:pPr>
        <w:rPr>
          <w:b/>
          <w:sz w:val="22"/>
        </w:rPr>
      </w:pPr>
      <w:r>
        <w:rPr>
          <w:b/>
          <w:sz w:val="22"/>
          <w:u w:val="single"/>
        </w:rPr>
        <w:t>Policy</w:t>
      </w:r>
      <w:r>
        <w:rPr>
          <w:b/>
          <w:sz w:val="22"/>
        </w:rPr>
        <w:t xml:space="preserve"> solutions are key to </w:t>
      </w:r>
      <w:r w:rsidRPr="0051105A">
        <w:rPr>
          <w:b/>
          <w:sz w:val="22"/>
          <w:u w:val="single"/>
        </w:rPr>
        <w:t>productive</w:t>
      </w:r>
      <w:r>
        <w:rPr>
          <w:b/>
          <w:sz w:val="22"/>
        </w:rPr>
        <w:t xml:space="preserve"> change, reject the negatives </w:t>
      </w:r>
      <w:r>
        <w:rPr>
          <w:b/>
          <w:sz w:val="22"/>
          <w:u w:val="single"/>
        </w:rPr>
        <w:t>improbable</w:t>
      </w:r>
      <w:r>
        <w:rPr>
          <w:b/>
          <w:sz w:val="22"/>
        </w:rPr>
        <w:t xml:space="preserve"> alternative --- our evidence is </w:t>
      </w:r>
      <w:r>
        <w:rPr>
          <w:b/>
          <w:sz w:val="22"/>
          <w:u w:val="single"/>
        </w:rPr>
        <w:t>Latin America specific</w:t>
      </w:r>
      <w:r>
        <w:rPr>
          <w:b/>
          <w:sz w:val="22"/>
        </w:rPr>
        <w:t xml:space="preserve"> </w:t>
      </w:r>
    </w:p>
    <w:p w:rsidR="00852068" w:rsidRDefault="00852068" w:rsidP="00852068">
      <w:r>
        <w:rPr>
          <w:b/>
          <w:sz w:val="22"/>
        </w:rPr>
        <w:t>Giordano and Li 12</w:t>
      </w:r>
      <w:r>
        <w:t xml:space="preserve"> - *Paolo, PhD in Economics from the Institut d'Etudes Politiques de Paris, Lead Economist @ the Integratoin and Trade Sector of the IADB, **Kun, Research Fellow @ IADB</w:t>
      </w:r>
    </w:p>
    <w:p w:rsidR="00852068" w:rsidRDefault="00852068" w:rsidP="00852068">
      <w:r>
        <w:t>(“An Updated Assessment of the Trade and Poverty Nexus in Latin America,” p. 375-377)</w:t>
      </w:r>
    </w:p>
    <w:p w:rsidR="00852068" w:rsidRDefault="00852068" w:rsidP="00852068">
      <w:pPr>
        <w:pStyle w:val="card"/>
        <w:ind w:left="0"/>
      </w:pPr>
      <w:r>
        <w:rPr>
          <w:b w:val="0"/>
          <w:u w:val="none"/>
        </w:rPr>
        <w:t xml:space="preserve">Despite the move towards more open trade regimes, Latin American economies are still </w:t>
      </w:r>
      <w:r>
        <w:rPr>
          <w:b w:val="0"/>
          <w:sz w:val="12"/>
          <w:u w:val="none"/>
        </w:rPr>
        <w:t>¶</w:t>
      </w:r>
      <w:r>
        <w:rPr>
          <w:b w:val="0"/>
          <w:u w:val="none"/>
        </w:rPr>
        <w:t xml:space="preserve"> relatively closed to international trade. Under the pressure of globalisation, it is likely that in the </w:t>
      </w:r>
      <w:r>
        <w:rPr>
          <w:b w:val="0"/>
          <w:sz w:val="12"/>
          <w:u w:val="none"/>
        </w:rPr>
        <w:t>¶</w:t>
      </w:r>
      <w:r>
        <w:rPr>
          <w:b w:val="0"/>
          <w:u w:val="none"/>
        </w:rPr>
        <w:t xml:space="preserve"> coming years the region will need to open further and adjust to compete in an increasingly </w:t>
      </w:r>
      <w:r>
        <w:rPr>
          <w:b w:val="0"/>
          <w:sz w:val="12"/>
          <w:u w:val="none"/>
        </w:rPr>
        <w:t>¶</w:t>
      </w:r>
      <w:r>
        <w:rPr>
          <w:b w:val="0"/>
          <w:u w:val="none"/>
        </w:rPr>
        <w:t xml:space="preserve"> challenging global environment. </w:t>
      </w:r>
      <w:r>
        <w:rPr>
          <w:rStyle w:val="StyleBoldUnderline"/>
          <w:rFonts w:ascii="Georgia" w:hAnsi="Georgia"/>
          <w:b w:val="0"/>
        </w:rPr>
        <w:t xml:space="preserve">Latin America being one of the most unequal regions of the ¶ world, the </w:t>
      </w:r>
      <w:r>
        <w:rPr>
          <w:rStyle w:val="StyleBoldUnderline"/>
          <w:rFonts w:ascii="Georgia" w:hAnsi="Georgia"/>
          <w:b w:val="0"/>
          <w:highlight w:val="cyan"/>
        </w:rPr>
        <w:t>assessment of the trade and poverty</w:t>
      </w:r>
      <w:r>
        <w:rPr>
          <w:rStyle w:val="StyleBoldUnderline"/>
          <w:rFonts w:ascii="Georgia" w:hAnsi="Georgia"/>
          <w:b w:val="0"/>
        </w:rPr>
        <w:t xml:space="preserve"> nexus </w:t>
      </w:r>
      <w:r>
        <w:rPr>
          <w:rStyle w:val="StyleBoldUnderline"/>
          <w:rFonts w:ascii="Georgia" w:hAnsi="Georgia"/>
          <w:b w:val="0"/>
          <w:highlight w:val="cyan"/>
        </w:rPr>
        <w:t>is crucial to devise policies</w:t>
      </w:r>
      <w:r>
        <w:rPr>
          <w:rStyle w:val="StyleBoldUnderline"/>
          <w:rFonts w:ascii="Georgia" w:hAnsi="Georgia"/>
          <w:b w:val="0"/>
        </w:rPr>
        <w:t xml:space="preserve"> aiming at ¶</w:t>
      </w:r>
      <w:r>
        <w:rPr>
          <w:sz w:val="12"/>
        </w:rPr>
        <w:t xml:space="preserve"> </w:t>
      </w:r>
      <w:r>
        <w:rPr>
          <w:rStyle w:val="StyleBoldUnderline"/>
          <w:rFonts w:ascii="Georgia" w:hAnsi="Georgia"/>
          <w:b w:val="0"/>
          <w:highlight w:val="cyan"/>
        </w:rPr>
        <w:t xml:space="preserve">better distributing the gains from trade. </w:t>
      </w:r>
      <w:r w:rsidRPr="00ED672B">
        <w:rPr>
          <w:rStyle w:val="Emphasis"/>
          <w:b/>
          <w:bCs w:val="0"/>
          <w:highlight w:val="cyan"/>
        </w:rPr>
        <w:t>Latin America-specific</w:t>
      </w:r>
      <w:r>
        <w:rPr>
          <w:rStyle w:val="StyleBoldUnderline"/>
          <w:rFonts w:ascii="Georgia" w:hAnsi="Georgia"/>
          <w:b w:val="0"/>
          <w:highlight w:val="cyan"/>
        </w:rPr>
        <w:t xml:space="preserve"> research</w:t>
      </w:r>
      <w:r>
        <w:t xml:space="preserve"> </w:t>
      </w:r>
      <w:r>
        <w:rPr>
          <w:b w:val="0"/>
          <w:szCs w:val="14"/>
          <w:u w:val="none"/>
        </w:rPr>
        <w:t xml:space="preserve">on this topic </w:t>
      </w:r>
      <w:r>
        <w:rPr>
          <w:rStyle w:val="StyleBoldUnderline"/>
          <w:rFonts w:ascii="Georgia" w:hAnsi="Georgia"/>
          <w:b w:val="0"/>
        </w:rPr>
        <w:t>will</w:t>
      </w:r>
      <w:r>
        <w:t xml:space="preserve"> </w:t>
      </w:r>
      <w:r>
        <w:rPr>
          <w:b w:val="0"/>
          <w:sz w:val="12"/>
          <w:u w:val="none"/>
        </w:rPr>
        <w:t>¶</w:t>
      </w:r>
      <w:r>
        <w:rPr>
          <w:sz w:val="12"/>
        </w:rPr>
        <w:t xml:space="preserve"> </w:t>
      </w:r>
      <w:r>
        <w:rPr>
          <w:rStyle w:val="StyleBoldUnderline"/>
          <w:rFonts w:ascii="Georgia" w:hAnsi="Georgia"/>
          <w:b w:val="0"/>
          <w:highlight w:val="cyan"/>
        </w:rPr>
        <w:t>provide policymakers</w:t>
      </w:r>
      <w:r>
        <w:t xml:space="preserve"> </w:t>
      </w:r>
      <w:r>
        <w:rPr>
          <w:sz w:val="18"/>
          <w:szCs w:val="18"/>
        </w:rPr>
        <w:t>and stakeholders</w:t>
      </w:r>
      <w:r>
        <w:t xml:space="preserve"> </w:t>
      </w:r>
      <w:r>
        <w:rPr>
          <w:rStyle w:val="StyleBoldUnderline"/>
          <w:rFonts w:ascii="Georgia" w:hAnsi="Georgia"/>
          <w:b w:val="0"/>
        </w:rPr>
        <w:t xml:space="preserve">with </w:t>
      </w:r>
      <w:r>
        <w:rPr>
          <w:rStyle w:val="StyleBoldUnderline"/>
          <w:rFonts w:ascii="Georgia" w:hAnsi="Georgia"/>
          <w:b w:val="0"/>
          <w:highlight w:val="cyan"/>
        </w:rPr>
        <w:t xml:space="preserve">evidence necessary </w:t>
      </w:r>
      <w:r>
        <w:rPr>
          <w:rStyle w:val="StyleBoldUnderline"/>
          <w:rFonts w:ascii="Georgia" w:hAnsi="Georgia"/>
          <w:b w:val="0"/>
        </w:rPr>
        <w:t xml:space="preserve">to underpin a debate </w:t>
      </w:r>
      <w:r>
        <w:rPr>
          <w:b w:val="0"/>
          <w:u w:val="none"/>
        </w:rPr>
        <w:t xml:space="preserve">which </w:t>
      </w:r>
      <w:r>
        <w:rPr>
          <w:b w:val="0"/>
          <w:sz w:val="12"/>
          <w:u w:val="none"/>
        </w:rPr>
        <w:t>¶</w:t>
      </w:r>
      <w:r>
        <w:rPr>
          <w:b w:val="0"/>
          <w:u w:val="none"/>
        </w:rPr>
        <w:t xml:space="preserve"> seems to be nurtured more by anxiety than rigorous knowledge. </w:t>
      </w:r>
      <w:r>
        <w:rPr>
          <w:b w:val="0"/>
          <w:sz w:val="12"/>
          <w:u w:val="none"/>
        </w:rPr>
        <w:t>¶</w:t>
      </w:r>
      <w:r>
        <w:rPr>
          <w:b w:val="0"/>
          <w:u w:val="none"/>
        </w:rPr>
        <w:t xml:space="preserve"> In this light, it is useful to refer to a few conclusions with the aim of building up a solid base </w:t>
      </w:r>
      <w:r>
        <w:rPr>
          <w:b w:val="0"/>
          <w:sz w:val="12"/>
          <w:u w:val="none"/>
        </w:rPr>
        <w:t>¶</w:t>
      </w:r>
      <w:r>
        <w:rPr>
          <w:b w:val="0"/>
          <w:u w:val="none"/>
        </w:rPr>
        <w:t xml:space="preserve"> for</w:t>
      </w:r>
      <w:r>
        <w:rPr>
          <w:sz w:val="18"/>
          <w:szCs w:val="18"/>
        </w:rPr>
        <w:t xml:space="preserve"> </w:t>
      </w:r>
      <w:r>
        <w:rPr>
          <w:b w:val="0"/>
          <w:sz w:val="22"/>
        </w:rPr>
        <w:t>policy debates and future research</w:t>
      </w:r>
      <w:r>
        <w:rPr>
          <w:sz w:val="18"/>
          <w:szCs w:val="18"/>
        </w:rPr>
        <w:t>.</w:t>
      </w:r>
      <w:r>
        <w:rPr>
          <w:b w:val="0"/>
          <w:sz w:val="12"/>
          <w:u w:val="none"/>
        </w:rPr>
        <w:t>¶</w:t>
      </w:r>
      <w:r>
        <w:rPr>
          <w:sz w:val="12"/>
        </w:rPr>
        <w:t xml:space="preserve"> </w:t>
      </w:r>
      <w:r>
        <w:rPr>
          <w:b w:val="0"/>
          <w:u w:val="none"/>
        </w:rPr>
        <w:t xml:space="preserve">There is a gap in the availability of methodologies to explore the link between macro policy </w:t>
      </w:r>
      <w:r>
        <w:rPr>
          <w:b w:val="0"/>
          <w:sz w:val="12"/>
          <w:u w:val="none"/>
        </w:rPr>
        <w:t>¶</w:t>
      </w:r>
      <w:r>
        <w:rPr>
          <w:b w:val="0"/>
          <w:u w:val="none"/>
        </w:rPr>
        <w:t xml:space="preserve"> reforms like trade liberalisation and micro-economic determinants of welfare and poverty. It is </w:t>
      </w:r>
      <w:r>
        <w:rPr>
          <w:b w:val="0"/>
          <w:sz w:val="12"/>
          <w:u w:val="none"/>
        </w:rPr>
        <w:t>¶</w:t>
      </w:r>
      <w:r>
        <w:rPr>
          <w:b w:val="0"/>
          <w:u w:val="none"/>
        </w:rPr>
        <w:t xml:space="preserve"> therefore</w:t>
      </w:r>
      <w:r>
        <w:t xml:space="preserve"> </w:t>
      </w:r>
      <w:r>
        <w:rPr>
          <w:rStyle w:val="StyleBoldUnderline"/>
          <w:rFonts w:ascii="Georgia" w:hAnsi="Georgia"/>
          <w:b w:val="0"/>
          <w:highlight w:val="cyan"/>
        </w:rPr>
        <w:t>crucial to invest</w:t>
      </w:r>
      <w:r>
        <w:rPr>
          <w:rStyle w:val="StyleBoldUnderline"/>
          <w:rFonts w:ascii="Georgia" w:hAnsi="Georgia"/>
          <w:b w:val="0"/>
        </w:rPr>
        <w:t xml:space="preserve"> </w:t>
      </w:r>
      <w:r>
        <w:t xml:space="preserve">in the generation of </w:t>
      </w:r>
      <w:r>
        <w:rPr>
          <w:rStyle w:val="StyleBoldUnderline"/>
          <w:rFonts w:ascii="Georgia" w:hAnsi="Georgia"/>
          <w:b w:val="0"/>
        </w:rPr>
        <w:t xml:space="preserve">data and </w:t>
      </w:r>
      <w:r>
        <w:rPr>
          <w:rStyle w:val="StyleBoldUnderline"/>
          <w:rFonts w:ascii="Georgia" w:hAnsi="Georgia"/>
          <w:b w:val="0"/>
          <w:highlight w:val="cyan"/>
        </w:rPr>
        <w:t>research</w:t>
      </w:r>
      <w:r>
        <w:t xml:space="preserve"> </w:t>
      </w:r>
      <w:r>
        <w:rPr>
          <w:b w:val="0"/>
          <w:u w:val="none"/>
        </w:rPr>
        <w:t xml:space="preserve">techniques, to adapt the </w:t>
      </w:r>
      <w:r>
        <w:rPr>
          <w:b w:val="0"/>
          <w:sz w:val="12"/>
          <w:u w:val="none"/>
        </w:rPr>
        <w:t>¶</w:t>
      </w:r>
      <w:r>
        <w:rPr>
          <w:b w:val="0"/>
          <w:u w:val="none"/>
        </w:rPr>
        <w:t xml:space="preserve"> research agenda to the specificity of Latin America and to consider qualitative issues that are </w:t>
      </w:r>
      <w:r>
        <w:rPr>
          <w:b w:val="0"/>
          <w:sz w:val="12"/>
          <w:u w:val="none"/>
        </w:rPr>
        <w:t>¶</w:t>
      </w:r>
      <w:r>
        <w:rPr>
          <w:b w:val="0"/>
          <w:u w:val="none"/>
        </w:rPr>
        <w:t xml:space="preserve"> difficult to measure. Meanwhile, normative statements referring to the trade policy nexus should </w:t>
      </w:r>
      <w:r>
        <w:rPr>
          <w:b w:val="0"/>
          <w:sz w:val="12"/>
          <w:u w:val="none"/>
        </w:rPr>
        <w:t>¶</w:t>
      </w:r>
      <w:r>
        <w:rPr>
          <w:b w:val="0"/>
          <w:u w:val="none"/>
        </w:rPr>
        <w:t xml:space="preserve"> cautiously consider the limitations of current positive knowledge.</w:t>
      </w:r>
      <w:r>
        <w:rPr>
          <w:b w:val="0"/>
          <w:sz w:val="12"/>
          <w:u w:val="none"/>
        </w:rPr>
        <w:t>¶</w:t>
      </w:r>
      <w:r>
        <w:rPr>
          <w:sz w:val="12"/>
        </w:rPr>
        <w:t xml:space="preserve"> </w:t>
      </w:r>
      <w:r>
        <w:rPr>
          <w:rStyle w:val="StyleBoldUnderline"/>
          <w:rFonts w:ascii="Georgia" w:hAnsi="Georgia"/>
          <w:b w:val="0"/>
          <w:highlight w:val="cyan"/>
        </w:rPr>
        <w:t>Trade openness, inequality and poverty are wide</w:t>
      </w:r>
      <w:r>
        <w:rPr>
          <w:rStyle w:val="StyleBoldUnderline"/>
          <w:rFonts w:ascii="Georgia" w:hAnsi="Georgia"/>
          <w:b w:val="0"/>
        </w:rPr>
        <w:t xml:space="preserve"> </w:t>
      </w:r>
      <w:r>
        <w:rPr>
          <w:rStyle w:val="StyleBoldUnderline"/>
          <w:rFonts w:ascii="Georgia" w:hAnsi="Georgia"/>
          <w:b w:val="0"/>
          <w:highlight w:val="cyan"/>
        </w:rPr>
        <w:t>multidimensional</w:t>
      </w:r>
      <w:r>
        <w:rPr>
          <w:rStyle w:val="StyleBoldUnderline"/>
          <w:rFonts w:ascii="Georgia" w:hAnsi="Georgia"/>
          <w:b w:val="0"/>
        </w:rPr>
        <w:t xml:space="preserve"> concepts. </w:t>
      </w:r>
      <w:r>
        <w:rPr>
          <w:b w:val="0"/>
          <w:u w:val="none"/>
        </w:rPr>
        <w:t xml:space="preserve">Measuring and </w:t>
      </w:r>
      <w:r>
        <w:rPr>
          <w:b w:val="0"/>
          <w:sz w:val="12"/>
          <w:u w:val="none"/>
        </w:rPr>
        <w:t>¶</w:t>
      </w:r>
      <w:r>
        <w:rPr>
          <w:b w:val="0"/>
          <w:u w:val="none"/>
        </w:rPr>
        <w:t xml:space="preserve"> attributing causal relations among these variables without carefully qualifying the specific</w:t>
      </w:r>
      <w:r>
        <w:rPr>
          <w:b w:val="0"/>
          <w:sz w:val="18"/>
          <w:szCs w:val="18"/>
          <w:u w:val="none"/>
        </w:rPr>
        <w:t xml:space="preserve"> </w:t>
      </w:r>
      <w:r>
        <w:rPr>
          <w:b w:val="0"/>
          <w:sz w:val="12"/>
          <w:u w:val="none"/>
        </w:rPr>
        <w:t>¶</w:t>
      </w:r>
      <w:r>
        <w:rPr>
          <w:sz w:val="12"/>
        </w:rPr>
        <w:t xml:space="preserve"> </w:t>
      </w:r>
      <w:r>
        <w:rPr>
          <w:rStyle w:val="StyleBoldUnderline"/>
          <w:rFonts w:ascii="Georgia" w:hAnsi="Georgia"/>
          <w:b w:val="0"/>
        </w:rPr>
        <w:t>dimensions explored</w:t>
      </w:r>
      <w:r>
        <w:t xml:space="preserve"> </w:t>
      </w:r>
      <w:r>
        <w:rPr>
          <w:b w:val="0"/>
          <w:u w:val="none"/>
        </w:rPr>
        <w:t>or the particular transmission mechanisms at play</w:t>
      </w:r>
      <w:r>
        <w:t xml:space="preserve"> </w:t>
      </w:r>
      <w:r>
        <w:rPr>
          <w:b w:val="0"/>
          <w:sz w:val="22"/>
        </w:rPr>
        <w:t>may be misleading</w:t>
      </w:r>
      <w:r>
        <w:rPr>
          <w:b w:val="0"/>
          <w:u w:val="none"/>
        </w:rPr>
        <w:t xml:space="preserve">. It is </w:t>
      </w:r>
      <w:r>
        <w:rPr>
          <w:b w:val="0"/>
          <w:sz w:val="12"/>
          <w:u w:val="none"/>
        </w:rPr>
        <w:t>¶</w:t>
      </w:r>
      <w:r>
        <w:rPr>
          <w:b w:val="0"/>
          <w:u w:val="none"/>
        </w:rPr>
        <w:t xml:space="preserve"> important to disentangle the specific dimension of the trade and poverty nexus from the wider </w:t>
      </w:r>
      <w:r>
        <w:rPr>
          <w:b w:val="0"/>
          <w:sz w:val="12"/>
          <w:u w:val="none"/>
        </w:rPr>
        <w:t>¶</w:t>
      </w:r>
      <w:r>
        <w:rPr>
          <w:b w:val="0"/>
          <w:u w:val="none"/>
        </w:rPr>
        <w:t xml:space="preserve"> debate on globalisation and financial integration, the competing concepts of relative and </w:t>
      </w:r>
      <w:r>
        <w:rPr>
          <w:b w:val="0"/>
          <w:sz w:val="12"/>
          <w:u w:val="none"/>
        </w:rPr>
        <w:t>¶</w:t>
      </w:r>
      <w:r>
        <w:rPr>
          <w:b w:val="0"/>
          <w:u w:val="none"/>
        </w:rPr>
        <w:t xml:space="preserve"> absolute inequality and the objective and subjective dimension of poverty and deprivation.</w:t>
      </w:r>
      <w:r>
        <w:rPr>
          <w:b w:val="0"/>
          <w:sz w:val="12"/>
          <w:u w:val="none"/>
        </w:rPr>
        <w:t>¶</w:t>
      </w:r>
      <w:r>
        <w:rPr>
          <w:b w:val="0"/>
          <w:u w:val="none"/>
        </w:rPr>
        <w:t xml:space="preserve"> Despite the impossibility to rigorously and</w:t>
      </w:r>
      <w:r>
        <w:t xml:space="preserve"> </w:t>
      </w:r>
      <w:r>
        <w:rPr>
          <w:rStyle w:val="StyleBoldUnderline"/>
          <w:rFonts w:ascii="Georgia" w:hAnsi="Georgia"/>
          <w:b w:val="0"/>
        </w:rPr>
        <w:t xml:space="preserve">unambiguously assert that </w:t>
      </w:r>
      <w:r>
        <w:rPr>
          <w:rStyle w:val="StyleBoldUnderline"/>
          <w:rFonts w:ascii="Georgia" w:hAnsi="Georgia"/>
          <w:b w:val="0"/>
          <w:highlight w:val="cyan"/>
        </w:rPr>
        <w:t>trade openness is ¶ conducive to growth and poverty reduction,</w:t>
      </w:r>
      <w:r>
        <w:rPr>
          <w:rStyle w:val="StyleBoldUnderline"/>
          <w:rFonts w:ascii="Georgia" w:hAnsi="Georgia"/>
          <w:b w:val="0"/>
        </w:rPr>
        <w:t xml:space="preserve"> the </w:t>
      </w:r>
      <w:r>
        <w:rPr>
          <w:b w:val="0"/>
          <w:sz w:val="22"/>
        </w:rPr>
        <w:t xml:space="preserve">preponderance of </w:t>
      </w:r>
      <w:r>
        <w:rPr>
          <w:b w:val="0"/>
          <w:sz w:val="22"/>
          <w:highlight w:val="cyan"/>
        </w:rPr>
        <w:t xml:space="preserve">evidence </w:t>
      </w:r>
      <w:r>
        <w:rPr>
          <w:rStyle w:val="StyleBoldUnderline"/>
          <w:rFonts w:ascii="Georgia" w:hAnsi="Georgia"/>
          <w:b w:val="0"/>
          <w:highlight w:val="cyan"/>
        </w:rPr>
        <w:t>supports this</w:t>
      </w:r>
      <w:r>
        <w:rPr>
          <w:rStyle w:val="StyleBoldUnderline"/>
          <w:rFonts w:ascii="Georgia" w:hAnsi="Georgia"/>
          <w:b w:val="0"/>
        </w:rPr>
        <w:t xml:space="preserve"> ¶ conclusion</w:t>
      </w:r>
      <w:r>
        <w:t xml:space="preserve">. </w:t>
      </w:r>
      <w:r>
        <w:rPr>
          <w:b w:val="0"/>
          <w:u w:val="none"/>
        </w:rPr>
        <w:t xml:space="preserve">However, the majority of empirical macro studies also show that the impact of trade </w:t>
      </w:r>
      <w:r>
        <w:rPr>
          <w:b w:val="0"/>
          <w:sz w:val="12"/>
          <w:u w:val="none"/>
        </w:rPr>
        <w:t>¶</w:t>
      </w:r>
      <w:r>
        <w:rPr>
          <w:b w:val="0"/>
          <w:u w:val="none"/>
        </w:rPr>
        <w:t xml:space="preserve"> on growth and poverty is also generally small and that the causes of indigence are to be found </w:t>
      </w:r>
      <w:r>
        <w:rPr>
          <w:b w:val="0"/>
          <w:sz w:val="12"/>
          <w:u w:val="none"/>
        </w:rPr>
        <w:t>¶</w:t>
      </w:r>
      <w:r>
        <w:rPr>
          <w:b w:val="0"/>
          <w:u w:val="none"/>
        </w:rPr>
        <w:t xml:space="preserve"> elsewhere. But it is in fact extremely arduous to find evidence that supports the notion that trade </w:t>
      </w:r>
      <w:r>
        <w:rPr>
          <w:b w:val="0"/>
          <w:sz w:val="12"/>
          <w:u w:val="none"/>
        </w:rPr>
        <w:t>¶</w:t>
      </w:r>
      <w:r>
        <w:rPr>
          <w:b w:val="0"/>
          <w:u w:val="none"/>
        </w:rPr>
        <w:t xml:space="preserve"> protection is good for the poor</w:t>
      </w:r>
      <w:r>
        <w:rPr>
          <w:rStyle w:val="StyleBoldUnderline"/>
          <w:rFonts w:ascii="Georgia" w:hAnsi="Georgia"/>
          <w:b w:val="0"/>
        </w:rPr>
        <w:t xml:space="preserve">. The question is therefore how to </w:t>
      </w:r>
      <w:r>
        <w:rPr>
          <w:b w:val="0"/>
          <w:sz w:val="22"/>
          <w:highlight w:val="cyan"/>
        </w:rPr>
        <w:t>make trade</w:t>
      </w:r>
      <w:r>
        <w:rPr>
          <w:b w:val="0"/>
          <w:sz w:val="22"/>
        </w:rPr>
        <w:t xml:space="preserve"> and growth more </w:t>
      </w:r>
      <w:r>
        <w:rPr>
          <w:b w:val="0"/>
          <w:sz w:val="12"/>
          <w:u w:val="none"/>
        </w:rPr>
        <w:t>¶</w:t>
      </w:r>
      <w:r>
        <w:rPr>
          <w:b w:val="0"/>
          <w:sz w:val="22"/>
        </w:rPr>
        <w:t xml:space="preserve"> </w:t>
      </w:r>
      <w:r>
        <w:rPr>
          <w:b w:val="0"/>
          <w:sz w:val="22"/>
          <w:highlight w:val="cyan"/>
        </w:rPr>
        <w:t>pro-poor</w:t>
      </w:r>
      <w:r>
        <w:rPr>
          <w:rStyle w:val="StyleBoldUnderline"/>
          <w:rFonts w:ascii="Georgia" w:hAnsi="Georgia"/>
          <w:b w:val="0"/>
          <w:highlight w:val="cyan"/>
        </w:rPr>
        <w:t xml:space="preserve"> and </w:t>
      </w:r>
      <w:r>
        <w:rPr>
          <w:b w:val="0"/>
          <w:sz w:val="22"/>
          <w:highlight w:val="cyan"/>
        </w:rPr>
        <w:t>not</w:t>
      </w:r>
      <w:r>
        <w:rPr>
          <w:b w:val="0"/>
          <w:sz w:val="22"/>
        </w:rPr>
        <w:t xml:space="preserve"> how to </w:t>
      </w:r>
      <w:r>
        <w:rPr>
          <w:b w:val="0"/>
          <w:sz w:val="22"/>
          <w:highlight w:val="cyan"/>
        </w:rPr>
        <w:t>devise improbable alternatives to trade integration</w:t>
      </w:r>
      <w:r>
        <w:rPr>
          <w:b w:val="0"/>
          <w:sz w:val="22"/>
        </w:rPr>
        <w:t xml:space="preserve"> aiming</w:t>
      </w:r>
      <w:r>
        <w:rPr>
          <w:rStyle w:val="StyleBoldUnderline"/>
          <w:rFonts w:ascii="Georgia" w:hAnsi="Georgia"/>
          <w:b w:val="0"/>
        </w:rPr>
        <w:t xml:space="preserve"> at improving ¶ the livelihood of the poor</w:t>
      </w:r>
      <w:r>
        <w:t>.</w:t>
      </w:r>
      <w:r>
        <w:rPr>
          <w:b w:val="0"/>
          <w:sz w:val="12"/>
          <w:u w:val="none"/>
        </w:rPr>
        <w:t>¶</w:t>
      </w:r>
      <w:r>
        <w:rPr>
          <w:sz w:val="12"/>
        </w:rPr>
        <w:t xml:space="preserve"> </w:t>
      </w:r>
      <w:r>
        <w:rPr>
          <w:b w:val="0"/>
          <w:u w:val="none"/>
        </w:rPr>
        <w:t>Specific evidence on Latin America reveals that</w:t>
      </w:r>
      <w:r>
        <w:t xml:space="preserve"> </w:t>
      </w:r>
      <w:r>
        <w:rPr>
          <w:b w:val="0"/>
          <w:sz w:val="22"/>
          <w:highlight w:val="cyan"/>
        </w:rPr>
        <w:t xml:space="preserve">deductive generalisations of the neoclassical </w:t>
      </w:r>
      <w:r>
        <w:rPr>
          <w:b w:val="0"/>
          <w:sz w:val="12"/>
          <w:highlight w:val="cyan"/>
          <w:u w:val="none"/>
        </w:rPr>
        <w:t>¶</w:t>
      </w:r>
      <w:r>
        <w:rPr>
          <w:b w:val="0"/>
          <w:sz w:val="22"/>
          <w:highlight w:val="cyan"/>
        </w:rPr>
        <w:t xml:space="preserve"> trade theory</w:t>
      </w:r>
      <w:r>
        <w:t xml:space="preserve"> </w:t>
      </w:r>
      <w:r>
        <w:rPr>
          <w:b w:val="0"/>
          <w:u w:val="none"/>
        </w:rPr>
        <w:t>and global cross-country empirical studies</w:t>
      </w:r>
      <w:r>
        <w:t xml:space="preserve"> </w:t>
      </w:r>
      <w:r>
        <w:rPr>
          <w:rStyle w:val="StyleBoldUnderline"/>
          <w:rFonts w:ascii="Georgia" w:hAnsi="Georgia"/>
          <w:b w:val="0"/>
        </w:rPr>
        <w:t xml:space="preserve">may be </w:t>
      </w:r>
      <w:r>
        <w:rPr>
          <w:rStyle w:val="StyleBoldUnderline"/>
          <w:rFonts w:ascii="Georgia" w:hAnsi="Georgia"/>
          <w:b w:val="0"/>
          <w:highlight w:val="cyan"/>
        </w:rPr>
        <w:t xml:space="preserve">of </w:t>
      </w:r>
      <w:r>
        <w:rPr>
          <w:b w:val="0"/>
          <w:sz w:val="22"/>
          <w:highlight w:val="cyan"/>
        </w:rPr>
        <w:t>little help</w:t>
      </w:r>
      <w:r>
        <w:rPr>
          <w:rStyle w:val="StyleBoldUnderline"/>
          <w:rFonts w:ascii="Georgia" w:hAnsi="Georgia"/>
          <w:b w:val="0"/>
        </w:rPr>
        <w:t xml:space="preserve"> in </w:t>
      </w:r>
      <w:r>
        <w:rPr>
          <w:rStyle w:val="StyleBoldUnderline"/>
          <w:rFonts w:ascii="Georgia" w:hAnsi="Georgia"/>
          <w:b w:val="0"/>
          <w:highlight w:val="cyan"/>
        </w:rPr>
        <w:t>understanding</w:t>
      </w:r>
      <w:r>
        <w:rPr>
          <w:rStyle w:val="StyleBoldUnderline"/>
          <w:rFonts w:ascii="Georgia" w:hAnsi="Georgia"/>
          <w:b w:val="0"/>
        </w:rPr>
        <w:t xml:space="preserve"> ¶ the </w:t>
      </w:r>
      <w:r>
        <w:rPr>
          <w:rStyle w:val="StyleBoldUnderline"/>
          <w:rFonts w:ascii="Georgia" w:hAnsi="Georgia"/>
          <w:b w:val="0"/>
          <w:highlight w:val="cyan"/>
        </w:rPr>
        <w:t>trade and poverty</w:t>
      </w:r>
      <w:r>
        <w:rPr>
          <w:rStyle w:val="StyleBoldUnderline"/>
          <w:rFonts w:ascii="Georgia" w:hAnsi="Georgia"/>
          <w:b w:val="0"/>
        </w:rPr>
        <w:t xml:space="preserve"> </w:t>
      </w:r>
      <w:r>
        <w:rPr>
          <w:b w:val="0"/>
          <w:sz w:val="22"/>
        </w:rPr>
        <w:t xml:space="preserve">nexus </w:t>
      </w:r>
      <w:r>
        <w:rPr>
          <w:b w:val="0"/>
          <w:sz w:val="22"/>
          <w:highlight w:val="cyan"/>
        </w:rPr>
        <w:t>in the region</w:t>
      </w:r>
      <w:r>
        <w:t xml:space="preserve">. </w:t>
      </w:r>
      <w:r>
        <w:rPr>
          <w:b w:val="0"/>
          <w:u w:val="none"/>
        </w:rPr>
        <w:t xml:space="preserve">Several factors may explain why the integration of </w:t>
      </w:r>
      <w:r>
        <w:rPr>
          <w:b w:val="0"/>
          <w:sz w:val="12"/>
          <w:u w:val="none"/>
        </w:rPr>
        <w:t>¶</w:t>
      </w:r>
      <w:r>
        <w:rPr>
          <w:b w:val="0"/>
          <w:u w:val="none"/>
        </w:rPr>
        <w:t xml:space="preserve"> Latin America into the global economy may not necessarily bring about rising wages of </w:t>
      </w:r>
      <w:r>
        <w:rPr>
          <w:b w:val="0"/>
          <w:sz w:val="12"/>
          <w:u w:val="none"/>
        </w:rPr>
        <w:t>¶</w:t>
      </w:r>
      <w:r>
        <w:rPr>
          <w:b w:val="0"/>
          <w:u w:val="none"/>
        </w:rPr>
        <w:t xml:space="preserve"> unskilled workers and poverty reduction. The most compelling arguments are related to the </w:t>
      </w:r>
      <w:r>
        <w:rPr>
          <w:b w:val="0"/>
          <w:sz w:val="12"/>
          <w:u w:val="none"/>
        </w:rPr>
        <w:t>¶</w:t>
      </w:r>
      <w:r>
        <w:rPr>
          <w:b w:val="0"/>
          <w:u w:val="none"/>
        </w:rPr>
        <w:t xml:space="preserve"> existence of rigidities in the labour markets, the historical pattern of protection that created rents </w:t>
      </w:r>
      <w:r>
        <w:rPr>
          <w:b w:val="0"/>
          <w:sz w:val="12"/>
          <w:u w:val="none"/>
        </w:rPr>
        <w:t>¶</w:t>
      </w:r>
      <w:r>
        <w:rPr>
          <w:b w:val="0"/>
          <w:u w:val="none"/>
        </w:rPr>
        <w:t xml:space="preserve"> in unskilled intensive sectors, the emergence of low wage countries such as China and India that </w:t>
      </w:r>
      <w:r>
        <w:rPr>
          <w:b w:val="0"/>
          <w:sz w:val="12"/>
          <w:u w:val="none"/>
        </w:rPr>
        <w:t>¶</w:t>
      </w:r>
      <w:r>
        <w:rPr>
          <w:b w:val="0"/>
          <w:u w:val="none"/>
        </w:rPr>
        <w:t xml:space="preserve"> shifts the comparative advantage of Latin American economies, and institutional factors that </w:t>
      </w:r>
      <w:r>
        <w:rPr>
          <w:b w:val="0"/>
          <w:sz w:val="12"/>
          <w:u w:val="none"/>
        </w:rPr>
        <w:t>¶</w:t>
      </w:r>
      <w:r>
        <w:rPr>
          <w:b w:val="0"/>
          <w:u w:val="none"/>
        </w:rPr>
        <w:t xml:space="preserve"> protract the effects of an initial unequal distribution of factor endowments against the poor.</w:t>
      </w:r>
      <w:r>
        <w:rPr>
          <w:b w:val="0"/>
          <w:sz w:val="12"/>
          <w:u w:val="none"/>
        </w:rPr>
        <w:t>¶</w:t>
      </w:r>
      <w:r>
        <w:rPr>
          <w:b w:val="0"/>
          <w:u w:val="none"/>
        </w:rPr>
        <w:t xml:space="preserve"> Trade liberalisation may in fact be associated with rising inequality. But country case studies </w:t>
      </w:r>
      <w:r>
        <w:rPr>
          <w:b w:val="0"/>
          <w:sz w:val="12"/>
          <w:u w:val="none"/>
        </w:rPr>
        <w:t>¶</w:t>
      </w:r>
      <w:r>
        <w:rPr>
          <w:b w:val="0"/>
          <w:u w:val="none"/>
        </w:rPr>
        <w:t xml:space="preserve"> present contrasting indications. Although there is some evidence of rising inequality in the </w:t>
      </w:r>
      <w:r>
        <w:rPr>
          <w:b w:val="0"/>
          <w:sz w:val="12"/>
          <w:u w:val="none"/>
        </w:rPr>
        <w:t>¶</w:t>
      </w:r>
      <w:r>
        <w:rPr>
          <w:b w:val="0"/>
          <w:u w:val="none"/>
        </w:rPr>
        <w:t xml:space="preserve"> aftermath of trade opening, such as in the case of Mexico, Colombia, Argentina and Chile, it </w:t>
      </w:r>
      <w:r>
        <w:rPr>
          <w:b w:val="0"/>
          <w:sz w:val="12"/>
          <w:u w:val="none"/>
        </w:rPr>
        <w:t>¶</w:t>
      </w:r>
      <w:r>
        <w:rPr>
          <w:b w:val="0"/>
          <w:u w:val="none"/>
        </w:rPr>
        <w:t xml:space="preserve"> seems that</w:t>
      </w:r>
      <w:r>
        <w:t xml:space="preserve"> </w:t>
      </w:r>
      <w:r>
        <w:rPr>
          <w:rStyle w:val="StyleBoldUnderline"/>
          <w:rFonts w:ascii="Georgia" w:hAnsi="Georgia"/>
          <w:b w:val="0"/>
        </w:rPr>
        <w:t>the specific effects of trade liberalisation are small or indirect. Skill-biased technical</w:t>
      </w:r>
      <w:r>
        <w:t xml:space="preserve"> </w:t>
      </w:r>
      <w:r>
        <w:rPr>
          <w:b w:val="0"/>
          <w:sz w:val="12"/>
          <w:u w:val="none"/>
        </w:rPr>
        <w:t>¶</w:t>
      </w:r>
      <w:r>
        <w:rPr>
          <w:sz w:val="12"/>
        </w:rPr>
        <w:t xml:space="preserve"> </w:t>
      </w:r>
      <w:r>
        <w:rPr>
          <w:rStyle w:val="StyleBoldUnderline"/>
          <w:rFonts w:ascii="Georgia" w:hAnsi="Georgia"/>
          <w:b w:val="0"/>
        </w:rPr>
        <w:t>change</w:t>
      </w:r>
      <w:r>
        <w:t xml:space="preserve">, </w:t>
      </w:r>
      <w:r>
        <w:rPr>
          <w:b w:val="0"/>
          <w:u w:val="none"/>
        </w:rPr>
        <w:t xml:space="preserve">often directly related with the increase of foreign direct investment or with capital </w:t>
      </w:r>
      <w:r>
        <w:rPr>
          <w:b w:val="0"/>
          <w:sz w:val="12"/>
          <w:u w:val="none"/>
        </w:rPr>
        <w:t>¶</w:t>
      </w:r>
      <w:r>
        <w:rPr>
          <w:b w:val="0"/>
          <w:u w:val="none"/>
        </w:rPr>
        <w:t xml:space="preserve"> account liberalisation, seems to</w:t>
      </w:r>
      <w:r>
        <w:rPr>
          <w:rStyle w:val="StyleBoldUnderline"/>
          <w:rFonts w:ascii="Georgia" w:hAnsi="Georgia"/>
          <w:b w:val="0"/>
        </w:rPr>
        <w:t xml:space="preserve"> have a stronger explanatory power than trade liberalisation</w:t>
      </w:r>
      <w:r>
        <w:t xml:space="preserve">. </w:t>
      </w:r>
      <w:r>
        <w:rPr>
          <w:b w:val="0"/>
          <w:sz w:val="12"/>
          <w:u w:val="none"/>
        </w:rPr>
        <w:t>¶</w:t>
      </w:r>
      <w:r>
        <w:rPr>
          <w:sz w:val="12"/>
        </w:rPr>
        <w:t xml:space="preserve"> </w:t>
      </w:r>
      <w:r>
        <w:rPr>
          <w:b w:val="0"/>
          <w:u w:val="none"/>
        </w:rPr>
        <w:t xml:space="preserve">There is also little evidence that trade opening has generated more informality. On the other </w:t>
      </w:r>
      <w:r>
        <w:rPr>
          <w:b w:val="0"/>
          <w:sz w:val="12"/>
          <w:u w:val="none"/>
        </w:rPr>
        <w:t>¶</w:t>
      </w:r>
      <w:r>
        <w:rPr>
          <w:b w:val="0"/>
          <w:u w:val="none"/>
        </w:rPr>
        <w:t xml:space="preserve"> hand, the case of Brazil, where trade</w:t>
      </w:r>
      <w:r>
        <w:rPr>
          <w:rStyle w:val="StyleBoldUnderline"/>
          <w:rFonts w:ascii="Georgia" w:hAnsi="Georgia"/>
          <w:b w:val="0"/>
        </w:rPr>
        <w:t xml:space="preserve"> </w:t>
      </w:r>
      <w:r>
        <w:rPr>
          <w:rStyle w:val="StyleBoldUnderline"/>
          <w:rFonts w:ascii="Georgia" w:hAnsi="Georgia"/>
          <w:b w:val="0"/>
          <w:highlight w:val="cyan"/>
        </w:rPr>
        <w:t>liberalisation</w:t>
      </w:r>
      <w:r>
        <w:rPr>
          <w:rStyle w:val="StyleBoldUnderline"/>
          <w:rFonts w:ascii="Georgia" w:hAnsi="Georgia"/>
          <w:b w:val="0"/>
        </w:rPr>
        <w:t xml:space="preserve"> seems to have </w:t>
      </w:r>
      <w:r>
        <w:rPr>
          <w:rStyle w:val="StyleBoldUnderline"/>
          <w:rFonts w:ascii="Georgia" w:hAnsi="Georgia"/>
          <w:b w:val="0"/>
          <w:highlight w:val="cyan"/>
        </w:rPr>
        <w:t>contributed to the reduction of ¶</w:t>
      </w:r>
      <w:r>
        <w:rPr>
          <w:sz w:val="12"/>
          <w:highlight w:val="cyan"/>
        </w:rPr>
        <w:t xml:space="preserve"> </w:t>
      </w:r>
      <w:r>
        <w:rPr>
          <w:rStyle w:val="StyleBoldUnderline"/>
          <w:rFonts w:ascii="Georgia" w:hAnsi="Georgia"/>
          <w:b w:val="0"/>
          <w:highlight w:val="cyan"/>
        </w:rPr>
        <w:t>wage inequality</w:t>
      </w:r>
      <w:r>
        <w:rPr>
          <w:rStyle w:val="StyleBoldUnderline"/>
          <w:rFonts w:ascii="Georgia" w:hAnsi="Georgia"/>
          <w:b w:val="0"/>
        </w:rPr>
        <w:t>, is illustrative</w:t>
      </w:r>
      <w:r>
        <w:rPr>
          <w:b w:val="0"/>
          <w:u w:val="none"/>
        </w:rPr>
        <w:t xml:space="preserve"> of the conditions under which trade reforms may have </w:t>
      </w:r>
      <w:r>
        <w:rPr>
          <w:b w:val="0"/>
          <w:sz w:val="12"/>
          <w:u w:val="none"/>
        </w:rPr>
        <w:t>¶</w:t>
      </w:r>
      <w:r>
        <w:rPr>
          <w:b w:val="0"/>
          <w:u w:val="none"/>
        </w:rPr>
        <w:t xml:space="preserve"> progressive distributive effects</w:t>
      </w:r>
      <w:r>
        <w:rPr>
          <w:b w:val="0"/>
          <w:sz w:val="12"/>
          <w:u w:val="none"/>
        </w:rPr>
        <w:t>¶</w:t>
      </w:r>
      <w:r>
        <w:rPr>
          <w:b w:val="0"/>
          <w:u w:val="none"/>
        </w:rPr>
        <w:t xml:space="preserve"> The empirical analysis addressing the direct effect of trade integration on poverty reveals a </w:t>
      </w:r>
      <w:r>
        <w:rPr>
          <w:b w:val="0"/>
          <w:sz w:val="12"/>
          <w:u w:val="none"/>
        </w:rPr>
        <w:t>¶</w:t>
      </w:r>
      <w:r>
        <w:rPr>
          <w:b w:val="0"/>
          <w:u w:val="none"/>
        </w:rPr>
        <w:t xml:space="preserve"> similar landscape. Trade integration seems to be good for the poor but the effects are small. </w:t>
      </w:r>
      <w:r>
        <w:rPr>
          <w:b w:val="0"/>
          <w:sz w:val="12"/>
          <w:u w:val="none"/>
        </w:rPr>
        <w:t>¶</w:t>
      </w:r>
      <w:r>
        <w:rPr>
          <w:sz w:val="12"/>
        </w:rPr>
        <w:t xml:space="preserve"> </w:t>
      </w:r>
      <w:r>
        <w:rPr>
          <w:rStyle w:val="StyleBoldUnderline"/>
          <w:rFonts w:ascii="Georgia" w:hAnsi="Georgia"/>
          <w:b w:val="0"/>
          <w:highlight w:val="cyan"/>
        </w:rPr>
        <w:t>Generalisations should be taken with a great deal of caution</w:t>
      </w:r>
      <w:r>
        <w:t xml:space="preserve"> </w:t>
      </w:r>
      <w:r>
        <w:rPr>
          <w:b w:val="0"/>
          <w:u w:val="none"/>
        </w:rPr>
        <w:t xml:space="preserve">because this is a domain where data </w:t>
      </w:r>
      <w:r>
        <w:rPr>
          <w:b w:val="0"/>
          <w:sz w:val="12"/>
          <w:u w:val="none"/>
        </w:rPr>
        <w:t>¶</w:t>
      </w:r>
      <w:r>
        <w:rPr>
          <w:b w:val="0"/>
          <w:u w:val="none"/>
        </w:rPr>
        <w:t xml:space="preserve"> may present considerable shortcomings. In any event it seems that foreign trade reforms are </w:t>
      </w:r>
      <w:r>
        <w:rPr>
          <w:b w:val="0"/>
          <w:sz w:val="12"/>
          <w:u w:val="none"/>
        </w:rPr>
        <w:t>¶</w:t>
      </w:r>
      <w:r>
        <w:rPr>
          <w:b w:val="0"/>
          <w:u w:val="none"/>
        </w:rPr>
        <w:t xml:space="preserve"> more important for poverty reduction than unilateral ones or than the national component of </w:t>
      </w:r>
      <w:r>
        <w:rPr>
          <w:b w:val="0"/>
          <w:sz w:val="12"/>
          <w:u w:val="none"/>
        </w:rPr>
        <w:t>¶</w:t>
      </w:r>
      <w:r>
        <w:rPr>
          <w:b w:val="0"/>
          <w:u w:val="none"/>
        </w:rPr>
        <w:t xml:space="preserve"> reciprocal trade reforms. The countries of the region may therefore expect further contributions </w:t>
      </w:r>
      <w:r>
        <w:rPr>
          <w:b w:val="0"/>
          <w:sz w:val="12"/>
          <w:u w:val="none"/>
        </w:rPr>
        <w:t>¶</w:t>
      </w:r>
      <w:r>
        <w:rPr>
          <w:b w:val="0"/>
          <w:u w:val="none"/>
        </w:rPr>
        <w:t xml:space="preserve"> of trade integration to poverty reduction, particularly from the liberalisation of the agriculture </w:t>
      </w:r>
      <w:r>
        <w:rPr>
          <w:b w:val="0"/>
          <w:sz w:val="12"/>
          <w:u w:val="none"/>
        </w:rPr>
        <w:t>¶</w:t>
      </w:r>
      <w:r>
        <w:rPr>
          <w:b w:val="0"/>
          <w:u w:val="none"/>
        </w:rPr>
        <w:t xml:space="preserve"> sector where the greatest pockets of residual protectionism are still concentrated. However, </w:t>
      </w:r>
      <w:r>
        <w:rPr>
          <w:b w:val="0"/>
          <w:sz w:val="12"/>
          <w:u w:val="none"/>
        </w:rPr>
        <w:t>¶</w:t>
      </w:r>
      <w:r>
        <w:rPr>
          <w:b w:val="0"/>
          <w:u w:val="none"/>
        </w:rPr>
        <w:t xml:space="preserve"> predicting ex ante the pro-poor effects of trade reforms is an extremely sensitive task highly</w:t>
      </w:r>
      <w:r>
        <w:rPr>
          <w:b w:val="0"/>
          <w:sz w:val="12"/>
          <w:u w:val="none"/>
        </w:rPr>
        <w:t>¶</w:t>
      </w:r>
      <w:r>
        <w:rPr>
          <w:b w:val="0"/>
          <w:u w:val="none"/>
        </w:rPr>
        <w:t xml:space="preserve"> dependent on the quality of the data and the correct specification of the simulation instruments. </w:t>
      </w:r>
      <w:r>
        <w:rPr>
          <w:b w:val="0"/>
          <w:sz w:val="12"/>
          <w:u w:val="none"/>
        </w:rPr>
        <w:t>¶</w:t>
      </w:r>
      <w:r>
        <w:rPr>
          <w:b w:val="0"/>
          <w:u w:val="none"/>
        </w:rPr>
        <w:t xml:space="preserve"> It</w:t>
      </w:r>
      <w:r>
        <w:rPr>
          <w:rStyle w:val="StyleBoldUnderline"/>
          <w:rFonts w:ascii="Georgia" w:hAnsi="Georgia"/>
          <w:b w:val="0"/>
        </w:rPr>
        <w:t xml:space="preserve"> is </w:t>
      </w:r>
      <w:r>
        <w:rPr>
          <w:rStyle w:val="StyleBoldUnderline"/>
          <w:rFonts w:ascii="Georgia" w:hAnsi="Georgia"/>
          <w:b w:val="0"/>
          <w:highlight w:val="cyan"/>
        </w:rPr>
        <w:t>hard to overstate the importance</w:t>
      </w:r>
      <w:r>
        <w:rPr>
          <w:rStyle w:val="StyleBoldUnderline"/>
          <w:rFonts w:ascii="Georgia" w:hAnsi="Georgia"/>
          <w:b w:val="0"/>
        </w:rPr>
        <w:t xml:space="preserve"> </w:t>
      </w:r>
      <w:r>
        <w:rPr>
          <w:b w:val="0"/>
          <w:u w:val="none"/>
        </w:rPr>
        <w:t xml:space="preserve">of strengthening the capacity of </w:t>
      </w:r>
      <w:r>
        <w:rPr>
          <w:rStyle w:val="StyleBoldUnderline"/>
          <w:rFonts w:ascii="Georgia" w:hAnsi="Georgia"/>
          <w:b w:val="0"/>
          <w:highlight w:val="cyan"/>
        </w:rPr>
        <w:t>policymaking</w:t>
      </w:r>
      <w:r>
        <w:rPr>
          <w:rStyle w:val="StyleBoldUnderline"/>
          <w:rFonts w:ascii="Georgia" w:hAnsi="Georgia"/>
          <w:b w:val="0"/>
        </w:rPr>
        <w:t xml:space="preserve"> in this area</w:t>
      </w:r>
      <w:r>
        <w:t>.</w:t>
      </w:r>
    </w:p>
    <w:p w:rsidR="00852068" w:rsidRPr="00ED672B" w:rsidRDefault="00852068" w:rsidP="00852068">
      <w:pPr>
        <w:pStyle w:val="Heading4"/>
      </w:pPr>
      <w:r w:rsidRPr="00ED672B">
        <w:rPr>
          <w:bCs w:val="0"/>
        </w:rPr>
        <w:t>Alt causes transition wars</w:t>
      </w:r>
    </w:p>
    <w:p w:rsidR="00852068" w:rsidRDefault="00852068" w:rsidP="00852068">
      <w:r>
        <w:rPr>
          <w:b/>
          <w:sz w:val="22"/>
        </w:rPr>
        <w:t>Harris 3</w:t>
      </w:r>
      <w:r>
        <w:t xml:space="preserve"> (Lee, Analyst – Hoover Institution and Author of The Suicide of Reason, “The Intellectual Origins of America-Bashing”, Policy Review, January, http://www.hoover.org/publications/policyreview/3458371.html)</w:t>
      </w:r>
    </w:p>
    <w:p w:rsidR="00852068" w:rsidRDefault="00852068" w:rsidP="00852068"/>
    <w:p w:rsidR="00852068" w:rsidRDefault="00852068" w:rsidP="00852068">
      <w:r>
        <w:t xml:space="preserve">This is the immiserization thesis of Marx. And it is central to revolutionary Marxism, since if capitalism produces no widespread misery, then it also produces no fatal internal contradiction: If everyone is getting better off through capitalism, who will dream of struggling to overthrow it? Only genuine misery on the part of the workers would be sufficient to overturn the whole apparatus of the capitalist state, simply because, as Marx insisted, </w:t>
      </w:r>
      <w:r>
        <w:rPr>
          <w:rStyle w:val="Style1Char"/>
          <w:sz w:val="22"/>
          <w:highlight w:val="cyan"/>
        </w:rPr>
        <w:t>the capitalist class could not be realistically expected to relinquish control of the state</w:t>
      </w:r>
      <w:r>
        <w:t xml:space="preserve"> apparatus </w:t>
      </w:r>
      <w:r>
        <w:rPr>
          <w:rStyle w:val="Style1Char"/>
          <w:sz w:val="22"/>
        </w:rPr>
        <w:t>and</w:t>
      </w:r>
      <w:r>
        <w:t xml:space="preserve">, with it, </w:t>
      </w:r>
      <w:r>
        <w:rPr>
          <w:rStyle w:val="Style1Char"/>
          <w:sz w:val="22"/>
        </w:rPr>
        <w:t xml:space="preserve">the </w:t>
      </w:r>
      <w:r>
        <w:rPr>
          <w:rStyle w:val="Style1Char"/>
          <w:sz w:val="22"/>
        </w:rPr>
        <w:lastRenderedPageBreak/>
        <w:t>monopoly of force</w:t>
      </w:r>
      <w:r>
        <w:t xml:space="preserve">. In this, Marx was absolutely correct. </w:t>
      </w:r>
      <w:r>
        <w:rPr>
          <w:rStyle w:val="Style1Char"/>
          <w:sz w:val="22"/>
          <w:highlight w:val="cyan"/>
        </w:rPr>
        <w:t>No</w:t>
      </w:r>
      <w:r>
        <w:rPr>
          <w:highlight w:val="cyan"/>
          <w:u w:val="single"/>
          <w:lang w:val="x-none"/>
        </w:rPr>
        <w:t xml:space="preserve"> </w:t>
      </w:r>
      <w:r>
        <w:rPr>
          <w:rStyle w:val="Style1Char"/>
          <w:sz w:val="22"/>
          <w:highlight w:val="cyan"/>
        </w:rPr>
        <w:t>capitalist society has ever willingly liquidated itself, and it is utopian to think that any ever will</w:t>
      </w:r>
      <w:r>
        <w:t xml:space="preserve">. Therefore, </w:t>
      </w:r>
      <w:r>
        <w:rPr>
          <w:rStyle w:val="Style1Char"/>
          <w:sz w:val="22"/>
        </w:rPr>
        <w:t>in order to achieve</w:t>
      </w:r>
      <w:r>
        <w:t xml:space="preserve"> the goal of </w:t>
      </w:r>
      <w:r>
        <w:rPr>
          <w:rStyle w:val="Style1Char"/>
          <w:sz w:val="22"/>
        </w:rPr>
        <w:t>socialism, nothing short of</w:t>
      </w:r>
      <w:r>
        <w:t xml:space="preserve"> a complete </w:t>
      </w:r>
      <w:r>
        <w:rPr>
          <w:rStyle w:val="Style1Char"/>
          <w:sz w:val="22"/>
        </w:rPr>
        <w:t xml:space="preserve">revolution would do; and this means, in point of fact, </w:t>
      </w:r>
      <w:r w:rsidRPr="00ED672B">
        <w:rPr>
          <w:rStyle w:val="Emphasis"/>
          <w:highlight w:val="cyan"/>
        </w:rPr>
        <w:t>a full-fledged</w:t>
      </w:r>
      <w:r>
        <w:t xml:space="preserve"> civil </w:t>
      </w:r>
      <w:r w:rsidRPr="00ED672B">
        <w:rPr>
          <w:rStyle w:val="Emphasis"/>
          <w:highlight w:val="cyan"/>
        </w:rPr>
        <w:t>war</w:t>
      </w:r>
      <w:r>
        <w:t xml:space="preserve"> not just within one society, but </w:t>
      </w:r>
      <w:r w:rsidRPr="00ED672B">
        <w:rPr>
          <w:rStyle w:val="Emphasis"/>
          <w:highlight w:val="cyan"/>
        </w:rPr>
        <w:t>across the globe</w:t>
      </w:r>
      <w:r w:rsidRPr="00ED672B">
        <w:rPr>
          <w:rStyle w:val="Emphasis"/>
        </w:rPr>
        <w:t>.</w:t>
      </w:r>
      <w:r>
        <w:t xml:space="preserve"> </w:t>
      </w:r>
      <w:r>
        <w:rPr>
          <w:rStyle w:val="Style1Char"/>
          <w:sz w:val="22"/>
          <w:highlight w:val="cyan"/>
        </w:rPr>
        <w:t>Without</w:t>
      </w:r>
      <w:r>
        <w:rPr>
          <w:highlight w:val="cyan"/>
          <w:lang w:val="x-none"/>
        </w:rPr>
        <w:t xml:space="preserve"> </w:t>
      </w:r>
      <w:r>
        <w:t xml:space="preserve">this </w:t>
      </w:r>
      <w:r w:rsidRPr="00ED672B">
        <w:rPr>
          <w:rStyle w:val="Emphasis"/>
          <w:highlight w:val="cyan"/>
        </w:rPr>
        <w:t>catastrophic upheaval</w:t>
      </w:r>
      <w:r>
        <w:rPr>
          <w:highlight w:val="cyan"/>
        </w:rPr>
        <w:t xml:space="preserve">, </w:t>
      </w:r>
      <w:r>
        <w:rPr>
          <w:rStyle w:val="Style1Char"/>
          <w:sz w:val="22"/>
          <w:highlight w:val="cyan"/>
        </w:rPr>
        <w:t>capitalism would remain completely in control</w:t>
      </w:r>
      <w:r>
        <w:rPr>
          <w:highlight w:val="cyan"/>
          <w:lang w:val="x-none"/>
        </w:rPr>
        <w:t xml:space="preserve"> </w:t>
      </w:r>
      <w:r>
        <w:t>of the social order and all socialist schemes would be reduced to pipe dreams.</w:t>
      </w:r>
    </w:p>
    <w:p w:rsidR="00852068" w:rsidRPr="00ED672B" w:rsidRDefault="00852068" w:rsidP="00852068">
      <w:pPr>
        <w:pStyle w:val="Heading4"/>
      </w:pPr>
      <w:r w:rsidRPr="00ED672B">
        <w:rPr>
          <w:bCs w:val="0"/>
        </w:rPr>
        <w:t>Extinction</w:t>
      </w:r>
    </w:p>
    <w:p w:rsidR="00852068" w:rsidRDefault="00852068" w:rsidP="00852068">
      <w:r>
        <w:rPr>
          <w:b/>
          <w:sz w:val="22"/>
        </w:rPr>
        <w:t>Kothari 82</w:t>
      </w:r>
      <w:r>
        <w:t xml:space="preserve"> (Rajni, Professor of Political Science – University of Delhi, Toward a Just Social Order, p. 571) </w:t>
      </w:r>
    </w:p>
    <w:p w:rsidR="00852068" w:rsidRDefault="00852068" w:rsidP="00852068">
      <w:pPr>
        <w:rPr>
          <w:rStyle w:val="Style1Char"/>
          <w:sz w:val="22"/>
        </w:rPr>
      </w:pPr>
    </w:p>
    <w:p w:rsidR="00852068" w:rsidRDefault="00852068" w:rsidP="00852068">
      <w:r>
        <w:rPr>
          <w:rStyle w:val="Style1Char"/>
          <w:sz w:val="22"/>
        </w:rPr>
        <w:t xml:space="preserve">Attempts at </w:t>
      </w:r>
      <w:r>
        <w:rPr>
          <w:rStyle w:val="Style1Char"/>
          <w:sz w:val="22"/>
          <w:highlight w:val="cyan"/>
        </w:rPr>
        <w:t>global economic reform could</w:t>
      </w:r>
      <w:r>
        <w:t xml:space="preserve"> also </w:t>
      </w:r>
      <w:r>
        <w:rPr>
          <w:rStyle w:val="Style1Char"/>
          <w:sz w:val="22"/>
          <w:highlight w:val="cyan"/>
        </w:rPr>
        <w:t xml:space="preserve">lead to </w:t>
      </w:r>
      <w:r>
        <w:rPr>
          <w:rStyle w:val="Style1Char"/>
          <w:sz w:val="22"/>
        </w:rPr>
        <w:t xml:space="preserve">a world racked by increasing </w:t>
      </w:r>
      <w:r>
        <w:rPr>
          <w:rStyle w:val="Style1Char"/>
          <w:sz w:val="22"/>
          <w:highlight w:val="cyan"/>
        </w:rPr>
        <w:t>turbulence</w:t>
      </w:r>
      <w:r>
        <w:rPr>
          <w:rStyle w:val="Style1Char"/>
          <w:sz w:val="22"/>
        </w:rPr>
        <w:t xml:space="preserve">, a greater sense of </w:t>
      </w:r>
      <w:r>
        <w:rPr>
          <w:rStyle w:val="Style1Char"/>
          <w:sz w:val="22"/>
          <w:highlight w:val="cyan"/>
        </w:rPr>
        <w:t>insecurity</w:t>
      </w:r>
      <w:r>
        <w:rPr>
          <w:rStyle w:val="Style1Char"/>
          <w:sz w:val="22"/>
        </w:rPr>
        <w:t xml:space="preserve"> among the major centres of power</w:t>
      </w:r>
      <w:r>
        <w:t xml:space="preserve"> -- and hence to a further tightening of the structures of domination and domestic repression – </w:t>
      </w:r>
      <w:r>
        <w:rPr>
          <w:rStyle w:val="Style1Char"/>
          <w:sz w:val="22"/>
        </w:rPr>
        <w:t>producing</w:t>
      </w:r>
      <w:r>
        <w:t xml:space="preserve"> in their wake </w:t>
      </w:r>
      <w:r>
        <w:rPr>
          <w:rStyle w:val="Style1Char"/>
          <w:sz w:val="22"/>
        </w:rPr>
        <w:t xml:space="preserve">an </w:t>
      </w:r>
      <w:r>
        <w:rPr>
          <w:rStyle w:val="Style1Char"/>
          <w:sz w:val="22"/>
          <w:highlight w:val="cyan"/>
        </w:rPr>
        <w:t>intensification of</w:t>
      </w:r>
      <w:r>
        <w:rPr>
          <w:rStyle w:val="Style1Char"/>
          <w:sz w:val="22"/>
        </w:rPr>
        <w:t xml:space="preserve"> the</w:t>
      </w:r>
      <w:r>
        <w:t xml:space="preserve"> old </w:t>
      </w:r>
      <w:r>
        <w:rPr>
          <w:rStyle w:val="Style1Char"/>
          <w:sz w:val="22"/>
          <w:highlight w:val="cyan"/>
        </w:rPr>
        <w:t>arms race and militarization of regimes</w:t>
      </w:r>
      <w:r>
        <w:rPr>
          <w:rStyle w:val="Style1Char"/>
          <w:sz w:val="22"/>
        </w:rPr>
        <w:t xml:space="preserve">, encouraging regional conflagrations and setting the stage for </w:t>
      </w:r>
      <w:r>
        <w:rPr>
          <w:rStyle w:val="Style1Char"/>
          <w:b/>
          <w:sz w:val="22"/>
          <w:highlight w:val="cyan"/>
        </w:rPr>
        <w:t>eventual global holocaust</w:t>
      </w:r>
      <w:r>
        <w:t>.</w:t>
      </w:r>
    </w:p>
    <w:p w:rsidR="00852068" w:rsidRPr="003944E2" w:rsidRDefault="00852068" w:rsidP="00852068">
      <w:pPr>
        <w:pStyle w:val="Heading4"/>
      </w:pPr>
      <w:r w:rsidRPr="003944E2">
        <w:t>it creates an ontological context for interaction and expectations among states—leads to the forging of new collective identities</w:t>
      </w:r>
    </w:p>
    <w:p w:rsidR="00852068" w:rsidRPr="003944E2" w:rsidRDefault="00852068" w:rsidP="00852068">
      <w:r w:rsidRPr="003944E2">
        <w:rPr>
          <w:rStyle w:val="StyleStyleBold12pt"/>
        </w:rPr>
        <w:t>Lupovici 8</w:t>
      </w:r>
      <w:r w:rsidRPr="003944E2">
        <w:t xml:space="preserve"> (Amir, Post-Doctoral Fellow Munk Centre for International Studies, Why the Cold War Practices of Deterrence are Still Prevalent: Physical Security, Ontological Security and Strategic Discourse, </w:t>
      </w:r>
      <w:hyperlink r:id="rId10" w:tgtFrame="_blank" w:history="1">
        <w:r w:rsidRPr="003944E2">
          <w:rPr>
            <w:rStyle w:val="Hyperlink"/>
          </w:rPr>
          <w:t>http://www.cpsa-acsp.ca/ papers-2008/Lupovici.pdf</w:t>
        </w:r>
      </w:hyperlink>
      <w:r w:rsidRPr="003944E2">
        <w:t>, AD: 9/22/10) jl</w:t>
      </w:r>
    </w:p>
    <w:p w:rsidR="00852068" w:rsidRPr="003944E2" w:rsidRDefault="00852068" w:rsidP="00852068">
      <w:pPr>
        <w:rPr>
          <w:sz w:val="22"/>
          <w:u w:val="single"/>
        </w:rPr>
      </w:pPr>
      <w:r w:rsidRPr="003944E2">
        <w:t xml:space="preserve">Since </w:t>
      </w:r>
      <w:r w:rsidRPr="003944E2">
        <w:rPr>
          <w:sz w:val="22"/>
          <w:highlight w:val="cyan"/>
          <w:u w:val="single"/>
        </w:rPr>
        <w:t>deterrence</w:t>
      </w:r>
      <w:r w:rsidRPr="003944E2">
        <w:t xml:space="preserve"> can become part of the actors’ identity, it </w:t>
      </w:r>
      <w:r w:rsidRPr="003944E2">
        <w:rPr>
          <w:sz w:val="22"/>
          <w:highlight w:val="cyan"/>
          <w:u w:val="single"/>
        </w:rPr>
        <w:t>is</w:t>
      </w:r>
      <w:r w:rsidRPr="003944E2">
        <w:t xml:space="preserve"> also </w:t>
      </w:r>
      <w:r w:rsidRPr="003944E2">
        <w:rPr>
          <w:sz w:val="22"/>
          <w:highlight w:val="cyan"/>
          <w:u w:val="single"/>
        </w:rPr>
        <w:t>involved in the</w:t>
      </w:r>
      <w:r w:rsidRPr="003944E2">
        <w:rPr>
          <w:sz w:val="22"/>
          <w:u w:val="single"/>
        </w:rPr>
        <w:t xml:space="preserve"> actors’ </w:t>
      </w:r>
      <w:r w:rsidRPr="003944E2">
        <w:rPr>
          <w:sz w:val="22"/>
          <w:highlight w:val="cyan"/>
          <w:u w:val="single"/>
        </w:rPr>
        <w:t>will to achieve ontological security</w:t>
      </w:r>
      <w:r w:rsidRPr="003944E2">
        <w:t xml:space="preserve">, </w:t>
      </w:r>
      <w:r w:rsidRPr="003944E2">
        <w:rPr>
          <w:sz w:val="22"/>
          <w:highlight w:val="cyan"/>
          <w:u w:val="single"/>
        </w:rPr>
        <w:t>securing</w:t>
      </w:r>
      <w:r w:rsidRPr="003944E2">
        <w:t xml:space="preserve"> </w:t>
      </w:r>
      <w:r w:rsidRPr="003944E2">
        <w:rPr>
          <w:sz w:val="22"/>
          <w:u w:val="single"/>
        </w:rPr>
        <w:t xml:space="preserve">the actors’ </w:t>
      </w:r>
      <w:r w:rsidRPr="003944E2">
        <w:rPr>
          <w:sz w:val="22"/>
          <w:highlight w:val="cyan"/>
          <w:u w:val="single"/>
        </w:rPr>
        <w:t>identity</w:t>
      </w:r>
      <w:r w:rsidRPr="003944E2">
        <w:rPr>
          <w:highlight w:val="cyan"/>
        </w:rPr>
        <w:t xml:space="preserve"> </w:t>
      </w:r>
      <w:r w:rsidRPr="003944E2">
        <w:rPr>
          <w:sz w:val="22"/>
          <w:highlight w:val="cyan"/>
          <w:u w:val="single"/>
        </w:rPr>
        <w:t>and routines</w:t>
      </w:r>
      <w:r w:rsidRPr="003944E2">
        <w:t xml:space="preserve">. As McSweeney explains, </w:t>
      </w:r>
      <w:r w:rsidRPr="003944E2">
        <w:rPr>
          <w:sz w:val="22"/>
          <w:highlight w:val="cyan"/>
          <w:u w:val="single"/>
        </w:rPr>
        <w:t>ontological security is</w:t>
      </w:r>
      <w:r w:rsidRPr="003944E2">
        <w:rPr>
          <w:sz w:val="22"/>
          <w:u w:val="single"/>
        </w:rPr>
        <w:t xml:space="preserve"> “the </w:t>
      </w:r>
      <w:r w:rsidRPr="003944E2">
        <w:rPr>
          <w:sz w:val="22"/>
          <w:highlight w:val="cyan"/>
          <w:u w:val="single"/>
        </w:rPr>
        <w:t>acquisition of confidence in</w:t>
      </w:r>
      <w:r w:rsidRPr="003944E2">
        <w:rPr>
          <w:sz w:val="22"/>
          <w:u w:val="single"/>
        </w:rPr>
        <w:t xml:space="preserve"> the </w:t>
      </w:r>
      <w:r w:rsidRPr="003944E2">
        <w:rPr>
          <w:sz w:val="22"/>
          <w:highlight w:val="cyan"/>
          <w:u w:val="single"/>
        </w:rPr>
        <w:t>routines of daily life</w:t>
      </w:r>
      <w:r w:rsidRPr="003944E2">
        <w:t xml:space="preserve">—the essential </w:t>
      </w:r>
      <w:r w:rsidRPr="003944E2">
        <w:rPr>
          <w:sz w:val="22"/>
          <w:highlight w:val="cyan"/>
          <w:u w:val="single"/>
        </w:rPr>
        <w:t>predictability of interaction</w:t>
      </w:r>
      <w:r w:rsidRPr="003944E2">
        <w:rPr>
          <w:sz w:val="22"/>
          <w:u w:val="single"/>
        </w:rPr>
        <w:t xml:space="preserve"> through which we feel confident in knowing what is going on</w:t>
      </w:r>
      <w:r w:rsidRPr="003944E2">
        <w:t xml:space="preserve"> and that we have the practical skill to go on in this context.” </w:t>
      </w:r>
      <w:r w:rsidRPr="003944E2">
        <w:rPr>
          <w:sz w:val="22"/>
          <w:highlight w:val="cyan"/>
          <w:u w:val="single"/>
        </w:rPr>
        <w:t>These</w:t>
      </w:r>
      <w:r w:rsidRPr="003944E2">
        <w:t xml:space="preserve"> </w:t>
      </w:r>
      <w:r w:rsidRPr="003944E2">
        <w:rPr>
          <w:sz w:val="22"/>
          <w:u w:val="single"/>
        </w:rPr>
        <w:t>routines</w:t>
      </w:r>
      <w:r w:rsidRPr="003944E2">
        <w:t xml:space="preserve"> </w:t>
      </w:r>
      <w:r w:rsidRPr="003944E2">
        <w:rPr>
          <w:sz w:val="22"/>
          <w:highlight w:val="cyan"/>
          <w:u w:val="single"/>
        </w:rPr>
        <w:t>become</w:t>
      </w:r>
      <w:r w:rsidRPr="003944E2">
        <w:t xml:space="preserve"> part of </w:t>
      </w:r>
      <w:r w:rsidRPr="003944E2">
        <w:rPr>
          <w:sz w:val="22"/>
          <w:highlight w:val="cyan"/>
          <w:u w:val="single"/>
        </w:rPr>
        <w:t>the social structure</w:t>
      </w:r>
      <w:r w:rsidRPr="003944E2">
        <w:t xml:space="preserve"> </w:t>
      </w:r>
      <w:r w:rsidRPr="003944E2">
        <w:rPr>
          <w:sz w:val="22"/>
          <w:highlight w:val="cyan"/>
          <w:u w:val="single"/>
        </w:rPr>
        <w:t xml:space="preserve">that </w:t>
      </w:r>
      <w:r w:rsidRPr="003944E2">
        <w:rPr>
          <w:rStyle w:val="Emphasis"/>
          <w:highlight w:val="cyan"/>
        </w:rPr>
        <w:t>enables and constrains</w:t>
      </w:r>
      <w:r w:rsidRPr="003944E2">
        <w:rPr>
          <w:sz w:val="22"/>
          <w:u w:val="single"/>
        </w:rPr>
        <w:t xml:space="preserve"> the </w:t>
      </w:r>
      <w:r w:rsidRPr="003944E2">
        <w:rPr>
          <w:rStyle w:val="Emphasis"/>
          <w:highlight w:val="cyan"/>
        </w:rPr>
        <w:t>actors’ possibilities</w:t>
      </w:r>
      <w:r w:rsidRPr="003944E2">
        <w:t xml:space="preserve"> (McSweeney, 1999: 50-1, 154-5; Wendt, 1999: 131, 229-30). Thus, </w:t>
      </w:r>
      <w:r w:rsidRPr="003944E2">
        <w:rPr>
          <w:sz w:val="22"/>
          <w:highlight w:val="cyan"/>
          <w:u w:val="single"/>
        </w:rPr>
        <w:t>through</w:t>
      </w:r>
      <w:r w:rsidRPr="003944E2">
        <w:t xml:space="preserve"> the emergence of the </w:t>
      </w:r>
      <w:r w:rsidRPr="003944E2">
        <w:rPr>
          <w:sz w:val="22"/>
          <w:highlight w:val="cyan"/>
          <w:u w:val="single"/>
        </w:rPr>
        <w:t>deterrence</w:t>
      </w:r>
      <w:r w:rsidRPr="003944E2">
        <w:t xml:space="preserve"> norm and the construction of deterrence identities, the </w:t>
      </w:r>
      <w:r w:rsidRPr="003944E2">
        <w:rPr>
          <w:sz w:val="22"/>
          <w:highlight w:val="cyan"/>
          <w:u w:val="single"/>
        </w:rPr>
        <w:t>actors</w:t>
      </w:r>
      <w:r w:rsidRPr="003944E2">
        <w:rPr>
          <w:highlight w:val="cyan"/>
        </w:rPr>
        <w:t xml:space="preserve"> </w:t>
      </w:r>
      <w:r w:rsidRPr="003944E2">
        <w:rPr>
          <w:sz w:val="22"/>
          <w:highlight w:val="cyan"/>
          <w:u w:val="single"/>
        </w:rPr>
        <w:t>create</w:t>
      </w:r>
      <w:r w:rsidRPr="003944E2">
        <w:t xml:space="preserve"> an intersubjective</w:t>
      </w:r>
      <w:r w:rsidRPr="003944E2">
        <w:rPr>
          <w:sz w:val="22"/>
          <w:u w:val="single"/>
        </w:rPr>
        <w:t xml:space="preserve"> </w:t>
      </w:r>
      <w:r w:rsidRPr="003944E2">
        <w:rPr>
          <w:sz w:val="22"/>
          <w:highlight w:val="cyan"/>
          <w:u w:val="single"/>
        </w:rPr>
        <w:t>context</w:t>
      </w:r>
      <w:r w:rsidRPr="003944E2">
        <w:rPr>
          <w:highlight w:val="cyan"/>
        </w:rPr>
        <w:t xml:space="preserve"> </w:t>
      </w:r>
      <w:r w:rsidRPr="003944E2">
        <w:rPr>
          <w:sz w:val="22"/>
          <w:highlight w:val="cyan"/>
          <w:u w:val="single"/>
        </w:rPr>
        <w:t>and</w:t>
      </w:r>
      <w:r w:rsidRPr="003944E2">
        <w:t xml:space="preserve"> intersubjective </w:t>
      </w:r>
      <w:r w:rsidRPr="003944E2">
        <w:rPr>
          <w:sz w:val="22"/>
          <w:highlight w:val="cyan"/>
          <w:u w:val="single"/>
        </w:rPr>
        <w:t>understandings</w:t>
      </w:r>
      <w:r w:rsidRPr="003944E2">
        <w:rPr>
          <w:highlight w:val="cyan"/>
        </w:rPr>
        <w:t xml:space="preserve"> </w:t>
      </w:r>
      <w:r w:rsidRPr="003944E2">
        <w:rPr>
          <w:sz w:val="22"/>
          <w:highlight w:val="cyan"/>
          <w:u w:val="single"/>
        </w:rPr>
        <w:t>that</w:t>
      </w:r>
      <w:r w:rsidRPr="003944E2">
        <w:t xml:space="preserve"> in turn </w:t>
      </w:r>
      <w:r w:rsidRPr="003944E2">
        <w:rPr>
          <w:sz w:val="22"/>
          <w:highlight w:val="cyan"/>
          <w:u w:val="single"/>
        </w:rPr>
        <w:t>affect</w:t>
      </w:r>
      <w:r w:rsidRPr="003944E2">
        <w:rPr>
          <w:highlight w:val="cyan"/>
        </w:rPr>
        <w:t xml:space="preserve"> </w:t>
      </w:r>
      <w:r w:rsidRPr="003944E2">
        <w:rPr>
          <w:sz w:val="22"/>
          <w:highlight w:val="cyan"/>
          <w:u w:val="single"/>
        </w:rPr>
        <w:t>their interests and routines</w:t>
      </w:r>
      <w:r w:rsidRPr="003944E2">
        <w:t xml:space="preserve">. In this context, </w:t>
      </w:r>
      <w:r w:rsidRPr="003944E2">
        <w:rPr>
          <w:sz w:val="22"/>
          <w:u w:val="single"/>
        </w:rPr>
        <w:t>deterrence</w:t>
      </w:r>
      <w:r w:rsidRPr="003944E2">
        <w:t xml:space="preserve"> strategy and deterrence </w:t>
      </w:r>
      <w:r w:rsidRPr="003944E2">
        <w:rPr>
          <w:sz w:val="22"/>
          <w:u w:val="single"/>
        </w:rPr>
        <w:t>practices are</w:t>
      </w:r>
      <w:r w:rsidRPr="003944E2">
        <w:t xml:space="preserve"> </w:t>
      </w:r>
      <w:r w:rsidRPr="003944E2">
        <w:rPr>
          <w:sz w:val="22"/>
          <w:u w:val="single"/>
        </w:rPr>
        <w:t>better understood by</w:t>
      </w:r>
      <w:r w:rsidRPr="003944E2">
        <w:t xml:space="preserve"> the actors, and therefore </w:t>
      </w:r>
      <w:r w:rsidRPr="003944E2">
        <w:rPr>
          <w:sz w:val="22"/>
          <w:u w:val="single"/>
        </w:rPr>
        <w:t>the</w:t>
      </w:r>
      <w:r w:rsidRPr="003944E2">
        <w:t xml:space="preserve"> continuous </w:t>
      </w:r>
      <w:r w:rsidRPr="003944E2">
        <w:rPr>
          <w:sz w:val="22"/>
          <w:u w:val="single"/>
        </w:rPr>
        <w:t>avoidance of violence</w:t>
      </w:r>
      <w:r w:rsidRPr="003944E2">
        <w:t xml:space="preserve"> is more easily achieved. Furthermore, within such a context of </w:t>
      </w:r>
      <w:r w:rsidRPr="003944E2">
        <w:rPr>
          <w:sz w:val="22"/>
          <w:highlight w:val="cyan"/>
          <w:u w:val="single"/>
        </w:rPr>
        <w:t>deterrence</w:t>
      </w:r>
      <w:r w:rsidRPr="003944E2">
        <w:t xml:space="preserve"> relations, rationality is (re)defined, clarifying the appropriate practices for a rational actor, and this, in turn, </w:t>
      </w:r>
      <w:r w:rsidRPr="003944E2">
        <w:rPr>
          <w:sz w:val="22"/>
          <w:highlight w:val="cyan"/>
          <w:u w:val="single"/>
        </w:rPr>
        <w:t>reproduces</w:t>
      </w:r>
      <w:r w:rsidRPr="003944E2">
        <w:t xml:space="preserve"> this </w:t>
      </w:r>
      <w:r w:rsidRPr="003944E2">
        <w:rPr>
          <w:sz w:val="22"/>
          <w:highlight w:val="cyan"/>
          <w:u w:val="single"/>
        </w:rPr>
        <w:t>context and</w:t>
      </w:r>
      <w:r w:rsidRPr="003944E2">
        <w:t xml:space="preserve"> the actors’ </w:t>
      </w:r>
      <w:r w:rsidRPr="003944E2">
        <w:rPr>
          <w:sz w:val="22"/>
          <w:highlight w:val="cyan"/>
          <w:u w:val="single"/>
        </w:rPr>
        <w:t>identities</w:t>
      </w:r>
      <w:r w:rsidRPr="003944E2">
        <w:t xml:space="preserve">. Therefore, the </w:t>
      </w:r>
      <w:r w:rsidRPr="003944E2">
        <w:rPr>
          <w:sz w:val="22"/>
          <w:highlight w:val="cyan"/>
          <w:u w:val="single"/>
        </w:rPr>
        <w:t>internalization of deterrence</w:t>
      </w:r>
      <w:r w:rsidRPr="003944E2">
        <w:t xml:space="preserve"> ideas </w:t>
      </w:r>
      <w:r w:rsidRPr="003944E2">
        <w:rPr>
          <w:sz w:val="22"/>
          <w:highlight w:val="cyan"/>
          <w:u w:val="single"/>
        </w:rPr>
        <w:t>helps</w:t>
      </w:r>
      <w:r w:rsidRPr="003944E2">
        <w:t xml:space="preserve"> to </w:t>
      </w:r>
      <w:r w:rsidRPr="003944E2">
        <w:rPr>
          <w:sz w:val="22"/>
          <w:highlight w:val="cyan"/>
          <w:u w:val="single"/>
        </w:rPr>
        <w:t>explain</w:t>
      </w:r>
      <w:r w:rsidRPr="003944E2">
        <w:rPr>
          <w:highlight w:val="cyan"/>
        </w:rPr>
        <w:t xml:space="preserve"> </w:t>
      </w:r>
      <w:r w:rsidRPr="003944E2">
        <w:rPr>
          <w:sz w:val="22"/>
          <w:highlight w:val="cyan"/>
          <w:u w:val="single"/>
        </w:rPr>
        <w:t>how actors</w:t>
      </w:r>
      <w:r w:rsidRPr="003944E2">
        <w:t xml:space="preserve"> may </w:t>
      </w:r>
      <w:r w:rsidRPr="003944E2">
        <w:rPr>
          <w:sz w:val="22"/>
          <w:highlight w:val="cyan"/>
          <w:u w:val="single"/>
        </w:rPr>
        <w:t>create</w:t>
      </w:r>
      <w:r w:rsidRPr="003944E2">
        <w:t xml:space="preserve"> more </w:t>
      </w:r>
      <w:r w:rsidRPr="003944E2">
        <w:rPr>
          <w:sz w:val="22"/>
          <w:highlight w:val="cyan"/>
          <w:u w:val="single"/>
        </w:rPr>
        <w:t xml:space="preserve">cooperative practices and </w:t>
      </w:r>
      <w:r w:rsidRPr="003944E2">
        <w:rPr>
          <w:rStyle w:val="Emphasis"/>
          <w:highlight w:val="cyan"/>
        </w:rPr>
        <w:t>break away</w:t>
      </w:r>
      <w:r w:rsidRPr="003944E2">
        <w:rPr>
          <w:sz w:val="22"/>
          <w:highlight w:val="cyan"/>
          <w:u w:val="single"/>
        </w:rPr>
        <w:t xml:space="preserve"> from</w:t>
      </w:r>
      <w:r w:rsidRPr="003944E2">
        <w:rPr>
          <w:sz w:val="22"/>
          <w:u w:val="single"/>
        </w:rPr>
        <w:t xml:space="preserve"> the</w:t>
      </w:r>
      <w:r w:rsidRPr="003944E2">
        <w:t xml:space="preserve"> spiral of </w:t>
      </w:r>
      <w:r w:rsidRPr="003944E2">
        <w:rPr>
          <w:sz w:val="22"/>
          <w:highlight w:val="cyan"/>
          <w:u w:val="single"/>
        </w:rPr>
        <w:t>hostility</w:t>
      </w:r>
      <w:r w:rsidRPr="003944E2">
        <w:t xml:space="preserve"> that is </w:t>
      </w:r>
      <w:r w:rsidRPr="003944E2">
        <w:rPr>
          <w:sz w:val="22"/>
          <w:highlight w:val="cyan"/>
          <w:u w:val="single"/>
        </w:rPr>
        <w:t>forced</w:t>
      </w:r>
      <w:r w:rsidRPr="003944E2">
        <w:t xml:space="preserve"> and maintained </w:t>
      </w:r>
      <w:r w:rsidRPr="003944E2">
        <w:rPr>
          <w:sz w:val="22"/>
          <w:highlight w:val="cyan"/>
          <w:u w:val="single"/>
        </w:rPr>
        <w:t>by the</w:t>
      </w:r>
      <w:r w:rsidRPr="003944E2">
        <w:t xml:space="preserve"> identities that are attached to the </w:t>
      </w:r>
      <w:r w:rsidRPr="003944E2">
        <w:rPr>
          <w:rStyle w:val="Emphasis"/>
          <w:highlight w:val="cyan"/>
        </w:rPr>
        <w:t>security dilemma</w:t>
      </w:r>
      <w:r w:rsidRPr="003944E2">
        <w:t xml:space="preserve">, and </w:t>
      </w:r>
      <w:r w:rsidRPr="003944E2">
        <w:rPr>
          <w:sz w:val="22"/>
          <w:u w:val="single"/>
        </w:rPr>
        <w:t>which lead to</w:t>
      </w:r>
      <w:r w:rsidRPr="003944E2">
        <w:t xml:space="preserve"> mutual </w:t>
      </w:r>
      <w:r w:rsidRPr="003944E2">
        <w:rPr>
          <w:sz w:val="22"/>
          <w:u w:val="single"/>
        </w:rPr>
        <w:t>perception of the other as an</w:t>
      </w:r>
      <w:r w:rsidRPr="003944E2">
        <w:t xml:space="preserve"> aggressive </w:t>
      </w:r>
      <w:r w:rsidRPr="003944E2">
        <w:rPr>
          <w:sz w:val="22"/>
          <w:u w:val="single"/>
        </w:rPr>
        <w:t>enemy</w:t>
      </w:r>
      <w:r w:rsidRPr="003944E2">
        <w:t xml:space="preserve">. As Wendt for example suggests, in situations </w:t>
      </w:r>
      <w:r w:rsidRPr="003944E2">
        <w:rPr>
          <w:sz w:val="22"/>
          <w:highlight w:val="cyan"/>
          <w:u w:val="single"/>
        </w:rPr>
        <w:t xml:space="preserve">where states are </w:t>
      </w:r>
      <w:r w:rsidRPr="003944E2">
        <w:rPr>
          <w:rStyle w:val="Emphasis"/>
          <w:highlight w:val="cyan"/>
        </w:rPr>
        <w:t>restrained from</w:t>
      </w:r>
      <w:r w:rsidRPr="003944E2">
        <w:t xml:space="preserve"> using </w:t>
      </w:r>
      <w:r w:rsidRPr="003944E2">
        <w:rPr>
          <w:rStyle w:val="Emphasis"/>
          <w:highlight w:val="cyan"/>
        </w:rPr>
        <w:t>violence</w:t>
      </w:r>
      <w:r w:rsidRPr="003944E2">
        <w:t>—</w:t>
      </w:r>
      <w:r w:rsidRPr="003944E2">
        <w:rPr>
          <w:sz w:val="22"/>
          <w:highlight w:val="cyan"/>
          <w:u w:val="single"/>
        </w:rPr>
        <w:t>such as MAD</w:t>
      </w:r>
      <w:r w:rsidRPr="003944E2">
        <w:t xml:space="preserve"> (mutual assured destruction)—</w:t>
      </w:r>
      <w:r w:rsidRPr="003944E2">
        <w:rPr>
          <w:sz w:val="22"/>
          <w:highlight w:val="cyan"/>
          <w:u w:val="single"/>
        </w:rPr>
        <w:t>states</w:t>
      </w:r>
      <w:r w:rsidRPr="003944E2">
        <w:rPr>
          <w:highlight w:val="cyan"/>
        </w:rPr>
        <w:t xml:space="preserve"> </w:t>
      </w:r>
      <w:r w:rsidRPr="003944E2">
        <w:rPr>
          <w:sz w:val="22"/>
          <w:highlight w:val="cyan"/>
          <w:u w:val="single"/>
        </w:rPr>
        <w:t>not only</w:t>
      </w:r>
      <w:r w:rsidRPr="003944E2">
        <w:rPr>
          <w:highlight w:val="cyan"/>
        </w:rPr>
        <w:t xml:space="preserve"> </w:t>
      </w:r>
      <w:r w:rsidRPr="003944E2">
        <w:rPr>
          <w:sz w:val="22"/>
          <w:highlight w:val="cyan"/>
          <w:u w:val="single"/>
        </w:rPr>
        <w:t>avoid violence, but</w:t>
      </w:r>
      <w:r w:rsidRPr="003944E2">
        <w:t xml:space="preserve"> “ironically, may be </w:t>
      </w:r>
      <w:r w:rsidRPr="003944E2">
        <w:rPr>
          <w:sz w:val="22"/>
          <w:highlight w:val="cyan"/>
          <w:u w:val="single"/>
        </w:rPr>
        <w:t>will</w:t>
      </w:r>
      <w:r w:rsidRPr="003944E2">
        <w:t xml:space="preserve">ing to </w:t>
      </w:r>
      <w:r w:rsidRPr="003944E2">
        <w:rPr>
          <w:rStyle w:val="Emphasis"/>
          <w:highlight w:val="cyan"/>
        </w:rPr>
        <w:t>trust each other</w:t>
      </w:r>
      <w:r w:rsidRPr="003944E2">
        <w:rPr>
          <w:sz w:val="22"/>
          <w:u w:val="single"/>
        </w:rPr>
        <w:t xml:space="preserve"> enough </w:t>
      </w:r>
      <w:r w:rsidRPr="003944E2">
        <w:rPr>
          <w:sz w:val="22"/>
          <w:highlight w:val="cyan"/>
          <w:u w:val="single"/>
        </w:rPr>
        <w:t>to take on collective identity</w:t>
      </w:r>
      <w:r w:rsidRPr="003944E2">
        <w:t xml:space="preserve">”. In such cases </w:t>
      </w:r>
      <w:r w:rsidRPr="003944E2">
        <w:rPr>
          <w:sz w:val="22"/>
          <w:u w:val="single"/>
        </w:rPr>
        <w:t>if actors believe that others have no desire to engulf them</w:t>
      </w:r>
      <w:r w:rsidRPr="003944E2">
        <w:t xml:space="preserve">, then </w:t>
      </w:r>
      <w:r w:rsidRPr="003944E2">
        <w:rPr>
          <w:sz w:val="22"/>
          <w:u w:val="single"/>
        </w:rPr>
        <w:t>it will be easier to trust them</w:t>
      </w:r>
      <w:r w:rsidRPr="003944E2">
        <w:t xml:space="preserve"> and to identify with their own needs (Wendt, 1999: 358-9). In this respect, the norm of deterrence, the trust that is being built between the opponents, and the (mutual) constitution of their role identities may all lead to the creation of long term influences that  preserve the practices of deterrence as well as the avoidance of violence. Since a basic level of trust is needed to attain ontological security,21 the existence of it may further strengthen the practices of deterrence and the actors’ identities of deterrer and deterred actors. In this respect, I argue that for the reasons mentioned earlier, the practices of deterrence should be understood as providing both physical and ontological security, thus refuting that there is necessarily tension between them. Exactly for this reason I argue that Rasmussen’s (2002: 331-2) assertion—according to which MAD was about enhancing ontological over physical security—is only partly correct. Certainly, </w:t>
      </w:r>
      <w:r w:rsidRPr="003944E2">
        <w:rPr>
          <w:sz w:val="22"/>
          <w:highlight w:val="cyan"/>
          <w:u w:val="single"/>
        </w:rPr>
        <w:t>MAD should</w:t>
      </w:r>
      <w:r w:rsidRPr="003944E2">
        <w:rPr>
          <w:sz w:val="22"/>
          <w:u w:val="single"/>
        </w:rPr>
        <w:t xml:space="preserve"> be understood as </w:t>
      </w:r>
      <w:r w:rsidRPr="003944E2">
        <w:rPr>
          <w:sz w:val="22"/>
          <w:highlight w:val="cyan"/>
          <w:u w:val="single"/>
        </w:rPr>
        <w:t>provid</w:t>
      </w:r>
      <w:r w:rsidRPr="003944E2">
        <w:rPr>
          <w:sz w:val="22"/>
          <w:u w:val="single"/>
        </w:rPr>
        <w:t xml:space="preserve">ing </w:t>
      </w:r>
      <w:r w:rsidRPr="003944E2">
        <w:rPr>
          <w:sz w:val="22"/>
          <w:highlight w:val="cyan"/>
          <w:u w:val="single"/>
        </w:rPr>
        <w:t>ontological security; but</w:t>
      </w:r>
      <w:r w:rsidRPr="003944E2">
        <w:rPr>
          <w:sz w:val="22"/>
          <w:u w:val="single"/>
        </w:rPr>
        <w:t xml:space="preserve"> it </w:t>
      </w:r>
      <w:r w:rsidRPr="003944E2">
        <w:rPr>
          <w:sz w:val="22"/>
          <w:highlight w:val="cyan"/>
          <w:u w:val="single"/>
        </w:rPr>
        <w:t>also</w:t>
      </w:r>
      <w:r w:rsidRPr="003944E2">
        <w:t xml:space="preserve"> allowed for </w:t>
      </w:r>
      <w:r w:rsidRPr="003944E2">
        <w:rPr>
          <w:sz w:val="22"/>
          <w:highlight w:val="cyan"/>
          <w:u w:val="single"/>
        </w:rPr>
        <w:t>physical security</w:t>
      </w:r>
      <w:r w:rsidRPr="003944E2">
        <w:rPr>
          <w:highlight w:val="cyan"/>
        </w:rPr>
        <w:t xml:space="preserve">, </w:t>
      </w:r>
      <w:r w:rsidRPr="003944E2">
        <w:rPr>
          <w:sz w:val="22"/>
          <w:highlight w:val="cyan"/>
          <w:u w:val="single"/>
        </w:rPr>
        <w:t>since</w:t>
      </w:r>
      <w:r w:rsidRPr="003944E2">
        <w:t xml:space="preserve">, compared to previous strategies and doctrines, </w:t>
      </w:r>
      <w:r w:rsidRPr="003944E2">
        <w:rPr>
          <w:sz w:val="22"/>
          <w:highlight w:val="cyan"/>
          <w:u w:val="single"/>
        </w:rPr>
        <w:t>it was</w:t>
      </w:r>
      <w:r w:rsidRPr="003944E2">
        <w:rPr>
          <w:sz w:val="22"/>
          <w:u w:val="single"/>
        </w:rPr>
        <w:t xml:space="preserve"> </w:t>
      </w:r>
      <w:r w:rsidRPr="003944E2">
        <w:rPr>
          <w:sz w:val="22"/>
          <w:highlight w:val="cyan"/>
          <w:u w:val="single"/>
        </w:rPr>
        <w:t>all about decreasing</w:t>
      </w:r>
      <w:r w:rsidRPr="003944E2">
        <w:rPr>
          <w:sz w:val="22"/>
          <w:u w:val="single"/>
        </w:rPr>
        <w:t xml:space="preserve"> </w:t>
      </w:r>
      <w:r w:rsidRPr="003944E2">
        <w:rPr>
          <w:sz w:val="22"/>
          <w:highlight w:val="cyan"/>
          <w:u w:val="single"/>
        </w:rPr>
        <w:t>the</w:t>
      </w:r>
      <w:r w:rsidRPr="003944E2">
        <w:rPr>
          <w:sz w:val="22"/>
          <w:u w:val="single"/>
        </w:rPr>
        <w:t xml:space="preserve"> physical </w:t>
      </w:r>
      <w:r w:rsidRPr="003944E2">
        <w:rPr>
          <w:rStyle w:val="Emphasis"/>
          <w:highlight w:val="cyan"/>
        </w:rPr>
        <w:t>threat of nuclear weapons</w:t>
      </w:r>
      <w:r w:rsidRPr="003944E2">
        <w:rPr>
          <w:rStyle w:val="Emphasis"/>
        </w:rPr>
        <w:t>.</w:t>
      </w:r>
      <w:r w:rsidRPr="003944E2">
        <w:t xml:space="preserve"> Furthermore, </w:t>
      </w:r>
      <w:r w:rsidRPr="003944E2">
        <w:rPr>
          <w:sz w:val="22"/>
          <w:highlight w:val="cyan"/>
          <w:u w:val="single"/>
        </w:rPr>
        <w:t>the ability to</w:t>
      </w:r>
      <w:r w:rsidRPr="003944E2">
        <w:rPr>
          <w:highlight w:val="cyan"/>
        </w:rPr>
        <w:t xml:space="preserve"> </w:t>
      </w:r>
      <w:r w:rsidRPr="003944E2">
        <w:rPr>
          <w:sz w:val="22"/>
          <w:highlight w:val="cyan"/>
          <w:u w:val="single"/>
        </w:rPr>
        <w:t>increase</w:t>
      </w:r>
      <w:r w:rsidRPr="003944E2">
        <w:t xml:space="preserve"> one dimension of </w:t>
      </w:r>
      <w:r w:rsidRPr="003944E2">
        <w:rPr>
          <w:sz w:val="22"/>
          <w:highlight w:val="cyan"/>
          <w:u w:val="single"/>
        </w:rPr>
        <w:t>security</w:t>
      </w:r>
      <w:r w:rsidRPr="003944E2">
        <w:t xml:space="preserve"> helped to enhance the other, since it </w:t>
      </w:r>
      <w:r w:rsidRPr="003944E2">
        <w:rPr>
          <w:sz w:val="22"/>
          <w:highlight w:val="cyan"/>
          <w:u w:val="single"/>
        </w:rPr>
        <w:t>strengthened</w:t>
      </w:r>
      <w:r w:rsidRPr="003944E2">
        <w:rPr>
          <w:sz w:val="22"/>
          <w:u w:val="single"/>
        </w:rPr>
        <w:t xml:space="preserve"> the </w:t>
      </w:r>
      <w:r w:rsidRPr="003944E2">
        <w:rPr>
          <w:sz w:val="22"/>
          <w:highlight w:val="cyan"/>
          <w:u w:val="single"/>
        </w:rPr>
        <w:t>actors’ identities and created</w:t>
      </w:r>
      <w:r w:rsidRPr="003944E2">
        <w:rPr>
          <w:sz w:val="22"/>
          <w:u w:val="single"/>
        </w:rPr>
        <w:t xml:space="preserve"> more </w:t>
      </w:r>
      <w:r w:rsidRPr="003944E2">
        <w:rPr>
          <w:sz w:val="22"/>
          <w:highlight w:val="cyan"/>
          <w:u w:val="single"/>
        </w:rPr>
        <w:t xml:space="preserve">stable expectations of </w:t>
      </w:r>
      <w:r w:rsidRPr="003944E2">
        <w:rPr>
          <w:rStyle w:val="Emphasis"/>
          <w:highlight w:val="cyan"/>
        </w:rPr>
        <w:t>avoiding violence</w:t>
      </w:r>
      <w:r w:rsidRPr="003944E2">
        <w:rPr>
          <w:sz w:val="22"/>
          <w:u w:val="single"/>
        </w:rPr>
        <w:t xml:space="preserve">. </w:t>
      </w:r>
    </w:p>
    <w:p w:rsidR="00852068" w:rsidRDefault="00852068" w:rsidP="00852068"/>
    <w:p w:rsidR="00852068" w:rsidRPr="00AF6BD8" w:rsidRDefault="00852068" w:rsidP="00852068">
      <w:pPr>
        <w:pStyle w:val="Heading4"/>
      </w:pPr>
      <w:r>
        <w:t>Globalization from below fails ---</w:t>
      </w:r>
      <w:r w:rsidRPr="00AF6BD8">
        <w:t xml:space="preserve"> doesn’t resolve state power.</w:t>
      </w:r>
    </w:p>
    <w:p w:rsidR="00852068" w:rsidRPr="00AF6BD8" w:rsidRDefault="00852068" w:rsidP="00852068">
      <w:pPr>
        <w:rPr>
          <w:b/>
          <w:sz w:val="22"/>
        </w:rPr>
      </w:pPr>
      <w:r w:rsidRPr="00AF6BD8">
        <w:rPr>
          <w:b/>
          <w:sz w:val="22"/>
        </w:rPr>
        <w:t>Shaw ‘1</w:t>
      </w:r>
    </w:p>
    <w:p w:rsidR="00852068" w:rsidRPr="00EE51BD" w:rsidRDefault="00852068" w:rsidP="00852068">
      <w:pPr>
        <w:rPr>
          <w:rFonts w:asciiTheme="minorHAnsi" w:hAnsiTheme="minorHAnsi"/>
        </w:rPr>
      </w:pPr>
      <w:r w:rsidRPr="00EE51BD">
        <w:rPr>
          <w:rFonts w:asciiTheme="minorHAnsi" w:hAnsiTheme="minorHAnsi"/>
        </w:rPr>
        <w:t>Martin Shaw, Professor of IR and Politics at the University of Sussex. “The unfinished global revolution: intellectuals and the new politics of international relations”. http://sro.sussex.ac.uk/1532/1/unfinished_revolution,_Martin_Shaw.pdf</w:t>
      </w:r>
    </w:p>
    <w:p w:rsidR="00852068" w:rsidRPr="00EE51BD" w:rsidRDefault="00852068" w:rsidP="00852068">
      <w:pPr>
        <w:pStyle w:val="card"/>
        <w:ind w:left="0"/>
      </w:pPr>
    </w:p>
    <w:p w:rsidR="00852068" w:rsidRPr="002A71B3" w:rsidRDefault="00852068" w:rsidP="00852068">
      <w:pPr>
        <w:rPr>
          <w:rStyle w:val="StyleStyleBold12pt"/>
          <w:rFonts w:asciiTheme="minorHAnsi" w:hAnsiTheme="minorHAnsi"/>
          <w:b w:val="0"/>
          <w:u w:val="single"/>
        </w:rPr>
      </w:pPr>
      <w:r w:rsidRPr="00EE51BD">
        <w:rPr>
          <w:rFonts w:asciiTheme="minorHAnsi" w:hAnsiTheme="minorHAnsi"/>
        </w:rPr>
        <w:t xml:space="preserve">The mistakes in this passage are also twofold. First, the myth of globalization as threat or onslaught—which can only be resisted—is combined with the myth of the weakening of the state.59 Second, hopes for ‘an alternative social order’ are vested in the ‘resurrection’ of civil society, but Cox himself identifies a fundamental difficulty with this scenario, ‘the still small development of civil society’.60 The expansion of civil society is indeed crucial to the long-term consolidation of a worldwide democratic order. But civil society is not only too weak to take the full weight of global transformation, it is also still too national in form.61 Moreover, </w:t>
      </w:r>
      <w:r w:rsidRPr="00EE51BD">
        <w:rPr>
          <w:rStyle w:val="StyleBoldUnderline"/>
          <w:rFonts w:asciiTheme="minorHAnsi" w:hAnsiTheme="minorHAnsi"/>
        </w:rPr>
        <w:t xml:space="preserve">it is theoretically and practically </w:t>
      </w:r>
      <w:r w:rsidRPr="00AF6BD8">
        <w:rPr>
          <w:rStyle w:val="StyleBoldUnderline"/>
          <w:rFonts w:asciiTheme="minorHAnsi" w:hAnsiTheme="minorHAnsi"/>
          <w:highlight w:val="cyan"/>
        </w:rPr>
        <w:t>inconceivable</w:t>
      </w:r>
      <w:r w:rsidRPr="00EE51BD">
        <w:rPr>
          <w:rStyle w:val="StyleBoldUnderline"/>
          <w:rFonts w:asciiTheme="minorHAnsi" w:hAnsiTheme="minorHAnsi"/>
        </w:rPr>
        <w:t xml:space="preserve"> that </w:t>
      </w:r>
      <w:r w:rsidRPr="00AF6BD8">
        <w:rPr>
          <w:rStyle w:val="StyleBoldUnderline"/>
          <w:rFonts w:asciiTheme="minorHAnsi" w:hAnsiTheme="minorHAnsi"/>
          <w:highlight w:val="cyan"/>
        </w:rPr>
        <w:t>we can advance emancipation without</w:t>
      </w:r>
      <w:r w:rsidRPr="00EE51BD">
        <w:rPr>
          <w:rStyle w:val="StyleBoldUnderline"/>
          <w:rFonts w:asciiTheme="minorHAnsi" w:hAnsiTheme="minorHAnsi"/>
        </w:rPr>
        <w:t xml:space="preserve"> simultaneously </w:t>
      </w:r>
      <w:r w:rsidRPr="00AF6BD8">
        <w:rPr>
          <w:rStyle w:val="StyleBoldUnderline"/>
          <w:rFonts w:asciiTheme="minorHAnsi" w:hAnsiTheme="minorHAnsi"/>
          <w:highlight w:val="cyan"/>
        </w:rPr>
        <w:t>transforming state power</w:t>
      </w:r>
      <w:r w:rsidRPr="00EE51BD">
        <w:rPr>
          <w:rFonts w:asciiTheme="minorHAnsi" w:hAnsiTheme="minorHAnsi"/>
        </w:rPr>
        <w:t xml:space="preserve">.62 While Booth explicitly rejects world government, Cox largely avoids the role of internationalized state organizations. He sees nation-states as playing ‘the role of agencies of the global economy’ 63 and seems incapable either of understanding the global transformations of state power, or envisaging a constructive role for them. </w:t>
      </w:r>
      <w:r w:rsidRPr="00AF6BD8">
        <w:rPr>
          <w:rStyle w:val="StyleBoldUnderline"/>
          <w:rFonts w:asciiTheme="minorHAnsi" w:hAnsiTheme="minorHAnsi"/>
          <w:highlight w:val="cyan"/>
        </w:rPr>
        <w:t>Critical international theorists</w:t>
      </w:r>
      <w:r w:rsidRPr="00EE51BD">
        <w:rPr>
          <w:rStyle w:val="StyleBoldUnderline"/>
          <w:rFonts w:asciiTheme="minorHAnsi" w:hAnsiTheme="minorHAnsi"/>
        </w:rPr>
        <w:t xml:space="preserve"> have </w:t>
      </w:r>
      <w:r w:rsidRPr="00AF6BD8">
        <w:rPr>
          <w:rStyle w:val="StyleBoldUnderline"/>
          <w:rFonts w:asciiTheme="minorHAnsi" w:hAnsiTheme="minorHAnsi"/>
          <w:highlight w:val="cyan"/>
        </w:rPr>
        <w:t>dug themselves into a hole</w:t>
      </w:r>
      <w:r w:rsidRPr="00EE51BD">
        <w:rPr>
          <w:rStyle w:val="StyleBoldUnderline"/>
          <w:rFonts w:asciiTheme="minorHAnsi" w:hAnsiTheme="minorHAnsi"/>
        </w:rPr>
        <w:t xml:space="preserve"> over this issue. In </w:t>
      </w:r>
      <w:r w:rsidRPr="00AF6BD8">
        <w:rPr>
          <w:rStyle w:val="StyleBoldUnderline"/>
          <w:rFonts w:asciiTheme="minorHAnsi" w:hAnsiTheme="minorHAnsi"/>
          <w:highlight w:val="cyan"/>
        </w:rPr>
        <w:t>committing themselves to ‘globalization from below</w:t>
      </w:r>
      <w:r w:rsidRPr="00EE51BD">
        <w:rPr>
          <w:rStyle w:val="StyleBoldUnderline"/>
          <w:rFonts w:asciiTheme="minorHAnsi" w:hAnsiTheme="minorHAnsi"/>
        </w:rPr>
        <w:t>’</w:t>
      </w:r>
      <w:r w:rsidRPr="00EE51BD">
        <w:rPr>
          <w:rFonts w:asciiTheme="minorHAnsi" w:hAnsiTheme="minorHAnsi"/>
        </w:rPr>
        <w:t xml:space="preserve">, as Richard Falk64 calls it, </w:t>
      </w:r>
      <w:r w:rsidRPr="00EE51BD">
        <w:rPr>
          <w:rStyle w:val="StyleBoldUnderline"/>
          <w:rFonts w:asciiTheme="minorHAnsi" w:hAnsiTheme="minorHAnsi"/>
        </w:rPr>
        <w:t xml:space="preserve">they are </w:t>
      </w:r>
      <w:r w:rsidRPr="00AF6BD8">
        <w:rPr>
          <w:rStyle w:val="StyleBoldUnderline"/>
          <w:rFonts w:asciiTheme="minorHAnsi" w:hAnsiTheme="minorHAnsi"/>
          <w:highlight w:val="cyan"/>
        </w:rPr>
        <w:t>simply missing political battles that matter in today’s world</w:t>
      </w:r>
      <w:r w:rsidRPr="00EE51BD">
        <w:rPr>
          <w:rFonts w:asciiTheme="minorHAnsi" w:hAnsiTheme="minorHAnsi"/>
        </w:rPr>
        <w:t xml:space="preserve">. Falk is certainly moving towards a new position when he writes: An immediate goal of those disparate social forces that constitute globalization-from-below is to reinstrumentalize the state to the extent that it redefines its role as mediating between the logic of capital and the priorities of its peoples, including their short-term and longer-term goals.65 But this tortuous language is hardly necessary. People’s movements have been on the streets throughout the last decade, trying to make both national and international state organizations responsive and accountable. The real question is: How could this question ever have been marginalized in any serious radical project? </w:t>
      </w:r>
      <w:r w:rsidRPr="00EE51BD">
        <w:rPr>
          <w:rStyle w:val="StyleBoldUnderline"/>
          <w:rFonts w:asciiTheme="minorHAnsi" w:hAnsiTheme="minorHAnsi"/>
        </w:rPr>
        <w:t xml:space="preserve">It sometimes seems that </w:t>
      </w:r>
      <w:r w:rsidRPr="00AF6BD8">
        <w:rPr>
          <w:rStyle w:val="StyleBoldUnderline"/>
          <w:rFonts w:asciiTheme="minorHAnsi" w:hAnsiTheme="minorHAnsi"/>
          <w:highlight w:val="cyan"/>
        </w:rPr>
        <w:t xml:space="preserve">critical international theorists have </w:t>
      </w:r>
      <w:r w:rsidRPr="00AF6BD8">
        <w:rPr>
          <w:rStyle w:val="Emphasis"/>
          <w:highlight w:val="cyan"/>
        </w:rPr>
        <w:t>left the state aside</w:t>
      </w:r>
      <w:r w:rsidRPr="00AF6BD8">
        <w:rPr>
          <w:rStyle w:val="StyleBoldUnderline"/>
          <w:rFonts w:asciiTheme="minorHAnsi" w:hAnsiTheme="minorHAnsi"/>
          <w:highlight w:val="cyan"/>
        </w:rPr>
        <w:t>.</w:t>
      </w:r>
      <w:r w:rsidRPr="00EE51BD">
        <w:rPr>
          <w:rFonts w:asciiTheme="minorHAnsi" w:hAnsiTheme="minorHAnsi"/>
        </w:rPr>
        <w:t xml:space="preserve">66 </w:t>
      </w:r>
      <w:r w:rsidRPr="00EE51BD">
        <w:rPr>
          <w:rStyle w:val="StyleBoldUnderline"/>
          <w:rFonts w:asciiTheme="minorHAnsi" w:hAnsiTheme="minorHAnsi"/>
        </w:rPr>
        <w:t>Critics evacuate the harsher edges of world politics for the soft ‘non-realist’ territory of political economy, gender and civil society</w:t>
      </w:r>
      <w:r w:rsidRPr="00EE51BD">
        <w:rPr>
          <w:rFonts w:asciiTheme="minorHAnsi" w:hAnsiTheme="minorHAnsi"/>
        </w:rPr>
        <w:t xml:space="preserve">. </w:t>
      </w:r>
      <w:r w:rsidRPr="00EE51BD">
        <w:rPr>
          <w:rStyle w:val="StyleBoldUnderline"/>
          <w:rFonts w:asciiTheme="minorHAnsi" w:hAnsiTheme="minorHAnsi"/>
        </w:rPr>
        <w:t xml:space="preserve">No such refuge is possible, however. </w:t>
      </w:r>
      <w:r w:rsidRPr="00AF6BD8">
        <w:rPr>
          <w:rStyle w:val="StyleBoldUnderline"/>
          <w:rFonts w:asciiTheme="minorHAnsi" w:hAnsiTheme="minorHAnsi"/>
        </w:rPr>
        <w:t>Economic and gender inequalities will not be solved so long as the repressive state is untamed</w:t>
      </w:r>
      <w:r w:rsidRPr="00EE51BD">
        <w:rPr>
          <w:rStyle w:val="StyleBoldUnderline"/>
          <w:rFonts w:asciiTheme="minorHAnsi" w:hAnsiTheme="minorHAnsi"/>
        </w:rPr>
        <w:t xml:space="preserve">. The </w:t>
      </w:r>
      <w:r w:rsidRPr="00AF6BD8">
        <w:rPr>
          <w:rStyle w:val="Emphasis"/>
          <w:highlight w:val="cyan"/>
        </w:rPr>
        <w:t>new international relations will have to formulate its response to the continuing role of organized violence</w:t>
      </w:r>
      <w:r w:rsidRPr="00EE51BD">
        <w:rPr>
          <w:rStyle w:val="StyleBoldUnderline"/>
          <w:rFonts w:asciiTheme="minorHAnsi" w:hAnsiTheme="minorHAnsi"/>
        </w:rPr>
        <w:t xml:space="preserve"> in the world order</w:t>
      </w:r>
      <w:r w:rsidRPr="00EE51BD">
        <w:rPr>
          <w:rFonts w:asciiTheme="minorHAnsi" w:hAnsiTheme="minorHAnsi"/>
        </w:rPr>
        <w:t xml:space="preserve">. A loose ‘governance without government’67 is too easily supported. </w:t>
      </w:r>
      <w:r w:rsidRPr="00EE51BD">
        <w:rPr>
          <w:rStyle w:val="StyleBoldUnderline"/>
          <w:rFonts w:asciiTheme="minorHAnsi" w:hAnsiTheme="minorHAnsi"/>
        </w:rPr>
        <w:t>While</w:t>
      </w:r>
      <w:r w:rsidRPr="00EE51BD">
        <w:rPr>
          <w:rFonts w:asciiTheme="minorHAnsi" w:hAnsiTheme="minorHAnsi"/>
        </w:rPr>
        <w:t xml:space="preserve"> Booth is obviously right that </w:t>
      </w:r>
      <w:r w:rsidRPr="00EE51BD">
        <w:rPr>
          <w:rStyle w:val="StyleBoldUnderline"/>
          <w:rFonts w:asciiTheme="minorHAnsi" w:hAnsiTheme="minorHAnsi"/>
        </w:rPr>
        <w:t xml:space="preserve">all </w:t>
      </w:r>
      <w:r w:rsidRPr="00AF6BD8">
        <w:rPr>
          <w:rStyle w:val="StyleBoldUnderline"/>
          <w:rFonts w:asciiTheme="minorHAnsi" w:hAnsiTheme="minorHAnsi"/>
          <w:highlight w:val="cyan"/>
        </w:rPr>
        <w:t>government is imperfect, the differences between ‘relatively decent’ and tyrannical</w:t>
      </w:r>
      <w:r w:rsidRPr="00EE51BD">
        <w:rPr>
          <w:rFonts w:asciiTheme="minorHAnsi" w:hAnsiTheme="minorHAnsi"/>
        </w:rPr>
        <w:t xml:space="preserve"> government, both nationally and globally, </w:t>
      </w:r>
      <w:r w:rsidRPr="00EE51BD">
        <w:rPr>
          <w:rStyle w:val="StyleBoldUnderline"/>
          <w:rFonts w:asciiTheme="minorHAnsi" w:hAnsiTheme="minorHAnsi"/>
        </w:rPr>
        <w:t xml:space="preserve">are absolutely </w:t>
      </w:r>
      <w:r w:rsidRPr="00AF6BD8">
        <w:rPr>
          <w:rStyle w:val="Emphasis"/>
          <w:highlight w:val="cyan"/>
        </w:rPr>
        <w:t>critical</w:t>
      </w:r>
      <w:r w:rsidRPr="00EE51BD">
        <w:rPr>
          <w:rStyle w:val="StyleBoldUnderline"/>
          <w:rFonts w:asciiTheme="minorHAnsi" w:hAnsiTheme="minorHAnsi"/>
        </w:rPr>
        <w:t>. Without addressing the nature of contemporary global state networks</w:t>
      </w:r>
      <w:r w:rsidRPr="00EE51BD">
        <w:rPr>
          <w:rFonts w:asciiTheme="minorHAnsi" w:hAnsiTheme="minorHAnsi"/>
        </w:rPr>
        <w:t xml:space="preserve">, and a serious discussion of the ways in which they can be developed into an adequate global authority framework sustained by and sustaining local democracies, </w:t>
      </w:r>
      <w:r w:rsidRPr="00EE51BD">
        <w:rPr>
          <w:rStyle w:val="StyleBoldUnderline"/>
          <w:rFonts w:asciiTheme="minorHAnsi" w:hAnsiTheme="minorHAnsi"/>
        </w:rPr>
        <w:t>we have hardly begun to fashion a new agenda.</w:t>
      </w:r>
    </w:p>
    <w:p w:rsidR="00852068" w:rsidRDefault="00852068" w:rsidP="00852068">
      <w:pPr>
        <w:pStyle w:val="Heading4"/>
      </w:pPr>
      <w:r w:rsidRPr="00ED672B">
        <w:rPr>
          <w:bCs w:val="0"/>
        </w:rPr>
        <w:t xml:space="preserve">Neoliberalism </w:t>
      </w:r>
      <w:r w:rsidRPr="00ED672B">
        <w:rPr>
          <w:bCs w:val="0"/>
          <w:u w:val="single"/>
        </w:rPr>
        <w:t>prevents</w:t>
      </w:r>
      <w:r w:rsidRPr="00ED672B">
        <w:rPr>
          <w:bCs w:val="0"/>
        </w:rPr>
        <w:t xml:space="preserve"> conflict --- prefer our evidence --- its backed by </w:t>
      </w:r>
      <w:r w:rsidRPr="00ED672B">
        <w:rPr>
          <w:bCs w:val="0"/>
          <w:u w:val="single"/>
        </w:rPr>
        <w:t>comprehensive</w:t>
      </w:r>
      <w:r w:rsidRPr="00ED672B">
        <w:rPr>
          <w:bCs w:val="0"/>
        </w:rPr>
        <w:t xml:space="preserve"> studies </w:t>
      </w:r>
    </w:p>
    <w:p w:rsidR="00852068" w:rsidRDefault="00852068" w:rsidP="00852068">
      <w:pPr>
        <w:rPr>
          <w:sz w:val="16"/>
          <w:szCs w:val="16"/>
        </w:rPr>
      </w:pPr>
      <w:r>
        <w:rPr>
          <w:rStyle w:val="StyleStyleBold12pt"/>
        </w:rPr>
        <w:t>Gartzke 07</w:t>
      </w:r>
      <w:r>
        <w:rPr>
          <w:sz w:val="16"/>
          <w:szCs w:val="16"/>
        </w:rPr>
        <w:t xml:space="preserve">, associate professor of political science and a member of the Saltzman Institute of War and Peace Studies, </w:t>
      </w:r>
      <w:r>
        <w:t>07</w:t>
      </w:r>
      <w:r>
        <w:rPr>
          <w:sz w:val="16"/>
          <w:szCs w:val="16"/>
        </w:rPr>
        <w:t xml:space="preserve"> (Erik, “The Capitalist Peace”, American Journal of Political Science 51:1, 1/07, JSTOR)//AS</w:t>
      </w:r>
    </w:p>
    <w:p w:rsidR="00852068" w:rsidRDefault="00852068" w:rsidP="00852068">
      <w:pPr>
        <w:rPr>
          <w:sz w:val="16"/>
          <w:szCs w:val="16"/>
        </w:rPr>
      </w:pPr>
      <w:r>
        <w:rPr>
          <w:sz w:val="16"/>
          <w:szCs w:val="16"/>
        </w:rPr>
        <w:t xml:space="preserve">The discovery that democracies seldom fight each other  has led, quite reasonably, to the conclusion that </w:t>
      </w:r>
      <w:r>
        <w:rPr>
          <w:rStyle w:val="StyleBoldUnderline"/>
          <w:highlight w:val="cyan"/>
        </w:rPr>
        <w:t>democ-  racy causes peace</w:t>
      </w:r>
      <w:r>
        <w:rPr>
          <w:rStyle w:val="StyleBoldUnderline"/>
        </w:rPr>
        <w:t xml:space="preserve">, at least within the community of liberal  polities. </w:t>
      </w:r>
      <w:r>
        <w:t>Explanations abound</w:t>
      </w:r>
      <w:r>
        <w:rPr>
          <w:sz w:val="16"/>
          <w:szCs w:val="16"/>
        </w:rPr>
        <w:t xml:space="preserve">, but a consensus account of  the dyadic democratic peace has been surprisingly slow to  materialize. I </w:t>
      </w:r>
      <w:r>
        <w:rPr>
          <w:rStyle w:val="StyleBoldUnderline"/>
        </w:rPr>
        <w:t xml:space="preserve">offer a theory of liberal </w:t>
      </w:r>
      <w:r>
        <w:rPr>
          <w:rStyle w:val="StyleBoldUnderline"/>
          <w:highlight w:val="cyan"/>
        </w:rPr>
        <w:t>peace based on capi-  talism and common interstate interests</w:t>
      </w:r>
      <w:r>
        <w:rPr>
          <w:rStyle w:val="StyleBoldUnderline"/>
        </w:rPr>
        <w:t>. Economic devel-  opment, capital market integration, and the compatibility  of foreign policy preferences supplant the effect of democ-  racy in standard statistical tests of the democratic peace</w:t>
      </w:r>
      <w:r>
        <w:rPr>
          <w:sz w:val="16"/>
          <w:szCs w:val="16"/>
        </w:rPr>
        <w:t xml:space="preserve">. In  fact, </w:t>
      </w:r>
      <w:r>
        <w:rPr>
          <w:rStyle w:val="StyleBoldUnderline"/>
        </w:rPr>
        <w:t xml:space="preserve">after controlling for regional heterogeneity, any one  of these three variables is sufficient to account for effects  previously attributed to regime type in standard samples  of wars, </w:t>
      </w:r>
      <w:r>
        <w:t>militarized interstate disputes (MIDs), and fatal  disputes.'  If war is a product of incompatible interests and failed</w:t>
      </w:r>
      <w:r>
        <w:rPr>
          <w:sz w:val="16"/>
          <w:szCs w:val="16"/>
        </w:rPr>
        <w:t xml:space="preserve">  or abortive bargaining, </w:t>
      </w:r>
      <w:r>
        <w:rPr>
          <w:rStyle w:val="StyleBoldUnderline"/>
          <w:highlight w:val="cyan"/>
        </w:rPr>
        <w:t>peace ensues when states lack dif-  ferences worthy of costly conflict</w:t>
      </w:r>
      <w:r>
        <w:rPr>
          <w:rStyle w:val="StyleBoldUnderline"/>
        </w:rPr>
        <w:t>, or when circumstances  favor successful diplomacy. Realists and others argue that  state interests are inherently incompatible, but this need  be so only if state interests are narrowly defined</w:t>
      </w:r>
      <w:r>
        <w:t xml:space="preserve"> </w:t>
      </w:r>
      <w:r>
        <w:rPr>
          <w:sz w:val="16"/>
          <w:szCs w:val="16"/>
        </w:rPr>
        <w:t xml:space="preserve">or when  conquest promises tangible benefits. </w:t>
      </w:r>
      <w:r>
        <w:rPr>
          <w:rStyle w:val="StyleBoldUnderline"/>
          <w:highlight w:val="cyan"/>
        </w:rPr>
        <w:t>Peace can result from</w:t>
      </w:r>
      <w:r>
        <w:rPr>
          <w:rStyle w:val="StyleBoldUnderline"/>
        </w:rPr>
        <w:t xml:space="preserve">  at least three attributes of </w:t>
      </w:r>
      <w:r>
        <w:rPr>
          <w:rStyle w:val="StyleBoldUnderline"/>
          <w:highlight w:val="cyan"/>
        </w:rPr>
        <w:t>mature capitalist economies</w:t>
      </w:r>
      <w:r>
        <w:rPr>
          <w:rStyle w:val="StyleBoldUnderline"/>
        </w:rPr>
        <w:t xml:space="preserve">.  First, the </w:t>
      </w:r>
      <w:r>
        <w:rPr>
          <w:rStyle w:val="StyleBoldUnderline"/>
          <w:highlight w:val="cyan"/>
        </w:rPr>
        <w:t>historic impetus to territorial expansion is  tempered by the</w:t>
      </w:r>
      <w:r>
        <w:rPr>
          <w:rStyle w:val="StyleBoldUnderline"/>
        </w:rPr>
        <w:t xml:space="preserve"> rising </w:t>
      </w:r>
      <w:r>
        <w:rPr>
          <w:rStyle w:val="StyleBoldUnderline"/>
          <w:highlight w:val="cyan"/>
        </w:rPr>
        <w:t>importance of</w:t>
      </w:r>
      <w:r>
        <w:rPr>
          <w:rStyle w:val="StyleBoldUnderline"/>
        </w:rPr>
        <w:t xml:space="preserve"> intellectual and  financial </w:t>
      </w:r>
      <w:r>
        <w:rPr>
          <w:rStyle w:val="StyleBoldUnderline"/>
          <w:highlight w:val="cyan"/>
        </w:rPr>
        <w:t>capital</w:t>
      </w:r>
      <w:r>
        <w:rPr>
          <w:sz w:val="16"/>
          <w:szCs w:val="16"/>
        </w:rPr>
        <w:t>, factors that are more expediently enticed  than conquered. Land does little to increase the worth  of the advanced economies while resource competition  is more cheaply pursued through markets than by means  of military occupation. At the same time</w:t>
      </w:r>
      <w:r>
        <w:rPr>
          <w:rStyle w:val="StyleBoldUnderline"/>
        </w:rPr>
        <w:t>,</w:t>
      </w:r>
      <w:r>
        <w:rPr>
          <w:sz w:val="16"/>
          <w:szCs w:val="16"/>
        </w:rPr>
        <w:t xml:space="preserve"> development  actually increases the ability of states to project power  when incompatible policy objectives exist. Development  affects who states fight (and what they fight over) more  than the overall frequency of warfare. </w:t>
      </w:r>
      <w:r>
        <w:rPr>
          <w:rStyle w:val="StyleBoldUnderline"/>
        </w:rPr>
        <w:t xml:space="preserve">Second, </w:t>
      </w:r>
      <w:r>
        <w:rPr>
          <w:rStyle w:val="StyleBoldUnderline"/>
          <w:highlight w:val="cyan"/>
        </w:rPr>
        <w:t>substantial  overlap in</w:t>
      </w:r>
      <w:r>
        <w:rPr>
          <w:rStyle w:val="StyleBoldUnderline"/>
        </w:rPr>
        <w:t xml:space="preserve"> the </w:t>
      </w:r>
      <w:r>
        <w:rPr>
          <w:rStyle w:val="StyleBoldUnderline"/>
          <w:highlight w:val="cyan"/>
        </w:rPr>
        <w:t>foreign policy goals of developed nations</w:t>
      </w:r>
      <w:r>
        <w:rPr>
          <w:rStyle w:val="StyleBoldUnderline"/>
        </w:rPr>
        <w:t xml:space="preserve"> in  the post-World War II period further </w:t>
      </w:r>
      <w:r>
        <w:rPr>
          <w:rStyle w:val="StyleBoldUnderline"/>
          <w:highlight w:val="cyan"/>
        </w:rPr>
        <w:t>limits the scope and  scale of conflict</w:t>
      </w:r>
      <w:r>
        <w:rPr>
          <w:sz w:val="16"/>
          <w:szCs w:val="16"/>
        </w:rPr>
        <w:t xml:space="preserve">. Lacking territorial tensions, consensus  about how to order the international system has allowed  liberal states to cooperate and to accommodate minor  differences. Whether this affinity among liberal states  will persist in the next century is a question open to  debate. Finally, </w:t>
      </w:r>
      <w:r>
        <w:rPr>
          <w:rStyle w:val="StyleBoldUnderline"/>
        </w:rPr>
        <w:t xml:space="preserve">the rise of </w:t>
      </w:r>
      <w:r>
        <w:rPr>
          <w:rStyle w:val="StyleBoldUnderline"/>
          <w:highlight w:val="cyan"/>
        </w:rPr>
        <w:t>global capital markets creates a</w:t>
      </w:r>
      <w:r>
        <w:rPr>
          <w:rStyle w:val="StyleBoldUnderline"/>
        </w:rPr>
        <w:t xml:space="preserve">  new </w:t>
      </w:r>
      <w:r>
        <w:rPr>
          <w:rStyle w:val="StyleBoldUnderline"/>
          <w:highlight w:val="cyan"/>
        </w:rPr>
        <w:t>mechanism for competition and communication for  states that might</w:t>
      </w:r>
      <w:r>
        <w:rPr>
          <w:rStyle w:val="StyleBoldUnderline"/>
        </w:rPr>
        <w:t xml:space="preserve"> otherwise </w:t>
      </w:r>
      <w:r>
        <w:rPr>
          <w:rStyle w:val="StyleBoldUnderline"/>
          <w:highlight w:val="cyan"/>
        </w:rPr>
        <w:t>be forced to fight</w:t>
      </w:r>
      <w:r>
        <w:rPr>
          <w:rStyle w:val="StyleBoldUnderline"/>
        </w:rPr>
        <w:t>.</w:t>
      </w:r>
      <w:r>
        <w:rPr>
          <w:sz w:val="16"/>
          <w:szCs w:val="16"/>
        </w:rPr>
        <w:t xml:space="preserve"> Separately,  these processes influence patterns of warfare in the  modern world. </w:t>
      </w:r>
      <w:r>
        <w:rPr>
          <w:rStyle w:val="StyleBoldUnderline"/>
        </w:rPr>
        <w:t xml:space="preserve">Together, they explain the absence of war  among </w:t>
      </w:r>
      <w:r>
        <w:rPr>
          <w:rStyle w:val="StyleBoldUnderline"/>
        </w:rPr>
        <w:lastRenderedPageBreak/>
        <w:t>states in the developed world and account for the  dyadic observation of the democratic peace.</w:t>
      </w:r>
      <w:r>
        <w:rPr>
          <w:sz w:val="16"/>
          <w:szCs w:val="16"/>
        </w:rPr>
        <w:t xml:space="preserve">  The notion of a capitalist peace is hardly new.  Montesquieu, Paine, Bastiat, Mill, Cobden, Angell, and  othersaw in market forces the power to end war. Unfortu-  nately, war continued, leading many to view as overly op-  timistic classical conceptions of liberal peace. This study  can be seen as part of an effort to reexamine capitalist  peace theory, revising arguments in line with contempo-  rary insights much as Kantian claims were reworked in  response to evolving evidence of a democratic peace.  Existing empirical research on the democratic peace,  while addressing many possible alternatives, provides an  incomplete and uneven treatment of liberal economic  processes. Most democratic peace research examines trade  in goods and services but ignores capital markets and of-  fers only a cursory assessment of economic development  (Maoz and Russett 1992). Several studies explore the im-  pact of interests, though these have largely been dismissed  by democratic peace advocates (Oneal and Russett 1999a;  Russett and Oneal 2001). These omissions or oversights  help to determine the democratic peace result and thus  shape subsequent research, thinking, and policy on the  subject of liberal peace. </w:t>
      </w:r>
      <w:r>
        <w:rPr>
          <w:rStyle w:val="StyleBoldUnderline"/>
        </w:rPr>
        <w:t xml:space="preserve">This study offers evidence that  </w:t>
      </w:r>
      <w:r>
        <w:rPr>
          <w:rStyle w:val="StyleBoldUnderline"/>
          <w:highlight w:val="cyan"/>
        </w:rPr>
        <w:t>liberal economic processes</w:t>
      </w:r>
      <w:r>
        <w:rPr>
          <w:rStyle w:val="StyleBoldUnderline"/>
        </w:rPr>
        <w:t xml:space="preserve"> do in fact </w:t>
      </w:r>
      <w:r>
        <w:rPr>
          <w:rStyle w:val="StyleBoldUnderline"/>
          <w:highlight w:val="cyan"/>
        </w:rPr>
        <w:t>lead to peace</w:t>
      </w:r>
      <w:r>
        <w:rPr>
          <w:rStyle w:val="StyleBoldUnderline"/>
        </w:rPr>
        <w:t>, even  accounting for the well-documented role of liberal pol-  itics. Democracy cohabitates with peace.</w:t>
      </w:r>
      <w:r>
        <w:rPr>
          <w:sz w:val="16"/>
          <w:szCs w:val="16"/>
        </w:rPr>
        <w:t xml:space="preserve"> It does not, by  itself, lead nations to be less conflict prone, not even to-  ward other democracies.  The argument and evidence provided here are bound  to draw criticism. Skepticism in the face of controversial  claims is natural, reasonable, even essential for the cumu-  lation of knowledge. </w:t>
      </w:r>
      <w:r>
        <w:rPr>
          <w:rStyle w:val="StyleBoldUnderline"/>
        </w:rPr>
        <w:t xml:space="preserve">The </w:t>
      </w:r>
      <w:r>
        <w:rPr>
          <w:rStyle w:val="StyleBoldUnderline"/>
          <w:highlight w:val="cyan"/>
        </w:rPr>
        <w:t>democratic peace observation  is supported by</w:t>
      </w:r>
      <w:r>
        <w:rPr>
          <w:rStyle w:val="StyleBoldUnderline"/>
        </w:rPr>
        <w:t xml:space="preserve"> an exceptionally </w:t>
      </w:r>
      <w:r>
        <w:rPr>
          <w:rStyle w:val="StyleBoldUnderline"/>
          <w:highlight w:val="cyan"/>
        </w:rPr>
        <w:t>large and sophisticated  body of research</w:t>
      </w:r>
      <w:r>
        <w:rPr>
          <w:rStyle w:val="StyleBoldUnderline"/>
        </w:rPr>
        <w:t>.</w:t>
      </w:r>
      <w:r>
        <w:rPr>
          <w:sz w:val="16"/>
          <w:szCs w:val="16"/>
        </w:rPr>
        <w:t>2 At the same time, excessive deference to  previous conclusions privileges conventional wisdom.3 A  willingness to doubt that which we have come to believe  is a hallmark of scientific inquiry. Indeed, the weight of  existing evidence does not directly contradict this study  as previous research has typically failed to address the  claims of classical liberal political economists like Mon-  tesquieu, Richard Cobden, and Norman Angell. As with  previous research, this study finds support for a liberal  peace, though the key causal variables, and some major  policy implications, are considerably changed.</w:t>
      </w:r>
    </w:p>
    <w:p w:rsidR="00852068" w:rsidRDefault="00852068" w:rsidP="00852068"/>
    <w:p w:rsidR="00852068" w:rsidRDefault="00852068" w:rsidP="00852068"/>
    <w:p w:rsidR="00852068" w:rsidRDefault="00852068" w:rsidP="00852068"/>
    <w:p w:rsidR="00852068" w:rsidRDefault="00852068" w:rsidP="00852068">
      <w:pPr>
        <w:pStyle w:val="Heading3"/>
      </w:pPr>
      <w:r w:rsidRPr="00FF2DB1">
        <w:lastRenderedPageBreak/>
        <w:t xml:space="preserve">2ac --- </w:t>
      </w:r>
      <w:r>
        <w:t>CP</w:t>
      </w:r>
    </w:p>
    <w:p w:rsidR="00852068" w:rsidRDefault="00852068" w:rsidP="00852068"/>
    <w:p w:rsidR="00852068" w:rsidRPr="006A6124" w:rsidRDefault="00852068" w:rsidP="00852068"/>
    <w:p w:rsidR="00852068" w:rsidRPr="00ED672B" w:rsidRDefault="00852068" w:rsidP="00852068">
      <w:pPr>
        <w:keepNext/>
        <w:keepLines/>
        <w:spacing w:before="200"/>
        <w:outlineLvl w:val="3"/>
        <w:rPr>
          <w:rFonts w:eastAsiaTheme="majorEastAsia" w:cstheme="majorBidi"/>
          <w:b/>
          <w:bCs/>
          <w:iCs/>
          <w:sz w:val="22"/>
        </w:rPr>
      </w:pPr>
      <w:r w:rsidRPr="00ED672B">
        <w:rPr>
          <w:rFonts w:eastAsiaTheme="majorEastAsia" w:cstheme="majorBidi"/>
          <w:b/>
          <w:bCs/>
          <w:iCs/>
          <w:sz w:val="22"/>
        </w:rPr>
        <w:t xml:space="preserve">Cuba will reform --- its only a question of if they can sustain it </w:t>
      </w:r>
      <w:r>
        <w:rPr>
          <w:rFonts w:eastAsiaTheme="majorEastAsia" w:cstheme="majorBidi"/>
          <w:b/>
          <w:bCs/>
          <w:iCs/>
          <w:sz w:val="22"/>
        </w:rPr>
        <w:t xml:space="preserve">--- the plans key to that  - they have no impact </w:t>
      </w:r>
    </w:p>
    <w:p w:rsidR="00852068" w:rsidRDefault="00852068" w:rsidP="00852068">
      <w:pPr>
        <w:rPr>
          <w:bCs/>
          <w:sz w:val="16"/>
        </w:rPr>
      </w:pPr>
      <w:r>
        <w:rPr>
          <w:b/>
          <w:sz w:val="22"/>
        </w:rPr>
        <w:t>Ashby 13</w:t>
      </w:r>
      <w:r>
        <w:rPr>
          <w:bCs/>
          <w:sz w:val="16"/>
        </w:rPr>
        <w:t>, Senior Research Fellow at the Council on Hemispheric Affairs. He served in the U.S. Commerce Department's International Trade Administration as Director of the Office of Mexico and the Caribbean and acting Deputy Assistant Secretary of Commerce for the Western Hemisphere(Timothy, "Preserving Stability in Cuba After Normalizing Relations with the United States – The Importance of Trading with State-Owned Enterprises" 3/29/13, Council on Hemispheric Affairs, http://www.coha.org/preserving-stability-in-cuba-timothy-ashby/)</w:t>
      </w:r>
    </w:p>
    <w:p w:rsidR="00852068" w:rsidRPr="002A71B3" w:rsidRDefault="00852068" w:rsidP="00852068">
      <w:pPr>
        <w:rPr>
          <w:sz w:val="16"/>
        </w:rPr>
      </w:pPr>
      <w:r>
        <w:rPr>
          <w:bCs/>
          <w:sz w:val="22"/>
          <w:highlight w:val="cyan"/>
          <w:u w:val="single"/>
        </w:rPr>
        <w:t>Cuba</w:t>
      </w:r>
      <w:r>
        <w:rPr>
          <w:bCs/>
          <w:sz w:val="22"/>
          <w:u w:val="single"/>
        </w:rPr>
        <w:t xml:space="preserve"> under</w:t>
      </w:r>
      <w:r>
        <w:rPr>
          <w:sz w:val="16"/>
        </w:rPr>
        <w:t xml:space="preserve"> </w:t>
      </w:r>
      <w:r>
        <w:rPr>
          <w:bCs/>
          <w:sz w:val="22"/>
          <w:u w:val="single"/>
        </w:rPr>
        <w:t xml:space="preserve">Raúl </w:t>
      </w:r>
      <w:r>
        <w:rPr>
          <w:sz w:val="16"/>
        </w:rPr>
        <w:t xml:space="preserve">Castro </w:t>
      </w:r>
      <w:r>
        <w:rPr>
          <w:bCs/>
          <w:sz w:val="22"/>
          <w:highlight w:val="cyan"/>
          <w:u w:val="single"/>
        </w:rPr>
        <w:t>has entered a</w:t>
      </w:r>
      <w:r>
        <w:rPr>
          <w:bCs/>
          <w:sz w:val="22"/>
          <w:u w:val="single"/>
        </w:rPr>
        <w:t xml:space="preserve"> new </w:t>
      </w:r>
      <w:r>
        <w:rPr>
          <w:bCs/>
          <w:sz w:val="22"/>
          <w:highlight w:val="cyan"/>
          <w:u w:val="single"/>
        </w:rPr>
        <w:t>period of economic, social</w:t>
      </w:r>
      <w:r>
        <w:rPr>
          <w:bCs/>
          <w:sz w:val="22"/>
          <w:u w:val="single"/>
        </w:rPr>
        <w:t xml:space="preserve">, and political </w:t>
      </w:r>
      <w:r>
        <w:rPr>
          <w:bCs/>
          <w:sz w:val="22"/>
          <w:highlight w:val="cyan"/>
          <w:u w:val="single"/>
        </w:rPr>
        <w:t>transformation</w:t>
      </w:r>
      <w:r>
        <w:rPr>
          <w:bCs/>
          <w:sz w:val="22"/>
          <w:u w:val="single"/>
        </w:rPr>
        <w:t>.</w:t>
      </w:r>
      <w:r>
        <w:rPr>
          <w:sz w:val="16"/>
        </w:rPr>
        <w:t xml:space="preserve"> </w:t>
      </w:r>
      <w:r>
        <w:rPr>
          <w:bCs/>
          <w:sz w:val="22"/>
          <w:highlight w:val="cyan"/>
          <w:u w:val="single"/>
        </w:rPr>
        <w:t>Reforms</w:t>
      </w:r>
      <w:r>
        <w:rPr>
          <w:bCs/>
          <w:sz w:val="22"/>
          <w:u w:val="single"/>
        </w:rPr>
        <w:t xml:space="preserve"> instituted within the past few years </w:t>
      </w:r>
      <w:r>
        <w:rPr>
          <w:bCs/>
          <w:sz w:val="22"/>
          <w:highlight w:val="cyan"/>
          <w:u w:val="single"/>
        </w:rPr>
        <w:t>have brought the expansion of private sector</w:t>
      </w:r>
      <w:r>
        <w:rPr>
          <w:bCs/>
          <w:sz w:val="22"/>
          <w:u w:val="single"/>
        </w:rPr>
        <w:t xml:space="preserve"> entrepreneurial </w:t>
      </w:r>
      <w:r>
        <w:rPr>
          <w:bCs/>
          <w:sz w:val="22"/>
          <w:highlight w:val="cyan"/>
          <w:u w:val="single"/>
        </w:rPr>
        <w:t>activity</w:t>
      </w:r>
      <w:r>
        <w:rPr>
          <w:sz w:val="16"/>
        </w:rPr>
        <w:t xml:space="preserve">, including lifting restrictions on the sales of residential real estate, automobiles, and electronic goods. Additional reforms included, more than a million hectares of idle land has been leased to private farmers, where citizens have been granted permission to stay in hotels previously reserved for tourists, and freedom being granted for most Cubans to travel abroad. </w:t>
      </w:r>
      <w:r>
        <w:rPr>
          <w:sz w:val="12"/>
        </w:rPr>
        <w:t>¶</w:t>
      </w:r>
      <w:r>
        <w:rPr>
          <w:sz w:val="16"/>
        </w:rPr>
        <w:t xml:space="preserve"> </w:t>
      </w:r>
      <w:r>
        <w:rPr>
          <w:bCs/>
          <w:sz w:val="22"/>
          <w:u w:val="single"/>
        </w:rPr>
        <w:t>Stating that it was time for the “gradual transfer” of “key roles to new generations</w:t>
      </w:r>
      <w:r>
        <w:rPr>
          <w:sz w:val="16"/>
        </w:rPr>
        <w:t xml:space="preserve">,” President </w:t>
      </w:r>
      <w:r>
        <w:rPr>
          <w:bCs/>
          <w:sz w:val="22"/>
          <w:u w:val="single"/>
        </w:rPr>
        <w:t xml:space="preserve">Raúl </w:t>
      </w:r>
      <w:r>
        <w:rPr>
          <w:sz w:val="16"/>
        </w:rPr>
        <w:t xml:space="preserve">Castro </w:t>
      </w:r>
      <w:r>
        <w:rPr>
          <w:bCs/>
          <w:sz w:val="22"/>
          <w:u w:val="single"/>
        </w:rPr>
        <w:t>announced that he will retire by 2018</w:t>
      </w:r>
      <w:r>
        <w:rPr>
          <w:sz w:val="16"/>
        </w:rPr>
        <w:t>, and named as his possible successor a man who was not even born at the time of the Cuban Revolution. [1]</w:t>
      </w:r>
      <w:r>
        <w:rPr>
          <w:sz w:val="12"/>
        </w:rPr>
        <w:t>¶</w:t>
      </w:r>
      <w:r>
        <w:rPr>
          <w:sz w:val="16"/>
        </w:rPr>
        <w:t xml:space="preserve"> The twilight of the Castro era presents challenges and opportunities for US policy makers. Normalization of relations is inevitable, regardless of timing, yet external and internal factors may accelerate or retard the process. </w:t>
      </w:r>
      <w:r>
        <w:rPr>
          <w:sz w:val="12"/>
        </w:rPr>
        <w:t>¶</w:t>
      </w:r>
      <w:r>
        <w:rPr>
          <w:sz w:val="16"/>
        </w:rPr>
        <w:t xml:space="preserve"> </w:t>
      </w:r>
      <w:r>
        <w:rPr>
          <w:bCs/>
          <w:sz w:val="22"/>
          <w:highlight w:val="cyan"/>
          <w:u w:val="single"/>
        </w:rPr>
        <w:t>The death of</w:t>
      </w:r>
      <w:r>
        <w:rPr>
          <w:sz w:val="16"/>
        </w:rPr>
        <w:t xml:space="preserve"> Venezuelan President Hugo </w:t>
      </w:r>
      <w:r>
        <w:rPr>
          <w:bCs/>
          <w:sz w:val="22"/>
          <w:highlight w:val="cyan"/>
          <w:u w:val="single"/>
        </w:rPr>
        <w:t xml:space="preserve">Chávez </w:t>
      </w:r>
      <w:r>
        <w:rPr>
          <w:bCs/>
          <w:sz w:val="22"/>
          <w:u w:val="single"/>
        </w:rPr>
        <w:t xml:space="preserve">is likely to </w:t>
      </w:r>
      <w:r>
        <w:rPr>
          <w:bCs/>
          <w:sz w:val="22"/>
          <w:highlight w:val="cyan"/>
          <w:u w:val="single"/>
        </w:rPr>
        <w:t>undermine the</w:t>
      </w:r>
      <w:r>
        <w:rPr>
          <w:bCs/>
          <w:sz w:val="22"/>
          <w:u w:val="single"/>
        </w:rPr>
        <w:t xml:space="preserve"> already </w:t>
      </w:r>
      <w:r>
        <w:rPr>
          <w:bCs/>
          <w:sz w:val="22"/>
          <w:highlight w:val="cyan"/>
          <w:u w:val="single"/>
        </w:rPr>
        <w:t>dysfunctional Cuban economy</w:t>
      </w:r>
      <w:r>
        <w:rPr>
          <w:sz w:val="16"/>
        </w:rPr>
        <w:t xml:space="preserve">, if it leads to reductions in oil imports and other forms of aid. </w:t>
      </w:r>
      <w:r>
        <w:rPr>
          <w:bCs/>
          <w:sz w:val="22"/>
          <w:highlight w:val="cyan"/>
          <w:u w:val="single"/>
        </w:rPr>
        <w:t>This could bring social chaos</w:t>
      </w:r>
      <w:r>
        <w:rPr>
          <w:bCs/>
          <w:sz w:val="22"/>
          <w:u w:val="single"/>
        </w:rPr>
        <w:t>,</w:t>
      </w:r>
      <w:r>
        <w:rPr>
          <w:sz w:val="16"/>
        </w:rPr>
        <w:t xml:space="preserve"> especially among the island’s disaffected youth. Such an outcome would generate adverse consequences for US national and regional security. </w:t>
      </w:r>
      <w:r>
        <w:rPr>
          <w:bCs/>
          <w:sz w:val="22"/>
          <w:highlight w:val="cyan"/>
          <w:u w:val="single"/>
        </w:rPr>
        <w:t>To</w:t>
      </w:r>
      <w:r>
        <w:rPr>
          <w:bCs/>
          <w:sz w:val="22"/>
          <w:u w:val="single"/>
        </w:rPr>
        <w:t xml:space="preserve"> </w:t>
      </w:r>
      <w:r>
        <w:rPr>
          <w:bCs/>
          <w:sz w:val="22"/>
          <w:highlight w:val="cyan"/>
          <w:u w:val="single"/>
        </w:rPr>
        <w:t>maintain</w:t>
      </w:r>
      <w:r>
        <w:rPr>
          <w:bCs/>
          <w:sz w:val="22"/>
          <w:u w:val="single"/>
        </w:rPr>
        <w:t xml:space="preserve"> Cuba’s social and economic </w:t>
      </w:r>
      <w:r>
        <w:rPr>
          <w:bCs/>
          <w:sz w:val="22"/>
          <w:highlight w:val="cyan"/>
          <w:u w:val="single"/>
        </w:rPr>
        <w:t>stability while reforms are maturing,</w:t>
      </w:r>
      <w:r>
        <w:rPr>
          <w:sz w:val="16"/>
          <w:highlight w:val="cyan"/>
        </w:rPr>
        <w:t xml:space="preserve"> </w:t>
      </w:r>
      <w:r>
        <w:rPr>
          <w:bCs/>
          <w:sz w:val="22"/>
          <w:highlight w:val="cyan"/>
          <w:u w:val="single"/>
        </w:rPr>
        <w:t>the U</w:t>
      </w:r>
      <w:r>
        <w:rPr>
          <w:sz w:val="16"/>
        </w:rPr>
        <w:t xml:space="preserve">nited </w:t>
      </w:r>
      <w:r>
        <w:rPr>
          <w:bCs/>
          <w:sz w:val="22"/>
          <w:highlight w:val="cyan"/>
          <w:u w:val="single"/>
        </w:rPr>
        <w:t>S</w:t>
      </w:r>
      <w:r>
        <w:rPr>
          <w:sz w:val="16"/>
        </w:rPr>
        <w:t xml:space="preserve">tates </w:t>
      </w:r>
      <w:r>
        <w:rPr>
          <w:bCs/>
          <w:sz w:val="22"/>
          <w:highlight w:val="cyan"/>
          <w:u w:val="single"/>
        </w:rPr>
        <w:t>must</w:t>
      </w:r>
      <w:r>
        <w:rPr>
          <w:bCs/>
          <w:sz w:val="22"/>
          <w:u w:val="single"/>
        </w:rPr>
        <w:t xml:space="preserve"> throw itself </w:t>
      </w:r>
      <w:r>
        <w:rPr>
          <w:bCs/>
          <w:sz w:val="22"/>
          <w:highlight w:val="cyan"/>
          <w:u w:val="single"/>
        </w:rPr>
        <w:t xml:space="preserve">open to </w:t>
      </w:r>
      <w:r>
        <w:rPr>
          <w:b/>
          <w:iCs/>
          <w:highlight w:val="cyan"/>
          <w:u w:val="single"/>
          <w:bdr w:val="single" w:sz="18" w:space="0" w:color="auto" w:frame="1"/>
        </w:rPr>
        <w:t>unrestricted bilateral trade</w:t>
      </w:r>
      <w:r>
        <w:rPr>
          <w:bCs/>
          <w:sz w:val="22"/>
          <w:highlight w:val="cyan"/>
          <w:u w:val="single"/>
        </w:rPr>
        <w:t xml:space="preserve"> with all Cuban enterprises</w:t>
      </w:r>
      <w:r>
        <w:rPr>
          <w:bCs/>
          <w:sz w:val="22"/>
          <w:u w:val="single"/>
        </w:rPr>
        <w:t>, both private and state-owned.</w:t>
      </w:r>
      <w:r>
        <w:rPr>
          <w:b/>
          <w:bCs/>
          <w:sz w:val="12"/>
        </w:rPr>
        <w:t>¶</w:t>
      </w:r>
      <w:r>
        <w:rPr>
          <w:b/>
          <w:bCs/>
          <w:sz w:val="12"/>
          <w:u w:val="single"/>
        </w:rPr>
        <w:t xml:space="preserve"> </w:t>
      </w:r>
      <w:r>
        <w:rPr>
          <w:bCs/>
          <w:sz w:val="22"/>
          <w:highlight w:val="cyan"/>
          <w:u w:val="single"/>
        </w:rPr>
        <w:t>The collapse of Cuba’s</w:t>
      </w:r>
      <w:r>
        <w:rPr>
          <w:sz w:val="16"/>
        </w:rPr>
        <w:t xml:space="preserve"> tottering </w:t>
      </w:r>
      <w:r>
        <w:rPr>
          <w:bCs/>
          <w:sz w:val="22"/>
          <w:highlight w:val="cyan"/>
          <w:u w:val="single"/>
        </w:rPr>
        <w:t>economy could</w:t>
      </w:r>
      <w:r>
        <w:rPr>
          <w:bCs/>
          <w:sz w:val="22"/>
          <w:u w:val="single"/>
        </w:rPr>
        <w:t xml:space="preserve"> seismically </w:t>
      </w:r>
      <w:r>
        <w:rPr>
          <w:bCs/>
          <w:sz w:val="22"/>
          <w:highlight w:val="cyan"/>
          <w:u w:val="single"/>
        </w:rPr>
        <w:t>impact the U</w:t>
      </w:r>
      <w:r>
        <w:rPr>
          <w:sz w:val="16"/>
        </w:rPr>
        <w:t xml:space="preserve">nited </w:t>
      </w:r>
      <w:r>
        <w:rPr>
          <w:bCs/>
          <w:sz w:val="22"/>
          <w:highlight w:val="cyan"/>
          <w:u w:val="single"/>
        </w:rPr>
        <w:t>S</w:t>
      </w:r>
      <w:r>
        <w:rPr>
          <w:sz w:val="16"/>
        </w:rPr>
        <w:t>tates and neighboring countries. It certainly did during the Mariel Boatlift of 1980, precipitated by a downturn in the Cuban economy which led to tensions on the island. Over 125,000 Cuban refugees landed in the Miami area, including 31,000 criminals and mental patients. Today, the United States defines its national security interests regarding Cuba as follows:</w:t>
      </w:r>
      <w:r>
        <w:rPr>
          <w:sz w:val="12"/>
        </w:rPr>
        <w:t>¶</w:t>
      </w:r>
      <w:r>
        <w:rPr>
          <w:sz w:val="16"/>
        </w:rPr>
        <w:t xml:space="preserve"> • Avoid one or more mass migrations;</w:t>
      </w:r>
      <w:r>
        <w:rPr>
          <w:sz w:val="12"/>
        </w:rPr>
        <w:t>¶</w:t>
      </w:r>
      <w:r>
        <w:rPr>
          <w:sz w:val="16"/>
        </w:rPr>
        <w:t xml:space="preserve"> • Prevent Cuba from becoming another porous border that allows continuous large-scale migration to the hemisphere;</w:t>
      </w:r>
      <w:r>
        <w:rPr>
          <w:sz w:val="12"/>
        </w:rPr>
        <w:t>¶</w:t>
      </w:r>
      <w:r>
        <w:rPr>
          <w:sz w:val="16"/>
        </w:rPr>
        <w:t xml:space="preserve"> • Prevent Cuba from becoming a major source or transshipment point for the illegal drug trade;</w:t>
      </w:r>
      <w:r>
        <w:rPr>
          <w:sz w:val="12"/>
        </w:rPr>
        <w:t>¶</w:t>
      </w:r>
      <w:r>
        <w:rPr>
          <w:sz w:val="16"/>
        </w:rPr>
        <w:t xml:space="preserve"> • Avoid Cuba becoming a state with ungoverned spaces that could provide a platform for terrorists and others wishing to harm the United States. [2]</w:t>
      </w:r>
      <w:r>
        <w:rPr>
          <w:sz w:val="12"/>
        </w:rPr>
        <w:t>¶</w:t>
      </w:r>
      <w:r>
        <w:rPr>
          <w:sz w:val="16"/>
        </w:rPr>
        <w:t xml:space="preserve"> All of these national security threats are directly related to economic and social conditions within Cuba.</w:t>
      </w:r>
      <w:r>
        <w:rPr>
          <w:sz w:val="12"/>
        </w:rPr>
        <w:t>¶</w:t>
      </w:r>
      <w:r>
        <w:rPr>
          <w:sz w:val="16"/>
        </w:rPr>
        <w:t xml:space="preserve"> US policy specifically supports “a market-oriented economic system” [3] toward Cuba, yet regulations prohibit the importation of any goods of Cuban origin, whether from the island’s potentially booming private sector – including 300,000 agricultural producers – or State-Owned Enterprises (“SOEs”). [4] Such a policy is counterproductive to US interests. Regardless of over 400,000 entrepreneurs, including agricultural cultivators, it could be many years, if ever, when Cuba’s private sector would be ready to serve as the engine of economic growth. SOEs employ 72 percent of Cuban workers. [5] </w:t>
      </w:r>
      <w:r>
        <w:rPr>
          <w:sz w:val="12"/>
        </w:rPr>
        <w:t>¶</w:t>
      </w:r>
      <w:r>
        <w:rPr>
          <w:sz w:val="16"/>
        </w:rPr>
        <w:t xml:space="preserve"> A rational commercial rapprochement towards Cuba would therefore require a change in current laws and in the system of regulations prohibiting the importation of Cuban goods and products. </w:t>
      </w:r>
      <w:r>
        <w:rPr>
          <w:bCs/>
          <w:sz w:val="22"/>
          <w:highlight w:val="cyan"/>
          <w:u w:val="single"/>
        </w:rPr>
        <w:t>Normalized bilateral trade will benefit</w:t>
      </w:r>
      <w:r>
        <w:rPr>
          <w:bCs/>
          <w:sz w:val="22"/>
          <w:u w:val="single"/>
        </w:rPr>
        <w:t xml:space="preserve"> the </w:t>
      </w:r>
      <w:r>
        <w:rPr>
          <w:bCs/>
          <w:sz w:val="22"/>
          <w:highlight w:val="cyan"/>
          <w:u w:val="single"/>
        </w:rPr>
        <w:t>Cuba</w:t>
      </w:r>
      <w:r>
        <w:rPr>
          <w:bCs/>
          <w:sz w:val="22"/>
          <w:u w:val="single"/>
        </w:rPr>
        <w:t xml:space="preserve">n people </w:t>
      </w:r>
      <w:r>
        <w:rPr>
          <w:bCs/>
          <w:sz w:val="22"/>
          <w:highlight w:val="cyan"/>
          <w:u w:val="single"/>
        </w:rPr>
        <w:t xml:space="preserve">by helping </w:t>
      </w:r>
      <w:r>
        <w:rPr>
          <w:bCs/>
          <w:sz w:val="22"/>
          <w:u w:val="single"/>
        </w:rPr>
        <w:t xml:space="preserve">to provide </w:t>
      </w:r>
      <w:r>
        <w:rPr>
          <w:bCs/>
          <w:sz w:val="22"/>
          <w:highlight w:val="cyan"/>
          <w:u w:val="single"/>
        </w:rPr>
        <w:t xml:space="preserve">economic stability and </w:t>
      </w:r>
      <w:r>
        <w:rPr>
          <w:bCs/>
          <w:sz w:val="22"/>
          <w:u w:val="single"/>
        </w:rPr>
        <w:t xml:space="preserve">fostering </w:t>
      </w:r>
      <w:r>
        <w:rPr>
          <w:bCs/>
          <w:sz w:val="22"/>
          <w:highlight w:val="cyan"/>
          <w:u w:val="single"/>
        </w:rPr>
        <w:t>the growth of a middle class</w:t>
      </w:r>
      <w:r>
        <w:rPr>
          <w:sz w:val="16"/>
        </w:rPr>
        <w:t xml:space="preserve"> – </w:t>
      </w:r>
      <w:r>
        <w:rPr>
          <w:bCs/>
          <w:sz w:val="22"/>
          <w:u w:val="single"/>
        </w:rPr>
        <w:t>both of which are essential for the foundation of democratic institutions. Two-way trade must include both Cuba’s private sector as well as SOEs</w:t>
      </w:r>
      <w:r>
        <w:rPr>
          <w:sz w:val="16"/>
        </w:rPr>
        <w:t>.</w:t>
      </w:r>
    </w:p>
    <w:p w:rsidR="00852068" w:rsidRPr="00D17C4E" w:rsidRDefault="00852068" w:rsidP="00852068"/>
    <w:p w:rsidR="00852068" w:rsidRPr="00D17C4E" w:rsidRDefault="00852068" w:rsidP="00852068"/>
    <w:p w:rsidR="00852068" w:rsidRDefault="00852068" w:rsidP="00852068">
      <w:pPr>
        <w:pStyle w:val="Heading3"/>
        <w:rPr>
          <w:bCs w:val="0"/>
        </w:rPr>
      </w:pPr>
      <w:r w:rsidRPr="0051105A">
        <w:rPr>
          <w:bCs w:val="0"/>
        </w:rPr>
        <w:lastRenderedPageBreak/>
        <w:t>2ac --- CIR</w:t>
      </w:r>
    </w:p>
    <w:p w:rsidR="00852068" w:rsidRPr="00EF6DDB" w:rsidRDefault="00852068" w:rsidP="00852068">
      <w:pPr>
        <w:pStyle w:val="Heading4"/>
      </w:pPr>
      <w:r w:rsidRPr="00EF6DDB">
        <w:rPr>
          <w:bCs w:val="0"/>
        </w:rPr>
        <w:t>Decline doesn’t cause conflict.</w:t>
      </w:r>
    </w:p>
    <w:p w:rsidR="00852068" w:rsidRDefault="00852068" w:rsidP="00852068">
      <w:r>
        <w:rPr>
          <w:rStyle w:val="StyleStyleBold12pt"/>
        </w:rPr>
        <w:t xml:space="preserve">Gelb 10 - </w:t>
      </w:r>
      <w:r>
        <w:t>Leslie H., President Emeritus of the Council on Foreign Relations; was a senior official in the U.S. Defense Department from 1967 to 1969 and in the State Department from 1977 to 1979, November/December 2010, “GDP Now Matters More Than Force,” Foreign Affairs, Vol. 89, No. 6</w:t>
      </w:r>
    </w:p>
    <w:p w:rsidR="00852068" w:rsidRDefault="00852068" w:rsidP="00852068">
      <w:r>
        <w:rPr>
          <w:rStyle w:val="StyleBoldUnderline"/>
        </w:rPr>
        <w:t>To an unprecedented degree,</w:t>
      </w:r>
      <w:r>
        <w:t xml:space="preserve"> the </w:t>
      </w:r>
      <w:r>
        <w:rPr>
          <w:rStyle w:val="StyleBoldUnderline"/>
          <w:highlight w:val="cyan"/>
        </w:rPr>
        <w:t>major powers</w:t>
      </w:r>
      <w:r>
        <w:t xml:space="preserve"> now </w:t>
      </w:r>
      <w:r>
        <w:rPr>
          <w:rStyle w:val="StyleBoldUnderline"/>
          <w:highlight w:val="cyan"/>
          <w:bdr w:val="single" w:sz="4" w:space="0" w:color="auto" w:frame="1"/>
        </w:rPr>
        <w:t>need one another to grow their economies</w:t>
      </w:r>
      <w:r>
        <w:rPr>
          <w:rStyle w:val="StyleBoldUnderline"/>
          <w:bdr w:val="single" w:sz="4" w:space="0" w:color="auto" w:frame="1"/>
        </w:rPr>
        <w:t>,</w:t>
      </w:r>
      <w:r>
        <w:t xml:space="preserve"> and </w:t>
      </w:r>
      <w:r>
        <w:rPr>
          <w:rStyle w:val="StyleBoldUnderline"/>
          <w:highlight w:val="cyan"/>
        </w:rPr>
        <w:t>they are</w:t>
      </w:r>
      <w:r>
        <w:rPr>
          <w:highlight w:val="cyan"/>
        </w:rPr>
        <w:t xml:space="preserve"> </w:t>
      </w:r>
      <w:r>
        <w:rPr>
          <w:rStyle w:val="StyleBoldUnderline"/>
          <w:highlight w:val="cyan"/>
          <w:bdr w:val="single" w:sz="4" w:space="0" w:color="auto" w:frame="1"/>
        </w:rPr>
        <w:t>loath</w:t>
      </w:r>
      <w:r>
        <w:rPr>
          <w:highlight w:val="cyan"/>
        </w:rPr>
        <w:t xml:space="preserve"> </w:t>
      </w:r>
      <w:r>
        <w:rPr>
          <w:rStyle w:val="StyleBoldUnderline"/>
          <w:highlight w:val="cyan"/>
        </w:rPr>
        <w:t>to jeopardize this</w:t>
      </w:r>
      <w:r>
        <w:t xml:space="preserve"> interdependence </w:t>
      </w:r>
      <w:r>
        <w:rPr>
          <w:rStyle w:val="StyleBoldUnderline"/>
          <w:highlight w:val="cyan"/>
        </w:rPr>
        <w:t>by allowing</w:t>
      </w:r>
      <w:r>
        <w:t xml:space="preserve"> traditional </w:t>
      </w:r>
      <w:r>
        <w:rPr>
          <w:rStyle w:val="StyleBoldUnderline"/>
        </w:rPr>
        <w:t xml:space="preserve">military and strategic </w:t>
      </w:r>
      <w:r>
        <w:rPr>
          <w:rStyle w:val="StyleBoldUnderline"/>
          <w:highlight w:val="cyan"/>
        </w:rPr>
        <w:t>competitions to</w:t>
      </w:r>
      <w:r>
        <w:rPr>
          <w:highlight w:val="cyan"/>
        </w:rPr>
        <w:t xml:space="preserve"> </w:t>
      </w:r>
      <w:r>
        <w:rPr>
          <w:rStyle w:val="StyleBoldUnderline"/>
          <w:highlight w:val="cyan"/>
          <w:bdr w:val="single" w:sz="4" w:space="0" w:color="auto" w:frame="1"/>
        </w:rPr>
        <w:t>escalate into wars</w:t>
      </w:r>
      <w:r>
        <w:t xml:space="preserve">. In the past, U.S. enemies--such as the Soviet Union--would have rejoiced at the United States' losing a war in Afghanistan. Today, the United States and its enemies share an interest in blocking the spread of both Taliban extremism and the Afghan-based drug trade. China also looks to U.S. arms to protect its investments in Afghanistan, such as large natural-resource mines. More broadly, no great nation is challenging the balance of power in either Europe or Asia. Although </w:t>
      </w:r>
      <w:r>
        <w:rPr>
          <w:rStyle w:val="StyleBoldUnderline"/>
        </w:rPr>
        <w:t>nations</w:t>
      </w:r>
      <w:r>
        <w:t xml:space="preserve"> may not help one another, </w:t>
      </w:r>
      <w:r>
        <w:rPr>
          <w:rStyle w:val="StyleBoldUnderline"/>
          <w:highlight w:val="cyan"/>
        </w:rPr>
        <w:t>they rarely oppose one another in explosive situations</w:t>
      </w:r>
      <w:r>
        <w:t xml:space="preserve">. Given the receding threat of great-power war, leaders around the world can afford to elevate economic priorities as never before. To be sure, leaders throughout history have pursued economic strength as the foundation of state power, but power itself was equated with military might. </w:t>
      </w:r>
      <w:r>
        <w:rPr>
          <w:rStyle w:val="StyleBoldUnderline"/>
        </w:rPr>
        <w:t xml:space="preserve">Today, </w:t>
      </w:r>
      <w:r>
        <w:rPr>
          <w:rStyle w:val="StyleBoldUnderline"/>
          <w:highlight w:val="cyan"/>
        </w:rPr>
        <w:t>the prevailing idea is</w:t>
      </w:r>
      <w:r>
        <w:t xml:space="preserve"> that </w:t>
      </w:r>
      <w:r>
        <w:rPr>
          <w:rStyle w:val="StyleBoldUnderline"/>
          <w:highlight w:val="cyan"/>
        </w:rPr>
        <w:t>economic strength should be</w:t>
      </w:r>
      <w:r>
        <w:rPr>
          <w:rStyle w:val="StyleBoldUnderline"/>
        </w:rPr>
        <w:t xml:space="preserve"> applied</w:t>
      </w:r>
      <w:r>
        <w:t xml:space="preserve"> primarily </w:t>
      </w:r>
      <w:r>
        <w:rPr>
          <w:rStyle w:val="StyleBoldUnderline"/>
          <w:highlight w:val="cyan"/>
        </w:rPr>
        <w:t>toward</w:t>
      </w:r>
      <w:r>
        <w:t xml:space="preserve"> </w:t>
      </w:r>
      <w:r>
        <w:rPr>
          <w:rStyle w:val="StyleBoldUnderline"/>
          <w:bdr w:val="single" w:sz="4" w:space="0" w:color="auto" w:frame="1"/>
        </w:rPr>
        <w:t xml:space="preserve">achieving </w:t>
      </w:r>
      <w:r>
        <w:rPr>
          <w:rStyle w:val="StyleBoldUnderline"/>
          <w:highlight w:val="cyan"/>
          <w:bdr w:val="single" w:sz="4" w:space="0" w:color="auto" w:frame="1"/>
        </w:rPr>
        <w:t>economic--not military--ends</w:t>
      </w:r>
      <w:r>
        <w:t xml:space="preserve">. Money is what counts most, so </w:t>
      </w:r>
      <w:r>
        <w:rPr>
          <w:rStyle w:val="StyleBoldUnderline"/>
        </w:rPr>
        <w:t xml:space="preserve">most </w:t>
      </w:r>
      <w:r>
        <w:rPr>
          <w:rStyle w:val="StyleBoldUnderline"/>
          <w:highlight w:val="cyan"/>
        </w:rPr>
        <w:t>nations limit</w:t>
      </w:r>
      <w:r>
        <w:rPr>
          <w:rStyle w:val="StyleBoldUnderline"/>
        </w:rPr>
        <w:t xml:space="preserve"> their </w:t>
      </w:r>
      <w:r>
        <w:rPr>
          <w:rStyle w:val="StyleBoldUnderline"/>
          <w:highlight w:val="cyan"/>
        </w:rPr>
        <w:t>spending on</w:t>
      </w:r>
      <w:r>
        <w:rPr>
          <w:rStyle w:val="StyleBoldUnderline"/>
        </w:rPr>
        <w:t xml:space="preserve"> standing </w:t>
      </w:r>
      <w:r>
        <w:rPr>
          <w:rStyle w:val="StyleBoldUnderline"/>
          <w:highlight w:val="cyan"/>
        </w:rPr>
        <w:t>armies and avoid</w:t>
      </w:r>
      <w:r>
        <w:rPr>
          <w:rStyle w:val="StyleBoldUnderline"/>
        </w:rPr>
        <w:t xml:space="preserve"> military </w:t>
      </w:r>
      <w:r>
        <w:rPr>
          <w:rStyle w:val="StyleBoldUnderline"/>
          <w:highlight w:val="cyan"/>
        </w:rPr>
        <w:t>interventions</w:t>
      </w:r>
      <w:r>
        <w:t xml:space="preserve">. </w:t>
      </w:r>
      <w:r>
        <w:rPr>
          <w:rStyle w:val="StyleBoldUnderline"/>
        </w:rPr>
        <w:t>What preoccupies</w:t>
      </w:r>
      <w:r>
        <w:t xml:space="preserve"> most </w:t>
      </w:r>
      <w:r>
        <w:rPr>
          <w:rStyle w:val="StyleBoldUnderline"/>
        </w:rPr>
        <w:t>leaders is trade, investment, access to markets,</w:t>
      </w:r>
      <w:r>
        <w:t xml:space="preserve"> exchange rates, </w:t>
      </w:r>
      <w:r>
        <w:rPr>
          <w:rStyle w:val="StyleBoldUnderline"/>
        </w:rPr>
        <w:t>additional riches</w:t>
      </w:r>
      <w:r>
        <w:t xml:space="preserve"> for the rich, and a better life for the rest. </w:t>
      </w:r>
      <w:r>
        <w:rPr>
          <w:rStyle w:val="StyleBoldUnderline"/>
          <w:highlight w:val="cyan"/>
        </w:rPr>
        <w:t>This trend is plain among</w:t>
      </w:r>
      <w:r>
        <w:rPr>
          <w:rStyle w:val="StyleBoldUnderline"/>
        </w:rPr>
        <w:t xml:space="preserve"> the </w:t>
      </w:r>
      <w:r>
        <w:rPr>
          <w:rStyle w:val="StyleBoldUnderline"/>
          <w:highlight w:val="cyan"/>
        </w:rPr>
        <w:t>rising</w:t>
      </w:r>
      <w:r>
        <w:rPr>
          <w:rStyle w:val="StyleBoldUnderline"/>
        </w:rPr>
        <w:t xml:space="preserve"> regional </w:t>
      </w:r>
      <w:r>
        <w:rPr>
          <w:rStyle w:val="StyleBoldUnderline"/>
          <w:highlight w:val="cyan"/>
        </w:rPr>
        <w:t>powers</w:t>
      </w:r>
      <w:r>
        <w:t xml:space="preserve"> known as the BRIC countries (Brazil, Russia, India, and China) and among such others as Indonesia, Mexico, South Africa, and Turkey. Although these countries' leaders have major security concerns--such as India with regard to Pakistan--</w:t>
      </w:r>
      <w:r>
        <w:rPr>
          <w:rStyle w:val="StyleBoldUnderline"/>
          <w:highlight w:val="cyan"/>
        </w:rPr>
        <w:t>their</w:t>
      </w:r>
      <w:r>
        <w:rPr>
          <w:rStyle w:val="StyleBoldUnderline"/>
        </w:rPr>
        <w:t xml:space="preserve"> paramount </w:t>
      </w:r>
      <w:r>
        <w:rPr>
          <w:rStyle w:val="StyleBoldUnderline"/>
          <w:highlight w:val="cyan"/>
        </w:rPr>
        <w:t>objective has become economic strength</w:t>
      </w:r>
      <w:r>
        <w:t xml:space="preserve">. For most, </w:t>
      </w:r>
      <w:r>
        <w:rPr>
          <w:rStyle w:val="StyleBoldUnderline"/>
        </w:rPr>
        <w:t xml:space="preserve">economic </w:t>
      </w:r>
      <w:r>
        <w:rPr>
          <w:rStyle w:val="StyleBoldUnderline"/>
          <w:highlight w:val="cyan"/>
        </w:rPr>
        <w:t>growth is</w:t>
      </w:r>
      <w:r>
        <w:rPr>
          <w:rStyle w:val="StyleBoldUnderline"/>
        </w:rPr>
        <w:t xml:space="preserve"> </w:t>
      </w:r>
      <w:r>
        <w:rPr>
          <w:rStyle w:val="StyleBoldUnderline"/>
          <w:highlight w:val="cyan"/>
        </w:rPr>
        <w:t>their</w:t>
      </w:r>
      <w:r>
        <w:rPr>
          <w:rStyle w:val="StyleBoldUnderline"/>
        </w:rPr>
        <w:t xml:space="preserve"> prime </w:t>
      </w:r>
      <w:r>
        <w:rPr>
          <w:rStyle w:val="StyleBoldUnderline"/>
          <w:highlight w:val="cyan"/>
        </w:rPr>
        <w:t>means of fending off</w:t>
      </w:r>
      <w:r>
        <w:rPr>
          <w:rStyle w:val="StyleBoldUnderline"/>
        </w:rPr>
        <w:t xml:space="preserve"> internal political </w:t>
      </w:r>
      <w:r>
        <w:rPr>
          <w:rStyle w:val="StyleBoldUnderline"/>
          <w:highlight w:val="cyan"/>
        </w:rPr>
        <w:t>opposition</w:t>
      </w:r>
      <w:r>
        <w:t xml:space="preserve">. </w:t>
      </w:r>
      <w:r>
        <w:rPr>
          <w:rStyle w:val="StyleBoldUnderline"/>
          <w:highlight w:val="cyan"/>
        </w:rPr>
        <w:t>China</w:t>
      </w:r>
      <w:r>
        <w:t xml:space="preserve"> makes perhaps the best case for the primacy of economics. Although it might emerge as a spoiler decades hence, </w:t>
      </w:r>
      <w:r>
        <w:rPr>
          <w:rStyle w:val="StyleBoldUnderline"/>
        </w:rPr>
        <w:t>Beijing</w:t>
      </w:r>
      <w:r>
        <w:t xml:space="preserve"> currently </w:t>
      </w:r>
      <w:r>
        <w:rPr>
          <w:rStyle w:val="StyleBoldUnderline"/>
          <w:highlight w:val="cyan"/>
        </w:rPr>
        <w:t>promotes the existing economic order</w:t>
      </w:r>
      <w:r>
        <w:rPr>
          <w:highlight w:val="cyan"/>
        </w:rPr>
        <w:t xml:space="preserve"> </w:t>
      </w:r>
      <w:r>
        <w:rPr>
          <w:rStyle w:val="StyleBoldUnderline"/>
          <w:highlight w:val="cyan"/>
        </w:rPr>
        <w:t>and</w:t>
      </w:r>
      <w:r>
        <w:rPr>
          <w:highlight w:val="cyan"/>
        </w:rPr>
        <w:t xml:space="preserve"> </w:t>
      </w:r>
      <w:r>
        <w:rPr>
          <w:rStyle w:val="StyleBoldUnderline"/>
          <w:highlight w:val="cyan"/>
          <w:bdr w:val="single" w:sz="4" w:space="0" w:color="auto" w:frame="1"/>
        </w:rPr>
        <w:t>does not threaten war</w:t>
      </w:r>
      <w:r>
        <w:t xml:space="preserve">. Because </w:t>
      </w:r>
      <w:r>
        <w:rPr>
          <w:rStyle w:val="StyleBoldUnderline"/>
          <w:highlight w:val="cyan"/>
        </w:rPr>
        <w:t>Beijing has been playing the</w:t>
      </w:r>
      <w:r>
        <w:rPr>
          <w:rStyle w:val="StyleBoldUnderline"/>
        </w:rPr>
        <w:t xml:space="preserve"> new </w:t>
      </w:r>
      <w:r>
        <w:rPr>
          <w:rStyle w:val="StyleBoldUnderline"/>
          <w:highlight w:val="cyan"/>
        </w:rPr>
        <w:t>economic game</w:t>
      </w:r>
      <w:r>
        <w:t xml:space="preserve"> at a maestro level--</w:t>
      </w:r>
      <w:r>
        <w:rPr>
          <w:rStyle w:val="StyleBoldUnderline"/>
          <w:highlight w:val="cyan"/>
          <w:bdr w:val="single" w:sz="4" w:space="0" w:color="auto" w:frame="1"/>
        </w:rPr>
        <w:t>staying out of wars</w:t>
      </w:r>
      <w:r>
        <w:t xml:space="preserve"> and political confrontations </w:t>
      </w:r>
      <w:r>
        <w:rPr>
          <w:rStyle w:val="StyleBoldUnderline"/>
        </w:rPr>
        <w:t>and zeroing in on business</w:t>
      </w:r>
      <w:r>
        <w:t xml:space="preserve">--its global influence far exceeds its existing economic strength. </w:t>
      </w:r>
      <w:r>
        <w:rPr>
          <w:rStyle w:val="StyleBoldUnderline"/>
          <w:highlight w:val="cyan"/>
        </w:rPr>
        <w:t>China gains</w:t>
      </w:r>
      <w:r>
        <w:rPr>
          <w:rStyle w:val="StyleBoldUnderline"/>
        </w:rPr>
        <w:t xml:space="preserve"> extra </w:t>
      </w:r>
      <w:r>
        <w:rPr>
          <w:rStyle w:val="StyleBoldUnderline"/>
          <w:highlight w:val="cyan"/>
        </w:rPr>
        <w:t>power from</w:t>
      </w:r>
      <w:r>
        <w:rPr>
          <w:highlight w:val="cyan"/>
        </w:rPr>
        <w:t xml:space="preserve"> </w:t>
      </w:r>
      <w:r>
        <w:rPr>
          <w:rStyle w:val="StyleBoldUnderline"/>
          <w:highlight w:val="cyan"/>
          <w:bdr w:val="single" w:sz="4" w:space="0" w:color="auto" w:frame="1"/>
        </w:rPr>
        <w:t>others' expectations of</w:t>
      </w:r>
      <w:r>
        <w:rPr>
          <w:rStyle w:val="StyleBoldUnderline"/>
          <w:bdr w:val="single" w:sz="4" w:space="0" w:color="auto" w:frame="1"/>
        </w:rPr>
        <w:t xml:space="preserve"> its </w:t>
      </w:r>
      <w:r>
        <w:rPr>
          <w:rStyle w:val="StyleBoldUnderline"/>
          <w:highlight w:val="cyan"/>
          <w:bdr w:val="single" w:sz="4" w:space="0" w:color="auto" w:frame="1"/>
        </w:rPr>
        <w:t>future growth</w:t>
      </w:r>
      <w:r>
        <w:t xml:space="preserve">. The country has become a global economic giant without becoming a global military power. Nations do not fear China's military might; they fear its ability to give or withhold trade and investments. </w:t>
      </w:r>
    </w:p>
    <w:p w:rsidR="00852068" w:rsidRPr="00ED672B" w:rsidRDefault="00852068" w:rsidP="00852068">
      <w:pPr>
        <w:pStyle w:val="Heading4"/>
        <w:rPr>
          <w:rFonts w:ascii="Times New Roman" w:hAnsi="Times New Roman"/>
          <w:bCs w:val="0"/>
          <w:sz w:val="26"/>
        </w:rPr>
      </w:pPr>
      <w:r w:rsidRPr="00ED672B">
        <w:t>Won’t pass – 3 reasons</w:t>
      </w:r>
    </w:p>
    <w:p w:rsidR="00852068" w:rsidRDefault="00852068" w:rsidP="00852068">
      <w:r>
        <w:t xml:space="preserve">- divided GOP </w:t>
      </w:r>
    </w:p>
    <w:p w:rsidR="00852068" w:rsidRDefault="00852068" w:rsidP="00852068">
      <w:r>
        <w:t xml:space="preserve">- weak Boehner </w:t>
      </w:r>
    </w:p>
    <w:p w:rsidR="00852068" w:rsidRDefault="00852068" w:rsidP="00852068">
      <w:r>
        <w:t>- time</w:t>
      </w:r>
    </w:p>
    <w:p w:rsidR="00852068" w:rsidRDefault="00852068" w:rsidP="00852068">
      <w:pPr>
        <w:rPr>
          <w:rStyle w:val="StyleStyleBold12pt"/>
          <w:rFonts w:cstheme="minorBidi"/>
        </w:rPr>
      </w:pPr>
      <w:r>
        <w:rPr>
          <w:rStyle w:val="StyleStyleBold12pt"/>
          <w:rFonts w:cstheme="minorBidi"/>
        </w:rPr>
        <w:t>Fabian 10/16</w:t>
      </w:r>
    </w:p>
    <w:p w:rsidR="00852068" w:rsidRDefault="00852068" w:rsidP="00852068">
      <w:pPr>
        <w:rPr>
          <w:sz w:val="16"/>
        </w:rPr>
      </w:pPr>
      <w:r>
        <w:t>Jordan, ABC News, The House Can't Handle Immigration Reform [Analysis], 10/16/13, http://abcnews.go.com/ABC_Univision/house-handle-immigration-reform-analysis/story?id=20587483&amp;singlePage=true</w:t>
      </w:r>
    </w:p>
    <w:p w:rsidR="00852068" w:rsidRPr="00ED672B" w:rsidRDefault="00852068" w:rsidP="00852068">
      <w:pPr>
        <w:pStyle w:val="card"/>
        <w:ind w:left="0"/>
        <w:rPr>
          <w:rFonts w:ascii="Georgia" w:hAnsi="Georgia"/>
          <w:b w:val="0"/>
          <w:sz w:val="16"/>
          <w:szCs w:val="16"/>
          <w:u w:val="none"/>
        </w:rPr>
      </w:pPr>
      <w:r w:rsidRPr="00ED672B">
        <w:rPr>
          <w:rFonts w:ascii="Georgia" w:hAnsi="Georgia"/>
          <w:b w:val="0"/>
          <w:sz w:val="16"/>
          <w:szCs w:val="16"/>
          <w:u w:val="none"/>
        </w:rPr>
        <w:t xml:space="preserve">President </w:t>
      </w:r>
      <w:r w:rsidRPr="00ED672B">
        <w:rPr>
          <w:rStyle w:val="StyleBoldUnderline"/>
          <w:rFonts w:ascii="Georgia" w:hAnsi="Georgia"/>
          <w:b w:val="0"/>
          <w:highlight w:val="cyan"/>
        </w:rPr>
        <w:t>Obama</w:t>
      </w:r>
      <w:r w:rsidRPr="00ED672B">
        <w:rPr>
          <w:rStyle w:val="StyleBoldUnderline"/>
          <w:rFonts w:ascii="Georgia" w:hAnsi="Georgia"/>
          <w:b w:val="0"/>
        </w:rPr>
        <w:t xml:space="preserve"> says he’s </w:t>
      </w:r>
      <w:r w:rsidRPr="00ED672B">
        <w:rPr>
          <w:rStyle w:val="StyleBoldUnderline"/>
          <w:rFonts w:ascii="Georgia" w:hAnsi="Georgia"/>
          <w:b w:val="0"/>
          <w:highlight w:val="cyan"/>
        </w:rPr>
        <w:t>ready to renew</w:t>
      </w:r>
      <w:r w:rsidRPr="00ED672B">
        <w:rPr>
          <w:rStyle w:val="StyleBoldUnderline"/>
          <w:rFonts w:ascii="Georgia" w:hAnsi="Georgia"/>
          <w:b w:val="0"/>
        </w:rPr>
        <w:t xml:space="preserve"> the push for </w:t>
      </w:r>
      <w:r w:rsidRPr="00ED672B">
        <w:rPr>
          <w:rStyle w:val="StyleBoldUnderline"/>
          <w:rFonts w:ascii="Georgia" w:hAnsi="Georgia"/>
          <w:b w:val="0"/>
          <w:highlight w:val="cyan"/>
        </w:rPr>
        <w:t>immigration</w:t>
      </w:r>
      <w:r w:rsidRPr="00ED672B">
        <w:rPr>
          <w:rStyle w:val="StyleBoldUnderline"/>
          <w:rFonts w:ascii="Georgia" w:hAnsi="Georgia"/>
          <w:b w:val="0"/>
        </w:rPr>
        <w:t xml:space="preserve"> reform</w:t>
      </w:r>
      <w:r w:rsidRPr="00ED672B">
        <w:rPr>
          <w:rFonts w:ascii="Georgia" w:hAnsi="Georgia"/>
          <w:b w:val="0"/>
          <w:sz w:val="16"/>
          <w:szCs w:val="16"/>
          <w:u w:val="none"/>
        </w:rPr>
        <w:t xml:space="preserve"> immediately after the fiscal crises plaguing Washington end.¶ </w:t>
      </w:r>
      <w:r w:rsidRPr="00ED672B">
        <w:rPr>
          <w:rStyle w:val="StyleBoldUnderline"/>
          <w:rFonts w:ascii="Georgia" w:hAnsi="Georgia"/>
          <w:b w:val="0"/>
          <w:highlight w:val="cyan"/>
        </w:rPr>
        <w:t>We’re not convinced that’s a fight he can win</w:t>
      </w:r>
      <w:r w:rsidRPr="00ED672B">
        <w:rPr>
          <w:rFonts w:ascii="Georgia" w:hAnsi="Georgia"/>
          <w:b w:val="0"/>
          <w:sz w:val="16"/>
          <w:szCs w:val="16"/>
          <w:u w:val="none"/>
        </w:rPr>
        <w:t xml:space="preserve">.¶ Obama told Univision’s Los Angeles affiliate KMEX Tuesday that once the government is re-opened and the debt ceiling is lifted, “the day after I’m going to be pushing to say, call a vote on immigration reform.”¶ And immigration-reform activists are reportedly drawing up plans to marshal an immigration bill through the House of Representatives, hoping that Republicans who control the lower chamber be willing to come back to the table after a bruising fiscal battle.¶ But </w:t>
      </w:r>
      <w:r w:rsidRPr="00ED672B">
        <w:rPr>
          <w:rStyle w:val="StyleBoldUnderline"/>
          <w:rFonts w:ascii="Georgia" w:hAnsi="Georgia"/>
          <w:b w:val="0"/>
        </w:rPr>
        <w:t xml:space="preserve">if the debt-ceiling and shutdown fights taught us anything, it’s that </w:t>
      </w:r>
      <w:r w:rsidRPr="00ED672B">
        <w:rPr>
          <w:rStyle w:val="StyleBoldUnderline"/>
          <w:rFonts w:ascii="Georgia" w:hAnsi="Georgia"/>
          <w:b w:val="0"/>
          <w:highlight w:val="cyan"/>
        </w:rPr>
        <w:t>the House</w:t>
      </w:r>
      <w:r w:rsidRPr="00ED672B">
        <w:rPr>
          <w:rStyle w:val="StyleBoldUnderline"/>
          <w:rFonts w:ascii="Georgia" w:hAnsi="Georgia"/>
          <w:b w:val="0"/>
        </w:rPr>
        <w:t xml:space="preserve"> of Representatives </w:t>
      </w:r>
      <w:r w:rsidRPr="00ED672B">
        <w:rPr>
          <w:rStyle w:val="StyleBoldUnderline"/>
          <w:rFonts w:ascii="Georgia" w:hAnsi="Georgia"/>
          <w:b w:val="0"/>
          <w:highlight w:val="cyan"/>
        </w:rPr>
        <w:t>is</w:t>
      </w:r>
      <w:r w:rsidRPr="00ED672B">
        <w:rPr>
          <w:rStyle w:val="StyleBoldUnderline"/>
          <w:rFonts w:ascii="Georgia" w:hAnsi="Georgia"/>
          <w:b w:val="0"/>
        </w:rPr>
        <w:t xml:space="preserve"> extremely </w:t>
      </w:r>
      <w:r w:rsidRPr="00ED672B">
        <w:rPr>
          <w:rStyle w:val="StyleBoldUnderline"/>
          <w:rFonts w:ascii="Georgia" w:hAnsi="Georgia"/>
          <w:b w:val="0"/>
          <w:highlight w:val="cyan"/>
        </w:rPr>
        <w:t>fractured. It’s</w:t>
      </w:r>
      <w:r w:rsidRPr="00ED672B">
        <w:rPr>
          <w:rStyle w:val="StyleBoldUnderline"/>
          <w:rFonts w:ascii="Georgia" w:hAnsi="Georgia"/>
          <w:b w:val="0"/>
        </w:rPr>
        <w:t xml:space="preserve"> a body that seems </w:t>
      </w:r>
      <w:r w:rsidRPr="00ED672B">
        <w:rPr>
          <w:rStyle w:val="Emphasis"/>
          <w:b/>
          <w:highlight w:val="cyan"/>
        </w:rPr>
        <w:t>incapable of handling a bill that requires compromise</w:t>
      </w:r>
      <w:r w:rsidRPr="00ED672B">
        <w:rPr>
          <w:rStyle w:val="Emphasis"/>
          <w:b/>
        </w:rPr>
        <w:t xml:space="preserve"> to pass</w:t>
      </w:r>
      <w:r w:rsidRPr="00ED672B">
        <w:rPr>
          <w:rFonts w:ascii="Georgia" w:hAnsi="Georgia"/>
          <w:b w:val="0"/>
          <w:sz w:val="16"/>
          <w:szCs w:val="16"/>
          <w:u w:val="none"/>
        </w:rPr>
        <w:t xml:space="preserve">.¶ A Divided Party¶ </w:t>
      </w:r>
      <w:r w:rsidRPr="00ED672B">
        <w:rPr>
          <w:rStyle w:val="StyleBoldUnderline"/>
          <w:rFonts w:ascii="Georgia" w:hAnsi="Georgia"/>
          <w:b w:val="0"/>
          <w:highlight w:val="cyan"/>
        </w:rPr>
        <w:t>The House has struggled to build majorities</w:t>
      </w:r>
      <w:r w:rsidRPr="00ED672B">
        <w:rPr>
          <w:rStyle w:val="StyleBoldUnderline"/>
          <w:rFonts w:ascii="Georgia" w:hAnsi="Georgia"/>
          <w:b w:val="0"/>
        </w:rPr>
        <w:t xml:space="preserve"> around bills that can actually become law</w:t>
      </w:r>
      <w:r w:rsidRPr="00ED672B">
        <w:rPr>
          <w:rFonts w:ascii="Georgia" w:hAnsi="Georgia"/>
          <w:b w:val="0"/>
          <w:sz w:val="16"/>
          <w:szCs w:val="16"/>
          <w:u w:val="none"/>
        </w:rPr>
        <w:t xml:space="preserve"> in a divided capital. Since last year, </w:t>
      </w:r>
      <w:r w:rsidRPr="00ED672B">
        <w:rPr>
          <w:rStyle w:val="StyleBoldUnderline"/>
          <w:rFonts w:ascii="Georgia" w:hAnsi="Georgia"/>
          <w:b w:val="0"/>
          <w:highlight w:val="cyan"/>
        </w:rPr>
        <w:t>House leaders have failed to pass</w:t>
      </w:r>
      <w:r w:rsidRPr="00ED672B">
        <w:rPr>
          <w:rStyle w:val="StyleBoldUnderline"/>
          <w:rFonts w:ascii="Georgia" w:hAnsi="Georgia"/>
          <w:b w:val="0"/>
        </w:rPr>
        <w:t xml:space="preserve"> their “Plan B” to avert </w:t>
      </w:r>
      <w:r w:rsidRPr="00ED672B">
        <w:rPr>
          <w:rStyle w:val="StyleBoldUnderline"/>
          <w:rFonts w:ascii="Georgia" w:hAnsi="Georgia"/>
          <w:b w:val="0"/>
          <w:highlight w:val="cyan"/>
        </w:rPr>
        <w:t>the fiscal cliff, a farm bill, and their last-ditch gambit to resolve the shutdown</w:t>
      </w:r>
      <w:r w:rsidRPr="00ED672B">
        <w:rPr>
          <w:rStyle w:val="StyleBoldUnderline"/>
          <w:rFonts w:ascii="Georgia" w:hAnsi="Georgia"/>
          <w:b w:val="0"/>
        </w:rPr>
        <w:t xml:space="preserve"> and debt ceiling</w:t>
      </w:r>
      <w:r w:rsidRPr="00ED672B">
        <w:rPr>
          <w:rFonts w:ascii="Georgia" w:hAnsi="Georgia"/>
          <w:b w:val="0"/>
          <w:sz w:val="16"/>
          <w:szCs w:val="16"/>
          <w:u w:val="none"/>
        </w:rPr>
        <w:t xml:space="preserve">, as NBC’s “First Read” noted.¶ </w:t>
      </w:r>
      <w:r w:rsidRPr="00ED672B">
        <w:rPr>
          <w:rStyle w:val="StyleBoldUnderline"/>
          <w:rFonts w:ascii="Georgia" w:hAnsi="Georgia"/>
          <w:b w:val="0"/>
        </w:rPr>
        <w:t>The same goes for immigration</w:t>
      </w:r>
      <w:r w:rsidRPr="00ED672B">
        <w:rPr>
          <w:rFonts w:ascii="Georgia" w:hAnsi="Georgia"/>
          <w:b w:val="0"/>
          <w:sz w:val="16"/>
          <w:szCs w:val="16"/>
          <w:u w:val="none"/>
        </w:rPr>
        <w:t xml:space="preserve">. After the Senate passed a sweeping immigration overhaul with a bipartisan vote in June, House GOP leaders convened a “special conference” on the issue. But they emerged from the meeting with no clear plan upon which a majority of members could agree.¶ In the meantime, </w:t>
      </w:r>
      <w:r w:rsidRPr="00ED672B">
        <w:rPr>
          <w:rStyle w:val="StyleBoldUnderline"/>
          <w:rFonts w:ascii="Georgia" w:hAnsi="Georgia"/>
          <w:b w:val="0"/>
        </w:rPr>
        <w:t xml:space="preserve">none of the small-bore immigration bills favored by Republicans have seen a vote on the floor of the House. A bipartisan Gang of lawmakers who were drafting a broad immigration overhaul broke apart </w:t>
      </w:r>
      <w:r w:rsidRPr="00ED672B">
        <w:rPr>
          <w:rFonts w:ascii="Georgia" w:hAnsi="Georgia"/>
          <w:b w:val="0"/>
          <w:sz w:val="16"/>
          <w:szCs w:val="16"/>
          <w:u w:val="none"/>
        </w:rPr>
        <w:t xml:space="preserve">last month. And </w:t>
      </w:r>
      <w:r w:rsidRPr="00ED672B">
        <w:rPr>
          <w:rStyle w:val="StyleBoldUnderline"/>
          <w:rFonts w:ascii="Georgia" w:hAnsi="Georgia"/>
          <w:b w:val="0"/>
        </w:rPr>
        <w:t>a House Democratic bill that closely mirrors the Senate’s bill is going nowhere</w:t>
      </w:r>
      <w:r w:rsidRPr="00ED672B">
        <w:rPr>
          <w:rFonts w:ascii="Georgia" w:hAnsi="Georgia"/>
          <w:b w:val="0"/>
          <w:sz w:val="16"/>
          <w:szCs w:val="16"/>
          <w:u w:val="none"/>
        </w:rPr>
        <w:t xml:space="preserve">.¶ Four months after that special conference, </w:t>
      </w:r>
      <w:r w:rsidRPr="00ED672B">
        <w:rPr>
          <w:rStyle w:val="Emphasis"/>
          <w:b/>
        </w:rPr>
        <w:t xml:space="preserve">an </w:t>
      </w:r>
      <w:r w:rsidRPr="00ED672B">
        <w:rPr>
          <w:rStyle w:val="Emphasis"/>
          <w:b/>
          <w:highlight w:val="cyan"/>
        </w:rPr>
        <w:t>immigration</w:t>
      </w:r>
      <w:r w:rsidRPr="00ED672B">
        <w:rPr>
          <w:rStyle w:val="Emphasis"/>
          <w:b/>
        </w:rPr>
        <w:t xml:space="preserve"> bill </w:t>
      </w:r>
      <w:r w:rsidRPr="00ED672B">
        <w:rPr>
          <w:rStyle w:val="Emphasis"/>
          <w:b/>
          <w:highlight w:val="cyan"/>
        </w:rPr>
        <w:t>that could pass the House looks as out of reach as ever</w:t>
      </w:r>
      <w:r w:rsidRPr="00ED672B">
        <w:rPr>
          <w:rFonts w:ascii="Georgia" w:hAnsi="Georgia"/>
          <w:b w:val="0"/>
          <w:sz w:val="16"/>
          <w:szCs w:val="16"/>
          <w:u w:val="none"/>
        </w:rPr>
        <w:t xml:space="preserve">.¶ Boehner’s Weakness¶ House Speaker John </w:t>
      </w:r>
      <w:r w:rsidRPr="00ED672B">
        <w:rPr>
          <w:rStyle w:val="StyleBoldUnderline"/>
          <w:rFonts w:ascii="Georgia" w:hAnsi="Georgia"/>
          <w:b w:val="0"/>
          <w:highlight w:val="cyan"/>
        </w:rPr>
        <w:t>Boehner</w:t>
      </w:r>
      <w:r w:rsidRPr="00ED672B">
        <w:rPr>
          <w:rFonts w:ascii="Georgia" w:hAnsi="Georgia"/>
          <w:b w:val="0"/>
          <w:sz w:val="16"/>
          <w:szCs w:val="16"/>
          <w:u w:val="none"/>
        </w:rPr>
        <w:t xml:space="preserve"> (R-Ohio) </w:t>
      </w:r>
      <w:r w:rsidRPr="00ED672B">
        <w:rPr>
          <w:rStyle w:val="StyleBoldUnderline"/>
          <w:rFonts w:ascii="Georgia" w:hAnsi="Georgia"/>
          <w:b w:val="0"/>
        </w:rPr>
        <w:t>has made every effort to placate rebellious Tea Party elements</w:t>
      </w:r>
      <w:r w:rsidRPr="00ED672B">
        <w:rPr>
          <w:rFonts w:ascii="Georgia" w:hAnsi="Georgia"/>
          <w:b w:val="0"/>
          <w:sz w:val="16"/>
          <w:szCs w:val="16"/>
          <w:u w:val="none"/>
        </w:rPr>
        <w:t xml:space="preserve"> within the House GOP, </w:t>
      </w:r>
      <w:r w:rsidRPr="00ED672B">
        <w:rPr>
          <w:rStyle w:val="StyleBoldUnderline"/>
          <w:rFonts w:ascii="Georgia" w:hAnsi="Georgia"/>
          <w:b w:val="0"/>
        </w:rPr>
        <w:t xml:space="preserve">yet he has still </w:t>
      </w:r>
      <w:r w:rsidRPr="00ED672B">
        <w:rPr>
          <w:rStyle w:val="StyleBoldUnderline"/>
          <w:rFonts w:ascii="Georgia" w:hAnsi="Georgia"/>
          <w:b w:val="0"/>
          <w:highlight w:val="cyan"/>
        </w:rPr>
        <w:t>struggled</w:t>
      </w:r>
      <w:r w:rsidRPr="00ED672B">
        <w:rPr>
          <w:rStyle w:val="StyleBoldUnderline"/>
          <w:rFonts w:ascii="Georgia" w:hAnsi="Georgia"/>
          <w:b w:val="0"/>
        </w:rPr>
        <w:t xml:space="preserve"> to </w:t>
      </w:r>
      <w:r w:rsidRPr="00ED672B">
        <w:rPr>
          <w:rStyle w:val="StyleBoldUnderline"/>
          <w:rFonts w:ascii="Georgia" w:hAnsi="Georgia"/>
          <w:b w:val="0"/>
        </w:rPr>
        <w:lastRenderedPageBreak/>
        <w:t xml:space="preserve">form majorities around major pieces of legislation.¶ </w:t>
      </w:r>
      <w:r w:rsidRPr="00ED672B">
        <w:rPr>
          <w:rStyle w:val="StyleBoldUnderline"/>
          <w:rFonts w:ascii="Georgia" w:hAnsi="Georgia"/>
          <w:b w:val="0"/>
          <w:highlight w:val="cyan"/>
        </w:rPr>
        <w:t xml:space="preserve">That’s been the </w:t>
      </w:r>
      <w:r w:rsidRPr="00ED672B">
        <w:rPr>
          <w:rStyle w:val="Emphasis"/>
          <w:b/>
          <w:highlight w:val="cyan"/>
        </w:rPr>
        <w:t>main reason for the holdup on immigration</w:t>
      </w:r>
      <w:r w:rsidRPr="00ED672B">
        <w:rPr>
          <w:rFonts w:ascii="Georgia" w:hAnsi="Georgia"/>
          <w:b w:val="0"/>
          <w:sz w:val="16"/>
          <w:szCs w:val="16"/>
          <w:u w:val="none"/>
        </w:rPr>
        <w:t xml:space="preserve">. The Senate’s immigration bill likely has the votes -- between Democrats and a handful of Republicans -- to pass the House. But </w:t>
      </w:r>
      <w:r w:rsidRPr="00ED672B">
        <w:rPr>
          <w:rStyle w:val="StyleBoldUnderline"/>
          <w:rFonts w:ascii="Georgia" w:hAnsi="Georgia"/>
          <w:b w:val="0"/>
          <w:highlight w:val="cyan"/>
        </w:rPr>
        <w:t>Boehner</w:t>
      </w:r>
      <w:r w:rsidRPr="00ED672B">
        <w:rPr>
          <w:rStyle w:val="StyleBoldUnderline"/>
          <w:rFonts w:ascii="Georgia" w:hAnsi="Georgia"/>
          <w:b w:val="0"/>
        </w:rPr>
        <w:t xml:space="preserve"> has </w:t>
      </w:r>
      <w:r w:rsidRPr="00ED672B">
        <w:rPr>
          <w:rStyle w:val="StyleBoldUnderline"/>
          <w:rFonts w:ascii="Georgia" w:hAnsi="Georgia"/>
          <w:b w:val="0"/>
          <w:highlight w:val="cyan"/>
        </w:rPr>
        <w:t>refused to violate</w:t>
      </w:r>
      <w:r w:rsidRPr="00ED672B">
        <w:rPr>
          <w:rStyle w:val="StyleBoldUnderline"/>
          <w:rFonts w:ascii="Georgia" w:hAnsi="Georgia"/>
          <w:b w:val="0"/>
        </w:rPr>
        <w:t xml:space="preserve"> the unwritten “</w:t>
      </w:r>
      <w:r w:rsidRPr="00ED672B">
        <w:rPr>
          <w:rStyle w:val="StyleBoldUnderline"/>
          <w:rFonts w:ascii="Georgia" w:hAnsi="Georgia"/>
          <w:b w:val="0"/>
          <w:highlight w:val="cyan"/>
        </w:rPr>
        <w:t>Hastert</w:t>
      </w:r>
      <w:r w:rsidRPr="00ED672B">
        <w:rPr>
          <w:rStyle w:val="StyleBoldUnderline"/>
          <w:rFonts w:ascii="Georgia" w:hAnsi="Georgia"/>
          <w:b w:val="0"/>
        </w:rPr>
        <w:t xml:space="preserve"> Rule,"</w:t>
      </w:r>
      <w:r w:rsidRPr="00ED672B">
        <w:rPr>
          <w:rFonts w:ascii="Georgia" w:hAnsi="Georgia"/>
          <w:b w:val="0"/>
          <w:sz w:val="16"/>
          <w:szCs w:val="16"/>
          <w:u w:val="none"/>
        </w:rPr>
        <w:t xml:space="preserve"> under which legislation must have the support of the majority of the majority to come to the floor. That’s because most House Republicans likely oppose a path to citizenship for undocumented immigrants.¶ Pro-immigration advocates have pointed out that Boehner has broken the Hastert Rule on at least three key votes this year. They argue that the Speaker may do it again, especially to pass a proposal that’s backed by business interests and party strategists who believe it’s necessary to start winning back Latino voters. Boehner may even violate it to end the current fiscal crisis.¶ But </w:t>
      </w:r>
      <w:r w:rsidRPr="00ED672B">
        <w:rPr>
          <w:rStyle w:val="StyleBoldUnderline"/>
          <w:rFonts w:ascii="Georgia" w:hAnsi="Georgia"/>
          <w:b w:val="0"/>
          <w:highlight w:val="cyan"/>
        </w:rPr>
        <w:t>yesterday’s failure on the fiscal crisis further weakened Boehner</w:t>
      </w:r>
      <w:r w:rsidRPr="00ED672B">
        <w:rPr>
          <w:rStyle w:val="StyleBoldUnderline"/>
          <w:rFonts w:ascii="Georgia" w:hAnsi="Georgia"/>
          <w:b w:val="0"/>
        </w:rPr>
        <w:t xml:space="preserve">’s hand within his conference. </w:t>
      </w:r>
      <w:r w:rsidRPr="00ED672B">
        <w:rPr>
          <w:rStyle w:val="StyleBoldUnderline"/>
          <w:rFonts w:ascii="Georgia" w:hAnsi="Georgia"/>
          <w:b w:val="0"/>
          <w:highlight w:val="cyan"/>
        </w:rPr>
        <w:t>That makes it even less likely that he will roll them over to pass a bill</w:t>
      </w:r>
      <w:r w:rsidRPr="00ED672B">
        <w:rPr>
          <w:rStyle w:val="StyleBoldUnderline"/>
          <w:rFonts w:ascii="Georgia" w:hAnsi="Georgia"/>
          <w:b w:val="0"/>
        </w:rPr>
        <w:t xml:space="preserve"> that’s </w:t>
      </w:r>
      <w:r w:rsidRPr="00ED672B">
        <w:rPr>
          <w:rStyle w:val="StyleBoldUnderline"/>
          <w:rFonts w:ascii="Georgia" w:hAnsi="Georgia"/>
          <w:b w:val="0"/>
          <w:highlight w:val="cyan"/>
        </w:rPr>
        <w:t>at the top of</w:t>
      </w:r>
      <w:r w:rsidRPr="00ED672B">
        <w:rPr>
          <w:rFonts w:ascii="Georgia" w:hAnsi="Georgia"/>
          <w:b w:val="0"/>
          <w:sz w:val="16"/>
          <w:szCs w:val="16"/>
          <w:u w:val="none"/>
        </w:rPr>
        <w:t xml:space="preserve"> President </w:t>
      </w:r>
      <w:r w:rsidRPr="00ED672B">
        <w:rPr>
          <w:rStyle w:val="StyleBoldUnderline"/>
          <w:rFonts w:ascii="Georgia" w:hAnsi="Georgia"/>
          <w:b w:val="0"/>
          <w:highlight w:val="cyan"/>
        </w:rPr>
        <w:t>Obama’s</w:t>
      </w:r>
      <w:r w:rsidRPr="00ED672B">
        <w:rPr>
          <w:rStyle w:val="StyleBoldUnderline"/>
          <w:rFonts w:ascii="Georgia" w:hAnsi="Georgia"/>
          <w:b w:val="0"/>
        </w:rPr>
        <w:t xml:space="preserve"> list of domestic </w:t>
      </w:r>
      <w:r w:rsidRPr="00ED672B">
        <w:rPr>
          <w:rStyle w:val="StyleBoldUnderline"/>
          <w:rFonts w:ascii="Georgia" w:hAnsi="Georgia"/>
          <w:b w:val="0"/>
          <w:highlight w:val="cyan"/>
        </w:rPr>
        <w:t>priorities</w:t>
      </w:r>
      <w:r w:rsidRPr="00ED672B">
        <w:rPr>
          <w:rFonts w:ascii="Georgia" w:hAnsi="Georgia"/>
          <w:b w:val="0"/>
          <w:sz w:val="16"/>
          <w:szCs w:val="16"/>
          <w:u w:val="none"/>
        </w:rPr>
        <w:t xml:space="preserve">.¶ Time¶ </w:t>
      </w:r>
      <w:r w:rsidRPr="00ED672B">
        <w:rPr>
          <w:rStyle w:val="StyleBoldUnderline"/>
          <w:rFonts w:ascii="Georgia" w:hAnsi="Georgia"/>
          <w:b w:val="0"/>
          <w:highlight w:val="cyan"/>
        </w:rPr>
        <w:t>Supporters</w:t>
      </w:r>
      <w:r w:rsidRPr="00ED672B">
        <w:rPr>
          <w:rStyle w:val="StyleBoldUnderline"/>
          <w:rFonts w:ascii="Georgia" w:hAnsi="Georgia"/>
          <w:b w:val="0"/>
        </w:rPr>
        <w:t xml:space="preserve"> of immigration reform </w:t>
      </w:r>
      <w:r w:rsidRPr="00ED672B">
        <w:rPr>
          <w:rStyle w:val="StyleBoldUnderline"/>
          <w:rFonts w:ascii="Georgia" w:hAnsi="Georgia"/>
          <w:b w:val="0"/>
          <w:highlight w:val="cyan"/>
        </w:rPr>
        <w:t>have</w:t>
      </w:r>
      <w:r w:rsidRPr="00ED672B">
        <w:rPr>
          <w:rStyle w:val="StyleBoldUnderline"/>
          <w:rFonts w:ascii="Georgia" w:hAnsi="Georgia"/>
          <w:b w:val="0"/>
        </w:rPr>
        <w:t xml:space="preserve"> long </w:t>
      </w:r>
      <w:r w:rsidRPr="00ED672B">
        <w:rPr>
          <w:rStyle w:val="StyleBoldUnderline"/>
          <w:rFonts w:ascii="Georgia" w:hAnsi="Georgia"/>
          <w:b w:val="0"/>
          <w:highlight w:val="cyan"/>
        </w:rPr>
        <w:t>hoped to pass a bill by the end of next year</w:t>
      </w:r>
      <w:r w:rsidRPr="00ED672B">
        <w:rPr>
          <w:rStyle w:val="StyleBoldUnderline"/>
          <w:rFonts w:ascii="Georgia" w:hAnsi="Georgia"/>
          <w:b w:val="0"/>
        </w:rPr>
        <w:t>, fearing that the process could stall in 2014, an election year</w:t>
      </w:r>
      <w:r w:rsidRPr="00ED672B">
        <w:rPr>
          <w:rFonts w:ascii="Georgia" w:hAnsi="Georgia"/>
          <w:b w:val="0"/>
          <w:sz w:val="16"/>
          <w:szCs w:val="16"/>
          <w:u w:val="none"/>
        </w:rPr>
        <w:t xml:space="preserve">.¶ But </w:t>
      </w:r>
      <w:r w:rsidRPr="00ED672B">
        <w:rPr>
          <w:rStyle w:val="Emphasis"/>
          <w:b/>
          <w:highlight w:val="cyan"/>
        </w:rPr>
        <w:t>that looks</w:t>
      </w:r>
      <w:r w:rsidRPr="00ED672B">
        <w:rPr>
          <w:rStyle w:val="Emphasis"/>
          <w:b/>
        </w:rPr>
        <w:t xml:space="preserve"> as </w:t>
      </w:r>
      <w:r w:rsidRPr="00ED672B">
        <w:rPr>
          <w:rStyle w:val="Emphasis"/>
          <w:b/>
          <w:highlight w:val="cyan"/>
        </w:rPr>
        <w:t>unlikely</w:t>
      </w:r>
      <w:r w:rsidRPr="00ED672B">
        <w:rPr>
          <w:rStyle w:val="Emphasis"/>
          <w:b/>
        </w:rPr>
        <w:t xml:space="preserve"> as ever</w:t>
      </w:r>
      <w:r w:rsidRPr="00ED672B">
        <w:rPr>
          <w:rFonts w:ascii="Georgia" w:hAnsi="Georgia"/>
          <w:b w:val="0"/>
          <w:sz w:val="16"/>
          <w:szCs w:val="16"/>
          <w:u w:val="none"/>
        </w:rPr>
        <w:t xml:space="preserve">.¶ </w:t>
      </w:r>
      <w:r w:rsidRPr="00ED672B">
        <w:rPr>
          <w:rStyle w:val="StyleBoldUnderline"/>
          <w:rFonts w:ascii="Georgia" w:hAnsi="Georgia"/>
          <w:b w:val="0"/>
          <w:highlight w:val="cyan"/>
        </w:rPr>
        <w:t>The House only has 23 more</w:t>
      </w:r>
      <w:r w:rsidRPr="00ED672B">
        <w:rPr>
          <w:rStyle w:val="StyleBoldUnderline"/>
          <w:rFonts w:ascii="Georgia" w:hAnsi="Georgia"/>
          <w:b w:val="0"/>
        </w:rPr>
        <w:t xml:space="preserve"> planned legislative </w:t>
      </w:r>
      <w:r w:rsidRPr="00ED672B">
        <w:rPr>
          <w:rStyle w:val="StyleBoldUnderline"/>
          <w:rFonts w:ascii="Georgia" w:hAnsi="Georgia"/>
          <w:b w:val="0"/>
          <w:highlight w:val="cyan"/>
        </w:rPr>
        <w:t>days</w:t>
      </w:r>
      <w:r w:rsidRPr="00ED672B">
        <w:rPr>
          <w:rStyle w:val="StyleBoldUnderline"/>
          <w:rFonts w:ascii="Georgia" w:hAnsi="Georgia"/>
          <w:b w:val="0"/>
        </w:rPr>
        <w:t xml:space="preserve"> left this year</w:t>
      </w:r>
      <w:r w:rsidRPr="00ED672B">
        <w:rPr>
          <w:rFonts w:ascii="Georgia" w:hAnsi="Georgia"/>
          <w:b w:val="0"/>
          <w:sz w:val="16"/>
          <w:szCs w:val="16"/>
          <w:u w:val="none"/>
        </w:rPr>
        <w:t xml:space="preserve">. That’s not a lot of time to pass an immigration overhaul, especially considering </w:t>
      </w:r>
      <w:r w:rsidRPr="00ED672B">
        <w:rPr>
          <w:rStyle w:val="StyleBoldUnderline"/>
          <w:rFonts w:ascii="Georgia" w:hAnsi="Georgia"/>
          <w:b w:val="0"/>
          <w:highlight w:val="cyan"/>
        </w:rPr>
        <w:t>it took the Senate over two months</w:t>
      </w:r>
      <w:r w:rsidRPr="00ED672B">
        <w:rPr>
          <w:rStyle w:val="StyleBoldUnderline"/>
          <w:rFonts w:ascii="Georgia" w:hAnsi="Georgia"/>
          <w:b w:val="0"/>
        </w:rPr>
        <w:t xml:space="preserve"> to pass its immigration bill after it was introduced</w:t>
      </w:r>
      <w:r w:rsidRPr="00ED672B">
        <w:rPr>
          <w:rFonts w:ascii="Georgia" w:hAnsi="Georgia"/>
          <w:b w:val="0"/>
          <w:sz w:val="16"/>
          <w:szCs w:val="16"/>
          <w:u w:val="none"/>
        </w:rPr>
        <w:t xml:space="preserve">.¶ President </w:t>
      </w:r>
      <w:r w:rsidRPr="00ED672B">
        <w:rPr>
          <w:rStyle w:val="StyleBoldUnderline"/>
          <w:rFonts w:ascii="Georgia" w:hAnsi="Georgia"/>
          <w:b w:val="0"/>
        </w:rPr>
        <w:t>Obama said that he would renew his immigration push ”the next day” after the fiscal crisis is over. But it’s unclear when the crisis will truly end</w:t>
      </w:r>
      <w:r w:rsidRPr="00ED672B">
        <w:rPr>
          <w:rFonts w:ascii="Georgia" w:hAnsi="Georgia"/>
          <w:b w:val="0"/>
          <w:sz w:val="16"/>
          <w:szCs w:val="16"/>
          <w:u w:val="none"/>
        </w:rPr>
        <w:t xml:space="preserve">. The Senate’s proposal to end the current standoff would reportedly fund the government until Jan. 15 and extend the country’s borrowing authority until Feb 7.¶ </w:t>
      </w:r>
      <w:r w:rsidRPr="00ED672B">
        <w:rPr>
          <w:rStyle w:val="StyleBoldUnderline"/>
          <w:rFonts w:ascii="Georgia" w:hAnsi="Georgia"/>
          <w:b w:val="0"/>
        </w:rPr>
        <w:t xml:space="preserve">Whether it’s a broad proposal like the Senate’s or a smaller bill designed to open negotiations, </w:t>
      </w:r>
      <w:r w:rsidRPr="00ED672B">
        <w:rPr>
          <w:rStyle w:val="StyleBoldUnderline"/>
          <w:rFonts w:ascii="Georgia" w:hAnsi="Georgia"/>
          <w:b w:val="0"/>
          <w:highlight w:val="cyan"/>
        </w:rPr>
        <w:t>it’s hard to imagine the House passing</w:t>
      </w:r>
      <w:r w:rsidRPr="00ED672B">
        <w:rPr>
          <w:rStyle w:val="StyleBoldUnderline"/>
          <w:rFonts w:ascii="Georgia" w:hAnsi="Georgia"/>
          <w:b w:val="0"/>
        </w:rPr>
        <w:t xml:space="preserve"> an </w:t>
      </w:r>
      <w:r w:rsidRPr="00ED672B">
        <w:rPr>
          <w:rStyle w:val="StyleBoldUnderline"/>
          <w:rFonts w:ascii="Georgia" w:hAnsi="Georgia"/>
          <w:b w:val="0"/>
          <w:highlight w:val="cyan"/>
        </w:rPr>
        <w:t>immigration</w:t>
      </w:r>
      <w:r w:rsidRPr="00ED672B">
        <w:rPr>
          <w:rStyle w:val="StyleBoldUnderline"/>
          <w:rFonts w:ascii="Georgia" w:hAnsi="Georgia"/>
          <w:b w:val="0"/>
        </w:rPr>
        <w:t xml:space="preserve"> bill getting passed in that short time frame</w:t>
      </w:r>
      <w:r w:rsidRPr="00ED672B">
        <w:rPr>
          <w:rFonts w:ascii="Georgia" w:hAnsi="Georgia"/>
          <w:b w:val="0"/>
          <w:sz w:val="16"/>
          <w:szCs w:val="16"/>
          <w:u w:val="none"/>
        </w:rPr>
        <w:t>.</w:t>
      </w:r>
    </w:p>
    <w:p w:rsidR="00852068" w:rsidRDefault="00852068" w:rsidP="00852068"/>
    <w:p w:rsidR="00852068" w:rsidRDefault="00852068" w:rsidP="00852068">
      <w:pPr>
        <w:pStyle w:val="Heading4"/>
      </w:pPr>
      <w:r w:rsidRPr="00ED672B">
        <w:t>Oil loves the plan and lobby for it---</w:t>
      </w:r>
      <w:r w:rsidRPr="0051105A">
        <w:rPr>
          <w:u w:val="single"/>
        </w:rPr>
        <w:t>determines</w:t>
      </w:r>
      <w:r w:rsidRPr="00ED672B">
        <w:t xml:space="preserve"> Congressional sentiment </w:t>
      </w:r>
    </w:p>
    <w:p w:rsidR="00852068" w:rsidRDefault="00852068" w:rsidP="00852068">
      <w:r>
        <w:rPr>
          <w:rStyle w:val="StyleStyleBold12pt"/>
        </w:rPr>
        <w:t xml:space="preserve">Sadowski 11 – </w:t>
      </w:r>
      <w:r>
        <w:t xml:space="preserve">Richard Sadowski 11, J.D., Hofstra University School of Law, Fall 2011, “IN THIS ISSUE: NATURAL RESOURCE CONFLICT: CUBAN OFFSHORE DRILLING: PREPARATION AND PREVENTION WITHIN THE FRAMEWORK OF THE UNITED STATES' EMBARGO,” Sustainable Development Law &amp; Policy, 12 Sustainable Dev. L. &amp; Pol'y 37, p. lexis </w:t>
      </w:r>
    </w:p>
    <w:p w:rsidR="00852068" w:rsidRDefault="00852068" w:rsidP="00852068">
      <w:r>
        <w:t xml:space="preserve">A U.S. Geological Survey estimates that Cuba's offshore oil fields hold at least four and a half billion barrels of recoverable oil and ten trillion cubic feet of natural gas. n29 Cupet, the state-owned Cuban energy company, insists that actual reserves are double that of the U.S. estimate. n30 One estimate indicates that Cuba could be producing 525,000 barrels of oil per day. n31 Given this vast resource, Cuba has already leased offshore oil exploration blocks to operators from Spain, Norway, and India. n32 </w:t>
      </w:r>
      <w:r>
        <w:rPr>
          <w:rStyle w:val="StyleBoldUnderline"/>
        </w:rPr>
        <w:t xml:space="preserve">Offshore </w:t>
      </w:r>
      <w:r>
        <w:rPr>
          <w:rStyle w:val="StyleBoldUnderline"/>
          <w:highlight w:val="cyan"/>
        </w:rPr>
        <w:t>oil</w:t>
      </w:r>
      <w:r>
        <w:rPr>
          <w:rStyle w:val="StyleBoldUnderline"/>
        </w:rPr>
        <w:t xml:space="preserve"> discoveries </w:t>
      </w:r>
      <w:r>
        <w:rPr>
          <w:rStyle w:val="StyleBoldUnderline"/>
          <w:highlight w:val="cyan"/>
        </w:rPr>
        <w:t>in Cuba are placing</w:t>
      </w:r>
      <w:r>
        <w:rPr>
          <w:highlight w:val="cyan"/>
        </w:rPr>
        <w:t xml:space="preserve"> </w:t>
      </w:r>
      <w:r>
        <w:rPr>
          <w:rStyle w:val="StyleBoldUnderline"/>
          <w:b/>
          <w:highlight w:val="cyan"/>
          <w:bdr w:val="single" w:sz="4" w:space="0" w:color="auto" w:frame="1"/>
        </w:rPr>
        <w:t>increasing pressure</w:t>
      </w:r>
      <w:r>
        <w:t xml:space="preserve"> </w:t>
      </w:r>
      <w:r>
        <w:rPr>
          <w:rStyle w:val="StyleBoldUnderline"/>
        </w:rPr>
        <w:t>for the U</w:t>
      </w:r>
      <w:r>
        <w:t xml:space="preserve">nited </w:t>
      </w:r>
      <w:r>
        <w:rPr>
          <w:rStyle w:val="StyleBoldUnderline"/>
        </w:rPr>
        <w:t>S</w:t>
      </w:r>
      <w:r>
        <w:t xml:space="preserve">tates </w:t>
      </w:r>
      <w:r>
        <w:rPr>
          <w:rStyle w:val="StyleBoldUnderline"/>
          <w:highlight w:val="cyan"/>
        </w:rPr>
        <w:t>to end the embargo</w:t>
      </w:r>
      <w:r>
        <w:t xml:space="preserve">. First, </w:t>
      </w:r>
      <w:r>
        <w:rPr>
          <w:rStyle w:val="StyleBoldUnderline"/>
        </w:rPr>
        <w:t xml:space="preserve">U.S. energy </w:t>
      </w:r>
      <w:r>
        <w:rPr>
          <w:rStyle w:val="StyleBoldUnderline"/>
          <w:highlight w:val="cyan"/>
        </w:rPr>
        <w:t>companies are eager</w:t>
      </w:r>
      <w:r>
        <w:rPr>
          <w:rStyle w:val="StyleBoldUnderline"/>
        </w:rPr>
        <w:t xml:space="preserve"> to compete for access to Cuban oil</w:t>
      </w:r>
      <w:r>
        <w:t xml:space="preserve"> reserves. n33 [*38] Secondly, </w:t>
      </w:r>
      <w:r>
        <w:rPr>
          <w:rStyle w:val="StyleBoldUnderline"/>
        </w:rPr>
        <w:t>fears of a Cuban oil spill are argued to warrant U.S. investment and technology</w:t>
      </w:r>
      <w:r>
        <w:t xml:space="preserve">. n34 Finally, the concern over Cuban offshore drilling renews cries that the embargo is largely a failure and harms human rights.¶ ECONOMICS: U.S. COMPANIES WANT IN¶ </w:t>
      </w:r>
      <w:r>
        <w:rPr>
          <w:rStyle w:val="StyleBoldUnderline"/>
        </w:rPr>
        <w:t>For U.S. companies, the embargo creates concern</w:t>
      </w:r>
      <w:r>
        <w:t xml:space="preserve"> that </w:t>
      </w:r>
      <w:r>
        <w:rPr>
          <w:rStyle w:val="StyleBoldUnderline"/>
        </w:rPr>
        <w:t>they will lose out on an opportunity to develop a nearby resource.</w:t>
      </w:r>
      <w:r>
        <w:t xml:space="preserve"> n35 </w:t>
      </w:r>
      <w:r>
        <w:rPr>
          <w:rStyle w:val="StyleBoldUnderline"/>
          <w:highlight w:val="cyan"/>
        </w:rPr>
        <w:t>Oil companies have a long history of</w:t>
      </w:r>
      <w:r>
        <w:rPr>
          <w:highlight w:val="cyan"/>
        </w:rPr>
        <w:t xml:space="preserve"> </w:t>
      </w:r>
      <w:r>
        <w:rPr>
          <w:rStyle w:val="StyleBoldUnderline"/>
          <w:b/>
          <w:highlight w:val="cyan"/>
          <w:bdr w:val="single" w:sz="4" w:space="0" w:color="auto" w:frame="1"/>
        </w:rPr>
        <w:t>utilizing political pressure for self-serving purposes</w:t>
      </w:r>
      <w:r>
        <w:t xml:space="preserve">. n36 </w:t>
      </w:r>
      <w:r>
        <w:rPr>
          <w:rStyle w:val="StyleBoldUnderline"/>
        </w:rPr>
        <w:t xml:space="preserve">American </w:t>
      </w:r>
      <w:r>
        <w:rPr>
          <w:rStyle w:val="StyleBoldUnderline"/>
          <w:highlight w:val="cyan"/>
        </w:rPr>
        <w:t>politicians,</w:t>
      </w:r>
      <w:r>
        <w:t xml:space="preserve"> </w:t>
      </w:r>
      <w:r>
        <w:rPr>
          <w:rStyle w:val="StyleBoldUnderline"/>
          <w:b/>
          <w:bdr w:val="single" w:sz="4" w:space="0" w:color="auto" w:frame="1"/>
        </w:rPr>
        <w:t xml:space="preserve">ever </w:t>
      </w:r>
      <w:r>
        <w:rPr>
          <w:rStyle w:val="StyleBoldUnderline"/>
          <w:b/>
          <w:highlight w:val="cyan"/>
          <w:bdr w:val="single" w:sz="4" w:space="0" w:color="auto" w:frame="1"/>
        </w:rPr>
        <w:t>fearful of high energy costs</w:t>
      </w:r>
      <w:r>
        <w:rPr>
          <w:highlight w:val="cyan"/>
        </w:rPr>
        <w:t xml:space="preserve">, </w:t>
      </w:r>
      <w:r>
        <w:rPr>
          <w:rStyle w:val="StyleBoldUnderline"/>
          <w:highlight w:val="cyan"/>
        </w:rPr>
        <w:t>are</w:t>
      </w:r>
      <w:r>
        <w:rPr>
          <w:highlight w:val="cyan"/>
        </w:rPr>
        <w:t xml:space="preserve"> </w:t>
      </w:r>
      <w:r>
        <w:rPr>
          <w:rStyle w:val="StyleBoldUnderline"/>
          <w:b/>
          <w:highlight w:val="cyan"/>
          <w:bdr w:val="single" w:sz="4" w:space="0" w:color="auto" w:frame="1"/>
        </w:rPr>
        <w:t>especially susceptible</w:t>
      </w:r>
      <w:r>
        <w:rPr>
          <w:rStyle w:val="StyleBoldUnderline"/>
          <w:b/>
          <w:bdr w:val="single" w:sz="4" w:space="0" w:color="auto" w:frame="1"/>
        </w:rPr>
        <w:t xml:space="preserve"> to oil-lobby pressures</w:t>
      </w:r>
      <w:r>
        <w:t xml:space="preserve">. n37 This dynamic was exemplified in 2008, when then-Vice President Dick </w:t>
      </w:r>
      <w:r>
        <w:rPr>
          <w:rStyle w:val="StyleBoldUnderline"/>
        </w:rPr>
        <w:t>Cheney told</w:t>
      </w:r>
      <w:r>
        <w:t xml:space="preserve"> the board of directors of </w:t>
      </w:r>
      <w:r>
        <w:rPr>
          <w:rStyle w:val="StyleBoldUnderline"/>
        </w:rPr>
        <w:t>the</w:t>
      </w:r>
      <w:r>
        <w:t xml:space="preserve"> U.S. </w:t>
      </w:r>
      <w:r>
        <w:rPr>
          <w:rStyle w:val="StyleBoldUnderline"/>
        </w:rPr>
        <w:t>Chamber of Commerce</w:t>
      </w:r>
      <w:r>
        <w:t xml:space="preserve"> that "</w:t>
      </w:r>
      <w:r>
        <w:rPr>
          <w:rStyle w:val="StyleBoldUnderline"/>
        </w:rPr>
        <w:t>oil is being drilled right now sixty miles off the coast of Florida</w:t>
      </w:r>
      <w:r>
        <w:rPr>
          <w:b/>
        </w:rPr>
        <w:t xml:space="preserve">. </w:t>
      </w:r>
      <w:r>
        <w:rPr>
          <w:rStyle w:val="StyleBoldUnderline"/>
          <w:b/>
          <w:bdr w:val="single" w:sz="4" w:space="0" w:color="auto" w:frame="1"/>
        </w:rPr>
        <w:t xml:space="preserve">But </w:t>
      </w:r>
      <w:r>
        <w:rPr>
          <w:rStyle w:val="StyleBoldUnderline"/>
          <w:b/>
          <w:highlight w:val="cyan"/>
          <w:bdr w:val="single" w:sz="4" w:space="0" w:color="auto" w:frame="1"/>
        </w:rPr>
        <w:t>we're not doing it, the Chinese are</w:t>
      </w:r>
      <w:r>
        <w:t xml:space="preserve">, in cooperation with the Cuban government. </w:t>
      </w:r>
      <w:r>
        <w:rPr>
          <w:rStyle w:val="StyleBoldUnderline"/>
        </w:rPr>
        <w:t>Even the communists have figured out that a good answer to high prices is more supply</w:t>
      </w:r>
      <w:r>
        <w:t xml:space="preserve">" n38¶ </w:t>
      </w:r>
      <w:r>
        <w:rPr>
          <w:rStyle w:val="StyleBoldUnderline"/>
          <w:highlight w:val="cyan"/>
        </w:rPr>
        <w:t>This</w:t>
      </w:r>
      <w:r>
        <w:rPr>
          <w:highlight w:val="cyan"/>
        </w:rPr>
        <w:t xml:space="preserve"> </w:t>
      </w:r>
      <w:r>
        <w:rPr>
          <w:rStyle w:val="StyleBoldUnderline"/>
          <w:b/>
          <w:highlight w:val="cyan"/>
          <w:bdr w:val="single" w:sz="4" w:space="0" w:color="auto" w:frame="1"/>
        </w:rPr>
        <w:t>pressure for U.S. investment</w:t>
      </w:r>
      <w:r>
        <w:t xml:space="preserve"> in oil </w:t>
      </w:r>
      <w:r>
        <w:rPr>
          <w:rStyle w:val="StyleBoldUnderline"/>
          <w:highlight w:val="cyan"/>
        </w:rPr>
        <w:t>is exacerbated by America's</w:t>
      </w:r>
      <w:r>
        <w:rPr>
          <w:rStyle w:val="StyleBoldUnderline"/>
        </w:rPr>
        <w:t xml:space="preserve"> expected </w:t>
      </w:r>
      <w:r>
        <w:rPr>
          <w:rStyle w:val="StyleBoldUnderline"/>
          <w:highlight w:val="cyan"/>
        </w:rPr>
        <w:t>increase in consumption</w:t>
      </w:r>
      <w:r>
        <w:rPr>
          <w:rStyle w:val="StyleBoldUnderline"/>
        </w:rPr>
        <w:t xml:space="preserve"> rates</w:t>
      </w:r>
      <w:r>
        <w:t xml:space="preserve">. n39 </w:t>
      </w:r>
      <w:r>
        <w:rPr>
          <w:rStyle w:val="StyleBoldUnderline"/>
          <w:highlight w:val="cyan"/>
        </w:rPr>
        <w:t>Oil company stocks are valued</w:t>
      </w:r>
      <w:r>
        <w:rPr>
          <w:rStyle w:val="StyleBoldUnderline"/>
        </w:rPr>
        <w:t xml:space="preserve"> in large part </w:t>
      </w:r>
      <w:r>
        <w:rPr>
          <w:rStyle w:val="StyleBoldUnderline"/>
          <w:highlight w:val="cyan"/>
        </w:rPr>
        <w:t>on access to reserves</w:t>
      </w:r>
      <w:r>
        <w:t xml:space="preserve">. n40 Thus, </w:t>
      </w:r>
      <w:r>
        <w:rPr>
          <w:rStyle w:val="StyleBoldUnderline"/>
          <w:b/>
          <w:highlight w:val="cyan"/>
          <w:bdr w:val="single" w:sz="4" w:space="0" w:color="auto" w:frame="1"/>
        </w:rPr>
        <w:t>more leases</w:t>
      </w:r>
      <w:r>
        <w:rPr>
          <w:rStyle w:val="StyleBoldUnderline"/>
          <w:b/>
          <w:bdr w:val="single" w:sz="4" w:space="0" w:color="auto" w:frame="1"/>
        </w:rPr>
        <w:t xml:space="preserve">, including those </w:t>
      </w:r>
      <w:r>
        <w:rPr>
          <w:rStyle w:val="StyleBoldUnderline"/>
          <w:b/>
          <w:highlight w:val="cyan"/>
          <w:bdr w:val="single" w:sz="4" w:space="0" w:color="auto" w:frame="1"/>
        </w:rPr>
        <w:t>in Cuban waters</w:t>
      </w:r>
      <w:r>
        <w:rPr>
          <w:highlight w:val="cyan"/>
        </w:rPr>
        <w:t xml:space="preserve">, </w:t>
      </w:r>
      <w:r>
        <w:rPr>
          <w:rStyle w:val="StyleBoldUnderline"/>
          <w:highlight w:val="cyan"/>
        </w:rPr>
        <w:t>equal higher stock valuation</w:t>
      </w:r>
      <w:r>
        <w:t>. n41 "</w:t>
      </w:r>
      <w:r>
        <w:rPr>
          <w:rStyle w:val="StyleBoldUnderline"/>
          <w:highlight w:val="cyan"/>
        </w:rPr>
        <w:t>The last thing</w:t>
      </w:r>
      <w:r>
        <w:t xml:space="preserve"> that </w:t>
      </w:r>
      <w:r>
        <w:rPr>
          <w:rStyle w:val="StyleBoldUnderline"/>
          <w:highlight w:val="cyan"/>
        </w:rPr>
        <w:t>American</w:t>
      </w:r>
      <w:r>
        <w:rPr>
          <w:rStyle w:val="StyleBoldUnderline"/>
        </w:rPr>
        <w:t xml:space="preserve"> energy </w:t>
      </w:r>
      <w:r>
        <w:rPr>
          <w:rStyle w:val="StyleBoldUnderline"/>
          <w:highlight w:val="cyan"/>
        </w:rPr>
        <w:t>companies want is to be</w:t>
      </w:r>
      <w:r>
        <w:rPr>
          <w:rStyle w:val="StyleBoldUnderline"/>
        </w:rPr>
        <w:t xml:space="preserve"> trapped </w:t>
      </w:r>
      <w:r>
        <w:rPr>
          <w:rStyle w:val="StyleBoldUnderline"/>
          <w:highlight w:val="cyan"/>
        </w:rPr>
        <w:t>on the sidelines</w:t>
      </w:r>
      <w:r>
        <w:rPr>
          <w:rStyle w:val="StyleBoldUnderline"/>
        </w:rPr>
        <w:t xml:space="preserve"> by sanctions while European, Canadian and Latin American rivals are free to develop new</w:t>
      </w:r>
      <w:r>
        <w:t xml:space="preserve"> oil </w:t>
      </w:r>
      <w:r>
        <w:rPr>
          <w:rStyle w:val="StyleBoldUnderline"/>
        </w:rPr>
        <w:t>resources</w:t>
      </w:r>
      <w:r>
        <w:t xml:space="preserve"> </w:t>
      </w:r>
      <w:r>
        <w:rPr>
          <w:rStyle w:val="StyleBoldUnderline"/>
        </w:rPr>
        <w:t>on the doorstep of the U</w:t>
      </w:r>
      <w:r>
        <w:t xml:space="preserve">nited </w:t>
      </w:r>
      <w:r>
        <w:rPr>
          <w:rStyle w:val="StyleBoldUnderline"/>
        </w:rPr>
        <w:t>S</w:t>
      </w:r>
      <w:r>
        <w:t>tates." n42</w:t>
      </w:r>
    </w:p>
    <w:p w:rsidR="00852068" w:rsidRPr="00ED672B" w:rsidRDefault="00852068" w:rsidP="00852068">
      <w:pPr>
        <w:pStyle w:val="Heading4"/>
        <w:rPr>
          <w:rFonts w:ascii="Times New Roman" w:hAnsi="Times New Roman"/>
          <w:sz w:val="26"/>
        </w:rPr>
      </w:pPr>
      <w:r w:rsidRPr="00ED672B">
        <w:t xml:space="preserve">Budget thumps – time and focus </w:t>
      </w:r>
    </w:p>
    <w:p w:rsidR="00852068" w:rsidRDefault="00852068" w:rsidP="00852068">
      <w:pPr>
        <w:rPr>
          <w:rStyle w:val="StyleStyleBold12pt"/>
          <w:rFonts w:cstheme="minorBidi"/>
        </w:rPr>
      </w:pPr>
      <w:r>
        <w:rPr>
          <w:rStyle w:val="StyleStyleBold12pt"/>
          <w:rFonts w:cstheme="minorBidi"/>
        </w:rPr>
        <w:t xml:space="preserve">McMorris-Santoro 10/15 </w:t>
      </w:r>
    </w:p>
    <w:p w:rsidR="00852068" w:rsidRDefault="00852068" w:rsidP="00852068">
      <w:pPr>
        <w:rPr>
          <w:sz w:val="16"/>
        </w:rPr>
      </w:pPr>
      <w:r>
        <w:t>Evan, BuzzFeed Staff, Obama Has Already Won The Shutdown Fight And He’s Coming For Immigration Next, 10/15/13, http://www.buzzfeed.com/evanmcsan/obama-has-already-won-the-shutdown-fight-and-hes-coming-for</w:t>
      </w:r>
    </w:p>
    <w:p w:rsidR="00852068" w:rsidRPr="0051105A" w:rsidRDefault="00852068" w:rsidP="00852068">
      <w:pPr>
        <w:pStyle w:val="card"/>
        <w:ind w:left="0"/>
        <w:rPr>
          <w:rFonts w:ascii="Georgia" w:hAnsi="Georgia"/>
          <w:b w:val="0"/>
          <w:sz w:val="22"/>
        </w:rPr>
      </w:pPr>
      <w:r w:rsidRPr="0051105A">
        <w:rPr>
          <w:rFonts w:ascii="Georgia" w:hAnsi="Georgia"/>
          <w:b w:val="0"/>
          <w:sz w:val="22"/>
        </w:rPr>
        <w:t xml:space="preserve">Sharry said </w:t>
      </w:r>
      <w:r w:rsidRPr="0051105A">
        <w:rPr>
          <w:rStyle w:val="StyleBoldUnderline"/>
          <w:rFonts w:ascii="Georgia" w:hAnsi="Georgia"/>
          <w:b w:val="0"/>
          <w:highlight w:val="cyan"/>
        </w:rPr>
        <w:t>immigration</w:t>
      </w:r>
      <w:r w:rsidRPr="0051105A">
        <w:rPr>
          <w:rStyle w:val="StyleBoldUnderline"/>
          <w:rFonts w:ascii="Georgia" w:hAnsi="Georgia"/>
          <w:b w:val="0"/>
        </w:rPr>
        <w:t xml:space="preserve"> reform </w:t>
      </w:r>
      <w:r w:rsidRPr="0051105A">
        <w:rPr>
          <w:rStyle w:val="StyleBoldUnderline"/>
          <w:rFonts w:ascii="Georgia" w:hAnsi="Georgia"/>
          <w:b w:val="0"/>
          <w:highlight w:val="cyan"/>
        </w:rPr>
        <w:t>advocates</w:t>
      </w:r>
      <w:r w:rsidRPr="0051105A">
        <w:rPr>
          <w:rStyle w:val="StyleBoldUnderline"/>
          <w:rFonts w:ascii="Georgia" w:hAnsi="Georgia"/>
          <w:b w:val="0"/>
        </w:rPr>
        <w:t xml:space="preserve"> have </w:t>
      </w:r>
      <w:r w:rsidRPr="0051105A">
        <w:rPr>
          <w:rStyle w:val="StyleBoldUnderline"/>
          <w:rFonts w:ascii="Georgia" w:hAnsi="Georgia"/>
          <w:b w:val="0"/>
          <w:highlight w:val="cyan"/>
        </w:rPr>
        <w:t>sketched out a calendar</w:t>
      </w:r>
      <w:r w:rsidRPr="0051105A">
        <w:rPr>
          <w:rStyle w:val="StyleBoldUnderline"/>
          <w:rFonts w:ascii="Georgia" w:hAnsi="Georgia"/>
          <w:b w:val="0"/>
        </w:rPr>
        <w:t xml:space="preserve"> that has them </w:t>
      </w:r>
      <w:r w:rsidRPr="0051105A">
        <w:rPr>
          <w:b w:val="0"/>
        </w:rPr>
        <w:t>pushing</w:t>
      </w:r>
      <w:r w:rsidRPr="00ED672B">
        <w:t xml:space="preserve"> the House Republicans to take action on immigration reform through the end of the year. If that doesn’t work, advocates will abandon the current legislative effort in favor of a program that seeks to punish Republicans in 2014 and urges Obama to use his executive power to meet as many of the reform </w:t>
      </w:r>
      <w:r w:rsidRPr="00ED672B">
        <w:lastRenderedPageBreak/>
        <w:t>advocates’</w:t>
      </w:r>
      <w:r w:rsidRPr="0051105A">
        <w:rPr>
          <w:rFonts w:ascii="Georgia" w:hAnsi="Georgia"/>
          <w:b w:val="0"/>
          <w:sz w:val="22"/>
        </w:rPr>
        <w:t xml:space="preserve"> goals as possible.¶ </w:t>
      </w:r>
      <w:r w:rsidRPr="0051105A">
        <w:rPr>
          <w:rStyle w:val="StyleBoldUnderline"/>
          <w:rFonts w:ascii="Georgia" w:hAnsi="Georgia"/>
          <w:b w:val="0"/>
          <w:highlight w:val="cyan"/>
        </w:rPr>
        <w:t>That’s a tight timeline</w:t>
      </w:r>
      <w:r w:rsidRPr="0051105A">
        <w:rPr>
          <w:rStyle w:val="StyleBoldUnderline"/>
          <w:rFonts w:ascii="Georgia" w:hAnsi="Georgia"/>
          <w:b w:val="0"/>
        </w:rPr>
        <w:t xml:space="preserve"> for a White House victory</w:t>
      </w:r>
      <w:r w:rsidRPr="0051105A">
        <w:rPr>
          <w:rFonts w:ascii="Georgia" w:hAnsi="Georgia"/>
          <w:b w:val="0"/>
          <w:sz w:val="22"/>
        </w:rPr>
        <w:t xml:space="preserve">, especially considering reform may have a hard time making it to the front burner. Martha McKenna, a former political director at the Democratic Senatorial Campaign Committee, said </w:t>
      </w:r>
      <w:r w:rsidRPr="0051105A">
        <w:rPr>
          <w:rStyle w:val="StyleBoldUnderline"/>
          <w:rFonts w:ascii="Georgia" w:hAnsi="Georgia"/>
          <w:b w:val="0"/>
          <w:highlight w:val="cyan"/>
        </w:rPr>
        <w:t>fiscal policy is likely to remain the top issue even after the government reopens</w:t>
      </w:r>
      <w:r w:rsidRPr="0051105A">
        <w:rPr>
          <w:rFonts w:ascii="Georgia" w:hAnsi="Georgia"/>
          <w:b w:val="0"/>
          <w:sz w:val="22"/>
        </w:rPr>
        <w:t>.¶ “</w:t>
      </w:r>
      <w:r w:rsidRPr="0051105A">
        <w:rPr>
          <w:rStyle w:val="StyleBoldUnderline"/>
          <w:rFonts w:ascii="Georgia" w:hAnsi="Georgia"/>
          <w:b w:val="0"/>
          <w:highlight w:val="cyan"/>
        </w:rPr>
        <w:t>The economy will continue to take precedence</w:t>
      </w:r>
      <w:r w:rsidRPr="0051105A">
        <w:rPr>
          <w:rStyle w:val="StyleBoldUnderline"/>
          <w:rFonts w:ascii="Georgia" w:hAnsi="Georgia"/>
          <w:b w:val="0"/>
        </w:rPr>
        <w:t xml:space="preserve"> even after the government reopens</w:t>
      </w:r>
      <w:r w:rsidRPr="0051105A">
        <w:rPr>
          <w:rFonts w:ascii="Georgia" w:hAnsi="Georgia"/>
          <w:b w:val="0"/>
          <w:sz w:val="22"/>
        </w:rPr>
        <w:t xml:space="preserve"> and the country moves beyond the debt crisis,” she said. “The </w:t>
      </w:r>
      <w:r w:rsidRPr="0051105A">
        <w:t>debate over the Democrats’ economic policy that strengthens the middle class and the Republicans’ economic policy that favors the wealthy will not be resolved in short order.”¶ Jesse Ferguson, communications director at the Democratic Congressional Campaign Committee, said the potentia</w:t>
      </w:r>
      <w:r w:rsidRPr="0051105A">
        <w:rPr>
          <w:rStyle w:val="StyleBoldUnderline"/>
          <w:rFonts w:ascii="Georgia" w:hAnsi="Georgia"/>
          <w:b w:val="0"/>
        </w:rPr>
        <w:t xml:space="preserve">l for </w:t>
      </w:r>
      <w:r w:rsidRPr="0051105A">
        <w:rPr>
          <w:rStyle w:val="StyleBoldUnderline"/>
          <w:rFonts w:ascii="Georgia" w:hAnsi="Georgia"/>
          <w:b w:val="0"/>
          <w:highlight w:val="cyan"/>
        </w:rPr>
        <w:t>a short-term</w:t>
      </w:r>
      <w:r w:rsidRPr="0051105A">
        <w:rPr>
          <w:rStyle w:val="StyleBoldUnderline"/>
          <w:rFonts w:ascii="Georgia" w:hAnsi="Georgia"/>
          <w:b w:val="0"/>
        </w:rPr>
        <w:t xml:space="preserve"> fiscal </w:t>
      </w:r>
      <w:r w:rsidRPr="0051105A">
        <w:rPr>
          <w:rStyle w:val="StyleBoldUnderline"/>
          <w:rFonts w:ascii="Georgia" w:hAnsi="Georgia"/>
          <w:b w:val="0"/>
          <w:highlight w:val="cyan"/>
        </w:rPr>
        <w:t>deal means Congress is more likely to go through the last two weeks again than it is to move onto something else</w:t>
      </w:r>
      <w:r w:rsidRPr="0051105A">
        <w:rPr>
          <w:rFonts w:ascii="Georgia" w:hAnsi="Georgia"/>
          <w:b w:val="0"/>
          <w:sz w:val="22"/>
        </w:rPr>
        <w:t>.</w:t>
      </w:r>
    </w:p>
    <w:p w:rsidR="00852068" w:rsidRDefault="00852068" w:rsidP="00852068"/>
    <w:p w:rsidR="000022F2" w:rsidRDefault="00852068" w:rsidP="00852068">
      <w:pPr>
        <w:pStyle w:val="Heading1"/>
      </w:pPr>
      <w:r>
        <w:lastRenderedPageBreak/>
        <w:t>1ar</w:t>
      </w:r>
    </w:p>
    <w:p w:rsidR="00D966AC" w:rsidRDefault="00D966AC" w:rsidP="00D966AC"/>
    <w:p w:rsidR="00D966AC" w:rsidRPr="00D966AC" w:rsidRDefault="00D966AC" w:rsidP="00D966AC">
      <w:pPr>
        <w:pStyle w:val="Heading3"/>
      </w:pPr>
      <w:r>
        <w:lastRenderedPageBreak/>
        <w:t>UQ</w:t>
      </w:r>
      <w:bookmarkStart w:id="0" w:name="_GoBack"/>
      <w:bookmarkEnd w:id="0"/>
    </w:p>
    <w:p w:rsidR="00D966AC" w:rsidRDefault="00D966AC" w:rsidP="00D966AC"/>
    <w:p w:rsidR="00D966AC" w:rsidRDefault="00D966AC" w:rsidP="00D966AC">
      <w:pPr>
        <w:pStyle w:val="Heading4"/>
      </w:pPr>
      <w:r>
        <w:t>GOP wont do it and piecemeal alienates the dems</w:t>
      </w:r>
    </w:p>
    <w:p w:rsidR="00D966AC" w:rsidRPr="00C763D1" w:rsidRDefault="00D966AC" w:rsidP="00D966AC">
      <w:pPr>
        <w:rPr>
          <w:rStyle w:val="StyleStyleBold12pt"/>
        </w:rPr>
      </w:pPr>
      <w:r w:rsidRPr="00C763D1">
        <w:rPr>
          <w:rStyle w:val="StyleStyleBold12pt"/>
        </w:rPr>
        <w:t xml:space="preserve">Kaplan 10/17 </w:t>
      </w:r>
    </w:p>
    <w:p w:rsidR="00D966AC" w:rsidRPr="00236C61" w:rsidRDefault="00D966AC" w:rsidP="00D966AC">
      <w:r w:rsidRPr="00236C61">
        <w:t>Rebecca, CBS News, Obama's priorities for the year: Budget, immigration and farm bill, 10/17/13, http://www.cbsnews.com/8301-250_162-57607996/obamas-priorities-for-the-year-budget-immigration-and-farm-bill/</w:t>
      </w:r>
    </w:p>
    <w:p w:rsidR="00D966AC" w:rsidRPr="00236C61" w:rsidRDefault="00D966AC" w:rsidP="00D966AC">
      <w:r w:rsidRPr="00236C61">
        <w:t xml:space="preserve">But Mr. </w:t>
      </w:r>
      <w:r w:rsidRPr="00A50D44">
        <w:rPr>
          <w:rStyle w:val="StyleBoldUnderline"/>
        </w:rPr>
        <w:t xml:space="preserve">Obama's other two priorities for the rest of the year - </w:t>
      </w:r>
      <w:r w:rsidRPr="004225FD">
        <w:rPr>
          <w:rStyle w:val="StyleBoldUnderline"/>
          <w:highlight w:val="cyan"/>
        </w:rPr>
        <w:t>immigration</w:t>
      </w:r>
      <w:r w:rsidRPr="00A50D44">
        <w:rPr>
          <w:rStyle w:val="StyleBoldUnderline"/>
        </w:rPr>
        <w:t xml:space="preserve"> reform and a farm bill - </w:t>
      </w:r>
      <w:r w:rsidRPr="004225FD">
        <w:rPr>
          <w:rStyle w:val="StyleBoldUnderline"/>
          <w:highlight w:val="cyan"/>
        </w:rPr>
        <w:t xml:space="preserve">could prove </w:t>
      </w:r>
      <w:r w:rsidRPr="004225FD">
        <w:rPr>
          <w:rStyle w:val="StyleBoldUnderline"/>
        </w:rPr>
        <w:t xml:space="preserve">equally </w:t>
      </w:r>
      <w:r w:rsidRPr="004225FD">
        <w:rPr>
          <w:rStyle w:val="Emphasis"/>
          <w:highlight w:val="cyan"/>
        </w:rPr>
        <w:t>challenging</w:t>
      </w:r>
      <w:r w:rsidRPr="004225FD">
        <w:rPr>
          <w:rStyle w:val="StyleBoldUnderline"/>
          <w:highlight w:val="cyan"/>
        </w:rPr>
        <w:t>. The Senate passed a</w:t>
      </w:r>
      <w:r w:rsidRPr="00A50D44">
        <w:rPr>
          <w:rStyle w:val="StyleBoldUnderline"/>
        </w:rPr>
        <w:t xml:space="preserve"> comprehensive reform </w:t>
      </w:r>
      <w:r w:rsidRPr="004225FD">
        <w:rPr>
          <w:rStyle w:val="StyleBoldUnderline"/>
          <w:highlight w:val="cyan"/>
        </w:rPr>
        <w:t>bill</w:t>
      </w:r>
      <w:r w:rsidRPr="00236C61">
        <w:t xml:space="preserve"> in June </w:t>
      </w:r>
      <w:r w:rsidRPr="004225FD">
        <w:rPr>
          <w:rStyle w:val="StyleBoldUnderline"/>
          <w:highlight w:val="cyan"/>
        </w:rPr>
        <w:t xml:space="preserve">that House Republicans have </w:t>
      </w:r>
      <w:r w:rsidRPr="00EA42F8">
        <w:rPr>
          <w:rStyle w:val="Emphasis"/>
          <w:highlight w:val="cyan"/>
        </w:rPr>
        <w:t>said is a non-starter</w:t>
      </w:r>
      <w:r w:rsidRPr="00A50D44">
        <w:rPr>
          <w:rStyle w:val="StyleBoldUnderline"/>
        </w:rPr>
        <w:t xml:space="preserve"> in the lower chamber</w:t>
      </w:r>
      <w:r w:rsidRPr="00236C61">
        <w:t xml:space="preserve">. </w:t>
      </w:r>
      <w:r w:rsidRPr="00EA42F8">
        <w:rPr>
          <w:rStyle w:val="StyleBoldUnderline"/>
          <w:highlight w:val="cyan"/>
        </w:rPr>
        <w:t>House</w:t>
      </w:r>
      <w:r w:rsidRPr="00236C61">
        <w:t xml:space="preserve"> Judiciary Committee Chairman Bob </w:t>
      </w:r>
      <w:r w:rsidRPr="00EA42F8">
        <w:rPr>
          <w:rStyle w:val="StyleBoldUnderline"/>
        </w:rPr>
        <w:t>Goodlatte</w:t>
      </w:r>
      <w:r w:rsidRPr="00236C61">
        <w:t xml:space="preserve">, R-Va., </w:t>
      </w:r>
      <w:r w:rsidRPr="00A50D44">
        <w:rPr>
          <w:rStyle w:val="StyleBoldUnderline"/>
        </w:rPr>
        <w:t xml:space="preserve">has </w:t>
      </w:r>
      <w:r w:rsidRPr="004225FD">
        <w:rPr>
          <w:rStyle w:val="StyleBoldUnderline"/>
          <w:highlight w:val="cyan"/>
        </w:rPr>
        <w:t xml:space="preserve">advanced </w:t>
      </w:r>
      <w:r w:rsidRPr="00EA42F8">
        <w:rPr>
          <w:rStyle w:val="StyleBoldUnderline"/>
        </w:rPr>
        <w:t xml:space="preserve">a series of </w:t>
      </w:r>
      <w:r w:rsidRPr="00EA42F8">
        <w:rPr>
          <w:rStyle w:val="Emphasis"/>
          <w:highlight w:val="cyan"/>
        </w:rPr>
        <w:t>single-issue bills</w:t>
      </w:r>
      <w:r w:rsidRPr="004225FD">
        <w:rPr>
          <w:rStyle w:val="StyleBoldUnderline"/>
          <w:highlight w:val="cyan"/>
        </w:rPr>
        <w:t xml:space="preserve"> that have no Democratic support</w:t>
      </w:r>
      <w:r w:rsidRPr="00A50D44">
        <w:rPr>
          <w:rStyle w:val="StyleBoldUnderline"/>
        </w:rPr>
        <w:t xml:space="preserve">, and House Democrats introduced a version of the Senate bill that includes a border-security plan with bipartisan support in the House. </w:t>
      </w:r>
      <w:r w:rsidRPr="004225FD">
        <w:rPr>
          <w:rStyle w:val="StyleBoldUnderline"/>
          <w:highlight w:val="cyan"/>
        </w:rPr>
        <w:t>A bipartisan working group</w:t>
      </w:r>
      <w:r w:rsidRPr="00A50D44">
        <w:rPr>
          <w:rStyle w:val="StyleBoldUnderline"/>
        </w:rPr>
        <w:t xml:space="preserve"> that had been crafting a comprehensive bill for the House </w:t>
      </w:r>
      <w:r w:rsidRPr="00EA42F8">
        <w:rPr>
          <w:rStyle w:val="Emphasis"/>
          <w:highlight w:val="cyan"/>
        </w:rPr>
        <w:t>collapsed</w:t>
      </w:r>
      <w:r w:rsidRPr="00A50D44">
        <w:rPr>
          <w:rStyle w:val="StyleBoldUnderline"/>
        </w:rPr>
        <w:t xml:space="preserve"> last month</w:t>
      </w:r>
      <w:r w:rsidRPr="00236C61">
        <w:t xml:space="preserve">.¶ Rep. Raul </w:t>
      </w:r>
      <w:r w:rsidRPr="004225FD">
        <w:rPr>
          <w:rStyle w:val="StyleBoldUnderline"/>
          <w:highlight w:val="cyan"/>
        </w:rPr>
        <w:t>Labrador</w:t>
      </w:r>
      <w:r w:rsidRPr="00236C61">
        <w:t xml:space="preserve">, R-Idaho, </w:t>
      </w:r>
      <w:r w:rsidRPr="00A50D44">
        <w:rPr>
          <w:rStyle w:val="StyleBoldUnderline"/>
        </w:rPr>
        <w:t xml:space="preserve">who was once a member of the bipartisan group now </w:t>
      </w:r>
      <w:r w:rsidRPr="004225FD">
        <w:rPr>
          <w:rStyle w:val="StyleBoldUnderline"/>
          <w:highlight w:val="cyan"/>
        </w:rPr>
        <w:t>says</w:t>
      </w:r>
      <w:r w:rsidRPr="00A50D44">
        <w:rPr>
          <w:rStyle w:val="StyleBoldUnderline"/>
        </w:rPr>
        <w:t xml:space="preserve"> that </w:t>
      </w:r>
      <w:r w:rsidRPr="004225FD">
        <w:rPr>
          <w:rStyle w:val="StyleBoldUnderline"/>
          <w:highlight w:val="cyan"/>
        </w:rPr>
        <w:t>it would be</w:t>
      </w:r>
      <w:r w:rsidRPr="00A50D44">
        <w:rPr>
          <w:rStyle w:val="StyleBoldUnderline"/>
        </w:rPr>
        <w:t xml:space="preserve"> "crazy" and "</w:t>
      </w:r>
      <w:r w:rsidRPr="004225FD">
        <w:rPr>
          <w:rStyle w:val="StyleBoldUnderline"/>
          <w:highlight w:val="cyan"/>
        </w:rPr>
        <w:t>a</w:t>
      </w:r>
      <w:r w:rsidRPr="00A50D44">
        <w:rPr>
          <w:rStyle w:val="StyleBoldUnderline"/>
        </w:rPr>
        <w:t xml:space="preserve"> very big </w:t>
      </w:r>
      <w:r w:rsidRPr="00EA42F8">
        <w:rPr>
          <w:rStyle w:val="Emphasis"/>
          <w:highlight w:val="cyan"/>
        </w:rPr>
        <w:t xml:space="preserve">mistake" for Republicans to negotiate </w:t>
      </w:r>
      <w:r w:rsidRPr="004225FD">
        <w:rPr>
          <w:rStyle w:val="StyleBoldUnderline"/>
          <w:highlight w:val="cyan"/>
        </w:rPr>
        <w:t>with the president</w:t>
      </w:r>
      <w:r w:rsidRPr="00A50D44">
        <w:rPr>
          <w:rStyle w:val="StyleBoldUnderline"/>
        </w:rPr>
        <w:t xml:space="preserve"> on immigration reform</w:t>
      </w:r>
      <w:r w:rsidRPr="00236C61">
        <w:t>.</w:t>
      </w:r>
    </w:p>
    <w:p w:rsidR="00D966AC" w:rsidRPr="00236C61" w:rsidRDefault="00D966AC" w:rsidP="00D966AC"/>
    <w:p w:rsidR="00D966AC" w:rsidRDefault="00D966AC" w:rsidP="00D966AC">
      <w:pPr>
        <w:pStyle w:val="Heading4"/>
      </w:pPr>
      <w:r>
        <w:t xml:space="preserve">B) House kills momentum </w:t>
      </w:r>
    </w:p>
    <w:p w:rsidR="00D966AC" w:rsidRPr="00EE3720" w:rsidRDefault="00D966AC" w:rsidP="00D966AC">
      <w:pPr>
        <w:rPr>
          <w:rStyle w:val="StyleStyleBold12pt"/>
        </w:rPr>
      </w:pPr>
      <w:r w:rsidRPr="00EE3720">
        <w:rPr>
          <w:rStyle w:val="StyleStyleBold12pt"/>
        </w:rPr>
        <w:t xml:space="preserve">McMorris-Santoro 10/15 </w:t>
      </w:r>
    </w:p>
    <w:p w:rsidR="00D966AC" w:rsidRPr="00236C61" w:rsidRDefault="00D966AC" w:rsidP="00D966AC">
      <w:r w:rsidRPr="00236C61">
        <w:t>Evan, BuzzFeed Staff, Obama Has Already Won The Shutdown Fight And He’s Coming For Immigration Next, 10/15/13, http://www.buzzfeed.com/evanmcsan/obama-has-already-won-the-shutdown-fight-and-hes-coming-for</w:t>
      </w:r>
    </w:p>
    <w:p w:rsidR="00D966AC" w:rsidRPr="00236C61" w:rsidRDefault="00D966AC" w:rsidP="00D966AC">
      <w:r w:rsidRPr="00B247A9">
        <w:rPr>
          <w:rStyle w:val="StyleBoldUnderline"/>
        </w:rPr>
        <w:t>In a political environment where the best-laid plans often amount to nothing</w:t>
      </w:r>
      <w:r w:rsidRPr="00236C61">
        <w:t xml:space="preserve">, though, </w:t>
      </w:r>
      <w:r w:rsidRPr="004225FD">
        <w:rPr>
          <w:rStyle w:val="StyleBoldUnderline"/>
          <w:highlight w:val="cyan"/>
        </w:rPr>
        <w:t xml:space="preserve">the White House </w:t>
      </w:r>
      <w:r w:rsidRPr="00D72B6C">
        <w:rPr>
          <w:rStyle w:val="Emphasis"/>
          <w:highlight w:val="cyan"/>
        </w:rPr>
        <w:t>may not be able to leverage momentum</w:t>
      </w:r>
      <w:r w:rsidRPr="00B247A9">
        <w:rPr>
          <w:rStyle w:val="StyleBoldUnderline"/>
        </w:rPr>
        <w:t xml:space="preserve"> or even hang onto it for very long. While Republicans have suffered the brunt of the blame for the shutdown, </w:t>
      </w:r>
      <w:r w:rsidRPr="004225FD">
        <w:rPr>
          <w:rStyle w:val="StyleBoldUnderline"/>
          <w:highlight w:val="cyan"/>
        </w:rPr>
        <w:t xml:space="preserve">Obama’s approval ratings have </w:t>
      </w:r>
      <w:r w:rsidRPr="00D72B6C">
        <w:rPr>
          <w:rStyle w:val="StyleBoldUnderline"/>
        </w:rPr>
        <w:t>also</w:t>
      </w:r>
      <w:r w:rsidRPr="00B247A9">
        <w:rPr>
          <w:rStyle w:val="StyleBoldUnderline"/>
        </w:rPr>
        <w:t xml:space="preserve"> steeply </w:t>
      </w:r>
      <w:r w:rsidRPr="00D72B6C">
        <w:rPr>
          <w:rStyle w:val="Emphasis"/>
          <w:highlight w:val="cyan"/>
        </w:rPr>
        <w:t>declined</w:t>
      </w:r>
      <w:r w:rsidRPr="00236C61">
        <w:t xml:space="preserve"> in recent weeks and months.¶ What’s more, </w:t>
      </w:r>
      <w:r w:rsidRPr="004225FD">
        <w:rPr>
          <w:rStyle w:val="StyleBoldUnderline"/>
          <w:highlight w:val="cyan"/>
        </w:rPr>
        <w:t>a short-term deal</w:t>
      </w:r>
      <w:r w:rsidRPr="00B247A9">
        <w:rPr>
          <w:rStyle w:val="StyleBoldUnderline"/>
        </w:rPr>
        <w:t xml:space="preserve"> on reopening the government and raising the debt ceiling </w:t>
      </w:r>
      <w:r w:rsidRPr="004225FD">
        <w:rPr>
          <w:rStyle w:val="StyleBoldUnderline"/>
          <w:highlight w:val="cyan"/>
        </w:rPr>
        <w:t>could mean the current fiscal arguments will roll on</w:t>
      </w:r>
      <w:r w:rsidRPr="00B247A9">
        <w:rPr>
          <w:rStyle w:val="StyleBoldUnderline"/>
        </w:rPr>
        <w:t xml:space="preserve"> at a significantly toned-down level. </w:t>
      </w:r>
      <w:r w:rsidRPr="0074119D">
        <w:rPr>
          <w:rStyle w:val="StyleBoldUnderline"/>
        </w:rPr>
        <w:t xml:space="preserve">Continuing </w:t>
      </w:r>
      <w:r w:rsidRPr="004225FD">
        <w:rPr>
          <w:rStyle w:val="StyleBoldUnderline"/>
          <w:highlight w:val="cyan"/>
        </w:rPr>
        <w:t xml:space="preserve">bad news </w:t>
      </w:r>
      <w:r w:rsidRPr="0074119D">
        <w:rPr>
          <w:rStyle w:val="StyleBoldUnderline"/>
        </w:rPr>
        <w:t xml:space="preserve">coming </w:t>
      </w:r>
      <w:r w:rsidRPr="004225FD">
        <w:rPr>
          <w:rStyle w:val="StyleBoldUnderline"/>
          <w:highlight w:val="cyan"/>
        </w:rPr>
        <w:t>from</w:t>
      </w:r>
      <w:r w:rsidRPr="00B247A9">
        <w:rPr>
          <w:rStyle w:val="StyleBoldUnderline"/>
        </w:rPr>
        <w:t xml:space="preserve"> the implementation of </w:t>
      </w:r>
      <w:r w:rsidRPr="00D72B6C">
        <w:rPr>
          <w:rStyle w:val="Emphasis"/>
          <w:highlight w:val="cyan"/>
        </w:rPr>
        <w:t>Obamacare could take center stage</w:t>
      </w:r>
      <w:r w:rsidRPr="004225FD">
        <w:rPr>
          <w:rStyle w:val="StyleBoldUnderline"/>
          <w:highlight w:val="cyan"/>
        </w:rPr>
        <w:t>, giving the Republicans a chance to rebuild their brand</w:t>
      </w:r>
      <w:r w:rsidRPr="00B247A9">
        <w:rPr>
          <w:rStyle w:val="StyleBoldUnderline"/>
        </w:rPr>
        <w:t xml:space="preserve"> while the White House plays defense</w:t>
      </w:r>
      <w:r w:rsidRPr="00236C61">
        <w:t xml:space="preserve">.¶ But </w:t>
      </w:r>
      <w:r w:rsidRPr="004225FD">
        <w:rPr>
          <w:rStyle w:val="StyleBoldUnderline"/>
          <w:highlight w:val="cyan"/>
        </w:rPr>
        <w:t>immigration</w:t>
      </w:r>
      <w:r w:rsidRPr="00B247A9">
        <w:rPr>
          <w:rStyle w:val="StyleBoldUnderline"/>
        </w:rPr>
        <w:t xml:space="preserve"> reform is something virtually all Democrats want to see back on in the spotlight ahead of the 2014 midterm elections</w:t>
      </w:r>
      <w:r w:rsidRPr="00236C61">
        <w:t xml:space="preserve">. At this point, </w:t>
      </w:r>
      <w:r w:rsidRPr="00B247A9">
        <w:rPr>
          <w:rStyle w:val="StyleBoldUnderline"/>
        </w:rPr>
        <w:t xml:space="preserve">the fight </w:t>
      </w:r>
      <w:r w:rsidRPr="004225FD">
        <w:rPr>
          <w:rStyle w:val="StyleBoldUnderline"/>
          <w:highlight w:val="cyan"/>
        </w:rPr>
        <w:t>is</w:t>
      </w:r>
      <w:r w:rsidRPr="00B247A9">
        <w:rPr>
          <w:rStyle w:val="StyleBoldUnderline"/>
        </w:rPr>
        <w:t xml:space="preserve"> really </w:t>
      </w:r>
      <w:r w:rsidRPr="004225FD">
        <w:rPr>
          <w:rStyle w:val="StyleBoldUnderline"/>
          <w:highlight w:val="cyan"/>
        </w:rPr>
        <w:t>another debate between the White House and</w:t>
      </w:r>
      <w:r w:rsidRPr="00B247A9">
        <w:rPr>
          <w:rStyle w:val="StyleBoldUnderline"/>
        </w:rPr>
        <w:t xml:space="preserve"> the conservative wing of the </w:t>
      </w:r>
      <w:r w:rsidRPr="004225FD">
        <w:rPr>
          <w:rStyle w:val="StyleBoldUnderline"/>
          <w:highlight w:val="cyan"/>
        </w:rPr>
        <w:t>House GOP</w:t>
      </w:r>
      <w:r w:rsidRPr="00B247A9">
        <w:rPr>
          <w:rStyle w:val="StyleBoldUnderline"/>
        </w:rPr>
        <w:t xml:space="preserve"> caucus, a situation that could equal déjà vu for political observers</w:t>
      </w:r>
      <w:r w:rsidRPr="00236C61">
        <w:t xml:space="preserve">. Conservatives have lined up against a Senate-passed immigration bill, and House Speaker Boehner has refused to move the the Senate bill, despite its bipartisan Senate support.¶ </w:t>
      </w:r>
      <w:r w:rsidRPr="00B247A9">
        <w:rPr>
          <w:rStyle w:val="StyleBoldUnderline"/>
        </w:rPr>
        <w:t>Those dynamics don’t make Democratic Senate veteran</w:t>
      </w:r>
      <w:r w:rsidRPr="00236C61">
        <w:t xml:space="preserve"> Jim </w:t>
      </w:r>
      <w:r w:rsidRPr="00B247A9">
        <w:rPr>
          <w:rStyle w:val="StyleBoldUnderline"/>
        </w:rPr>
        <w:t>Manley especially confident about the potential outcome of a new immigration fight</w:t>
      </w:r>
      <w:r w:rsidRPr="00236C61">
        <w:t xml:space="preserve">, though he did agree that a return to reform is the logical move for the White House. </w:t>
      </w:r>
      <w:r w:rsidRPr="004225FD">
        <w:rPr>
          <w:rStyle w:val="StyleBoldUnderline"/>
          <w:highlight w:val="cyan"/>
        </w:rPr>
        <w:t>Manley says he</w:t>
      </w:r>
      <w:r w:rsidRPr="00B247A9">
        <w:rPr>
          <w:rStyle w:val="StyleBoldUnderline"/>
        </w:rPr>
        <w:t xml:space="preserve"> just </w:t>
      </w:r>
      <w:r w:rsidRPr="004225FD">
        <w:rPr>
          <w:rStyle w:val="StyleBoldUnderline"/>
          <w:highlight w:val="cyan"/>
        </w:rPr>
        <w:t>hasn’t seen many signs that conservatives have learned much from the current fiscal battle</w:t>
      </w:r>
      <w:r w:rsidRPr="00B247A9">
        <w:rPr>
          <w:rStyle w:val="StyleBoldUnderline"/>
        </w:rPr>
        <w:t xml:space="preserve"> and its impact on Republican poll numbers. That means </w:t>
      </w:r>
      <w:r w:rsidRPr="004225FD">
        <w:rPr>
          <w:rStyle w:val="StyleBoldUnderline"/>
          <w:highlight w:val="cyan"/>
        </w:rPr>
        <w:t xml:space="preserve">the reform debate is </w:t>
      </w:r>
      <w:r w:rsidRPr="0074119D">
        <w:rPr>
          <w:rStyle w:val="Emphasis"/>
          <w:highlight w:val="cyan"/>
        </w:rPr>
        <w:t>done before it starts</w:t>
      </w:r>
      <w:r w:rsidRPr="00236C61">
        <w:t>.</w:t>
      </w:r>
    </w:p>
    <w:p w:rsidR="00D966AC" w:rsidRPr="00236C61" w:rsidRDefault="00D966AC" w:rsidP="00D966AC"/>
    <w:p w:rsidR="00D966AC" w:rsidRDefault="00D966AC" w:rsidP="00D966AC">
      <w:pPr>
        <w:pStyle w:val="Heading4"/>
      </w:pPr>
      <w:r>
        <w:t>C) debt killed it</w:t>
      </w:r>
    </w:p>
    <w:p w:rsidR="00D966AC" w:rsidRPr="006572A4" w:rsidRDefault="00D966AC" w:rsidP="00D966AC">
      <w:pPr>
        <w:rPr>
          <w:rStyle w:val="StyleStyleBold12pt"/>
        </w:rPr>
      </w:pPr>
      <w:r w:rsidRPr="006572A4">
        <w:rPr>
          <w:rStyle w:val="StyleStyleBold12pt"/>
        </w:rPr>
        <w:t xml:space="preserve">Foley 10/17 </w:t>
      </w:r>
    </w:p>
    <w:p w:rsidR="00D966AC" w:rsidRPr="00236C61" w:rsidRDefault="00D966AC" w:rsidP="00D966AC">
      <w:r w:rsidRPr="00236C61">
        <w:t>Elise, Huffington Post, Obama To House On Immigration: If You Have Ideas, 'Let's Hear Them', 10/17/13, http://www.huffingtonpost.com/2013/10/17/obama-house-immigration_n_4115818.html</w:t>
      </w:r>
    </w:p>
    <w:p w:rsidR="00D966AC" w:rsidRPr="00236C61" w:rsidRDefault="00D966AC" w:rsidP="00D966AC">
      <w:r w:rsidRPr="00236C61">
        <w:t xml:space="preserve">Rep. Raul </w:t>
      </w:r>
      <w:r w:rsidRPr="006572A4">
        <w:rPr>
          <w:rStyle w:val="StyleBoldUnderline"/>
        </w:rPr>
        <w:t>Labrador</w:t>
      </w:r>
      <w:r w:rsidRPr="00236C61">
        <w:t xml:space="preserve"> (R-Idaho) </w:t>
      </w:r>
      <w:r w:rsidRPr="006572A4">
        <w:rPr>
          <w:rStyle w:val="StyleBoldUnderline"/>
        </w:rPr>
        <w:t>said</w:t>
      </w:r>
      <w:r w:rsidRPr="00236C61">
        <w:t xml:space="preserve"> Wednesday that </w:t>
      </w:r>
      <w:r w:rsidRPr="004225FD">
        <w:rPr>
          <w:rStyle w:val="StyleBoldUnderline"/>
          <w:highlight w:val="cyan"/>
        </w:rPr>
        <w:t>the government shutdown and debt ceiling fight may have killed immigration reform in the House for good.</w:t>
      </w:r>
      <w:r w:rsidRPr="004225FD">
        <w:rPr>
          <w:rStyle w:val="StyleBoldUnderline"/>
          <w:sz w:val="12"/>
          <w:highlight w:val="cyan"/>
        </w:rPr>
        <w:t xml:space="preserve">¶ </w:t>
      </w:r>
      <w:r w:rsidRPr="004225FD">
        <w:rPr>
          <w:rStyle w:val="StyleBoldUnderline"/>
          <w:highlight w:val="cyan"/>
        </w:rPr>
        <w:t>"For us to go to</w:t>
      </w:r>
      <w:r w:rsidRPr="00236C61">
        <w:t xml:space="preserve"> a negotiation, to </w:t>
      </w:r>
      <w:r w:rsidRPr="004225FD">
        <w:rPr>
          <w:rStyle w:val="StyleBoldUnderline"/>
          <w:highlight w:val="cyan"/>
        </w:rPr>
        <w:t>the</w:t>
      </w:r>
      <w:r w:rsidRPr="006572A4">
        <w:rPr>
          <w:rStyle w:val="StyleBoldUnderline"/>
        </w:rPr>
        <w:t xml:space="preserve"> negotiating </w:t>
      </w:r>
      <w:r w:rsidRPr="004225FD">
        <w:rPr>
          <w:rStyle w:val="StyleBoldUnderline"/>
          <w:highlight w:val="cyan"/>
        </w:rPr>
        <w:t>table with</w:t>
      </w:r>
      <w:r w:rsidRPr="00236C61">
        <w:t xml:space="preserve"> President </w:t>
      </w:r>
      <w:r w:rsidRPr="004225FD">
        <w:rPr>
          <w:rStyle w:val="StyleBoldUnderline"/>
          <w:highlight w:val="cyan"/>
        </w:rPr>
        <w:t>Obama</w:t>
      </w:r>
      <w:r w:rsidRPr="006572A4">
        <w:rPr>
          <w:rStyle w:val="StyleBoldUnderline"/>
        </w:rPr>
        <w:t xml:space="preserve"> after what he has done over the last two and a half weeks</w:t>
      </w:r>
      <w:r w:rsidRPr="00236C61">
        <w:t xml:space="preserve">, I think </w:t>
      </w:r>
      <w:r w:rsidRPr="004225FD">
        <w:rPr>
          <w:rStyle w:val="StyleBoldUnderline"/>
          <w:highlight w:val="cyan"/>
        </w:rPr>
        <w:t>would be</w:t>
      </w:r>
      <w:r w:rsidRPr="006572A4">
        <w:rPr>
          <w:rStyle w:val="StyleBoldUnderline"/>
        </w:rPr>
        <w:t xml:space="preserve"> probably </w:t>
      </w:r>
      <w:r w:rsidRPr="004225FD">
        <w:rPr>
          <w:rStyle w:val="StyleBoldUnderline"/>
          <w:highlight w:val="cyan"/>
        </w:rPr>
        <w:t>a very big mistake</w:t>
      </w:r>
      <w:r w:rsidRPr="00236C61">
        <w:t>," he told The Huffington Post.</w:t>
      </w:r>
    </w:p>
    <w:p w:rsidR="00D966AC" w:rsidRDefault="00D966AC" w:rsidP="00D966AC"/>
    <w:p w:rsidR="00D966AC" w:rsidRDefault="00D966AC" w:rsidP="00D966AC">
      <w:pPr>
        <w:pStyle w:val="Heading3"/>
      </w:pPr>
      <w:r>
        <w:lastRenderedPageBreak/>
        <w:t>Link turn</w:t>
      </w:r>
    </w:p>
    <w:p w:rsidR="00D966AC" w:rsidRPr="00460181" w:rsidRDefault="00D966AC" w:rsidP="00D966AC">
      <w:pPr>
        <w:pStyle w:val="Heading4"/>
      </w:pPr>
      <w:r>
        <w:t>No cuba lobby argument</w:t>
      </w:r>
    </w:p>
    <w:p w:rsidR="00D966AC" w:rsidRPr="00460181" w:rsidRDefault="00D966AC" w:rsidP="00D966AC">
      <w:pPr>
        <w:rPr>
          <w:szCs w:val="14"/>
        </w:rPr>
      </w:pPr>
      <w:r w:rsidRPr="00460181">
        <w:rPr>
          <w:szCs w:val="14"/>
        </w:rPr>
        <w:t xml:space="preserve">- public opinion </w:t>
      </w:r>
    </w:p>
    <w:p w:rsidR="00D966AC" w:rsidRPr="00460181" w:rsidRDefault="00D966AC" w:rsidP="00D966AC">
      <w:pPr>
        <w:rPr>
          <w:szCs w:val="14"/>
        </w:rPr>
      </w:pPr>
      <w:r w:rsidRPr="00460181">
        <w:rPr>
          <w:szCs w:val="14"/>
        </w:rPr>
        <w:t xml:space="preserve">- demographic shifts </w:t>
      </w:r>
    </w:p>
    <w:p w:rsidR="00D966AC" w:rsidRPr="00460181" w:rsidRDefault="00D966AC" w:rsidP="00D966AC">
      <w:pPr>
        <w:rPr>
          <w:rStyle w:val="StyleStyleBold12pt"/>
        </w:rPr>
      </w:pPr>
      <w:r w:rsidRPr="00460181">
        <w:rPr>
          <w:rStyle w:val="StyleStyleBold12pt"/>
        </w:rPr>
        <w:t>Hinderdael 11</w:t>
      </w:r>
    </w:p>
    <w:p w:rsidR="00D966AC" w:rsidRPr="00460181" w:rsidRDefault="00D966AC" w:rsidP="00D966AC">
      <w:pPr>
        <w:rPr>
          <w:szCs w:val="14"/>
        </w:rPr>
      </w:pPr>
      <w:r w:rsidRPr="00460181">
        <w:rPr>
          <w:szCs w:val="14"/>
        </w:rPr>
        <w:t>Klass, M.A. candidate at SAIS Bologna Center, concentrating in American Foreign Policy and Energy, Resources, and Environment, Breaking the Logjam, 6/11/11, http://bcjournal.org/volume-14/breaking-the-logjam.html?printerFriendly=true</w:t>
      </w:r>
    </w:p>
    <w:p w:rsidR="00D966AC" w:rsidRPr="004C3C25" w:rsidRDefault="00D966AC" w:rsidP="00D966AC">
      <w:pPr>
        <w:pStyle w:val="card"/>
        <w:ind w:left="0"/>
      </w:pPr>
      <w:r w:rsidRPr="004C3C25">
        <w:t xml:space="preserve">In the wake of a markedly diminished strategic threat from the Cuban island after the end of the Cold War, domestic political goals trumped other goals in terms of setting Cuba policy, particularly during election years. Nonetheless, </w:t>
      </w:r>
      <w:r w:rsidRPr="004C3C25">
        <w:rPr>
          <w:rStyle w:val="Emphasis"/>
          <w:rFonts w:eastAsiaTheme="majorEastAsia"/>
        </w:rPr>
        <w:t xml:space="preserve">legislative </w:t>
      </w:r>
      <w:r w:rsidRPr="00B5576F">
        <w:rPr>
          <w:rStyle w:val="Emphasis"/>
          <w:rFonts w:eastAsiaTheme="majorEastAsia"/>
          <w:highlight w:val="cyan"/>
        </w:rPr>
        <w:t>momentum for engaging Cuba has picked up</w:t>
      </w:r>
      <w:r w:rsidRPr="004C3C25">
        <w:rPr>
          <w:rStyle w:val="Emphasis"/>
          <w:rFonts w:eastAsiaTheme="majorEastAsia"/>
        </w:rPr>
        <w:t xml:space="preserve"> decidedly</w:t>
      </w:r>
      <w:r w:rsidRPr="004C3C25">
        <w:t xml:space="preserve">, even as some presidents have lagged behind. </w:t>
      </w:r>
      <w:r w:rsidRPr="004C3C25">
        <w:rPr>
          <w:rStyle w:val="StyleBoldUnderline"/>
        </w:rPr>
        <w:t xml:space="preserve">This momentum has coincided with a slow </w:t>
      </w:r>
      <w:r w:rsidRPr="00B5576F">
        <w:rPr>
          <w:rStyle w:val="StyleBoldUnderline"/>
          <w:highlight w:val="cyan"/>
        </w:rPr>
        <w:t>shift in public opinion</w:t>
      </w:r>
      <w:r w:rsidRPr="004C3C25">
        <w:rPr>
          <w:rStyle w:val="StyleBoldUnderline"/>
        </w:rPr>
        <w:t xml:space="preserve"> and demographics that make </w:t>
      </w:r>
      <w:r w:rsidRPr="00B5576F">
        <w:rPr>
          <w:rStyle w:val="StyleBoldUnderline"/>
          <w:highlight w:val="cyan"/>
        </w:rPr>
        <w:t>ending the embargo and engaging Cuba popular amongst</w:t>
      </w:r>
      <w:r w:rsidRPr="004C3C25">
        <w:rPr>
          <w:rStyle w:val="StyleBoldUnderline"/>
        </w:rPr>
        <w:t xml:space="preserve"> both the </w:t>
      </w:r>
      <w:r w:rsidRPr="00B5576F">
        <w:rPr>
          <w:rStyle w:val="StyleBoldUnderline"/>
          <w:highlight w:val="cyan"/>
        </w:rPr>
        <w:t>majority of American voters, as well as the majority of the Cuban-American constituency</w:t>
      </w:r>
      <w:r w:rsidRPr="004C3C25">
        <w:rPr>
          <w:rStyle w:val="StyleBoldUnderline"/>
        </w:rPr>
        <w:t>.¶ Two events in the late 1990s have often been pointed to as significant turning points</w:t>
      </w:r>
      <w:r w:rsidRPr="004C3C25">
        <w:t xml:space="preserve"> in the political views and weight of Cuban-American voters. </w:t>
      </w:r>
      <w:r w:rsidRPr="004C3C25">
        <w:rPr>
          <w:rStyle w:val="StyleBoldUnderline"/>
        </w:rPr>
        <w:t>First</w:t>
      </w:r>
      <w:r w:rsidRPr="004C3C25">
        <w:t xml:space="preserve">, many traveled to Cuba for </w:t>
      </w:r>
      <w:r w:rsidRPr="004C3C25">
        <w:rPr>
          <w:rStyle w:val="StyleBoldUnderline"/>
        </w:rPr>
        <w:t>the</w:t>
      </w:r>
      <w:r w:rsidRPr="004C3C25">
        <w:t xml:space="preserve"> 1998 </w:t>
      </w:r>
      <w:r w:rsidRPr="004C3C25">
        <w:rPr>
          <w:rStyle w:val="StyleBoldUnderline"/>
        </w:rPr>
        <w:t>papal visit</w:t>
      </w:r>
      <w:r w:rsidRPr="004C3C25">
        <w:t xml:space="preserve">, and embraced Pope John Paul II’s call for “Cuba to open to the world, and the world to open to Cuba.”40 </w:t>
      </w:r>
      <w:r w:rsidRPr="004C3C25">
        <w:rPr>
          <w:rStyle w:val="StyleBoldUnderline"/>
        </w:rPr>
        <w:t>then</w:t>
      </w:r>
      <w:r w:rsidRPr="004C3C25">
        <w:t xml:space="preserve">, two years later, the </w:t>
      </w:r>
      <w:r w:rsidRPr="004C3C25">
        <w:rPr>
          <w:rStyle w:val="StyleBoldUnderline"/>
        </w:rPr>
        <w:t>Elián González</w:t>
      </w:r>
      <w:r w:rsidRPr="004C3C25">
        <w:t xml:space="preserve"> episode of 2000 allowed for a shift dubbed by Daniel Erikson the “Elián meets the China syndrome.”41 With the majority of Americans calling for Elián to be reunited with his father in Cuba, a position that anti-Castro Cuban-Americans opposed vehemently, the Cuban-American community, by taking such a hard-line stance, lost some of its legitimacy in the American political system. Furthermore, a harsh Cuba policy stood in stark contrast to a simultaneous broadening of America’s economic and diplomatic ties with China.¶ </w:t>
      </w:r>
      <w:r w:rsidRPr="00B5576F">
        <w:rPr>
          <w:rStyle w:val="StyleBoldUnderline"/>
          <w:highlight w:val="cyan"/>
        </w:rPr>
        <w:t>Polls</w:t>
      </w:r>
      <w:r w:rsidRPr="004C3C25">
        <w:rPr>
          <w:rStyle w:val="StyleBoldUnderline"/>
        </w:rPr>
        <w:t xml:space="preserve"> over the last decade have </w:t>
      </w:r>
      <w:r w:rsidRPr="00B5576F">
        <w:rPr>
          <w:rStyle w:val="StyleBoldUnderline"/>
          <w:highlight w:val="cyan"/>
        </w:rPr>
        <w:t>revealed</w:t>
      </w:r>
      <w:r w:rsidRPr="004C3C25">
        <w:rPr>
          <w:rStyle w:val="StyleBoldUnderline"/>
        </w:rPr>
        <w:t xml:space="preserve"> the </w:t>
      </w:r>
      <w:r w:rsidRPr="00B5576F">
        <w:rPr>
          <w:rStyle w:val="Emphasis"/>
          <w:rFonts w:eastAsiaTheme="majorEastAsia"/>
          <w:highlight w:val="cyan"/>
        </w:rPr>
        <w:t>dramatic shift in the views of Cuban-Americans</w:t>
      </w:r>
      <w:r w:rsidRPr="004C3C25">
        <w:t xml:space="preserve">. They indicate that, while in 1997, only 22 percent of Miami-Dade County Cuban-Americans favored ending the embargo, by 2004, that percentage had risen to 34 percent, and by December 2008 to 55 percent (in 2008, 65 percent also supported ending restrictions on travel and remittances).42 these statistics indicate that Obama’s positions in the run-up to the 2008 presidential election may not have been such a bad political strategy after all. Furthermore, </w:t>
      </w:r>
      <w:r w:rsidRPr="004C3C25">
        <w:rPr>
          <w:rStyle w:val="StyleBoldUnderline"/>
        </w:rPr>
        <w:t xml:space="preserve">we should expect to see </w:t>
      </w:r>
      <w:r w:rsidRPr="00B5576F">
        <w:rPr>
          <w:rStyle w:val="StyleBoldUnderline"/>
          <w:highlight w:val="cyan"/>
        </w:rPr>
        <w:t>politicians increasingly catering to these beliefs</w:t>
      </w:r>
      <w:r w:rsidRPr="004C3C25">
        <w:rPr>
          <w:rStyle w:val="StyleBoldUnderline"/>
        </w:rPr>
        <w:t xml:space="preserve"> as they continue to gain political expediency</w:t>
      </w:r>
      <w:r w:rsidRPr="004C3C25">
        <w:t xml:space="preserve">.¶ Perhaps more significantly, </w:t>
      </w:r>
      <w:r w:rsidRPr="004C3C25">
        <w:rPr>
          <w:rStyle w:val="StyleBoldUnderline"/>
        </w:rPr>
        <w:t xml:space="preserve">Americans on </w:t>
      </w:r>
      <w:r w:rsidRPr="004C3C25">
        <w:rPr>
          <w:rStyle w:val="Emphasis"/>
          <w:rFonts w:eastAsiaTheme="majorEastAsia"/>
        </w:rPr>
        <w:t>b</w:t>
      </w:r>
      <w:r w:rsidRPr="00B5576F">
        <w:rPr>
          <w:rStyle w:val="Emphasis"/>
          <w:rFonts w:eastAsiaTheme="majorEastAsia"/>
          <w:highlight w:val="cyan"/>
        </w:rPr>
        <w:t>oth sides of the political spectrum</w:t>
      </w:r>
      <w:r w:rsidRPr="00B5576F">
        <w:rPr>
          <w:rStyle w:val="StyleBoldUnderline"/>
          <w:highlight w:val="cyan"/>
        </w:rPr>
        <w:t xml:space="preserve"> support</w:t>
      </w:r>
      <w:r w:rsidRPr="004C3C25">
        <w:rPr>
          <w:rStyle w:val="StyleBoldUnderline"/>
        </w:rPr>
        <w:t xml:space="preserve"> significant </w:t>
      </w:r>
      <w:r w:rsidRPr="00B5576F">
        <w:rPr>
          <w:rStyle w:val="StyleBoldUnderline"/>
          <w:highlight w:val="cyan"/>
        </w:rPr>
        <w:t>changes in Cuba policy</w:t>
      </w:r>
      <w:r w:rsidRPr="004C3C25">
        <w:t xml:space="preserve">, from relaxing travel and remittance restrictions to opening up diplomatic relations. </w:t>
      </w:r>
      <w:r w:rsidRPr="004C3C25">
        <w:rPr>
          <w:rStyle w:val="StyleBoldUnderline"/>
        </w:rPr>
        <w:t>They</w:t>
      </w:r>
      <w:r w:rsidRPr="004C3C25">
        <w:t xml:space="preserve"> also </w:t>
      </w:r>
      <w:r w:rsidRPr="004C3C25">
        <w:rPr>
          <w:rStyle w:val="StyleBoldUnderline"/>
        </w:rPr>
        <w:t>believe</w:t>
      </w:r>
      <w:r w:rsidRPr="004C3C25">
        <w:t xml:space="preserve"> that the island provides little threat to the United States, and that </w:t>
      </w:r>
      <w:r w:rsidRPr="004C3C25">
        <w:rPr>
          <w:rStyle w:val="StyleBoldUnderline"/>
        </w:rPr>
        <w:t>engagement is the most likely policy to lead Cuba towards democratic reform</w:t>
      </w:r>
      <w:r w:rsidRPr="004C3C25">
        <w:t xml:space="preserve">. An April 2009 World Public opinion poll drew the following conclusions from republican (r) and Democrat (D) pollsters:43¶ In terms of the US embargo policy, just days before the World Public opinion poll was released, separate Gallup and ABC polls showed that approximately </w:t>
      </w:r>
      <w:r w:rsidRPr="004C3C25">
        <w:rPr>
          <w:rStyle w:val="StyleBoldUnderline"/>
        </w:rPr>
        <w:t>55 percent of Americans believe the embargo should be ended</w:t>
      </w:r>
      <w:r w:rsidRPr="004C3C25">
        <w:t xml:space="preserve">, with 35 percent believing it should be continued, and the rest unsure.44 Due to such strong public support for a shift in Cuba policy, </w:t>
      </w:r>
      <w:r w:rsidRPr="004C3C25">
        <w:rPr>
          <w:rStyle w:val="StyleBoldUnderline"/>
        </w:rPr>
        <w:t xml:space="preserve">the risks of making a drastic shift in the country’s Cuba policies are decreasing rapidly. Leaders </w:t>
      </w:r>
      <w:r w:rsidRPr="00B5576F">
        <w:rPr>
          <w:rStyle w:val="StyleBoldUnderline"/>
          <w:highlight w:val="cyan"/>
        </w:rPr>
        <w:t>willing to promote such a transformation</w:t>
      </w:r>
      <w:r w:rsidRPr="004C3C25">
        <w:rPr>
          <w:rStyle w:val="StyleBoldUnderline"/>
        </w:rPr>
        <w:t xml:space="preserve"> stand to </w:t>
      </w:r>
      <w:r w:rsidRPr="00B5576F">
        <w:rPr>
          <w:rStyle w:val="Emphasis"/>
          <w:rFonts w:eastAsiaTheme="majorEastAsia"/>
          <w:highlight w:val="cyan"/>
        </w:rPr>
        <w:t>reap significant political gains</w:t>
      </w:r>
      <w:r w:rsidRPr="004C3C25">
        <w:t xml:space="preserve">.¶ A steady demographical shift in the Cuban-American population also makes such a stance politically pragmatic. As experts have noted, </w:t>
      </w:r>
      <w:r w:rsidRPr="004C3C25">
        <w:rPr>
          <w:rStyle w:val="StyleBoldUnderline"/>
        </w:rPr>
        <w:t>first generation Cuban-Americans</w:t>
      </w:r>
      <w:r w:rsidRPr="004C3C25">
        <w:t>, traditionally more linked to Cuba policy hardliners, “</w:t>
      </w:r>
      <w:r w:rsidRPr="004C3C25">
        <w:rPr>
          <w:rStyle w:val="StyleBoldUnderline"/>
        </w:rPr>
        <w:t>are retreating from the political stage</w:t>
      </w:r>
      <w:r w:rsidRPr="004C3C25">
        <w:t xml:space="preserve">, if for no reason other than age.”45 In contrast, </w:t>
      </w:r>
      <w:r w:rsidRPr="004C3C25">
        <w:rPr>
          <w:rStyle w:val="StyleBoldUnderline"/>
        </w:rPr>
        <w:t xml:space="preserve">later-generation </w:t>
      </w:r>
      <w:r w:rsidRPr="00B5576F">
        <w:rPr>
          <w:rStyle w:val="StyleBoldUnderline"/>
          <w:highlight w:val="cyan"/>
        </w:rPr>
        <w:t>immigrants are no longer single-issue voters</w:t>
      </w:r>
      <w:r w:rsidRPr="004C3C25">
        <w:t xml:space="preserve">, made particularly evident during the 2008 election, as the majority of Cuban-American voters agreed with Obama’s Cuba policy, but still voted for Senator John McCain.¶ In fact, Florida International University (FIU) polls show that on a variety of issues, including ending restrictions on remittances and travel, ending the embargo, and reestablishing diplomatic relations, </w:t>
      </w:r>
      <w:r w:rsidRPr="004C3C25">
        <w:rPr>
          <w:rStyle w:val="StyleBoldUnderline"/>
        </w:rPr>
        <w:t>there is a 15 to 20 percent hike in support for these policies among those who immigrated between 1980 and 1998</w:t>
      </w:r>
      <w:r w:rsidRPr="004C3C25">
        <w:t xml:space="preserve">, as opposed to earlier immigrants. There is an additional increase of 5 percent for those who came to America after 1998.46 Clearly, </w:t>
      </w:r>
      <w:r w:rsidRPr="004C3C25">
        <w:rPr>
          <w:rStyle w:val="StyleBoldUnderline"/>
        </w:rPr>
        <w:t xml:space="preserve">as these </w:t>
      </w:r>
      <w:r w:rsidRPr="00B5576F">
        <w:rPr>
          <w:rStyle w:val="StyleBoldUnderline"/>
          <w:highlight w:val="cyan"/>
        </w:rPr>
        <w:t>demographics continue to provide rising support for engagement and ending the embargo,</w:t>
      </w:r>
      <w:r w:rsidRPr="004C3C25">
        <w:rPr>
          <w:rStyle w:val="StyleBoldUnderline"/>
        </w:rPr>
        <w:t xml:space="preserve"> politicians should and will attempt to shift Cuba policy accordingly</w:t>
      </w:r>
      <w:r w:rsidRPr="004C3C25">
        <w:t xml:space="preserve">.¶ Nonetheless, while the above views do provide increasing political clout, one cannot discard the historical significance of election year Florida politics. During his campaign, President Bush repeatedly condemned the June 2000 seizure of Elián González and made it clear that “he intended to confront [Fidel] Castro.”47 Harsh anti-Castro rhetoric ultimately helped Bush win the election, as he won 80 percent of the Cuban-American vote and the state of Florida by only 537 votes.48¶ In the aftermath of the 2000 presidential election, it is inevitable that candidates continue to fear alienating a strong voting bloc in a key swing state. Similarly, republican campaign finance money going into Democratic coffers bolsters the status quo and prevents policy modifications.49 Florida can still determine an election, but candidates should note the weakening correlation between the voting patterns of Cuban-Americans and the Cuba policies touted by politicians, as well as the demographical changes that have taken place since 2000.¶ Ultimately, </w:t>
      </w:r>
      <w:r w:rsidRPr="004C3C25">
        <w:rPr>
          <w:rStyle w:val="StyleBoldUnderline"/>
        </w:rPr>
        <w:t xml:space="preserve">public support amongst Americans as a whole, as well as Cuban-Americans in particular, shows that pragmatism is winning, and that </w:t>
      </w:r>
      <w:r w:rsidRPr="004C3C25">
        <w:rPr>
          <w:rStyle w:val="Emphasis"/>
          <w:rFonts w:eastAsiaTheme="majorEastAsia"/>
        </w:rPr>
        <w:t xml:space="preserve">the </w:t>
      </w:r>
      <w:r w:rsidRPr="00B5576F">
        <w:rPr>
          <w:rStyle w:val="Emphasis"/>
          <w:rFonts w:eastAsiaTheme="majorEastAsia"/>
          <w:highlight w:val="cyan"/>
        </w:rPr>
        <w:t>majority prefers engagement over isolation</w:t>
      </w:r>
      <w:r w:rsidRPr="00B5576F">
        <w:rPr>
          <w:highlight w:val="cyan"/>
        </w:rPr>
        <w:t>.</w:t>
      </w:r>
      <w:r w:rsidRPr="004C3C25">
        <w:t xml:space="preserve"> More recently, Raúl’s reforms are also providing domestic momentum for a transformation of US-Cuba policy. </w:t>
      </w:r>
      <w:r w:rsidRPr="004C3C25">
        <w:rPr>
          <w:rStyle w:val="StyleBoldUnderline"/>
        </w:rPr>
        <w:t xml:space="preserve">Forward-looking American leaders will see </w:t>
      </w:r>
      <w:r w:rsidRPr="004C3C25">
        <w:rPr>
          <w:rStyle w:val="StyleBoldUnderline"/>
        </w:rPr>
        <w:lastRenderedPageBreak/>
        <w:t xml:space="preserve">these shifts and </w:t>
      </w:r>
      <w:r w:rsidRPr="00B5576F">
        <w:rPr>
          <w:rStyle w:val="StyleBoldUnderline"/>
          <w:highlight w:val="cyan"/>
        </w:rPr>
        <w:t>take advantage of</w:t>
      </w:r>
      <w:r w:rsidRPr="004C3C25">
        <w:rPr>
          <w:rStyle w:val="StyleBoldUnderline"/>
        </w:rPr>
        <w:t xml:space="preserve"> the </w:t>
      </w:r>
      <w:r w:rsidRPr="00B5576F">
        <w:rPr>
          <w:rStyle w:val="StyleBoldUnderline"/>
          <w:highlight w:val="cyan"/>
        </w:rPr>
        <w:t>political gains</w:t>
      </w:r>
      <w:r w:rsidRPr="004C3C25">
        <w:rPr>
          <w:rStyle w:val="StyleBoldUnderline"/>
        </w:rPr>
        <w:t xml:space="preserve"> that they provide </w:t>
      </w:r>
      <w:r w:rsidRPr="00B5576F">
        <w:rPr>
          <w:rStyle w:val="StyleBoldUnderline"/>
          <w:highlight w:val="cyan"/>
        </w:rPr>
        <w:t>by</w:t>
      </w:r>
      <w:r w:rsidRPr="004C3C25">
        <w:rPr>
          <w:rStyle w:val="StyleBoldUnderline"/>
        </w:rPr>
        <w:t xml:space="preserve"> ending the embargo and </w:t>
      </w:r>
      <w:r w:rsidRPr="00B5576F">
        <w:rPr>
          <w:rStyle w:val="StyleBoldUnderline"/>
          <w:highlight w:val="cyan"/>
        </w:rPr>
        <w:t>normalizing relations</w:t>
      </w:r>
      <w:r w:rsidRPr="004C3C25">
        <w:rPr>
          <w:rStyle w:val="StyleBoldUnderline"/>
        </w:rPr>
        <w:t xml:space="preserve"> with Cuba</w:t>
      </w:r>
      <w:r w:rsidRPr="004C3C25">
        <w:t>.</w:t>
      </w:r>
    </w:p>
    <w:p w:rsidR="00D966AC" w:rsidRDefault="00D966AC" w:rsidP="00D966AC"/>
    <w:p w:rsidR="00D966AC" w:rsidRPr="004360A0" w:rsidRDefault="00D966AC" w:rsidP="00D966AC">
      <w:pPr>
        <w:pStyle w:val="Heading4"/>
      </w:pPr>
      <w:r>
        <w:t xml:space="preserve">It’s the only way to achieve vote switching </w:t>
      </w:r>
    </w:p>
    <w:p w:rsidR="00D966AC" w:rsidRPr="00B32BF0" w:rsidRDefault="00D966AC" w:rsidP="00D966AC">
      <w:pPr>
        <w:rPr>
          <w:rStyle w:val="StyleBoldUnderline"/>
          <w:sz w:val="12"/>
          <w:szCs w:val="12"/>
        </w:rPr>
      </w:pPr>
      <w:r w:rsidRPr="00FC790E">
        <w:rPr>
          <w:rStyle w:val="StyleBoldUnderline"/>
          <w:b/>
        </w:rPr>
        <w:t>Gibbs 9</w:t>
      </w:r>
      <w:r w:rsidRPr="00B32BF0">
        <w:rPr>
          <w:rStyle w:val="StyleBoldUnderline"/>
          <w:sz w:val="12"/>
          <w:szCs w:val="12"/>
        </w:rPr>
        <w:t xml:space="preserve"> (Christine, Illinois Wesleyan University, “Presidential Success in Congress: Factors that Determine the President's Ability to Influence Congressional Voting” Honors Projects. Paper 35, </w:t>
      </w:r>
      <w:hyperlink r:id="rId11" w:history="1">
        <w:r w:rsidRPr="00FC790E">
          <w:rPr>
            <w:rStyle w:val="Hyperlink"/>
            <w:sz w:val="12"/>
            <w:szCs w:val="12"/>
          </w:rPr>
          <w:t>http://digitalcommons.iwu.edu/polisci_honproj/35</w:t>
        </w:r>
      </w:hyperlink>
      <w:r w:rsidRPr="00B32BF0">
        <w:rPr>
          <w:rStyle w:val="StyleBoldUnderline"/>
          <w:sz w:val="12"/>
          <w:szCs w:val="12"/>
        </w:rPr>
        <w:t xml:space="preserve">, ken) </w:t>
      </w:r>
    </w:p>
    <w:p w:rsidR="00D966AC" w:rsidRPr="00B32BF0" w:rsidRDefault="00D966AC" w:rsidP="00D966AC">
      <w:pPr>
        <w:rPr>
          <w:rStyle w:val="StyleBoldUnderline"/>
          <w:sz w:val="12"/>
          <w:szCs w:val="12"/>
        </w:rPr>
      </w:pPr>
    </w:p>
    <w:p w:rsidR="00D966AC" w:rsidRPr="00B32BF0" w:rsidRDefault="00D966AC" w:rsidP="00D966AC">
      <w:pPr>
        <w:rPr>
          <w:rStyle w:val="StyleBoldUnderline"/>
          <w:sz w:val="12"/>
          <w:szCs w:val="12"/>
        </w:rPr>
      </w:pPr>
      <w:r w:rsidRPr="00B32BF0">
        <w:rPr>
          <w:rStyle w:val="StyleBoldUnderline"/>
          <w:sz w:val="12"/>
          <w:szCs w:val="12"/>
        </w:rPr>
        <w:t xml:space="preserve">Samuel Kernell has stated that presidents will use their "bully pulpit" powers to influence thepopulacetobecomemoreactivatedonaparticulartopicortoinfluenceCongressdirectly. In similar studies, Jacobs and Shapiro have found that politicians "attempt to change public opinion not by directly persuading the public on the merits of the policy choices" but by priming public opinion (Jacobs and Shapiro 2000, xiv). Priming refers to the politicians' aim to increase publicity of certain policy themes in order to boost favor for particular policies (Jacobs and Shapiro 2000). Jacobs and Shapiro came to the conclusion that </w:t>
      </w:r>
      <w:r w:rsidRPr="00FC790E">
        <w:rPr>
          <w:rStyle w:val="StyleBoldUnderline"/>
        </w:rPr>
        <w:t xml:space="preserve">presidents use public opinion polls not to create policies that reflect </w:t>
      </w:r>
      <w:r w:rsidRPr="00B32BF0">
        <w:rPr>
          <w:rStyle w:val="StyleBoldUnderline"/>
          <w:sz w:val="12"/>
          <w:szCs w:val="12"/>
        </w:rPr>
        <w:t xml:space="preserve">the </w:t>
      </w:r>
      <w:r w:rsidRPr="00FC790E">
        <w:rPr>
          <w:rStyle w:val="StyleBoldUnderline"/>
        </w:rPr>
        <w:t>opinions of the nation, but</w:t>
      </w:r>
      <w:r w:rsidRPr="00B32BF0">
        <w:rPr>
          <w:rStyle w:val="StyleBoldUnderline"/>
          <w:sz w:val="12"/>
          <w:szCs w:val="12"/>
        </w:rPr>
        <w:t xml:space="preserve"> in order to craft speeches and allocate resources </w:t>
      </w:r>
      <w:r w:rsidRPr="00FC790E">
        <w:rPr>
          <w:rStyle w:val="StyleBoldUnderline"/>
        </w:rPr>
        <w:t xml:space="preserve">to package their proposals in a way that will convince </w:t>
      </w:r>
      <w:r w:rsidRPr="00B32BF0">
        <w:rPr>
          <w:rStyle w:val="StyleBoldUnderline"/>
          <w:sz w:val="12"/>
          <w:szCs w:val="12"/>
        </w:rPr>
        <w:t xml:space="preserve">the public and members of </w:t>
      </w:r>
      <w:r w:rsidRPr="00FC790E">
        <w:rPr>
          <w:rStyle w:val="StyleBoldUnderline"/>
        </w:rPr>
        <w:t>Congress to support their proposals</w:t>
      </w:r>
      <w:r w:rsidRPr="00B32BF0">
        <w:rPr>
          <w:rStyle w:val="StyleBoldUnderline"/>
          <w:sz w:val="12"/>
          <w:szCs w:val="12"/>
        </w:rPr>
        <w:t xml:space="preserve"> (Jacobs and Shapiro 2000). </w:t>
      </w:r>
      <w:r w:rsidRPr="004225FD">
        <w:rPr>
          <w:rStyle w:val="StyleBoldUnderline"/>
          <w:highlight w:val="cyan"/>
        </w:rPr>
        <w:t>By taking</w:t>
      </w:r>
      <w:r w:rsidRPr="00FC790E">
        <w:rPr>
          <w:rStyle w:val="StyleBoldUnderline"/>
        </w:rPr>
        <w:t xml:space="preserve"> his </w:t>
      </w:r>
      <w:r w:rsidRPr="00830FC6">
        <w:rPr>
          <w:rStyle w:val="StyleBoldUnderline"/>
        </w:rPr>
        <w:t>influence</w:t>
      </w:r>
      <w:r w:rsidRPr="00B32BF0">
        <w:rPr>
          <w:rStyle w:val="StyleBoldUnderline"/>
          <w:sz w:val="12"/>
          <w:szCs w:val="12"/>
        </w:rPr>
        <w:t xml:space="preserve"> directly </w:t>
      </w:r>
      <w:r w:rsidRPr="004225FD">
        <w:rPr>
          <w:rStyle w:val="StyleBoldUnderline"/>
          <w:highlight w:val="cyan"/>
        </w:rPr>
        <w:t>to the people, the president</w:t>
      </w:r>
      <w:r w:rsidRPr="00FC790E">
        <w:rPr>
          <w:rStyle w:val="StyleBoldUnderline"/>
        </w:rPr>
        <w:t xml:space="preserve"> has the ability to </w:t>
      </w:r>
      <w:r w:rsidRPr="004225FD">
        <w:rPr>
          <w:rStyle w:val="StyleBoldUnderline"/>
          <w:highlight w:val="cyan"/>
        </w:rPr>
        <w:t>target constituents of</w:t>
      </w:r>
      <w:r w:rsidRPr="00FC790E">
        <w:rPr>
          <w:rStyle w:val="StyleBoldUnderline"/>
        </w:rPr>
        <w:t xml:space="preserve"> the </w:t>
      </w:r>
      <w:r w:rsidRPr="004225FD">
        <w:rPr>
          <w:rStyle w:val="StyleBoldUnderline"/>
          <w:highlight w:val="cyan"/>
        </w:rPr>
        <w:t>politicians</w:t>
      </w:r>
      <w:r w:rsidRPr="00FC790E">
        <w:rPr>
          <w:rStyle w:val="StyleBoldUnderline"/>
        </w:rPr>
        <w:t xml:space="preserve"> </w:t>
      </w:r>
      <w:r w:rsidRPr="004225FD">
        <w:rPr>
          <w:rStyle w:val="StyleBoldUnderline"/>
          <w:highlight w:val="cyan"/>
        </w:rPr>
        <w:t>who depend on their vote</w:t>
      </w:r>
      <w:r w:rsidRPr="00FC790E">
        <w:rPr>
          <w:rStyle w:val="StyleBoldUnderline"/>
        </w:rPr>
        <w:t xml:space="preserve">. This puts significant power in the hands of the president in that what he needs </w:t>
      </w:r>
      <w:r w:rsidRPr="004225FD">
        <w:rPr>
          <w:rStyle w:val="StyleBoldUnderline"/>
          <w:highlight w:val="cyan"/>
        </w:rPr>
        <w:t>to</w:t>
      </w:r>
      <w:r w:rsidRPr="00FC790E">
        <w:rPr>
          <w:rStyle w:val="StyleBoldUnderline"/>
        </w:rPr>
        <w:t xml:space="preserve"> do "is </w:t>
      </w:r>
      <w:r w:rsidRPr="004225FD">
        <w:rPr>
          <w:rStyle w:val="StyleBoldUnderline"/>
          <w:highlight w:val="cyan"/>
        </w:rPr>
        <w:t xml:space="preserve">convince a sufficient number </w:t>
      </w:r>
      <w:r w:rsidRPr="00830FC6">
        <w:rPr>
          <w:rStyle w:val="StyleBoldUnderline"/>
        </w:rPr>
        <w:t>of</w:t>
      </w:r>
      <w:r w:rsidRPr="00FC790E">
        <w:rPr>
          <w:rStyle w:val="StyleBoldUnderline"/>
        </w:rPr>
        <w:t xml:space="preserve"> </w:t>
      </w:r>
      <w:r w:rsidRPr="00830FC6">
        <w:rPr>
          <w:rStyle w:val="StyleBoldUnderline"/>
        </w:rPr>
        <w:t>politicians</w:t>
      </w:r>
      <w:r w:rsidRPr="004225FD">
        <w:rPr>
          <w:rStyle w:val="StyleBoldUnderline"/>
          <w:highlight w:val="cyan"/>
        </w:rPr>
        <w:t xml:space="preserve"> that the</w:t>
      </w:r>
      <w:r w:rsidRPr="00FC790E">
        <w:rPr>
          <w:rStyle w:val="StyleBoldUnderline"/>
        </w:rPr>
        <w:t xml:space="preserve"> political </w:t>
      </w:r>
      <w:r w:rsidRPr="004225FD">
        <w:rPr>
          <w:rStyle w:val="StyleBoldUnderline"/>
          <w:highlight w:val="cyan"/>
        </w:rPr>
        <w:t xml:space="preserve">cost of resisting </w:t>
      </w:r>
      <w:r w:rsidRPr="00B55868">
        <w:rPr>
          <w:rStyle w:val="StyleBoldUnderline"/>
        </w:rPr>
        <w:t xml:space="preserve">his policy </w:t>
      </w:r>
      <w:r w:rsidRPr="004225FD">
        <w:rPr>
          <w:rStyle w:val="StyleBoldUnderline"/>
          <w:highlight w:val="cyan"/>
        </w:rPr>
        <w:t>is greater than</w:t>
      </w:r>
      <w:r w:rsidRPr="00FC790E">
        <w:rPr>
          <w:rStyle w:val="StyleBoldUnderline"/>
        </w:rPr>
        <w:t xml:space="preserve"> any potential </w:t>
      </w:r>
      <w:r w:rsidRPr="004225FD">
        <w:rPr>
          <w:rStyle w:val="StyleBoldUnderline"/>
          <w:highlight w:val="cyan"/>
        </w:rPr>
        <w:t>gain</w:t>
      </w:r>
      <w:r w:rsidRPr="00FC790E">
        <w:rPr>
          <w:rStyle w:val="StyleBoldUnderline"/>
        </w:rPr>
        <w:t xml:space="preserve">" </w:t>
      </w:r>
      <w:r w:rsidRPr="00B32BF0">
        <w:rPr>
          <w:rStyle w:val="StyleBoldUnderline"/>
          <w:sz w:val="12"/>
          <w:szCs w:val="12"/>
        </w:rPr>
        <w:t xml:space="preserve">(Kernell 1997, 250). This power is so strong, says Kernell, that at times, </w:t>
      </w:r>
      <w:r w:rsidRPr="004225FD">
        <w:rPr>
          <w:rStyle w:val="StyleBoldUnderline"/>
          <w:highlight w:val="cyan"/>
        </w:rPr>
        <w:t xml:space="preserve">even when </w:t>
      </w:r>
      <w:r w:rsidRPr="00830FC6">
        <w:rPr>
          <w:rStyle w:val="StyleBoldUnderline"/>
        </w:rPr>
        <w:t>the representatives</w:t>
      </w:r>
      <w:r w:rsidRPr="004225FD">
        <w:rPr>
          <w:rStyle w:val="StyleBoldUnderline"/>
          <w:highlight w:val="cyan"/>
        </w:rPr>
        <w:t xml:space="preserve"> </w:t>
      </w:r>
      <w:r w:rsidRPr="00B55868">
        <w:rPr>
          <w:rStyle w:val="StyleBoldUnderline"/>
        </w:rPr>
        <w:t xml:space="preserve">knows that </w:t>
      </w:r>
      <w:r w:rsidRPr="00B32BF0">
        <w:rPr>
          <w:rStyle w:val="StyleBoldUnderline"/>
          <w:sz w:val="12"/>
          <w:szCs w:val="12"/>
        </w:rPr>
        <w:t xml:space="preserve">5 </w:t>
      </w:r>
      <w:r w:rsidRPr="004225FD">
        <w:rPr>
          <w:rStyle w:val="StyleBoldUnderline"/>
          <w:highlight w:val="cyan"/>
        </w:rPr>
        <w:t xml:space="preserve">their position is not the same </w:t>
      </w:r>
      <w:r w:rsidRPr="00762267">
        <w:rPr>
          <w:rStyle w:val="StyleBoldUnderline"/>
        </w:rPr>
        <w:t>as the president's</w:t>
      </w:r>
      <w:r w:rsidRPr="004225FD">
        <w:rPr>
          <w:rStyle w:val="StyleBoldUnderline"/>
          <w:highlight w:val="cyan"/>
        </w:rPr>
        <w:t xml:space="preserve">, they </w:t>
      </w:r>
      <w:r w:rsidRPr="00762267">
        <w:rPr>
          <w:rStyle w:val="StyleBoldUnderline"/>
        </w:rPr>
        <w:t xml:space="preserve">may </w:t>
      </w:r>
      <w:r w:rsidRPr="004225FD">
        <w:rPr>
          <w:rStyle w:val="StyleBoldUnderline"/>
          <w:highlight w:val="cyan"/>
        </w:rPr>
        <w:t>vote with the president</w:t>
      </w:r>
      <w:r w:rsidRPr="00FC790E">
        <w:rPr>
          <w:rStyle w:val="StyleBoldUnderline"/>
        </w:rPr>
        <w:t xml:space="preserve"> in order </w:t>
      </w:r>
      <w:r w:rsidRPr="007208BD">
        <w:rPr>
          <w:rStyle w:val="StyleBoldUnderline"/>
        </w:rPr>
        <w:t>to avoid the political backlash that may occur should the president "take his case to the people</w:t>
      </w:r>
      <w:r w:rsidRPr="00B32BF0">
        <w:rPr>
          <w:rStyle w:val="StyleBoldUnderline"/>
          <w:sz w:val="12"/>
          <w:szCs w:val="12"/>
        </w:rPr>
        <w:t xml:space="preserve">" (Kernell 1997, 250). The assumption that Kernell makes is that </w:t>
      </w:r>
      <w:r w:rsidRPr="00FC790E">
        <w:rPr>
          <w:rStyle w:val="StyleBoldUnderline"/>
        </w:rPr>
        <w:t>when the president takes his message directly to the people, they will be more aware of how their representative will vote in regards to the policy issue.</w:t>
      </w:r>
      <w:r w:rsidRPr="00B32BF0">
        <w:rPr>
          <w:rStyle w:val="StyleBoldUnderline"/>
          <w:sz w:val="12"/>
          <w:szCs w:val="12"/>
        </w:rPr>
        <w:t xml:space="preserve"> </w:t>
      </w:r>
      <w:r w:rsidRPr="00FC790E">
        <w:rPr>
          <w:rStyle w:val="StyleBoldUnderline"/>
        </w:rPr>
        <w:t>The representative</w:t>
      </w:r>
      <w:r w:rsidRPr="00B32BF0">
        <w:rPr>
          <w:rStyle w:val="StyleBoldUnderline"/>
          <w:sz w:val="12"/>
          <w:szCs w:val="12"/>
        </w:rPr>
        <w:t xml:space="preserve">, being aware of this increased focus on the issue, </w:t>
      </w:r>
      <w:r w:rsidRPr="00FC790E">
        <w:rPr>
          <w:rStyle w:val="StyleBoldUnderline"/>
        </w:rPr>
        <w:t xml:space="preserve">will feel pressured to vote in favor with the president in order </w:t>
      </w:r>
      <w:r w:rsidRPr="004225FD">
        <w:rPr>
          <w:rStyle w:val="StyleBoldUnderline"/>
          <w:highlight w:val="cyan"/>
        </w:rPr>
        <w:t>to avoid electoral repercussions</w:t>
      </w:r>
      <w:r w:rsidRPr="00FC790E">
        <w:rPr>
          <w:rStyle w:val="StyleBoldUnderline"/>
        </w:rPr>
        <w:t xml:space="preserve">. </w:t>
      </w:r>
      <w:r w:rsidRPr="00B32BF0">
        <w:rPr>
          <w:rStyle w:val="StyleBoldUnderline"/>
          <w:sz w:val="12"/>
          <w:szCs w:val="12"/>
        </w:rPr>
        <w:t xml:space="preserve">Woodrow </w:t>
      </w:r>
      <w:r w:rsidRPr="00514279">
        <w:rPr>
          <w:rStyle w:val="StyleBoldUnderline"/>
        </w:rPr>
        <w:t>Wilson and</w:t>
      </w:r>
      <w:r w:rsidRPr="00B32BF0">
        <w:rPr>
          <w:rStyle w:val="StyleBoldUnderline"/>
          <w:sz w:val="12"/>
          <w:szCs w:val="12"/>
        </w:rPr>
        <w:t xml:space="preserve"> Theodore </w:t>
      </w:r>
      <w:r w:rsidRPr="00514279">
        <w:rPr>
          <w:rStyle w:val="StyleBoldUnderline"/>
        </w:rPr>
        <w:t>Roosevelt</w:t>
      </w:r>
      <w:r w:rsidRPr="00B32BF0">
        <w:rPr>
          <w:rStyle w:val="StyleBoldUnderline"/>
          <w:sz w:val="12"/>
          <w:szCs w:val="12"/>
        </w:rPr>
        <w:t xml:space="preserve"> </w:t>
      </w:r>
      <w:r w:rsidRPr="00514279">
        <w:rPr>
          <w:rStyle w:val="StyleBoldUnderline"/>
        </w:rPr>
        <w:t>were</w:t>
      </w:r>
      <w:r w:rsidRPr="00B32BF0">
        <w:rPr>
          <w:rStyle w:val="StyleBoldUnderline"/>
          <w:sz w:val="12"/>
          <w:szCs w:val="12"/>
        </w:rPr>
        <w:t xml:space="preserve"> two of </w:t>
      </w:r>
      <w:r w:rsidRPr="00514279">
        <w:rPr>
          <w:rStyle w:val="StyleBoldUnderline"/>
        </w:rPr>
        <w:t>the first to use the strategy</w:t>
      </w:r>
      <w:r w:rsidRPr="00B32BF0">
        <w:rPr>
          <w:rStyle w:val="StyleBoldUnderline"/>
          <w:sz w:val="12"/>
          <w:szCs w:val="12"/>
        </w:rPr>
        <w:t xml:space="preserve"> of "going public" to win favor for policy measures. The diverging strategy, as opposed to simple negotiations that were previously used, was necessary to use for these presidents due to their progressive proposed reforms that would have stripped power from the politicians that would need to vote to enact them (Kernell 1997). </w:t>
      </w:r>
      <w:r w:rsidRPr="00514279">
        <w:rPr>
          <w:rStyle w:val="StyleBoldUnderline"/>
        </w:rPr>
        <w:t>Since</w:t>
      </w:r>
      <w:r w:rsidRPr="00B32BF0">
        <w:rPr>
          <w:rStyle w:val="StyleBoldUnderline"/>
          <w:sz w:val="12"/>
          <w:szCs w:val="12"/>
        </w:rPr>
        <w:t xml:space="preserve"> it was </w:t>
      </w:r>
      <w:r w:rsidRPr="00514279">
        <w:rPr>
          <w:rStyle w:val="StyleBoldUnderline"/>
        </w:rPr>
        <w:t>first employed</w:t>
      </w:r>
      <w:r w:rsidRPr="00B32BF0">
        <w:rPr>
          <w:rStyle w:val="StyleBoldUnderline"/>
          <w:sz w:val="12"/>
          <w:szCs w:val="12"/>
        </w:rPr>
        <w:t xml:space="preserve"> by these presidents, </w:t>
      </w:r>
      <w:r w:rsidRPr="00514279">
        <w:rPr>
          <w:rStyle w:val="StyleBoldUnderline"/>
        </w:rPr>
        <w:t>it is</w:t>
      </w:r>
      <w:r w:rsidRPr="00B32BF0">
        <w:rPr>
          <w:rStyle w:val="StyleBoldUnderline"/>
          <w:sz w:val="12"/>
          <w:szCs w:val="12"/>
        </w:rPr>
        <w:t xml:space="preserve"> </w:t>
      </w:r>
      <w:r w:rsidRPr="00514279">
        <w:rPr>
          <w:rStyle w:val="StyleBoldUnderline"/>
        </w:rPr>
        <w:t>now</w:t>
      </w:r>
      <w:r w:rsidRPr="00B32BF0">
        <w:rPr>
          <w:rStyle w:val="StyleBoldUnderline"/>
          <w:sz w:val="12"/>
          <w:szCs w:val="12"/>
        </w:rPr>
        <w:t xml:space="preserve"> seen to be </w:t>
      </w:r>
      <w:r w:rsidRPr="00514279">
        <w:rPr>
          <w:rStyle w:val="StyleBoldUnderline"/>
        </w:rPr>
        <w:t xml:space="preserve">used </w:t>
      </w:r>
      <w:r w:rsidRPr="003B0F24">
        <w:rPr>
          <w:rStyle w:val="StyleBoldUnderline"/>
        </w:rPr>
        <w:t>by presidents</w:t>
      </w:r>
      <w:r w:rsidRPr="00FC790E">
        <w:rPr>
          <w:rStyle w:val="StyleBoldUnderline"/>
        </w:rPr>
        <w:t xml:space="preserve"> to appeal to the public for support and in turn to influence Congress to support the president's policies.</w:t>
      </w:r>
      <w:r w:rsidRPr="00B32BF0">
        <w:rPr>
          <w:rStyle w:val="StyleBoldUnderline"/>
          <w:sz w:val="12"/>
          <w:szCs w:val="12"/>
        </w:rPr>
        <w:t xml:space="preserve"> Popularity Out of Neustadt's theory of president-centered power of persuasion emerged the widely upheld theory of presidential success in Congress being attributed to popularity. This theory claims that "the president's public approval provides leverage with Congress" (Bond, Fleisher and Wood 2003, 92). Neustadt states that good popularity among the electorate does not necessarily guarantee victory for the president, but that it would provide a "leeway" (Neustadt 1962). Although leeway does not guarantee government action, it does encourage it. Other times, </w:t>
      </w:r>
      <w:r w:rsidRPr="00FC790E">
        <w:rPr>
          <w:rStyle w:val="StyleBoldUnderline"/>
        </w:rPr>
        <w:t xml:space="preserve">a president's high </w:t>
      </w:r>
      <w:r w:rsidRPr="004225FD">
        <w:rPr>
          <w:rStyle w:val="StyleBoldUnderline"/>
          <w:highlight w:val="cyan"/>
        </w:rPr>
        <w:t>popularity is</w:t>
      </w:r>
      <w:r w:rsidRPr="00FC790E">
        <w:rPr>
          <w:rStyle w:val="StyleBoldUnderline"/>
        </w:rPr>
        <w:t xml:space="preserve"> seen as a </w:t>
      </w:r>
      <w:r w:rsidRPr="004225FD">
        <w:rPr>
          <w:rStyle w:val="StyleBoldUnderline"/>
          <w:highlight w:val="cyan"/>
        </w:rPr>
        <w:t>confirmation of</w:t>
      </w:r>
      <w:r w:rsidRPr="00FC790E">
        <w:rPr>
          <w:rStyle w:val="StyleBoldUnderline"/>
        </w:rPr>
        <w:t xml:space="preserve"> his </w:t>
      </w:r>
      <w:r w:rsidRPr="004225FD">
        <w:rPr>
          <w:rStyle w:val="StyleBoldUnderline"/>
          <w:highlight w:val="cyan"/>
        </w:rPr>
        <w:t>mandate</w:t>
      </w:r>
      <w:r w:rsidRPr="00FC790E">
        <w:rPr>
          <w:rStyle w:val="StyleBoldUnderline"/>
        </w:rPr>
        <w:t xml:space="preserve">. Members of </w:t>
      </w:r>
      <w:r w:rsidRPr="004225FD">
        <w:rPr>
          <w:rStyle w:val="StyleBoldUnderline"/>
          <w:highlight w:val="cyan"/>
        </w:rPr>
        <w:t>Congress</w:t>
      </w:r>
      <w:r w:rsidRPr="00FC790E">
        <w:rPr>
          <w:rStyle w:val="StyleBoldUnderline"/>
        </w:rPr>
        <w:t xml:space="preserve"> that take their representative role very literally may </w:t>
      </w:r>
      <w:r w:rsidRPr="004225FD">
        <w:rPr>
          <w:rStyle w:val="StyleBoldUnderline"/>
          <w:highlight w:val="cyan"/>
        </w:rPr>
        <w:t>see</w:t>
      </w:r>
      <w:r w:rsidRPr="00FC790E">
        <w:rPr>
          <w:rStyle w:val="StyleBoldUnderline"/>
        </w:rPr>
        <w:t xml:space="preserve"> his popularity as </w:t>
      </w:r>
      <w:r w:rsidRPr="004225FD">
        <w:rPr>
          <w:rStyle w:val="StyleBoldUnderline"/>
          <w:highlight w:val="cyan"/>
        </w:rPr>
        <w:t>validation of</w:t>
      </w:r>
      <w:r w:rsidRPr="00FC790E">
        <w:rPr>
          <w:rStyle w:val="StyleBoldUnderline"/>
        </w:rPr>
        <w:t xml:space="preserve"> the </w:t>
      </w:r>
      <w:r w:rsidRPr="004225FD">
        <w:rPr>
          <w:rStyle w:val="StyleBoldUnderline"/>
          <w:highlight w:val="cyan"/>
        </w:rPr>
        <w:t>policies</w:t>
      </w:r>
      <w:r w:rsidRPr="00FC790E">
        <w:rPr>
          <w:rStyle w:val="StyleBoldUnderline"/>
        </w:rPr>
        <w:t xml:space="preserve"> that </w:t>
      </w:r>
      <w:r w:rsidRPr="004225FD">
        <w:rPr>
          <w:rStyle w:val="StyleBoldUnderline"/>
          <w:highlight w:val="cyan"/>
        </w:rPr>
        <w:t xml:space="preserve">he </w:t>
      </w:r>
      <w:r w:rsidRPr="002107F4">
        <w:rPr>
          <w:rStyle w:val="StyleBoldUnderline"/>
        </w:rPr>
        <w:t xml:space="preserve">is trying to </w:t>
      </w:r>
      <w:r w:rsidRPr="004225FD">
        <w:rPr>
          <w:rStyle w:val="StyleBoldUnderline"/>
          <w:highlight w:val="cyan"/>
        </w:rPr>
        <w:t>pursue</w:t>
      </w:r>
      <w:r w:rsidRPr="00B32BF0">
        <w:rPr>
          <w:rStyle w:val="StyleBoldUnderline"/>
          <w:sz w:val="12"/>
          <w:szCs w:val="12"/>
        </w:rPr>
        <w:t xml:space="preserve">. Along with this idea, scholars propose that 6 </w:t>
      </w:r>
      <w:r w:rsidRPr="00FC790E">
        <w:rPr>
          <w:rStyle w:val="StyleBoldUnderline"/>
        </w:rPr>
        <w:t>members of Congress "fear electoral retribution if they oppose a popular president or support an unpopular one"</w:t>
      </w:r>
      <w:r w:rsidRPr="00B32BF0">
        <w:rPr>
          <w:rStyle w:val="StyleBoldUnderline"/>
          <w:sz w:val="12"/>
          <w:szCs w:val="12"/>
        </w:rPr>
        <w:t xml:space="preserve"> (Bond, Fleisher and Wood 2003,95). </w:t>
      </w:r>
      <w:r w:rsidRPr="00FC790E">
        <w:rPr>
          <w:rStyle w:val="StyleBoldUnderline"/>
        </w:rPr>
        <w:t>A bad popularity rating, on the other hand, could have more widespread consequences</w:t>
      </w:r>
      <w:r w:rsidRPr="00B32BF0">
        <w:rPr>
          <w:rStyle w:val="StyleBoldUnderline"/>
          <w:sz w:val="12"/>
          <w:szCs w:val="12"/>
        </w:rPr>
        <w:t xml:space="preserve">, accordingtoNeustadtandhisfollowers. AccordingtoNeustadt,publicdisapprovalincreases resistance from members of Congress and leaves the president with "his opportunities diminished [and] his freedom for maneuver checked" (Neustadt 1962,90). </w:t>
      </w:r>
      <w:r w:rsidRPr="004225FD">
        <w:rPr>
          <w:rStyle w:val="StyleBoldUnderline"/>
          <w:highlight w:val="cyan"/>
        </w:rPr>
        <w:t>The theory</w:t>
      </w:r>
      <w:r w:rsidRPr="00FC790E">
        <w:rPr>
          <w:rStyle w:val="StyleBoldUnderline"/>
        </w:rPr>
        <w:t xml:space="preserve"> that popularity influences presidential success</w:t>
      </w:r>
      <w:r w:rsidRPr="00B32BF0">
        <w:rPr>
          <w:rStyle w:val="StyleBoldUnderline"/>
          <w:sz w:val="12"/>
          <w:szCs w:val="12"/>
        </w:rPr>
        <w:t xml:space="preserve">, while debated by some, </w:t>
      </w:r>
      <w:r w:rsidRPr="004225FD">
        <w:rPr>
          <w:rStyle w:val="StyleBoldUnderline"/>
          <w:highlight w:val="cyan"/>
        </w:rPr>
        <w:t xml:space="preserve">has </w:t>
      </w:r>
      <w:r w:rsidRPr="00D057D9">
        <w:rPr>
          <w:rStyle w:val="StyleBoldUnderline"/>
        </w:rPr>
        <w:t xml:space="preserve">gained </w:t>
      </w:r>
      <w:r w:rsidRPr="004225FD">
        <w:rPr>
          <w:rStyle w:val="StyleBoldUnderline"/>
          <w:highlight w:val="cyan"/>
        </w:rPr>
        <w:t>wide support</w:t>
      </w:r>
      <w:r w:rsidRPr="00B32BF0">
        <w:rPr>
          <w:rStyle w:val="StyleBoldUnderline"/>
          <w:sz w:val="12"/>
          <w:szCs w:val="12"/>
        </w:rPr>
        <w:t xml:space="preserve">. Past research designs have analyzed the "extent to which the president's leadership skills and popularity with the public influence Congress to do something it otherwise would not have done" (Bond, Fleisher and Wood 2003,105). </w:t>
      </w:r>
    </w:p>
    <w:p w:rsidR="00D966AC" w:rsidRPr="00B32BF0" w:rsidRDefault="00D966AC" w:rsidP="00D966AC">
      <w:pPr>
        <w:rPr>
          <w:rStyle w:val="StyleBoldUnderline"/>
          <w:sz w:val="12"/>
          <w:szCs w:val="12"/>
        </w:rPr>
      </w:pPr>
    </w:p>
    <w:p w:rsidR="00D966AC" w:rsidRPr="00236C61" w:rsidRDefault="00D966AC" w:rsidP="00D966AC"/>
    <w:p w:rsidR="00D966AC" w:rsidRPr="000022F2" w:rsidRDefault="00D966AC" w:rsidP="00D966AC"/>
    <w:p w:rsidR="00D966AC" w:rsidRPr="00D966AC" w:rsidRDefault="00D966AC" w:rsidP="00D966AC"/>
    <w:sectPr w:rsidR="00D966AC" w:rsidRPr="00D966A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62012" w:rsidRDefault="00E62012" w:rsidP="005F5576">
      <w:r>
        <w:separator/>
      </w:r>
    </w:p>
  </w:endnote>
  <w:endnote w:type="continuationSeparator" w:id="0">
    <w:p w:rsidR="00E62012" w:rsidRDefault="00E62012"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SimSun">
    <w:altName w:val="宋体"/>
    <w:panose1 w:val="02010600030101010101"/>
    <w:charset w:val="86"/>
    <w:family w:val="auto"/>
    <w:notTrueType/>
    <w:pitch w:val="variable"/>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62012" w:rsidRDefault="00E62012" w:rsidP="005F5576">
      <w:r>
        <w:separator/>
      </w:r>
    </w:p>
  </w:footnote>
  <w:footnote w:type="continuationSeparator" w:id="0">
    <w:p w:rsidR="00E62012" w:rsidRDefault="00E62012" w:rsidP="005F55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2068"/>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2068"/>
    <w:rsid w:val="00854C66"/>
    <w:rsid w:val="008553E1"/>
    <w:rsid w:val="00872023"/>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D7498"/>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966AC"/>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2012"/>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E3712831-7D56-4B2B-82DC-317A82C713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852068"/>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Char,Char, Char Char Char Char Char Char Char,Char Char Char Char Char Char Char,Heading 3 Char Char,Tag Char Char,Read Char,Heading 3 Char1 Char Char,Heading 3 Char Char1 Char Char,Read Char Char1 Char Char,Read Char Char,Citation"/>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Normal Tag,small text,heading 2,Heading 2 Char2 Char,Heading 2 Char1 Char Char, Ch,Ch,no read,No Spacing211,No Spacing12,No Spacing2111,small space,Dont use,TAG,T,No Spacing4,No Spacing11111,No Spacing5,No Spacing21,tag,Tags"/>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CD Card,ED - Tag,Underlined,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Char Char,Char Char, Char Char Char Char Char Char Char Char,Char Char Char Char Char Char Char Char,Heading 3 Char Char Char,Tag Char Char Char,Read Char Char1,Heading 3 Char1 Char Char Char1,Read Char Char1 Char Char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Style,apple-style-span + 6 pt,Bold,Kern at 16 pt,Intense Emphasis1,Intense Emphasis2,HHeading 3 + 12 pt,Bold Cite Char,Citation Char Char Char,Cards + Font: 12 pt Char,Heading 3 Char1 Char Char Char,ci,c,Bo,cite,B,9.5 pt,S"/>
    <w:basedOn w:val="DefaultParagraphFont"/>
    <w:uiPriority w:val="1"/>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Style Style Bold + 11 pt,tagld + 12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Internet Link,Card Text"/>
    <w:basedOn w:val="DefaultParagraphFont"/>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Normal Tag Char,small text Char,heading 2 Char,Heading 2 Char2 Char Char,Heading 2 Char1 Char Char Char, Ch Char,Ch Char,no read Char,No Spacing211 Char,No Spacing12 Char,No Spacing2111 Char,Dont use Char"/>
    <w:basedOn w:val="DefaultParagraphFont"/>
    <w:link w:val="Heading4"/>
    <w:uiPriority w:val="4"/>
    <w:rsid w:val="00D176BE"/>
    <w:rPr>
      <w:rFonts w:ascii="Georgia" w:eastAsiaTheme="majorEastAsia" w:hAnsi="Georgia" w:cstheme="majorBidi"/>
      <w:b/>
      <w:bCs/>
      <w:iCs/>
    </w:rPr>
  </w:style>
  <w:style w:type="character" w:customStyle="1" w:styleId="cardChar">
    <w:name w:val="card Char"/>
    <w:link w:val="card"/>
    <w:locked/>
    <w:rsid w:val="00852068"/>
    <w:rPr>
      <w:b/>
      <w:bCs/>
      <w:sz w:val="14"/>
      <w:u w:val="single"/>
    </w:rPr>
  </w:style>
  <w:style w:type="paragraph" w:customStyle="1" w:styleId="card">
    <w:name w:val="card"/>
    <w:basedOn w:val="Normal"/>
    <w:next w:val="Normal"/>
    <w:link w:val="cardChar"/>
    <w:qFormat/>
    <w:rsid w:val="00852068"/>
    <w:pPr>
      <w:ind w:left="288" w:right="288"/>
    </w:pPr>
    <w:rPr>
      <w:rFonts w:asciiTheme="minorHAnsi" w:hAnsiTheme="minorHAnsi" w:cstheme="minorBidi"/>
      <w:b/>
      <w:bCs/>
      <w:u w:val="single"/>
    </w:rPr>
  </w:style>
  <w:style w:type="character" w:customStyle="1" w:styleId="Style1Char">
    <w:name w:val="Style1 Char"/>
    <w:link w:val="Style1"/>
    <w:locked/>
    <w:rsid w:val="00852068"/>
    <w:rPr>
      <w:rFonts w:ascii="Times New Roman" w:eastAsia="SimSun" w:hAnsi="Times New Roman" w:cs="Calibri"/>
      <w:sz w:val="20"/>
      <w:szCs w:val="24"/>
      <w:u w:val="single"/>
      <w:lang w:val="x-none" w:eastAsia="zh-CN"/>
    </w:rPr>
  </w:style>
  <w:style w:type="paragraph" w:customStyle="1" w:styleId="Style1">
    <w:name w:val="Style1"/>
    <w:basedOn w:val="Normal"/>
    <w:link w:val="Style1Char"/>
    <w:rsid w:val="00852068"/>
    <w:rPr>
      <w:rFonts w:ascii="Times New Roman" w:eastAsia="SimSun" w:hAnsi="Times New Roman"/>
      <w:sz w:val="20"/>
      <w:szCs w:val="24"/>
      <w:u w:val="single"/>
      <w:lang w:val="x-none"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digitalcommons.iwu.edu/polisci_honproj/35" TargetMode="External"/><Relationship Id="rId5" Type="http://schemas.openxmlformats.org/officeDocument/2006/relationships/settings" Target="settings.xml"/><Relationship Id="rId10" Type="http://schemas.openxmlformats.org/officeDocument/2006/relationships/hyperlink" Target="http://www.cpsa-acsp.ca/papers-2008/Lupovici.pdf" TargetMode="External"/><Relationship Id="rId4" Type="http://schemas.openxmlformats.org/officeDocument/2006/relationships/styles" Target="styles.xml"/><Relationship Id="rId9" Type="http://schemas.openxmlformats.org/officeDocument/2006/relationships/hyperlink" Target="http://asiasociety.org/files/pdf/North_Korea_Inside_Out.pdf"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1</TotalTime>
  <Pages>14</Pages>
  <Words>8425</Words>
  <Characters>48027</Characters>
  <Application>Microsoft Office Word</Application>
  <DocSecurity>0</DocSecurity>
  <Lines>400</Lines>
  <Paragraphs>112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56340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3</cp:revision>
  <dcterms:created xsi:type="dcterms:W3CDTF">2013-10-18T14:56:00Z</dcterms:created>
  <dcterms:modified xsi:type="dcterms:W3CDTF">2013-10-18T14:57:00Z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