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27F84" w:rsidRDefault="00927F84" w:rsidP="00927F84">
      <w:pPr>
        <w:pStyle w:val="Heading1"/>
      </w:pPr>
      <w:r>
        <w:t>2ac</w:t>
      </w:r>
    </w:p>
    <w:p w:rsidR="000A5490" w:rsidRDefault="00927F84" w:rsidP="000A5490">
      <w:pPr>
        <w:pStyle w:val="Heading3"/>
      </w:pPr>
      <w:bookmarkStart w:id="0" w:name="_GoBack"/>
      <w:bookmarkEnd w:id="0"/>
      <w:r>
        <w:lastRenderedPageBreak/>
        <w:t>Ag DA</w:t>
      </w:r>
    </w:p>
    <w:p w:rsidR="000A5490" w:rsidRPr="00755DE2" w:rsidRDefault="00927F84" w:rsidP="000A5490">
      <w:pPr>
        <w:pStyle w:val="Heading4"/>
      </w:pPr>
      <w:r>
        <w:t xml:space="preserve">Food imports now </w:t>
      </w:r>
    </w:p>
    <w:p w:rsidR="000A5490" w:rsidRPr="00755DE2" w:rsidRDefault="000A5490" w:rsidP="000A5490">
      <w:r w:rsidRPr="00755DE2">
        <w:rPr>
          <w:b/>
          <w:sz w:val="22"/>
        </w:rPr>
        <w:t xml:space="preserve">Wolfson, 10 – </w:t>
      </w:r>
      <w:r w:rsidRPr="00755DE2">
        <w:t xml:space="preserve">(practicing psychiatrist/psychotherapist in the Bay Area (Phil, “Cuba Sí’ Tikkun Magazine, Sept/Oct, </w:t>
      </w:r>
      <w:hyperlink r:id="rId10" w:history="1">
        <w:r w:rsidRPr="00755DE2">
          <w:rPr>
            <w:rStyle w:val="Hyperlink"/>
            <w:szCs w:val="14"/>
          </w:rPr>
          <w:t>http://www.tikkun.org/nextgen/cuba-si</w:t>
        </w:r>
      </w:hyperlink>
      <w:r w:rsidRPr="00755DE2">
        <w:t>)//HA</w:t>
      </w:r>
    </w:p>
    <w:p w:rsidR="000A5490" w:rsidRPr="00755DE2" w:rsidRDefault="000A5490" w:rsidP="000A5490"/>
    <w:p w:rsidR="000A5490" w:rsidRPr="00755DE2" w:rsidRDefault="000A5490" w:rsidP="000A5490">
      <w:r w:rsidRPr="00755DE2">
        <w:t xml:space="preserve">But the water problem of Havana is not just about the embargo. It is also about capital accumulation. And if there is one overarching historical failure of leadership, it is the lack of clarity and success in this nearly fifty-year-old, erratic, planned economy. For it is one thing to defend the Revolution, to stave off the hostile U.S. giant, and it is another to become a client state of the contending giant -- the USSR -- with its terrible history of bureaucracy, stagnation, and failure to anticipate and thrive, not to mention its failure to create better, democratic, and more fun lives for its citizens. And that dependency is not an excuse for not building an independent economy, as if states and conditions were permanent and not in constant flux. If you take foreign money, at least struggle for your own conditions and your own economic needs, for self-sufficiency in vital industries such as agriculture. Don't let your cement plants disintegrate. Don't let your agriculture decline in favor of foreign imports. Build up what you have as resources -- use labor and horticulture, tap the sun, grow plants, irrigate, grow soy and nuts and stuff that feeds -- so that when change occurs you have some resilience. Please! Although sugar no longer serves as the main engine of the Cuban economy (sugar production is down to 1.5 million tons or so from its Soviet era levels of 7 million to 8 million tons, so Cuba is no longer a factor in the global sugar economy and has little to export), special trade relations that are predictably fragile and subject to political winds still grease the vulnerable economy. For example, Cuba maintains a special relationship with Venezuela in which the Chavez government provides oil at bargain prices in exchange for doctors and health care workers and, no doubt, political support. Another case in point involves the billion-plus dollars that flow from relatives in the United States to relatives in Cuba. This remittance economy creates harsh inequities -- one needs to have a relative to buy the good stuff -- and moreover the United States could cut this revenue stream off at any time, forcing Cuba to suffer. Less well known is the fact that </w:t>
      </w:r>
      <w:r w:rsidRPr="008856EC">
        <w:rPr>
          <w:rStyle w:val="TitleChar"/>
          <w:b/>
          <w:sz w:val="22"/>
          <w:highlight w:val="cyan"/>
        </w:rPr>
        <w:t>Cuba imports 50 percent of its food</w:t>
      </w:r>
      <w:r w:rsidRPr="00755DE2">
        <w:rPr>
          <w:rStyle w:val="TitleChar"/>
          <w:b/>
          <w:sz w:val="22"/>
        </w:rPr>
        <w:t xml:space="preserve">stuffs </w:t>
      </w:r>
      <w:r w:rsidRPr="008856EC">
        <w:rPr>
          <w:rStyle w:val="TitleChar"/>
          <w:b/>
          <w:sz w:val="22"/>
          <w:highlight w:val="cyan"/>
        </w:rPr>
        <w:t>from abroad</w:t>
      </w:r>
      <w:r w:rsidRPr="00755DE2">
        <w:rPr>
          <w:rStyle w:val="TitleChar"/>
          <w:b/>
          <w:sz w:val="22"/>
        </w:rPr>
        <w:t xml:space="preserve">, and </w:t>
      </w:r>
      <w:r w:rsidRPr="008856EC">
        <w:rPr>
          <w:rStyle w:val="TitleChar"/>
          <w:b/>
          <w:sz w:val="22"/>
          <w:highlight w:val="cyan"/>
        </w:rPr>
        <w:t>50 percent of these import</w:t>
      </w:r>
      <w:r w:rsidRPr="00755DE2">
        <w:rPr>
          <w:rStyle w:val="TitleChar"/>
          <w:b/>
          <w:sz w:val="22"/>
        </w:rPr>
        <w:t>s,</w:t>
      </w:r>
      <w:r w:rsidRPr="00755DE2">
        <w:t xml:space="preserve"> including soy, wheat, rice, and poultry, come </w:t>
      </w:r>
      <w:r w:rsidRPr="008856EC">
        <w:rPr>
          <w:rStyle w:val="TitleChar"/>
          <w:b/>
          <w:sz w:val="22"/>
          <w:highlight w:val="cyan"/>
        </w:rPr>
        <w:t>from the U</w:t>
      </w:r>
      <w:r w:rsidRPr="00755DE2">
        <w:t xml:space="preserve">nited </w:t>
      </w:r>
      <w:r w:rsidRPr="008856EC">
        <w:rPr>
          <w:rStyle w:val="TitleChar"/>
          <w:b/>
          <w:sz w:val="22"/>
          <w:highlight w:val="cyan"/>
        </w:rPr>
        <w:t>S</w:t>
      </w:r>
      <w:r w:rsidRPr="00755DE2">
        <w:t xml:space="preserve">tates. </w:t>
      </w:r>
      <w:r w:rsidRPr="00755DE2">
        <w:rPr>
          <w:rStyle w:val="TitleChar"/>
          <w:b/>
          <w:sz w:val="22"/>
        </w:rPr>
        <w:t xml:space="preserve">With </w:t>
      </w:r>
      <w:r w:rsidRPr="008856EC">
        <w:rPr>
          <w:rStyle w:val="TitleChar"/>
          <w:b/>
          <w:sz w:val="22"/>
          <w:highlight w:val="cyan"/>
        </w:rPr>
        <w:t>Cuba not allowed to sell anything to the U</w:t>
      </w:r>
      <w:r w:rsidRPr="00755DE2">
        <w:t xml:space="preserve">nited </w:t>
      </w:r>
      <w:r w:rsidRPr="008856EC">
        <w:rPr>
          <w:rStyle w:val="TitleChar"/>
          <w:b/>
          <w:sz w:val="22"/>
          <w:highlight w:val="cyan"/>
        </w:rPr>
        <w:t>S</w:t>
      </w:r>
      <w:r w:rsidRPr="00755DE2">
        <w:t xml:space="preserve">tates -- the embargo again -- </w:t>
      </w:r>
      <w:r w:rsidRPr="00755DE2">
        <w:rPr>
          <w:rStyle w:val="TitleChar"/>
          <w:b/>
          <w:sz w:val="22"/>
        </w:rPr>
        <w:t xml:space="preserve">the </w:t>
      </w:r>
      <w:r w:rsidRPr="008856EC">
        <w:rPr>
          <w:rStyle w:val="TitleChar"/>
          <w:b/>
          <w:sz w:val="22"/>
          <w:highlight w:val="cyan"/>
        </w:rPr>
        <w:t>trade imbalance is deliberately profitable to the U.S. agricultural industry</w:t>
      </w:r>
      <w:r w:rsidRPr="00755DE2">
        <w:t>. Wow!</w:t>
      </w:r>
    </w:p>
    <w:p w:rsidR="000A5490" w:rsidRPr="00755DE2" w:rsidRDefault="000A5490" w:rsidP="000A5490"/>
    <w:p w:rsidR="000A5490" w:rsidRPr="00755DE2" w:rsidRDefault="000A5490" w:rsidP="000A5490">
      <w:pPr>
        <w:pStyle w:val="Heading4"/>
      </w:pPr>
      <w:r w:rsidRPr="00755DE2">
        <w:t>Cuban ag is resilient and lifting the embargo facilitates the transfer of expertise globally</w:t>
      </w:r>
    </w:p>
    <w:p w:rsidR="000A5490" w:rsidRPr="00755DE2" w:rsidRDefault="000A5490" w:rsidP="000A5490">
      <w:r w:rsidRPr="00755DE2">
        <w:rPr>
          <w:b/>
          <w:sz w:val="22"/>
        </w:rPr>
        <w:t xml:space="preserve">Zunes, 2k </w:t>
      </w:r>
      <w:r w:rsidRPr="00755DE2">
        <w:t xml:space="preserve">– (associate professor of politics and chair of the Peace &amp; Justice Studies Program at the University of San Francisco (Stephen, “Cuba’s New Revolution” Design/Builder, August </w:t>
      </w:r>
      <w:hyperlink r:id="rId11" w:history="1">
        <w:r w:rsidRPr="00755DE2">
          <w:rPr>
            <w:rStyle w:val="Hyperlink"/>
          </w:rPr>
          <w:t>http://stephenzunes.org/wp-content/uploads/2010/09/Cubas-New-Revolution.pdf</w:t>
        </w:r>
      </w:hyperlink>
      <w:r w:rsidRPr="00755DE2">
        <w:t>)//HA</w:t>
      </w:r>
    </w:p>
    <w:p w:rsidR="000A5490" w:rsidRPr="00755DE2" w:rsidRDefault="000A5490" w:rsidP="000A5490"/>
    <w:p w:rsidR="000A5490" w:rsidRPr="00755DE2" w:rsidRDefault="000A5490" w:rsidP="000A5490">
      <w:r w:rsidRPr="00755DE2">
        <w:t xml:space="preserve">Most of Cuba's ecological innovations were made more out of necessity than by design. However, the Cubans believe that </w:t>
      </w:r>
      <w:r w:rsidRPr="00755DE2">
        <w:rPr>
          <w:rStyle w:val="TitleChar"/>
          <w:b/>
          <w:sz w:val="22"/>
        </w:rPr>
        <w:t xml:space="preserve">many of these changes are here to stay, </w:t>
      </w:r>
      <w:r w:rsidRPr="00755DE2">
        <w:rPr>
          <w:rStyle w:val="Emphasis"/>
        </w:rPr>
        <w:t>even if the availability of fossil fuels and chemical agents improve</w:t>
      </w:r>
      <w:r w:rsidRPr="00755DE2">
        <w:t xml:space="preserve">. “We will never go back,” one farmer told me “I'm sorry it took us so long to figure this out” Indeed, </w:t>
      </w:r>
      <w:r w:rsidRPr="00755DE2">
        <w:rPr>
          <w:rStyle w:val="TitleChar"/>
          <w:b/>
          <w:sz w:val="22"/>
        </w:rPr>
        <w:t xml:space="preserve">as a number of Cuban scientists pointed out, </w:t>
      </w:r>
      <w:r w:rsidRPr="008856EC">
        <w:rPr>
          <w:rStyle w:val="TitleChar"/>
          <w:b/>
          <w:sz w:val="22"/>
          <w:highlight w:val="cyan"/>
        </w:rPr>
        <w:t>sooner or later all countries will have to make the transition to a more environmentally sustainable economy</w:t>
      </w:r>
      <w:r w:rsidRPr="00755DE2">
        <w:t xml:space="preserve">. “The revolution and </w:t>
      </w:r>
      <w:r w:rsidRPr="00755DE2">
        <w:rPr>
          <w:rStyle w:val="TitleChar"/>
          <w:b/>
          <w:sz w:val="22"/>
        </w:rPr>
        <w:t>the U S. embargo freed us from having to follow the U 8. model of development</w:t>
      </w:r>
      <w:r w:rsidRPr="00755DE2">
        <w:t xml:space="preserve">,“ says Raoul Guiterrez, who works for a tour agency. “Unfortunately, we ended up following the Soviet model, which didn’t work either. Now, </w:t>
      </w:r>
      <w:r w:rsidRPr="00755DE2">
        <w:rPr>
          <w:rStyle w:val="TitleChar"/>
          <w:b/>
          <w:sz w:val="22"/>
        </w:rPr>
        <w:t>we have been forced to</w:t>
      </w:r>
      <w:r w:rsidRPr="00755DE2">
        <w:t xml:space="preserve"> do what we should have done from the beginning - </w:t>
      </w:r>
      <w:r w:rsidRPr="008856EC">
        <w:rPr>
          <w:rStyle w:val="TitleChar"/>
          <w:b/>
          <w:sz w:val="22"/>
          <w:highlight w:val="cyan"/>
        </w:rPr>
        <w:t>find a Cuban model, sensitive to our country‘s cultural, economic, and environmental needs</w:t>
      </w:r>
      <w:r w:rsidRPr="008856EC">
        <w:rPr>
          <w:highlight w:val="cyan"/>
        </w:rPr>
        <w:t>.”</w:t>
      </w:r>
      <w:r w:rsidRPr="00755DE2">
        <w:t xml:space="preserve"> Environmental education is taught in every grade at every level of education There are prime-time radio and television shows on environmental themes. There is a major cleanup of Havana Harbor, thanks to a grant from Scandinavian countries. There is a major recycling program focusing on glass, aluminum, card-- board, and paper collected from every urban neighborhood and many smaller towns as well. High school students are recruited, with the incentive of cash donations for their schools, to collect recyclable materials. There is a growing emphasis on natural medical practices, including homeopathy, Eastern traditions, and traditional Cuban medicines. Green pharmacies are in most towns and neighborhoods, and alternative medicine is a recognized specialization in Cuban medical schools. </w:t>
      </w:r>
      <w:r w:rsidRPr="00755DE2">
        <w:rPr>
          <w:rStyle w:val="TitleChar"/>
          <w:b/>
          <w:sz w:val="22"/>
        </w:rPr>
        <w:t xml:space="preserve">The </w:t>
      </w:r>
      <w:r w:rsidRPr="008856EC">
        <w:rPr>
          <w:rStyle w:val="TitleChar"/>
          <w:b/>
          <w:sz w:val="22"/>
          <w:highlight w:val="cyan"/>
        </w:rPr>
        <w:t>greening of Cuba would allow for an unprecedented degree of opportunities for environmental architects,</w:t>
      </w:r>
      <w:r w:rsidRPr="00755DE2">
        <w:rPr>
          <w:rStyle w:val="TitleChar"/>
          <w:b/>
          <w:sz w:val="22"/>
        </w:rPr>
        <w:t xml:space="preserve"> appropriate-technology specialists, organic farming consultants</w:t>
      </w:r>
      <w:r w:rsidRPr="00755DE2">
        <w:t xml:space="preserve">, </w:t>
      </w:r>
      <w:r w:rsidRPr="00755DE2">
        <w:rPr>
          <w:rStyle w:val="TitleChar"/>
          <w:b/>
          <w:sz w:val="22"/>
        </w:rPr>
        <w:t>and others from the U</w:t>
      </w:r>
      <w:r w:rsidRPr="00755DE2">
        <w:t xml:space="preserve">nited </w:t>
      </w:r>
      <w:r w:rsidRPr="00755DE2">
        <w:rPr>
          <w:rStyle w:val="TitleChar"/>
          <w:b/>
          <w:sz w:val="22"/>
        </w:rPr>
        <w:t>S</w:t>
      </w:r>
      <w:r w:rsidRPr="00755DE2">
        <w:t xml:space="preserve">tates, </w:t>
      </w:r>
      <w:r w:rsidRPr="008856EC">
        <w:rPr>
          <w:rStyle w:val="TitleChar"/>
          <w:b/>
          <w:sz w:val="22"/>
          <w:highlight w:val="cyan"/>
        </w:rPr>
        <w:t>yet such assistance is deemed illegal</w:t>
      </w:r>
      <w:r w:rsidRPr="00755DE2">
        <w:t xml:space="preserve"> by the Clinton Administration, which has threatened those willing to provide such aid with fines and jail terms. It is ironic that pressure against Cuba has increased as it has moved away from the old rigid Communist development strategies to embracing Green development strategies. Yet </w:t>
      </w:r>
      <w:r w:rsidRPr="00755DE2">
        <w:rPr>
          <w:rStyle w:val="TitleChar"/>
          <w:b/>
          <w:sz w:val="22"/>
        </w:rPr>
        <w:t>perhaps a Green Cuba actually is a bigger threat than a Red Cuba. The Communist model was clearly unsustainable</w:t>
      </w:r>
      <w:r w:rsidRPr="00755DE2">
        <w:t xml:space="preserve"> on many levels. </w:t>
      </w:r>
      <w:r w:rsidRPr="00755DE2">
        <w:rPr>
          <w:rStyle w:val="TitleChar"/>
          <w:b/>
          <w:sz w:val="22"/>
        </w:rPr>
        <w:t xml:space="preserve">Yet a </w:t>
      </w:r>
      <w:r w:rsidRPr="008856EC">
        <w:rPr>
          <w:rStyle w:val="TitleChar"/>
          <w:b/>
          <w:sz w:val="22"/>
          <w:highlight w:val="cyan"/>
        </w:rPr>
        <w:t>Green model</w:t>
      </w:r>
      <w:r w:rsidRPr="00755DE2">
        <w:rPr>
          <w:rStyle w:val="TitleChar"/>
          <w:b/>
          <w:sz w:val="22"/>
        </w:rPr>
        <w:t xml:space="preserve"> actually </w:t>
      </w:r>
      <w:r w:rsidRPr="008856EC">
        <w:rPr>
          <w:rStyle w:val="TitleChar"/>
          <w:b/>
          <w:sz w:val="22"/>
          <w:highlight w:val="cyan"/>
        </w:rPr>
        <w:t>serves as a viable alternative to the foreign-investment driven, capital-intensive model promoted by the U</w:t>
      </w:r>
      <w:r w:rsidRPr="00755DE2">
        <w:t xml:space="preserve">nited </w:t>
      </w:r>
      <w:r w:rsidRPr="008856EC">
        <w:rPr>
          <w:rStyle w:val="TitleChar"/>
          <w:b/>
          <w:sz w:val="22"/>
          <w:highlight w:val="cyan"/>
        </w:rPr>
        <w:t>S</w:t>
      </w:r>
      <w:r w:rsidRPr="00755DE2">
        <w:t>tates, the World Bank, the International Monetary Fund, and the World Trade Organization. Indeed, Cuba may constitute the threat of a good example, which is perhaps the biggest threat of all.</w:t>
      </w:r>
    </w:p>
    <w:p w:rsidR="000A5490" w:rsidRDefault="000A5490" w:rsidP="000A5490">
      <w:pPr>
        <w:rPr>
          <w:rStyle w:val="TitleChar"/>
          <w:b/>
          <w:sz w:val="22"/>
        </w:rPr>
      </w:pPr>
    </w:p>
    <w:p w:rsidR="000A5490" w:rsidRPr="00A12970" w:rsidRDefault="00927F84" w:rsidP="000A5490">
      <w:pPr>
        <w:pStyle w:val="Heading3"/>
      </w:pPr>
      <w:r w:rsidRPr="00A12970">
        <w:lastRenderedPageBreak/>
        <w:t>T</w:t>
      </w:r>
      <w:r w:rsidR="000A5490" w:rsidRPr="00A12970">
        <w:t>ravel</w:t>
      </w:r>
      <w:r>
        <w:t xml:space="preserve"> da</w:t>
      </w:r>
    </w:p>
    <w:p w:rsidR="000A5490" w:rsidRPr="00A12970" w:rsidRDefault="000A5490" w:rsidP="000A5490">
      <w:pPr>
        <w:pStyle w:val="Heading4"/>
      </w:pPr>
      <w:r w:rsidRPr="00A12970">
        <w:rPr>
          <w:bCs w:val="0"/>
        </w:rPr>
        <w:t xml:space="preserve">No uq --- travels allowed </w:t>
      </w:r>
    </w:p>
    <w:p w:rsidR="000A5490" w:rsidRDefault="000A5490" w:rsidP="000A5490">
      <w:pPr>
        <w:rPr>
          <w:b/>
          <w:sz w:val="22"/>
        </w:rPr>
      </w:pPr>
      <w:r>
        <w:rPr>
          <w:b/>
          <w:sz w:val="22"/>
        </w:rPr>
        <w:t>US Department of State 13</w:t>
      </w:r>
    </w:p>
    <w:p w:rsidR="000A5490" w:rsidRDefault="000A5490" w:rsidP="000A5490">
      <w:r>
        <w:t>(“U.S. Relations with Cuba” August 30, 2013, http://www.state.gov/r/pa/ei/bgn/2886.htm)//HA</w:t>
      </w:r>
    </w:p>
    <w:p w:rsidR="000A5490" w:rsidRDefault="000A5490" w:rsidP="000A5490">
      <w:r>
        <w:t xml:space="preserve">Remittances play an important role in Cuba's state-controlled economy, with a significant portion (estimated between $1.4-$2 billion/year) coming from families in the United States. </w:t>
      </w:r>
      <w:r>
        <w:rPr>
          <w:rStyle w:val="StyleBoldUnderline"/>
        </w:rPr>
        <w:t xml:space="preserve">In </w:t>
      </w:r>
      <w:r>
        <w:rPr>
          <w:rStyle w:val="StyleBoldUnderline"/>
          <w:highlight w:val="cyan"/>
        </w:rPr>
        <w:t>2009, the United States announced the lifting of restrictions on</w:t>
      </w:r>
      <w:r>
        <w:rPr>
          <w:rStyle w:val="StyleBoldUnderline"/>
        </w:rPr>
        <w:t xml:space="preserve"> family </w:t>
      </w:r>
      <w:r>
        <w:rPr>
          <w:rStyle w:val="StyleBoldUnderline"/>
          <w:highlight w:val="cyan"/>
        </w:rPr>
        <w:t>travel</w:t>
      </w:r>
      <w:r>
        <w:rPr>
          <w:rStyle w:val="StyleBoldUnderline"/>
        </w:rPr>
        <w:t xml:space="preserve"> and remittances </w:t>
      </w:r>
      <w:r>
        <w:rPr>
          <w:rStyle w:val="StyleBoldUnderline"/>
          <w:highlight w:val="cyan"/>
        </w:rPr>
        <w:t>to Cuba</w:t>
      </w:r>
      <w:r>
        <w:t xml:space="preserve">, expanded the list of items eligible for humanitarian export to Cuba, and </w:t>
      </w:r>
      <w:r>
        <w:rPr>
          <w:rStyle w:val="StyleBoldUnderline"/>
        </w:rPr>
        <w:t>announced new regulations for U.S. telecommunications companies to expand the flow of information to Cuba</w:t>
      </w:r>
      <w:r>
        <w:t xml:space="preserve">. </w:t>
      </w:r>
      <w:r>
        <w:rPr>
          <w:rStyle w:val="StyleBoldUnderline"/>
          <w:highlight w:val="cyan"/>
        </w:rPr>
        <w:t>In 2011, the United States announced regulatory changes to</w:t>
      </w:r>
      <w:r>
        <w:rPr>
          <w:highlight w:val="cyan"/>
        </w:rPr>
        <w:t xml:space="preserve"> </w:t>
      </w:r>
      <w:r>
        <w:rPr>
          <w:rStyle w:val="StyleBoldUnderline"/>
          <w:highlight w:val="cyan"/>
        </w:rPr>
        <w:t>increase purposeful travel including religious, cultural, educational, and people-to-people travel</w:t>
      </w:r>
      <w:r>
        <w:t xml:space="preserve">; </w:t>
      </w:r>
      <w:r>
        <w:rPr>
          <w:rStyle w:val="StyleBoldUnderline"/>
        </w:rPr>
        <w:t>expand the individuals and groups eligible to send and receive remittances</w:t>
      </w:r>
      <w:r>
        <w:t>; and allow all U.S. international airports to apply to provide charter services to Cuba (currently 19 airports are authorized). Although economic sanctions are in place, in 2012, the United States was Cuba’s primary supplier of food and agricultural products, and humanitarian goods, a significant supplier of medicines and medical products, and Cuba’s seventh overall largest trading partner in goods.</w:t>
      </w:r>
    </w:p>
    <w:p w:rsidR="000A5490" w:rsidRPr="00A12970" w:rsidRDefault="000A5490" w:rsidP="000A5490"/>
    <w:p w:rsidR="000A5490" w:rsidRPr="00FB5E20" w:rsidRDefault="000A5490" w:rsidP="000A5490">
      <w:pPr>
        <w:pStyle w:val="Heading3"/>
      </w:pPr>
      <w:r>
        <w:lastRenderedPageBreak/>
        <w:t xml:space="preserve">2ac --- </w:t>
      </w:r>
      <w:r w:rsidRPr="00FB5E20">
        <w:t>T</w:t>
      </w:r>
    </w:p>
    <w:p w:rsidR="000A5490" w:rsidRDefault="000A5490" w:rsidP="000A5490">
      <w:pPr>
        <w:pStyle w:val="Heading4"/>
        <w:rPr>
          <w:rStyle w:val="StyleStyleBold12pt"/>
        </w:rPr>
      </w:pPr>
    </w:p>
    <w:p w:rsidR="000A5490" w:rsidRPr="00FB5E20" w:rsidRDefault="000A5490" w:rsidP="000A5490">
      <w:pPr>
        <w:pStyle w:val="Heading4"/>
      </w:pPr>
      <w:r w:rsidRPr="00FB5E20">
        <w:rPr>
          <w:bCs w:val="0"/>
        </w:rPr>
        <w:t>CI- EE includes lifting sanctions</w:t>
      </w:r>
    </w:p>
    <w:p w:rsidR="000A5490" w:rsidRDefault="000A5490" w:rsidP="000A5490">
      <w:r>
        <w:rPr>
          <w:b/>
          <w:sz w:val="22"/>
        </w:rPr>
        <w:t>Pernaa, 7</w:t>
      </w:r>
      <w:r>
        <w:t xml:space="preserve"> – Dept of Political Science at Lund University (Emilia, “Catering Sticks and Carrots for the Global Security,” http://lup.lub.lu.se/luur/download?func=downloadFile&amp;recordOId=1324375&amp;fileOId=1324376</w:t>
      </w:r>
    </w:p>
    <w:p w:rsidR="000A5490" w:rsidRDefault="000A5490" w:rsidP="000A5490"/>
    <w:p w:rsidR="000A5490" w:rsidRDefault="000A5490" w:rsidP="000A5490">
      <w:r>
        <w:t xml:space="preserve">The term engagement has been understood in a rather multiple manner. It can be understood as opposite to isolation, as a general interaction between two states. Here I will use the term of engagement to some extent in line with the definition of Haass and O’Sullivan. Thus, </w:t>
      </w:r>
      <w:r>
        <w:rPr>
          <w:rStyle w:val="StyleBoldUnderline"/>
        </w:rPr>
        <w:t xml:space="preserve">the term </w:t>
      </w:r>
      <w:r>
        <w:rPr>
          <w:rStyle w:val="StyleBoldUnderline"/>
          <w:highlight w:val="cyan"/>
        </w:rPr>
        <w:t>engagement is understood as a positive foreign policy strategy</w:t>
      </w:r>
      <w:r>
        <w:rPr>
          <w:rStyle w:val="StyleBoldUnderline"/>
        </w:rPr>
        <w:t xml:space="preserve">, which depends to a significant degree on </w:t>
      </w:r>
      <w:r>
        <w:rPr>
          <w:rStyle w:val="StyleBoldUnderline"/>
          <w:highlight w:val="cyan"/>
        </w:rPr>
        <w:t>positive incentives to achieve its objectives</w:t>
      </w:r>
      <w:r>
        <w:t xml:space="preserve">. However, the engaging strategy does not preclude the simultaneous use of negative instruments, such as sanctions or military force, but in order to be understood as engaging strategy the use of positive incentives should play leading role (2000:2). Thus, the term engagement is seen in a positive light, referring to constructive efforts in order to engage the country in case to the international community. Even though some negative means might be used to some extent by side of the engaging strategy, engagement means generally a conflict preventing approach which can be understood as tension reduction, conciliation, appeasement and incentives and use of positive methods to cooperate with proliferators (Baldwin 1985:111). Whereas </w:t>
      </w:r>
      <w:r>
        <w:rPr>
          <w:rStyle w:val="StyleBoldUnderline"/>
        </w:rPr>
        <w:t xml:space="preserve">the economic statecraft such as incentives like trade agreements or </w:t>
      </w:r>
      <w:r>
        <w:rPr>
          <w:rStyle w:val="StyleBoldUnderline"/>
          <w:highlight w:val="cyan"/>
        </w:rPr>
        <w:t>lifting</w:t>
      </w:r>
      <w:r>
        <w:rPr>
          <w:rStyle w:val="StyleBoldUnderline"/>
        </w:rPr>
        <w:t xml:space="preserve"> the </w:t>
      </w:r>
      <w:r>
        <w:rPr>
          <w:rStyle w:val="StyleBoldUnderline"/>
          <w:highlight w:val="cyan"/>
        </w:rPr>
        <w:t>sanctions are probably one of the most tangible engagement efforts</w:t>
      </w:r>
      <w:r>
        <w:t>, diplomatic statecraft can be considered as an engaging strategy as given in the form of diplomatic recognition and efforts of negotiating common interests (O’Sullivan 2000:5f). In the case of structural statecraft engagement is seen to base on legitimate policies, following the norms of the international system.</w:t>
      </w:r>
    </w:p>
    <w:p w:rsidR="000A5490" w:rsidRDefault="000A5490" w:rsidP="000A5490"/>
    <w:p w:rsidR="000A5490" w:rsidRDefault="000A5490" w:rsidP="000A5490">
      <w:pPr>
        <w:pStyle w:val="Heading3"/>
      </w:pPr>
      <w:r>
        <w:lastRenderedPageBreak/>
        <w:t>2ac --- CIR</w:t>
      </w:r>
    </w:p>
    <w:p w:rsidR="000A5490" w:rsidRPr="0053354E" w:rsidRDefault="000A5490" w:rsidP="000A5490">
      <w:pPr>
        <w:pStyle w:val="Heading4"/>
        <w:rPr>
          <w:bCs w:val="0"/>
        </w:rPr>
      </w:pPr>
    </w:p>
    <w:p w:rsidR="000A5490" w:rsidRPr="005422D6" w:rsidRDefault="000A5490" w:rsidP="000A5490">
      <w:pPr>
        <w:pStyle w:val="Heading4"/>
      </w:pPr>
      <w:r w:rsidRPr="005422D6">
        <w:t xml:space="preserve">Immigration won’t pass – no PC and House GOP </w:t>
      </w:r>
    </w:p>
    <w:p w:rsidR="000A5490" w:rsidRPr="008C7423" w:rsidRDefault="000A5490" w:rsidP="000A5490">
      <w:pPr>
        <w:rPr>
          <w:rStyle w:val="StyleStyleBold12pt"/>
        </w:rPr>
      </w:pPr>
      <w:r w:rsidRPr="008C7423">
        <w:rPr>
          <w:rStyle w:val="StyleStyleBold12pt"/>
        </w:rPr>
        <w:t xml:space="preserve">Parnes 10/18 </w:t>
      </w:r>
    </w:p>
    <w:p w:rsidR="000A5490" w:rsidRPr="008C7423" w:rsidRDefault="000A5490" w:rsidP="000A5490">
      <w:r>
        <w:t xml:space="preserve">Amie, The Hill, </w:t>
      </w:r>
      <w:r w:rsidRPr="008C7423">
        <w:t>Obama’s hollow debt victory</w:t>
      </w:r>
      <w:r>
        <w:t xml:space="preserve">, 10/18/13, </w:t>
      </w:r>
      <w:r w:rsidRPr="008C7423">
        <w:t>http://thehill.com/homenews/administration/329219-obamas-hollow-debt-victory</w:t>
      </w:r>
    </w:p>
    <w:p w:rsidR="000A5490" w:rsidRDefault="000A5490" w:rsidP="000A5490">
      <w:pPr>
        <w:pStyle w:val="card"/>
        <w:ind w:left="0"/>
      </w:pPr>
      <w:r>
        <w:t xml:space="preserve">President </w:t>
      </w:r>
      <w:r w:rsidRPr="009421F8">
        <w:rPr>
          <w:rStyle w:val="StyleBoldUnderline"/>
          <w:rFonts w:ascii="Georgia" w:hAnsi="Georgia"/>
          <w:szCs w:val="22"/>
          <w:highlight w:val="cyan"/>
        </w:rPr>
        <w:t>Obama’s victory</w:t>
      </w:r>
      <w:r w:rsidRPr="009421F8">
        <w:rPr>
          <w:rStyle w:val="StyleBoldUnderline"/>
          <w:rFonts w:ascii="Georgia" w:hAnsi="Georgia"/>
          <w:szCs w:val="22"/>
        </w:rPr>
        <w:t xml:space="preserve"> over congressional Republicans </w:t>
      </w:r>
      <w:r w:rsidRPr="009421F8">
        <w:rPr>
          <w:rStyle w:val="StyleBoldUnderline"/>
          <w:rFonts w:ascii="Georgia" w:hAnsi="Georgia"/>
          <w:szCs w:val="22"/>
          <w:highlight w:val="cyan"/>
        </w:rPr>
        <w:t xml:space="preserve">is </w:t>
      </w:r>
      <w:r w:rsidRPr="005422D6">
        <w:rPr>
          <w:rStyle w:val="Emphasis"/>
          <w:rFonts w:eastAsiaTheme="majorEastAsia"/>
          <w:highlight w:val="cyan"/>
        </w:rPr>
        <w:t>likely to have a short shelf life</w:t>
      </w:r>
      <w:r w:rsidRPr="009421F8">
        <w:rPr>
          <w:rStyle w:val="StyleBoldUnderline"/>
          <w:rFonts w:ascii="Georgia" w:hAnsi="Georgia"/>
          <w:szCs w:val="22"/>
          <w:highlight w:val="cyan"/>
        </w:rPr>
        <w:t xml:space="preserve">.¶ Even the president’s staunchest allies are </w:t>
      </w:r>
      <w:r w:rsidRPr="005422D6">
        <w:rPr>
          <w:rStyle w:val="Emphasis"/>
          <w:rFonts w:eastAsiaTheme="majorEastAsia"/>
          <w:highlight w:val="cyan"/>
        </w:rPr>
        <w:t>skeptical that his triumph in the debt-ceiling battle has produced much capital</w:t>
      </w:r>
      <w:r w:rsidRPr="009421F8">
        <w:rPr>
          <w:rStyle w:val="StyleBoldUnderline"/>
          <w:rFonts w:ascii="Georgia" w:hAnsi="Georgia"/>
          <w:szCs w:val="22"/>
          <w:highlight w:val="cyan"/>
        </w:rPr>
        <w:t xml:space="preserve"> for</w:t>
      </w:r>
      <w:r w:rsidRPr="009421F8">
        <w:rPr>
          <w:rStyle w:val="StyleBoldUnderline"/>
          <w:rFonts w:ascii="Georgia" w:hAnsi="Georgia"/>
          <w:szCs w:val="22"/>
        </w:rPr>
        <w:t xml:space="preserve"> the White House to spend on priorities like </w:t>
      </w:r>
      <w:r w:rsidRPr="009421F8">
        <w:rPr>
          <w:rStyle w:val="StyleBoldUnderline"/>
          <w:rFonts w:ascii="Georgia" w:hAnsi="Georgia"/>
          <w:szCs w:val="22"/>
          <w:highlight w:val="cyan"/>
        </w:rPr>
        <w:t>immigration</w:t>
      </w:r>
      <w:r w:rsidRPr="009421F8">
        <w:rPr>
          <w:rStyle w:val="StyleBoldUnderline"/>
          <w:rFonts w:ascii="Georgia" w:hAnsi="Georgia"/>
          <w:szCs w:val="22"/>
        </w:rPr>
        <w:t xml:space="preserve"> reform</w:t>
      </w:r>
      <w:r>
        <w:t xml:space="preserve">. </w:t>
      </w:r>
      <w:r w:rsidRPr="008C7423">
        <w:rPr>
          <w:sz w:val="12"/>
        </w:rPr>
        <w:t xml:space="preserve">¶ </w:t>
      </w:r>
      <w:r>
        <w:t>“I don’t know that this changes anything,” one former senior administration official said. “I don’t think the president has new mojo from this.”</w:t>
      </w:r>
      <w:r w:rsidRPr="008C7423">
        <w:rPr>
          <w:sz w:val="12"/>
        </w:rPr>
        <w:t xml:space="preserve">¶ </w:t>
      </w:r>
      <w:r>
        <w:t>“What did they really do? They brought the country to the same place where we were a few weeks ago,” the former official said. “</w:t>
      </w:r>
      <w:r w:rsidRPr="009421F8">
        <w:rPr>
          <w:rStyle w:val="StyleBoldUnderline"/>
          <w:rFonts w:ascii="Georgia" w:hAnsi="Georgia"/>
          <w:szCs w:val="22"/>
        </w:rPr>
        <w:t>This isn’t like he passed healthcare. He ended a government shutdown and raised the debt limit. Those are routine items</w:t>
      </w:r>
      <w:r>
        <w:t>. It’s not like he campaigned on it.”</w:t>
      </w:r>
      <w:r w:rsidRPr="008C7423">
        <w:rPr>
          <w:sz w:val="12"/>
        </w:rPr>
        <w:t xml:space="preserve">¶ </w:t>
      </w:r>
      <w:r>
        <w:t>Obama took his second victory lap in two days Thursday on the heels of the bipartisan deal, chiding congressional Republicans for engaging in political brinksmanship with the economy on the day the government reopened after a 16-day shutdown.</w:t>
      </w:r>
      <w:r w:rsidRPr="008C7423">
        <w:rPr>
          <w:sz w:val="12"/>
        </w:rPr>
        <w:t xml:space="preserve">¶ </w:t>
      </w:r>
      <w:r>
        <w:t xml:space="preserve">He also blamed the GOP — as he has in recent days — for bringing the nation dangerously close to defaulting on the debt limit. </w:t>
      </w:r>
      <w:r w:rsidRPr="008C7423">
        <w:rPr>
          <w:sz w:val="12"/>
        </w:rPr>
        <w:t xml:space="preserve">¶ </w:t>
      </w:r>
      <w:r>
        <w:t>“You don’t like a particular policy or a particular president, then argue for your position,” Obama said in the State Dining Room at the White House. “Go out there and win an election.”</w:t>
      </w:r>
      <w:r w:rsidRPr="008C7423">
        <w:rPr>
          <w:sz w:val="12"/>
        </w:rPr>
        <w:t xml:space="preserve">¶ </w:t>
      </w:r>
      <w:r>
        <w:t>“Push to change it,” the president said. “But don’t break it.”</w:t>
      </w:r>
      <w:r w:rsidRPr="008C7423">
        <w:rPr>
          <w:sz w:val="12"/>
        </w:rPr>
        <w:t xml:space="preserve">¶ </w:t>
      </w:r>
      <w:r w:rsidRPr="009421F8">
        <w:rPr>
          <w:rStyle w:val="StyleBoldUnderline"/>
          <w:rFonts w:ascii="Georgia" w:hAnsi="Georgia"/>
          <w:szCs w:val="22"/>
        </w:rPr>
        <w:t>While he rallied White House allies</w:t>
      </w:r>
      <w:r>
        <w:t xml:space="preserve"> with the sentiment, </w:t>
      </w:r>
      <w:r w:rsidRPr="009421F8">
        <w:rPr>
          <w:rStyle w:val="StyleBoldUnderline"/>
          <w:rFonts w:ascii="Georgia" w:hAnsi="Georgia"/>
          <w:szCs w:val="22"/>
          <w:highlight w:val="cyan"/>
        </w:rPr>
        <w:t>he</w:t>
      </w:r>
      <w:r>
        <w:t xml:space="preserve"> also </w:t>
      </w:r>
      <w:r w:rsidRPr="009421F8">
        <w:rPr>
          <w:rStyle w:val="StyleBoldUnderline"/>
          <w:rFonts w:ascii="Georgia" w:hAnsi="Georgia"/>
          <w:szCs w:val="22"/>
          <w:highlight w:val="cyan"/>
        </w:rPr>
        <w:t>angered</w:t>
      </w:r>
      <w:r w:rsidRPr="009421F8">
        <w:rPr>
          <w:rStyle w:val="StyleBoldUnderline"/>
          <w:rFonts w:ascii="Georgia" w:hAnsi="Georgia"/>
          <w:szCs w:val="22"/>
        </w:rPr>
        <w:t xml:space="preserve"> </w:t>
      </w:r>
      <w:r w:rsidRPr="009421F8">
        <w:rPr>
          <w:rStyle w:val="StyleBoldUnderline"/>
          <w:rFonts w:ascii="Georgia" w:hAnsi="Georgia"/>
          <w:szCs w:val="22"/>
          <w:highlight w:val="cyan"/>
        </w:rPr>
        <w:t>Republicans</w:t>
      </w:r>
      <w:r w:rsidRPr="009421F8">
        <w:rPr>
          <w:rStyle w:val="StyleBoldUnderline"/>
          <w:rFonts w:ascii="Georgia" w:hAnsi="Georgia"/>
          <w:szCs w:val="22"/>
        </w:rPr>
        <w:t>, who felt it was a sucker punch</w:t>
      </w:r>
      <w:r>
        <w:t>.</w:t>
      </w:r>
      <w:r w:rsidRPr="008C7423">
        <w:rPr>
          <w:sz w:val="12"/>
        </w:rPr>
        <w:t xml:space="preserve">¶ </w:t>
      </w:r>
      <w:r>
        <w:t>“The president’s admonishment ignores his own shortcomings,” said one senior Republican adviser working on Capitol Hill. “The fact is, he shares equal blame for the shutdown. It’s not as if the stalemate was created overnight. The shutdown is fallout from Obama’s lack of outreach and his ineffective approach to being a leader.”</w:t>
      </w:r>
      <w:r w:rsidRPr="008C7423">
        <w:rPr>
          <w:sz w:val="12"/>
        </w:rPr>
        <w:t xml:space="preserve">¶ </w:t>
      </w:r>
      <w:r>
        <w:t>The GOP adviser — who acknowledged defeat in the fight — said Obama’s admonition was “entirely void of the substance of the debate and designed to demonize legitimate opposition.</w:t>
      </w:r>
      <w:r w:rsidRPr="008C7423">
        <w:rPr>
          <w:sz w:val="12"/>
        </w:rPr>
        <w:t xml:space="preserve">¶ </w:t>
      </w:r>
      <w:r>
        <w:t>“[It] totally ignored was the president’s own past opposition to raising the debt ceiling and the months leading to this episode when the White House could have been working with Congress to avoid such a crisis,” the adviser said.</w:t>
      </w:r>
      <w:r w:rsidRPr="008C7423">
        <w:rPr>
          <w:sz w:val="12"/>
        </w:rPr>
        <w:t xml:space="preserve">¶ </w:t>
      </w:r>
      <w:r w:rsidRPr="009421F8">
        <w:rPr>
          <w:rStyle w:val="StyleBoldUnderline"/>
          <w:rFonts w:ascii="Georgia" w:hAnsi="Georgia"/>
          <w:szCs w:val="22"/>
        </w:rPr>
        <w:t>Republican strategist</w:t>
      </w:r>
      <w:r>
        <w:t xml:space="preserve"> Ron </w:t>
      </w:r>
      <w:r w:rsidRPr="009421F8">
        <w:rPr>
          <w:rStyle w:val="StyleBoldUnderline"/>
          <w:rFonts w:ascii="Georgia" w:hAnsi="Georgia"/>
          <w:szCs w:val="22"/>
        </w:rPr>
        <w:t>Bonjean said he didn’t expect relations between Obama and Republicans to improve.¶ “</w:t>
      </w:r>
      <w:r w:rsidRPr="009421F8">
        <w:rPr>
          <w:rStyle w:val="StyleBoldUnderline"/>
          <w:rFonts w:ascii="Georgia" w:hAnsi="Georgia"/>
          <w:szCs w:val="22"/>
          <w:highlight w:val="cyan"/>
        </w:rPr>
        <w:t>No one has political capital</w:t>
      </w:r>
      <w:r w:rsidRPr="009421F8">
        <w:rPr>
          <w:rStyle w:val="StyleBoldUnderline"/>
          <w:rFonts w:ascii="Georgia" w:hAnsi="Georgia"/>
          <w:szCs w:val="22"/>
        </w:rPr>
        <w:t xml:space="preserve"> at this point </w:t>
      </w:r>
      <w:r w:rsidRPr="009421F8">
        <w:rPr>
          <w:rStyle w:val="StyleBoldUnderline"/>
          <w:rFonts w:ascii="Georgia" w:hAnsi="Georgia"/>
          <w:szCs w:val="22"/>
          <w:highlight w:val="cyan"/>
        </w:rPr>
        <w:t>to</w:t>
      </w:r>
      <w:r w:rsidRPr="009421F8">
        <w:rPr>
          <w:rStyle w:val="StyleBoldUnderline"/>
          <w:rFonts w:ascii="Georgia" w:hAnsi="Georgia"/>
          <w:szCs w:val="22"/>
        </w:rPr>
        <w:t xml:space="preserve"> really </w:t>
      </w:r>
      <w:r w:rsidRPr="009421F8">
        <w:rPr>
          <w:rStyle w:val="StyleBoldUnderline"/>
          <w:rFonts w:ascii="Georgia" w:hAnsi="Georgia"/>
          <w:szCs w:val="22"/>
          <w:highlight w:val="cyan"/>
        </w:rPr>
        <w:t>accomplish major</w:t>
      </w:r>
      <w:r w:rsidRPr="009421F8">
        <w:rPr>
          <w:rStyle w:val="StyleBoldUnderline"/>
          <w:rFonts w:ascii="Georgia" w:hAnsi="Georgia"/>
          <w:szCs w:val="22"/>
        </w:rPr>
        <w:t xml:space="preserve"> legislative </w:t>
      </w:r>
      <w:r w:rsidRPr="009421F8">
        <w:rPr>
          <w:rStyle w:val="StyleBoldUnderline"/>
          <w:rFonts w:ascii="Georgia" w:hAnsi="Georgia"/>
          <w:szCs w:val="22"/>
          <w:highlight w:val="cyan"/>
        </w:rPr>
        <w:t>initiatives</w:t>
      </w:r>
      <w:r w:rsidRPr="009421F8">
        <w:rPr>
          <w:rStyle w:val="StyleBoldUnderline"/>
          <w:rFonts w:ascii="Georgia" w:hAnsi="Georgia"/>
          <w:szCs w:val="22"/>
        </w:rPr>
        <w:t xml:space="preserve"> by the end of this year,” Bonjean said. “</w:t>
      </w:r>
      <w:r w:rsidRPr="009421F8">
        <w:rPr>
          <w:rStyle w:val="StyleBoldUnderline"/>
          <w:rFonts w:ascii="Georgia" w:hAnsi="Georgia"/>
          <w:szCs w:val="22"/>
          <w:highlight w:val="cyan"/>
        </w:rPr>
        <w:t xml:space="preserve">It’s </w:t>
      </w:r>
      <w:r w:rsidRPr="005422D6">
        <w:rPr>
          <w:rStyle w:val="Emphasis"/>
          <w:rFonts w:eastAsiaTheme="majorEastAsia"/>
          <w:highlight w:val="cyan"/>
        </w:rPr>
        <w:t>highly unlikely that</w:t>
      </w:r>
      <w:r w:rsidRPr="008C7423">
        <w:rPr>
          <w:rStyle w:val="Emphasis"/>
          <w:rFonts w:eastAsiaTheme="majorEastAsia"/>
        </w:rPr>
        <w:t xml:space="preserve"> any comprehensive </w:t>
      </w:r>
      <w:r w:rsidRPr="005422D6">
        <w:rPr>
          <w:rStyle w:val="Emphasis"/>
          <w:rFonts w:eastAsiaTheme="majorEastAsia"/>
          <w:highlight w:val="cyan"/>
        </w:rPr>
        <w:t>immigration</w:t>
      </w:r>
      <w:r w:rsidRPr="008C7423">
        <w:rPr>
          <w:rStyle w:val="Emphasis"/>
          <w:rFonts w:eastAsiaTheme="majorEastAsia"/>
        </w:rPr>
        <w:t xml:space="preserve"> reform bill </w:t>
      </w:r>
      <w:r w:rsidRPr="005422D6">
        <w:rPr>
          <w:rStyle w:val="Emphasis"/>
          <w:rFonts w:eastAsiaTheme="majorEastAsia"/>
          <w:highlight w:val="cyan"/>
        </w:rPr>
        <w:t>would be able to move through the House</w:t>
      </w:r>
      <w:r w:rsidRPr="009421F8">
        <w:rPr>
          <w:rStyle w:val="StyleBoldUnderline"/>
          <w:rFonts w:ascii="Georgia" w:hAnsi="Georgia"/>
          <w:szCs w:val="22"/>
          <w:highlight w:val="cyan"/>
        </w:rPr>
        <w:t xml:space="preserve"> after such a bruising fight over the shutdown</w:t>
      </w:r>
      <w:r w:rsidRPr="009421F8">
        <w:rPr>
          <w:rStyle w:val="StyleBoldUnderline"/>
          <w:rFonts w:ascii="Georgia" w:hAnsi="Georgia"/>
          <w:szCs w:val="22"/>
        </w:rPr>
        <w:t xml:space="preserve"> and the debt ceiling.”¶ The former senior administration official seemed to agree, saying </w:t>
      </w:r>
      <w:r w:rsidRPr="005422D6">
        <w:rPr>
          <w:rStyle w:val="Emphasis"/>
          <w:rFonts w:eastAsiaTheme="majorEastAsia"/>
          <w:highlight w:val="cyan"/>
        </w:rPr>
        <w:t>any hope for cooperation on a</w:t>
      </w:r>
      <w:r w:rsidRPr="008C7423">
        <w:rPr>
          <w:rStyle w:val="Emphasis"/>
          <w:rFonts w:eastAsiaTheme="majorEastAsia"/>
        </w:rPr>
        <w:t xml:space="preserve"> comprehensive </w:t>
      </w:r>
      <w:r w:rsidRPr="005422D6">
        <w:rPr>
          <w:rStyle w:val="Emphasis"/>
          <w:rFonts w:eastAsiaTheme="majorEastAsia"/>
          <w:highlight w:val="cyan"/>
        </w:rPr>
        <w:t>immigration bill seems unlikely</w:t>
      </w:r>
      <w:r>
        <w:t>.</w:t>
      </w:r>
      <w:r w:rsidRPr="008C7423">
        <w:rPr>
          <w:sz w:val="12"/>
        </w:rPr>
        <w:t xml:space="preserve">¶ </w:t>
      </w:r>
      <w:r>
        <w:t>“No way,” the former official said. “I don’t see how it happens.”</w:t>
      </w:r>
    </w:p>
    <w:p w:rsidR="000A5490" w:rsidRDefault="000A5490" w:rsidP="000A5490"/>
    <w:p w:rsidR="000A5490" w:rsidRPr="00DC5BC6" w:rsidRDefault="000A5490" w:rsidP="000A5490">
      <w:pPr>
        <w:pStyle w:val="Heading4"/>
      </w:pPr>
      <w:r w:rsidRPr="00DC5BC6">
        <w:rPr>
          <w:bCs w:val="0"/>
        </w:rPr>
        <w:t>Oil loves the plan and lobby for it---</w:t>
      </w:r>
      <w:r w:rsidRPr="00DC5BC6">
        <w:rPr>
          <w:bCs w:val="0"/>
          <w:u w:val="single"/>
        </w:rPr>
        <w:t>determines</w:t>
      </w:r>
      <w:r w:rsidRPr="00DC5BC6">
        <w:rPr>
          <w:bCs w:val="0"/>
        </w:rPr>
        <w:t xml:space="preserve"> Congressional sentiment </w:t>
      </w:r>
    </w:p>
    <w:p w:rsidR="000A5490" w:rsidRDefault="000A5490" w:rsidP="000A5490">
      <w:r>
        <w:rPr>
          <w:rStyle w:val="StyleStyleBold12pt"/>
        </w:rPr>
        <w:t xml:space="preserve">Sadowski 11 – </w:t>
      </w:r>
      <w:r>
        <w:t xml:space="preserve">Richard Sadowski 11, J.D., Hofstra University School of Law, Fall 2011, “IN THIS ISSUE: NATURAL RESOURCE CONFLICT: CUBAN OFFSHORE DRILLING: PREPARATION AND PREVENTION WITHIN THE FRAMEWORK OF THE UNITED STATES' EMBARGO,” Sustainable Development Law &amp; Policy, 12 Sustainable Dev. L. &amp; Pol'y 37, p. lexis </w:t>
      </w:r>
    </w:p>
    <w:p w:rsidR="000A5490" w:rsidRDefault="000A5490" w:rsidP="000A5490">
      <w:r>
        <w:t xml:space="preserve">A U.S. Geological Survey estimates that Cuba's offshore oil fields hold at least four and a half billion barrels of recoverable oil and ten trillion cubic feet of natural gas. n29 Cupet, the state-owned Cuban energy company, insists that actual reserves are double that of the U.S. estimate. n30 One estimate indicates that Cuba could be producing 525,000 barrels of oil per day. n31 Given this vast resource, Cuba has already leased offshore oil exploration blocks to operators from Spain, Norway, and India. n32 </w:t>
      </w:r>
      <w:r w:rsidRPr="009421F8">
        <w:rPr>
          <w:rStyle w:val="StyleBoldUnderline"/>
        </w:rPr>
        <w:t xml:space="preserve">Offshore </w:t>
      </w:r>
      <w:r w:rsidRPr="009421F8">
        <w:rPr>
          <w:rStyle w:val="StyleBoldUnderline"/>
          <w:highlight w:val="cyan"/>
        </w:rPr>
        <w:t>oil</w:t>
      </w:r>
      <w:r w:rsidRPr="009421F8">
        <w:rPr>
          <w:rStyle w:val="StyleBoldUnderline"/>
        </w:rPr>
        <w:t xml:space="preserve"> discoveries </w:t>
      </w:r>
      <w:r w:rsidRPr="009421F8">
        <w:rPr>
          <w:rStyle w:val="StyleBoldUnderline"/>
          <w:highlight w:val="cyan"/>
        </w:rPr>
        <w:t>in Cuba are placing</w:t>
      </w:r>
      <w:r w:rsidRPr="00B5576F">
        <w:rPr>
          <w:highlight w:val="cyan"/>
        </w:rPr>
        <w:t xml:space="preserve"> </w:t>
      </w:r>
      <w:r w:rsidRPr="009421F8">
        <w:rPr>
          <w:rStyle w:val="StyleBoldUnderline"/>
          <w:b/>
          <w:highlight w:val="cyan"/>
          <w:bdr w:val="single" w:sz="4" w:space="0" w:color="auto" w:frame="1"/>
        </w:rPr>
        <w:t>increasing pressure</w:t>
      </w:r>
      <w:r>
        <w:t xml:space="preserve"> </w:t>
      </w:r>
      <w:r w:rsidRPr="009421F8">
        <w:rPr>
          <w:rStyle w:val="StyleBoldUnderline"/>
        </w:rPr>
        <w:t>for the U</w:t>
      </w:r>
      <w:r>
        <w:t xml:space="preserve">nited </w:t>
      </w:r>
      <w:r w:rsidRPr="009421F8">
        <w:rPr>
          <w:rStyle w:val="StyleBoldUnderline"/>
        </w:rPr>
        <w:t>S</w:t>
      </w:r>
      <w:r>
        <w:t xml:space="preserve">tates </w:t>
      </w:r>
      <w:r w:rsidRPr="009421F8">
        <w:rPr>
          <w:rStyle w:val="StyleBoldUnderline"/>
          <w:highlight w:val="cyan"/>
        </w:rPr>
        <w:t>to end the embargo</w:t>
      </w:r>
      <w:r>
        <w:t xml:space="preserve">. First, </w:t>
      </w:r>
      <w:r w:rsidRPr="009421F8">
        <w:rPr>
          <w:rStyle w:val="StyleBoldUnderline"/>
        </w:rPr>
        <w:t xml:space="preserve">U.S. energy </w:t>
      </w:r>
      <w:r w:rsidRPr="009421F8">
        <w:rPr>
          <w:rStyle w:val="StyleBoldUnderline"/>
          <w:highlight w:val="cyan"/>
        </w:rPr>
        <w:t>companies are eager</w:t>
      </w:r>
      <w:r w:rsidRPr="009421F8">
        <w:rPr>
          <w:rStyle w:val="StyleBoldUnderline"/>
        </w:rPr>
        <w:t xml:space="preserve"> to compete for access to Cuban oil</w:t>
      </w:r>
      <w:r>
        <w:t xml:space="preserve"> reserves. n33 [*38] Secondly, </w:t>
      </w:r>
      <w:r w:rsidRPr="009421F8">
        <w:rPr>
          <w:rStyle w:val="StyleBoldUnderline"/>
        </w:rPr>
        <w:t>fears of a Cuban oil spill are argued to warrant U.S. investment and technology</w:t>
      </w:r>
      <w:r>
        <w:t xml:space="preserve">. n34 Finally, the concern over Cuban offshore drilling renews cries that the embargo is largely a failure and harms human rights.¶ ECONOMICS: U.S. COMPANIES WANT IN¶ </w:t>
      </w:r>
      <w:r w:rsidRPr="009421F8">
        <w:rPr>
          <w:rStyle w:val="StyleBoldUnderline"/>
        </w:rPr>
        <w:t>For U.S. companies, the embargo creates concern</w:t>
      </w:r>
      <w:r>
        <w:t xml:space="preserve"> that </w:t>
      </w:r>
      <w:r w:rsidRPr="009421F8">
        <w:rPr>
          <w:rStyle w:val="StyleBoldUnderline"/>
        </w:rPr>
        <w:t>they will lose out on an opportunity to develop a nearby resource.</w:t>
      </w:r>
      <w:r>
        <w:t xml:space="preserve"> n35 </w:t>
      </w:r>
      <w:r w:rsidRPr="009421F8">
        <w:rPr>
          <w:rStyle w:val="StyleBoldUnderline"/>
          <w:highlight w:val="cyan"/>
        </w:rPr>
        <w:t>Oil companies have a long history of</w:t>
      </w:r>
      <w:r w:rsidRPr="00B5576F">
        <w:rPr>
          <w:highlight w:val="cyan"/>
        </w:rPr>
        <w:t xml:space="preserve"> </w:t>
      </w:r>
      <w:r w:rsidRPr="009421F8">
        <w:rPr>
          <w:rStyle w:val="StyleBoldUnderline"/>
          <w:b/>
          <w:highlight w:val="cyan"/>
          <w:bdr w:val="single" w:sz="4" w:space="0" w:color="auto" w:frame="1"/>
        </w:rPr>
        <w:t>utilizing political pressure for self-serving purposes</w:t>
      </w:r>
      <w:r>
        <w:t xml:space="preserve">. n36 </w:t>
      </w:r>
      <w:r w:rsidRPr="009421F8">
        <w:rPr>
          <w:rStyle w:val="StyleBoldUnderline"/>
        </w:rPr>
        <w:t xml:space="preserve">American </w:t>
      </w:r>
      <w:r w:rsidRPr="009421F8">
        <w:rPr>
          <w:rStyle w:val="StyleBoldUnderline"/>
          <w:highlight w:val="cyan"/>
        </w:rPr>
        <w:t>politicians,</w:t>
      </w:r>
      <w:r>
        <w:t xml:space="preserve"> </w:t>
      </w:r>
      <w:r w:rsidRPr="009421F8">
        <w:rPr>
          <w:rStyle w:val="StyleBoldUnderline"/>
          <w:b/>
          <w:bdr w:val="single" w:sz="4" w:space="0" w:color="auto" w:frame="1"/>
        </w:rPr>
        <w:lastRenderedPageBreak/>
        <w:t xml:space="preserve">ever </w:t>
      </w:r>
      <w:r w:rsidRPr="009421F8">
        <w:rPr>
          <w:rStyle w:val="StyleBoldUnderline"/>
          <w:b/>
          <w:highlight w:val="cyan"/>
          <w:bdr w:val="single" w:sz="4" w:space="0" w:color="auto" w:frame="1"/>
        </w:rPr>
        <w:t>fearful of high energy costs</w:t>
      </w:r>
      <w:r w:rsidRPr="00B5576F">
        <w:rPr>
          <w:highlight w:val="cyan"/>
        </w:rPr>
        <w:t xml:space="preserve">, </w:t>
      </w:r>
      <w:r w:rsidRPr="009421F8">
        <w:rPr>
          <w:rStyle w:val="StyleBoldUnderline"/>
          <w:highlight w:val="cyan"/>
        </w:rPr>
        <w:t>are</w:t>
      </w:r>
      <w:r w:rsidRPr="00B5576F">
        <w:rPr>
          <w:highlight w:val="cyan"/>
        </w:rPr>
        <w:t xml:space="preserve"> </w:t>
      </w:r>
      <w:r w:rsidRPr="009421F8">
        <w:rPr>
          <w:rStyle w:val="StyleBoldUnderline"/>
          <w:b/>
          <w:highlight w:val="cyan"/>
          <w:bdr w:val="single" w:sz="4" w:space="0" w:color="auto" w:frame="1"/>
        </w:rPr>
        <w:t>especially susceptible</w:t>
      </w:r>
      <w:r w:rsidRPr="009421F8">
        <w:rPr>
          <w:rStyle w:val="StyleBoldUnderline"/>
          <w:b/>
          <w:bdr w:val="single" w:sz="4" w:space="0" w:color="auto" w:frame="1"/>
        </w:rPr>
        <w:t xml:space="preserve"> to oil-lobby pressures</w:t>
      </w:r>
      <w:r>
        <w:t xml:space="preserve">. n37 This dynamic was exemplified in 2008, when then-Vice President Dick </w:t>
      </w:r>
      <w:r w:rsidRPr="009421F8">
        <w:rPr>
          <w:rStyle w:val="StyleBoldUnderline"/>
        </w:rPr>
        <w:t>Cheney told</w:t>
      </w:r>
      <w:r>
        <w:t xml:space="preserve"> the board of directors of </w:t>
      </w:r>
      <w:r w:rsidRPr="009421F8">
        <w:rPr>
          <w:rStyle w:val="StyleBoldUnderline"/>
        </w:rPr>
        <w:t>the</w:t>
      </w:r>
      <w:r>
        <w:t xml:space="preserve"> U.S. </w:t>
      </w:r>
      <w:r w:rsidRPr="009421F8">
        <w:rPr>
          <w:rStyle w:val="StyleBoldUnderline"/>
        </w:rPr>
        <w:t>Chamber of Commerce</w:t>
      </w:r>
      <w:r>
        <w:t xml:space="preserve"> that "</w:t>
      </w:r>
      <w:r w:rsidRPr="009421F8">
        <w:rPr>
          <w:rStyle w:val="StyleBoldUnderline"/>
        </w:rPr>
        <w:t>oil is being drilled right now sixty miles off the coast of Florida</w:t>
      </w:r>
      <w:r>
        <w:rPr>
          <w:b/>
        </w:rPr>
        <w:t xml:space="preserve">. </w:t>
      </w:r>
      <w:r w:rsidRPr="009421F8">
        <w:rPr>
          <w:rStyle w:val="StyleBoldUnderline"/>
          <w:b/>
          <w:bdr w:val="single" w:sz="4" w:space="0" w:color="auto" w:frame="1"/>
        </w:rPr>
        <w:t xml:space="preserve">But </w:t>
      </w:r>
      <w:r w:rsidRPr="009421F8">
        <w:rPr>
          <w:rStyle w:val="StyleBoldUnderline"/>
          <w:b/>
          <w:highlight w:val="cyan"/>
          <w:bdr w:val="single" w:sz="4" w:space="0" w:color="auto" w:frame="1"/>
        </w:rPr>
        <w:t>we're not doing it, the Chinese are</w:t>
      </w:r>
      <w:r>
        <w:t xml:space="preserve">, in cooperation with the Cuban government. </w:t>
      </w:r>
      <w:r w:rsidRPr="009421F8">
        <w:rPr>
          <w:rStyle w:val="StyleBoldUnderline"/>
        </w:rPr>
        <w:t>Even the communists have figured out that a good answer to high prices is more supply</w:t>
      </w:r>
      <w:r>
        <w:t xml:space="preserve">" n38¶ </w:t>
      </w:r>
      <w:r w:rsidRPr="009421F8">
        <w:rPr>
          <w:rStyle w:val="StyleBoldUnderline"/>
          <w:highlight w:val="cyan"/>
        </w:rPr>
        <w:t>This</w:t>
      </w:r>
      <w:r w:rsidRPr="00B5576F">
        <w:rPr>
          <w:highlight w:val="cyan"/>
        </w:rPr>
        <w:t xml:space="preserve"> </w:t>
      </w:r>
      <w:r w:rsidRPr="009421F8">
        <w:rPr>
          <w:rStyle w:val="StyleBoldUnderline"/>
          <w:b/>
          <w:highlight w:val="cyan"/>
          <w:bdr w:val="single" w:sz="4" w:space="0" w:color="auto" w:frame="1"/>
        </w:rPr>
        <w:t>pressure for U.S. investment</w:t>
      </w:r>
      <w:r>
        <w:t xml:space="preserve"> in oil </w:t>
      </w:r>
      <w:r w:rsidRPr="009421F8">
        <w:rPr>
          <w:rStyle w:val="StyleBoldUnderline"/>
          <w:highlight w:val="cyan"/>
        </w:rPr>
        <w:t>is exacerbated by America's</w:t>
      </w:r>
      <w:r w:rsidRPr="009421F8">
        <w:rPr>
          <w:rStyle w:val="StyleBoldUnderline"/>
        </w:rPr>
        <w:t xml:space="preserve"> expected </w:t>
      </w:r>
      <w:r w:rsidRPr="009421F8">
        <w:rPr>
          <w:rStyle w:val="StyleBoldUnderline"/>
          <w:highlight w:val="cyan"/>
        </w:rPr>
        <w:t>increase in consumption</w:t>
      </w:r>
      <w:r w:rsidRPr="009421F8">
        <w:rPr>
          <w:rStyle w:val="StyleBoldUnderline"/>
        </w:rPr>
        <w:t xml:space="preserve"> rates</w:t>
      </w:r>
      <w:r>
        <w:t xml:space="preserve">. n39 </w:t>
      </w:r>
      <w:r w:rsidRPr="009421F8">
        <w:rPr>
          <w:rStyle w:val="StyleBoldUnderline"/>
          <w:highlight w:val="cyan"/>
        </w:rPr>
        <w:t>Oil company stocks are valued</w:t>
      </w:r>
      <w:r w:rsidRPr="009421F8">
        <w:rPr>
          <w:rStyle w:val="StyleBoldUnderline"/>
        </w:rPr>
        <w:t xml:space="preserve"> in large part </w:t>
      </w:r>
      <w:r w:rsidRPr="009421F8">
        <w:rPr>
          <w:rStyle w:val="StyleBoldUnderline"/>
          <w:highlight w:val="cyan"/>
        </w:rPr>
        <w:t>on access to reserves</w:t>
      </w:r>
      <w:r>
        <w:t xml:space="preserve">. n40 Thus, </w:t>
      </w:r>
      <w:r w:rsidRPr="009421F8">
        <w:rPr>
          <w:rStyle w:val="StyleBoldUnderline"/>
          <w:b/>
          <w:highlight w:val="cyan"/>
          <w:bdr w:val="single" w:sz="4" w:space="0" w:color="auto" w:frame="1"/>
        </w:rPr>
        <w:t>more leases</w:t>
      </w:r>
      <w:r w:rsidRPr="009421F8">
        <w:rPr>
          <w:rStyle w:val="StyleBoldUnderline"/>
          <w:b/>
          <w:bdr w:val="single" w:sz="4" w:space="0" w:color="auto" w:frame="1"/>
        </w:rPr>
        <w:t xml:space="preserve">, including those </w:t>
      </w:r>
      <w:r w:rsidRPr="009421F8">
        <w:rPr>
          <w:rStyle w:val="StyleBoldUnderline"/>
          <w:b/>
          <w:highlight w:val="cyan"/>
          <w:bdr w:val="single" w:sz="4" w:space="0" w:color="auto" w:frame="1"/>
        </w:rPr>
        <w:t>in Cuban waters</w:t>
      </w:r>
      <w:r w:rsidRPr="00B5576F">
        <w:rPr>
          <w:highlight w:val="cyan"/>
        </w:rPr>
        <w:t xml:space="preserve">, </w:t>
      </w:r>
      <w:r w:rsidRPr="009421F8">
        <w:rPr>
          <w:rStyle w:val="StyleBoldUnderline"/>
          <w:highlight w:val="cyan"/>
        </w:rPr>
        <w:t>equal higher stock valuation</w:t>
      </w:r>
      <w:r>
        <w:t>. n41 "</w:t>
      </w:r>
      <w:r w:rsidRPr="009421F8">
        <w:rPr>
          <w:rStyle w:val="StyleBoldUnderline"/>
          <w:highlight w:val="cyan"/>
        </w:rPr>
        <w:t>The last thing</w:t>
      </w:r>
      <w:r>
        <w:t xml:space="preserve"> that </w:t>
      </w:r>
      <w:r w:rsidRPr="009421F8">
        <w:rPr>
          <w:rStyle w:val="StyleBoldUnderline"/>
          <w:highlight w:val="cyan"/>
        </w:rPr>
        <w:t>American</w:t>
      </w:r>
      <w:r w:rsidRPr="009421F8">
        <w:rPr>
          <w:rStyle w:val="StyleBoldUnderline"/>
        </w:rPr>
        <w:t xml:space="preserve"> energy </w:t>
      </w:r>
      <w:r w:rsidRPr="009421F8">
        <w:rPr>
          <w:rStyle w:val="StyleBoldUnderline"/>
          <w:highlight w:val="cyan"/>
        </w:rPr>
        <w:t>companies want is to be</w:t>
      </w:r>
      <w:r w:rsidRPr="009421F8">
        <w:rPr>
          <w:rStyle w:val="StyleBoldUnderline"/>
        </w:rPr>
        <w:t xml:space="preserve"> trapped </w:t>
      </w:r>
      <w:r w:rsidRPr="009421F8">
        <w:rPr>
          <w:rStyle w:val="StyleBoldUnderline"/>
          <w:highlight w:val="cyan"/>
        </w:rPr>
        <w:t>on the sidelines</w:t>
      </w:r>
      <w:r w:rsidRPr="009421F8">
        <w:rPr>
          <w:rStyle w:val="StyleBoldUnderline"/>
        </w:rPr>
        <w:t xml:space="preserve"> by sanctions while European, Canadian and Latin American rivals are free to develop new</w:t>
      </w:r>
      <w:r>
        <w:t xml:space="preserve"> oil </w:t>
      </w:r>
      <w:r w:rsidRPr="009421F8">
        <w:rPr>
          <w:rStyle w:val="StyleBoldUnderline"/>
        </w:rPr>
        <w:t>resources</w:t>
      </w:r>
      <w:r>
        <w:t xml:space="preserve"> </w:t>
      </w:r>
      <w:r w:rsidRPr="009421F8">
        <w:rPr>
          <w:rStyle w:val="StyleBoldUnderline"/>
        </w:rPr>
        <w:t>on the doorstep of the U</w:t>
      </w:r>
      <w:r>
        <w:t xml:space="preserve">nited </w:t>
      </w:r>
      <w:r w:rsidRPr="009421F8">
        <w:rPr>
          <w:rStyle w:val="StyleBoldUnderline"/>
        </w:rPr>
        <w:t>S</w:t>
      </w:r>
      <w:r>
        <w:t>tates." n42</w:t>
      </w:r>
    </w:p>
    <w:p w:rsidR="000A5490" w:rsidRDefault="000A5490" w:rsidP="000A5490"/>
    <w:p w:rsidR="000A5490" w:rsidRPr="005422D6" w:rsidRDefault="000A5490" w:rsidP="000A5490">
      <w:pPr>
        <w:pStyle w:val="Heading4"/>
      </w:pPr>
      <w:r w:rsidRPr="005422D6">
        <w:t>Obam</w:t>
      </w:r>
      <w:r>
        <w:t>a</w:t>
      </w:r>
      <w:r w:rsidRPr="005422D6">
        <w:t xml:space="preserve">care </w:t>
      </w:r>
      <w:r>
        <w:t xml:space="preserve">undermined trust in Obama --- lack of credibility on the Hill prevents use of PC </w:t>
      </w:r>
      <w:r w:rsidRPr="005422D6">
        <w:t xml:space="preserve"> </w:t>
      </w:r>
    </w:p>
    <w:p w:rsidR="000A5490" w:rsidRPr="00585CD7" w:rsidRDefault="000A5490" w:rsidP="000A5490">
      <w:pPr>
        <w:rPr>
          <w:rStyle w:val="StyleStyleBold12pt"/>
        </w:rPr>
      </w:pPr>
      <w:r w:rsidRPr="00585CD7">
        <w:rPr>
          <w:rStyle w:val="StyleStyleBold12pt"/>
        </w:rPr>
        <w:t xml:space="preserve">Henninger 10/24 </w:t>
      </w:r>
    </w:p>
    <w:p w:rsidR="000A5490" w:rsidRPr="00585CD7" w:rsidRDefault="000A5490" w:rsidP="000A5490">
      <w:r>
        <w:t xml:space="preserve">Daniel, Fox News, Obama’s credibility is melting, 10/24/13, </w:t>
      </w:r>
      <w:r w:rsidRPr="00585CD7">
        <w:t>http://nation.foxnews.com/2013/10/24/obamas-credibility-melting</w:t>
      </w:r>
    </w:p>
    <w:p w:rsidR="000A5490" w:rsidRDefault="000A5490" w:rsidP="000A5490">
      <w:pPr>
        <w:pStyle w:val="card"/>
        <w:ind w:left="0"/>
      </w:pPr>
      <w:r w:rsidRPr="009421F8">
        <w:rPr>
          <w:rStyle w:val="StyleBoldUnderline"/>
          <w:rFonts w:ascii="Georgia" w:hAnsi="Georgia"/>
          <w:szCs w:val="22"/>
          <w:highlight w:val="cyan"/>
        </w:rPr>
        <w:t>The collapse of ObamaCare is the tip of the iceberg</w:t>
      </w:r>
      <w:r w:rsidRPr="009421F8">
        <w:rPr>
          <w:rStyle w:val="StyleBoldUnderline"/>
          <w:rFonts w:ascii="Georgia" w:hAnsi="Georgia"/>
          <w:szCs w:val="22"/>
        </w:rPr>
        <w:t xml:space="preserve"> for the</w:t>
      </w:r>
      <w:r>
        <w:t xml:space="preserve"> magical </w:t>
      </w:r>
      <w:r w:rsidRPr="009421F8">
        <w:rPr>
          <w:rStyle w:val="StyleBoldUnderline"/>
          <w:rFonts w:ascii="Georgia" w:hAnsi="Georgia"/>
          <w:szCs w:val="22"/>
        </w:rPr>
        <w:t>Obama presidency</w:t>
      </w:r>
      <w:r>
        <w:t>.</w:t>
      </w:r>
      <w:r w:rsidRPr="00585CD7">
        <w:rPr>
          <w:sz w:val="12"/>
        </w:rPr>
        <w:t xml:space="preserve">¶ </w:t>
      </w:r>
      <w:r>
        <w:t xml:space="preserve">From the moment he emerged in the public eye with his 2004 speech at the Democratic Convention and through his astonishing defeat of the Clintons in 2008, Barack </w:t>
      </w:r>
      <w:r w:rsidRPr="009421F8">
        <w:rPr>
          <w:rStyle w:val="StyleBoldUnderline"/>
          <w:rFonts w:ascii="Georgia" w:hAnsi="Georgia"/>
          <w:szCs w:val="22"/>
        </w:rPr>
        <w:t>Obama's calling card has been credibility</w:t>
      </w:r>
      <w:r>
        <w:t>. He speaks, and enough of the world believes to keep his presidency afloat. Or used to.</w:t>
      </w:r>
      <w:r w:rsidRPr="00585CD7">
        <w:rPr>
          <w:sz w:val="12"/>
        </w:rPr>
        <w:t xml:space="preserve">¶ </w:t>
      </w:r>
      <w:r w:rsidRPr="009421F8">
        <w:rPr>
          <w:rStyle w:val="StyleBoldUnderline"/>
          <w:rFonts w:ascii="Georgia" w:hAnsi="Georgia"/>
          <w:szCs w:val="22"/>
        </w:rPr>
        <w:t>All of a sudden</w:t>
      </w:r>
      <w:r>
        <w:t xml:space="preserve">, from Washington to Riyadh, Barack </w:t>
      </w:r>
      <w:r w:rsidRPr="005422D6">
        <w:rPr>
          <w:rStyle w:val="Emphasis"/>
          <w:rFonts w:eastAsiaTheme="majorEastAsia"/>
          <w:highlight w:val="cyan"/>
        </w:rPr>
        <w:t>Obama's credibility is melting</w:t>
      </w:r>
      <w:r w:rsidRPr="009421F8">
        <w:rPr>
          <w:rStyle w:val="StyleBoldUnderline"/>
          <w:rFonts w:ascii="Georgia" w:hAnsi="Georgia"/>
          <w:szCs w:val="22"/>
        </w:rPr>
        <w:t xml:space="preserve">.¶ </w:t>
      </w:r>
      <w:r w:rsidRPr="009421F8">
        <w:rPr>
          <w:rStyle w:val="StyleBoldUnderline"/>
          <w:rFonts w:ascii="Georgia" w:hAnsi="Georgia"/>
          <w:szCs w:val="22"/>
          <w:highlight w:val="cyan"/>
        </w:rPr>
        <w:t>Amid the</w:t>
      </w:r>
      <w:r w:rsidRPr="009421F8">
        <w:rPr>
          <w:rStyle w:val="StyleBoldUnderline"/>
          <w:rFonts w:ascii="Georgia" w:hAnsi="Georgia"/>
          <w:szCs w:val="22"/>
        </w:rPr>
        <w:t xml:space="preserve"> predictable </w:t>
      </w:r>
      <w:r w:rsidRPr="009421F8">
        <w:rPr>
          <w:rStyle w:val="StyleBoldUnderline"/>
          <w:rFonts w:ascii="Georgia" w:hAnsi="Georgia"/>
          <w:szCs w:val="22"/>
          <w:highlight w:val="cyan"/>
        </w:rPr>
        <w:t>collapse</w:t>
      </w:r>
      <w:r w:rsidRPr="009421F8">
        <w:rPr>
          <w:rStyle w:val="StyleBoldUnderline"/>
          <w:rFonts w:ascii="Georgia" w:hAnsi="Georgia"/>
          <w:szCs w:val="22"/>
        </w:rPr>
        <w:t xml:space="preserve"> the past week </w:t>
      </w:r>
      <w:r w:rsidRPr="009421F8">
        <w:rPr>
          <w:rStyle w:val="StyleBoldUnderline"/>
          <w:rFonts w:ascii="Georgia" w:hAnsi="Georgia"/>
          <w:szCs w:val="22"/>
          <w:highlight w:val="cyan"/>
        </w:rPr>
        <w:t>of HealthCare.gov</w:t>
      </w:r>
      <w:r w:rsidRPr="009421F8">
        <w:rPr>
          <w:rStyle w:val="StyleBoldUnderline"/>
          <w:rFonts w:ascii="Georgia" w:hAnsi="Georgia"/>
          <w:szCs w:val="22"/>
        </w:rPr>
        <w:t xml:space="preserve">'s too-complex technology, not enough notice </w:t>
      </w:r>
      <w:r w:rsidRPr="009421F8">
        <w:rPr>
          <w:rStyle w:val="StyleBoldUnderline"/>
          <w:rFonts w:ascii="Georgia" w:hAnsi="Georgia"/>
          <w:szCs w:val="22"/>
          <w:highlight w:val="cyan"/>
        </w:rPr>
        <w:t>was</w:t>
      </w:r>
      <w:r w:rsidRPr="009421F8">
        <w:rPr>
          <w:rStyle w:val="StyleBoldUnderline"/>
          <w:rFonts w:ascii="Georgia" w:hAnsi="Georgia"/>
          <w:szCs w:val="22"/>
        </w:rPr>
        <w:t xml:space="preserve"> given to</w:t>
      </w:r>
      <w:r>
        <w:t xml:space="preserve"> Sen. Marco </w:t>
      </w:r>
      <w:r w:rsidRPr="009421F8">
        <w:rPr>
          <w:rStyle w:val="StyleBoldUnderline"/>
          <w:rFonts w:ascii="Georgia" w:hAnsi="Georgia"/>
          <w:szCs w:val="22"/>
          <w:highlight w:val="cyan"/>
        </w:rPr>
        <w:t>Rubio's</w:t>
      </w:r>
      <w:r w:rsidRPr="009421F8">
        <w:rPr>
          <w:rStyle w:val="StyleBoldUnderline"/>
          <w:rFonts w:ascii="Georgia" w:hAnsi="Georgia"/>
          <w:szCs w:val="22"/>
        </w:rPr>
        <w:t xml:space="preserve"> </w:t>
      </w:r>
      <w:r w:rsidRPr="009421F8">
        <w:rPr>
          <w:rStyle w:val="StyleBoldUnderline"/>
          <w:rFonts w:ascii="Georgia" w:hAnsi="Georgia"/>
          <w:szCs w:val="22"/>
          <w:highlight w:val="cyan"/>
        </w:rPr>
        <w:t>statement that the chances for</w:t>
      </w:r>
      <w:r w:rsidRPr="009421F8">
        <w:rPr>
          <w:rStyle w:val="StyleBoldUnderline"/>
          <w:rFonts w:ascii="Georgia" w:hAnsi="Georgia"/>
          <w:szCs w:val="22"/>
        </w:rPr>
        <w:t xml:space="preserve"> success on </w:t>
      </w:r>
      <w:r w:rsidRPr="009421F8">
        <w:rPr>
          <w:rStyle w:val="StyleBoldUnderline"/>
          <w:rFonts w:ascii="Georgia" w:hAnsi="Georgia"/>
          <w:szCs w:val="22"/>
          <w:highlight w:val="cyan"/>
        </w:rPr>
        <w:t>immigration</w:t>
      </w:r>
      <w:r w:rsidRPr="009421F8">
        <w:rPr>
          <w:rStyle w:val="StyleBoldUnderline"/>
          <w:rFonts w:ascii="Georgia" w:hAnsi="Georgia"/>
          <w:szCs w:val="22"/>
        </w:rPr>
        <w:t xml:space="preserve"> reform </w:t>
      </w:r>
      <w:r w:rsidRPr="009421F8">
        <w:rPr>
          <w:rStyle w:val="StyleBoldUnderline"/>
          <w:rFonts w:ascii="Georgia" w:hAnsi="Georgia"/>
          <w:szCs w:val="22"/>
          <w:highlight w:val="cyan"/>
        </w:rPr>
        <w:t>are</w:t>
      </w:r>
      <w:r w:rsidRPr="009421F8">
        <w:rPr>
          <w:rStyle w:val="StyleBoldUnderline"/>
          <w:rFonts w:ascii="Georgia" w:hAnsi="Georgia"/>
          <w:szCs w:val="22"/>
        </w:rPr>
        <w:t xml:space="preserve"> about </w:t>
      </w:r>
      <w:r w:rsidRPr="009421F8">
        <w:rPr>
          <w:rStyle w:val="StyleBoldUnderline"/>
          <w:rFonts w:ascii="Georgia" w:hAnsi="Georgia"/>
          <w:szCs w:val="22"/>
          <w:highlight w:val="cyan"/>
        </w:rPr>
        <w:t>dead</w:t>
      </w:r>
      <w:r>
        <w:t xml:space="preserve">. Why? Because, said Sen. Rubio, </w:t>
      </w:r>
      <w:r w:rsidRPr="009421F8">
        <w:rPr>
          <w:rStyle w:val="StyleBoldUnderline"/>
          <w:rFonts w:ascii="Georgia" w:hAnsi="Georgia"/>
          <w:szCs w:val="22"/>
          <w:highlight w:val="cyan"/>
        </w:rPr>
        <w:t>there is "a lack of trust" in the president's commitments</w:t>
      </w:r>
      <w:r>
        <w:t>.</w:t>
      </w:r>
    </w:p>
    <w:p w:rsidR="000A5490" w:rsidRPr="004C3C25" w:rsidRDefault="000A5490" w:rsidP="000A5490">
      <w:pPr>
        <w:pStyle w:val="Heading4"/>
        <w:rPr>
          <w:rFonts w:ascii="Times New Roman" w:hAnsi="Times New Roman"/>
          <w:sz w:val="26"/>
        </w:rPr>
      </w:pPr>
      <w:r>
        <w:rPr>
          <w:bCs w:val="0"/>
        </w:rPr>
        <w:t>If theres deadlock Obama will issue and XO which solves the DA</w:t>
      </w:r>
    </w:p>
    <w:p w:rsidR="000A5490" w:rsidRDefault="000A5490" w:rsidP="000A5490">
      <w:pPr>
        <w:rPr>
          <w:rStyle w:val="StyleStyleBold12pt"/>
          <w:bCs w:val="0"/>
        </w:rPr>
      </w:pPr>
      <w:r>
        <w:rPr>
          <w:rStyle w:val="StyleStyleBold12pt"/>
        </w:rPr>
        <w:t xml:space="preserve">Lillis 13 </w:t>
      </w:r>
      <w:r>
        <w:rPr>
          <w:rFonts w:cs="Times New Roman"/>
        </w:rPr>
        <w:t>– Staff @ The Hill</w:t>
      </w:r>
    </w:p>
    <w:p w:rsidR="000A5490" w:rsidRDefault="000A5490" w:rsidP="000A5490">
      <w:pPr>
        <w:rPr>
          <w:sz w:val="16"/>
        </w:rPr>
      </w:pPr>
      <w:r>
        <w:rPr>
          <w:rFonts w:cs="Times New Roman"/>
        </w:rPr>
        <w:t>Mike, “Dems: Obama can act unilaterally on immigration reform,” http://thehill.com/blogs/regwatch/administration/283583-dems-recognize-that-obama-can-act-unilaterally-on-immigration-reform#ixzz2NAEmbB00 February 16</w:t>
      </w:r>
    </w:p>
    <w:p w:rsidR="000A5490" w:rsidRPr="004C3C25" w:rsidRDefault="000A5490" w:rsidP="000A5490">
      <w:pPr>
        <w:pStyle w:val="card"/>
        <w:ind w:left="0"/>
        <w:rPr>
          <w:rFonts w:ascii="Georgia" w:hAnsi="Georgia" w:cs="Times New Roman"/>
          <w:sz w:val="22"/>
          <w:szCs w:val="22"/>
        </w:rPr>
      </w:pPr>
      <w:r w:rsidRPr="004C3C25">
        <w:rPr>
          <w:rFonts w:ascii="Georgia" w:hAnsi="Georgia"/>
          <w:sz w:val="22"/>
          <w:szCs w:val="22"/>
        </w:rPr>
        <w:t xml:space="preserve">President </w:t>
      </w:r>
      <w:r w:rsidRPr="009421F8">
        <w:rPr>
          <w:rStyle w:val="StyleBoldUnderline"/>
          <w:rFonts w:ascii="Georgia" w:hAnsi="Georgia"/>
          <w:szCs w:val="22"/>
          <w:highlight w:val="cyan"/>
        </w:rPr>
        <w:t xml:space="preserve">Obama </w:t>
      </w:r>
      <w:r w:rsidRPr="00B5576F">
        <w:rPr>
          <w:rStyle w:val="Emphasis"/>
          <w:rFonts w:eastAsiaTheme="majorEastAsia"/>
          <w:szCs w:val="22"/>
          <w:highlight w:val="cyan"/>
        </w:rPr>
        <w:t>can</w:t>
      </w:r>
      <w:r w:rsidRPr="00B5576F">
        <w:rPr>
          <w:rFonts w:ascii="Georgia" w:hAnsi="Georgia"/>
          <w:sz w:val="22"/>
          <w:szCs w:val="22"/>
          <w:highlight w:val="cyan"/>
        </w:rPr>
        <w:t xml:space="preserve"> – </w:t>
      </w:r>
      <w:r w:rsidRPr="00B5576F">
        <w:rPr>
          <w:rStyle w:val="Emphasis"/>
          <w:rFonts w:eastAsiaTheme="majorEastAsia"/>
          <w:szCs w:val="22"/>
          <w:highlight w:val="cyan"/>
        </w:rPr>
        <w:t>and will</w:t>
      </w:r>
      <w:r w:rsidRPr="00B5576F">
        <w:rPr>
          <w:rFonts w:ascii="Georgia" w:hAnsi="Georgia"/>
          <w:sz w:val="22"/>
          <w:szCs w:val="22"/>
          <w:highlight w:val="cyan"/>
        </w:rPr>
        <w:t xml:space="preserve"> – </w:t>
      </w:r>
      <w:r w:rsidRPr="009421F8">
        <w:rPr>
          <w:rStyle w:val="StyleBoldUnderline"/>
          <w:rFonts w:ascii="Georgia" w:hAnsi="Georgia"/>
          <w:szCs w:val="22"/>
          <w:highlight w:val="cyan"/>
        </w:rPr>
        <w:t>take steps on immigration</w:t>
      </w:r>
      <w:r w:rsidRPr="009421F8">
        <w:rPr>
          <w:rStyle w:val="StyleBoldUnderline"/>
          <w:rFonts w:ascii="Georgia" w:hAnsi="Georgia"/>
          <w:szCs w:val="22"/>
        </w:rPr>
        <w:t xml:space="preserve"> reform </w:t>
      </w:r>
      <w:r w:rsidRPr="009421F8">
        <w:rPr>
          <w:rStyle w:val="StyleBoldUnderline"/>
          <w:rFonts w:ascii="Georgia" w:hAnsi="Georgia"/>
          <w:szCs w:val="22"/>
          <w:highlight w:val="cyan"/>
        </w:rPr>
        <w:t>in the event Congress doesn't reach a comprehensive deal</w:t>
      </w:r>
      <w:r w:rsidRPr="009421F8">
        <w:rPr>
          <w:rStyle w:val="StyleBoldUnderline"/>
          <w:rFonts w:ascii="Georgia" w:hAnsi="Georgia"/>
          <w:szCs w:val="22"/>
        </w:rPr>
        <w:t xml:space="preserve"> this year,</w:t>
      </w:r>
      <w:r w:rsidRPr="004C3C25">
        <w:rPr>
          <w:rFonts w:ascii="Georgia" w:hAnsi="Georgia"/>
          <w:sz w:val="22"/>
          <w:szCs w:val="22"/>
        </w:rPr>
        <w:t xml:space="preserve"> according to several House Democratic leaders.¶ While the Democrats are hoping Congress will preclude any executive action by enacting reforms legislatively, they say </w:t>
      </w:r>
      <w:r w:rsidRPr="009421F8">
        <w:rPr>
          <w:rStyle w:val="StyleBoldUnderline"/>
          <w:rFonts w:ascii="Georgia" w:hAnsi="Georgia"/>
          <w:szCs w:val="22"/>
          <w:highlight w:val="cyan"/>
        </w:rPr>
        <w:t>the administration has the tools to move unilaterally</w:t>
      </w:r>
      <w:r w:rsidRPr="009421F8">
        <w:rPr>
          <w:rStyle w:val="StyleBoldUnderline"/>
          <w:rFonts w:ascii="Georgia" w:hAnsi="Georgia"/>
          <w:szCs w:val="22"/>
        </w:rPr>
        <w:t xml:space="preserve"> if the bipartisan talks on Capitol Hill break down</w:t>
      </w:r>
      <w:r w:rsidRPr="004C3C25">
        <w:rPr>
          <w:rFonts w:ascii="Georgia" w:hAnsi="Georgia"/>
          <w:sz w:val="22"/>
          <w:szCs w:val="22"/>
        </w:rPr>
        <w:t xml:space="preserve">. Furthermore, they say, </w:t>
      </w:r>
      <w:r w:rsidRPr="009421F8">
        <w:rPr>
          <w:rStyle w:val="StyleBoldUnderline"/>
          <w:rFonts w:ascii="Georgia" w:hAnsi="Georgia"/>
          <w:szCs w:val="22"/>
          <w:highlight w:val="cyan"/>
        </w:rPr>
        <w:t xml:space="preserve">Obama </w:t>
      </w:r>
      <w:r w:rsidRPr="00B5576F">
        <w:rPr>
          <w:rStyle w:val="Emphasis"/>
          <w:rFonts w:eastAsiaTheme="majorEastAsia"/>
          <w:szCs w:val="22"/>
          <w:highlight w:val="cyan"/>
        </w:rPr>
        <w:t>stands poised to use them</w:t>
      </w:r>
      <w:r w:rsidRPr="004C3C25">
        <w:rPr>
          <w:rFonts w:ascii="Georgia" w:hAnsi="Georgia"/>
          <w:sz w:val="22"/>
          <w:szCs w:val="22"/>
        </w:rPr>
        <w:t>.¶ "</w:t>
      </w:r>
      <w:r w:rsidRPr="009421F8">
        <w:rPr>
          <w:rStyle w:val="StyleBoldUnderline"/>
          <w:rFonts w:ascii="Georgia" w:hAnsi="Georgia"/>
          <w:szCs w:val="22"/>
        </w:rPr>
        <w:t>I don't think the president will be hands off on immigration for any moment in time</w:t>
      </w:r>
      <w:r w:rsidRPr="004C3C25">
        <w:rPr>
          <w:rFonts w:ascii="Georgia" w:hAnsi="Georgia"/>
          <w:sz w:val="22"/>
          <w:szCs w:val="22"/>
        </w:rPr>
        <w:t>," Rep. Xavier Becerra (D-Calif.), the head of the House Democratic Caucus, told reporters this week. "</w:t>
      </w:r>
      <w:r w:rsidRPr="009421F8">
        <w:rPr>
          <w:rStyle w:val="StyleBoldUnderline"/>
          <w:rFonts w:ascii="Georgia" w:hAnsi="Georgia"/>
          <w:szCs w:val="22"/>
          <w:highlight w:val="cyan"/>
        </w:rPr>
        <w:t xml:space="preserve">He's </w:t>
      </w:r>
      <w:r w:rsidRPr="00B5576F">
        <w:rPr>
          <w:rStyle w:val="Emphasis"/>
          <w:rFonts w:eastAsiaTheme="majorEastAsia"/>
          <w:szCs w:val="22"/>
          <w:highlight w:val="cyan"/>
        </w:rPr>
        <w:t>ready to move forward if we're not</w:t>
      </w:r>
      <w:r w:rsidRPr="004C3C25">
        <w:rPr>
          <w:rFonts w:ascii="Georgia" w:hAnsi="Georgia"/>
          <w:sz w:val="22"/>
          <w:szCs w:val="22"/>
        </w:rPr>
        <w:t xml:space="preserve">."¶ Rep. Joseph Crowley (N.Y.), vice chairman of the Democratic Caucus, echoed that message, saying </w:t>
      </w:r>
      <w:r w:rsidRPr="009421F8">
        <w:rPr>
          <w:rStyle w:val="StyleBoldUnderline"/>
          <w:rFonts w:ascii="Georgia" w:hAnsi="Georgia"/>
          <w:szCs w:val="22"/>
        </w:rPr>
        <w:t>Obama is "not just beating the drum</w:t>
      </w:r>
      <w:r w:rsidRPr="004C3C25">
        <w:rPr>
          <w:rFonts w:ascii="Georgia" w:hAnsi="Georgia"/>
          <w:sz w:val="22"/>
          <w:szCs w:val="22"/>
        </w:rPr>
        <w:t>," for immigration reform, "</w:t>
      </w:r>
      <w:r w:rsidRPr="009421F8">
        <w:rPr>
          <w:rStyle w:val="StyleBoldUnderline"/>
          <w:rFonts w:ascii="Georgia" w:hAnsi="Georgia"/>
          <w:szCs w:val="22"/>
        </w:rPr>
        <w:t>he's</w:t>
      </w:r>
      <w:r w:rsidRPr="004C3C25">
        <w:rPr>
          <w:rFonts w:ascii="Georgia" w:hAnsi="Georgia"/>
          <w:sz w:val="22"/>
          <w:szCs w:val="22"/>
        </w:rPr>
        <w:t xml:space="preserve"> actually </w:t>
      </w:r>
      <w:r w:rsidRPr="009421F8">
        <w:rPr>
          <w:rStyle w:val="StyleBoldUnderline"/>
          <w:rFonts w:ascii="Georgia" w:hAnsi="Georgia"/>
          <w:szCs w:val="22"/>
        </w:rPr>
        <w:t>the drum major</w:t>
      </w:r>
      <w:r w:rsidRPr="004C3C25">
        <w:rPr>
          <w:rFonts w:ascii="Georgia" w:hAnsi="Georgia"/>
          <w:sz w:val="22"/>
          <w:szCs w:val="22"/>
        </w:rPr>
        <w:t xml:space="preserve">."¶ "There are limitations as to what he can do with executive order," Crowley said Wednesday, "but he did say that </w:t>
      </w:r>
      <w:r w:rsidRPr="009421F8">
        <w:rPr>
          <w:rStyle w:val="StyleBoldUnderline"/>
          <w:rFonts w:ascii="Georgia" w:hAnsi="Georgia"/>
          <w:szCs w:val="22"/>
          <w:highlight w:val="cyan"/>
        </w:rPr>
        <w:t>if Congress continued to fail to act</w:t>
      </w:r>
      <w:r w:rsidRPr="004C3C25">
        <w:rPr>
          <w:rFonts w:ascii="Georgia" w:hAnsi="Georgia"/>
          <w:sz w:val="22"/>
          <w:szCs w:val="22"/>
        </w:rPr>
        <w:t xml:space="preserve"> that </w:t>
      </w:r>
      <w:r w:rsidRPr="009421F8">
        <w:rPr>
          <w:rStyle w:val="StyleBoldUnderline"/>
          <w:rFonts w:ascii="Georgia" w:hAnsi="Georgia"/>
          <w:szCs w:val="22"/>
          <w:highlight w:val="cyan"/>
        </w:rPr>
        <w:t>he would take steps</w:t>
      </w:r>
      <w:r w:rsidRPr="009421F8">
        <w:rPr>
          <w:rStyle w:val="StyleBoldUnderline"/>
          <w:rFonts w:ascii="Georgia" w:hAnsi="Georgia"/>
          <w:szCs w:val="22"/>
        </w:rPr>
        <w:t xml:space="preserve"> and measures to enact common-sense executive orders to move this country forward</w:t>
      </w:r>
      <w:r w:rsidRPr="004C3C25">
        <w:rPr>
          <w:rFonts w:ascii="Georgia" w:hAnsi="Georgia"/>
          <w:sz w:val="22"/>
          <w:szCs w:val="22"/>
        </w:rPr>
        <w:t xml:space="preserve">."¶ Rep. Raul Grijalva (D-Ariz.), who heads the Congressional Progressive Caucus, said </w:t>
      </w:r>
      <w:r w:rsidRPr="009421F8">
        <w:rPr>
          <w:rStyle w:val="StyleBoldUnderline"/>
          <w:rFonts w:ascii="Georgia" w:hAnsi="Georgia"/>
          <w:szCs w:val="22"/>
          <w:highlight w:val="cyan"/>
        </w:rPr>
        <w:t>there are "plenty" of executive steps Obama could take</w:t>
      </w:r>
      <w:r w:rsidRPr="009421F8">
        <w:rPr>
          <w:rStyle w:val="StyleBoldUnderline"/>
          <w:rFonts w:ascii="Georgia" w:hAnsi="Georgia"/>
          <w:szCs w:val="22"/>
        </w:rPr>
        <w:t xml:space="preserve"> if Congress fails to pass a reform package. "</w:t>
      </w:r>
      <w:r w:rsidRPr="009421F8">
        <w:rPr>
          <w:rStyle w:val="StyleBoldUnderline"/>
          <w:rFonts w:ascii="Georgia" w:hAnsi="Georgia"/>
          <w:szCs w:val="22"/>
          <w:highlight w:val="cyan"/>
        </w:rPr>
        <w:t>The huge one</w:t>
      </w:r>
      <w:r w:rsidRPr="004C3C25">
        <w:rPr>
          <w:rFonts w:ascii="Georgia" w:hAnsi="Georgia"/>
          <w:sz w:val="22"/>
          <w:szCs w:val="22"/>
        </w:rPr>
        <w:t xml:space="preserve">," Grijalva said, </w:t>
      </w:r>
      <w:r w:rsidRPr="009421F8">
        <w:rPr>
          <w:rStyle w:val="StyleBoldUnderline"/>
          <w:rFonts w:ascii="Georgia" w:hAnsi="Georgia"/>
          <w:szCs w:val="22"/>
          <w:highlight w:val="cyan"/>
        </w:rPr>
        <w:t>is</w:t>
      </w:r>
      <w:r w:rsidRPr="009421F8">
        <w:rPr>
          <w:rStyle w:val="StyleBoldUnderline"/>
          <w:rFonts w:ascii="Georgia" w:hAnsi="Georgia"/>
          <w:szCs w:val="22"/>
        </w:rPr>
        <w:t xml:space="preserve"> "the </w:t>
      </w:r>
      <w:r w:rsidRPr="009421F8">
        <w:rPr>
          <w:rStyle w:val="StyleBoldUnderline"/>
          <w:rFonts w:ascii="Georgia" w:hAnsi="Georgia"/>
          <w:szCs w:val="22"/>
          <w:highlight w:val="cyan"/>
        </w:rPr>
        <w:t>waiving</w:t>
      </w:r>
      <w:r w:rsidRPr="009421F8">
        <w:rPr>
          <w:rStyle w:val="StyleBoldUnderline"/>
          <w:rFonts w:ascii="Georgia" w:hAnsi="Georgia"/>
          <w:szCs w:val="22"/>
        </w:rPr>
        <w:t xml:space="preserve"> of </w:t>
      </w:r>
      <w:r w:rsidRPr="009421F8">
        <w:rPr>
          <w:rStyle w:val="StyleBoldUnderline"/>
          <w:rFonts w:ascii="Georgia" w:hAnsi="Georgia"/>
          <w:szCs w:val="22"/>
          <w:highlight w:val="cyan"/>
        </w:rPr>
        <w:t>deportation</w:t>
      </w:r>
      <w:r w:rsidRPr="009421F8">
        <w:rPr>
          <w:rStyle w:val="StyleBoldUnderline"/>
          <w:rFonts w:ascii="Georgia" w:hAnsi="Georgia"/>
          <w:szCs w:val="22"/>
        </w:rPr>
        <w:t>"</w:t>
      </w:r>
      <w:r w:rsidRPr="004C3C25">
        <w:rPr>
          <w:rFonts w:ascii="Georgia" w:hAnsi="Georgia"/>
          <w:sz w:val="22"/>
          <w:szCs w:val="22"/>
        </w:rPr>
        <w:t xml:space="preserve"> in order to keep families together.¶ "Four million of the undocumented [immigrants] are people who overstayed their visas to stay with family," he said Friday. "So that would be, I think, an area in which … </w:t>
      </w:r>
      <w:r w:rsidRPr="009421F8">
        <w:rPr>
          <w:rStyle w:val="StyleBoldUnderline"/>
          <w:rFonts w:ascii="Georgia" w:hAnsi="Georgia"/>
          <w:szCs w:val="22"/>
        </w:rPr>
        <w:t>there's a great deal of executive authority that he could deal with</w:t>
      </w:r>
      <w:r w:rsidRPr="004C3C25">
        <w:rPr>
          <w:rFonts w:ascii="Georgia" w:hAnsi="Georgia"/>
          <w:sz w:val="22"/>
          <w:szCs w:val="22"/>
        </w:rPr>
        <w:t xml:space="preserve">."¶ </w:t>
      </w:r>
      <w:r w:rsidRPr="009421F8">
        <w:rPr>
          <w:rStyle w:val="StyleBoldUnderline"/>
          <w:rFonts w:ascii="Georgia" w:hAnsi="Georgia"/>
          <w:szCs w:val="22"/>
          <w:highlight w:val="cyan"/>
        </w:rPr>
        <w:t>The administration could</w:t>
      </w:r>
      <w:r w:rsidRPr="004C3C25">
        <w:rPr>
          <w:rFonts w:ascii="Georgia" w:hAnsi="Georgia"/>
          <w:sz w:val="22"/>
          <w:szCs w:val="22"/>
        </w:rPr>
        <w:t xml:space="preserve"> also </w:t>
      </w:r>
      <w:r w:rsidRPr="009421F8">
        <w:rPr>
          <w:rStyle w:val="StyleBoldUnderline"/>
          <w:rFonts w:ascii="Georgia" w:hAnsi="Georgia"/>
          <w:szCs w:val="22"/>
          <w:highlight w:val="cyan"/>
        </w:rPr>
        <w:t>waive visa caps</w:t>
      </w:r>
      <w:r w:rsidRPr="004C3C25">
        <w:rPr>
          <w:rFonts w:ascii="Georgia" w:hAnsi="Georgia"/>
          <w:sz w:val="22"/>
          <w:szCs w:val="22"/>
        </w:rPr>
        <w:t xml:space="preserve">, Grijalva said, to ensure that industries like agriculture have ample access to low-skilled labor.¶ "Everybody's for getting the smart and the talented in, but there's also a labor flow issue," he said.¶ To be sure, Obama and congressional Democrats would prefer the </w:t>
      </w:r>
      <w:r w:rsidRPr="004C3C25">
        <w:rPr>
          <w:rFonts w:ascii="Georgia" w:hAnsi="Georgia"/>
          <w:sz w:val="22"/>
          <w:szCs w:val="22"/>
        </w:rPr>
        <w:lastRenderedPageBreak/>
        <w:t>reforms to come through Congress – both because that route would solidify the changes into law and because it would require bipartisan buy-in.¶ Still, House Republicans have been loath to accept one of the central elements of Obama's strategy: A pathway to citizenship for the estimated 11-12 million undocumented people currently living in the country – a move which many conservatives deem "amnesty."¶ Indeed, when the House Judiciary Committee met earlier this month on immigration reform, much of the discussion focused on whether there is some middle ground between citizenship and mass deportation.¶ “If we can find a solution that is … short of a pathway to citizenship, but better than just kicking 12 million people out, why is that not a good solution?” Rep. Raul Labrador (R-Idaho) asked during the hearing.¶ Obama on Tuesday spent a good portion of his State of the Union address urging Congress to send him a comprehensive immigration reform bill this year. Central to that package, he said, should be provisions for "strong border security," for "establishing a responsible pathway to earned citizenship" and for "fixing the legal immigration system to cut waiting periods and attract the highly-skilled entrepreneurs and engineers that will help create jobs and grow our economy."¶ "We know what needs to be done," Obama said. "So let’s get this done."¶ Becerra said he and other immigration reformers have had two meetings with the White House on immigration this month, one with the executive team working on the issue and, more recently, with Obama himself. Becerra said administration officials "essentially" know what reforms they want – "and they have communicated that to both House and Senate members, bipartisanly" – but they also want Congress to take the lead.¶ "They're giving Congress a chance to work its will to move this," Becerra said. "But … I don't think he's going to wait too long.¶ "</w:t>
      </w:r>
      <w:r w:rsidRPr="009421F8">
        <w:rPr>
          <w:rStyle w:val="StyleBoldUnderline"/>
          <w:rFonts w:ascii="Georgia" w:hAnsi="Georgia"/>
          <w:szCs w:val="22"/>
        </w:rPr>
        <w:t>If you were to ask him would he be prepared to submit a bill if Congress isn't ready</w:t>
      </w:r>
      <w:r w:rsidRPr="004C3C25">
        <w:rPr>
          <w:rFonts w:ascii="Georgia" w:hAnsi="Georgia"/>
          <w:sz w:val="22"/>
          <w:szCs w:val="22"/>
        </w:rPr>
        <w:t xml:space="preserve"> … </w:t>
      </w:r>
      <w:r w:rsidRPr="009421F8">
        <w:rPr>
          <w:rStyle w:val="StyleBoldUnderline"/>
          <w:rFonts w:ascii="Georgia" w:hAnsi="Georgia"/>
          <w:szCs w:val="22"/>
        </w:rPr>
        <w:t>he would tell you</w:t>
      </w:r>
      <w:r w:rsidRPr="004C3C25">
        <w:rPr>
          <w:rFonts w:ascii="Georgia" w:hAnsi="Georgia"/>
          <w:sz w:val="22"/>
          <w:szCs w:val="22"/>
        </w:rPr>
        <w:t xml:space="preserve">, I have no doubt, </w:t>
      </w:r>
      <w:r w:rsidRPr="004C3C25">
        <w:rPr>
          <w:rStyle w:val="Emphasis"/>
          <w:rFonts w:eastAsiaTheme="majorEastAsia"/>
          <w:szCs w:val="22"/>
        </w:rPr>
        <w:t>'I can do it in a heartbeat</w:t>
      </w:r>
      <w:r w:rsidRPr="004C3C25">
        <w:rPr>
          <w:rFonts w:ascii="Georgia" w:hAnsi="Georgia"/>
          <w:sz w:val="22"/>
          <w:szCs w:val="22"/>
        </w:rPr>
        <w:t>,'" Becerra added. "</w:t>
      </w:r>
      <w:r w:rsidRPr="009421F8">
        <w:rPr>
          <w:rStyle w:val="StyleBoldUnderline"/>
          <w:rFonts w:ascii="Georgia" w:hAnsi="Georgia"/>
          <w:szCs w:val="22"/>
          <w:highlight w:val="cyan"/>
        </w:rPr>
        <w:t>The president will move forward</w:t>
      </w:r>
      <w:r w:rsidRPr="004C3C25">
        <w:rPr>
          <w:rFonts w:ascii="Georgia" w:hAnsi="Georgia"/>
          <w:sz w:val="22"/>
          <w:szCs w:val="22"/>
        </w:rPr>
        <w:t xml:space="preserve"> where he can </w:t>
      </w:r>
      <w:r w:rsidRPr="009421F8">
        <w:rPr>
          <w:rStyle w:val="StyleBoldUnderline"/>
          <w:rFonts w:ascii="Georgia" w:hAnsi="Georgia"/>
          <w:szCs w:val="22"/>
          <w:highlight w:val="cyan"/>
        </w:rPr>
        <w:t>if Congress doesn't act</w:t>
      </w:r>
      <w:r w:rsidRPr="004C3C25">
        <w:rPr>
          <w:rFonts w:ascii="Georgia" w:hAnsi="Georgia"/>
          <w:sz w:val="22"/>
          <w:szCs w:val="22"/>
        </w:rPr>
        <w:t xml:space="preserve">."¶ Indeed, </w:t>
      </w:r>
      <w:r w:rsidRPr="009421F8">
        <w:rPr>
          <w:rStyle w:val="StyleBoldUnderline"/>
          <w:rFonts w:ascii="Georgia" w:hAnsi="Georgia"/>
          <w:szCs w:val="22"/>
          <w:highlight w:val="cyan"/>
        </w:rPr>
        <w:t>Obama has already shown a willingness to do</w:t>
      </w:r>
      <w:r w:rsidRPr="009421F8">
        <w:rPr>
          <w:rStyle w:val="StyleBoldUnderline"/>
          <w:rFonts w:ascii="Georgia" w:hAnsi="Georgia"/>
          <w:szCs w:val="22"/>
        </w:rPr>
        <w:t xml:space="preserve"> just </w:t>
      </w:r>
      <w:r w:rsidRPr="009421F8">
        <w:rPr>
          <w:rStyle w:val="StyleBoldUnderline"/>
          <w:rFonts w:ascii="Georgia" w:hAnsi="Georgia"/>
          <w:szCs w:val="22"/>
          <w:highlight w:val="cyan"/>
        </w:rPr>
        <w:t>that</w:t>
      </w:r>
      <w:r w:rsidRPr="004C3C25">
        <w:rPr>
          <w:rFonts w:ascii="Georgia" w:hAnsi="Georgia"/>
          <w:sz w:val="22"/>
          <w:szCs w:val="22"/>
        </w:rPr>
        <w:t>. Last summer, just months before November's elections, Obama shocked political observers when he launched a program through the Department of Homeland Security (DHS) allowing undocumented immigrants brought to the country as children to remain without threat of deportation. The two-year "deferred action" was modeled on the Dream Act legislation that has been unable to pass Congress.</w:t>
      </w:r>
    </w:p>
    <w:p w:rsidR="000A5490" w:rsidRPr="004C3C25" w:rsidRDefault="000A5490" w:rsidP="000A5490"/>
    <w:p w:rsidR="000A5490" w:rsidRPr="00460181" w:rsidRDefault="000A5490" w:rsidP="000A5490">
      <w:pPr>
        <w:pStyle w:val="Heading4"/>
      </w:pPr>
      <w:r>
        <w:t xml:space="preserve">Plan bolsters political capital and is popular with the public </w:t>
      </w:r>
    </w:p>
    <w:p w:rsidR="000A5490" w:rsidRPr="00460181" w:rsidRDefault="000A5490" w:rsidP="000A5490">
      <w:pPr>
        <w:rPr>
          <w:szCs w:val="14"/>
        </w:rPr>
      </w:pPr>
      <w:r w:rsidRPr="00460181">
        <w:rPr>
          <w:szCs w:val="14"/>
        </w:rPr>
        <w:t xml:space="preserve">- public opinion </w:t>
      </w:r>
    </w:p>
    <w:p w:rsidR="000A5490" w:rsidRPr="00460181" w:rsidRDefault="000A5490" w:rsidP="000A5490">
      <w:pPr>
        <w:rPr>
          <w:szCs w:val="14"/>
        </w:rPr>
      </w:pPr>
      <w:r w:rsidRPr="00460181">
        <w:rPr>
          <w:szCs w:val="14"/>
        </w:rPr>
        <w:t xml:space="preserve">- demographic shifts </w:t>
      </w:r>
    </w:p>
    <w:p w:rsidR="000A5490" w:rsidRPr="00460181" w:rsidRDefault="000A5490" w:rsidP="000A5490">
      <w:pPr>
        <w:rPr>
          <w:rStyle w:val="StyleStyleBold12pt"/>
        </w:rPr>
      </w:pPr>
      <w:r w:rsidRPr="00460181">
        <w:rPr>
          <w:rStyle w:val="StyleStyleBold12pt"/>
        </w:rPr>
        <w:t>Hinderdael 11</w:t>
      </w:r>
    </w:p>
    <w:p w:rsidR="000A5490" w:rsidRPr="00460181" w:rsidRDefault="000A5490" w:rsidP="000A5490">
      <w:pPr>
        <w:rPr>
          <w:szCs w:val="14"/>
        </w:rPr>
      </w:pPr>
      <w:r w:rsidRPr="00460181">
        <w:rPr>
          <w:szCs w:val="14"/>
        </w:rPr>
        <w:t>Klass, M.A. candidate at SAIS Bologna Center, concentrating in American Foreign Policy and Energy, Resources, and Environment, Breaking the Logjam, 6/11/11, http://bcjournal.org/volume-14/breaking-the-logjam.html?printerFriendly=true</w:t>
      </w:r>
    </w:p>
    <w:p w:rsidR="000A5490" w:rsidRPr="004C3C25" w:rsidRDefault="000A5490" w:rsidP="000A5490">
      <w:pPr>
        <w:pStyle w:val="card"/>
        <w:ind w:left="0"/>
        <w:rPr>
          <w:rFonts w:ascii="Georgia" w:hAnsi="Georgia"/>
          <w:sz w:val="22"/>
          <w:szCs w:val="22"/>
        </w:rPr>
      </w:pPr>
      <w:r w:rsidRPr="004C3C25">
        <w:rPr>
          <w:rFonts w:ascii="Georgia" w:hAnsi="Georgia"/>
          <w:sz w:val="22"/>
          <w:szCs w:val="22"/>
        </w:rPr>
        <w:t xml:space="preserve">In the wake of a markedly diminished strategic threat from the Cuban island after the end of the Cold War, domestic political goals trumped other goals in terms of setting Cuba policy, particularly during election years. Nonetheless, </w:t>
      </w:r>
      <w:r w:rsidRPr="004C3C25">
        <w:rPr>
          <w:rStyle w:val="Emphasis"/>
          <w:rFonts w:eastAsiaTheme="majorEastAsia"/>
          <w:szCs w:val="22"/>
        </w:rPr>
        <w:t xml:space="preserve">legislative </w:t>
      </w:r>
      <w:r w:rsidRPr="00B5576F">
        <w:rPr>
          <w:rStyle w:val="Emphasis"/>
          <w:rFonts w:eastAsiaTheme="majorEastAsia"/>
          <w:szCs w:val="22"/>
          <w:highlight w:val="cyan"/>
        </w:rPr>
        <w:t>momentum for engaging Cuba has picked up</w:t>
      </w:r>
      <w:r w:rsidRPr="004C3C25">
        <w:rPr>
          <w:rStyle w:val="Emphasis"/>
          <w:rFonts w:eastAsiaTheme="majorEastAsia"/>
          <w:szCs w:val="22"/>
        </w:rPr>
        <w:t xml:space="preserve"> decidedly</w:t>
      </w:r>
      <w:r w:rsidRPr="004C3C25">
        <w:rPr>
          <w:rFonts w:ascii="Georgia" w:hAnsi="Georgia"/>
          <w:sz w:val="22"/>
          <w:szCs w:val="22"/>
        </w:rPr>
        <w:t xml:space="preserve">, even as some presidents have lagged behind. </w:t>
      </w:r>
      <w:r w:rsidRPr="004C3C25">
        <w:rPr>
          <w:rStyle w:val="TitleChar"/>
          <w:rFonts w:ascii="Georgia" w:hAnsi="Georgia"/>
          <w:sz w:val="22"/>
          <w:szCs w:val="22"/>
        </w:rPr>
        <w:t xml:space="preserve">This momentum has coincided with a slow </w:t>
      </w:r>
      <w:r w:rsidRPr="00B5576F">
        <w:rPr>
          <w:rStyle w:val="TitleChar"/>
          <w:rFonts w:ascii="Georgia" w:hAnsi="Georgia"/>
          <w:sz w:val="22"/>
          <w:szCs w:val="22"/>
          <w:highlight w:val="cyan"/>
        </w:rPr>
        <w:t>shift in public opinion</w:t>
      </w:r>
      <w:r w:rsidRPr="004C3C25">
        <w:rPr>
          <w:rStyle w:val="TitleChar"/>
          <w:rFonts w:ascii="Georgia" w:hAnsi="Georgia"/>
          <w:sz w:val="22"/>
          <w:szCs w:val="22"/>
        </w:rPr>
        <w:t xml:space="preserve"> and demographics that make </w:t>
      </w:r>
      <w:r w:rsidRPr="00B5576F">
        <w:rPr>
          <w:rStyle w:val="TitleChar"/>
          <w:rFonts w:ascii="Georgia" w:hAnsi="Georgia"/>
          <w:sz w:val="22"/>
          <w:szCs w:val="22"/>
          <w:highlight w:val="cyan"/>
        </w:rPr>
        <w:t>ending the embargo and engaging Cuba popular amongst</w:t>
      </w:r>
      <w:r w:rsidRPr="004C3C25">
        <w:rPr>
          <w:rStyle w:val="TitleChar"/>
          <w:rFonts w:ascii="Georgia" w:hAnsi="Georgia"/>
          <w:sz w:val="22"/>
          <w:szCs w:val="22"/>
        </w:rPr>
        <w:t xml:space="preserve"> both the </w:t>
      </w:r>
      <w:r w:rsidRPr="00B5576F">
        <w:rPr>
          <w:rStyle w:val="TitleChar"/>
          <w:rFonts w:ascii="Georgia" w:hAnsi="Georgia"/>
          <w:sz w:val="22"/>
          <w:szCs w:val="22"/>
          <w:highlight w:val="cyan"/>
        </w:rPr>
        <w:t>majority of American voters, as well as the majority of the Cuban-American constituency</w:t>
      </w:r>
      <w:r w:rsidRPr="004C3C25">
        <w:rPr>
          <w:rStyle w:val="TitleChar"/>
          <w:rFonts w:ascii="Georgia" w:hAnsi="Georgia"/>
          <w:sz w:val="22"/>
          <w:szCs w:val="22"/>
        </w:rPr>
        <w:t>.¶ Two events in the late 1990s have often been pointed to as significant turning points</w:t>
      </w:r>
      <w:r w:rsidRPr="004C3C25">
        <w:rPr>
          <w:rFonts w:ascii="Georgia" w:hAnsi="Georgia"/>
          <w:sz w:val="22"/>
          <w:szCs w:val="22"/>
        </w:rPr>
        <w:t xml:space="preserve"> in the political views and weight of Cuban-American voters. </w:t>
      </w:r>
      <w:r w:rsidRPr="004C3C25">
        <w:rPr>
          <w:rStyle w:val="TitleChar"/>
          <w:rFonts w:ascii="Georgia" w:hAnsi="Georgia"/>
          <w:sz w:val="22"/>
          <w:szCs w:val="22"/>
        </w:rPr>
        <w:t>First</w:t>
      </w:r>
      <w:r w:rsidRPr="004C3C25">
        <w:rPr>
          <w:rFonts w:ascii="Georgia" w:hAnsi="Georgia"/>
          <w:sz w:val="22"/>
          <w:szCs w:val="22"/>
        </w:rPr>
        <w:t xml:space="preserve">, many traveled to Cuba for </w:t>
      </w:r>
      <w:r w:rsidRPr="004C3C25">
        <w:rPr>
          <w:rStyle w:val="TitleChar"/>
          <w:rFonts w:ascii="Georgia" w:hAnsi="Georgia"/>
          <w:sz w:val="22"/>
          <w:szCs w:val="22"/>
        </w:rPr>
        <w:t>the</w:t>
      </w:r>
      <w:r w:rsidRPr="004C3C25">
        <w:rPr>
          <w:rFonts w:ascii="Georgia" w:hAnsi="Georgia"/>
          <w:sz w:val="22"/>
          <w:szCs w:val="22"/>
        </w:rPr>
        <w:t xml:space="preserve"> 1998 </w:t>
      </w:r>
      <w:r w:rsidRPr="004C3C25">
        <w:rPr>
          <w:rStyle w:val="TitleChar"/>
          <w:rFonts w:ascii="Georgia" w:hAnsi="Georgia"/>
          <w:sz w:val="22"/>
          <w:szCs w:val="22"/>
        </w:rPr>
        <w:t>papal visit</w:t>
      </w:r>
      <w:r w:rsidRPr="004C3C25">
        <w:rPr>
          <w:rFonts w:ascii="Georgia" w:hAnsi="Georgia"/>
          <w:sz w:val="22"/>
          <w:szCs w:val="22"/>
        </w:rPr>
        <w:t xml:space="preserve">, and embraced Pope John Paul II’s call for “Cuba to open to the world, and the world to open to Cuba.”40 </w:t>
      </w:r>
      <w:r w:rsidRPr="004C3C25">
        <w:rPr>
          <w:rStyle w:val="TitleChar"/>
          <w:rFonts w:ascii="Georgia" w:hAnsi="Georgia"/>
          <w:sz w:val="22"/>
          <w:szCs w:val="22"/>
        </w:rPr>
        <w:t>then</w:t>
      </w:r>
      <w:r w:rsidRPr="004C3C25">
        <w:rPr>
          <w:rFonts w:ascii="Georgia" w:hAnsi="Georgia"/>
          <w:sz w:val="22"/>
          <w:szCs w:val="22"/>
        </w:rPr>
        <w:t xml:space="preserve">, two years later, the </w:t>
      </w:r>
      <w:r w:rsidRPr="004C3C25">
        <w:rPr>
          <w:rStyle w:val="TitleChar"/>
          <w:rFonts w:ascii="Georgia" w:hAnsi="Georgia"/>
          <w:sz w:val="22"/>
          <w:szCs w:val="22"/>
        </w:rPr>
        <w:t>Elián González</w:t>
      </w:r>
      <w:r w:rsidRPr="004C3C25">
        <w:rPr>
          <w:rFonts w:ascii="Georgia" w:hAnsi="Georgia"/>
          <w:sz w:val="22"/>
          <w:szCs w:val="22"/>
        </w:rPr>
        <w:t xml:space="preserve"> episode of 2000 allowed for a shift dubbed by Daniel Erikson the “Elián meets the China syndrome.”41 With the majority of Americans calling for Elián to be reunited with his father in Cuba, a position that anti-Castro Cuban-Americans opposed vehemently, the Cuban-American community, by taking such a hard-line </w:t>
      </w:r>
      <w:r w:rsidRPr="004C3C25">
        <w:rPr>
          <w:rFonts w:ascii="Georgia" w:hAnsi="Georgia"/>
          <w:sz w:val="22"/>
          <w:szCs w:val="22"/>
        </w:rPr>
        <w:lastRenderedPageBreak/>
        <w:t xml:space="preserve">stance, lost some of its legitimacy in the American political system. Furthermore, a harsh Cuba policy stood in stark contrast to a simultaneous broadening of America’s economic and diplomatic ties with China.¶ </w:t>
      </w:r>
      <w:r w:rsidRPr="00B5576F">
        <w:rPr>
          <w:rStyle w:val="TitleChar"/>
          <w:rFonts w:ascii="Georgia" w:hAnsi="Georgia"/>
          <w:sz w:val="22"/>
          <w:szCs w:val="22"/>
          <w:highlight w:val="cyan"/>
        </w:rPr>
        <w:t>Polls</w:t>
      </w:r>
      <w:r w:rsidRPr="004C3C25">
        <w:rPr>
          <w:rStyle w:val="TitleChar"/>
          <w:rFonts w:ascii="Georgia" w:hAnsi="Georgia"/>
          <w:sz w:val="22"/>
          <w:szCs w:val="22"/>
        </w:rPr>
        <w:t xml:space="preserve"> over the last decade have </w:t>
      </w:r>
      <w:r w:rsidRPr="00B5576F">
        <w:rPr>
          <w:rStyle w:val="TitleChar"/>
          <w:rFonts w:ascii="Georgia" w:hAnsi="Georgia"/>
          <w:sz w:val="22"/>
          <w:szCs w:val="22"/>
          <w:highlight w:val="cyan"/>
        </w:rPr>
        <w:t>revealed</w:t>
      </w:r>
      <w:r w:rsidRPr="004C3C25">
        <w:rPr>
          <w:rStyle w:val="TitleChar"/>
          <w:rFonts w:ascii="Georgia" w:hAnsi="Georgia"/>
          <w:sz w:val="22"/>
          <w:szCs w:val="22"/>
        </w:rPr>
        <w:t xml:space="preserve"> the </w:t>
      </w:r>
      <w:r w:rsidRPr="00B5576F">
        <w:rPr>
          <w:rStyle w:val="Emphasis"/>
          <w:rFonts w:eastAsiaTheme="majorEastAsia"/>
          <w:szCs w:val="22"/>
          <w:highlight w:val="cyan"/>
        </w:rPr>
        <w:t>dramatic shift in the views of Cuban-Americans</w:t>
      </w:r>
      <w:r w:rsidRPr="004C3C25">
        <w:rPr>
          <w:rFonts w:ascii="Georgia" w:hAnsi="Georgia"/>
          <w:sz w:val="22"/>
          <w:szCs w:val="22"/>
        </w:rPr>
        <w:t xml:space="preserve">. They indicate that, while in 1997, only 22 percent of Miami-Dade County Cuban-Americans favored ending the embargo, by 2004, that percentage had risen to 34 percent, and by December 2008 to 55 percent (in 2008, 65 percent also supported ending restrictions on travel and remittances).42 these statistics indicate that Obama’s positions in the run-up to the 2008 presidential election may not have been such a bad political strategy after all. Furthermore, </w:t>
      </w:r>
      <w:r w:rsidRPr="004C3C25">
        <w:rPr>
          <w:rStyle w:val="TitleChar"/>
          <w:rFonts w:ascii="Georgia" w:hAnsi="Georgia"/>
          <w:sz w:val="22"/>
          <w:szCs w:val="22"/>
        </w:rPr>
        <w:t xml:space="preserve">we should expect to see </w:t>
      </w:r>
      <w:r w:rsidRPr="00B5576F">
        <w:rPr>
          <w:rStyle w:val="TitleChar"/>
          <w:rFonts w:ascii="Georgia" w:hAnsi="Georgia"/>
          <w:sz w:val="22"/>
          <w:szCs w:val="22"/>
          <w:highlight w:val="cyan"/>
        </w:rPr>
        <w:t>politicians increasingly catering to these beliefs</w:t>
      </w:r>
      <w:r w:rsidRPr="004C3C25">
        <w:rPr>
          <w:rStyle w:val="TitleChar"/>
          <w:rFonts w:ascii="Georgia" w:hAnsi="Georgia"/>
          <w:sz w:val="22"/>
          <w:szCs w:val="22"/>
        </w:rPr>
        <w:t xml:space="preserve"> as they continue to gain political expediency</w:t>
      </w:r>
      <w:r w:rsidRPr="004C3C25">
        <w:rPr>
          <w:rFonts w:ascii="Georgia" w:hAnsi="Georgia"/>
          <w:sz w:val="22"/>
          <w:szCs w:val="22"/>
        </w:rPr>
        <w:t xml:space="preserve">.¶ Perhaps more significantly, </w:t>
      </w:r>
      <w:r w:rsidRPr="004C3C25">
        <w:rPr>
          <w:rStyle w:val="TitleChar"/>
          <w:rFonts w:ascii="Georgia" w:hAnsi="Georgia"/>
          <w:sz w:val="22"/>
          <w:szCs w:val="22"/>
        </w:rPr>
        <w:t xml:space="preserve">Americans on </w:t>
      </w:r>
      <w:r w:rsidRPr="004C3C25">
        <w:rPr>
          <w:rStyle w:val="Emphasis"/>
          <w:rFonts w:eastAsiaTheme="majorEastAsia"/>
          <w:szCs w:val="22"/>
        </w:rPr>
        <w:t>b</w:t>
      </w:r>
      <w:r w:rsidRPr="00B5576F">
        <w:rPr>
          <w:rStyle w:val="Emphasis"/>
          <w:rFonts w:eastAsiaTheme="majorEastAsia"/>
          <w:szCs w:val="22"/>
          <w:highlight w:val="cyan"/>
        </w:rPr>
        <w:t>oth sides of the political spectrum</w:t>
      </w:r>
      <w:r w:rsidRPr="00B5576F">
        <w:rPr>
          <w:rStyle w:val="TitleChar"/>
          <w:rFonts w:ascii="Georgia" w:hAnsi="Georgia"/>
          <w:sz w:val="22"/>
          <w:szCs w:val="22"/>
          <w:highlight w:val="cyan"/>
        </w:rPr>
        <w:t xml:space="preserve"> support</w:t>
      </w:r>
      <w:r w:rsidRPr="004C3C25">
        <w:rPr>
          <w:rStyle w:val="TitleChar"/>
          <w:rFonts w:ascii="Georgia" w:hAnsi="Georgia"/>
          <w:sz w:val="22"/>
          <w:szCs w:val="22"/>
        </w:rPr>
        <w:t xml:space="preserve"> significant </w:t>
      </w:r>
      <w:r w:rsidRPr="00B5576F">
        <w:rPr>
          <w:rStyle w:val="TitleChar"/>
          <w:rFonts w:ascii="Georgia" w:hAnsi="Georgia"/>
          <w:sz w:val="22"/>
          <w:szCs w:val="22"/>
          <w:highlight w:val="cyan"/>
        </w:rPr>
        <w:t>changes in Cuba policy</w:t>
      </w:r>
      <w:r w:rsidRPr="004C3C25">
        <w:rPr>
          <w:rFonts w:ascii="Georgia" w:hAnsi="Georgia"/>
          <w:sz w:val="22"/>
          <w:szCs w:val="22"/>
        </w:rPr>
        <w:t xml:space="preserve">, from relaxing travel and remittance restrictions to opening up diplomatic relations. </w:t>
      </w:r>
      <w:r w:rsidRPr="004C3C25">
        <w:rPr>
          <w:rStyle w:val="TitleChar"/>
          <w:rFonts w:ascii="Georgia" w:hAnsi="Georgia"/>
          <w:sz w:val="22"/>
          <w:szCs w:val="22"/>
        </w:rPr>
        <w:t>They</w:t>
      </w:r>
      <w:r w:rsidRPr="004C3C25">
        <w:rPr>
          <w:rFonts w:ascii="Georgia" w:hAnsi="Georgia"/>
          <w:sz w:val="22"/>
          <w:szCs w:val="22"/>
        </w:rPr>
        <w:t xml:space="preserve"> also </w:t>
      </w:r>
      <w:r w:rsidRPr="004C3C25">
        <w:rPr>
          <w:rStyle w:val="TitleChar"/>
          <w:rFonts w:ascii="Georgia" w:hAnsi="Georgia"/>
          <w:sz w:val="22"/>
          <w:szCs w:val="22"/>
        </w:rPr>
        <w:t>believe</w:t>
      </w:r>
      <w:r w:rsidRPr="004C3C25">
        <w:rPr>
          <w:rFonts w:ascii="Georgia" w:hAnsi="Georgia"/>
          <w:sz w:val="22"/>
          <w:szCs w:val="22"/>
        </w:rPr>
        <w:t xml:space="preserve"> that the island provides little threat to the United States, and that </w:t>
      </w:r>
      <w:r w:rsidRPr="004C3C25">
        <w:rPr>
          <w:rStyle w:val="TitleChar"/>
          <w:rFonts w:ascii="Georgia" w:hAnsi="Georgia"/>
          <w:sz w:val="22"/>
          <w:szCs w:val="22"/>
        </w:rPr>
        <w:t>engagement is the most likely policy to lead Cuba towards democratic reform</w:t>
      </w:r>
      <w:r w:rsidRPr="004C3C25">
        <w:rPr>
          <w:rFonts w:ascii="Georgia" w:hAnsi="Georgia"/>
          <w:sz w:val="22"/>
          <w:szCs w:val="22"/>
        </w:rPr>
        <w:t xml:space="preserve">. An April 2009 World Public opinion poll drew the following conclusions from republican (r) and Democrat (D) pollsters:43¶ In terms of the US embargo policy, just days before the World Public opinion poll was released, separate Gallup and ABC polls showed that approximately </w:t>
      </w:r>
      <w:r w:rsidRPr="004C3C25">
        <w:rPr>
          <w:rStyle w:val="TitleChar"/>
          <w:rFonts w:ascii="Georgia" w:hAnsi="Georgia"/>
          <w:sz w:val="22"/>
          <w:szCs w:val="22"/>
        </w:rPr>
        <w:t>55 percent of Americans believe the embargo should be ended</w:t>
      </w:r>
      <w:r w:rsidRPr="004C3C25">
        <w:rPr>
          <w:rFonts w:ascii="Georgia" w:hAnsi="Georgia"/>
          <w:sz w:val="22"/>
          <w:szCs w:val="22"/>
        </w:rPr>
        <w:t xml:space="preserve">, with 35 percent believing it should be continued, and the rest unsure.44 Due to such strong public support for a shift in Cuba policy, </w:t>
      </w:r>
      <w:r w:rsidRPr="004C3C25">
        <w:rPr>
          <w:rStyle w:val="TitleChar"/>
          <w:rFonts w:ascii="Georgia" w:hAnsi="Georgia"/>
          <w:sz w:val="22"/>
          <w:szCs w:val="22"/>
        </w:rPr>
        <w:t xml:space="preserve">the risks of making a drastic shift in the country’s Cuba policies are decreasing rapidly. Leaders </w:t>
      </w:r>
      <w:r w:rsidRPr="00B5576F">
        <w:rPr>
          <w:rStyle w:val="TitleChar"/>
          <w:rFonts w:ascii="Georgia" w:hAnsi="Georgia"/>
          <w:sz w:val="22"/>
          <w:szCs w:val="22"/>
          <w:highlight w:val="cyan"/>
        </w:rPr>
        <w:t>willing to promote such a transformation</w:t>
      </w:r>
      <w:r w:rsidRPr="004C3C25">
        <w:rPr>
          <w:rStyle w:val="TitleChar"/>
          <w:rFonts w:ascii="Georgia" w:hAnsi="Georgia"/>
          <w:sz w:val="22"/>
          <w:szCs w:val="22"/>
        </w:rPr>
        <w:t xml:space="preserve"> stand to </w:t>
      </w:r>
      <w:r w:rsidRPr="00B5576F">
        <w:rPr>
          <w:rStyle w:val="Emphasis"/>
          <w:rFonts w:eastAsiaTheme="majorEastAsia"/>
          <w:szCs w:val="22"/>
          <w:highlight w:val="cyan"/>
        </w:rPr>
        <w:t>reap significant political gains</w:t>
      </w:r>
      <w:r w:rsidRPr="004C3C25">
        <w:rPr>
          <w:rFonts w:ascii="Georgia" w:hAnsi="Georgia"/>
          <w:sz w:val="22"/>
          <w:szCs w:val="22"/>
        </w:rPr>
        <w:t xml:space="preserve">.¶ A steady demographical shift in the Cuban-American population also makes such a stance politically pragmatic. As experts have noted, </w:t>
      </w:r>
      <w:r w:rsidRPr="004C3C25">
        <w:rPr>
          <w:rStyle w:val="TitleChar"/>
          <w:rFonts w:ascii="Georgia" w:hAnsi="Georgia"/>
          <w:sz w:val="22"/>
          <w:szCs w:val="22"/>
        </w:rPr>
        <w:t>first generation Cuban-Americans</w:t>
      </w:r>
      <w:r w:rsidRPr="004C3C25">
        <w:rPr>
          <w:rFonts w:ascii="Georgia" w:hAnsi="Georgia"/>
          <w:sz w:val="22"/>
          <w:szCs w:val="22"/>
        </w:rPr>
        <w:t>, traditionally more linked to Cuba policy hardliners, “</w:t>
      </w:r>
      <w:r w:rsidRPr="004C3C25">
        <w:rPr>
          <w:rStyle w:val="TitleChar"/>
          <w:rFonts w:ascii="Georgia" w:hAnsi="Georgia"/>
          <w:sz w:val="22"/>
          <w:szCs w:val="22"/>
        </w:rPr>
        <w:t>are retreating from the political stage</w:t>
      </w:r>
      <w:r w:rsidRPr="004C3C25">
        <w:rPr>
          <w:rFonts w:ascii="Georgia" w:hAnsi="Georgia"/>
          <w:sz w:val="22"/>
          <w:szCs w:val="22"/>
        </w:rPr>
        <w:t xml:space="preserve">, if for no reason other than age.”45 In contrast, </w:t>
      </w:r>
      <w:r w:rsidRPr="004C3C25">
        <w:rPr>
          <w:rStyle w:val="TitleChar"/>
          <w:rFonts w:ascii="Georgia" w:hAnsi="Georgia"/>
          <w:sz w:val="22"/>
          <w:szCs w:val="22"/>
        </w:rPr>
        <w:t xml:space="preserve">later-generation </w:t>
      </w:r>
      <w:r w:rsidRPr="00B5576F">
        <w:rPr>
          <w:rStyle w:val="TitleChar"/>
          <w:rFonts w:ascii="Georgia" w:hAnsi="Georgia"/>
          <w:sz w:val="22"/>
          <w:szCs w:val="22"/>
          <w:highlight w:val="cyan"/>
        </w:rPr>
        <w:t>immigrants are no longer single-issue voters</w:t>
      </w:r>
      <w:r w:rsidRPr="004C3C25">
        <w:rPr>
          <w:rFonts w:ascii="Georgia" w:hAnsi="Georgia"/>
          <w:sz w:val="22"/>
          <w:szCs w:val="22"/>
        </w:rPr>
        <w:t xml:space="preserve">, made particularly evident during the 2008 election, as the majority of Cuban-American voters agreed with Obama’s Cuba policy, but still voted for Senator John McCain.¶ In fact, Florida International University (FIU) polls show that on a variety of issues, including ending restrictions on remittances and travel, ending the embargo, and reestablishing diplomatic relations, </w:t>
      </w:r>
      <w:r w:rsidRPr="004C3C25">
        <w:rPr>
          <w:rStyle w:val="TitleChar"/>
          <w:rFonts w:ascii="Georgia" w:hAnsi="Georgia"/>
          <w:sz w:val="22"/>
          <w:szCs w:val="22"/>
        </w:rPr>
        <w:t>there is a 15 to 20 percent hike in support for these policies among those who immigrated between 1980 and 1998</w:t>
      </w:r>
      <w:r w:rsidRPr="004C3C25">
        <w:rPr>
          <w:rFonts w:ascii="Georgia" w:hAnsi="Georgia"/>
          <w:sz w:val="22"/>
          <w:szCs w:val="22"/>
        </w:rPr>
        <w:t xml:space="preserve">, as opposed to earlier immigrants. There is an additional increase of 5 percent for those who came to America after 1998.46 Clearly, </w:t>
      </w:r>
      <w:r w:rsidRPr="004C3C25">
        <w:rPr>
          <w:rStyle w:val="TitleChar"/>
          <w:rFonts w:ascii="Georgia" w:hAnsi="Georgia"/>
          <w:sz w:val="22"/>
          <w:szCs w:val="22"/>
        </w:rPr>
        <w:t xml:space="preserve">as these </w:t>
      </w:r>
      <w:r w:rsidRPr="00B5576F">
        <w:rPr>
          <w:rStyle w:val="TitleChar"/>
          <w:rFonts w:ascii="Georgia" w:hAnsi="Georgia"/>
          <w:sz w:val="22"/>
          <w:szCs w:val="22"/>
          <w:highlight w:val="cyan"/>
        </w:rPr>
        <w:t>demographics continue to provide rising support for engagement and ending the embargo,</w:t>
      </w:r>
      <w:r w:rsidRPr="004C3C25">
        <w:rPr>
          <w:rStyle w:val="TitleChar"/>
          <w:rFonts w:ascii="Georgia" w:hAnsi="Georgia"/>
          <w:sz w:val="22"/>
          <w:szCs w:val="22"/>
        </w:rPr>
        <w:t xml:space="preserve"> politicians should and will attempt to shift Cuba policy accordingly</w:t>
      </w:r>
      <w:r w:rsidRPr="004C3C25">
        <w:rPr>
          <w:rFonts w:ascii="Georgia" w:hAnsi="Georgia"/>
          <w:sz w:val="22"/>
          <w:szCs w:val="22"/>
        </w:rPr>
        <w:t xml:space="preserve">.¶ Nonetheless, while the above views do provide increasing political clout, one cannot discard the historical significance of election year Florida politics. During his campaign, President Bush repeatedly condemned the June 2000 seizure of Elián González and made it clear that “he intended to confront [Fidel] Castro.”47 Harsh anti-Castro rhetoric ultimately helped Bush win the election, as he won 80 percent of the Cuban-American vote and the state of Florida by only 537 votes.48¶ In the aftermath of the 2000 presidential election, it is inevitable that candidates continue to fear alienating a strong voting bloc in a key swing state. Similarly, republican campaign finance money going into Democratic coffers bolsters the status quo and prevents policy modifications.49 Florida can still determine an election, but candidates should note the weakening correlation between the voting patterns of Cuban-Americans and the Cuba policies touted by politicians, as well as the demographical changes that have taken place since 2000.¶ Ultimately, </w:t>
      </w:r>
      <w:r w:rsidRPr="004C3C25">
        <w:rPr>
          <w:rStyle w:val="TitleChar"/>
          <w:rFonts w:ascii="Georgia" w:hAnsi="Georgia"/>
          <w:sz w:val="22"/>
          <w:szCs w:val="22"/>
        </w:rPr>
        <w:t xml:space="preserve">public support amongst Americans as a whole, as well as Cuban-Americans in particular, shows that pragmatism is winning, and that </w:t>
      </w:r>
      <w:r w:rsidRPr="004C3C25">
        <w:rPr>
          <w:rStyle w:val="Emphasis"/>
          <w:rFonts w:eastAsiaTheme="majorEastAsia"/>
          <w:szCs w:val="22"/>
        </w:rPr>
        <w:t xml:space="preserve">the </w:t>
      </w:r>
      <w:r w:rsidRPr="00B5576F">
        <w:rPr>
          <w:rStyle w:val="Emphasis"/>
          <w:rFonts w:eastAsiaTheme="majorEastAsia"/>
          <w:szCs w:val="22"/>
          <w:highlight w:val="cyan"/>
        </w:rPr>
        <w:t>majority prefers engagement over isolation</w:t>
      </w:r>
      <w:r w:rsidRPr="00B5576F">
        <w:rPr>
          <w:rFonts w:ascii="Georgia" w:hAnsi="Georgia"/>
          <w:sz w:val="22"/>
          <w:szCs w:val="22"/>
          <w:highlight w:val="cyan"/>
        </w:rPr>
        <w:t>.</w:t>
      </w:r>
      <w:r w:rsidRPr="004C3C25">
        <w:rPr>
          <w:rFonts w:ascii="Georgia" w:hAnsi="Georgia"/>
          <w:sz w:val="22"/>
          <w:szCs w:val="22"/>
        </w:rPr>
        <w:t xml:space="preserve"> More recently, Raúl’s reforms are also providing domestic momentum for a transformation of US-Cuba policy. </w:t>
      </w:r>
      <w:r w:rsidRPr="004C3C25">
        <w:rPr>
          <w:rStyle w:val="TitleChar"/>
          <w:rFonts w:ascii="Georgia" w:hAnsi="Georgia"/>
          <w:sz w:val="22"/>
          <w:szCs w:val="22"/>
        </w:rPr>
        <w:t xml:space="preserve">Forward-looking American leaders will see these shifts and </w:t>
      </w:r>
      <w:r w:rsidRPr="00B5576F">
        <w:rPr>
          <w:rStyle w:val="TitleChar"/>
          <w:rFonts w:ascii="Georgia" w:hAnsi="Georgia"/>
          <w:sz w:val="22"/>
          <w:szCs w:val="22"/>
          <w:highlight w:val="cyan"/>
        </w:rPr>
        <w:t xml:space="preserve">take </w:t>
      </w:r>
      <w:r w:rsidRPr="00B5576F">
        <w:rPr>
          <w:rStyle w:val="TitleChar"/>
          <w:rFonts w:ascii="Georgia" w:hAnsi="Georgia"/>
          <w:sz w:val="22"/>
          <w:szCs w:val="22"/>
          <w:highlight w:val="cyan"/>
        </w:rPr>
        <w:lastRenderedPageBreak/>
        <w:t>advantage of</w:t>
      </w:r>
      <w:r w:rsidRPr="004C3C25">
        <w:rPr>
          <w:rStyle w:val="TitleChar"/>
          <w:rFonts w:ascii="Georgia" w:hAnsi="Georgia"/>
          <w:sz w:val="22"/>
          <w:szCs w:val="22"/>
        </w:rPr>
        <w:t xml:space="preserve"> the </w:t>
      </w:r>
      <w:r w:rsidRPr="00B5576F">
        <w:rPr>
          <w:rStyle w:val="TitleChar"/>
          <w:rFonts w:ascii="Georgia" w:hAnsi="Georgia"/>
          <w:sz w:val="22"/>
          <w:szCs w:val="22"/>
          <w:highlight w:val="cyan"/>
        </w:rPr>
        <w:t>political gains</w:t>
      </w:r>
      <w:r w:rsidRPr="004C3C25">
        <w:rPr>
          <w:rStyle w:val="TitleChar"/>
          <w:rFonts w:ascii="Georgia" w:hAnsi="Georgia"/>
          <w:sz w:val="22"/>
          <w:szCs w:val="22"/>
        </w:rPr>
        <w:t xml:space="preserve"> that they provide </w:t>
      </w:r>
      <w:r w:rsidRPr="00B5576F">
        <w:rPr>
          <w:rStyle w:val="TitleChar"/>
          <w:rFonts w:ascii="Georgia" w:hAnsi="Georgia"/>
          <w:sz w:val="22"/>
          <w:szCs w:val="22"/>
          <w:highlight w:val="cyan"/>
        </w:rPr>
        <w:t>by</w:t>
      </w:r>
      <w:r w:rsidRPr="004C3C25">
        <w:rPr>
          <w:rStyle w:val="TitleChar"/>
          <w:rFonts w:ascii="Georgia" w:hAnsi="Georgia"/>
          <w:sz w:val="22"/>
          <w:szCs w:val="22"/>
        </w:rPr>
        <w:t xml:space="preserve"> ending the embargo and </w:t>
      </w:r>
      <w:r w:rsidRPr="00B5576F">
        <w:rPr>
          <w:rStyle w:val="TitleChar"/>
          <w:rFonts w:ascii="Georgia" w:hAnsi="Georgia"/>
          <w:sz w:val="22"/>
          <w:szCs w:val="22"/>
          <w:highlight w:val="cyan"/>
        </w:rPr>
        <w:t>normalizing relations</w:t>
      </w:r>
      <w:r w:rsidRPr="004C3C25">
        <w:rPr>
          <w:rStyle w:val="TitleChar"/>
          <w:rFonts w:ascii="Georgia" w:hAnsi="Georgia"/>
          <w:sz w:val="22"/>
          <w:szCs w:val="22"/>
        </w:rPr>
        <w:t xml:space="preserve"> with Cuba</w:t>
      </w:r>
      <w:r w:rsidRPr="004C3C25">
        <w:rPr>
          <w:rFonts w:ascii="Georgia" w:hAnsi="Georgia"/>
          <w:sz w:val="22"/>
          <w:szCs w:val="22"/>
        </w:rPr>
        <w:t>.</w:t>
      </w:r>
    </w:p>
    <w:p w:rsidR="000A5490" w:rsidRDefault="000A5490" w:rsidP="000A5490"/>
    <w:p w:rsidR="000A5490" w:rsidRPr="00927F84" w:rsidRDefault="000A5490" w:rsidP="00927F84">
      <w:pPr>
        <w:pStyle w:val="Heading3"/>
        <w:rPr>
          <w:rStyle w:val="StyleStyleBold12pt"/>
          <w:b/>
          <w:bCs/>
          <w:sz w:val="32"/>
          <w:u w:val="single"/>
        </w:rPr>
      </w:pPr>
      <w:r w:rsidRPr="00A12970">
        <w:rPr>
          <w:bCs w:val="0"/>
        </w:rPr>
        <w:lastRenderedPageBreak/>
        <w:t>2ac --- Capitalism</w:t>
      </w:r>
    </w:p>
    <w:p w:rsidR="000A5490" w:rsidRDefault="000A5490" w:rsidP="000A5490"/>
    <w:p w:rsidR="000A5490" w:rsidRDefault="000A5490" w:rsidP="000A5490">
      <w:pPr>
        <w:rPr>
          <w:b/>
          <w:sz w:val="22"/>
        </w:rPr>
      </w:pPr>
      <w:r>
        <w:rPr>
          <w:b/>
          <w:sz w:val="22"/>
          <w:u w:val="single"/>
        </w:rPr>
        <w:t>Policy</w:t>
      </w:r>
      <w:r>
        <w:rPr>
          <w:b/>
          <w:sz w:val="22"/>
        </w:rPr>
        <w:t xml:space="preserve"> solutions are key, reject the negatives </w:t>
      </w:r>
      <w:r>
        <w:rPr>
          <w:b/>
          <w:sz w:val="22"/>
          <w:u w:val="single"/>
        </w:rPr>
        <w:t>improbable</w:t>
      </w:r>
      <w:r>
        <w:rPr>
          <w:b/>
          <w:sz w:val="22"/>
        </w:rPr>
        <w:t xml:space="preserve"> alternative --- our evidence is </w:t>
      </w:r>
      <w:r>
        <w:rPr>
          <w:b/>
          <w:sz w:val="22"/>
          <w:u w:val="single"/>
        </w:rPr>
        <w:t>Latin America specific</w:t>
      </w:r>
      <w:r>
        <w:rPr>
          <w:b/>
          <w:sz w:val="22"/>
        </w:rPr>
        <w:t xml:space="preserve"> </w:t>
      </w:r>
    </w:p>
    <w:p w:rsidR="000A5490" w:rsidRDefault="000A5490" w:rsidP="000A5490">
      <w:r>
        <w:rPr>
          <w:b/>
          <w:sz w:val="22"/>
        </w:rPr>
        <w:t>Giordano and Li 12</w:t>
      </w:r>
      <w:r>
        <w:t xml:space="preserve"> - *Paolo, PhD in Economics from the Institut d'Etudes Politiques de Paris, Lead Economist @ the Integratoin and Trade Sector of the IADB, **Kun, Research Fellow @ IADB</w:t>
      </w:r>
    </w:p>
    <w:p w:rsidR="000A5490" w:rsidRDefault="000A5490" w:rsidP="000A5490">
      <w:r>
        <w:t>(“An Updated Assessment of the Trade and Poverty Nexus in Latin America,” p. 375-377)</w:t>
      </w:r>
    </w:p>
    <w:p w:rsidR="000A5490" w:rsidRDefault="000A5490" w:rsidP="000A5490">
      <w:pPr>
        <w:pStyle w:val="card"/>
        <w:ind w:left="0"/>
      </w:pPr>
      <w:r w:rsidRPr="00A12970">
        <w:t xml:space="preserve">Despite the move towards more open trade regimes, Latin American economies are still </w:t>
      </w:r>
      <w:r>
        <w:rPr>
          <w:b/>
          <w:sz w:val="12"/>
        </w:rPr>
        <w:t>¶</w:t>
      </w:r>
      <w:r w:rsidRPr="00A12970">
        <w:t xml:space="preserve"> relatively closed to international trade. Under the pressure of globalisation, it is likely that in the </w:t>
      </w:r>
      <w:r>
        <w:rPr>
          <w:b/>
          <w:sz w:val="12"/>
        </w:rPr>
        <w:t>¶</w:t>
      </w:r>
      <w:r w:rsidRPr="00A12970">
        <w:t xml:space="preserve"> coming years the region will need to open further and adjust to compete in an increasingly </w:t>
      </w:r>
      <w:r>
        <w:rPr>
          <w:b/>
          <w:sz w:val="12"/>
        </w:rPr>
        <w:t>¶</w:t>
      </w:r>
      <w:r w:rsidRPr="00A12970">
        <w:t xml:space="preserve"> challenging global environment. </w:t>
      </w:r>
      <w:r>
        <w:rPr>
          <w:rStyle w:val="StyleBoldUnderline"/>
          <w:rFonts w:ascii="Georgia" w:hAnsi="Georgia"/>
          <w:b/>
        </w:rPr>
        <w:t xml:space="preserve">Latin America being one of the most unequal regions of the ¶ world, the </w:t>
      </w:r>
      <w:r>
        <w:rPr>
          <w:rStyle w:val="StyleBoldUnderline"/>
          <w:rFonts w:ascii="Georgia" w:hAnsi="Georgia"/>
          <w:b/>
          <w:highlight w:val="cyan"/>
        </w:rPr>
        <w:t>assessment of the trade and poverty</w:t>
      </w:r>
      <w:r>
        <w:rPr>
          <w:rStyle w:val="StyleBoldUnderline"/>
          <w:rFonts w:ascii="Georgia" w:hAnsi="Georgia"/>
          <w:b/>
        </w:rPr>
        <w:t xml:space="preserve"> nexus </w:t>
      </w:r>
      <w:r>
        <w:rPr>
          <w:rStyle w:val="StyleBoldUnderline"/>
          <w:rFonts w:ascii="Georgia" w:hAnsi="Georgia"/>
          <w:b/>
          <w:highlight w:val="cyan"/>
        </w:rPr>
        <w:t>is crucial to devise policies</w:t>
      </w:r>
      <w:r>
        <w:rPr>
          <w:rStyle w:val="StyleBoldUnderline"/>
          <w:rFonts w:ascii="Georgia" w:hAnsi="Georgia"/>
          <w:b/>
        </w:rPr>
        <w:t xml:space="preserve"> aiming at ¶</w:t>
      </w:r>
      <w:r>
        <w:rPr>
          <w:sz w:val="12"/>
        </w:rPr>
        <w:t xml:space="preserve"> </w:t>
      </w:r>
      <w:r>
        <w:rPr>
          <w:rStyle w:val="StyleBoldUnderline"/>
          <w:rFonts w:ascii="Georgia" w:hAnsi="Georgia"/>
          <w:b/>
          <w:highlight w:val="cyan"/>
        </w:rPr>
        <w:t xml:space="preserve">better distributing the gains from trade. </w:t>
      </w:r>
      <w:r>
        <w:rPr>
          <w:rStyle w:val="Emphasis"/>
          <w:b w:val="0"/>
          <w:bCs/>
          <w:highlight w:val="cyan"/>
        </w:rPr>
        <w:t>Latin America-specific</w:t>
      </w:r>
      <w:r>
        <w:rPr>
          <w:rStyle w:val="StyleBoldUnderline"/>
          <w:rFonts w:ascii="Georgia" w:hAnsi="Georgia"/>
          <w:b/>
          <w:highlight w:val="cyan"/>
        </w:rPr>
        <w:t xml:space="preserve"> research</w:t>
      </w:r>
      <w:r>
        <w:t xml:space="preserve"> </w:t>
      </w:r>
      <w:r w:rsidRPr="00A12970">
        <w:t xml:space="preserve">on this topic </w:t>
      </w:r>
      <w:r>
        <w:rPr>
          <w:rStyle w:val="StyleBoldUnderline"/>
          <w:rFonts w:ascii="Georgia" w:hAnsi="Georgia"/>
          <w:b/>
        </w:rPr>
        <w:t>will</w:t>
      </w:r>
      <w:r>
        <w:t xml:space="preserve"> </w:t>
      </w:r>
      <w:r>
        <w:rPr>
          <w:b/>
          <w:sz w:val="12"/>
        </w:rPr>
        <w:t>¶</w:t>
      </w:r>
      <w:r>
        <w:rPr>
          <w:sz w:val="12"/>
        </w:rPr>
        <w:t xml:space="preserve"> </w:t>
      </w:r>
      <w:r>
        <w:rPr>
          <w:rStyle w:val="StyleBoldUnderline"/>
          <w:rFonts w:ascii="Georgia" w:hAnsi="Georgia"/>
          <w:b/>
          <w:highlight w:val="cyan"/>
        </w:rPr>
        <w:t>provide policymakers</w:t>
      </w:r>
      <w:r>
        <w:t xml:space="preserve"> </w:t>
      </w:r>
      <w:r>
        <w:rPr>
          <w:sz w:val="18"/>
          <w:szCs w:val="18"/>
        </w:rPr>
        <w:t>and stakeholders</w:t>
      </w:r>
      <w:r>
        <w:t xml:space="preserve"> </w:t>
      </w:r>
      <w:r>
        <w:rPr>
          <w:rStyle w:val="StyleBoldUnderline"/>
          <w:rFonts w:ascii="Georgia" w:hAnsi="Georgia"/>
          <w:b/>
        </w:rPr>
        <w:t xml:space="preserve">with </w:t>
      </w:r>
      <w:r>
        <w:rPr>
          <w:rStyle w:val="StyleBoldUnderline"/>
          <w:rFonts w:ascii="Georgia" w:hAnsi="Georgia"/>
          <w:b/>
          <w:highlight w:val="cyan"/>
        </w:rPr>
        <w:t xml:space="preserve">evidence necessary </w:t>
      </w:r>
      <w:r>
        <w:rPr>
          <w:rStyle w:val="StyleBoldUnderline"/>
          <w:rFonts w:ascii="Georgia" w:hAnsi="Georgia"/>
          <w:b/>
        </w:rPr>
        <w:t xml:space="preserve">to underpin a debate </w:t>
      </w:r>
      <w:r w:rsidRPr="00A12970">
        <w:t xml:space="preserve">which </w:t>
      </w:r>
      <w:r>
        <w:rPr>
          <w:b/>
          <w:sz w:val="12"/>
        </w:rPr>
        <w:t>¶</w:t>
      </w:r>
      <w:r w:rsidRPr="00A12970">
        <w:t xml:space="preserve"> seems to be nurtured more by anxiety than rigorous knowledge. </w:t>
      </w:r>
      <w:r>
        <w:rPr>
          <w:b/>
          <w:sz w:val="12"/>
        </w:rPr>
        <w:t>¶</w:t>
      </w:r>
      <w:r w:rsidRPr="00A12970">
        <w:t xml:space="preserve"> In this light, it is useful to refer to a few conclusions with the aim of building up a solid base </w:t>
      </w:r>
      <w:r>
        <w:rPr>
          <w:b/>
          <w:sz w:val="12"/>
        </w:rPr>
        <w:t>¶</w:t>
      </w:r>
      <w:r w:rsidRPr="00A12970">
        <w:t xml:space="preserve"> for</w:t>
      </w:r>
      <w:r>
        <w:rPr>
          <w:sz w:val="18"/>
          <w:szCs w:val="18"/>
        </w:rPr>
        <w:t xml:space="preserve"> </w:t>
      </w:r>
      <w:r>
        <w:rPr>
          <w:b/>
          <w:sz w:val="22"/>
        </w:rPr>
        <w:t>policy debates and future research</w:t>
      </w:r>
      <w:r>
        <w:rPr>
          <w:sz w:val="18"/>
          <w:szCs w:val="18"/>
        </w:rPr>
        <w:t>.</w:t>
      </w:r>
      <w:r>
        <w:rPr>
          <w:b/>
          <w:sz w:val="12"/>
        </w:rPr>
        <w:t>¶</w:t>
      </w:r>
      <w:r>
        <w:rPr>
          <w:sz w:val="12"/>
        </w:rPr>
        <w:t xml:space="preserve"> </w:t>
      </w:r>
      <w:r w:rsidRPr="00A12970">
        <w:t xml:space="preserve">There is a gap in the availability of methodologies to explore the link between macro policy </w:t>
      </w:r>
      <w:r>
        <w:rPr>
          <w:b/>
          <w:sz w:val="12"/>
        </w:rPr>
        <w:t>¶</w:t>
      </w:r>
      <w:r w:rsidRPr="00A12970">
        <w:t xml:space="preserve"> reforms like trade liberalisation and micro-economic determinants of welfare and poverty. It is </w:t>
      </w:r>
      <w:r>
        <w:rPr>
          <w:b/>
          <w:sz w:val="12"/>
        </w:rPr>
        <w:t>¶</w:t>
      </w:r>
      <w:r w:rsidRPr="00A12970">
        <w:t xml:space="preserve"> therefore</w:t>
      </w:r>
      <w:r>
        <w:t xml:space="preserve"> </w:t>
      </w:r>
      <w:r>
        <w:rPr>
          <w:rStyle w:val="StyleBoldUnderline"/>
          <w:rFonts w:ascii="Georgia" w:hAnsi="Georgia"/>
          <w:b/>
          <w:highlight w:val="cyan"/>
        </w:rPr>
        <w:t>crucial to invest</w:t>
      </w:r>
      <w:r>
        <w:rPr>
          <w:rStyle w:val="StyleBoldUnderline"/>
          <w:rFonts w:ascii="Georgia" w:hAnsi="Georgia"/>
          <w:b/>
        </w:rPr>
        <w:t xml:space="preserve"> </w:t>
      </w:r>
      <w:r>
        <w:t xml:space="preserve">in the generation of </w:t>
      </w:r>
      <w:r>
        <w:rPr>
          <w:rStyle w:val="StyleBoldUnderline"/>
          <w:rFonts w:ascii="Georgia" w:hAnsi="Georgia"/>
          <w:b/>
        </w:rPr>
        <w:t xml:space="preserve">data and </w:t>
      </w:r>
      <w:r>
        <w:rPr>
          <w:rStyle w:val="StyleBoldUnderline"/>
          <w:rFonts w:ascii="Georgia" w:hAnsi="Georgia"/>
          <w:b/>
          <w:highlight w:val="cyan"/>
        </w:rPr>
        <w:t>research</w:t>
      </w:r>
      <w:r>
        <w:t xml:space="preserve"> </w:t>
      </w:r>
      <w:r w:rsidRPr="00A12970">
        <w:t xml:space="preserve">techniques, to adapt the </w:t>
      </w:r>
      <w:r>
        <w:rPr>
          <w:b/>
          <w:sz w:val="12"/>
        </w:rPr>
        <w:t>¶</w:t>
      </w:r>
      <w:r w:rsidRPr="00A12970">
        <w:t xml:space="preserve"> research agenda to the specificity of Latin America and to consider qualitative issues that are </w:t>
      </w:r>
      <w:r>
        <w:rPr>
          <w:b/>
          <w:sz w:val="12"/>
        </w:rPr>
        <w:t>¶</w:t>
      </w:r>
      <w:r w:rsidRPr="00A12970">
        <w:t xml:space="preserve"> difficult to measure. Meanwhile, normative statements referring to the trade policy nexus should </w:t>
      </w:r>
      <w:r>
        <w:rPr>
          <w:b/>
          <w:sz w:val="12"/>
        </w:rPr>
        <w:t>¶</w:t>
      </w:r>
      <w:r w:rsidRPr="00A12970">
        <w:t xml:space="preserve"> cautiously consider the limitations of current positive knowledge.</w:t>
      </w:r>
      <w:r>
        <w:rPr>
          <w:b/>
          <w:sz w:val="12"/>
        </w:rPr>
        <w:t>¶</w:t>
      </w:r>
      <w:r>
        <w:rPr>
          <w:sz w:val="12"/>
        </w:rPr>
        <w:t xml:space="preserve"> </w:t>
      </w:r>
      <w:r>
        <w:rPr>
          <w:rStyle w:val="StyleBoldUnderline"/>
          <w:rFonts w:ascii="Georgia" w:hAnsi="Georgia"/>
          <w:b/>
          <w:highlight w:val="cyan"/>
        </w:rPr>
        <w:t>Trade openness, inequality and poverty are wide</w:t>
      </w:r>
      <w:r>
        <w:rPr>
          <w:rStyle w:val="StyleBoldUnderline"/>
          <w:rFonts w:ascii="Georgia" w:hAnsi="Georgia"/>
          <w:b/>
        </w:rPr>
        <w:t xml:space="preserve"> </w:t>
      </w:r>
      <w:r>
        <w:rPr>
          <w:rStyle w:val="StyleBoldUnderline"/>
          <w:rFonts w:ascii="Georgia" w:hAnsi="Georgia"/>
          <w:b/>
          <w:highlight w:val="cyan"/>
        </w:rPr>
        <w:t>multidimensional</w:t>
      </w:r>
      <w:r>
        <w:rPr>
          <w:rStyle w:val="StyleBoldUnderline"/>
          <w:rFonts w:ascii="Georgia" w:hAnsi="Georgia"/>
          <w:b/>
        </w:rPr>
        <w:t xml:space="preserve"> concepts. </w:t>
      </w:r>
      <w:r w:rsidRPr="00A12970">
        <w:t xml:space="preserve">Measuring and </w:t>
      </w:r>
      <w:r>
        <w:rPr>
          <w:b/>
          <w:sz w:val="12"/>
        </w:rPr>
        <w:t>¶</w:t>
      </w:r>
      <w:r w:rsidRPr="00A12970">
        <w:t xml:space="preserve"> attributing causal relations among these variables without carefully qualifying the specific</w:t>
      </w:r>
      <w:r>
        <w:rPr>
          <w:b/>
          <w:sz w:val="18"/>
          <w:szCs w:val="18"/>
        </w:rPr>
        <w:t xml:space="preserve"> </w:t>
      </w:r>
      <w:r>
        <w:rPr>
          <w:b/>
          <w:sz w:val="12"/>
        </w:rPr>
        <w:t>¶</w:t>
      </w:r>
      <w:r>
        <w:rPr>
          <w:sz w:val="12"/>
        </w:rPr>
        <w:t xml:space="preserve"> </w:t>
      </w:r>
      <w:r>
        <w:rPr>
          <w:rStyle w:val="StyleBoldUnderline"/>
          <w:rFonts w:ascii="Georgia" w:hAnsi="Georgia"/>
          <w:b/>
        </w:rPr>
        <w:t>dimensions explored</w:t>
      </w:r>
      <w:r>
        <w:t xml:space="preserve"> </w:t>
      </w:r>
      <w:r w:rsidRPr="00A12970">
        <w:t>or the particular transmission mechanisms at play</w:t>
      </w:r>
      <w:r>
        <w:t xml:space="preserve"> </w:t>
      </w:r>
      <w:r>
        <w:rPr>
          <w:b/>
          <w:sz w:val="22"/>
        </w:rPr>
        <w:t>may be misleading</w:t>
      </w:r>
      <w:r w:rsidRPr="00A12970">
        <w:t xml:space="preserve">. It is </w:t>
      </w:r>
      <w:r>
        <w:rPr>
          <w:b/>
          <w:sz w:val="12"/>
        </w:rPr>
        <w:t>¶</w:t>
      </w:r>
      <w:r w:rsidRPr="00A12970">
        <w:t xml:space="preserve"> important to disentangle the specific dimension of the trade and poverty nexus from the wider </w:t>
      </w:r>
      <w:r>
        <w:rPr>
          <w:b/>
          <w:sz w:val="12"/>
        </w:rPr>
        <w:t>¶</w:t>
      </w:r>
      <w:r w:rsidRPr="00A12970">
        <w:t xml:space="preserve"> debate on globalisation and financial integration, the competing concepts of relative and </w:t>
      </w:r>
      <w:r>
        <w:rPr>
          <w:b/>
          <w:sz w:val="12"/>
        </w:rPr>
        <w:t>¶</w:t>
      </w:r>
      <w:r w:rsidRPr="00A12970">
        <w:t xml:space="preserve"> absolute inequality and the objective and subjective dimension of poverty and deprivation.</w:t>
      </w:r>
      <w:r>
        <w:rPr>
          <w:b/>
          <w:sz w:val="12"/>
        </w:rPr>
        <w:t>¶</w:t>
      </w:r>
      <w:r w:rsidRPr="00A12970">
        <w:t xml:space="preserve"> Despite the impossibility to rigorously and</w:t>
      </w:r>
      <w:r>
        <w:t xml:space="preserve"> </w:t>
      </w:r>
      <w:r>
        <w:rPr>
          <w:rStyle w:val="StyleBoldUnderline"/>
          <w:rFonts w:ascii="Georgia" w:hAnsi="Georgia"/>
          <w:b/>
        </w:rPr>
        <w:t xml:space="preserve">unambiguously assert that </w:t>
      </w:r>
      <w:r>
        <w:rPr>
          <w:rStyle w:val="StyleBoldUnderline"/>
          <w:rFonts w:ascii="Georgia" w:hAnsi="Georgia"/>
          <w:b/>
          <w:highlight w:val="cyan"/>
        </w:rPr>
        <w:t>trade openness is ¶ conducive to growth and poverty reduction,</w:t>
      </w:r>
      <w:r>
        <w:rPr>
          <w:rStyle w:val="StyleBoldUnderline"/>
          <w:rFonts w:ascii="Georgia" w:hAnsi="Georgia"/>
          <w:b/>
        </w:rPr>
        <w:t xml:space="preserve"> the </w:t>
      </w:r>
      <w:r>
        <w:rPr>
          <w:b/>
          <w:sz w:val="22"/>
        </w:rPr>
        <w:t xml:space="preserve">preponderance of </w:t>
      </w:r>
      <w:r>
        <w:rPr>
          <w:b/>
          <w:sz w:val="22"/>
          <w:highlight w:val="cyan"/>
        </w:rPr>
        <w:t xml:space="preserve">evidence </w:t>
      </w:r>
      <w:r>
        <w:rPr>
          <w:rStyle w:val="StyleBoldUnderline"/>
          <w:rFonts w:ascii="Georgia" w:hAnsi="Georgia"/>
          <w:b/>
          <w:highlight w:val="cyan"/>
        </w:rPr>
        <w:t>supports this</w:t>
      </w:r>
      <w:r>
        <w:rPr>
          <w:rStyle w:val="StyleBoldUnderline"/>
          <w:rFonts w:ascii="Georgia" w:hAnsi="Georgia"/>
          <w:b/>
        </w:rPr>
        <w:t xml:space="preserve"> ¶ conclusion</w:t>
      </w:r>
      <w:r>
        <w:t xml:space="preserve">. </w:t>
      </w:r>
      <w:r w:rsidRPr="00A12970">
        <w:t xml:space="preserve">However, the majority of empirical macro studies also show that the impact of trade </w:t>
      </w:r>
      <w:r>
        <w:rPr>
          <w:b/>
          <w:sz w:val="12"/>
        </w:rPr>
        <w:t>¶</w:t>
      </w:r>
      <w:r w:rsidRPr="00A12970">
        <w:t xml:space="preserve"> on growth and poverty is also generally small and that the causes of indigence are to be found </w:t>
      </w:r>
      <w:r>
        <w:rPr>
          <w:b/>
          <w:sz w:val="12"/>
        </w:rPr>
        <w:t>¶</w:t>
      </w:r>
      <w:r w:rsidRPr="00A12970">
        <w:t xml:space="preserve"> elsewhere. But it is in fact extremely arduous to find evidence that supports the notion that trade </w:t>
      </w:r>
      <w:r>
        <w:rPr>
          <w:b/>
          <w:sz w:val="12"/>
        </w:rPr>
        <w:t>¶</w:t>
      </w:r>
      <w:r w:rsidRPr="00A12970">
        <w:t xml:space="preserve"> protection is good for the poor</w:t>
      </w:r>
      <w:r>
        <w:rPr>
          <w:rStyle w:val="StyleBoldUnderline"/>
          <w:rFonts w:ascii="Georgia" w:hAnsi="Georgia"/>
          <w:b/>
        </w:rPr>
        <w:t xml:space="preserve">. The question is therefore how to </w:t>
      </w:r>
      <w:r>
        <w:rPr>
          <w:b/>
          <w:sz w:val="22"/>
          <w:highlight w:val="cyan"/>
        </w:rPr>
        <w:t>make trade</w:t>
      </w:r>
      <w:r>
        <w:rPr>
          <w:b/>
          <w:sz w:val="22"/>
        </w:rPr>
        <w:t xml:space="preserve"> and growth more </w:t>
      </w:r>
      <w:r>
        <w:rPr>
          <w:b/>
          <w:sz w:val="12"/>
        </w:rPr>
        <w:t>¶</w:t>
      </w:r>
      <w:r>
        <w:rPr>
          <w:b/>
          <w:sz w:val="22"/>
        </w:rPr>
        <w:t xml:space="preserve"> </w:t>
      </w:r>
      <w:r>
        <w:rPr>
          <w:b/>
          <w:sz w:val="22"/>
          <w:highlight w:val="cyan"/>
        </w:rPr>
        <w:t>pro-poor</w:t>
      </w:r>
      <w:r>
        <w:rPr>
          <w:rStyle w:val="StyleBoldUnderline"/>
          <w:rFonts w:ascii="Georgia" w:hAnsi="Georgia"/>
          <w:b/>
          <w:highlight w:val="cyan"/>
        </w:rPr>
        <w:t xml:space="preserve"> and </w:t>
      </w:r>
      <w:r>
        <w:rPr>
          <w:b/>
          <w:sz w:val="22"/>
          <w:highlight w:val="cyan"/>
        </w:rPr>
        <w:t>not</w:t>
      </w:r>
      <w:r>
        <w:rPr>
          <w:b/>
          <w:sz w:val="22"/>
        </w:rPr>
        <w:t xml:space="preserve"> how to </w:t>
      </w:r>
      <w:r>
        <w:rPr>
          <w:b/>
          <w:sz w:val="22"/>
          <w:highlight w:val="cyan"/>
        </w:rPr>
        <w:t>devise improbable alternatives to trade integration</w:t>
      </w:r>
      <w:r>
        <w:rPr>
          <w:b/>
          <w:sz w:val="22"/>
        </w:rPr>
        <w:t xml:space="preserve"> aiming</w:t>
      </w:r>
      <w:r>
        <w:rPr>
          <w:rStyle w:val="StyleBoldUnderline"/>
          <w:rFonts w:ascii="Georgia" w:hAnsi="Georgia"/>
          <w:b/>
        </w:rPr>
        <w:t xml:space="preserve"> at improving ¶ the livelihood of the poor</w:t>
      </w:r>
      <w:r>
        <w:t>.</w:t>
      </w:r>
      <w:r>
        <w:rPr>
          <w:b/>
          <w:sz w:val="12"/>
        </w:rPr>
        <w:t>¶</w:t>
      </w:r>
      <w:r>
        <w:rPr>
          <w:sz w:val="12"/>
        </w:rPr>
        <w:t xml:space="preserve"> </w:t>
      </w:r>
      <w:r w:rsidRPr="00A12970">
        <w:t>Specific evidence on Latin America reveals that</w:t>
      </w:r>
      <w:r>
        <w:t xml:space="preserve"> </w:t>
      </w:r>
      <w:r>
        <w:rPr>
          <w:b/>
          <w:sz w:val="22"/>
          <w:highlight w:val="cyan"/>
        </w:rPr>
        <w:t xml:space="preserve">deductive generalisations of the neoclassical </w:t>
      </w:r>
      <w:r>
        <w:rPr>
          <w:b/>
          <w:sz w:val="12"/>
          <w:highlight w:val="cyan"/>
        </w:rPr>
        <w:t>¶</w:t>
      </w:r>
      <w:r>
        <w:rPr>
          <w:b/>
          <w:sz w:val="22"/>
          <w:highlight w:val="cyan"/>
        </w:rPr>
        <w:t xml:space="preserve"> trade theory</w:t>
      </w:r>
      <w:r>
        <w:t xml:space="preserve"> </w:t>
      </w:r>
      <w:r w:rsidRPr="00A12970">
        <w:t>and global cross-country empirical studies</w:t>
      </w:r>
      <w:r>
        <w:t xml:space="preserve"> </w:t>
      </w:r>
      <w:r>
        <w:rPr>
          <w:rStyle w:val="StyleBoldUnderline"/>
          <w:rFonts w:ascii="Georgia" w:hAnsi="Georgia"/>
          <w:b/>
        </w:rPr>
        <w:t xml:space="preserve">may be </w:t>
      </w:r>
      <w:r>
        <w:rPr>
          <w:rStyle w:val="StyleBoldUnderline"/>
          <w:rFonts w:ascii="Georgia" w:hAnsi="Georgia"/>
          <w:b/>
          <w:highlight w:val="cyan"/>
        </w:rPr>
        <w:t xml:space="preserve">of </w:t>
      </w:r>
      <w:r>
        <w:rPr>
          <w:b/>
          <w:sz w:val="22"/>
          <w:highlight w:val="cyan"/>
        </w:rPr>
        <w:t>little help</w:t>
      </w:r>
      <w:r>
        <w:rPr>
          <w:rStyle w:val="StyleBoldUnderline"/>
          <w:rFonts w:ascii="Georgia" w:hAnsi="Georgia"/>
          <w:b/>
        </w:rPr>
        <w:t xml:space="preserve"> in </w:t>
      </w:r>
      <w:r>
        <w:rPr>
          <w:rStyle w:val="StyleBoldUnderline"/>
          <w:rFonts w:ascii="Georgia" w:hAnsi="Georgia"/>
          <w:b/>
          <w:highlight w:val="cyan"/>
        </w:rPr>
        <w:t>understanding</w:t>
      </w:r>
      <w:r>
        <w:rPr>
          <w:rStyle w:val="StyleBoldUnderline"/>
          <w:rFonts w:ascii="Georgia" w:hAnsi="Georgia"/>
          <w:b/>
        </w:rPr>
        <w:t xml:space="preserve"> ¶ the </w:t>
      </w:r>
      <w:r>
        <w:rPr>
          <w:rStyle w:val="StyleBoldUnderline"/>
          <w:rFonts w:ascii="Georgia" w:hAnsi="Georgia"/>
          <w:b/>
          <w:highlight w:val="cyan"/>
        </w:rPr>
        <w:t>trade and poverty</w:t>
      </w:r>
      <w:r>
        <w:rPr>
          <w:rStyle w:val="StyleBoldUnderline"/>
          <w:rFonts w:ascii="Georgia" w:hAnsi="Georgia"/>
          <w:b/>
        </w:rPr>
        <w:t xml:space="preserve"> </w:t>
      </w:r>
      <w:r>
        <w:rPr>
          <w:b/>
          <w:sz w:val="22"/>
        </w:rPr>
        <w:t xml:space="preserve">nexus </w:t>
      </w:r>
      <w:r>
        <w:rPr>
          <w:b/>
          <w:sz w:val="22"/>
          <w:highlight w:val="cyan"/>
        </w:rPr>
        <w:t>in the region</w:t>
      </w:r>
      <w:r>
        <w:t xml:space="preserve">. </w:t>
      </w:r>
      <w:r w:rsidRPr="00A12970">
        <w:t xml:space="preserve">Several factors may explain why the integration of </w:t>
      </w:r>
      <w:r>
        <w:rPr>
          <w:b/>
          <w:sz w:val="12"/>
        </w:rPr>
        <w:t>¶</w:t>
      </w:r>
      <w:r w:rsidRPr="00A12970">
        <w:t xml:space="preserve"> Latin America into the global economy may not necessarily bring about rising wages of </w:t>
      </w:r>
      <w:r>
        <w:rPr>
          <w:b/>
          <w:sz w:val="12"/>
        </w:rPr>
        <w:t>¶</w:t>
      </w:r>
      <w:r w:rsidRPr="00A12970">
        <w:t xml:space="preserve"> unskilled workers and poverty reduction. The most compelling arguments are related to the </w:t>
      </w:r>
      <w:r>
        <w:rPr>
          <w:b/>
          <w:sz w:val="12"/>
        </w:rPr>
        <w:t>¶</w:t>
      </w:r>
      <w:r w:rsidRPr="00A12970">
        <w:t xml:space="preserve"> existence of rigidities in the labour markets, the historical pattern of protection that created rents </w:t>
      </w:r>
      <w:r>
        <w:rPr>
          <w:b/>
          <w:sz w:val="12"/>
        </w:rPr>
        <w:t>¶</w:t>
      </w:r>
      <w:r w:rsidRPr="00A12970">
        <w:t xml:space="preserve"> in unskilled intensive sectors, the emergence of low wage countries such as China and India that </w:t>
      </w:r>
      <w:r>
        <w:rPr>
          <w:b/>
          <w:sz w:val="12"/>
        </w:rPr>
        <w:t>¶</w:t>
      </w:r>
      <w:r w:rsidRPr="00A12970">
        <w:t xml:space="preserve"> shifts the comparative advantage of Latin American economies, and institutional factors that </w:t>
      </w:r>
      <w:r>
        <w:rPr>
          <w:b/>
          <w:sz w:val="12"/>
        </w:rPr>
        <w:t>¶</w:t>
      </w:r>
      <w:r w:rsidRPr="00A12970">
        <w:t xml:space="preserve"> protract the effects of an initial unequal distribution of factor endowments against the poor.</w:t>
      </w:r>
      <w:r>
        <w:rPr>
          <w:b/>
          <w:sz w:val="12"/>
        </w:rPr>
        <w:t>¶</w:t>
      </w:r>
      <w:r w:rsidRPr="00A12970">
        <w:t xml:space="preserve"> Trade liberalisation may in fact be associated with rising inequality. But country case studies </w:t>
      </w:r>
      <w:r>
        <w:rPr>
          <w:b/>
          <w:sz w:val="12"/>
        </w:rPr>
        <w:t>¶</w:t>
      </w:r>
      <w:r w:rsidRPr="00A12970">
        <w:t xml:space="preserve"> present contrasting indications. Although there is some evidence of rising inequality in the </w:t>
      </w:r>
      <w:r>
        <w:rPr>
          <w:b/>
          <w:sz w:val="12"/>
        </w:rPr>
        <w:t>¶</w:t>
      </w:r>
      <w:r w:rsidRPr="00A12970">
        <w:t xml:space="preserve"> aftermath of trade opening, such as in the case of Mexico, Colombia, Argentina and Chile, it </w:t>
      </w:r>
      <w:r>
        <w:rPr>
          <w:b/>
          <w:sz w:val="12"/>
        </w:rPr>
        <w:t>¶</w:t>
      </w:r>
      <w:r w:rsidRPr="00A12970">
        <w:t xml:space="preserve"> seems that</w:t>
      </w:r>
      <w:r>
        <w:t xml:space="preserve"> </w:t>
      </w:r>
      <w:r>
        <w:rPr>
          <w:rStyle w:val="StyleBoldUnderline"/>
          <w:rFonts w:ascii="Georgia" w:hAnsi="Georgia"/>
          <w:b/>
        </w:rPr>
        <w:t>the specific effects of trade liberalisation are small or indirect. Skill-biased technical</w:t>
      </w:r>
      <w:r>
        <w:t xml:space="preserve"> </w:t>
      </w:r>
      <w:r>
        <w:rPr>
          <w:b/>
          <w:sz w:val="12"/>
        </w:rPr>
        <w:t>¶</w:t>
      </w:r>
      <w:r>
        <w:rPr>
          <w:sz w:val="12"/>
        </w:rPr>
        <w:t xml:space="preserve"> </w:t>
      </w:r>
      <w:r>
        <w:rPr>
          <w:rStyle w:val="StyleBoldUnderline"/>
          <w:rFonts w:ascii="Georgia" w:hAnsi="Georgia"/>
          <w:b/>
        </w:rPr>
        <w:t>change</w:t>
      </w:r>
      <w:r>
        <w:t xml:space="preserve">, </w:t>
      </w:r>
      <w:r w:rsidRPr="00A12970">
        <w:t xml:space="preserve">often directly related with the increase of foreign direct investment or with capital </w:t>
      </w:r>
      <w:r>
        <w:rPr>
          <w:b/>
          <w:sz w:val="12"/>
        </w:rPr>
        <w:t>¶</w:t>
      </w:r>
      <w:r w:rsidRPr="00A12970">
        <w:t xml:space="preserve"> account liberalisation, seems to</w:t>
      </w:r>
      <w:r>
        <w:rPr>
          <w:rStyle w:val="StyleBoldUnderline"/>
          <w:rFonts w:ascii="Georgia" w:hAnsi="Georgia"/>
          <w:b/>
        </w:rPr>
        <w:t xml:space="preserve"> have a stronger explanatory power than trade liberalisation</w:t>
      </w:r>
      <w:r>
        <w:t xml:space="preserve">. </w:t>
      </w:r>
      <w:r>
        <w:rPr>
          <w:b/>
          <w:sz w:val="12"/>
        </w:rPr>
        <w:t>¶</w:t>
      </w:r>
      <w:r>
        <w:rPr>
          <w:sz w:val="12"/>
        </w:rPr>
        <w:t xml:space="preserve"> </w:t>
      </w:r>
      <w:r w:rsidRPr="00A12970">
        <w:t xml:space="preserve">There is also little evidence that trade opening has generated more informality. On the other </w:t>
      </w:r>
      <w:r>
        <w:rPr>
          <w:b/>
          <w:sz w:val="12"/>
        </w:rPr>
        <w:t>¶</w:t>
      </w:r>
      <w:r w:rsidRPr="00A12970">
        <w:t xml:space="preserve"> hand, the case of Brazil, where trade</w:t>
      </w:r>
      <w:r>
        <w:rPr>
          <w:rStyle w:val="StyleBoldUnderline"/>
          <w:rFonts w:ascii="Georgia" w:hAnsi="Georgia"/>
          <w:b/>
        </w:rPr>
        <w:t xml:space="preserve"> </w:t>
      </w:r>
      <w:r>
        <w:rPr>
          <w:rStyle w:val="StyleBoldUnderline"/>
          <w:rFonts w:ascii="Georgia" w:hAnsi="Georgia"/>
          <w:b/>
          <w:highlight w:val="cyan"/>
        </w:rPr>
        <w:t>liberalisation</w:t>
      </w:r>
      <w:r>
        <w:rPr>
          <w:rStyle w:val="StyleBoldUnderline"/>
          <w:rFonts w:ascii="Georgia" w:hAnsi="Georgia"/>
          <w:b/>
        </w:rPr>
        <w:t xml:space="preserve"> seems to have </w:t>
      </w:r>
      <w:r>
        <w:rPr>
          <w:rStyle w:val="StyleBoldUnderline"/>
          <w:rFonts w:ascii="Georgia" w:hAnsi="Georgia"/>
          <w:b/>
          <w:highlight w:val="cyan"/>
        </w:rPr>
        <w:t>contributed to the reduction of ¶</w:t>
      </w:r>
      <w:r>
        <w:rPr>
          <w:sz w:val="12"/>
          <w:highlight w:val="cyan"/>
        </w:rPr>
        <w:t xml:space="preserve"> </w:t>
      </w:r>
      <w:r>
        <w:rPr>
          <w:rStyle w:val="StyleBoldUnderline"/>
          <w:rFonts w:ascii="Georgia" w:hAnsi="Georgia"/>
          <w:b/>
          <w:highlight w:val="cyan"/>
        </w:rPr>
        <w:t>wage inequality</w:t>
      </w:r>
      <w:r>
        <w:rPr>
          <w:rStyle w:val="StyleBoldUnderline"/>
          <w:rFonts w:ascii="Georgia" w:hAnsi="Georgia"/>
          <w:b/>
        </w:rPr>
        <w:t>, is illustrative</w:t>
      </w:r>
      <w:r w:rsidRPr="00A12970">
        <w:t xml:space="preserve"> of the conditions under which trade reforms may have </w:t>
      </w:r>
      <w:r>
        <w:rPr>
          <w:b/>
          <w:sz w:val="12"/>
        </w:rPr>
        <w:t>¶</w:t>
      </w:r>
      <w:r w:rsidRPr="00A12970">
        <w:t xml:space="preserve"> progressive distributive effects</w:t>
      </w:r>
      <w:r>
        <w:rPr>
          <w:b/>
          <w:sz w:val="12"/>
        </w:rPr>
        <w:t>¶</w:t>
      </w:r>
      <w:r w:rsidRPr="00A12970">
        <w:t xml:space="preserve"> The empirical analysis addressing the direct effect of trade integration on poverty reveals a </w:t>
      </w:r>
      <w:r>
        <w:rPr>
          <w:b/>
          <w:sz w:val="12"/>
        </w:rPr>
        <w:t>¶</w:t>
      </w:r>
      <w:r w:rsidRPr="00A12970">
        <w:t xml:space="preserve"> similar landscape. Trade integration seems to be good for the poor but the effects are small. </w:t>
      </w:r>
      <w:r>
        <w:rPr>
          <w:b/>
          <w:sz w:val="12"/>
        </w:rPr>
        <w:t>¶</w:t>
      </w:r>
      <w:r>
        <w:rPr>
          <w:sz w:val="12"/>
        </w:rPr>
        <w:t xml:space="preserve"> </w:t>
      </w:r>
      <w:r>
        <w:rPr>
          <w:rStyle w:val="StyleBoldUnderline"/>
          <w:rFonts w:ascii="Georgia" w:hAnsi="Georgia"/>
          <w:b/>
          <w:highlight w:val="cyan"/>
        </w:rPr>
        <w:t xml:space="preserve">Generalisations should be </w:t>
      </w:r>
      <w:r>
        <w:rPr>
          <w:rStyle w:val="StyleBoldUnderline"/>
          <w:rFonts w:ascii="Georgia" w:hAnsi="Georgia"/>
          <w:b/>
          <w:highlight w:val="cyan"/>
        </w:rPr>
        <w:lastRenderedPageBreak/>
        <w:t>taken with a great deal of caution</w:t>
      </w:r>
      <w:r>
        <w:t xml:space="preserve"> </w:t>
      </w:r>
      <w:r w:rsidRPr="00A12970">
        <w:t xml:space="preserve">because this is a domain where data </w:t>
      </w:r>
      <w:r>
        <w:rPr>
          <w:b/>
          <w:sz w:val="12"/>
        </w:rPr>
        <w:t>¶</w:t>
      </w:r>
      <w:r w:rsidRPr="00A12970">
        <w:t xml:space="preserve"> may present considerable shortcomings. In any event it seems that foreign trade reforms are </w:t>
      </w:r>
      <w:r>
        <w:rPr>
          <w:b/>
          <w:sz w:val="12"/>
        </w:rPr>
        <w:t>¶</w:t>
      </w:r>
      <w:r w:rsidRPr="00A12970">
        <w:t xml:space="preserve"> more important for poverty reduction than unilateral ones or than the national component of </w:t>
      </w:r>
      <w:r>
        <w:rPr>
          <w:b/>
          <w:sz w:val="12"/>
        </w:rPr>
        <w:t>¶</w:t>
      </w:r>
      <w:r w:rsidRPr="00A12970">
        <w:t xml:space="preserve"> reciprocal trade reforms. The countries of the region may therefore expect further contributions </w:t>
      </w:r>
      <w:r>
        <w:rPr>
          <w:b/>
          <w:sz w:val="12"/>
        </w:rPr>
        <w:t>¶</w:t>
      </w:r>
      <w:r w:rsidRPr="00A12970">
        <w:t xml:space="preserve"> of trade integration to poverty reduction, particularly from the liberalisation of the agriculture </w:t>
      </w:r>
      <w:r>
        <w:rPr>
          <w:b/>
          <w:sz w:val="12"/>
        </w:rPr>
        <w:t>¶</w:t>
      </w:r>
      <w:r w:rsidRPr="00A12970">
        <w:t xml:space="preserve"> sector where the greatest pockets of residual protectionism are still concentrated. However, </w:t>
      </w:r>
      <w:r>
        <w:rPr>
          <w:b/>
          <w:sz w:val="12"/>
        </w:rPr>
        <w:t>¶</w:t>
      </w:r>
      <w:r w:rsidRPr="00A12970">
        <w:t xml:space="preserve"> predicting ex ante the pro-poor effects of trade reforms is an extremely sensitive task highly</w:t>
      </w:r>
      <w:r>
        <w:rPr>
          <w:b/>
          <w:sz w:val="12"/>
        </w:rPr>
        <w:t>¶</w:t>
      </w:r>
      <w:r w:rsidRPr="00A12970">
        <w:t xml:space="preserve"> dependent on the quality of the data and the correct specification of the simulation instruments. </w:t>
      </w:r>
      <w:r>
        <w:rPr>
          <w:b/>
          <w:sz w:val="12"/>
        </w:rPr>
        <w:t>¶</w:t>
      </w:r>
      <w:r w:rsidRPr="00A12970">
        <w:t xml:space="preserve"> It</w:t>
      </w:r>
      <w:r>
        <w:rPr>
          <w:rStyle w:val="StyleBoldUnderline"/>
          <w:rFonts w:ascii="Georgia" w:hAnsi="Georgia"/>
          <w:b/>
        </w:rPr>
        <w:t xml:space="preserve"> is </w:t>
      </w:r>
      <w:r>
        <w:rPr>
          <w:rStyle w:val="StyleBoldUnderline"/>
          <w:rFonts w:ascii="Georgia" w:hAnsi="Georgia"/>
          <w:b/>
          <w:highlight w:val="cyan"/>
        </w:rPr>
        <w:t>hard to overstate the importance</w:t>
      </w:r>
      <w:r>
        <w:rPr>
          <w:rStyle w:val="StyleBoldUnderline"/>
          <w:rFonts w:ascii="Georgia" w:hAnsi="Georgia"/>
          <w:b/>
        </w:rPr>
        <w:t xml:space="preserve"> </w:t>
      </w:r>
      <w:r w:rsidRPr="00A12970">
        <w:t xml:space="preserve">of strengthening the capacity of </w:t>
      </w:r>
      <w:r>
        <w:rPr>
          <w:rStyle w:val="StyleBoldUnderline"/>
          <w:rFonts w:ascii="Georgia" w:hAnsi="Georgia"/>
          <w:b/>
          <w:highlight w:val="cyan"/>
        </w:rPr>
        <w:t>policymaking</w:t>
      </w:r>
      <w:r>
        <w:rPr>
          <w:rStyle w:val="StyleBoldUnderline"/>
          <w:rFonts w:ascii="Georgia" w:hAnsi="Georgia"/>
          <w:b/>
        </w:rPr>
        <w:t xml:space="preserve"> in this area</w:t>
      </w:r>
      <w:r>
        <w:t>.</w:t>
      </w:r>
    </w:p>
    <w:p w:rsidR="000A5490" w:rsidRDefault="000A5490" w:rsidP="000A5490">
      <w:pPr>
        <w:pStyle w:val="Heading4"/>
        <w:rPr>
          <w:rStyle w:val="StyleStyleBold12pt"/>
        </w:rPr>
      </w:pPr>
    </w:p>
    <w:p w:rsidR="000A5490" w:rsidRDefault="000A5490" w:rsidP="000A5490">
      <w:pPr>
        <w:pStyle w:val="Heading4"/>
      </w:pPr>
      <w:r>
        <w:rPr>
          <w:bCs w:val="0"/>
        </w:rPr>
        <w:t>Trade</w:t>
      </w:r>
      <w:r w:rsidRPr="00A12970">
        <w:rPr>
          <w:bCs w:val="0"/>
        </w:rPr>
        <w:t xml:space="preserve"> </w:t>
      </w:r>
      <w:r w:rsidRPr="00A12970">
        <w:rPr>
          <w:bCs w:val="0"/>
          <w:u w:val="single"/>
        </w:rPr>
        <w:t>prevents</w:t>
      </w:r>
      <w:r w:rsidRPr="00A12970">
        <w:rPr>
          <w:bCs w:val="0"/>
        </w:rPr>
        <w:t xml:space="preserve"> conflict --- prefer our evidence --- its backed by </w:t>
      </w:r>
      <w:r w:rsidRPr="00A12970">
        <w:rPr>
          <w:bCs w:val="0"/>
          <w:u w:val="single"/>
        </w:rPr>
        <w:t>comprehensive</w:t>
      </w:r>
      <w:r w:rsidRPr="00A12970">
        <w:rPr>
          <w:bCs w:val="0"/>
        </w:rPr>
        <w:t xml:space="preserve"> studies </w:t>
      </w:r>
    </w:p>
    <w:p w:rsidR="000A5490" w:rsidRDefault="000A5490" w:rsidP="000A5490">
      <w:pPr>
        <w:rPr>
          <w:sz w:val="16"/>
          <w:szCs w:val="16"/>
        </w:rPr>
      </w:pPr>
      <w:r>
        <w:rPr>
          <w:rStyle w:val="StyleStyleBold12pt"/>
        </w:rPr>
        <w:t>Gartzk</w:t>
      </w:r>
      <w:r w:rsidR="00927F84">
        <w:rPr>
          <w:rStyle w:val="StyleStyleBold12pt"/>
        </w:rPr>
        <w:t>e</w:t>
      </w:r>
      <w:r>
        <w:rPr>
          <w:rStyle w:val="StyleStyleBold12pt"/>
        </w:rPr>
        <w:t xml:space="preserve"> 07</w:t>
      </w:r>
      <w:r>
        <w:rPr>
          <w:sz w:val="16"/>
          <w:szCs w:val="16"/>
        </w:rPr>
        <w:t xml:space="preserve">, associate professor of political science and a member of the Saltzman Institute of War and Peace Studies, </w:t>
      </w:r>
      <w:r>
        <w:t>07</w:t>
      </w:r>
      <w:r>
        <w:rPr>
          <w:sz w:val="16"/>
          <w:szCs w:val="16"/>
        </w:rPr>
        <w:t xml:space="preserve"> (Erik, “The Capitalist Peace”, American Journal of Political Science 51:1, 1/07, JSTOR</w:t>
      </w:r>
    </w:p>
    <w:p w:rsidR="000A5490" w:rsidRDefault="000A5490" w:rsidP="000A5490">
      <w:pPr>
        <w:rPr>
          <w:sz w:val="16"/>
          <w:szCs w:val="16"/>
        </w:rPr>
      </w:pPr>
      <w:r>
        <w:rPr>
          <w:sz w:val="16"/>
          <w:szCs w:val="16"/>
        </w:rPr>
        <w:t xml:space="preserve">The discovery that democracies seldom fight each other  has led, quite reasonably, to the conclusion that </w:t>
      </w:r>
      <w:r>
        <w:rPr>
          <w:rStyle w:val="StyleBoldUnderline"/>
          <w:highlight w:val="cyan"/>
        </w:rPr>
        <w:t>democ-  racy causes peace</w:t>
      </w:r>
      <w:r>
        <w:rPr>
          <w:rStyle w:val="StyleBoldUnderline"/>
        </w:rPr>
        <w:t xml:space="preserve">, at least within the community of liberal  polities. </w:t>
      </w:r>
      <w:r>
        <w:t>Explanations abound</w:t>
      </w:r>
      <w:r>
        <w:rPr>
          <w:sz w:val="16"/>
          <w:szCs w:val="16"/>
        </w:rPr>
        <w:t xml:space="preserve">, but a consensus account of  the dyadic democratic peace has been surprisingly slow to  materialize. I </w:t>
      </w:r>
      <w:r>
        <w:rPr>
          <w:rStyle w:val="StyleBoldUnderline"/>
        </w:rPr>
        <w:t xml:space="preserve">offer a theory of liberal </w:t>
      </w:r>
      <w:r>
        <w:rPr>
          <w:rStyle w:val="StyleBoldUnderline"/>
          <w:highlight w:val="cyan"/>
        </w:rPr>
        <w:t>peace based on capi-  talism and common interstate interests</w:t>
      </w:r>
      <w:r>
        <w:rPr>
          <w:rStyle w:val="StyleBoldUnderline"/>
        </w:rPr>
        <w:t>. Economic devel-  opment, capital market integration, and the compatibility  of foreign policy preferences supplant the effect of democ-  racy in standard statistical tests of the democratic peace</w:t>
      </w:r>
      <w:r>
        <w:rPr>
          <w:sz w:val="16"/>
          <w:szCs w:val="16"/>
        </w:rPr>
        <w:t xml:space="preserve">. In  fact, </w:t>
      </w:r>
      <w:r>
        <w:rPr>
          <w:rStyle w:val="StyleBoldUnderline"/>
        </w:rPr>
        <w:t xml:space="preserve">after controlling for regional heterogeneity, any one  of these three variables is sufficient to account for effects  previously attributed to regime type in standard samples  of wars, </w:t>
      </w:r>
      <w:r>
        <w:t>militarized interstate disputes (MIDs), and fatal  disputes.'  If war is a product of incompatible interests and failed</w:t>
      </w:r>
      <w:r>
        <w:rPr>
          <w:sz w:val="16"/>
          <w:szCs w:val="16"/>
        </w:rPr>
        <w:t xml:space="preserve">  or abortive bargaining, </w:t>
      </w:r>
      <w:r>
        <w:rPr>
          <w:rStyle w:val="StyleBoldUnderline"/>
          <w:highlight w:val="cyan"/>
        </w:rPr>
        <w:t>peace ensues when states lack dif-  ferences worthy of costly conflict</w:t>
      </w:r>
      <w:r>
        <w:rPr>
          <w:rStyle w:val="StyleBoldUnderline"/>
        </w:rPr>
        <w:t>, or when circumstances  favor successful diplomacy. Realists and others argue that  state interests are inherently incompatible, but this need  be so only if state interests are narrowly defined</w:t>
      </w:r>
      <w:r>
        <w:t xml:space="preserve"> </w:t>
      </w:r>
      <w:r>
        <w:rPr>
          <w:sz w:val="16"/>
          <w:szCs w:val="16"/>
        </w:rPr>
        <w:t xml:space="preserve">or when  conquest promises tangible benefits. </w:t>
      </w:r>
      <w:r>
        <w:rPr>
          <w:rStyle w:val="StyleBoldUnderline"/>
          <w:highlight w:val="cyan"/>
        </w:rPr>
        <w:t>Peace can result from</w:t>
      </w:r>
      <w:r>
        <w:rPr>
          <w:rStyle w:val="StyleBoldUnderline"/>
        </w:rPr>
        <w:t xml:space="preserve">  at least three attributes of </w:t>
      </w:r>
      <w:r>
        <w:rPr>
          <w:rStyle w:val="StyleBoldUnderline"/>
          <w:highlight w:val="cyan"/>
        </w:rPr>
        <w:t>mature capitalist economies</w:t>
      </w:r>
      <w:r>
        <w:rPr>
          <w:rStyle w:val="StyleBoldUnderline"/>
        </w:rPr>
        <w:t xml:space="preserve">.  First, the </w:t>
      </w:r>
      <w:r>
        <w:rPr>
          <w:rStyle w:val="StyleBoldUnderline"/>
          <w:highlight w:val="cyan"/>
        </w:rPr>
        <w:t>historic impetus to territorial expansion is  tempered by the</w:t>
      </w:r>
      <w:r>
        <w:rPr>
          <w:rStyle w:val="StyleBoldUnderline"/>
        </w:rPr>
        <w:t xml:space="preserve"> rising </w:t>
      </w:r>
      <w:r>
        <w:rPr>
          <w:rStyle w:val="StyleBoldUnderline"/>
          <w:highlight w:val="cyan"/>
        </w:rPr>
        <w:t>importance of</w:t>
      </w:r>
      <w:r>
        <w:rPr>
          <w:rStyle w:val="StyleBoldUnderline"/>
        </w:rPr>
        <w:t xml:space="preserve"> intellectual and  financial </w:t>
      </w:r>
      <w:r>
        <w:rPr>
          <w:rStyle w:val="StyleBoldUnderline"/>
          <w:highlight w:val="cyan"/>
        </w:rPr>
        <w:t>capital</w:t>
      </w:r>
      <w:r>
        <w:rPr>
          <w:sz w:val="16"/>
          <w:szCs w:val="16"/>
        </w:rPr>
        <w:t>, factors that are more expediently enticed  than conquered. Land does little to increase the worth  of the advanced economies while resource competition  is more cheaply pursued through markets than by means  of military occupation. At the same time</w:t>
      </w:r>
      <w:r>
        <w:rPr>
          <w:rStyle w:val="StyleBoldUnderline"/>
        </w:rPr>
        <w:t>,</w:t>
      </w:r>
      <w:r>
        <w:rPr>
          <w:sz w:val="16"/>
          <w:szCs w:val="16"/>
        </w:rPr>
        <w:t xml:space="preserve"> development  actually increases the ability of states to project power  when incompatible policy objectives exist. Development  affects who states fight (and what they fight over) more  than the overall frequency of warfare. </w:t>
      </w:r>
      <w:r>
        <w:rPr>
          <w:rStyle w:val="StyleBoldUnderline"/>
        </w:rPr>
        <w:t xml:space="preserve">Second, </w:t>
      </w:r>
      <w:r>
        <w:rPr>
          <w:rStyle w:val="StyleBoldUnderline"/>
          <w:highlight w:val="cyan"/>
        </w:rPr>
        <w:t>substantial  overlap in</w:t>
      </w:r>
      <w:r>
        <w:rPr>
          <w:rStyle w:val="StyleBoldUnderline"/>
        </w:rPr>
        <w:t xml:space="preserve"> the </w:t>
      </w:r>
      <w:r>
        <w:rPr>
          <w:rStyle w:val="StyleBoldUnderline"/>
          <w:highlight w:val="cyan"/>
        </w:rPr>
        <w:t>foreign policy goals of developed nations</w:t>
      </w:r>
      <w:r>
        <w:rPr>
          <w:rStyle w:val="StyleBoldUnderline"/>
        </w:rPr>
        <w:t xml:space="preserve"> in  the post-World War II period further </w:t>
      </w:r>
      <w:r>
        <w:rPr>
          <w:rStyle w:val="StyleBoldUnderline"/>
          <w:highlight w:val="cyan"/>
        </w:rPr>
        <w:t>limits the scope and  scale of conflict</w:t>
      </w:r>
      <w:r>
        <w:rPr>
          <w:sz w:val="16"/>
          <w:szCs w:val="16"/>
        </w:rPr>
        <w:t xml:space="preserve">. Lacking territorial tensions, consensus  about how to order the international system has allowed  liberal states to cooperate and to accommodate minor  differences. Whether this affinity among liberal states  will persist in the next century is a question open to  debate. Finally, </w:t>
      </w:r>
      <w:r>
        <w:rPr>
          <w:rStyle w:val="StyleBoldUnderline"/>
        </w:rPr>
        <w:t xml:space="preserve">the rise of </w:t>
      </w:r>
      <w:r>
        <w:rPr>
          <w:rStyle w:val="StyleBoldUnderline"/>
          <w:highlight w:val="cyan"/>
        </w:rPr>
        <w:t>global capital markets creates a</w:t>
      </w:r>
      <w:r>
        <w:rPr>
          <w:rStyle w:val="StyleBoldUnderline"/>
        </w:rPr>
        <w:t xml:space="preserve">  new </w:t>
      </w:r>
      <w:r>
        <w:rPr>
          <w:rStyle w:val="StyleBoldUnderline"/>
          <w:highlight w:val="cyan"/>
        </w:rPr>
        <w:t>mechanism for competition and communication for  states that might</w:t>
      </w:r>
      <w:r>
        <w:rPr>
          <w:rStyle w:val="StyleBoldUnderline"/>
        </w:rPr>
        <w:t xml:space="preserve"> otherwise </w:t>
      </w:r>
      <w:r>
        <w:rPr>
          <w:rStyle w:val="StyleBoldUnderline"/>
          <w:highlight w:val="cyan"/>
        </w:rPr>
        <w:t>be forced to fight</w:t>
      </w:r>
      <w:r>
        <w:rPr>
          <w:rStyle w:val="StyleBoldUnderline"/>
        </w:rPr>
        <w:t>.</w:t>
      </w:r>
      <w:r>
        <w:rPr>
          <w:sz w:val="16"/>
          <w:szCs w:val="16"/>
        </w:rPr>
        <w:t xml:space="preserve"> Separately,  these processes influence patterns of warfare in the  modern world. </w:t>
      </w:r>
      <w:r>
        <w:rPr>
          <w:rStyle w:val="StyleBoldUnderline"/>
        </w:rPr>
        <w:t>Together, they explain the absence of war  among states in the developed world and account for the  dyadic observation of the democratic peace.</w:t>
      </w:r>
      <w:r>
        <w:rPr>
          <w:sz w:val="16"/>
          <w:szCs w:val="16"/>
        </w:rPr>
        <w:t xml:space="preserve">  The notion of a capitalist peace is hardly new.  Montesquieu, Paine, Bastiat, Mill, Cobden, Angell, and  othersaw in market forces the power to end war. Unfortu-  nately, war continued, leading many to view as overly op-  timistic classical conceptions of liberal peace. This study  can be seen as part of an effort to reexamine capitalist  peace theory, revising arguments in line with contempo-  rary insights much as Kantian claims were reworked in  response to evolving evidence of a democratic peace.  Existing empirical research on the democratic peace,  while addressing many possible alternatives, provides an  incomplete and uneven treatment of liberal economic  processes. Most democratic peace research examines trade  in goods and services but ignores capital markets and of-  fers only a cursory assessment of economic development  (Maoz and Russett 1992). Several studies explore the im-  pact of interests, though these have largely been dismissed  by democratic peace advocates (Oneal and Russett 1999a;  Russett and Oneal 2001). These omissions or oversights  help to determine the democratic peace result and thus  shape subsequent research, thinking, and policy on the  subject of liberal peace. </w:t>
      </w:r>
      <w:r>
        <w:rPr>
          <w:rStyle w:val="StyleBoldUnderline"/>
        </w:rPr>
        <w:t xml:space="preserve">This study offers evidence that  </w:t>
      </w:r>
      <w:r>
        <w:rPr>
          <w:rStyle w:val="StyleBoldUnderline"/>
          <w:highlight w:val="cyan"/>
        </w:rPr>
        <w:t>liberal economic processes</w:t>
      </w:r>
      <w:r>
        <w:rPr>
          <w:rStyle w:val="StyleBoldUnderline"/>
        </w:rPr>
        <w:t xml:space="preserve"> do in fact </w:t>
      </w:r>
      <w:r>
        <w:rPr>
          <w:rStyle w:val="StyleBoldUnderline"/>
          <w:highlight w:val="cyan"/>
        </w:rPr>
        <w:t>lead to peace</w:t>
      </w:r>
      <w:r>
        <w:rPr>
          <w:rStyle w:val="StyleBoldUnderline"/>
        </w:rPr>
        <w:t>, even  accounting for the well-documented role of liberal pol-  itics. Democracy cohabitates with peace.</w:t>
      </w:r>
      <w:r>
        <w:rPr>
          <w:sz w:val="16"/>
          <w:szCs w:val="16"/>
        </w:rPr>
        <w:t xml:space="preserve"> It does not, by  itself, lead nations to be less conflict prone, not even to-  ward other democracies.  The argument and evidence provided here are bound  to draw criticism. Skepticism in the face of controversial  claims is natural, reasonable, even essential for the cumu-  lation of knowledge. </w:t>
      </w:r>
      <w:r>
        <w:rPr>
          <w:rStyle w:val="StyleBoldUnderline"/>
        </w:rPr>
        <w:t xml:space="preserve">The </w:t>
      </w:r>
      <w:r>
        <w:rPr>
          <w:rStyle w:val="StyleBoldUnderline"/>
          <w:highlight w:val="cyan"/>
        </w:rPr>
        <w:t>democratic peace observation  is supported by</w:t>
      </w:r>
      <w:r>
        <w:rPr>
          <w:rStyle w:val="StyleBoldUnderline"/>
        </w:rPr>
        <w:t xml:space="preserve"> an exceptionally </w:t>
      </w:r>
      <w:r>
        <w:rPr>
          <w:rStyle w:val="StyleBoldUnderline"/>
          <w:highlight w:val="cyan"/>
        </w:rPr>
        <w:t>large and sophisticated  body of research</w:t>
      </w:r>
      <w:r>
        <w:rPr>
          <w:rStyle w:val="StyleBoldUnderline"/>
        </w:rPr>
        <w:t>.</w:t>
      </w:r>
      <w:r>
        <w:rPr>
          <w:sz w:val="16"/>
          <w:szCs w:val="16"/>
        </w:rPr>
        <w:t xml:space="preserve">2 At the same time, excessive deference to  previous </w:t>
      </w:r>
      <w:r>
        <w:rPr>
          <w:sz w:val="16"/>
          <w:szCs w:val="16"/>
        </w:rPr>
        <w:lastRenderedPageBreak/>
        <w:t>conclusions privileges conventional wisdom.3 A  willingness to doubt that which we have come to believe  is a hallmark of scientific inquiry. Indeed, the weight of  existing evidence does not directly contradict this study  as previous research has typically failed to address the  claims of classical liberal political economists like Mon-  tesquieu, Richard Cobden, and Norman Angell. As with  previous research, this study finds support for a liberal  peace, though the key causal variables, and some major  policy implications, are considerably changed.</w:t>
      </w:r>
    </w:p>
    <w:p w:rsidR="000A5490" w:rsidRPr="00A12970" w:rsidRDefault="000A5490" w:rsidP="000A5490">
      <w:pPr>
        <w:pStyle w:val="Heading4"/>
      </w:pPr>
      <w:r w:rsidRPr="00A12970">
        <w:rPr>
          <w:bCs w:val="0"/>
        </w:rPr>
        <w:t>Alt causes transition wars</w:t>
      </w:r>
    </w:p>
    <w:p w:rsidR="000A5490" w:rsidRDefault="000A5490" w:rsidP="000A5490">
      <w:r>
        <w:rPr>
          <w:b/>
          <w:sz w:val="22"/>
        </w:rPr>
        <w:t>Harris 3</w:t>
      </w:r>
      <w:r>
        <w:t xml:space="preserve"> (Lee, Analyst – Hoover Institution and Author of The Suicide of Reason, “The Intellectual Origins of America-Bashing”, Policy Review, January, http://www.hoover.org/publications/policyreview/3458371.html)</w:t>
      </w:r>
    </w:p>
    <w:p w:rsidR="000A5490" w:rsidRDefault="000A5490" w:rsidP="000A5490"/>
    <w:p w:rsidR="000A5490" w:rsidRDefault="000A5490" w:rsidP="000A5490">
      <w:r>
        <w:t xml:space="preserve">This is the immiserization thesis of Marx. And it is central to revolutionary Marxism, since if capitalism produces no widespread misery, then it also produces no fatal internal contradiction: If everyone is getting better off through capitalism, who will dream of struggling to overthrow it? Only genuine misery on the part of the workers would be sufficient to overturn the whole apparatus of the capitalist state, simply because, as Marx insisted, </w:t>
      </w:r>
      <w:r>
        <w:rPr>
          <w:rStyle w:val="Style1Char"/>
          <w:sz w:val="22"/>
          <w:highlight w:val="cyan"/>
        </w:rPr>
        <w:t>the capitalist class could not be realistically expected to relinquish control of the state</w:t>
      </w:r>
      <w:r>
        <w:t xml:space="preserve"> apparatus </w:t>
      </w:r>
      <w:r>
        <w:rPr>
          <w:rStyle w:val="Style1Char"/>
          <w:sz w:val="22"/>
        </w:rPr>
        <w:t>and</w:t>
      </w:r>
      <w:r>
        <w:t xml:space="preserve">, with it, </w:t>
      </w:r>
      <w:r>
        <w:rPr>
          <w:rStyle w:val="Style1Char"/>
          <w:sz w:val="22"/>
        </w:rPr>
        <w:t>the monopoly of force</w:t>
      </w:r>
      <w:r>
        <w:t xml:space="preserve">. In this, Marx was absolutely correct. </w:t>
      </w:r>
      <w:r>
        <w:rPr>
          <w:rStyle w:val="Style1Char"/>
          <w:sz w:val="22"/>
          <w:highlight w:val="cyan"/>
        </w:rPr>
        <w:t>No</w:t>
      </w:r>
      <w:r>
        <w:rPr>
          <w:highlight w:val="cyan"/>
          <w:u w:val="single"/>
          <w:lang w:val="x-none"/>
        </w:rPr>
        <w:t xml:space="preserve"> </w:t>
      </w:r>
      <w:r>
        <w:rPr>
          <w:rStyle w:val="Style1Char"/>
          <w:sz w:val="22"/>
          <w:highlight w:val="cyan"/>
        </w:rPr>
        <w:t>capitalist society has ever willingly liquidated itself, and it is utopian to think that any ever will</w:t>
      </w:r>
      <w:r>
        <w:t xml:space="preserve">. Therefore, </w:t>
      </w:r>
      <w:r>
        <w:rPr>
          <w:rStyle w:val="Style1Char"/>
          <w:sz w:val="22"/>
        </w:rPr>
        <w:t>in order to achieve</w:t>
      </w:r>
      <w:r>
        <w:t xml:space="preserve"> the goal of </w:t>
      </w:r>
      <w:r>
        <w:rPr>
          <w:rStyle w:val="Style1Char"/>
          <w:sz w:val="22"/>
        </w:rPr>
        <w:t>socialism, nothing short of</w:t>
      </w:r>
      <w:r>
        <w:t xml:space="preserve"> a complete </w:t>
      </w:r>
      <w:r>
        <w:rPr>
          <w:rStyle w:val="Style1Char"/>
          <w:sz w:val="22"/>
        </w:rPr>
        <w:t xml:space="preserve">revolution would do; and this means, in point of fact, </w:t>
      </w:r>
      <w:r>
        <w:rPr>
          <w:rStyle w:val="Emphasis"/>
          <w:highlight w:val="cyan"/>
        </w:rPr>
        <w:t>a full-fledged</w:t>
      </w:r>
      <w:r>
        <w:t xml:space="preserve"> civil </w:t>
      </w:r>
      <w:r>
        <w:rPr>
          <w:rStyle w:val="Emphasis"/>
          <w:highlight w:val="cyan"/>
        </w:rPr>
        <w:t>war</w:t>
      </w:r>
      <w:r>
        <w:t xml:space="preserve"> not just within one society, but </w:t>
      </w:r>
      <w:r>
        <w:rPr>
          <w:rStyle w:val="Emphasis"/>
          <w:highlight w:val="cyan"/>
        </w:rPr>
        <w:t>across the globe</w:t>
      </w:r>
      <w:r>
        <w:rPr>
          <w:rStyle w:val="Emphasis"/>
        </w:rPr>
        <w:t>.</w:t>
      </w:r>
      <w:r>
        <w:t xml:space="preserve"> </w:t>
      </w:r>
      <w:r>
        <w:rPr>
          <w:rStyle w:val="Style1Char"/>
          <w:sz w:val="22"/>
          <w:highlight w:val="cyan"/>
        </w:rPr>
        <w:t>Without</w:t>
      </w:r>
      <w:r>
        <w:rPr>
          <w:highlight w:val="cyan"/>
          <w:lang w:val="x-none"/>
        </w:rPr>
        <w:t xml:space="preserve"> </w:t>
      </w:r>
      <w:r>
        <w:t xml:space="preserve">this </w:t>
      </w:r>
      <w:r>
        <w:rPr>
          <w:rStyle w:val="Emphasis"/>
          <w:highlight w:val="cyan"/>
        </w:rPr>
        <w:t>catastrophic upheaval</w:t>
      </w:r>
      <w:r>
        <w:rPr>
          <w:highlight w:val="cyan"/>
        </w:rPr>
        <w:t xml:space="preserve">, </w:t>
      </w:r>
      <w:r>
        <w:rPr>
          <w:rStyle w:val="Style1Char"/>
          <w:sz w:val="22"/>
          <w:highlight w:val="cyan"/>
        </w:rPr>
        <w:t>capitalism would remain completely in control</w:t>
      </w:r>
      <w:r>
        <w:rPr>
          <w:highlight w:val="cyan"/>
          <w:lang w:val="x-none"/>
        </w:rPr>
        <w:t xml:space="preserve"> </w:t>
      </w:r>
      <w:r>
        <w:t>of the social order and all socialist schemes would be reduced to pipe dreams.</w:t>
      </w:r>
    </w:p>
    <w:p w:rsidR="000A5490" w:rsidRPr="00A12970" w:rsidRDefault="000A5490" w:rsidP="000A5490">
      <w:pPr>
        <w:pStyle w:val="Heading4"/>
      </w:pPr>
      <w:r w:rsidRPr="00A12970">
        <w:rPr>
          <w:bCs w:val="0"/>
        </w:rPr>
        <w:t>Extinction</w:t>
      </w:r>
    </w:p>
    <w:p w:rsidR="000A5490" w:rsidRDefault="000A5490" w:rsidP="000A5490">
      <w:r>
        <w:rPr>
          <w:b/>
          <w:sz w:val="22"/>
        </w:rPr>
        <w:t>Kothari 82</w:t>
      </w:r>
      <w:r>
        <w:t xml:space="preserve"> (Rajni, Professor of Political Science – University of Delhi, Toward a Just Social Order, p. 571) </w:t>
      </w:r>
    </w:p>
    <w:p w:rsidR="000A5490" w:rsidRDefault="000A5490" w:rsidP="000A5490">
      <w:pPr>
        <w:rPr>
          <w:rStyle w:val="Style1Char"/>
          <w:sz w:val="22"/>
        </w:rPr>
      </w:pPr>
    </w:p>
    <w:p w:rsidR="000A5490" w:rsidRDefault="000A5490" w:rsidP="000A5490">
      <w:r>
        <w:rPr>
          <w:rStyle w:val="Style1Char"/>
          <w:sz w:val="22"/>
        </w:rPr>
        <w:t xml:space="preserve">Attempts at </w:t>
      </w:r>
      <w:r>
        <w:rPr>
          <w:rStyle w:val="Style1Char"/>
          <w:sz w:val="22"/>
          <w:highlight w:val="cyan"/>
        </w:rPr>
        <w:t>global economic reform could</w:t>
      </w:r>
      <w:r>
        <w:t xml:space="preserve"> also </w:t>
      </w:r>
      <w:r>
        <w:rPr>
          <w:rStyle w:val="Style1Char"/>
          <w:sz w:val="22"/>
          <w:highlight w:val="cyan"/>
        </w:rPr>
        <w:t xml:space="preserve">lead to </w:t>
      </w:r>
      <w:r>
        <w:rPr>
          <w:rStyle w:val="Style1Char"/>
          <w:sz w:val="22"/>
        </w:rPr>
        <w:t xml:space="preserve">a world racked by increasing </w:t>
      </w:r>
      <w:r>
        <w:rPr>
          <w:rStyle w:val="Style1Char"/>
          <w:sz w:val="22"/>
          <w:highlight w:val="cyan"/>
        </w:rPr>
        <w:t>turbulence</w:t>
      </w:r>
      <w:r>
        <w:rPr>
          <w:rStyle w:val="Style1Char"/>
          <w:sz w:val="22"/>
        </w:rPr>
        <w:t xml:space="preserve">, a greater sense of </w:t>
      </w:r>
      <w:r>
        <w:rPr>
          <w:rStyle w:val="Style1Char"/>
          <w:sz w:val="22"/>
          <w:highlight w:val="cyan"/>
        </w:rPr>
        <w:t>insecurity</w:t>
      </w:r>
      <w:r>
        <w:rPr>
          <w:rStyle w:val="Style1Char"/>
          <w:sz w:val="22"/>
        </w:rPr>
        <w:t xml:space="preserve"> among the major centres of power</w:t>
      </w:r>
      <w:r>
        <w:t xml:space="preserve"> -- and hence to a further tightening of the structures of domination and domestic repression – </w:t>
      </w:r>
      <w:r>
        <w:rPr>
          <w:rStyle w:val="Style1Char"/>
          <w:sz w:val="22"/>
        </w:rPr>
        <w:t>producing</w:t>
      </w:r>
      <w:r>
        <w:t xml:space="preserve"> in their wake </w:t>
      </w:r>
      <w:r>
        <w:rPr>
          <w:rStyle w:val="Style1Char"/>
          <w:sz w:val="22"/>
        </w:rPr>
        <w:t xml:space="preserve">an </w:t>
      </w:r>
      <w:r>
        <w:rPr>
          <w:rStyle w:val="Style1Char"/>
          <w:sz w:val="22"/>
          <w:highlight w:val="cyan"/>
        </w:rPr>
        <w:t>intensification of</w:t>
      </w:r>
      <w:r>
        <w:rPr>
          <w:rStyle w:val="Style1Char"/>
          <w:sz w:val="22"/>
        </w:rPr>
        <w:t xml:space="preserve"> the</w:t>
      </w:r>
      <w:r>
        <w:t xml:space="preserve"> old </w:t>
      </w:r>
      <w:r>
        <w:rPr>
          <w:rStyle w:val="Style1Char"/>
          <w:sz w:val="22"/>
          <w:highlight w:val="cyan"/>
        </w:rPr>
        <w:t>arms race and militarization of regimes</w:t>
      </w:r>
      <w:r>
        <w:rPr>
          <w:rStyle w:val="Style1Char"/>
          <w:sz w:val="22"/>
        </w:rPr>
        <w:t xml:space="preserve">, encouraging regional conflagrations and setting the stage for </w:t>
      </w:r>
      <w:r>
        <w:rPr>
          <w:rStyle w:val="Style1Char"/>
          <w:b/>
          <w:sz w:val="22"/>
          <w:highlight w:val="cyan"/>
        </w:rPr>
        <w:t>eventual global holocaust</w:t>
      </w:r>
      <w:r>
        <w:t>.</w:t>
      </w:r>
    </w:p>
    <w:p w:rsidR="000A5490" w:rsidRDefault="000A5490" w:rsidP="000A5490">
      <w:pPr>
        <w:rPr>
          <w:sz w:val="16"/>
        </w:rPr>
      </w:pPr>
    </w:p>
    <w:p w:rsidR="000A5490" w:rsidRDefault="000A5490" w:rsidP="000A5490">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cs="Georgia"/>
          <w:b/>
          <w:bCs/>
          <w:color w:val="000000"/>
          <w:sz w:val="20"/>
          <w:szCs w:val="20"/>
        </w:rPr>
      </w:pPr>
      <w:r>
        <w:rPr>
          <w:rFonts w:cs="Georgia"/>
          <w:b/>
          <w:bCs/>
          <w:color w:val="000000"/>
          <w:sz w:val="20"/>
          <w:szCs w:val="20"/>
        </w:rPr>
        <w:t xml:space="preserve">Capitalism encourages conservation and efficiency that are the best way to protect the environment.  The worst environmental disasters in history were in non capitalist states. </w:t>
      </w:r>
    </w:p>
    <w:p w:rsidR="000A5490" w:rsidRDefault="000A5490" w:rsidP="000A5490">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cs="Georgia"/>
          <w:color w:val="000000"/>
          <w:szCs w:val="14"/>
        </w:rPr>
      </w:pPr>
      <w:r>
        <w:rPr>
          <w:rFonts w:cs="Georgia"/>
          <w:b/>
          <w:bCs/>
          <w:color w:val="000000"/>
          <w:sz w:val="20"/>
          <w:szCs w:val="20"/>
          <w:u w:val="single" w:color="000000"/>
        </w:rPr>
        <w:t>Norberg, 03</w:t>
      </w:r>
      <w:r>
        <w:rPr>
          <w:rFonts w:cs="Georgia"/>
          <w:color w:val="000000"/>
          <w:sz w:val="20"/>
          <w:szCs w:val="20"/>
        </w:rPr>
        <w:t xml:space="preserve"> </w:t>
      </w:r>
      <w:r>
        <w:rPr>
          <w:rFonts w:cs="Georgia"/>
          <w:color w:val="000000"/>
          <w:szCs w:val="14"/>
        </w:rPr>
        <w:t>(Johan Norberg, Senior Fellow at Cato Institute, “In Defense of Global Capitalism”, p. 235)</w:t>
      </w:r>
    </w:p>
    <w:p w:rsidR="000A5490" w:rsidRDefault="000A5490" w:rsidP="000A5490">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cs="Georgia"/>
          <w:color w:val="000000"/>
          <w:sz w:val="20"/>
          <w:szCs w:val="20"/>
        </w:rPr>
      </w:pPr>
    </w:p>
    <w:p w:rsidR="000A5490" w:rsidRDefault="000A5490" w:rsidP="000A5490">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cs="Georgia"/>
          <w:color w:val="000000"/>
          <w:szCs w:val="14"/>
        </w:rPr>
      </w:pPr>
      <w:r>
        <w:rPr>
          <w:rFonts w:cs="Georgia"/>
          <w:color w:val="000000"/>
          <w:sz w:val="22"/>
          <w:u w:val="single" w:color="000000"/>
        </w:rPr>
        <w:t xml:space="preserve">Very often, </w:t>
      </w:r>
      <w:r>
        <w:rPr>
          <w:rFonts w:cs="Georgia"/>
          <w:color w:val="000000"/>
          <w:sz w:val="22"/>
          <w:highlight w:val="cyan"/>
          <w:u w:val="single" w:color="000000"/>
        </w:rPr>
        <w:t>environmental improvements are due to</w:t>
      </w:r>
      <w:r>
        <w:rPr>
          <w:rFonts w:cs="Georgia"/>
          <w:color w:val="000000"/>
          <w:sz w:val="22"/>
          <w:u w:val="single" w:color="000000"/>
        </w:rPr>
        <w:t xml:space="preserve"> the very </w:t>
      </w:r>
      <w:r>
        <w:rPr>
          <w:rFonts w:cs="Georgia"/>
          <w:color w:val="000000"/>
          <w:sz w:val="22"/>
          <w:highlight w:val="cyan"/>
          <w:u w:val="single" w:color="000000"/>
        </w:rPr>
        <w:t>capitalism</w:t>
      </w:r>
      <w:r>
        <w:rPr>
          <w:rFonts w:cs="Georgia"/>
          <w:color w:val="000000"/>
          <w:sz w:val="22"/>
          <w:u w:val="single" w:color="000000"/>
        </w:rPr>
        <w:t xml:space="preserve"> so often blamed for the problems.</w:t>
      </w:r>
      <w:r>
        <w:rPr>
          <w:rFonts w:cs="Georgia"/>
          <w:color w:val="000000"/>
          <w:sz w:val="20"/>
          <w:szCs w:val="20"/>
        </w:rPr>
        <w:t xml:space="preserve"> </w:t>
      </w:r>
      <w:r>
        <w:rPr>
          <w:rFonts w:cs="Georgia"/>
          <w:color w:val="000000"/>
          <w:sz w:val="22"/>
          <w:u w:val="single" w:color="000000"/>
        </w:rPr>
        <w:t xml:space="preserve">The introduction of private property creates owners with long-term interests. </w:t>
      </w:r>
      <w:r>
        <w:rPr>
          <w:rFonts w:cs="Georgia"/>
          <w:color w:val="000000"/>
          <w:szCs w:val="14"/>
        </w:rPr>
        <w:t>Landowners must see to it that there is good soil or forest there tomorrow as well, because otherwise they will have no income later on, whether they continue using the land or intend to sell it.</w:t>
      </w:r>
      <w:r>
        <w:rPr>
          <w:rFonts w:cs="Georgia"/>
          <w:color w:val="000000"/>
          <w:sz w:val="20"/>
          <w:szCs w:val="20"/>
        </w:rPr>
        <w:t xml:space="preserve"> </w:t>
      </w:r>
      <w:r>
        <w:rPr>
          <w:rFonts w:cs="Georgia"/>
          <w:color w:val="000000"/>
          <w:sz w:val="22"/>
          <w:u w:val="single" w:color="000000"/>
        </w:rPr>
        <w:t xml:space="preserve">If the property is collective or government-owned, </w:t>
      </w:r>
      <w:r>
        <w:rPr>
          <w:rFonts w:cs="Georgia"/>
          <w:color w:val="000000"/>
          <w:sz w:val="22"/>
          <w:highlight w:val="cyan"/>
          <w:u w:val="single" w:color="000000"/>
        </w:rPr>
        <w:t>no one has</w:t>
      </w:r>
      <w:r>
        <w:rPr>
          <w:rFonts w:cs="Georgia"/>
          <w:color w:val="000000"/>
          <w:sz w:val="22"/>
          <w:u w:val="single" w:color="000000"/>
        </w:rPr>
        <w:t xml:space="preserve"> any such </w:t>
      </w:r>
      <w:r>
        <w:rPr>
          <w:rFonts w:cs="Georgia"/>
          <w:color w:val="000000"/>
          <w:sz w:val="22"/>
          <w:highlight w:val="cyan"/>
          <w:u w:val="single" w:color="000000"/>
        </w:rPr>
        <w:t>long-term interest</w:t>
      </w:r>
      <w:r>
        <w:rPr>
          <w:rFonts w:cs="Georgia"/>
          <w:color w:val="000000"/>
          <w:sz w:val="22"/>
          <w:u w:val="single" w:color="000000"/>
        </w:rPr>
        <w:t xml:space="preserve">. On the contrary, </w:t>
      </w:r>
      <w:r>
        <w:rPr>
          <w:rFonts w:cs="Georgia"/>
          <w:color w:val="000000"/>
          <w:sz w:val="22"/>
          <w:highlight w:val="cyan"/>
          <w:u w:val="single" w:color="000000"/>
        </w:rPr>
        <w:t>everyone</w:t>
      </w:r>
      <w:r>
        <w:rPr>
          <w:rFonts w:cs="Georgia"/>
          <w:color w:val="000000"/>
          <w:sz w:val="22"/>
          <w:u w:val="single" w:color="000000"/>
        </w:rPr>
        <w:t xml:space="preserve"> then </w:t>
      </w:r>
      <w:r>
        <w:rPr>
          <w:rFonts w:cs="Georgia"/>
          <w:color w:val="000000"/>
          <w:sz w:val="22"/>
          <w:highlight w:val="cyan"/>
          <w:u w:val="single" w:color="000000"/>
        </w:rPr>
        <w:t>has an interest in using up the resources</w:t>
      </w:r>
      <w:r>
        <w:rPr>
          <w:rFonts w:cs="Georgia"/>
          <w:color w:val="000000"/>
          <w:sz w:val="22"/>
          <w:u w:val="single" w:color="000000"/>
        </w:rPr>
        <w:t xml:space="preserve"> quickly before someone else does.</w:t>
      </w:r>
      <w:r>
        <w:rPr>
          <w:rFonts w:cs="Georgia"/>
          <w:color w:val="000000"/>
          <w:szCs w:val="14"/>
        </w:rPr>
        <w:t xml:space="preserve"> It was because they were common lands that the rain forests of the Amazon began to be rapidly exploited in the 1960s and 1970s and are still being rapidly exploited today. Only about a 10th of forests are recognized by the governments as privately owned, even though in practice Indians possess and inhabit large parts of them. It is the absence of definite fishing rights that causes (heavily subsidized) fishing fleets to try to vacuum the oceans of fish before someone else does. </w:t>
      </w:r>
      <w:r>
        <w:rPr>
          <w:rFonts w:cs="Georgia"/>
          <w:color w:val="000000"/>
          <w:sz w:val="22"/>
          <w:u w:val="single" w:color="000000"/>
        </w:rPr>
        <w:t xml:space="preserve">No wonder, then, that the most large-scale </w:t>
      </w:r>
      <w:r>
        <w:rPr>
          <w:rFonts w:cs="Georgia"/>
          <w:color w:val="000000"/>
          <w:sz w:val="22"/>
          <w:highlight w:val="cyan"/>
          <w:u w:val="single" w:color="000000"/>
        </w:rPr>
        <w:t>destruction of environment in history has occurred in the communist dictatorships,</w:t>
      </w:r>
      <w:r>
        <w:rPr>
          <w:rFonts w:cs="Georgia"/>
          <w:color w:val="000000"/>
          <w:sz w:val="22"/>
          <w:u w:val="single" w:color="000000"/>
        </w:rPr>
        <w:t xml:space="preserve"> where all ownership was collective.</w:t>
      </w:r>
      <w:r>
        <w:rPr>
          <w:rFonts w:cs="Georgia"/>
          <w:color w:val="000000"/>
          <w:sz w:val="20"/>
          <w:szCs w:val="20"/>
        </w:rPr>
        <w:t xml:space="preserve"> </w:t>
      </w:r>
      <w:r>
        <w:rPr>
          <w:rFonts w:cs="Georgia"/>
          <w:color w:val="000000"/>
          <w:szCs w:val="14"/>
        </w:rPr>
        <w:t xml:space="preserve">A few years ago, a satellite image was taken of the borders of the Sahara, where the desert was spreading. Everywhere, the land was parched yellow, after nomads had overexploited the common lands and then moved on. But in the midst of this desert environment could be seen a small patch of green. This proved to be an area of privately owned land where the owners of the farm prevented overexploitation and engaged in cattle farming that was profitable in the long term.  Trade and freight are sometimes criticized for destroying the environment, but the problem can be rectified with more efficient transport and purification techniques, as well as emissions fees to make the cost of pollution visible through pricing. </w:t>
      </w:r>
      <w:r>
        <w:rPr>
          <w:rFonts w:cs="Georgia"/>
          <w:color w:val="000000"/>
          <w:sz w:val="22"/>
          <w:u w:val="single" w:color="000000"/>
        </w:rPr>
        <w:t xml:space="preserve">The biggest </w:t>
      </w:r>
      <w:r>
        <w:rPr>
          <w:rFonts w:cs="Georgia"/>
          <w:color w:val="000000"/>
          <w:sz w:val="22"/>
          <w:highlight w:val="cyan"/>
          <w:u w:val="single" w:color="000000"/>
        </w:rPr>
        <w:t>environmental problems are associated with production and consumption</w:t>
      </w:r>
      <w:r>
        <w:rPr>
          <w:rFonts w:cs="Georgia"/>
          <w:color w:val="000000"/>
          <w:sz w:val="22"/>
          <w:u w:val="single" w:color="000000"/>
        </w:rPr>
        <w:t xml:space="preserve">, and there </w:t>
      </w:r>
      <w:r>
        <w:rPr>
          <w:rFonts w:cs="Georgia"/>
          <w:color w:val="000000"/>
          <w:sz w:val="22"/>
          <w:highlight w:val="cyan"/>
          <w:u w:val="single" w:color="000000"/>
        </w:rPr>
        <w:t>trade can make a positive contribution</w:t>
      </w:r>
      <w:r>
        <w:rPr>
          <w:rFonts w:cs="Georgia"/>
          <w:color w:val="000000"/>
          <w:sz w:val="20"/>
          <w:szCs w:val="20"/>
        </w:rPr>
        <w:t xml:space="preserve">, </w:t>
      </w:r>
      <w:r>
        <w:rPr>
          <w:rFonts w:cs="Georgia"/>
          <w:color w:val="000000"/>
          <w:szCs w:val="14"/>
        </w:rPr>
        <w:t xml:space="preserve">even aside from the general effect it has on growth. </w:t>
      </w:r>
      <w:r>
        <w:rPr>
          <w:rFonts w:cs="Georgia"/>
          <w:color w:val="000000"/>
          <w:sz w:val="22"/>
          <w:highlight w:val="cyan"/>
          <w:u w:val="single" w:color="000000"/>
        </w:rPr>
        <w:t>Trade leads</w:t>
      </w:r>
      <w:r>
        <w:rPr>
          <w:rFonts w:cs="Georgia"/>
          <w:color w:val="000000"/>
          <w:sz w:val="22"/>
          <w:u w:val="single" w:color="000000"/>
        </w:rPr>
        <w:t xml:space="preserve"> </w:t>
      </w:r>
      <w:r>
        <w:rPr>
          <w:rFonts w:cs="Georgia"/>
          <w:color w:val="000000"/>
          <w:sz w:val="22"/>
          <w:highlight w:val="cyan"/>
          <w:u w:val="single" w:color="000000"/>
        </w:rPr>
        <w:t>to</w:t>
      </w:r>
      <w:r>
        <w:rPr>
          <w:rFonts w:cs="Georgia"/>
          <w:color w:val="000000"/>
          <w:sz w:val="22"/>
          <w:u w:val="single" w:color="000000"/>
        </w:rPr>
        <w:t xml:space="preserve"> a  country's </w:t>
      </w:r>
      <w:r>
        <w:rPr>
          <w:rFonts w:cs="Georgia"/>
          <w:color w:val="000000"/>
          <w:sz w:val="22"/>
          <w:highlight w:val="cyan"/>
          <w:u w:val="single" w:color="000000"/>
        </w:rPr>
        <w:t>resources being used</w:t>
      </w:r>
      <w:r>
        <w:rPr>
          <w:rFonts w:cs="Georgia"/>
          <w:color w:val="000000"/>
          <w:sz w:val="22"/>
          <w:u w:val="single" w:color="000000"/>
        </w:rPr>
        <w:t xml:space="preserve"> as </w:t>
      </w:r>
      <w:r>
        <w:rPr>
          <w:rFonts w:cs="Georgia"/>
          <w:color w:val="000000"/>
          <w:sz w:val="22"/>
          <w:highlight w:val="cyan"/>
          <w:u w:val="single" w:color="000000"/>
        </w:rPr>
        <w:t>efficiently</w:t>
      </w:r>
      <w:r>
        <w:rPr>
          <w:rFonts w:cs="Georgia"/>
          <w:color w:val="000000"/>
          <w:sz w:val="22"/>
          <w:u w:val="single" w:color="000000"/>
        </w:rPr>
        <w:t xml:space="preserve"> as possible. Goods are produced in the places where production entails least expense and least wear and tear on the environment. That is why the amount of raw materials needed to make a given product keeps diminishing as productive efficiency improves. </w:t>
      </w:r>
      <w:r>
        <w:rPr>
          <w:rFonts w:cs="Georgia"/>
          <w:color w:val="000000"/>
          <w:szCs w:val="14"/>
        </w:rPr>
        <w:t>With modern production processes, 97 percent less metal is needed for a soft drink can than 30 years ago, partly because of the use of lighter aluminum. A car today contains only half as much metal as a car of 30 years ago.</w:t>
      </w:r>
    </w:p>
    <w:p w:rsidR="000A5490" w:rsidRDefault="000A5490" w:rsidP="000A5490">
      <w:pPr>
        <w:rPr>
          <w:sz w:val="16"/>
        </w:rPr>
      </w:pPr>
    </w:p>
    <w:p w:rsidR="000A5490" w:rsidRPr="00A12970" w:rsidRDefault="000A5490" w:rsidP="000A5490">
      <w:pPr>
        <w:pStyle w:val="Heading4"/>
      </w:pPr>
      <w:r w:rsidRPr="00A12970">
        <w:rPr>
          <w:bCs w:val="0"/>
        </w:rPr>
        <w:lastRenderedPageBreak/>
        <w:t xml:space="preserve">Capitalism is sustainable </w:t>
      </w:r>
    </w:p>
    <w:p w:rsidR="000A5490" w:rsidRDefault="000A5490" w:rsidP="000A5490">
      <w:pPr>
        <w:rPr>
          <w:rStyle w:val="StyleStyleBold12pt"/>
          <w:sz w:val="12"/>
        </w:rPr>
      </w:pPr>
      <w:r>
        <w:rPr>
          <w:b/>
          <w:sz w:val="22"/>
        </w:rPr>
        <w:t>ICCA 12</w:t>
      </w:r>
      <w:r>
        <w:rPr>
          <w:rStyle w:val="StyleStyleBold12pt"/>
        </w:rPr>
        <w:t xml:space="preserve"> </w:t>
      </w:r>
      <w:r>
        <w:rPr>
          <w:rStyle w:val="StyleStyleBold12pt"/>
          <w:sz w:val="12"/>
        </w:rPr>
        <w:t xml:space="preserve">(“ICCA &amp; Sustainability: The Global Chemical Industry’s Contributions to Sustainable Development and the Green Economy” June, Prepared by the International Council of Chemical Associations (ICCA) for Rio+20— the United Nations Conference on Sustainable Development </w:t>
      </w:r>
      <w:hyperlink r:id="rId12" w:history="1">
        <w:r>
          <w:rPr>
            <w:rStyle w:val="Hyperlink"/>
            <w:sz w:val="12"/>
          </w:rPr>
          <w:t>http://www.icca-chem.org/ICCADocs/ICCA%20SustainabiIity%20Report.pdf?epslanguage=en</w:t>
        </w:r>
      </w:hyperlink>
      <w:r>
        <w:rPr>
          <w:rStyle w:val="StyleStyleBold12pt"/>
          <w:sz w:val="12"/>
        </w:rPr>
        <w:t xml:space="preserve">, ken)  </w:t>
      </w:r>
    </w:p>
    <w:p w:rsidR="000A5490" w:rsidRPr="00927F84" w:rsidRDefault="000A5490" w:rsidP="00927F84">
      <w:pPr>
        <w:rPr>
          <w:rStyle w:val="StyleBoldUnderline"/>
          <w:b/>
          <w:u w:val="none"/>
        </w:rPr>
      </w:pPr>
      <w:r>
        <w:rPr>
          <w:rStyle w:val="StyleStyleBold12pt"/>
          <w:sz w:val="12"/>
        </w:rPr>
        <w:t xml:space="preserve">TWENTY YEARS AGO, the governments of 172 countries, along with thousands of concerned stakeholders, came together at the United Nations Conference on Environment and Development (UNCED) in Rio de Janeiro, to lay out a path toward more sustainable environ- mental practices, economic growth and global development. Today, </w:t>
      </w:r>
      <w:r>
        <w:rPr>
          <w:rStyle w:val="StyleStyleBold12pt"/>
          <w:highlight w:val="cyan"/>
          <w:u w:val="single"/>
        </w:rPr>
        <w:t>Rio+20 offers a unique opportunity to assess</w:t>
      </w:r>
      <w:r>
        <w:rPr>
          <w:rStyle w:val="StyleStyleBold12pt"/>
          <w:u w:val="single"/>
        </w:rPr>
        <w:t xml:space="preserve"> our </w:t>
      </w:r>
      <w:r>
        <w:rPr>
          <w:rStyle w:val="StyleStyleBold12pt"/>
          <w:highlight w:val="cyan"/>
          <w:u w:val="single"/>
        </w:rPr>
        <w:t>collective progress and</w:t>
      </w:r>
      <w:r>
        <w:rPr>
          <w:rStyle w:val="StyleStyleBold12pt"/>
          <w:u w:val="single"/>
        </w:rPr>
        <w:t xml:space="preserve"> to address new </w:t>
      </w:r>
      <w:r>
        <w:rPr>
          <w:rStyle w:val="StyleStyleBold12pt"/>
          <w:highlight w:val="cyan"/>
          <w:u w:val="single"/>
        </w:rPr>
        <w:t>challenges</w:t>
      </w:r>
      <w:r>
        <w:rPr>
          <w:rStyle w:val="StyleStyleBold12pt"/>
        </w:rPr>
        <w:t xml:space="preserve"> that have emerged in the years since. </w:t>
      </w:r>
      <w:r>
        <w:rPr>
          <w:rStyle w:val="StyleStyleBold12pt"/>
          <w:highlight w:val="cyan"/>
          <w:u w:val="single"/>
        </w:rPr>
        <w:t>The</w:t>
      </w:r>
      <w:r>
        <w:rPr>
          <w:rStyle w:val="StyleStyleBold12pt"/>
          <w:u w:val="single"/>
        </w:rPr>
        <w:t xml:space="preserve"> world faces a daunting </w:t>
      </w:r>
      <w:r>
        <w:rPr>
          <w:rStyle w:val="StyleStyleBold12pt"/>
          <w:highlight w:val="cyan"/>
          <w:u w:val="single"/>
        </w:rPr>
        <w:t>challenge: to meet</w:t>
      </w:r>
      <w:r>
        <w:rPr>
          <w:rStyle w:val="StyleStyleBold12pt"/>
          <w:u w:val="single"/>
        </w:rPr>
        <w:t xml:space="preserve"> the </w:t>
      </w:r>
      <w:r>
        <w:rPr>
          <w:rStyle w:val="StyleStyleBold12pt"/>
          <w:highlight w:val="cyan"/>
          <w:u w:val="single"/>
        </w:rPr>
        <w:t>needs of a growing population</w:t>
      </w:r>
      <w:r>
        <w:rPr>
          <w:rStyle w:val="StyleStyleBold12pt"/>
        </w:rPr>
        <w:t xml:space="preserve"> and encourage opportunity for all, </w:t>
      </w:r>
      <w:r>
        <w:rPr>
          <w:rStyle w:val="StyleStyleBold12pt"/>
          <w:highlight w:val="cyan"/>
          <w:u w:val="single"/>
        </w:rPr>
        <w:t>with</w:t>
      </w:r>
      <w:r>
        <w:rPr>
          <w:rStyle w:val="StyleStyleBold12pt"/>
        </w:rPr>
        <w:t xml:space="preserve"> increasingly </w:t>
      </w:r>
      <w:r>
        <w:rPr>
          <w:rStyle w:val="StyleStyleBold12pt"/>
          <w:highlight w:val="cyan"/>
          <w:u w:val="single"/>
        </w:rPr>
        <w:t>fewer resources, in a way that does not harm our</w:t>
      </w:r>
      <w:r>
        <w:rPr>
          <w:rStyle w:val="StyleStyleBold12pt"/>
        </w:rPr>
        <w:t xml:space="preserve"> shared </w:t>
      </w:r>
      <w:r>
        <w:rPr>
          <w:rStyle w:val="StyleStyleBold12pt"/>
          <w:highlight w:val="cyan"/>
          <w:u w:val="single"/>
        </w:rPr>
        <w:t>environment</w:t>
      </w:r>
      <w:r>
        <w:rPr>
          <w:rStyle w:val="StyleStyleBold12pt"/>
        </w:rPr>
        <w:t xml:space="preserve"> or our </w:t>
      </w:r>
      <w:r>
        <w:rPr>
          <w:rStyle w:val="StyleStyleBold12pt"/>
          <w:u w:val="single"/>
        </w:rPr>
        <w:t xml:space="preserve">health and safety. </w:t>
      </w:r>
      <w:r>
        <w:rPr>
          <w:rStyle w:val="StyleStyleBold12pt"/>
          <w:sz w:val="12"/>
        </w:rPr>
        <w:t>The global chemical industry is playing a vital role in meeting this challenge through development of new, innovative products and more efficient technologies. The International Council of Chemical Associations (ICCA) participated at the UNCED conference in 1992 and the World Summit on Sustainable Development in 2002 and is actively engaged in intergovernmental efforts to promote sustainability, safety and responsible use of chemicals in the industry and throughout the entire supply chain</w:t>
      </w:r>
      <w:r>
        <w:rPr>
          <w:rStyle w:val="StyleStyleBold12pt"/>
        </w:rPr>
        <w:t xml:space="preserve">. </w:t>
      </w:r>
      <w:r>
        <w:rPr>
          <w:rStyle w:val="StyleStyleBold12pt"/>
          <w:u w:val="single"/>
        </w:rPr>
        <w:t xml:space="preserve">Around the world, the chemical industry is </w:t>
      </w:r>
      <w:r>
        <w:rPr>
          <w:rStyle w:val="StyleStyleBold12pt"/>
          <w:highlight w:val="cyan"/>
          <w:u w:val="single"/>
        </w:rPr>
        <w:t>enabling the</w:t>
      </w:r>
      <w:r>
        <w:rPr>
          <w:rStyle w:val="StyleStyleBold12pt"/>
          <w:u w:val="single"/>
        </w:rPr>
        <w:t xml:space="preserve"> very </w:t>
      </w:r>
      <w:r>
        <w:rPr>
          <w:rStyle w:val="StyleStyleBold12pt"/>
          <w:highlight w:val="cyan"/>
          <w:u w:val="single"/>
        </w:rPr>
        <w:t>solutions we need</w:t>
      </w:r>
      <w:r>
        <w:rPr>
          <w:rStyle w:val="StyleStyleBold12pt"/>
          <w:u w:val="single"/>
        </w:rPr>
        <w:t xml:space="preserve"> to meet global challenges </w:t>
      </w:r>
      <w:r>
        <w:rPr>
          <w:rStyle w:val="StyleStyleBold12pt"/>
          <w:highlight w:val="cyan"/>
          <w:u w:val="single"/>
        </w:rPr>
        <w:t>by providing:</w:t>
      </w:r>
      <w:r>
        <w:rPr>
          <w:rStyle w:val="StyleStyleBold12pt"/>
          <w:u w:val="single"/>
        </w:rPr>
        <w:t xml:space="preserve"> </w:t>
      </w:r>
      <w:r>
        <w:rPr>
          <w:rStyle w:val="StyleStyleBold12pt"/>
          <w:rFonts w:ascii="Times New Roman" w:hAnsi="Times New Roman"/>
        </w:rPr>
        <w:t xml:space="preserve"> </w:t>
      </w:r>
      <w:r>
        <w:rPr>
          <w:rStyle w:val="StyleStyleBold12pt"/>
          <w:rFonts w:cs="Georgia"/>
        </w:rPr>
        <w:t xml:space="preserve"> </w:t>
      </w:r>
      <w:r>
        <w:rPr>
          <w:rStyle w:val="StyleStyleBold12pt"/>
          <w:rFonts w:cs="Georgia"/>
          <w:highlight w:val="cyan"/>
          <w:u w:val="single"/>
        </w:rPr>
        <w:t>More reliable</w:t>
      </w:r>
      <w:r>
        <w:rPr>
          <w:rStyle w:val="StyleStyleBold12pt"/>
          <w:rFonts w:cs="Georgia"/>
          <w:u w:val="single"/>
        </w:rPr>
        <w:t xml:space="preserve"> and </w:t>
      </w:r>
      <w:r>
        <w:rPr>
          <w:rStyle w:val="StyleStyleBold12pt"/>
          <w:rFonts w:cs="Georgia"/>
          <w:highlight w:val="cyan"/>
          <w:u w:val="single"/>
        </w:rPr>
        <w:t>cleaner</w:t>
      </w:r>
      <w:r>
        <w:rPr>
          <w:rStyle w:val="StyleStyleBold12pt"/>
          <w:rFonts w:cs="Georgia"/>
          <w:u w:val="single"/>
        </w:rPr>
        <w:t xml:space="preserve"> sources of </w:t>
      </w:r>
      <w:r>
        <w:rPr>
          <w:rStyle w:val="StyleStyleBold12pt"/>
          <w:rFonts w:cs="Georgia"/>
          <w:highlight w:val="cyan"/>
          <w:u w:val="single"/>
        </w:rPr>
        <w:t>energy</w:t>
      </w:r>
      <w:r>
        <w:rPr>
          <w:rStyle w:val="StyleStyleBold12pt"/>
          <w:rFonts w:cs="Georgia"/>
          <w:sz w:val="12"/>
        </w:rPr>
        <w:t xml:space="preserve">, </w:t>
      </w:r>
      <w:r>
        <w:rPr>
          <w:rStyle w:val="StyleStyleBold12pt"/>
          <w:rFonts w:ascii="Times New Roman" w:hAnsi="Times New Roman"/>
          <w:sz w:val="12"/>
        </w:rPr>
        <w:t xml:space="preserve"> </w:t>
      </w:r>
      <w:r>
        <w:rPr>
          <w:rStyle w:val="StyleStyleBold12pt"/>
          <w:rFonts w:cs="Georgia"/>
          <w:sz w:val="12"/>
        </w:rPr>
        <w:t xml:space="preserve"> Improvements in the development and deliv</w:t>
      </w:r>
      <w:r>
        <w:rPr>
          <w:rStyle w:val="StyleStyleBold12pt"/>
          <w:sz w:val="12"/>
        </w:rPr>
        <w:t xml:space="preserve">ery of life-saving medicines, </w:t>
      </w:r>
      <w:r>
        <w:rPr>
          <w:rStyle w:val="StyleStyleBold12pt"/>
          <w:rFonts w:ascii="Times New Roman" w:hAnsi="Times New Roman"/>
          <w:sz w:val="12"/>
        </w:rPr>
        <w:t xml:space="preserve"> </w:t>
      </w:r>
      <w:r>
        <w:rPr>
          <w:rStyle w:val="StyleStyleBold12pt"/>
          <w:rFonts w:cs="Georgia"/>
          <w:sz w:val="12"/>
        </w:rPr>
        <w:t xml:space="preserve"> Safer, more efficient transportation options,</w:t>
      </w:r>
      <w:r>
        <w:rPr>
          <w:rStyle w:val="StyleStyleBold12pt"/>
          <w:sz w:val="12"/>
        </w:rPr>
        <w:t xml:space="preserve"> </w:t>
      </w:r>
      <w:r>
        <w:rPr>
          <w:rStyle w:val="StyleStyleBold12pt"/>
          <w:rFonts w:ascii="Times New Roman" w:hAnsi="Times New Roman"/>
          <w:sz w:val="12"/>
        </w:rPr>
        <w:t xml:space="preserve"> </w:t>
      </w:r>
      <w:r>
        <w:rPr>
          <w:rStyle w:val="StyleStyleBold12pt"/>
          <w:rFonts w:cs="Georgia"/>
          <w:sz w:val="12"/>
        </w:rPr>
        <w:t xml:space="preserve"> Access to cleaner, safer drinking water and effective, non-polluting sanitation systems,</w:t>
      </w:r>
      <w:r>
        <w:rPr>
          <w:rStyle w:val="StyleStyleBold12pt"/>
        </w:rPr>
        <w:t xml:space="preserve"> </w:t>
      </w:r>
      <w:r>
        <w:rPr>
          <w:rStyle w:val="StyleStyleBold12pt"/>
          <w:rFonts w:ascii="Times New Roman" w:hAnsi="Times New Roman"/>
        </w:rPr>
        <w:t xml:space="preserve"> </w:t>
      </w:r>
      <w:r>
        <w:rPr>
          <w:rStyle w:val="StyleStyleBold12pt"/>
          <w:rFonts w:cs="Georgia"/>
        </w:rPr>
        <w:t xml:space="preserve"> </w:t>
      </w:r>
      <w:r>
        <w:rPr>
          <w:rStyle w:val="StyleStyleBold12pt"/>
          <w:rFonts w:cs="Georgia"/>
          <w:highlight w:val="cyan"/>
          <w:u w:val="single"/>
        </w:rPr>
        <w:t>Sustainable agricultural methods</w:t>
      </w:r>
      <w:r>
        <w:rPr>
          <w:rStyle w:val="StyleStyleBold12pt"/>
          <w:rFonts w:cs="Georgia"/>
          <w:u w:val="single"/>
        </w:rPr>
        <w:t xml:space="preserve"> that</w:t>
      </w:r>
      <w:r>
        <w:rPr>
          <w:rStyle w:val="StyleStyleBold12pt"/>
          <w:u w:val="single"/>
        </w:rPr>
        <w:t xml:space="preserve"> enable more abundant, nutritious food</w:t>
      </w:r>
      <w:r>
        <w:rPr>
          <w:rStyle w:val="StyleStyleBold12pt"/>
        </w:rPr>
        <w:t xml:space="preserve">, </w:t>
      </w:r>
      <w:r>
        <w:rPr>
          <w:rStyle w:val="StyleStyleBold12pt"/>
          <w:rFonts w:ascii="Times New Roman" w:hAnsi="Times New Roman"/>
        </w:rPr>
        <w:t xml:space="preserve"> </w:t>
      </w:r>
      <w:r>
        <w:rPr>
          <w:rStyle w:val="StyleStyleBold12pt"/>
          <w:rFonts w:cs="Georgia"/>
        </w:rPr>
        <w:t xml:space="preserve"> </w:t>
      </w:r>
      <w:r>
        <w:rPr>
          <w:rStyle w:val="StyleStyleBold12pt"/>
          <w:rFonts w:cs="Georgia"/>
          <w:u w:val="single"/>
        </w:rPr>
        <w:t xml:space="preserve">New </w:t>
      </w:r>
      <w:r>
        <w:rPr>
          <w:rStyle w:val="StyleStyleBold12pt"/>
          <w:rFonts w:cs="Georgia"/>
          <w:highlight w:val="cyan"/>
          <w:u w:val="single"/>
        </w:rPr>
        <w:t xml:space="preserve">construction materials that provide energy-efficient, low-cost alternatives </w:t>
      </w:r>
      <w:r>
        <w:rPr>
          <w:rStyle w:val="StyleStyleBold12pt"/>
          <w:rFonts w:cs="Georgia"/>
          <w:u w:val="single"/>
        </w:rPr>
        <w:t>for housing and infrastructure, and</w:t>
      </w:r>
      <w:r>
        <w:rPr>
          <w:rStyle w:val="StyleStyleBold12pt"/>
        </w:rPr>
        <w:t xml:space="preserve"> </w:t>
      </w:r>
      <w:r>
        <w:rPr>
          <w:rStyle w:val="StyleStyleBold12pt"/>
          <w:rFonts w:ascii="Times New Roman" w:hAnsi="Times New Roman"/>
        </w:rPr>
        <w:t xml:space="preserve"> </w:t>
      </w:r>
      <w:r>
        <w:rPr>
          <w:rStyle w:val="StyleStyleBold12pt"/>
          <w:rFonts w:cs="Georgia"/>
        </w:rPr>
        <w:t xml:space="preserve"> </w:t>
      </w:r>
      <w:r>
        <w:rPr>
          <w:rStyle w:val="StyleStyleBold12pt"/>
          <w:rFonts w:cs="Georgia"/>
          <w:u w:val="single"/>
        </w:rPr>
        <w:t xml:space="preserve">Enhancements and </w:t>
      </w:r>
      <w:r>
        <w:rPr>
          <w:rStyle w:val="StyleStyleBold12pt"/>
          <w:rFonts w:cs="Georgia"/>
          <w:highlight w:val="cyan"/>
          <w:u w:val="single"/>
        </w:rPr>
        <w:t>innovation in</w:t>
      </w:r>
      <w:r>
        <w:rPr>
          <w:rStyle w:val="StyleStyleBold12pt"/>
          <w:rFonts w:cs="Georgia"/>
          <w:u w:val="single"/>
        </w:rPr>
        <w:t xml:space="preserve"> global </w:t>
      </w:r>
      <w:r>
        <w:rPr>
          <w:rStyle w:val="StyleStyleBold12pt"/>
          <w:rFonts w:cs="Georgia"/>
          <w:highlight w:val="cyan"/>
          <w:u w:val="single"/>
        </w:rPr>
        <w:t>manufacturing</w:t>
      </w:r>
      <w:r>
        <w:rPr>
          <w:rStyle w:val="StyleStyleBold12pt"/>
          <w:rFonts w:cs="Georgia"/>
          <w:u w:val="single"/>
        </w:rPr>
        <w:t xml:space="preserve"> processes.</w:t>
      </w:r>
      <w:r>
        <w:rPr>
          <w:rStyle w:val="StyleStyleBold12pt"/>
          <w:u w:val="single"/>
        </w:rPr>
        <w:t xml:space="preserve"> </w:t>
      </w:r>
      <w:r>
        <w:rPr>
          <w:rStyle w:val="StyleStyleBold12pt"/>
          <w:highlight w:val="cyan"/>
          <w:u w:val="single"/>
        </w:rPr>
        <w:t>Rio+20 should catalyze government action</w:t>
      </w:r>
      <w:r>
        <w:rPr>
          <w:rStyle w:val="StyleStyleBold12pt"/>
          <w:u w:val="single"/>
        </w:rPr>
        <w:t xml:space="preserve"> toward providing the enabling environment necessary </w:t>
      </w:r>
      <w:r>
        <w:rPr>
          <w:rStyle w:val="StyleStyleBold12pt"/>
          <w:highlight w:val="cyan"/>
          <w:u w:val="single"/>
        </w:rPr>
        <w:t>to accelerate</w:t>
      </w:r>
      <w:r>
        <w:rPr>
          <w:rStyle w:val="StyleStyleBold12pt"/>
          <w:u w:val="single"/>
        </w:rPr>
        <w:t xml:space="preserve"> and intensify deployment of innovative products and technologies to address </w:t>
      </w:r>
      <w:r>
        <w:rPr>
          <w:rStyle w:val="StyleStyleBold12pt"/>
          <w:highlight w:val="cyan"/>
          <w:u w:val="single"/>
        </w:rPr>
        <w:t>sustainable</w:t>
      </w:r>
      <w:r>
        <w:rPr>
          <w:rStyle w:val="StyleStyleBold12pt"/>
          <w:u w:val="single"/>
        </w:rPr>
        <w:t xml:space="preserve"> development </w:t>
      </w:r>
      <w:r>
        <w:rPr>
          <w:rStyle w:val="StyleStyleBold12pt"/>
          <w:highlight w:val="cyan"/>
          <w:u w:val="single"/>
        </w:rPr>
        <w:t xml:space="preserve">goals. The global chemical industry will be instrumental in the </w:t>
      </w:r>
      <w:r>
        <w:rPr>
          <w:rStyle w:val="StyleStyleBold12pt"/>
          <w:u w:val="single"/>
        </w:rPr>
        <w:t xml:space="preserve">development, production and </w:t>
      </w:r>
      <w:r>
        <w:rPr>
          <w:rStyle w:val="StyleStyleBold12pt"/>
          <w:highlight w:val="cyan"/>
          <w:u w:val="single"/>
        </w:rPr>
        <w:t>delivery of these products</w:t>
      </w:r>
      <w:r>
        <w:rPr>
          <w:rStyle w:val="StyleStyleBold12pt"/>
          <w:u w:val="single"/>
        </w:rPr>
        <w:t xml:space="preserve"> and technologies.</w:t>
      </w:r>
      <w:r>
        <w:rPr>
          <w:rStyle w:val="StyleStyleBold12pt"/>
        </w:rPr>
        <w:t xml:space="preserve"> At Rio+20, ICCA supports </w:t>
      </w:r>
      <w:r>
        <w:rPr>
          <w:rStyle w:val="StyleStyleBold12pt"/>
          <w:highlight w:val="cyan"/>
          <w:u w:val="single"/>
        </w:rPr>
        <w:t xml:space="preserve">a flexible, pragmatic, integrated approach to global </w:t>
      </w:r>
      <w:r>
        <w:rPr>
          <w:rStyle w:val="StyleStyleBold12pt"/>
          <w:u w:val="single"/>
        </w:rPr>
        <w:t xml:space="preserve">development and a roadmap to a </w:t>
      </w:r>
      <w:r>
        <w:rPr>
          <w:rStyle w:val="StyleStyleBold12pt"/>
          <w:highlight w:val="cyan"/>
          <w:u w:val="single"/>
        </w:rPr>
        <w:t>green economy</w:t>
      </w:r>
      <w:r>
        <w:rPr>
          <w:rStyle w:val="StyleStyleBold12pt"/>
          <w:u w:val="single"/>
        </w:rPr>
        <w:t xml:space="preserve"> that </w:t>
      </w:r>
      <w:r>
        <w:rPr>
          <w:rStyle w:val="StyleStyleBold12pt"/>
          <w:highlight w:val="cyan"/>
          <w:u w:val="single"/>
        </w:rPr>
        <w:t>accommodates all</w:t>
      </w:r>
      <w:r>
        <w:rPr>
          <w:rStyle w:val="StyleStyleBold12pt"/>
          <w:u w:val="single"/>
        </w:rPr>
        <w:t xml:space="preserve"> three </w:t>
      </w:r>
      <w:r>
        <w:rPr>
          <w:rStyle w:val="StyleStyleBold12pt"/>
          <w:highlight w:val="cyan"/>
          <w:u w:val="single"/>
        </w:rPr>
        <w:t>dimensions of sustainable development</w:t>
      </w:r>
      <w:r>
        <w:rPr>
          <w:rStyle w:val="StyleStyleBold12pt"/>
          <w:u w:val="single"/>
        </w:rPr>
        <w:t>—social equity, economic growth and environmental protection</w:t>
      </w:r>
      <w:r>
        <w:rPr>
          <w:rStyle w:val="StyleStyleBold12pt"/>
          <w:sz w:val="12"/>
        </w:rPr>
        <w:t xml:space="preserve">. Reform of the Institutional Frame- work for Sustainable Development must be pragmatic, and form must follow function. This report offers examples of the contributions of chemistry in six core areas: </w:t>
      </w:r>
      <w:r>
        <w:rPr>
          <w:rStyle w:val="StyleStyleBold12pt"/>
          <w:rFonts w:ascii="Times New Roman" w:hAnsi="Times New Roman"/>
          <w:sz w:val="12"/>
        </w:rPr>
        <w:t xml:space="preserve"> </w:t>
      </w:r>
      <w:r>
        <w:rPr>
          <w:rStyle w:val="StyleStyleBold12pt"/>
          <w:rFonts w:cs="Georgia"/>
          <w:sz w:val="12"/>
        </w:rPr>
        <w:t xml:space="preserve"> Enhancing sustainability;</w:t>
      </w:r>
      <w:r>
        <w:rPr>
          <w:rStyle w:val="StyleStyleBold12pt"/>
          <w:sz w:val="12"/>
        </w:rPr>
        <w:t xml:space="preserve"> </w:t>
      </w:r>
      <w:r>
        <w:rPr>
          <w:rStyle w:val="StyleStyleBold12pt"/>
          <w:rFonts w:ascii="Times New Roman" w:hAnsi="Times New Roman"/>
          <w:sz w:val="12"/>
        </w:rPr>
        <w:t xml:space="preserve"> </w:t>
      </w:r>
      <w:r>
        <w:rPr>
          <w:rStyle w:val="StyleStyleBold12pt"/>
          <w:rFonts w:cs="Georgia"/>
          <w:sz w:val="12"/>
        </w:rPr>
        <w:t xml:space="preserve"> Ensuring product safety and stewardship;</w:t>
      </w:r>
      <w:r>
        <w:rPr>
          <w:rStyle w:val="StyleStyleBold12pt"/>
        </w:rPr>
        <w:t xml:space="preserve"> </w:t>
      </w:r>
      <w:r>
        <w:rPr>
          <w:rStyle w:val="StyleStyleBold12pt"/>
          <w:rFonts w:ascii="Times New Roman" w:hAnsi="Times New Roman"/>
        </w:rPr>
        <w:t xml:space="preserve"> </w:t>
      </w:r>
      <w:r>
        <w:rPr>
          <w:rStyle w:val="StyleStyleBold12pt"/>
          <w:rFonts w:cs="Georgia"/>
        </w:rPr>
        <w:t xml:space="preserve"> </w:t>
      </w:r>
      <w:r>
        <w:rPr>
          <w:rStyle w:val="StyleStyleBold12pt"/>
          <w:rFonts w:cs="Georgia"/>
          <w:highlight w:val="cyan"/>
          <w:u w:val="single"/>
        </w:rPr>
        <w:t xml:space="preserve">Minimizing </w:t>
      </w:r>
      <w:r>
        <w:rPr>
          <w:rStyle w:val="StyleStyleBold12pt"/>
          <w:rFonts w:cs="Georgia"/>
          <w:u w:val="single"/>
        </w:rPr>
        <w:t xml:space="preserve">adverse </w:t>
      </w:r>
      <w:r>
        <w:rPr>
          <w:rStyle w:val="StyleStyleBold12pt"/>
          <w:rFonts w:cs="Georgia"/>
          <w:highlight w:val="cyan"/>
          <w:u w:val="single"/>
        </w:rPr>
        <w:t>impacts of chemicals</w:t>
      </w:r>
      <w:r>
        <w:rPr>
          <w:rStyle w:val="StyleStyleBold12pt"/>
          <w:rFonts w:cs="Georgia"/>
        </w:rPr>
        <w:t>;</w:t>
      </w:r>
      <w:r>
        <w:rPr>
          <w:rStyle w:val="StyleStyleBold12pt"/>
        </w:rPr>
        <w:t xml:space="preserve"> </w:t>
      </w:r>
      <w:r>
        <w:rPr>
          <w:rStyle w:val="StyleStyleBold12pt"/>
          <w:rFonts w:ascii="Times New Roman" w:hAnsi="Times New Roman"/>
        </w:rPr>
        <w:t xml:space="preserve"> </w:t>
      </w:r>
      <w:r>
        <w:rPr>
          <w:rStyle w:val="StyleStyleBold12pt"/>
          <w:rFonts w:cs="Georgia"/>
        </w:rPr>
        <w:t xml:space="preserve"> </w:t>
      </w:r>
      <w:r>
        <w:rPr>
          <w:rStyle w:val="StyleStyleBold12pt"/>
          <w:rFonts w:cs="Georgia"/>
          <w:sz w:val="12"/>
        </w:rPr>
        <w:t>Enabling energy efficiency and renewable energy;</w:t>
      </w:r>
      <w:r>
        <w:rPr>
          <w:rStyle w:val="StyleStyleBold12pt"/>
          <w:sz w:val="12"/>
        </w:rPr>
        <w:t xml:space="preserve"> </w:t>
      </w:r>
      <w:r>
        <w:rPr>
          <w:rStyle w:val="StyleStyleBold12pt"/>
          <w:rFonts w:ascii="Times New Roman" w:hAnsi="Times New Roman"/>
          <w:sz w:val="12"/>
        </w:rPr>
        <w:t xml:space="preserve"> </w:t>
      </w:r>
      <w:r>
        <w:rPr>
          <w:rStyle w:val="StyleStyleBold12pt"/>
          <w:rFonts w:cs="Georgia"/>
          <w:sz w:val="12"/>
        </w:rPr>
        <w:t xml:space="preserve"> Drivin</w:t>
      </w:r>
      <w:r>
        <w:rPr>
          <w:rStyle w:val="StyleStyleBold12pt"/>
          <w:sz w:val="12"/>
        </w:rPr>
        <w:t xml:space="preserve">g innovation and technological advances; and </w:t>
      </w:r>
      <w:r>
        <w:rPr>
          <w:rStyle w:val="StyleStyleBold12pt"/>
          <w:rFonts w:ascii="Times New Roman" w:hAnsi="Times New Roman"/>
          <w:sz w:val="12"/>
        </w:rPr>
        <w:t xml:space="preserve"> </w:t>
      </w:r>
      <w:r>
        <w:rPr>
          <w:rStyle w:val="StyleStyleBold12pt"/>
          <w:rFonts w:cs="Georgia"/>
          <w:sz w:val="12"/>
        </w:rPr>
        <w:t xml:space="preserve"> Economic development.</w:t>
      </w:r>
      <w:r>
        <w:rPr>
          <w:rStyle w:val="StyleStyleBold12pt"/>
          <w:sz w:val="12"/>
        </w:rPr>
        <w:t xml:space="preserve"> It also addresses the chemical industry’s role in helping to achieve the Millennium Development Goals (MDGs), including eradicating extreme poverty and hunger and improving global health. </w:t>
      </w:r>
      <w:r>
        <w:rPr>
          <w:rStyle w:val="StyleStyleBold12pt"/>
          <w:rFonts w:ascii="Times New Roman" w:hAnsi="Times New Roman"/>
          <w:sz w:val="12"/>
        </w:rPr>
        <w:t>■</w:t>
      </w:r>
      <w:r>
        <w:rPr>
          <w:rStyle w:val="StyleStyleBold12pt"/>
          <w:sz w:val="12"/>
        </w:rPr>
        <w:t xml:space="preserve"> “In these times of austerity and economic uncertainty, public sector efforts alone will not be sufficient. Limited public sector resources will need to leverage much larger pools of private sector financing and know-how... Rio offers a tremendous chance to expand economic opportunity, strengthen equity and protect the environment... We need everyone at the table—investors, CEOs, governments, civil society groups, technical experts and practitioners—working in common cause.” TO ACHIEVE TRUE GLOBAL SUSTAINABILITY, we have to eradicate poverty and encourage economic opportunity for all—in a way that does not harm our shared environment, health or safety. Partnerships and cooperation between the public and private sectors together with civil society will be key to progress, particularly in the face of persistent world poverty and lingering global economic uncertainty.</w:t>
      </w:r>
      <w:r>
        <w:rPr>
          <w:rStyle w:val="StyleStyleBold12pt"/>
        </w:rPr>
        <w:t xml:space="preserve"> </w:t>
      </w:r>
      <w:r>
        <w:rPr>
          <w:rStyle w:val="StyleStyleBold12pt"/>
          <w:u w:val="single"/>
        </w:rPr>
        <w:t xml:space="preserve">Innovative, efficient solutions are required to achieve sustainable development. And contributions of </w:t>
      </w:r>
      <w:r>
        <w:rPr>
          <w:rStyle w:val="StyleStyleBold12pt"/>
          <w:highlight w:val="cyan"/>
          <w:u w:val="single"/>
        </w:rPr>
        <w:t>the</w:t>
      </w:r>
      <w:r>
        <w:rPr>
          <w:rStyle w:val="StyleStyleBold12pt"/>
          <w:u w:val="single"/>
        </w:rPr>
        <w:t xml:space="preserve"> global chemical</w:t>
      </w:r>
      <w:r>
        <w:rPr>
          <w:rStyle w:val="StyleStyleBold12pt"/>
          <w:highlight w:val="cyan"/>
          <w:u w:val="single"/>
        </w:rPr>
        <w:t xml:space="preserve"> industry play an essential role in </w:t>
      </w:r>
      <w:r>
        <w:rPr>
          <w:rStyle w:val="StyleStyleBold12pt"/>
          <w:u w:val="single"/>
        </w:rPr>
        <w:t>the</w:t>
      </w:r>
      <w:r>
        <w:rPr>
          <w:rStyle w:val="StyleStyleBold12pt"/>
          <w:highlight w:val="cyan"/>
          <w:u w:val="single"/>
        </w:rPr>
        <w:t xml:space="preserve"> transition</w:t>
      </w:r>
      <w:r>
        <w:rPr>
          <w:rStyle w:val="StyleStyleBold12pt"/>
          <w:u w:val="single"/>
        </w:rPr>
        <w:t xml:space="preserve"> to a green economy envisioned by Rio+20.</w:t>
      </w:r>
      <w:r>
        <w:rPr>
          <w:rStyle w:val="StyleStyleBold12pt"/>
        </w:rPr>
        <w:t xml:space="preserve"> </w:t>
      </w:r>
    </w:p>
    <w:p w:rsidR="000A5490" w:rsidRPr="00A12970" w:rsidRDefault="000A5490" w:rsidP="000A5490">
      <w:pPr>
        <w:pStyle w:val="Heading4"/>
      </w:pPr>
      <w:r w:rsidRPr="00A12970">
        <w:rPr>
          <w:bCs w:val="0"/>
        </w:rPr>
        <w:t>The alternative will fail because it is too radical --- concrete policy proposals are key</w:t>
      </w:r>
    </w:p>
    <w:p w:rsidR="000A5490" w:rsidRDefault="000A5490" w:rsidP="000A5490">
      <w:r>
        <w:rPr>
          <w:b/>
          <w:sz w:val="22"/>
        </w:rPr>
        <w:t>Grossburg 92</w:t>
      </w:r>
      <w:r>
        <w:t xml:space="preserve"> – Professor of COMS @ UNC</w:t>
      </w:r>
    </w:p>
    <w:p w:rsidR="000A5490" w:rsidRDefault="000A5490" w:rsidP="000A5490">
      <w:r>
        <w:t>Lawrence, Communication Studies Professor at UNC, We Gotta Get Out of This Place, pg. 388-389</w:t>
      </w:r>
    </w:p>
    <w:p w:rsidR="000A5490" w:rsidRDefault="000A5490" w:rsidP="000A5490">
      <w:pPr>
        <w:pStyle w:val="card"/>
        <w:ind w:left="0"/>
        <w:rPr>
          <w:rFonts w:ascii="Georgia" w:hAnsi="Georgia"/>
          <w:sz w:val="12"/>
        </w:rPr>
      </w:pPr>
      <w:r w:rsidRPr="00A12970">
        <w:t>If it is</w:t>
      </w:r>
      <w:r>
        <w:rPr>
          <w:rStyle w:val="StyleBoldUnderline"/>
          <w:rFonts w:ascii="Georgia" w:hAnsi="Georgia"/>
          <w:b/>
        </w:rPr>
        <w:t xml:space="preserve"> </w:t>
      </w:r>
      <w:r>
        <w:rPr>
          <w:rStyle w:val="StyleBoldUnderline"/>
          <w:rFonts w:ascii="Georgia" w:hAnsi="Georgia"/>
          <w:b/>
          <w:highlight w:val="cyan"/>
        </w:rPr>
        <w:t>capitalism</w:t>
      </w:r>
      <w:r>
        <w:rPr>
          <w:rStyle w:val="StyleBoldUnderline"/>
          <w:rFonts w:ascii="Georgia" w:hAnsi="Georgia"/>
          <w:b/>
        </w:rPr>
        <w:t xml:space="preserve"> </w:t>
      </w:r>
      <w:r w:rsidRPr="00A12970">
        <w:t>that is at stake, our moral</w:t>
      </w:r>
      <w:r>
        <w:rPr>
          <w:rStyle w:val="StyleBoldUnderline"/>
          <w:rFonts w:ascii="Georgia" w:hAnsi="Georgia"/>
          <w:b/>
          <w:highlight w:val="cyan"/>
        </w:rPr>
        <w:t xml:space="preserve"> opposition </w:t>
      </w:r>
      <w:r w:rsidRPr="00A12970">
        <w:t>to it</w:t>
      </w:r>
      <w:r>
        <w:rPr>
          <w:rStyle w:val="StyleBoldUnderline"/>
          <w:rFonts w:ascii="Georgia" w:hAnsi="Georgia"/>
          <w:b/>
          <w:highlight w:val="cyan"/>
        </w:rPr>
        <w:t xml:space="preserve"> has to be tempered by </w:t>
      </w:r>
      <w:r w:rsidRPr="00A12970">
        <w:t>the</w:t>
      </w:r>
      <w:r>
        <w:rPr>
          <w:rStyle w:val="StyleBoldUnderline"/>
          <w:rFonts w:ascii="Georgia" w:hAnsi="Georgia"/>
          <w:b/>
          <w:highlight w:val="cyan"/>
        </w:rPr>
        <w:t xml:space="preserve"> realities </w:t>
      </w:r>
      <w:r w:rsidRPr="00A12970">
        <w:t>of the world</w:t>
      </w:r>
      <w:r>
        <w:rPr>
          <w:rStyle w:val="StyleBoldUnderline"/>
          <w:rFonts w:ascii="Georgia" w:hAnsi="Georgia"/>
          <w:b/>
          <w:highlight w:val="cyan"/>
        </w:rPr>
        <w:t xml:space="preserve"> and </w:t>
      </w:r>
      <w:r w:rsidRPr="00A12970">
        <w:t>the</w:t>
      </w:r>
      <w:r>
        <w:rPr>
          <w:rStyle w:val="StyleBoldUnderline"/>
          <w:rFonts w:ascii="Georgia" w:hAnsi="Georgia"/>
          <w:b/>
          <w:highlight w:val="cyan"/>
        </w:rPr>
        <w:t xml:space="preserve"> possibilities of political change</w:t>
      </w:r>
      <w:r>
        <w:rPr>
          <w:rStyle w:val="StyleBoldUnderline"/>
          <w:rFonts w:ascii="Georgia" w:hAnsi="Georgia"/>
          <w:b/>
        </w:rPr>
        <w:t xml:space="preserve">. </w:t>
      </w:r>
      <w:r>
        <w:rPr>
          <w:rStyle w:val="StyleBoldUnderline"/>
          <w:rFonts w:ascii="Georgia" w:hAnsi="Georgia"/>
          <w:b/>
          <w:highlight w:val="cyan"/>
        </w:rPr>
        <w:t>Taking a simple negative relation to it, as if the moral condemn notion of the evil of capitalism are sufficient</w:t>
      </w:r>
      <w:r>
        <w:rPr>
          <w:rFonts w:ascii="Georgia" w:hAnsi="Georgia"/>
          <w:b/>
          <w:sz w:val="22"/>
        </w:rPr>
        <w:t xml:space="preserve"> </w:t>
      </w:r>
      <w:r w:rsidRPr="00A12970">
        <w:t>(granting that it does establish grotesque systems of inequality and oppression)</w:t>
      </w:r>
      <w:r>
        <w:rPr>
          <w:b/>
          <w:sz w:val="22"/>
        </w:rPr>
        <w:t xml:space="preserve"> </w:t>
      </w:r>
      <w:r>
        <w:rPr>
          <w:rStyle w:val="StyleBoldUnderline"/>
          <w:rFonts w:ascii="Georgia" w:hAnsi="Georgia"/>
          <w:b/>
          <w:highlight w:val="cyan"/>
        </w:rPr>
        <w:t xml:space="preserve">is not likely to establish a viable </w:t>
      </w:r>
      <w:r w:rsidRPr="00A12970">
        <w:t>political</w:t>
      </w:r>
      <w:r>
        <w:rPr>
          <w:rStyle w:val="StyleBoldUnderline"/>
          <w:rFonts w:ascii="Georgia" w:hAnsi="Georgia"/>
          <w:b/>
          <w:highlight w:val="cyan"/>
        </w:rPr>
        <w:t xml:space="preserve"> agenda</w:t>
      </w:r>
      <w:r>
        <w:rPr>
          <w:rFonts w:ascii="Georgia" w:hAnsi="Georgia"/>
          <w:b/>
          <w:sz w:val="22"/>
        </w:rPr>
        <w:t xml:space="preserve">. </w:t>
      </w:r>
      <w:r w:rsidRPr="00A12970">
        <w:t>First</w:t>
      </w:r>
      <w:r>
        <w:rPr>
          <w:rFonts w:ascii="Georgia" w:hAnsi="Georgia"/>
          <w:b/>
          <w:sz w:val="22"/>
          <w:highlight w:val="cyan"/>
        </w:rPr>
        <w:t xml:space="preserve">, </w:t>
      </w:r>
      <w:r>
        <w:rPr>
          <w:rStyle w:val="StyleBoldUnderline"/>
          <w:rFonts w:ascii="Georgia" w:hAnsi="Georgia"/>
          <w:b/>
          <w:highlight w:val="cyan"/>
        </w:rPr>
        <w:t xml:space="preserve">it is not </w:t>
      </w:r>
      <w:r w:rsidRPr="00A12970">
        <w:t>at all</w:t>
      </w:r>
      <w:r>
        <w:rPr>
          <w:rStyle w:val="StyleBoldUnderline"/>
          <w:rFonts w:ascii="Georgia" w:hAnsi="Georgia"/>
          <w:b/>
          <w:highlight w:val="cyan"/>
        </w:rPr>
        <w:t xml:space="preserve"> clear what it would mean to overthrow capitalism</w:t>
      </w:r>
      <w:r>
        <w:rPr>
          <w:rFonts w:ascii="Georgia" w:hAnsi="Georgia"/>
          <w:b/>
          <w:sz w:val="22"/>
        </w:rPr>
        <w:t xml:space="preserve"> </w:t>
      </w:r>
      <w:r w:rsidRPr="00A12970">
        <w:t>in the current situation. Unfortunately, despite our desires,</w:t>
      </w:r>
      <w:r>
        <w:rPr>
          <w:rFonts w:ascii="Georgia" w:hAnsi="Georgia"/>
          <w:b/>
          <w:sz w:val="22"/>
        </w:rPr>
        <w:t xml:space="preserve"> </w:t>
      </w:r>
      <w:r>
        <w:rPr>
          <w:rStyle w:val="StyleBoldUnderline"/>
          <w:rFonts w:ascii="Georgia" w:hAnsi="Georgia"/>
          <w:b/>
          <w:highlight w:val="cyan"/>
        </w:rPr>
        <w:t>the “masses” are not waiting to be led into revolution</w:t>
      </w:r>
      <w:r>
        <w:rPr>
          <w:rFonts w:ascii="Georgia" w:hAnsi="Georgia"/>
          <w:b/>
          <w:sz w:val="22"/>
        </w:rPr>
        <w:t xml:space="preserve">, </w:t>
      </w:r>
      <w:r w:rsidRPr="00A12970">
        <w:t>and it is not simply a case of their failure to recognize their own best interests, as if we did.</w:t>
      </w:r>
      <w:r>
        <w:rPr>
          <w:rFonts w:ascii="Georgia" w:hAnsi="Georgia"/>
          <w:b/>
          <w:sz w:val="22"/>
        </w:rPr>
        <w:t xml:space="preserve"> </w:t>
      </w:r>
      <w:r>
        <w:rPr>
          <w:rStyle w:val="StyleBoldUnderline"/>
          <w:rFonts w:ascii="Georgia" w:hAnsi="Georgia"/>
          <w:b/>
          <w:highlight w:val="cyan"/>
        </w:rPr>
        <w:t xml:space="preserve">Are we to </w:t>
      </w:r>
      <w:r w:rsidRPr="00A12970">
        <w:t>decide—rather</w:t>
      </w:r>
      <w:r>
        <w:rPr>
          <w:rStyle w:val="StyleBoldUnderline"/>
          <w:rFonts w:ascii="Georgia" w:hAnsi="Georgia"/>
          <w:b/>
        </w:rPr>
        <w:t xml:space="preserve"> </w:t>
      </w:r>
      <w:r>
        <w:rPr>
          <w:rStyle w:val="StyleBoldUnderline"/>
          <w:rFonts w:ascii="Georgia" w:hAnsi="Georgia"/>
          <w:b/>
          <w:highlight w:val="cyan"/>
        </w:rPr>
        <w:t>undemocratically</w:t>
      </w:r>
      <w:r>
        <w:rPr>
          <w:rStyle w:val="StyleBoldUnderline"/>
          <w:rFonts w:ascii="Georgia" w:hAnsi="Georgia"/>
          <w:b/>
        </w:rPr>
        <w:t xml:space="preserve">, </w:t>
      </w:r>
      <w:r>
        <w:t>I might add—to</w:t>
      </w:r>
      <w:r>
        <w:rPr>
          <w:rStyle w:val="StyleBoldUnderline"/>
          <w:rFonts w:ascii="Georgia" w:hAnsi="Georgia"/>
          <w:b/>
          <w:highlight w:val="cyan"/>
        </w:rPr>
        <w:t xml:space="preserve"> overthrow capitalism in spite of their legitimate desires?</w:t>
      </w:r>
      <w:r>
        <w:rPr>
          <w:rStyle w:val="StyleBoldUnderline"/>
          <w:rFonts w:ascii="Georgia" w:hAnsi="Georgia"/>
          <w:b/>
        </w:rPr>
        <w:t xml:space="preserve"> </w:t>
      </w:r>
      <w:r w:rsidRPr="00A12970">
        <w:t>Second, as much as capitalism is the cause of many of the major threats facing the world, at the moment it may also be one of the few forces of stability, unity and even, within limits, a certain “civility” in the world.</w:t>
      </w:r>
      <w:r>
        <w:rPr>
          <w:rStyle w:val="StyleBoldUnderline"/>
          <w:rFonts w:ascii="Georgia" w:hAnsi="Georgia"/>
          <w:b/>
        </w:rPr>
        <w:t xml:space="preserve"> </w:t>
      </w:r>
      <w:r>
        <w:rPr>
          <w:rStyle w:val="StyleBoldUnderline"/>
          <w:rFonts w:ascii="Georgia" w:hAnsi="Georgia"/>
          <w:b/>
          <w:highlight w:val="cyan"/>
        </w:rPr>
        <w:t xml:space="preserve">The working </w:t>
      </w:r>
      <w:r>
        <w:rPr>
          <w:rStyle w:val="StyleBoldUnderline"/>
          <w:rFonts w:ascii="Georgia" w:hAnsi="Georgia"/>
          <w:b/>
          <w:highlight w:val="cyan"/>
        </w:rPr>
        <w:lastRenderedPageBreak/>
        <w:t>system is</w:t>
      </w:r>
      <w:r>
        <w:rPr>
          <w:rStyle w:val="StyleBoldUnderline"/>
          <w:rFonts w:ascii="Georgia" w:hAnsi="Georgia"/>
          <w:b/>
        </w:rPr>
        <w:t xml:space="preserve">, </w:t>
      </w:r>
      <w:r w:rsidRPr="00A12970">
        <w:t>unfortunately, simply</w:t>
      </w:r>
      <w:r>
        <w:rPr>
          <w:rStyle w:val="StyleBoldUnderline"/>
          <w:rFonts w:ascii="Georgia" w:hAnsi="Georgia"/>
          <w:b/>
          <w:highlight w:val="cyan"/>
        </w:rPr>
        <w:t xml:space="preserve"> too precarious and the alternative options not </w:t>
      </w:r>
      <w:r w:rsidRPr="00A12970">
        <w:t>all that</w:t>
      </w:r>
      <w:r>
        <w:rPr>
          <w:rStyle w:val="StyleBoldUnderline"/>
          <w:rFonts w:ascii="Georgia" w:hAnsi="Georgia"/>
          <w:b/>
          <w:highlight w:val="cyan"/>
        </w:rPr>
        <w:t xml:space="preserve"> promising.</w:t>
      </w:r>
      <w:r>
        <w:rPr>
          <w:rStyle w:val="StyleBoldUnderline"/>
          <w:rFonts w:ascii="Georgia" w:hAnsi="Georgia"/>
          <w:b/>
        </w:rPr>
        <w:t xml:space="preserve"> </w:t>
      </w:r>
      <w:r w:rsidRPr="00A12970">
        <w:t>Finally, the</w:t>
      </w:r>
      <w:r>
        <w:rPr>
          <w:rStyle w:val="StyleBoldUnderline"/>
          <w:rFonts w:ascii="Georgia" w:hAnsi="Georgia"/>
          <w:b/>
          <w:highlight w:val="cyan"/>
        </w:rPr>
        <w:t xml:space="preserve"> appeal of an </w:t>
      </w:r>
      <w:r w:rsidRPr="00A12970">
        <w:t>as yet</w:t>
      </w:r>
      <w:r>
        <w:rPr>
          <w:rStyle w:val="StyleBoldUnderline"/>
          <w:rFonts w:ascii="Georgia" w:hAnsi="Georgia"/>
          <w:b/>
        </w:rPr>
        <w:t xml:space="preserve"> </w:t>
      </w:r>
      <w:r>
        <w:rPr>
          <w:rStyle w:val="StyleBoldUnderline"/>
          <w:rFonts w:ascii="Georgia" w:hAnsi="Georgia"/>
          <w:b/>
          <w:highlight w:val="cyan"/>
        </w:rPr>
        <w:t>unarticulated</w:t>
      </w:r>
      <w:r>
        <w:rPr>
          <w:rStyle w:val="StyleBoldUnderline"/>
          <w:rFonts w:ascii="Georgia" w:hAnsi="Georgia"/>
          <w:b/>
        </w:rPr>
        <w:t xml:space="preserve"> </w:t>
      </w:r>
      <w:r w:rsidRPr="00A12970">
        <w:t>and even unimagined</w:t>
      </w:r>
      <w:r>
        <w:rPr>
          <w:rStyle w:val="StyleBoldUnderline"/>
          <w:rFonts w:ascii="Georgia" w:hAnsi="Georgia"/>
          <w:b/>
        </w:rPr>
        <w:t xml:space="preserve"> </w:t>
      </w:r>
      <w:r>
        <w:rPr>
          <w:rStyle w:val="StyleBoldUnderline"/>
          <w:rFonts w:ascii="Georgia" w:hAnsi="Georgia"/>
          <w:b/>
          <w:highlight w:val="cyan"/>
        </w:rPr>
        <w:t>future,</w:t>
      </w:r>
      <w:r>
        <w:rPr>
          <w:rStyle w:val="StyleBoldUnderline"/>
          <w:rFonts w:ascii="Georgia" w:hAnsi="Georgia"/>
          <w:b/>
        </w:rPr>
        <w:t xml:space="preserve"> </w:t>
      </w:r>
      <w:r w:rsidRPr="00A12970">
        <w:t>while perhaps powerful as a moral imperative</w:t>
      </w:r>
      <w:r>
        <w:rPr>
          <w:rStyle w:val="StyleBoldUnderline"/>
          <w:rFonts w:ascii="Georgia" w:hAnsi="Georgia"/>
          <w:b/>
          <w:highlight w:val="cyan"/>
        </w:rPr>
        <w:t xml:space="preserve">, is </w:t>
      </w:r>
      <w:r w:rsidRPr="00A12970">
        <w:t>simply</w:t>
      </w:r>
      <w:r>
        <w:rPr>
          <w:rStyle w:val="StyleBoldUnderline"/>
          <w:rFonts w:ascii="Georgia" w:hAnsi="Georgia"/>
          <w:b/>
          <w:highlight w:val="cyan"/>
        </w:rPr>
        <w:t xml:space="preserve"> too weak </w:t>
      </w:r>
      <w:r w:rsidRPr="00A12970">
        <w:t>in the current context</w:t>
      </w:r>
      <w:r>
        <w:rPr>
          <w:rStyle w:val="StyleBoldUnderline"/>
          <w:rFonts w:ascii="Georgia" w:hAnsi="Georgia"/>
          <w:b/>
        </w:rPr>
        <w:t xml:space="preserve"> </w:t>
      </w:r>
      <w:r>
        <w:rPr>
          <w:rStyle w:val="StyleBoldUnderline"/>
          <w:rFonts w:ascii="Georgia" w:hAnsi="Georgia"/>
          <w:b/>
          <w:highlight w:val="cyan"/>
        </w:rPr>
        <w:t>to</w:t>
      </w:r>
      <w:r>
        <w:rPr>
          <w:rStyle w:val="StyleBoldUnderline"/>
          <w:rFonts w:ascii="Georgia" w:hAnsi="Georgia"/>
          <w:b/>
        </w:rPr>
        <w:t xml:space="preserve"> </w:t>
      </w:r>
      <w:r w:rsidRPr="00A12970">
        <w:t>effectively</w:t>
      </w:r>
      <w:r>
        <w:rPr>
          <w:rStyle w:val="StyleBoldUnderline"/>
          <w:rFonts w:ascii="Georgia" w:hAnsi="Georgia"/>
          <w:b/>
        </w:rPr>
        <w:t xml:space="preserve"> </w:t>
      </w:r>
      <w:r>
        <w:rPr>
          <w:rStyle w:val="StyleBoldUnderline"/>
          <w:rFonts w:ascii="Georgia" w:hAnsi="Georgia"/>
          <w:b/>
          <w:highlight w:val="cyan"/>
        </w:rPr>
        <w:t xml:space="preserve">organize people, </w:t>
      </w:r>
      <w:r w:rsidRPr="00A12970">
        <w:t>and</w:t>
      </w:r>
      <w:r>
        <w:rPr>
          <w:rStyle w:val="StyleBoldUnderline"/>
          <w:rFonts w:ascii="Georgia" w:hAnsi="Georgia"/>
          <w:b/>
        </w:rPr>
        <w:t xml:space="preserve"> </w:t>
      </w:r>
      <w:r>
        <w:rPr>
          <w:rStyle w:val="StyleBoldUnderline"/>
          <w:rFonts w:ascii="Georgia" w:hAnsi="Georgia"/>
          <w:b/>
          <w:highlight w:val="cyan"/>
        </w:rPr>
        <w:t>too vague to provide any direction</w:t>
      </w:r>
      <w:r>
        <w:rPr>
          <w:rFonts w:ascii="Georgia" w:hAnsi="Georgia"/>
          <w:b/>
          <w:sz w:val="22"/>
        </w:rPr>
        <w:t xml:space="preserve">. </w:t>
      </w:r>
      <w:r>
        <w:t>Instead</w:t>
      </w:r>
      <w:r>
        <w:rPr>
          <w:rFonts w:ascii="Georgia" w:hAnsi="Georgia"/>
          <w:b/>
          <w:sz w:val="22"/>
        </w:rPr>
        <w:t xml:space="preserve">, </w:t>
      </w:r>
      <w:r>
        <w:rPr>
          <w:rFonts w:ascii="Georgia" w:hAnsi="Georgia"/>
          <w:b/>
          <w:sz w:val="22"/>
          <w:highlight w:val="cyan"/>
        </w:rPr>
        <w:t>the Left must think of ways to rearticulate capitalism without</w:t>
      </w:r>
      <w:r>
        <w:rPr>
          <w:rFonts w:ascii="Georgia" w:hAnsi="Georgia"/>
          <w:b/>
          <w:sz w:val="22"/>
        </w:rPr>
        <w:t xml:space="preserve"> </w:t>
      </w:r>
      <w:r>
        <w:t>either</w:t>
      </w:r>
      <w:r>
        <w:rPr>
          <w:rFonts w:ascii="Georgia" w:hAnsi="Georgia"/>
          <w:b/>
          <w:sz w:val="22"/>
        </w:rPr>
        <w:t xml:space="preserve"> </w:t>
      </w:r>
      <w:r>
        <w:rPr>
          <w:rFonts w:ascii="Georgia" w:hAnsi="Georgia"/>
          <w:b/>
          <w:sz w:val="22"/>
          <w:highlight w:val="cyan"/>
        </w:rPr>
        <w:t>giving up</w:t>
      </w:r>
      <w:r>
        <w:rPr>
          <w:rFonts w:ascii="Georgia" w:hAnsi="Georgia"/>
          <w:b/>
          <w:sz w:val="22"/>
        </w:rPr>
        <w:t xml:space="preserve"> </w:t>
      </w:r>
      <w:r>
        <w:t>the</w:t>
      </w:r>
      <w:r>
        <w:rPr>
          <w:rFonts w:ascii="Georgia" w:hAnsi="Georgia"/>
          <w:b/>
          <w:sz w:val="22"/>
        </w:rPr>
        <w:t xml:space="preserve"> </w:t>
      </w:r>
      <w:r>
        <w:rPr>
          <w:rFonts w:ascii="Georgia" w:hAnsi="Georgia"/>
          <w:b/>
          <w:sz w:val="22"/>
          <w:highlight w:val="cyan"/>
        </w:rPr>
        <w:t>critique</w:t>
      </w:r>
      <w:r>
        <w:rPr>
          <w:rFonts w:ascii="Georgia" w:hAnsi="Georgia"/>
          <w:b/>
          <w:sz w:val="22"/>
        </w:rPr>
        <w:t xml:space="preserve"> </w:t>
      </w:r>
      <w:r>
        <w:rPr>
          <w:rFonts w:ascii="Georgia" w:hAnsi="Georgia"/>
          <w:b/>
        </w:rPr>
        <w:t xml:space="preserve">or naively assuming that it can create  capitalism with a human heart.” </w:t>
      </w:r>
      <w:r w:rsidRPr="00A12970">
        <w:t>Leaving such images to Hollywood, the Left can organize to change specific axiomatics of capitalism in particular local, regional, national and global contexts. For example, there is good evidence that the ways in which contemporary American corporations have chosen to deal with labor are not necessarily the most effective in terms of capital productivity itself. This does not entail simply championing unions as they have existed, but restructuring unions to meet the new demands of a changing labor force and to work within the new systems of global capitalism. we can recognize and argue that the rich are no longer primarily entrepreneurs being rewarded for taking risks, but managers (CEOs)and financial manipulator, even criminals of various sorts. The expansion of capital as a social utility has given way to its immediate private appropriation. this little reinvestment into capitalism's future. It therefore seems reasonable to limit the ability to privately appropriate wealth In this context we might argue a guaranteed minimum and maximum income, linking such arguments to notions to the value of human life. We might propose to limit investors’ abilities to reap short-term profits by a number of means, including linking executives’ salaries to capital gains and investments rather than profits.</w:t>
      </w:r>
    </w:p>
    <w:p w:rsidR="000A5490" w:rsidRPr="00A12970" w:rsidRDefault="000A5490" w:rsidP="000A5490">
      <w:pPr>
        <w:pStyle w:val="Heading4"/>
      </w:pPr>
      <w:r w:rsidRPr="00A12970">
        <w:rPr>
          <w:bCs w:val="0"/>
        </w:rPr>
        <w:t xml:space="preserve">No root cause of war </w:t>
      </w:r>
    </w:p>
    <w:p w:rsidR="000A5490" w:rsidRDefault="000A5490" w:rsidP="000A5490">
      <w:pPr>
        <w:rPr>
          <w:b/>
          <w:sz w:val="22"/>
        </w:rPr>
      </w:pPr>
      <w:r>
        <w:rPr>
          <w:b/>
          <w:sz w:val="22"/>
        </w:rPr>
        <w:t xml:space="preserve">Thompson 3 </w:t>
      </w:r>
    </w:p>
    <w:p w:rsidR="000A5490" w:rsidRDefault="000A5490" w:rsidP="000A5490">
      <w:pPr>
        <w:spacing w:line="276" w:lineRule="auto"/>
        <w:rPr>
          <w:rFonts w:eastAsia="Times New Roman"/>
        </w:rPr>
      </w:pPr>
      <w:r>
        <w:rPr>
          <w:rFonts w:eastAsia="Times New Roman"/>
        </w:rPr>
        <w:t>William, Professor of Political Science and Director of the Center for the Study of International Relations at Indiana University, “A Streetcar Named Sarajevo: Catalysts, Multiple Causation Chains, and Rivalry Structures,” International Studies Quarterly, 47(3), AD: 7-10-9</w:t>
      </w:r>
    </w:p>
    <w:p w:rsidR="000A5490" w:rsidRDefault="000A5490" w:rsidP="000A5490">
      <w:pPr>
        <w:ind w:right="288"/>
        <w:rPr>
          <w:rFonts w:eastAsia="Times New Roman"/>
          <w:sz w:val="16"/>
          <w:szCs w:val="24"/>
        </w:rPr>
      </w:pPr>
      <w:r>
        <w:rPr>
          <w:rFonts w:eastAsia="Times New Roman"/>
          <w:sz w:val="16"/>
          <w:szCs w:val="24"/>
        </w:rPr>
        <w:t xml:space="preserve">Richard Ned Lebow (2000–2001) has recently invoked what might be called a streetcar interpretation of systemic war and change. According to him, all our </w:t>
      </w:r>
      <w:r>
        <w:rPr>
          <w:rFonts w:eastAsia="Times New Roman"/>
          <w:sz w:val="22"/>
          <w:highlight w:val="cyan"/>
          <w:u w:val="single"/>
        </w:rPr>
        <w:t>structural theories</w:t>
      </w:r>
      <w:r>
        <w:rPr>
          <w:rFonts w:eastAsia="Times New Roman"/>
          <w:sz w:val="22"/>
          <w:u w:val="single"/>
        </w:rPr>
        <w:t xml:space="preserve"> in world politics both </w:t>
      </w:r>
      <w:r>
        <w:rPr>
          <w:rFonts w:eastAsia="Times New Roman"/>
          <w:sz w:val="22"/>
          <w:highlight w:val="cyan"/>
          <w:u w:val="single"/>
        </w:rPr>
        <w:t>over</w:t>
      </w:r>
      <w:r>
        <w:rPr>
          <w:rFonts w:eastAsia="Times New Roman"/>
          <w:sz w:val="22"/>
          <w:u w:val="single"/>
        </w:rPr>
        <w:t xml:space="preserve">determine </w:t>
      </w:r>
      <w:r>
        <w:rPr>
          <w:rFonts w:eastAsia="Times New Roman"/>
          <w:sz w:val="22"/>
          <w:highlight w:val="cyan"/>
          <w:u w:val="single"/>
        </w:rPr>
        <w:t xml:space="preserve">and underdetermine </w:t>
      </w:r>
      <w:r>
        <w:rPr>
          <w:rFonts w:eastAsia="Times New Roman"/>
          <w:sz w:val="22"/>
          <w:u w:val="single"/>
        </w:rPr>
        <w:t xml:space="preserve">the </w:t>
      </w:r>
      <w:r>
        <w:rPr>
          <w:rFonts w:eastAsia="Times New Roman"/>
          <w:sz w:val="22"/>
          <w:highlight w:val="cyan"/>
          <w:u w:val="single"/>
        </w:rPr>
        <w:t xml:space="preserve">explanation of </w:t>
      </w:r>
      <w:r>
        <w:rPr>
          <w:rFonts w:eastAsia="Times New Roman"/>
          <w:sz w:val="22"/>
          <w:u w:val="single"/>
        </w:rPr>
        <w:t>the most important events</w:t>
      </w:r>
      <w:r>
        <w:rPr>
          <w:rFonts w:eastAsia="Times New Roman"/>
          <w:sz w:val="16"/>
          <w:szCs w:val="24"/>
        </w:rPr>
        <w:t xml:space="preserve"> such as World </w:t>
      </w:r>
      <w:r>
        <w:rPr>
          <w:rFonts w:eastAsia="Times New Roman"/>
          <w:sz w:val="22"/>
          <w:highlight w:val="cyan"/>
          <w:u w:val="single"/>
        </w:rPr>
        <w:t>War</w:t>
      </w:r>
      <w:r>
        <w:rPr>
          <w:rFonts w:eastAsia="Times New Roman"/>
          <w:sz w:val="16"/>
          <w:szCs w:val="24"/>
        </w:rPr>
        <w:t xml:space="preserve"> I, World War II, or the end of the Cold War. </w:t>
      </w:r>
      <w:r>
        <w:rPr>
          <w:rFonts w:eastAsia="Times New Roman"/>
          <w:sz w:val="22"/>
          <w:u w:val="single"/>
        </w:rPr>
        <w:t xml:space="preserve">Not only do </w:t>
      </w:r>
      <w:r>
        <w:rPr>
          <w:rFonts w:eastAsia="Times New Roman"/>
          <w:sz w:val="22"/>
          <w:highlight w:val="cyan"/>
          <w:u w:val="single"/>
        </w:rPr>
        <w:t>structural theories</w:t>
      </w:r>
      <w:r>
        <w:rPr>
          <w:rFonts w:eastAsia="Times New Roman"/>
          <w:sz w:val="22"/>
          <w:u w:val="single"/>
        </w:rPr>
        <w:t xml:space="preserve"> tend to </w:t>
      </w:r>
      <w:r>
        <w:rPr>
          <w:rFonts w:eastAsia="Times New Roman"/>
          <w:sz w:val="22"/>
          <w:highlight w:val="cyan"/>
          <w:u w:val="single"/>
        </w:rPr>
        <w:t>fixate on one</w:t>
      </w:r>
      <w:r>
        <w:rPr>
          <w:rFonts w:eastAsia="Times New Roman"/>
          <w:sz w:val="16"/>
          <w:szCs w:val="24"/>
        </w:rPr>
        <w:t xml:space="preserve"> cause or </w:t>
      </w:r>
      <w:r>
        <w:rPr>
          <w:rFonts w:eastAsia="Times New Roman"/>
          <w:sz w:val="22"/>
          <w:highlight w:val="cyan"/>
          <w:u w:val="single"/>
        </w:rPr>
        <w:t xml:space="preserve">stream of causation, </w:t>
      </w:r>
      <w:r>
        <w:rPr>
          <w:rFonts w:eastAsia="Times New Roman"/>
          <w:sz w:val="22"/>
          <w:u w:val="single"/>
        </w:rPr>
        <w:t xml:space="preserve">they are inherently incomplete because </w:t>
      </w:r>
      <w:r>
        <w:rPr>
          <w:rFonts w:eastAsia="Times New Roman"/>
          <w:sz w:val="22"/>
          <w:highlight w:val="cyan"/>
          <w:u w:val="single"/>
        </w:rPr>
        <w:t xml:space="preserve">the influence </w:t>
      </w:r>
      <w:r>
        <w:rPr>
          <w:rFonts w:eastAsia="Times New Roman"/>
          <w:sz w:val="22"/>
          <w:u w:val="single"/>
        </w:rPr>
        <w:t xml:space="preserve">of structural causes </w:t>
      </w:r>
      <w:r>
        <w:rPr>
          <w:rFonts w:eastAsia="Times New Roman"/>
          <w:sz w:val="22"/>
          <w:highlight w:val="cyan"/>
          <w:u w:val="single"/>
        </w:rPr>
        <w:t>cannot be known without</w:t>
      </w:r>
      <w:r>
        <w:rPr>
          <w:rFonts w:eastAsia="Times New Roman"/>
          <w:sz w:val="22"/>
          <w:u w:val="single"/>
        </w:rPr>
        <w:t xml:space="preserve"> also </w:t>
      </w:r>
      <w:r>
        <w:rPr>
          <w:rFonts w:eastAsia="Times New Roman"/>
          <w:sz w:val="22"/>
          <w:highlight w:val="cyan"/>
          <w:u w:val="single"/>
        </w:rPr>
        <w:t>identifying</w:t>
      </w:r>
      <w:r>
        <w:rPr>
          <w:rFonts w:eastAsia="Times New Roman"/>
          <w:sz w:val="22"/>
          <w:u w:val="single"/>
        </w:rPr>
        <w:t xml:space="preserve"> the necessary </w:t>
      </w:r>
      <w:r>
        <w:rPr>
          <w:rFonts w:eastAsia="Times New Roman"/>
          <w:sz w:val="22"/>
          <w:highlight w:val="cyan"/>
          <w:u w:val="single"/>
        </w:rPr>
        <w:t xml:space="preserve">role of catalysts. </w:t>
      </w:r>
      <w:r>
        <w:rPr>
          <w:rFonts w:eastAsia="Times New Roman"/>
          <w:sz w:val="22"/>
          <w:u w:val="single"/>
        </w:rPr>
        <w:t xml:space="preserve">As long </w:t>
      </w:r>
      <w:r>
        <w:rPr>
          <w:rFonts w:eastAsia="Times New Roman"/>
          <w:sz w:val="22"/>
          <w:highlight w:val="cyan"/>
          <w:u w:val="single"/>
        </w:rPr>
        <w:t xml:space="preserve">as we ignore </w:t>
      </w:r>
      <w:r>
        <w:rPr>
          <w:rFonts w:eastAsia="Times New Roman"/>
          <w:sz w:val="22"/>
          <w:u w:val="single"/>
        </w:rPr>
        <w:t xml:space="preserve">the </w:t>
      </w:r>
      <w:r>
        <w:rPr>
          <w:rFonts w:eastAsia="Times New Roman"/>
          <w:sz w:val="22"/>
          <w:highlight w:val="cyan"/>
          <w:u w:val="single"/>
        </w:rPr>
        <w:t>precipitants that</w:t>
      </w:r>
      <w:r>
        <w:rPr>
          <w:rFonts w:eastAsia="Times New Roman"/>
          <w:sz w:val="22"/>
          <w:u w:val="single"/>
        </w:rPr>
        <w:t xml:space="preserve"> actually </w:t>
      </w:r>
      <w:r>
        <w:rPr>
          <w:rFonts w:eastAsia="Times New Roman"/>
          <w:sz w:val="22"/>
          <w:highlight w:val="cyan"/>
          <w:u w:val="single"/>
        </w:rPr>
        <w:t xml:space="preserve">encourage actors </w:t>
      </w:r>
      <w:r>
        <w:rPr>
          <w:rFonts w:eastAsia="Times New Roman"/>
          <w:sz w:val="22"/>
          <w:u w:val="single"/>
        </w:rPr>
        <w:t xml:space="preserve">to act, </w:t>
      </w:r>
      <w:r>
        <w:rPr>
          <w:rFonts w:eastAsia="Times New Roman"/>
          <w:sz w:val="22"/>
          <w:highlight w:val="cyan"/>
          <w:u w:val="single"/>
        </w:rPr>
        <w:t>we cannot make</w:t>
      </w:r>
      <w:r>
        <w:rPr>
          <w:rFonts w:eastAsia="Times New Roman"/>
          <w:sz w:val="22"/>
          <w:u w:val="single"/>
        </w:rPr>
        <w:t xml:space="preserve"> accurate </w:t>
      </w:r>
      <w:r>
        <w:rPr>
          <w:rFonts w:eastAsia="Times New Roman"/>
          <w:sz w:val="22"/>
          <w:highlight w:val="cyan"/>
          <w:u w:val="single"/>
        </w:rPr>
        <w:t>generalizations about the relationships between</w:t>
      </w:r>
      <w:r>
        <w:rPr>
          <w:rFonts w:eastAsia="Times New Roman"/>
          <w:sz w:val="22"/>
          <w:u w:val="single"/>
        </w:rPr>
        <w:t xml:space="preserve"> more </w:t>
      </w:r>
      <w:r>
        <w:rPr>
          <w:rFonts w:eastAsia="Times New Roman"/>
          <w:sz w:val="22"/>
          <w:highlight w:val="cyan"/>
          <w:u w:val="single"/>
        </w:rPr>
        <w:t>remote causation and the outcome</w:t>
      </w:r>
      <w:r>
        <w:t xml:space="preserve">s that we are trying </w:t>
      </w:r>
      <w:r>
        <w:rPr>
          <w:rFonts w:eastAsia="Times New Roman"/>
          <w:sz w:val="22"/>
          <w:highlight w:val="cyan"/>
          <w:u w:val="single"/>
        </w:rPr>
        <w:t>to explain</w:t>
      </w:r>
      <w:r>
        <w:rPr>
          <w:rFonts w:eastAsia="Times New Roman"/>
          <w:sz w:val="16"/>
          <w:szCs w:val="24"/>
        </w:rPr>
        <w:t xml:space="preserve">. Nor can we test the accuracy of such generalizations without accompanying data on the presence or absence of catalysts. </w:t>
      </w:r>
      <w:r>
        <w:rPr>
          <w:rFonts w:eastAsia="Times New Roman"/>
          <w:sz w:val="22"/>
          <w:highlight w:val="cyan"/>
          <w:u w:val="single"/>
        </w:rPr>
        <w:t>In</w:t>
      </w:r>
      <w:r>
        <w:rPr>
          <w:rFonts w:eastAsia="Times New Roman"/>
          <w:sz w:val="22"/>
          <w:u w:val="single"/>
        </w:rPr>
        <w:t xml:space="preserve"> the </w:t>
      </w:r>
      <w:r>
        <w:rPr>
          <w:rFonts w:eastAsia="Times New Roman"/>
          <w:sz w:val="22"/>
          <w:highlight w:val="cyan"/>
          <w:u w:val="single"/>
        </w:rPr>
        <w:t>absence of a</w:t>
      </w:r>
      <w:r>
        <w:t xml:space="preserve">n appropriate </w:t>
      </w:r>
      <w:r>
        <w:rPr>
          <w:rFonts w:eastAsia="Times New Roman"/>
          <w:sz w:val="22"/>
          <w:highlight w:val="cyan"/>
          <w:u w:val="single"/>
        </w:rPr>
        <w:t>catalyst</w:t>
      </w:r>
      <w:r>
        <w:rPr>
          <w:rFonts w:eastAsia="Times New Roman"/>
          <w:sz w:val="16"/>
          <w:szCs w:val="24"/>
        </w:rPr>
        <w:t xml:space="preserve"> (or a ‘‘streetcar’’ that failed to arrive), </w:t>
      </w:r>
      <w:r>
        <w:rPr>
          <w:rFonts w:eastAsia="Times New Roman"/>
          <w:sz w:val="22"/>
          <w:highlight w:val="cyan"/>
          <w:u w:val="single"/>
        </w:rPr>
        <w:t>wars might never have happened</w:t>
      </w:r>
      <w:r>
        <w:rPr>
          <w:rFonts w:eastAsia="Times New Roman"/>
          <w:sz w:val="16"/>
          <w:szCs w:val="24"/>
        </w:rPr>
        <w:t xml:space="preserve">. Concrete information on their presence (‘‘streetcars’’ that did arrive) might alter our understanding of the explanatory significance of other variables. But since catalysts and contingencies are so difficult to handle theoretically and empirically, perhaps we should focus instead on probing the theoretical role of contingencies via the development of ‘‘what if ’’ scenarios. </w:t>
      </w:r>
    </w:p>
    <w:p w:rsidR="000A5490" w:rsidRDefault="000A5490" w:rsidP="000A5490"/>
    <w:p w:rsidR="000A5490" w:rsidRPr="00927F84" w:rsidRDefault="00927F84" w:rsidP="000A5490">
      <w:pPr>
        <w:keepNext/>
        <w:keepLines/>
        <w:spacing w:before="200"/>
        <w:outlineLvl w:val="3"/>
        <w:rPr>
          <w:rFonts w:eastAsiaTheme="majorEastAsia" w:cstheme="majorBidi"/>
          <w:b/>
          <w:bCs/>
          <w:iCs/>
          <w:sz w:val="22"/>
        </w:rPr>
      </w:pPr>
      <w:r w:rsidRPr="00927F84">
        <w:rPr>
          <w:rFonts w:eastAsiaTheme="majorEastAsia" w:cstheme="majorBidi"/>
          <w:b/>
          <w:bCs/>
          <w:iCs/>
          <w:sz w:val="22"/>
        </w:rPr>
        <w:t xml:space="preserve">Plan is key to sustain reforms --- solves stability </w:t>
      </w:r>
    </w:p>
    <w:p w:rsidR="000A5490" w:rsidRDefault="000A5490" w:rsidP="000A5490">
      <w:pPr>
        <w:rPr>
          <w:bCs/>
          <w:sz w:val="16"/>
        </w:rPr>
      </w:pPr>
      <w:r>
        <w:rPr>
          <w:b/>
          <w:sz w:val="22"/>
        </w:rPr>
        <w:t>Ashby 13</w:t>
      </w:r>
      <w:r>
        <w:rPr>
          <w:bCs/>
          <w:sz w:val="16"/>
        </w:rPr>
        <w:t>, Senior Research Fellow at the Council on Hemispheric Affairs. He served in the U.S. Commerce Department's International Trade Administration as Director of the Office of Mexico and the Caribbean and acting Deputy Assistant Secretary of Commerce for the Western Hemisphere(Timothy, "Preserving Stability in Cuba After Normalizing Relations with the United States – The Importance of Trading with State-Owned Enterprises" 3/29/13, Council on Hemispheric Affairs, http://www.coha.org/preserving-stability-in-cuba-timothy-ashby/)</w:t>
      </w:r>
    </w:p>
    <w:p w:rsidR="000A5490" w:rsidRDefault="000A5490" w:rsidP="000A5490">
      <w:pPr>
        <w:rPr>
          <w:sz w:val="16"/>
        </w:rPr>
      </w:pPr>
      <w:r>
        <w:rPr>
          <w:bCs/>
          <w:sz w:val="22"/>
          <w:highlight w:val="cyan"/>
          <w:u w:val="single"/>
        </w:rPr>
        <w:t>Cuba</w:t>
      </w:r>
      <w:r>
        <w:rPr>
          <w:bCs/>
          <w:sz w:val="22"/>
          <w:u w:val="single"/>
        </w:rPr>
        <w:t xml:space="preserve"> under</w:t>
      </w:r>
      <w:r>
        <w:rPr>
          <w:sz w:val="16"/>
        </w:rPr>
        <w:t xml:space="preserve"> </w:t>
      </w:r>
      <w:r>
        <w:rPr>
          <w:bCs/>
          <w:sz w:val="22"/>
          <w:u w:val="single"/>
        </w:rPr>
        <w:t xml:space="preserve">Raúl </w:t>
      </w:r>
      <w:r>
        <w:rPr>
          <w:sz w:val="16"/>
        </w:rPr>
        <w:t xml:space="preserve">Castro </w:t>
      </w:r>
      <w:r>
        <w:rPr>
          <w:bCs/>
          <w:sz w:val="22"/>
          <w:highlight w:val="cyan"/>
          <w:u w:val="single"/>
        </w:rPr>
        <w:t>has entered a</w:t>
      </w:r>
      <w:r>
        <w:rPr>
          <w:bCs/>
          <w:sz w:val="22"/>
          <w:u w:val="single"/>
        </w:rPr>
        <w:t xml:space="preserve"> new </w:t>
      </w:r>
      <w:r>
        <w:rPr>
          <w:bCs/>
          <w:sz w:val="22"/>
          <w:highlight w:val="cyan"/>
          <w:u w:val="single"/>
        </w:rPr>
        <w:t>period of economic, social</w:t>
      </w:r>
      <w:r>
        <w:rPr>
          <w:bCs/>
          <w:sz w:val="22"/>
          <w:u w:val="single"/>
        </w:rPr>
        <w:t xml:space="preserve">, and political </w:t>
      </w:r>
      <w:r>
        <w:rPr>
          <w:bCs/>
          <w:sz w:val="22"/>
          <w:highlight w:val="cyan"/>
          <w:u w:val="single"/>
        </w:rPr>
        <w:t>transformation</w:t>
      </w:r>
      <w:r>
        <w:rPr>
          <w:bCs/>
          <w:sz w:val="22"/>
          <w:u w:val="single"/>
        </w:rPr>
        <w:t>.</w:t>
      </w:r>
      <w:r>
        <w:rPr>
          <w:sz w:val="16"/>
        </w:rPr>
        <w:t xml:space="preserve"> </w:t>
      </w:r>
      <w:r>
        <w:rPr>
          <w:bCs/>
          <w:sz w:val="22"/>
          <w:highlight w:val="cyan"/>
          <w:u w:val="single"/>
        </w:rPr>
        <w:t>Reforms</w:t>
      </w:r>
      <w:r>
        <w:rPr>
          <w:bCs/>
          <w:sz w:val="22"/>
          <w:u w:val="single"/>
        </w:rPr>
        <w:t xml:space="preserve"> instituted within the past few years </w:t>
      </w:r>
      <w:r>
        <w:rPr>
          <w:bCs/>
          <w:sz w:val="22"/>
          <w:highlight w:val="cyan"/>
          <w:u w:val="single"/>
        </w:rPr>
        <w:t>have brought the expansion of private sector</w:t>
      </w:r>
      <w:r>
        <w:rPr>
          <w:bCs/>
          <w:sz w:val="22"/>
          <w:u w:val="single"/>
        </w:rPr>
        <w:t xml:space="preserve"> entrepreneurial </w:t>
      </w:r>
      <w:r>
        <w:rPr>
          <w:bCs/>
          <w:sz w:val="22"/>
          <w:highlight w:val="cyan"/>
          <w:u w:val="single"/>
        </w:rPr>
        <w:t>activity</w:t>
      </w:r>
      <w:r>
        <w:rPr>
          <w:sz w:val="16"/>
        </w:rPr>
        <w:t xml:space="preserve">, including lifting restrictions on the sales of residential real estate, automobiles, and electronic goods. Additional reforms included, more than a million hectares of idle land has been leased to private farmers, where citizens have been granted permission to stay in hotels previously reserved for tourists, and freedom being granted for most Cubans to travel abroad. </w:t>
      </w:r>
      <w:r>
        <w:rPr>
          <w:sz w:val="12"/>
        </w:rPr>
        <w:t>¶</w:t>
      </w:r>
      <w:r>
        <w:rPr>
          <w:sz w:val="16"/>
        </w:rPr>
        <w:t xml:space="preserve"> </w:t>
      </w:r>
      <w:r>
        <w:rPr>
          <w:bCs/>
          <w:sz w:val="22"/>
          <w:u w:val="single"/>
        </w:rPr>
        <w:t>Stating that it was time for the “gradual transfer” of “key roles to new generations</w:t>
      </w:r>
      <w:r>
        <w:rPr>
          <w:sz w:val="16"/>
        </w:rPr>
        <w:t xml:space="preserve">,” President </w:t>
      </w:r>
      <w:r>
        <w:rPr>
          <w:bCs/>
          <w:sz w:val="22"/>
          <w:u w:val="single"/>
        </w:rPr>
        <w:t xml:space="preserve">Raúl </w:t>
      </w:r>
      <w:r>
        <w:rPr>
          <w:sz w:val="16"/>
        </w:rPr>
        <w:t xml:space="preserve">Castro </w:t>
      </w:r>
      <w:r>
        <w:rPr>
          <w:bCs/>
          <w:sz w:val="22"/>
          <w:u w:val="single"/>
        </w:rPr>
        <w:t>announced that he will retire by 2018</w:t>
      </w:r>
      <w:r>
        <w:rPr>
          <w:sz w:val="16"/>
        </w:rPr>
        <w:t>, and named as his possible successor a man who was not even born at the time of the Cuban Revolution. [1]</w:t>
      </w:r>
      <w:r>
        <w:rPr>
          <w:sz w:val="12"/>
        </w:rPr>
        <w:t>¶</w:t>
      </w:r>
      <w:r>
        <w:rPr>
          <w:sz w:val="16"/>
        </w:rPr>
        <w:t xml:space="preserve"> The twilight of the Castro era presents challenges and opportunities for US policy makers. Normalization of relations is inevitable, regardless of timing, yet external and internal factors may accelerate or retard the process. </w:t>
      </w:r>
      <w:r>
        <w:rPr>
          <w:sz w:val="12"/>
        </w:rPr>
        <w:t>¶</w:t>
      </w:r>
      <w:r>
        <w:rPr>
          <w:sz w:val="16"/>
        </w:rPr>
        <w:t xml:space="preserve"> </w:t>
      </w:r>
      <w:r>
        <w:rPr>
          <w:bCs/>
          <w:sz w:val="22"/>
          <w:highlight w:val="cyan"/>
          <w:u w:val="single"/>
        </w:rPr>
        <w:t>The death of</w:t>
      </w:r>
      <w:r>
        <w:rPr>
          <w:sz w:val="16"/>
        </w:rPr>
        <w:t xml:space="preserve"> Venezuelan President Hugo </w:t>
      </w:r>
      <w:r>
        <w:rPr>
          <w:bCs/>
          <w:sz w:val="22"/>
          <w:highlight w:val="cyan"/>
          <w:u w:val="single"/>
        </w:rPr>
        <w:t xml:space="preserve">Chávez </w:t>
      </w:r>
      <w:r>
        <w:rPr>
          <w:bCs/>
          <w:sz w:val="22"/>
          <w:u w:val="single"/>
        </w:rPr>
        <w:t xml:space="preserve">is likely to </w:t>
      </w:r>
      <w:r>
        <w:rPr>
          <w:bCs/>
          <w:sz w:val="22"/>
          <w:highlight w:val="cyan"/>
          <w:u w:val="single"/>
        </w:rPr>
        <w:t>undermine the</w:t>
      </w:r>
      <w:r>
        <w:rPr>
          <w:bCs/>
          <w:sz w:val="22"/>
          <w:u w:val="single"/>
        </w:rPr>
        <w:t xml:space="preserve"> already </w:t>
      </w:r>
      <w:r>
        <w:rPr>
          <w:bCs/>
          <w:sz w:val="22"/>
          <w:highlight w:val="cyan"/>
          <w:u w:val="single"/>
        </w:rPr>
        <w:t>dysfunctional Cuban economy</w:t>
      </w:r>
      <w:r>
        <w:rPr>
          <w:sz w:val="16"/>
        </w:rPr>
        <w:t xml:space="preserve">, if it leads to reductions in oil imports and other forms of aid. </w:t>
      </w:r>
      <w:r>
        <w:rPr>
          <w:bCs/>
          <w:sz w:val="22"/>
          <w:highlight w:val="cyan"/>
          <w:u w:val="single"/>
        </w:rPr>
        <w:t>This could bring social chaos</w:t>
      </w:r>
      <w:r>
        <w:rPr>
          <w:bCs/>
          <w:sz w:val="22"/>
          <w:u w:val="single"/>
        </w:rPr>
        <w:t>,</w:t>
      </w:r>
      <w:r>
        <w:rPr>
          <w:sz w:val="16"/>
        </w:rPr>
        <w:t xml:space="preserve"> especially among the island’s disaffected youth. Such an outcome would generate adverse consequences </w:t>
      </w:r>
      <w:r>
        <w:rPr>
          <w:sz w:val="16"/>
        </w:rPr>
        <w:lastRenderedPageBreak/>
        <w:t xml:space="preserve">for US national and regional security. </w:t>
      </w:r>
      <w:r>
        <w:rPr>
          <w:bCs/>
          <w:sz w:val="22"/>
          <w:highlight w:val="cyan"/>
          <w:u w:val="single"/>
        </w:rPr>
        <w:t>To</w:t>
      </w:r>
      <w:r>
        <w:rPr>
          <w:bCs/>
          <w:sz w:val="22"/>
          <w:u w:val="single"/>
        </w:rPr>
        <w:t xml:space="preserve"> </w:t>
      </w:r>
      <w:r>
        <w:rPr>
          <w:bCs/>
          <w:sz w:val="22"/>
          <w:highlight w:val="cyan"/>
          <w:u w:val="single"/>
        </w:rPr>
        <w:t>maintain</w:t>
      </w:r>
      <w:r>
        <w:rPr>
          <w:bCs/>
          <w:sz w:val="22"/>
          <w:u w:val="single"/>
        </w:rPr>
        <w:t xml:space="preserve"> Cuba’s social and economic </w:t>
      </w:r>
      <w:r>
        <w:rPr>
          <w:bCs/>
          <w:sz w:val="22"/>
          <w:highlight w:val="cyan"/>
          <w:u w:val="single"/>
        </w:rPr>
        <w:t>stability while reforms are maturing,</w:t>
      </w:r>
      <w:r>
        <w:rPr>
          <w:sz w:val="16"/>
          <w:highlight w:val="cyan"/>
        </w:rPr>
        <w:t xml:space="preserve"> </w:t>
      </w:r>
      <w:r>
        <w:rPr>
          <w:bCs/>
          <w:sz w:val="22"/>
          <w:highlight w:val="cyan"/>
          <w:u w:val="single"/>
        </w:rPr>
        <w:t>the U</w:t>
      </w:r>
      <w:r>
        <w:rPr>
          <w:sz w:val="16"/>
        </w:rPr>
        <w:t xml:space="preserve">nited </w:t>
      </w:r>
      <w:r>
        <w:rPr>
          <w:bCs/>
          <w:sz w:val="22"/>
          <w:highlight w:val="cyan"/>
          <w:u w:val="single"/>
        </w:rPr>
        <w:t>S</w:t>
      </w:r>
      <w:r>
        <w:rPr>
          <w:sz w:val="16"/>
        </w:rPr>
        <w:t xml:space="preserve">tates </w:t>
      </w:r>
      <w:r>
        <w:rPr>
          <w:bCs/>
          <w:sz w:val="22"/>
          <w:highlight w:val="cyan"/>
          <w:u w:val="single"/>
        </w:rPr>
        <w:t>must</w:t>
      </w:r>
      <w:r>
        <w:rPr>
          <w:bCs/>
          <w:sz w:val="22"/>
          <w:u w:val="single"/>
        </w:rPr>
        <w:t xml:space="preserve"> throw itself </w:t>
      </w:r>
      <w:r>
        <w:rPr>
          <w:bCs/>
          <w:sz w:val="22"/>
          <w:highlight w:val="cyan"/>
          <w:u w:val="single"/>
        </w:rPr>
        <w:t xml:space="preserve">open to </w:t>
      </w:r>
      <w:r>
        <w:rPr>
          <w:b/>
          <w:iCs/>
          <w:highlight w:val="cyan"/>
          <w:u w:val="single"/>
          <w:bdr w:val="single" w:sz="18" w:space="0" w:color="auto" w:frame="1"/>
        </w:rPr>
        <w:t>unrestricted bilateral trade</w:t>
      </w:r>
      <w:r>
        <w:rPr>
          <w:bCs/>
          <w:sz w:val="22"/>
          <w:highlight w:val="cyan"/>
          <w:u w:val="single"/>
        </w:rPr>
        <w:t xml:space="preserve"> with all Cuban enterprises</w:t>
      </w:r>
      <w:r>
        <w:rPr>
          <w:bCs/>
          <w:sz w:val="22"/>
          <w:u w:val="single"/>
        </w:rPr>
        <w:t>, both private and state-owned.</w:t>
      </w:r>
      <w:r>
        <w:rPr>
          <w:b/>
          <w:bCs/>
          <w:sz w:val="12"/>
        </w:rPr>
        <w:t>¶</w:t>
      </w:r>
      <w:r>
        <w:rPr>
          <w:b/>
          <w:bCs/>
          <w:sz w:val="12"/>
          <w:u w:val="single"/>
        </w:rPr>
        <w:t xml:space="preserve"> </w:t>
      </w:r>
      <w:r>
        <w:rPr>
          <w:bCs/>
          <w:sz w:val="22"/>
          <w:highlight w:val="cyan"/>
          <w:u w:val="single"/>
        </w:rPr>
        <w:t>The collapse of Cuba’s</w:t>
      </w:r>
      <w:r>
        <w:rPr>
          <w:sz w:val="16"/>
        </w:rPr>
        <w:t xml:space="preserve"> tottering </w:t>
      </w:r>
      <w:r>
        <w:rPr>
          <w:bCs/>
          <w:sz w:val="22"/>
          <w:highlight w:val="cyan"/>
          <w:u w:val="single"/>
        </w:rPr>
        <w:t>economy could</w:t>
      </w:r>
      <w:r>
        <w:rPr>
          <w:bCs/>
          <w:sz w:val="22"/>
          <w:u w:val="single"/>
        </w:rPr>
        <w:t xml:space="preserve"> seismically </w:t>
      </w:r>
      <w:r>
        <w:rPr>
          <w:bCs/>
          <w:sz w:val="22"/>
          <w:highlight w:val="cyan"/>
          <w:u w:val="single"/>
        </w:rPr>
        <w:t>impact the U</w:t>
      </w:r>
      <w:r>
        <w:rPr>
          <w:sz w:val="16"/>
        </w:rPr>
        <w:t xml:space="preserve">nited </w:t>
      </w:r>
      <w:r>
        <w:rPr>
          <w:bCs/>
          <w:sz w:val="22"/>
          <w:highlight w:val="cyan"/>
          <w:u w:val="single"/>
        </w:rPr>
        <w:t>S</w:t>
      </w:r>
      <w:r>
        <w:rPr>
          <w:sz w:val="16"/>
        </w:rPr>
        <w:t>tates and neighboring countries. It certainly did during the Mariel Boatlift of 1980, precipitated by a downturn in the Cuban economy which led to tensions on the island. Over 125,000 Cuban refugees landed in the Miami area, including 31,000 criminals and mental patients. Today, the United States defines its national security interests regarding Cuba as follows:</w:t>
      </w:r>
      <w:r>
        <w:rPr>
          <w:sz w:val="12"/>
        </w:rPr>
        <w:t>¶</w:t>
      </w:r>
      <w:r>
        <w:rPr>
          <w:sz w:val="16"/>
        </w:rPr>
        <w:t xml:space="preserve"> • Avoid one or more mass migrations;</w:t>
      </w:r>
      <w:r>
        <w:rPr>
          <w:sz w:val="12"/>
        </w:rPr>
        <w:t>¶</w:t>
      </w:r>
      <w:r>
        <w:rPr>
          <w:sz w:val="16"/>
        </w:rPr>
        <w:t xml:space="preserve"> • Prevent Cuba from becoming another porous border that allows continuous large-scale migration to the hemisphere;</w:t>
      </w:r>
      <w:r>
        <w:rPr>
          <w:sz w:val="12"/>
        </w:rPr>
        <w:t>¶</w:t>
      </w:r>
      <w:r>
        <w:rPr>
          <w:sz w:val="16"/>
        </w:rPr>
        <w:t xml:space="preserve"> • Prevent Cuba from becoming a major source or transshipment point for the illegal drug trade;</w:t>
      </w:r>
      <w:r>
        <w:rPr>
          <w:sz w:val="12"/>
        </w:rPr>
        <w:t>¶</w:t>
      </w:r>
      <w:r>
        <w:rPr>
          <w:sz w:val="16"/>
        </w:rPr>
        <w:t xml:space="preserve"> • Avoid Cuba becoming a state with ungoverned spaces that could provide a platform for terrorists and others wishing to harm the United States. [2]</w:t>
      </w:r>
      <w:r>
        <w:rPr>
          <w:sz w:val="12"/>
        </w:rPr>
        <w:t>¶</w:t>
      </w:r>
      <w:r>
        <w:rPr>
          <w:sz w:val="16"/>
        </w:rPr>
        <w:t xml:space="preserve"> All of these national security threats are directly related to economic and social conditions within Cuba.</w:t>
      </w:r>
      <w:r>
        <w:rPr>
          <w:sz w:val="12"/>
        </w:rPr>
        <w:t>¶</w:t>
      </w:r>
      <w:r>
        <w:rPr>
          <w:sz w:val="16"/>
        </w:rPr>
        <w:t xml:space="preserve"> US policy specifically supports “a market-oriented economic system” [3] toward Cuba, yet regulations prohibit the importation of any goods of Cuban origin, whether from the island’s potentially booming private sector – including 300,000 agricultural producers – or State-Owned Enterprises (“SOEs”). [4] Such a policy is counterproductive to US interests. Regardless of over 400,000 entrepreneurs, including agricultural cultivators, it could be many years, if ever, when Cuba’s private sector would be ready to serve as the engine of economic growth. SOEs employ 72 percent of Cuban workers. [5] </w:t>
      </w:r>
      <w:r>
        <w:rPr>
          <w:sz w:val="12"/>
        </w:rPr>
        <w:t>¶</w:t>
      </w:r>
      <w:r>
        <w:rPr>
          <w:sz w:val="16"/>
        </w:rPr>
        <w:t xml:space="preserve"> A rational commercial rapprochement towards Cuba would therefore require a change in current laws and in the system of regulations prohibiting the importation of Cuban goods and products. </w:t>
      </w:r>
      <w:r>
        <w:rPr>
          <w:bCs/>
          <w:sz w:val="22"/>
          <w:highlight w:val="cyan"/>
          <w:u w:val="single"/>
        </w:rPr>
        <w:t>Normalized bilateral trade will benefit</w:t>
      </w:r>
      <w:r>
        <w:rPr>
          <w:bCs/>
          <w:sz w:val="22"/>
          <w:u w:val="single"/>
        </w:rPr>
        <w:t xml:space="preserve"> the </w:t>
      </w:r>
      <w:r>
        <w:rPr>
          <w:bCs/>
          <w:sz w:val="22"/>
          <w:highlight w:val="cyan"/>
          <w:u w:val="single"/>
        </w:rPr>
        <w:t>Cuba</w:t>
      </w:r>
      <w:r>
        <w:rPr>
          <w:bCs/>
          <w:sz w:val="22"/>
          <w:u w:val="single"/>
        </w:rPr>
        <w:t xml:space="preserve">n people </w:t>
      </w:r>
      <w:r>
        <w:rPr>
          <w:bCs/>
          <w:sz w:val="22"/>
          <w:highlight w:val="cyan"/>
          <w:u w:val="single"/>
        </w:rPr>
        <w:t xml:space="preserve">by helping </w:t>
      </w:r>
      <w:r>
        <w:rPr>
          <w:bCs/>
          <w:sz w:val="22"/>
          <w:u w:val="single"/>
        </w:rPr>
        <w:t xml:space="preserve">to provide </w:t>
      </w:r>
      <w:r>
        <w:rPr>
          <w:bCs/>
          <w:sz w:val="22"/>
          <w:highlight w:val="cyan"/>
          <w:u w:val="single"/>
        </w:rPr>
        <w:t xml:space="preserve">economic stability and </w:t>
      </w:r>
      <w:r>
        <w:rPr>
          <w:bCs/>
          <w:sz w:val="22"/>
          <w:u w:val="single"/>
        </w:rPr>
        <w:t xml:space="preserve">fostering </w:t>
      </w:r>
      <w:r>
        <w:rPr>
          <w:bCs/>
          <w:sz w:val="22"/>
          <w:highlight w:val="cyan"/>
          <w:u w:val="single"/>
        </w:rPr>
        <w:t>the growth of a middle class</w:t>
      </w:r>
      <w:r>
        <w:rPr>
          <w:sz w:val="16"/>
        </w:rPr>
        <w:t xml:space="preserve"> – </w:t>
      </w:r>
      <w:r>
        <w:rPr>
          <w:bCs/>
          <w:sz w:val="22"/>
          <w:u w:val="single"/>
        </w:rPr>
        <w:t>both of which are essential for the foundation of democratic institutions. Two-way trade must include both Cuba’s private sector as well as SOEs</w:t>
      </w:r>
      <w:r>
        <w:rPr>
          <w:sz w:val="16"/>
        </w:rPr>
        <w:t>.</w:t>
      </w:r>
    </w:p>
    <w:p w:rsidR="000A5490" w:rsidRDefault="000A5490" w:rsidP="000A5490"/>
    <w:p w:rsidR="000022F2" w:rsidRDefault="00927F84" w:rsidP="00927F84">
      <w:pPr>
        <w:pStyle w:val="Heading1"/>
      </w:pPr>
      <w:r>
        <w:lastRenderedPageBreak/>
        <w:t>1ar</w:t>
      </w:r>
    </w:p>
    <w:p w:rsidR="00927F84" w:rsidRDefault="00927F84" w:rsidP="00927F84"/>
    <w:p w:rsidR="00927F84" w:rsidRDefault="00927F84" w:rsidP="00927F84">
      <w:pPr>
        <w:pStyle w:val="Heading3"/>
      </w:pPr>
      <w:r>
        <w:lastRenderedPageBreak/>
        <w:t>Say no</w:t>
      </w:r>
    </w:p>
    <w:p w:rsidR="00927F84" w:rsidRPr="004870E0" w:rsidRDefault="00927F84" w:rsidP="00927F84">
      <w:pPr>
        <w:pStyle w:val="Heading4"/>
        <w:rPr>
          <w:rFonts w:asciiTheme="majorHAnsi" w:hAnsiTheme="majorHAnsi"/>
          <w:sz w:val="26"/>
        </w:rPr>
      </w:pPr>
      <w:r w:rsidRPr="004870E0">
        <w:rPr>
          <w:bCs w:val="0"/>
        </w:rPr>
        <w:t>Cuba says yes – Raul wants better relations with the US.</w:t>
      </w:r>
    </w:p>
    <w:p w:rsidR="00927F84" w:rsidRDefault="00927F84" w:rsidP="00927F84">
      <w:r>
        <w:rPr>
          <w:rStyle w:val="StyleStyleBold12pt"/>
        </w:rPr>
        <w:t>LeoGrande 13</w:t>
      </w:r>
      <w:r>
        <w:t xml:space="preserve"> [William M., professor in the Department of Government, School of Public Affairs at American University, 4/2, World Politics Review, “The Danger of Dependence: Cuba's Foreign Policy After Chavez,” http://www.worldpoliticsreview.com/articles/12840/the-danger-of-dependence-cubas-foreign-policy-after-chavez]</w:t>
      </w:r>
    </w:p>
    <w:p w:rsidR="00927F84" w:rsidRDefault="00927F84" w:rsidP="00927F84"/>
    <w:p w:rsidR="00927F84" w:rsidRDefault="00927F84" w:rsidP="00927F84">
      <w:pPr>
        <w:rPr>
          <w:sz w:val="16"/>
        </w:rPr>
      </w:pPr>
      <w:r>
        <w:rPr>
          <w:sz w:val="16"/>
        </w:rPr>
        <w:t xml:space="preserve">In Cuba, Raúl Castro's historic economic reforms are moving the island toward a mixed socialist economy, and incipient political decompression is allowing more space for open debate. These changes, undertaken in response to domestic necessity rather than U.S. demands, are nevertheless moving Cuba in directions long cited by Washington as necessary for better relations. </w:t>
      </w:r>
      <w:r>
        <w:rPr>
          <w:rStyle w:val="StyleBoldUnderline"/>
        </w:rPr>
        <w:t>To exert any positive influence on the trajectory of Cuba's evolution</w:t>
      </w:r>
      <w:r>
        <w:rPr>
          <w:sz w:val="16"/>
        </w:rPr>
        <w:t xml:space="preserve">, however, </w:t>
      </w:r>
      <w:r>
        <w:rPr>
          <w:rStyle w:val="StyleBoldUnderline"/>
        </w:rPr>
        <w:t>Washington has to engage not just with Cuban society but with Cuba's government</w:t>
      </w:r>
      <w:r>
        <w:rPr>
          <w:sz w:val="16"/>
        </w:rPr>
        <w:t xml:space="preserve">. </w:t>
      </w:r>
      <w:r>
        <w:rPr>
          <w:sz w:val="12"/>
        </w:rPr>
        <w:t>¶</w:t>
      </w:r>
      <w:r>
        <w:rPr>
          <w:sz w:val="16"/>
        </w:rPr>
        <w:t xml:space="preserve"> </w:t>
      </w:r>
      <w:r w:rsidRPr="004870E0">
        <w:rPr>
          <w:rStyle w:val="StyleBoldUnderline"/>
          <w:highlight w:val="cyan"/>
        </w:rPr>
        <w:t>Eager to put Cuba on a more solid footing before passing the torch</w:t>
      </w:r>
      <w:r>
        <w:rPr>
          <w:sz w:val="16"/>
        </w:rPr>
        <w:t xml:space="preserve"> to the next generation of leaders, </w:t>
      </w:r>
      <w:r>
        <w:rPr>
          <w:rStyle w:val="StyleBoldUnderline"/>
        </w:rPr>
        <w:t xml:space="preserve">Raúl </w:t>
      </w:r>
      <w:r w:rsidRPr="004870E0">
        <w:rPr>
          <w:rStyle w:val="StyleBoldUnderline"/>
          <w:highlight w:val="cyan"/>
        </w:rPr>
        <w:t xml:space="preserve">Castro seems </w:t>
      </w:r>
      <w:r w:rsidRPr="004870E0">
        <w:rPr>
          <w:rStyle w:val="Emphasis"/>
          <w:highlight w:val="cyan"/>
        </w:rPr>
        <w:t>genuinely interested</w:t>
      </w:r>
      <w:r w:rsidRPr="004870E0">
        <w:rPr>
          <w:rStyle w:val="StyleBoldUnderline"/>
          <w:highlight w:val="cyan"/>
        </w:rPr>
        <w:t xml:space="preserve"> in opening talks with Washington</w:t>
      </w:r>
      <w:r>
        <w:rPr>
          <w:sz w:val="16"/>
        </w:rPr>
        <w:t xml:space="preserve">. Unlike his older brother, </w:t>
      </w:r>
      <w:r w:rsidRPr="004870E0">
        <w:rPr>
          <w:rStyle w:val="StyleBoldUnderline"/>
          <w:highlight w:val="cyan"/>
        </w:rPr>
        <w:t>Raúl did not make his</w:t>
      </w:r>
      <w:r>
        <w:rPr>
          <w:rStyle w:val="StyleBoldUnderline"/>
        </w:rPr>
        <w:t xml:space="preserve"> political </w:t>
      </w:r>
      <w:r w:rsidRPr="004870E0">
        <w:rPr>
          <w:rStyle w:val="StyleBoldUnderline"/>
          <w:highlight w:val="cyan"/>
        </w:rPr>
        <w:t>career by mobilizing nationalist sentiment</w:t>
      </w:r>
      <w:r>
        <w:rPr>
          <w:rStyle w:val="StyleBoldUnderline"/>
        </w:rPr>
        <w:t xml:space="preserve"> against the</w:t>
      </w:r>
      <w:r>
        <w:rPr>
          <w:rStyle w:val="Emphasis"/>
        </w:rPr>
        <w:t xml:space="preserve"> U</w:t>
      </w:r>
      <w:r>
        <w:rPr>
          <w:sz w:val="16"/>
        </w:rPr>
        <w:t xml:space="preserve">nited </w:t>
      </w:r>
      <w:r>
        <w:rPr>
          <w:rStyle w:val="Emphasis"/>
        </w:rPr>
        <w:t>S</w:t>
      </w:r>
      <w:r>
        <w:rPr>
          <w:sz w:val="16"/>
        </w:rPr>
        <w:t xml:space="preserve">tates. </w:t>
      </w:r>
      <w:r w:rsidRPr="004870E0">
        <w:rPr>
          <w:rStyle w:val="StyleBoldUnderline"/>
          <w:highlight w:val="cyan"/>
        </w:rPr>
        <w:t xml:space="preserve">He has a </w:t>
      </w:r>
      <w:r w:rsidRPr="004870E0">
        <w:rPr>
          <w:rStyle w:val="Emphasis"/>
          <w:highlight w:val="cyan"/>
        </w:rPr>
        <w:t>strong incentive</w:t>
      </w:r>
      <w:r w:rsidRPr="004870E0">
        <w:rPr>
          <w:rStyle w:val="StyleBoldUnderline"/>
          <w:highlight w:val="cyan"/>
        </w:rPr>
        <w:t xml:space="preserve"> to settle this conflict so he can focus on renovating the Cuban economy and open it up to U.S. trade and investment</w:t>
      </w:r>
      <w:r>
        <w:rPr>
          <w:sz w:val="16"/>
        </w:rPr>
        <w:t>.</w:t>
      </w:r>
      <w:r>
        <w:rPr>
          <w:sz w:val="12"/>
        </w:rPr>
        <w:t>¶</w:t>
      </w:r>
      <w:r>
        <w:rPr>
          <w:sz w:val="16"/>
        </w:rPr>
        <w:t xml:space="preserve"> With Cuba in the midst of profound and perilous economic reforms, Venezuela's suddenly uncertain political future complicates Raúl Castro's plans by posing unforeseen and uncontrollable risks. Cuba's success over the past two decades at rebuilding political and economic ties to Europe, Asia and Latin America gives it some breathing space, but the pace of change in Cuba may well depend upon the durability of Chavismo in Venezuela. </w:t>
      </w:r>
      <w:r>
        <w:rPr>
          <w:rStyle w:val="StyleBoldUnderline"/>
        </w:rPr>
        <w:t xml:space="preserve">For Castro, better relations with the </w:t>
      </w:r>
      <w:r>
        <w:rPr>
          <w:rStyle w:val="Emphasis"/>
        </w:rPr>
        <w:t>U</w:t>
      </w:r>
      <w:r>
        <w:rPr>
          <w:sz w:val="16"/>
        </w:rPr>
        <w:t xml:space="preserve">nited </w:t>
      </w:r>
      <w:r>
        <w:rPr>
          <w:rStyle w:val="Emphasis"/>
        </w:rPr>
        <w:t>S</w:t>
      </w:r>
      <w:r>
        <w:rPr>
          <w:sz w:val="16"/>
        </w:rPr>
        <w:t xml:space="preserve">tates </w:t>
      </w:r>
      <w:r>
        <w:rPr>
          <w:rStyle w:val="StyleBoldUnderline"/>
        </w:rPr>
        <w:t>means one less problem to complicate the process of pulling the Cuban economy into the 21st century</w:t>
      </w:r>
      <w:r>
        <w:rPr>
          <w:sz w:val="16"/>
        </w:rPr>
        <w:t>. For Obama, the changes underway in Cuba offer an opportunity to move beyond this one last vestige of the Cold War.</w:t>
      </w:r>
    </w:p>
    <w:p w:rsidR="00927F84" w:rsidRPr="00927F84" w:rsidRDefault="00927F84" w:rsidP="00927F84"/>
    <w:sectPr w:rsidR="00927F84" w:rsidRPr="00927F8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9645F" w:rsidRDefault="0019645F" w:rsidP="005F5576">
      <w:r>
        <w:separator/>
      </w:r>
    </w:p>
  </w:endnote>
  <w:endnote w:type="continuationSeparator" w:id="0">
    <w:p w:rsidR="0019645F" w:rsidRDefault="0019645F"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9645F" w:rsidRDefault="0019645F" w:rsidP="005F5576">
      <w:r>
        <w:separator/>
      </w:r>
    </w:p>
  </w:footnote>
  <w:footnote w:type="continuationSeparator" w:id="0">
    <w:p w:rsidR="0019645F" w:rsidRDefault="0019645F" w:rsidP="005F557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7228BC"/>
    <w:multiLevelType w:val="hybridMultilevel"/>
    <w:tmpl w:val="CF84937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DisplayPageBoundaries/>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A5490"/>
    <w:rsid w:val="000022F2"/>
    <w:rsid w:val="0000459F"/>
    <w:rsid w:val="00004EB4"/>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A5490"/>
    <w:rsid w:val="000B61C8"/>
    <w:rsid w:val="000C767D"/>
    <w:rsid w:val="000D0B76"/>
    <w:rsid w:val="000D2AE5"/>
    <w:rsid w:val="000D3A26"/>
    <w:rsid w:val="000D3D8D"/>
    <w:rsid w:val="000E41A3"/>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587B"/>
    <w:rsid w:val="0019645F"/>
    <w:rsid w:val="001A4F0E"/>
    <w:rsid w:val="001B0A04"/>
    <w:rsid w:val="001B3CEC"/>
    <w:rsid w:val="001C1D82"/>
    <w:rsid w:val="001C2147"/>
    <w:rsid w:val="001C587E"/>
    <w:rsid w:val="001C7C90"/>
    <w:rsid w:val="001D0D51"/>
    <w:rsid w:val="001F7572"/>
    <w:rsid w:val="0020006E"/>
    <w:rsid w:val="002009AE"/>
    <w:rsid w:val="002101DA"/>
    <w:rsid w:val="00217499"/>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03BC0"/>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4831"/>
    <w:rsid w:val="003E48DE"/>
    <w:rsid w:val="003E7E8B"/>
    <w:rsid w:val="003F3030"/>
    <w:rsid w:val="003F47AE"/>
    <w:rsid w:val="00403971"/>
    <w:rsid w:val="00407386"/>
    <w:rsid w:val="004138EF"/>
    <w:rsid w:val="004319DE"/>
    <w:rsid w:val="00435232"/>
    <w:rsid w:val="004400EA"/>
    <w:rsid w:val="00450882"/>
    <w:rsid w:val="00451C20"/>
    <w:rsid w:val="00452001"/>
    <w:rsid w:val="0045442E"/>
    <w:rsid w:val="004564E2"/>
    <w:rsid w:val="00462418"/>
    <w:rsid w:val="00471A70"/>
    <w:rsid w:val="00473A79"/>
    <w:rsid w:val="00475E03"/>
    <w:rsid w:val="00476723"/>
    <w:rsid w:val="0047798D"/>
    <w:rsid w:val="004931DE"/>
    <w:rsid w:val="004A6083"/>
    <w:rsid w:val="004A6E81"/>
    <w:rsid w:val="004A7806"/>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90731"/>
    <w:rsid w:val="005A506B"/>
    <w:rsid w:val="005A701C"/>
    <w:rsid w:val="005B2444"/>
    <w:rsid w:val="005B2D14"/>
    <w:rsid w:val="005B3140"/>
    <w:rsid w:val="005C0B05"/>
    <w:rsid w:val="005D1156"/>
    <w:rsid w:val="005E0681"/>
    <w:rsid w:val="005E3B08"/>
    <w:rsid w:val="005E3FE4"/>
    <w:rsid w:val="005E572E"/>
    <w:rsid w:val="005F5576"/>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B302F"/>
    <w:rsid w:val="006C64D4"/>
    <w:rsid w:val="006E53F0"/>
    <w:rsid w:val="006F46C3"/>
    <w:rsid w:val="006F7CDF"/>
    <w:rsid w:val="00700BDB"/>
    <w:rsid w:val="0070121B"/>
    <w:rsid w:val="00701E73"/>
    <w:rsid w:val="00711FE2"/>
    <w:rsid w:val="00712649"/>
    <w:rsid w:val="00714BC9"/>
    <w:rsid w:val="00723F91"/>
    <w:rsid w:val="00725623"/>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B383B"/>
    <w:rsid w:val="007C350D"/>
    <w:rsid w:val="007C3689"/>
    <w:rsid w:val="007C3C9B"/>
    <w:rsid w:val="007D3012"/>
    <w:rsid w:val="007D65A7"/>
    <w:rsid w:val="007E3F59"/>
    <w:rsid w:val="007E5043"/>
    <w:rsid w:val="007E5183"/>
    <w:rsid w:val="008133F9"/>
    <w:rsid w:val="00823AAC"/>
    <w:rsid w:val="00854C66"/>
    <w:rsid w:val="008553E1"/>
    <w:rsid w:val="0087643B"/>
    <w:rsid w:val="00877669"/>
    <w:rsid w:val="00897F92"/>
    <w:rsid w:val="008A64C9"/>
    <w:rsid w:val="008B180A"/>
    <w:rsid w:val="008B24B7"/>
    <w:rsid w:val="008C2CD8"/>
    <w:rsid w:val="008C5743"/>
    <w:rsid w:val="008C68EE"/>
    <w:rsid w:val="008C7F44"/>
    <w:rsid w:val="008D4273"/>
    <w:rsid w:val="008D4EF3"/>
    <w:rsid w:val="008E0E4F"/>
    <w:rsid w:val="008E1FD5"/>
    <w:rsid w:val="008E4139"/>
    <w:rsid w:val="008F322F"/>
    <w:rsid w:val="00907DFE"/>
    <w:rsid w:val="00914596"/>
    <w:rsid w:val="009146BF"/>
    <w:rsid w:val="00915AD4"/>
    <w:rsid w:val="00915EF1"/>
    <w:rsid w:val="00924C08"/>
    <w:rsid w:val="00927D88"/>
    <w:rsid w:val="00927F84"/>
    <w:rsid w:val="00930D1F"/>
    <w:rsid w:val="00935127"/>
    <w:rsid w:val="0094025E"/>
    <w:rsid w:val="0094256C"/>
    <w:rsid w:val="00953F11"/>
    <w:rsid w:val="009706C1"/>
    <w:rsid w:val="00976675"/>
    <w:rsid w:val="00976FBF"/>
    <w:rsid w:val="00984B38"/>
    <w:rsid w:val="009A0636"/>
    <w:rsid w:val="009A6FF5"/>
    <w:rsid w:val="009B2B47"/>
    <w:rsid w:val="009B35DB"/>
    <w:rsid w:val="009C4298"/>
    <w:rsid w:val="009D318C"/>
    <w:rsid w:val="00A10B8B"/>
    <w:rsid w:val="00A1255F"/>
    <w:rsid w:val="00A20D78"/>
    <w:rsid w:val="00A2174A"/>
    <w:rsid w:val="00A26733"/>
    <w:rsid w:val="00A3595E"/>
    <w:rsid w:val="00A46C7F"/>
    <w:rsid w:val="00A73245"/>
    <w:rsid w:val="00A77145"/>
    <w:rsid w:val="00A82989"/>
    <w:rsid w:val="00A904FE"/>
    <w:rsid w:val="00A9262C"/>
    <w:rsid w:val="00AB3B76"/>
    <w:rsid w:val="00AB61DD"/>
    <w:rsid w:val="00AC222F"/>
    <w:rsid w:val="00AC2CC7"/>
    <w:rsid w:val="00AC7B3B"/>
    <w:rsid w:val="00AD3CE6"/>
    <w:rsid w:val="00AE1307"/>
    <w:rsid w:val="00AE7586"/>
    <w:rsid w:val="00AF7A65"/>
    <w:rsid w:val="00B06710"/>
    <w:rsid w:val="00B07EBF"/>
    <w:rsid w:val="00B166CB"/>
    <w:rsid w:val="00B235E1"/>
    <w:rsid w:val="00B272CF"/>
    <w:rsid w:val="00B3145D"/>
    <w:rsid w:val="00B357BA"/>
    <w:rsid w:val="00B564DB"/>
    <w:rsid w:val="00B768B6"/>
    <w:rsid w:val="00B816A3"/>
    <w:rsid w:val="00B908D1"/>
    <w:rsid w:val="00B940D1"/>
    <w:rsid w:val="00BB58BD"/>
    <w:rsid w:val="00BB6A26"/>
    <w:rsid w:val="00BC1034"/>
    <w:rsid w:val="00BE2408"/>
    <w:rsid w:val="00BE3EC6"/>
    <w:rsid w:val="00BE5BEB"/>
    <w:rsid w:val="00BE6528"/>
    <w:rsid w:val="00C0087A"/>
    <w:rsid w:val="00C05F9D"/>
    <w:rsid w:val="00C27212"/>
    <w:rsid w:val="00C34185"/>
    <w:rsid w:val="00C42DD6"/>
    <w:rsid w:val="00C545E7"/>
    <w:rsid w:val="00C66858"/>
    <w:rsid w:val="00C72E69"/>
    <w:rsid w:val="00C7411E"/>
    <w:rsid w:val="00C84988"/>
    <w:rsid w:val="00CA4AF6"/>
    <w:rsid w:val="00CA59CA"/>
    <w:rsid w:val="00CB2356"/>
    <w:rsid w:val="00CB4075"/>
    <w:rsid w:val="00CB4E6D"/>
    <w:rsid w:val="00CC23DE"/>
    <w:rsid w:val="00CD3E3A"/>
    <w:rsid w:val="00CD7459"/>
    <w:rsid w:val="00CE55A6"/>
    <w:rsid w:val="00CF13FC"/>
    <w:rsid w:val="00CF4AAF"/>
    <w:rsid w:val="00CF561A"/>
    <w:rsid w:val="00CF6C18"/>
    <w:rsid w:val="00CF7EA8"/>
    <w:rsid w:val="00D004DA"/>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39E"/>
    <w:rsid w:val="00D51ABF"/>
    <w:rsid w:val="00D5444B"/>
    <w:rsid w:val="00D55302"/>
    <w:rsid w:val="00D57CBF"/>
    <w:rsid w:val="00D66ABC"/>
    <w:rsid w:val="00D71CFC"/>
    <w:rsid w:val="00D86024"/>
    <w:rsid w:val="00D94CA3"/>
    <w:rsid w:val="00D96595"/>
    <w:rsid w:val="00DA018C"/>
    <w:rsid w:val="00DA3C9D"/>
    <w:rsid w:val="00DB0F7E"/>
    <w:rsid w:val="00DB5489"/>
    <w:rsid w:val="00DB6C98"/>
    <w:rsid w:val="00DC701C"/>
    <w:rsid w:val="00DD7F91"/>
    <w:rsid w:val="00E00376"/>
    <w:rsid w:val="00E01016"/>
    <w:rsid w:val="00E043B1"/>
    <w:rsid w:val="00E14EBD"/>
    <w:rsid w:val="00E16734"/>
    <w:rsid w:val="00E23260"/>
    <w:rsid w:val="00E2367A"/>
    <w:rsid w:val="00E27BC7"/>
    <w:rsid w:val="00E35FC9"/>
    <w:rsid w:val="00E377A4"/>
    <w:rsid w:val="00E41346"/>
    <w:rsid w:val="00E420E9"/>
    <w:rsid w:val="00E4635D"/>
    <w:rsid w:val="00E61D76"/>
    <w:rsid w:val="00E674DB"/>
    <w:rsid w:val="00E70912"/>
    <w:rsid w:val="00E75F28"/>
    <w:rsid w:val="00E90AA6"/>
    <w:rsid w:val="00E977B8"/>
    <w:rsid w:val="00E97AD1"/>
    <w:rsid w:val="00EA109B"/>
    <w:rsid w:val="00EA15A8"/>
    <w:rsid w:val="00EA2926"/>
    <w:rsid w:val="00EB2CDE"/>
    <w:rsid w:val="00EC1A81"/>
    <w:rsid w:val="00EC7E5C"/>
    <w:rsid w:val="00ED78F1"/>
    <w:rsid w:val="00EE4DCA"/>
    <w:rsid w:val="00EF0F62"/>
    <w:rsid w:val="00F007E1"/>
    <w:rsid w:val="00F0134E"/>
    <w:rsid w:val="00F057C6"/>
    <w:rsid w:val="00F17D96"/>
    <w:rsid w:val="00F22565"/>
    <w:rsid w:val="00F3380E"/>
    <w:rsid w:val="00F40837"/>
    <w:rsid w:val="00F42F79"/>
    <w:rsid w:val="00F47773"/>
    <w:rsid w:val="00F5019D"/>
    <w:rsid w:val="00F56308"/>
    <w:rsid w:val="00F634D6"/>
    <w:rsid w:val="00F64385"/>
    <w:rsid w:val="00F6473F"/>
    <w:rsid w:val="00F76366"/>
    <w:rsid w:val="00F805C0"/>
    <w:rsid w:val="00FB4261"/>
    <w:rsid w:val="00FB43B1"/>
    <w:rsid w:val="00FC0608"/>
    <w:rsid w:val="00FC2155"/>
    <w:rsid w:val="00FC41A7"/>
    <w:rsid w:val="00FD675B"/>
    <w:rsid w:val="00FD7483"/>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15:docId w15:val="{E24F469B-A091-402B-8D09-5A90D97EFA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uiPriority="4"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6"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0A5490"/>
    <w:pPr>
      <w:spacing w:after="0" w:line="240" w:lineRule="auto"/>
    </w:pPr>
    <w:rPr>
      <w:rFonts w:ascii="Georgia" w:hAnsi="Georgia" w:cs="Calibri"/>
      <w:sz w:val="14"/>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Char Char Char Char Char Char Char,Heading 3 Char Char, Char Char, Char Char Char Char Char Char Char,Tag Char Char,Read Char,Heading 3 Char1 Char Char,Heading 3 Char Char1 Char Char,Read Char Char1 Char Char,Read Char Char, Char,Char"/>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small text,Big card,body,Normal Tag,heading 2, Ch,Ch,no read,No Spacing211,No Spacing12,No Spacing2111,small space,Dont use,No Spacing4,No Spacing11111,No Spacing5,No Spacing21,tag,Card,Tags,tags,Heading 2 Char2 Char,TAG,T,No Spacing1111"/>
    <w:basedOn w:val="Normal"/>
    <w:next w:val="Normal"/>
    <w:link w:val="Heading4Char"/>
    <w:uiPriority w:val="4"/>
    <w:qFormat/>
    <w:rsid w:val="00D176BE"/>
    <w:pPr>
      <w:keepNext/>
      <w:keepLines/>
      <w:spacing w:before="200"/>
      <w:outlineLvl w:val="3"/>
    </w:pPr>
    <w:rPr>
      <w:rFonts w:eastAsiaTheme="majorEastAsia" w:cstheme="majorBidi"/>
      <w:b/>
      <w:bCs/>
      <w:iCs/>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Underlined,CD Card,ED - Tag,emphasis,Bold Underline,Emphasis!!,small,Qualifications"/>
    <w:basedOn w:val="DefaultParagraphFont"/>
    <w:uiPriority w:val="7"/>
    <w:qFormat/>
    <w:rsid w:val="00D176BE"/>
    <w:rPr>
      <w:rFonts w:ascii="Georgia" w:hAnsi="Georgia"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Char Char Char Char Char Char Char Char,Heading 3 Char Char Char, Char Char Char, Char Char Char Char Char Char Char Char,Tag Char Char Char,Read Char Char1,Heading 3 Char1 Char Char Char,Heading 3 Char Char1 Char Char Char"/>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Underline,Intense Emphasis1,Style,apple-style-span + 6 pt,Bold,Kern at 16 pt,Intense Emphasis11,Intense Emphasis2,HHeading 3 + 12 pt,ci,Cards + Font: 12 pt Char,Intense Emphasis111,Intense Emphasis1111,c,Thick Underline Char,Bo,cite"/>
    <w:basedOn w:val="DefaultParagraphFont"/>
    <w:uiPriority w:val="6"/>
    <w:qFormat/>
    <w:rsid w:val="00D176BE"/>
    <w:rPr>
      <w:b w:val="0"/>
      <w:bCs/>
      <w:sz w:val="22"/>
      <w:u w:val="single"/>
    </w:rPr>
  </w:style>
  <w:style w:type="character" w:customStyle="1" w:styleId="StyleStyleBold12pt">
    <w:name w:val="Style Style Bold + 12 pt"/>
    <w:aliases w:val="Cite,Style Style Bold,Style Style Bold + 12pt,Style Style + 12 pt,Style Style Bo... +,Old Cite,Style Style Bold + 10 pt,Style Style Bold + 13 pt,tagld + 12 pt,Style Style Bold + 11 pt"/>
    <w:basedOn w:val="StyleBold"/>
    <w:uiPriority w:val="5"/>
    <w:qFormat/>
    <w:rsid w:val="00D176BE"/>
    <w:rPr>
      <w:b/>
      <w:bCs/>
      <w:sz w:val="22"/>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Internet Link,Card Text"/>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small text Char,Big card Char,body Char,Normal Tag Char,heading 2 Char, Ch Char,Ch Char,no read Char,No Spacing211 Char,No Spacing12 Char,No Spacing2111 Char,small space Char,Dont use Char,No Spacing4 Char,No Spacing11111 Char"/>
    <w:basedOn w:val="DefaultParagraphFont"/>
    <w:link w:val="Heading4"/>
    <w:uiPriority w:val="4"/>
    <w:rsid w:val="00D176BE"/>
    <w:rPr>
      <w:rFonts w:ascii="Georgia" w:eastAsiaTheme="majorEastAsia" w:hAnsi="Georgia" w:cstheme="majorBidi"/>
      <w:b/>
      <w:bCs/>
      <w:iCs/>
    </w:rPr>
  </w:style>
  <w:style w:type="character" w:customStyle="1" w:styleId="TitleChar">
    <w:name w:val="Title Char"/>
    <w:aliases w:val="Cites and Cards Char,UNDERLINE Char,Bold Underlined Char"/>
    <w:basedOn w:val="DefaultParagraphFont"/>
    <w:link w:val="Title"/>
    <w:uiPriority w:val="6"/>
    <w:qFormat/>
    <w:rsid w:val="000A5490"/>
    <w:rPr>
      <w:bCs/>
      <w:u w:val="single"/>
    </w:rPr>
  </w:style>
  <w:style w:type="paragraph" w:styleId="Title">
    <w:name w:val="Title"/>
    <w:aliases w:val="Cites and Cards,UNDERLINE,Bold Underlined"/>
    <w:basedOn w:val="Normal"/>
    <w:next w:val="Normal"/>
    <w:link w:val="TitleChar"/>
    <w:uiPriority w:val="6"/>
    <w:qFormat/>
    <w:rsid w:val="000A5490"/>
    <w:rPr>
      <w:rFonts w:asciiTheme="minorHAnsi" w:hAnsiTheme="minorHAnsi" w:cstheme="minorBidi"/>
      <w:bCs/>
      <w:sz w:val="22"/>
      <w:u w:val="single"/>
    </w:rPr>
  </w:style>
  <w:style w:type="character" w:customStyle="1" w:styleId="TitleChar1">
    <w:name w:val="Title Char1"/>
    <w:basedOn w:val="DefaultParagraphFont"/>
    <w:uiPriority w:val="10"/>
    <w:rsid w:val="000A5490"/>
    <w:rPr>
      <w:rFonts w:asciiTheme="majorHAnsi" w:eastAsiaTheme="majorEastAsia" w:hAnsiTheme="majorHAnsi" w:cstheme="majorBidi"/>
      <w:spacing w:val="-10"/>
      <w:kern w:val="28"/>
      <w:sz w:val="56"/>
      <w:szCs w:val="56"/>
    </w:rPr>
  </w:style>
  <w:style w:type="paragraph" w:customStyle="1" w:styleId="card">
    <w:name w:val="card"/>
    <w:basedOn w:val="Normal"/>
    <w:next w:val="Normal"/>
    <w:link w:val="cardChar"/>
    <w:qFormat/>
    <w:rsid w:val="000A5490"/>
    <w:pPr>
      <w:ind w:left="288" w:right="288"/>
    </w:pPr>
    <w:rPr>
      <w:rFonts w:ascii="Times New Roman" w:eastAsia="Times New Roman" w:hAnsi="Times New Roman"/>
      <w:sz w:val="20"/>
      <w:szCs w:val="20"/>
    </w:rPr>
  </w:style>
  <w:style w:type="character" w:customStyle="1" w:styleId="cardChar">
    <w:name w:val="card Char"/>
    <w:link w:val="card"/>
    <w:rsid w:val="000A5490"/>
    <w:rPr>
      <w:rFonts w:ascii="Times New Roman" w:eastAsia="Times New Roman" w:hAnsi="Times New Roman" w:cs="Calibri"/>
      <w:sz w:val="20"/>
      <w:szCs w:val="20"/>
    </w:rPr>
  </w:style>
  <w:style w:type="character" w:customStyle="1" w:styleId="Style1Char">
    <w:name w:val="Style1 Char"/>
    <w:link w:val="Style1"/>
    <w:locked/>
    <w:rsid w:val="000A5490"/>
    <w:rPr>
      <w:rFonts w:ascii="Times New Roman" w:eastAsia="SimSun" w:hAnsi="Times New Roman" w:cs="Calibri"/>
      <w:sz w:val="20"/>
      <w:szCs w:val="24"/>
      <w:u w:val="single"/>
      <w:lang w:val="x-none" w:eastAsia="zh-CN"/>
    </w:rPr>
  </w:style>
  <w:style w:type="paragraph" w:customStyle="1" w:styleId="Style1">
    <w:name w:val="Style1"/>
    <w:basedOn w:val="Normal"/>
    <w:link w:val="Style1Char"/>
    <w:rsid w:val="000A5490"/>
    <w:rPr>
      <w:rFonts w:ascii="Times New Roman" w:eastAsia="SimSun" w:hAnsi="Times New Roman"/>
      <w:sz w:val="20"/>
      <w:szCs w:val="24"/>
      <w:u w:val="single"/>
      <w:lang w:val="x-none"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yperlink" Target="http://www.icca-chem.org/ICCADocs/ICCA%20SustainabiIity%20Report.pdf?epslanguage=en" TargetMode="Externa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stephenzunes.org/wp-content/uploads/2010/09/Cubas-New-Revolution.pdf" TargetMode="External"/><Relationship Id="rId5" Type="http://schemas.openxmlformats.org/officeDocument/2006/relationships/styles" Target="styles.xml"/><Relationship Id="rId10" Type="http://schemas.openxmlformats.org/officeDocument/2006/relationships/hyperlink" Target="http://www.tikkun.org/nextgen/cuba-si"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arold\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2.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Debate</Template>
  <TotalTime>2</TotalTime>
  <Pages>17</Pages>
  <Words>8768</Words>
  <Characters>49978</Characters>
  <Application>Microsoft Office Word</Application>
  <DocSecurity>0</DocSecurity>
  <Lines>416</Lines>
  <Paragraphs>117</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58629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Harold Aaronson</dc:creator>
  <cp:keywords/>
  <dc:description/>
  <cp:lastModifiedBy>Harold Aaronson</cp:lastModifiedBy>
  <cp:revision>2</cp:revision>
  <dcterms:created xsi:type="dcterms:W3CDTF">2013-10-25T17:50:00Z</dcterms:created>
  <dcterms:modified xsi:type="dcterms:W3CDTF">2013-10-25T17:52:00Z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