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EB6" w:rsidRPr="00E03B5D" w:rsidRDefault="00710EB6" w:rsidP="00710EB6">
      <w:pPr>
        <w:rPr>
          <w:rFonts w:ascii="Verdana" w:hAnsi="Verdana"/>
          <w:b/>
          <w:sz w:val="24"/>
        </w:rPr>
      </w:pPr>
      <w:r w:rsidRPr="00E03B5D">
        <w:rPr>
          <w:rFonts w:ascii="Verdana" w:hAnsi="Verdana"/>
          <w:b/>
          <w:sz w:val="24"/>
        </w:rPr>
        <w:t>Right now, you are in the presence of the product of an anti-black system. The same way that the resolution marks us for death now, my Taino and Incan ancestry were marked for rape by White European Colonialism. Just like we were told it’s either be raped or be killed, the resolution tells us it’s either kill ourselves through the destruction of our environment or starve ourselves through abject poverty. This is a WHITE SUPREMACIST mindset and a reason to reject the resolution. The Tainos and the Incans never had to rape the earth to feed and clothe themselves. Only after being colonized did we ever ask ourselves the question: “Do we die from starvation or rape the earth.”</w:t>
      </w:r>
    </w:p>
    <w:p w:rsidR="00710EB6" w:rsidRPr="00E03B5D" w:rsidRDefault="00710EB6" w:rsidP="00710EB6">
      <w:pPr>
        <w:rPr>
          <w:rFonts w:ascii="Verdana" w:hAnsi="Verdana"/>
          <w:sz w:val="24"/>
        </w:rPr>
      </w:pPr>
    </w:p>
    <w:p w:rsidR="00710EB6" w:rsidRPr="00E03B5D" w:rsidRDefault="00710EB6" w:rsidP="00710EB6">
      <w:pPr>
        <w:rPr>
          <w:rFonts w:ascii="Verdana" w:hAnsi="Verdana"/>
          <w:b/>
          <w:sz w:val="24"/>
        </w:rPr>
      </w:pPr>
      <w:r w:rsidRPr="00E03B5D">
        <w:rPr>
          <w:rFonts w:ascii="Verdana" w:hAnsi="Verdana"/>
          <w:b/>
          <w:sz w:val="24"/>
        </w:rPr>
        <w:t>Because we need to reject the false dichotomy of the resolution I negate.</w:t>
      </w:r>
    </w:p>
    <w:p w:rsidR="00710EB6" w:rsidRPr="00E03B5D" w:rsidRDefault="00710EB6" w:rsidP="00710EB6">
      <w:pPr>
        <w:rPr>
          <w:rFonts w:ascii="Verdana" w:hAnsi="Verdana"/>
          <w:sz w:val="24"/>
        </w:rPr>
      </w:pPr>
    </w:p>
    <w:p w:rsidR="00E03B5D" w:rsidRPr="002621AB" w:rsidRDefault="002548DD" w:rsidP="00E03B5D">
      <w:pPr>
        <w:autoSpaceDE w:val="0"/>
        <w:autoSpaceDN w:val="0"/>
        <w:adjustRightInd w:val="0"/>
        <w:rPr>
          <w:rFonts w:ascii="Verdana" w:eastAsia="Calibri" w:hAnsi="Verdana"/>
          <w:b/>
          <w:sz w:val="24"/>
        </w:rPr>
      </w:pPr>
      <w:r>
        <w:rPr>
          <w:rFonts w:ascii="Verdana" w:hAnsi="Verdana"/>
          <w:b/>
          <w:sz w:val="24"/>
        </w:rPr>
        <w:t>THE RESOLUTION PROMOTES A FALSE DICHOTOMY THAT SHROUDS THE REALITY OF WHITE SUPREMACY</w:t>
      </w:r>
      <w:r w:rsidR="00E03B5D" w:rsidRPr="00E03B5D">
        <w:rPr>
          <w:rFonts w:ascii="Verdana" w:hAnsi="Verdana"/>
          <w:b/>
          <w:sz w:val="24"/>
        </w:rPr>
        <w:t>;</w:t>
      </w:r>
      <w:r w:rsidR="00E03B5D" w:rsidRPr="00E03B5D">
        <w:rPr>
          <w:rFonts w:ascii="Verdana" w:eastAsia="Calibri" w:hAnsi="Verdana"/>
          <w:b/>
          <w:sz w:val="24"/>
        </w:rPr>
        <w:t xml:space="preserve"> </w:t>
      </w:r>
      <w:r w:rsidR="00E03B5D">
        <w:rPr>
          <w:rFonts w:ascii="Verdana" w:eastAsia="Calibri" w:hAnsi="Verdana"/>
          <w:b/>
          <w:sz w:val="24"/>
        </w:rPr>
        <w:t>WHITE SUPREMACY DEFINES WHAT IS DEVELOPING, WHAT ENVIRONMENTS CAN BE DESTROYED AND WHAT RESOURCES CAN BE EXTRACTED.</w:t>
      </w:r>
      <w:r>
        <w:rPr>
          <w:rFonts w:ascii="Verdana" w:eastAsia="Calibri" w:hAnsi="Verdana"/>
          <w:b/>
          <w:sz w:val="24"/>
        </w:rPr>
        <w:t xml:space="preserve"> THE AFFIRMATIVE’S FAILURE TO TARGET WHITE SUPREMACY MEANS THEY CAN NEVER RESOLVE THEIR IMPACTS.</w:t>
      </w:r>
    </w:p>
    <w:p w:rsidR="00E03B5D" w:rsidRPr="00E03B5D" w:rsidRDefault="00E03B5D" w:rsidP="00E03B5D">
      <w:pPr>
        <w:jc w:val="both"/>
        <w:rPr>
          <w:rFonts w:ascii="Verdana" w:eastAsia="Calibri" w:hAnsi="Verdana"/>
          <w:b/>
          <w:sz w:val="24"/>
        </w:rPr>
      </w:pPr>
    </w:p>
    <w:p w:rsidR="00E03B5D" w:rsidRDefault="00E03B5D" w:rsidP="00E03B5D">
      <w:pPr>
        <w:jc w:val="both"/>
        <w:rPr>
          <w:rFonts w:ascii="Verdana" w:hAnsi="Verdana"/>
          <w:b/>
          <w:sz w:val="24"/>
          <w:u w:val="single"/>
        </w:rPr>
      </w:pPr>
      <w:r w:rsidRPr="002621AB">
        <w:rPr>
          <w:rFonts w:ascii="Verdana" w:hAnsi="Verdana"/>
          <w:b/>
          <w:sz w:val="24"/>
          <w:u w:val="single"/>
        </w:rPr>
        <w:t>Cone</w:t>
      </w:r>
      <w:r w:rsidRPr="002621AB">
        <w:rPr>
          <w:rFonts w:ascii="Times New Roman" w:hAnsi="Times New Roman"/>
          <w:sz w:val="16"/>
        </w:rPr>
        <w:t xml:space="preserve"> Professor of theology at Union Theological Seminary</w:t>
      </w:r>
      <w:r>
        <w:rPr>
          <w:rFonts w:ascii="Times New Roman" w:hAnsi="Times New Roman"/>
          <w:sz w:val="16"/>
        </w:rPr>
        <w:t xml:space="preserve"> and author of many books on black theology and liberation</w:t>
      </w:r>
      <w:r w:rsidRPr="002621AB">
        <w:rPr>
          <w:rFonts w:ascii="Times New Roman" w:hAnsi="Times New Roman"/>
          <w:sz w:val="16"/>
        </w:rPr>
        <w:t xml:space="preserve"> </w:t>
      </w:r>
      <w:r>
        <w:rPr>
          <w:rFonts w:ascii="Verdana" w:hAnsi="Verdana"/>
          <w:b/>
          <w:sz w:val="24"/>
          <w:u w:val="single"/>
        </w:rPr>
        <w:t>2000</w:t>
      </w:r>
    </w:p>
    <w:p w:rsidR="00E03B5D" w:rsidRPr="002621AB" w:rsidRDefault="00E03B5D" w:rsidP="00E03B5D">
      <w:pPr>
        <w:tabs>
          <w:tab w:val="left" w:pos="8610"/>
        </w:tabs>
        <w:jc w:val="both"/>
        <w:rPr>
          <w:rFonts w:ascii="Times New Roman" w:hAnsi="Times New Roman"/>
          <w:b/>
          <w:sz w:val="16"/>
          <w:szCs w:val="16"/>
          <w:u w:val="single"/>
        </w:rPr>
      </w:pPr>
      <w:r w:rsidRPr="002621AB">
        <w:rPr>
          <w:rFonts w:ascii="Times New Roman" w:hAnsi="Times New Roman"/>
          <w:iCs/>
          <w:sz w:val="16"/>
          <w:szCs w:val="16"/>
        </w:rPr>
        <w:t>James H.;</w:t>
      </w:r>
      <w:r w:rsidR="002548DD">
        <w:rPr>
          <w:rFonts w:ascii="Times New Roman" w:hAnsi="Times New Roman"/>
          <w:iCs/>
          <w:sz w:val="16"/>
          <w:szCs w:val="16"/>
        </w:rPr>
        <w:t xml:space="preserve"> “WHOSE EARTH IS IT ANYWAY?”</w:t>
      </w:r>
      <w:r w:rsidRPr="002621AB">
        <w:rPr>
          <w:rFonts w:ascii="Times New Roman" w:hAnsi="Times New Roman"/>
          <w:iCs/>
          <w:sz w:val="16"/>
          <w:szCs w:val="16"/>
        </w:rPr>
        <w:t xml:space="preserve"> 2000, </w:t>
      </w:r>
      <w:hyperlink r:id="rId10" w:history="1">
        <w:r w:rsidRPr="002621AB">
          <w:rPr>
            <w:rFonts w:ascii="Times New Roman" w:eastAsia="Calibri" w:hAnsi="Times New Roman"/>
            <w:sz w:val="16"/>
            <w:szCs w:val="16"/>
          </w:rPr>
          <w:t>http://www.crosscurrents.org/cone.htm</w:t>
        </w:r>
      </w:hyperlink>
      <w:r>
        <w:rPr>
          <w:rFonts w:ascii="Times New Roman" w:eastAsia="Calibri" w:hAnsi="Times New Roman"/>
          <w:sz w:val="16"/>
          <w:szCs w:val="16"/>
        </w:rPr>
        <w:t xml:space="preserve"> CQ</w:t>
      </w:r>
    </w:p>
    <w:p w:rsidR="00E03B5D" w:rsidRPr="00E03B5D" w:rsidRDefault="00E03B5D" w:rsidP="00E03B5D">
      <w:pPr>
        <w:jc w:val="both"/>
        <w:rPr>
          <w:rFonts w:ascii="Verdana" w:hAnsi="Verdana"/>
          <w:iCs/>
          <w:sz w:val="24"/>
          <w:szCs w:val="16"/>
        </w:rPr>
      </w:pPr>
    </w:p>
    <w:p w:rsidR="00E03B5D" w:rsidRDefault="00E03B5D" w:rsidP="00E03B5D">
      <w:pPr>
        <w:autoSpaceDE w:val="0"/>
        <w:autoSpaceDN w:val="0"/>
        <w:adjustRightInd w:val="0"/>
        <w:jc w:val="both"/>
        <w:rPr>
          <w:rFonts w:ascii="Verdana" w:eastAsia="Calibri" w:hAnsi="Verdana"/>
          <w:sz w:val="24"/>
          <w:u w:val="single"/>
        </w:rPr>
      </w:pPr>
      <w:r w:rsidRPr="002621AB">
        <w:rPr>
          <w:rFonts w:ascii="Verdana" w:eastAsia="Calibri" w:hAnsi="Verdana"/>
          <w:b/>
          <w:sz w:val="24"/>
          <w:highlight w:val="cyan"/>
          <w:u w:val="single"/>
        </w:rPr>
        <w:t>The logic that led to slavery</w:t>
      </w:r>
      <w:r w:rsidRPr="002621AB">
        <w:rPr>
          <w:rFonts w:ascii="Verdana" w:eastAsia="Calibri" w:hAnsi="Verdana"/>
          <w:b/>
          <w:sz w:val="24"/>
          <w:u w:val="single"/>
        </w:rPr>
        <w:t xml:space="preserve"> and segregation in the Americas</w:t>
      </w:r>
      <w:r w:rsidRPr="002621AB">
        <w:rPr>
          <w:rFonts w:ascii="Verdana" w:eastAsia="Calibri" w:hAnsi="Verdana"/>
          <w:iCs/>
          <w:sz w:val="24"/>
          <w:u w:val="single"/>
        </w:rPr>
        <w:t xml:space="preserve">, </w:t>
      </w:r>
      <w:r w:rsidRPr="002621AB">
        <w:rPr>
          <w:rFonts w:ascii="Verdana" w:eastAsia="Calibri" w:hAnsi="Verdana"/>
          <w:b/>
          <w:iCs/>
          <w:sz w:val="24"/>
          <w:u w:val="single"/>
        </w:rPr>
        <w:t>colonization and Apartheid in Africa</w:t>
      </w:r>
      <w:r w:rsidRPr="002621AB">
        <w:rPr>
          <w:rFonts w:ascii="Verdana" w:eastAsia="Calibri" w:hAnsi="Verdana"/>
          <w:b/>
          <w:sz w:val="24"/>
          <w:u w:val="single"/>
        </w:rPr>
        <w:t>,</w:t>
      </w:r>
      <w:r w:rsidRPr="002621AB">
        <w:rPr>
          <w:rFonts w:ascii="Verdana" w:eastAsia="Calibri" w:hAnsi="Verdana"/>
          <w:sz w:val="24"/>
        </w:rPr>
        <w:t xml:space="preserve"> </w:t>
      </w:r>
      <w:r w:rsidRPr="002621AB">
        <w:rPr>
          <w:rFonts w:ascii="Verdana" w:eastAsia="Calibri" w:hAnsi="Verdana"/>
          <w:b/>
          <w:sz w:val="24"/>
          <w:highlight w:val="cyan"/>
          <w:u w:val="single"/>
        </w:rPr>
        <w:t>and</w:t>
      </w:r>
      <w:r w:rsidRPr="002621AB">
        <w:rPr>
          <w:rFonts w:ascii="Verdana" w:eastAsia="Calibri" w:hAnsi="Verdana"/>
          <w:b/>
          <w:sz w:val="24"/>
          <w:u w:val="single"/>
        </w:rPr>
        <w:t xml:space="preserve"> the rule of </w:t>
      </w:r>
      <w:r w:rsidRPr="002621AB">
        <w:rPr>
          <w:rFonts w:ascii="Verdana" w:eastAsia="Calibri" w:hAnsi="Verdana"/>
          <w:b/>
          <w:sz w:val="24"/>
          <w:highlight w:val="cyan"/>
          <w:u w:val="single"/>
        </w:rPr>
        <w:t>white supremacy</w:t>
      </w:r>
      <w:r w:rsidRPr="002621AB">
        <w:rPr>
          <w:rFonts w:ascii="Verdana" w:eastAsia="Calibri" w:hAnsi="Verdana"/>
          <w:b/>
          <w:sz w:val="24"/>
          <w:u w:val="single"/>
        </w:rPr>
        <w:t xml:space="preserve"> throughout the world is the same one that </w:t>
      </w:r>
      <w:r w:rsidRPr="002621AB">
        <w:rPr>
          <w:rFonts w:ascii="Verdana" w:eastAsia="Calibri" w:hAnsi="Verdana"/>
          <w:b/>
          <w:sz w:val="24"/>
          <w:highlight w:val="cyan"/>
          <w:u w:val="single"/>
        </w:rPr>
        <w:t>leads to the exploitation of animals and the ravaging of nature.</w:t>
      </w:r>
      <w:r w:rsidRPr="002621AB">
        <w:rPr>
          <w:rFonts w:ascii="Verdana" w:eastAsia="Calibri" w:hAnsi="Verdana"/>
          <w:b/>
          <w:sz w:val="24"/>
          <w:u w:val="single"/>
        </w:rPr>
        <w:t xml:space="preserve"> </w:t>
      </w:r>
      <w:r w:rsidRPr="0067175F">
        <w:rPr>
          <w:rFonts w:ascii="Verdana" w:eastAsia="Calibri" w:hAnsi="Verdana"/>
          <w:b/>
          <w:sz w:val="24"/>
          <w:highlight w:val="cyan"/>
          <w:u w:val="single"/>
          <w:bdr w:val="single" w:sz="18" w:space="0" w:color="auto"/>
        </w:rPr>
        <w:t>It is a mechanistic</w:t>
      </w:r>
      <w:r w:rsidRPr="002621AB">
        <w:rPr>
          <w:rFonts w:ascii="Verdana" w:eastAsia="Calibri" w:hAnsi="Verdana"/>
          <w:b/>
          <w:sz w:val="24"/>
          <w:u w:val="single"/>
        </w:rPr>
        <w:t xml:space="preserve"> and instrumental </w:t>
      </w:r>
      <w:r w:rsidRPr="0067175F">
        <w:rPr>
          <w:rFonts w:ascii="Verdana" w:eastAsia="Calibri" w:hAnsi="Verdana"/>
          <w:b/>
          <w:sz w:val="24"/>
          <w:highlight w:val="cyan"/>
          <w:u w:val="single"/>
          <w:bdr w:val="single" w:sz="18" w:space="0" w:color="auto"/>
        </w:rPr>
        <w:t>logic that defines everything</w:t>
      </w:r>
      <w:r w:rsidRPr="002621AB">
        <w:rPr>
          <w:rFonts w:ascii="Verdana" w:eastAsia="Calibri" w:hAnsi="Verdana"/>
          <w:b/>
          <w:sz w:val="24"/>
          <w:u w:val="single"/>
        </w:rPr>
        <w:t xml:space="preserve"> and everybody </w:t>
      </w:r>
      <w:r w:rsidRPr="0067175F">
        <w:rPr>
          <w:rFonts w:ascii="Verdana" w:eastAsia="Calibri" w:hAnsi="Verdana"/>
          <w:b/>
          <w:sz w:val="24"/>
          <w:highlight w:val="cyan"/>
          <w:u w:val="single"/>
          <w:bdr w:val="single" w:sz="18" w:space="0" w:color="auto"/>
        </w:rPr>
        <w:t>in terms of their contribution to the development and defense of white</w:t>
      </w:r>
      <w:r w:rsidRPr="002621AB">
        <w:rPr>
          <w:rFonts w:ascii="Verdana" w:eastAsia="Calibri" w:hAnsi="Verdana"/>
          <w:b/>
          <w:sz w:val="24"/>
          <w:u w:val="single"/>
        </w:rPr>
        <w:t xml:space="preserve"> </w:t>
      </w:r>
      <w:r w:rsidRPr="00B00A55">
        <w:rPr>
          <w:rFonts w:ascii="Times New Roman" w:eastAsia="Calibri" w:hAnsi="Times New Roman"/>
          <w:sz w:val="16"/>
        </w:rPr>
        <w:t>world</w:t>
      </w:r>
      <w:r w:rsidRPr="00B00A55">
        <w:rPr>
          <w:rFonts w:ascii="Times New Roman" w:eastAsia="Calibri" w:hAnsi="Times New Roman"/>
          <w:b/>
          <w:sz w:val="16"/>
          <w:u w:val="single"/>
        </w:rPr>
        <w:t xml:space="preserve"> </w:t>
      </w:r>
      <w:r w:rsidRPr="0067175F">
        <w:rPr>
          <w:rFonts w:ascii="Verdana" w:eastAsia="Calibri" w:hAnsi="Verdana"/>
          <w:b/>
          <w:sz w:val="24"/>
          <w:highlight w:val="cyan"/>
          <w:u w:val="single"/>
          <w:bdr w:val="single" w:sz="18" w:space="0" w:color="auto"/>
        </w:rPr>
        <w:t>supremacy</w:t>
      </w:r>
      <w:r w:rsidRPr="002621AB">
        <w:rPr>
          <w:rFonts w:ascii="Verdana" w:eastAsia="Calibri" w:hAnsi="Verdana"/>
          <w:b/>
          <w:sz w:val="24"/>
          <w:u w:val="single"/>
        </w:rPr>
        <w:t xml:space="preserve">. </w:t>
      </w:r>
      <w:r w:rsidRPr="002621AB">
        <w:rPr>
          <w:rFonts w:ascii="Verdana" w:eastAsia="Calibri" w:hAnsi="Verdana"/>
          <w:b/>
          <w:iCs/>
          <w:sz w:val="24"/>
          <w:u w:val="single"/>
        </w:rPr>
        <w:t>People who fight against white racism but</w:t>
      </w:r>
      <w:r w:rsidRPr="002621AB">
        <w:rPr>
          <w:rFonts w:ascii="Verdana" w:eastAsia="Calibri" w:hAnsi="Verdana"/>
          <w:iCs/>
          <w:sz w:val="24"/>
          <w:u w:val="single"/>
        </w:rPr>
        <w:t xml:space="preserve"> </w:t>
      </w:r>
      <w:r w:rsidRPr="002621AB">
        <w:rPr>
          <w:rFonts w:ascii="Verdana" w:eastAsia="Calibri" w:hAnsi="Verdana"/>
          <w:b/>
          <w:iCs/>
          <w:sz w:val="24"/>
          <w:u w:val="single"/>
        </w:rPr>
        <w:t xml:space="preserve">fail to connect it to the degradation of the earth are anti-ecological -- whether they know it or not. </w:t>
      </w:r>
      <w:r w:rsidRPr="002621AB">
        <w:rPr>
          <w:rFonts w:ascii="Verdana" w:eastAsia="Calibri" w:hAnsi="Verdana"/>
          <w:b/>
          <w:iCs/>
          <w:sz w:val="24"/>
          <w:highlight w:val="cyan"/>
          <w:u w:val="single"/>
        </w:rPr>
        <w:t>People who struggle against environmental degradation but do not incorporate in it a disciplined and sustained fight against white supremacy are racists</w:t>
      </w:r>
      <w:r w:rsidRPr="002621AB">
        <w:rPr>
          <w:rFonts w:ascii="Verdana" w:eastAsia="Calibri" w:hAnsi="Verdana"/>
          <w:b/>
          <w:iCs/>
          <w:sz w:val="24"/>
          <w:u w:val="single"/>
        </w:rPr>
        <w:t xml:space="preserve"> -- whether they acknowledge it or not. </w:t>
      </w:r>
      <w:r w:rsidRPr="002621AB">
        <w:rPr>
          <w:rFonts w:ascii="Verdana" w:eastAsia="Calibri" w:hAnsi="Verdana"/>
          <w:b/>
          <w:iCs/>
          <w:sz w:val="24"/>
          <w:highlight w:val="cyan"/>
          <w:u w:val="single"/>
        </w:rPr>
        <w:t>The fight for justice</w:t>
      </w:r>
      <w:r w:rsidRPr="002621AB">
        <w:rPr>
          <w:rFonts w:ascii="Verdana" w:eastAsia="Calibri" w:hAnsi="Verdana"/>
          <w:b/>
          <w:iCs/>
          <w:sz w:val="24"/>
          <w:u w:val="single"/>
        </w:rPr>
        <w:t xml:space="preserve"> cannot be segregated but </w:t>
      </w:r>
      <w:r w:rsidRPr="002621AB">
        <w:rPr>
          <w:rFonts w:ascii="Verdana" w:eastAsia="Calibri" w:hAnsi="Verdana"/>
          <w:b/>
          <w:iCs/>
          <w:sz w:val="24"/>
          <w:highlight w:val="cyan"/>
          <w:u w:val="single"/>
        </w:rPr>
        <w:t>must be integrated with the fight for life in all its forms.</w:t>
      </w:r>
      <w:r w:rsidRPr="002621AB">
        <w:rPr>
          <w:rFonts w:ascii="Verdana" w:eastAsia="Calibri" w:hAnsi="Verdana"/>
          <w:b/>
          <w:iCs/>
          <w:sz w:val="24"/>
          <w:u w:val="single"/>
        </w:rPr>
        <w:t xml:space="preserve">  Until recently, the ecological crisis has not been a major theme in the liberation movements in the African American community. "Blacks don't care about the environment" is a typical comment by white ecologists. Racial and economic justice has been at best only a marginal concern in the mainstream environmental movement. "</w:t>
      </w:r>
      <w:r w:rsidRPr="0067175F">
        <w:rPr>
          <w:rFonts w:ascii="Verdana" w:eastAsia="Calibri" w:hAnsi="Verdana"/>
          <w:b/>
          <w:iCs/>
          <w:sz w:val="24"/>
          <w:highlight w:val="cyan"/>
          <w:u w:val="single"/>
          <w:bdr w:val="single" w:sz="18" w:space="0" w:color="auto"/>
        </w:rPr>
        <w:t>White people care more about the endangered whale and the spotted owl than they do about the survival of young blacks in our nation's cities</w:t>
      </w:r>
      <w:r w:rsidRPr="002621AB">
        <w:rPr>
          <w:rFonts w:ascii="Verdana" w:eastAsia="Calibri" w:hAnsi="Verdana"/>
          <w:b/>
          <w:iCs/>
          <w:sz w:val="24"/>
          <w:u w:val="single"/>
        </w:rPr>
        <w:t>" is a well-founded belief in the African American community</w:t>
      </w:r>
      <w:r w:rsidRPr="002621AB">
        <w:rPr>
          <w:rFonts w:ascii="Verdana" w:eastAsia="Calibri" w:hAnsi="Verdana"/>
          <w:b/>
          <w:sz w:val="24"/>
          <w:u w:val="single"/>
        </w:rPr>
        <w:t xml:space="preserve">. </w:t>
      </w:r>
      <w:r w:rsidRPr="002621AB">
        <w:rPr>
          <w:rFonts w:ascii="Verdana" w:eastAsia="Calibri" w:hAnsi="Verdana"/>
          <w:b/>
          <w:sz w:val="24"/>
          <w:highlight w:val="cyan"/>
          <w:u w:val="single"/>
        </w:rPr>
        <w:t xml:space="preserve">Justice fighters for blacks and the defenders of the earth </w:t>
      </w:r>
      <w:r w:rsidRPr="002621AB">
        <w:rPr>
          <w:rFonts w:ascii="Verdana" w:eastAsia="Calibri" w:hAnsi="Verdana"/>
          <w:b/>
          <w:sz w:val="24"/>
          <w:u w:val="single"/>
        </w:rPr>
        <w:t xml:space="preserve">have tended to ignore each other in their public discourse and practice. Their separation from each other is unfortunate because they </w:t>
      </w:r>
      <w:r w:rsidRPr="002621AB">
        <w:rPr>
          <w:rFonts w:ascii="Verdana" w:eastAsia="Calibri" w:hAnsi="Verdana"/>
          <w:b/>
          <w:sz w:val="24"/>
          <w:highlight w:val="cyan"/>
          <w:u w:val="single"/>
        </w:rPr>
        <w:t>are fighting the same enemy -- human beings' domination of each other and nature.</w:t>
      </w:r>
    </w:p>
    <w:p w:rsidR="00710EB6" w:rsidRPr="00900E11" w:rsidRDefault="00710EB6" w:rsidP="00710EB6">
      <w:pPr>
        <w:autoSpaceDE w:val="0"/>
        <w:autoSpaceDN w:val="0"/>
        <w:adjustRightInd w:val="0"/>
        <w:jc w:val="both"/>
        <w:rPr>
          <w:rFonts w:ascii="Times New Roman" w:eastAsia="Calibri" w:hAnsi="Times New Roman"/>
          <w:sz w:val="24"/>
          <w:u w:val="single"/>
        </w:rPr>
      </w:pPr>
    </w:p>
    <w:p w:rsidR="00832BD0" w:rsidRDefault="00832BD0" w:rsidP="00710EB6">
      <w:pPr>
        <w:rPr>
          <w:rFonts w:ascii="Verdana" w:hAnsi="Verdana"/>
          <w:b/>
          <w:sz w:val="24"/>
        </w:rPr>
      </w:pPr>
    </w:p>
    <w:p w:rsidR="002548DD" w:rsidRDefault="002548DD" w:rsidP="00710EB6">
      <w:pPr>
        <w:rPr>
          <w:rFonts w:ascii="Verdana" w:hAnsi="Verdana"/>
          <w:b/>
          <w:sz w:val="24"/>
        </w:rPr>
      </w:pPr>
      <w:r>
        <w:rPr>
          <w:rFonts w:ascii="Verdana" w:hAnsi="Verdana"/>
          <w:b/>
          <w:sz w:val="24"/>
        </w:rPr>
        <w:lastRenderedPageBreak/>
        <w:t>AND,</w:t>
      </w:r>
    </w:p>
    <w:p w:rsidR="002548DD" w:rsidRDefault="002548DD" w:rsidP="00710EB6">
      <w:pPr>
        <w:rPr>
          <w:rFonts w:ascii="Verdana" w:hAnsi="Verdana"/>
          <w:b/>
          <w:sz w:val="24"/>
        </w:rPr>
      </w:pPr>
    </w:p>
    <w:p w:rsidR="002548DD" w:rsidRDefault="002548DD" w:rsidP="00710EB6">
      <w:pPr>
        <w:rPr>
          <w:rFonts w:ascii="Verdana" w:hAnsi="Verdana"/>
          <w:b/>
          <w:sz w:val="24"/>
        </w:rPr>
      </w:pPr>
      <w:r>
        <w:rPr>
          <w:rFonts w:ascii="Verdana" w:hAnsi="Verdana"/>
          <w:b/>
          <w:sz w:val="24"/>
        </w:rPr>
        <w:t>THE AFFIRMATIVE’S OPERATION WITHIN AND ATTEMPT TO MAINTAIN THE LOGIC OF CIVIL SOCIETY REINFORCES NOTIONS OF WHITENESS AND ANTI-BLACKNESS.</w:t>
      </w:r>
    </w:p>
    <w:p w:rsidR="002548DD" w:rsidRPr="002548DD" w:rsidRDefault="002548DD" w:rsidP="00710EB6">
      <w:pPr>
        <w:rPr>
          <w:rFonts w:ascii="Verdana" w:hAnsi="Verdana"/>
          <w:b/>
          <w:sz w:val="24"/>
        </w:rPr>
      </w:pPr>
    </w:p>
    <w:p w:rsidR="002548DD" w:rsidRPr="00B00A55" w:rsidRDefault="002548DD" w:rsidP="002548DD">
      <w:pPr>
        <w:rPr>
          <w:rFonts w:ascii="Times New Roman" w:hAnsi="Times New Roman"/>
          <w:color w:val="000000"/>
          <w:sz w:val="16"/>
          <w:szCs w:val="15"/>
        </w:rPr>
      </w:pPr>
      <w:r w:rsidRPr="00027776">
        <w:rPr>
          <w:rFonts w:ascii="Verdana" w:hAnsi="Verdana"/>
          <w:b/>
          <w:color w:val="000000"/>
          <w:sz w:val="24"/>
          <w:szCs w:val="15"/>
          <w:u w:val="single"/>
        </w:rPr>
        <w:t>Wilderson</w:t>
      </w:r>
      <w:r w:rsidRPr="00027776">
        <w:rPr>
          <w:rFonts w:ascii="Times New Roman" w:hAnsi="Times New Roman"/>
          <w:color w:val="000000"/>
          <w:sz w:val="16"/>
          <w:szCs w:val="15"/>
        </w:rPr>
        <w:t xml:space="preserve"> Professor of African American Studies and Drama @ UCI 20</w:t>
      </w:r>
      <w:r w:rsidRPr="00027776">
        <w:rPr>
          <w:rFonts w:ascii="Verdana" w:hAnsi="Verdana"/>
          <w:b/>
          <w:color w:val="000000"/>
          <w:sz w:val="24"/>
          <w:szCs w:val="15"/>
          <w:u w:val="single"/>
        </w:rPr>
        <w:t>10</w:t>
      </w:r>
      <w:r>
        <w:rPr>
          <w:rFonts w:ascii="Verdana" w:hAnsi="Verdana"/>
          <w:b/>
          <w:color w:val="000000"/>
          <w:sz w:val="24"/>
          <w:szCs w:val="15"/>
          <w:u w:val="single"/>
        </w:rPr>
        <w:br/>
      </w:r>
      <w:r>
        <w:rPr>
          <w:rFonts w:ascii="Times New Roman" w:hAnsi="Times New Roman"/>
          <w:color w:val="000000"/>
          <w:sz w:val="16"/>
          <w:szCs w:val="15"/>
        </w:rPr>
        <w:t>Frank B.; “Red, White and Black” CQ</w:t>
      </w:r>
    </w:p>
    <w:p w:rsidR="002548DD" w:rsidRPr="00855AD9" w:rsidRDefault="002548DD" w:rsidP="002548DD">
      <w:pPr>
        <w:rPr>
          <w:rFonts w:ascii="Times New Roman" w:hAnsi="Times New Roman"/>
          <w:sz w:val="18"/>
        </w:rPr>
      </w:pPr>
    </w:p>
    <w:p w:rsidR="002548DD" w:rsidRPr="005D3C25" w:rsidRDefault="002548DD" w:rsidP="002548DD">
      <w:pPr>
        <w:rPr>
          <w:rStyle w:val="Underline"/>
          <w:rFonts w:ascii="Times New Roman" w:hAnsi="Times New Roman"/>
          <w:sz w:val="24"/>
          <w:u w:val="none"/>
        </w:rPr>
      </w:pPr>
      <w:r w:rsidRPr="00027776">
        <w:rPr>
          <w:rFonts w:ascii="Verdana" w:hAnsi="Verdana"/>
          <w:b/>
          <w:sz w:val="24"/>
          <w:highlight w:val="cyan"/>
          <w:u w:val="single"/>
        </w:rPr>
        <w:t>The imaginary</w:t>
      </w:r>
      <w:r w:rsidRPr="00027776">
        <w:rPr>
          <w:rFonts w:ascii="Verdana" w:hAnsi="Verdana"/>
          <w:b/>
          <w:sz w:val="24"/>
          <w:u w:val="single"/>
        </w:rPr>
        <w:t xml:space="preserve"> of </w:t>
      </w:r>
      <w:r w:rsidRPr="00027776">
        <w:rPr>
          <w:rFonts w:ascii="Verdana" w:hAnsi="Verdana"/>
          <w:b/>
          <w:sz w:val="24"/>
          <w:highlight w:val="cyan"/>
          <w:u w:val="single"/>
        </w:rPr>
        <w:t>the state and civil society is parasitic on the Middle Passage.</w:t>
      </w:r>
      <w:r w:rsidRPr="00027776">
        <w:rPr>
          <w:rFonts w:ascii="Verdana" w:hAnsi="Verdana"/>
          <w:b/>
          <w:sz w:val="24"/>
          <w:u w:val="single"/>
        </w:rPr>
        <w:t xml:space="preserve"> Put another way, </w:t>
      </w:r>
      <w:r w:rsidRPr="000F2B63">
        <w:rPr>
          <w:rFonts w:ascii="Verdana" w:hAnsi="Verdana"/>
          <w:b/>
          <w:sz w:val="24"/>
          <w:highlight w:val="cyan"/>
          <w:u w:val="single"/>
          <w:bdr w:val="single" w:sz="24" w:space="0" w:color="auto"/>
        </w:rPr>
        <w:t>No slave, no world</w:t>
      </w:r>
      <w:r w:rsidRPr="00027776">
        <w:rPr>
          <w:rFonts w:ascii="Verdana" w:hAnsi="Verdana"/>
          <w:b/>
          <w:sz w:val="24"/>
          <w:u w:val="single"/>
        </w:rPr>
        <w:t>.</w:t>
      </w:r>
      <w:r w:rsidRPr="00027776">
        <w:rPr>
          <w:rFonts w:ascii="Times New Roman" w:hAnsi="Times New Roman"/>
          <w:sz w:val="28"/>
        </w:rPr>
        <w:t xml:space="preserve"> </w:t>
      </w:r>
      <w:r w:rsidRPr="00027776">
        <w:rPr>
          <w:rFonts w:ascii="Times New Roman" w:hAnsi="Times New Roman"/>
          <w:sz w:val="16"/>
        </w:rPr>
        <w:t xml:space="preserve">And, in addition, as Patterson argues, no slave is in the world. </w:t>
      </w:r>
      <w:r w:rsidRPr="00027776">
        <w:rPr>
          <w:rFonts w:ascii="Verdana" w:hAnsi="Verdana"/>
          <w:b/>
          <w:sz w:val="24"/>
          <w:u w:val="single"/>
        </w:rPr>
        <w:t>If,</w:t>
      </w:r>
      <w:r w:rsidRPr="00027776">
        <w:rPr>
          <w:rFonts w:ascii="Verdana" w:hAnsi="Verdana"/>
          <w:sz w:val="24"/>
        </w:rPr>
        <w:t xml:space="preserve"> </w:t>
      </w:r>
      <w:r w:rsidRPr="00B00A55">
        <w:rPr>
          <w:rFonts w:ascii="Verdana" w:hAnsi="Verdana"/>
          <w:b/>
          <w:sz w:val="24"/>
          <w:u w:val="single"/>
        </w:rPr>
        <w:t>as an ontological position, that is, as a grammar of suffering,</w:t>
      </w:r>
      <w:r w:rsidRPr="00027776">
        <w:rPr>
          <w:rFonts w:ascii="Verdana" w:hAnsi="Verdana"/>
          <w:b/>
          <w:sz w:val="24"/>
          <w:highlight w:val="cyan"/>
          <w:u w:val="single"/>
        </w:rPr>
        <w:t xml:space="preserve"> the Slave is </w:t>
      </w:r>
      <w:r w:rsidRPr="00B00A55">
        <w:rPr>
          <w:rFonts w:ascii="Verdana" w:hAnsi="Verdana"/>
          <w:b/>
          <w:sz w:val="24"/>
          <w:u w:val="single"/>
        </w:rPr>
        <w:t xml:space="preserve">not a laborer but </w:t>
      </w:r>
      <w:r w:rsidRPr="00027776">
        <w:rPr>
          <w:rFonts w:ascii="Verdana" w:hAnsi="Verdana"/>
          <w:b/>
          <w:sz w:val="24"/>
          <w:highlight w:val="cyan"/>
          <w:u w:val="single"/>
        </w:rPr>
        <w:t>an anti-Human, a position against which Humanity establishes, maintains, and renews its coherence, its corporeal integrity</w:t>
      </w:r>
      <w:r w:rsidRPr="00027776">
        <w:rPr>
          <w:rFonts w:ascii="Verdana" w:hAnsi="Verdana"/>
          <w:b/>
          <w:sz w:val="24"/>
          <w:u w:val="single"/>
        </w:rPr>
        <w:t xml:space="preserve">; if </w:t>
      </w:r>
      <w:r w:rsidRPr="00027776">
        <w:rPr>
          <w:rFonts w:ascii="Verdana" w:hAnsi="Verdana"/>
          <w:b/>
          <w:sz w:val="24"/>
          <w:highlight w:val="cyan"/>
          <w:u w:val="single"/>
        </w:rPr>
        <w:t>the Slave is</w:t>
      </w:r>
      <w:r w:rsidRPr="00027776">
        <w:rPr>
          <w:rFonts w:ascii="Times New Roman" w:hAnsi="Times New Roman"/>
          <w:sz w:val="16"/>
        </w:rPr>
        <w:t xml:space="preserve">, to borrow from Patterson, </w:t>
      </w:r>
      <w:r w:rsidRPr="00027776">
        <w:rPr>
          <w:rFonts w:ascii="Verdana" w:hAnsi="Verdana"/>
          <w:b/>
          <w:sz w:val="24"/>
          <w:u w:val="single"/>
        </w:rPr>
        <w:t xml:space="preserve">generally </w:t>
      </w:r>
      <w:r w:rsidRPr="00027776">
        <w:rPr>
          <w:rFonts w:ascii="Verdana" w:hAnsi="Verdana"/>
          <w:b/>
          <w:sz w:val="24"/>
          <w:highlight w:val="cyan"/>
          <w:u w:val="single"/>
        </w:rPr>
        <w:t>dishonored</w:t>
      </w:r>
      <w:r w:rsidRPr="00027776">
        <w:rPr>
          <w:rFonts w:ascii="Verdana" w:hAnsi="Verdana"/>
          <w:b/>
          <w:sz w:val="24"/>
          <w:u w:val="single"/>
        </w:rPr>
        <w:t xml:space="preserve">, perpetually </w:t>
      </w:r>
      <w:r w:rsidRPr="00027776">
        <w:rPr>
          <w:rFonts w:ascii="Verdana" w:hAnsi="Verdana"/>
          <w:b/>
          <w:sz w:val="24"/>
          <w:highlight w:val="cyan"/>
          <w:u w:val="single"/>
        </w:rPr>
        <w:t>open to gratuitous violence, and void of kinship</w:t>
      </w:r>
      <w:r w:rsidRPr="00027776">
        <w:rPr>
          <w:rFonts w:ascii="Verdana" w:hAnsi="Verdana"/>
          <w:b/>
          <w:sz w:val="24"/>
          <w:u w:val="single"/>
        </w:rPr>
        <w:t xml:space="preserve"> structure, </w:t>
      </w:r>
      <w:r w:rsidRPr="00027776">
        <w:rPr>
          <w:rFonts w:ascii="Verdana" w:hAnsi="Verdana"/>
          <w:b/>
          <w:sz w:val="24"/>
          <w:highlight w:val="cyan"/>
          <w:u w:val="single"/>
        </w:rPr>
        <w:t>that</w:t>
      </w:r>
      <w:r w:rsidRPr="00027776">
        <w:rPr>
          <w:rFonts w:ascii="Verdana" w:hAnsi="Verdana"/>
          <w:b/>
          <w:sz w:val="24"/>
          <w:u w:val="single"/>
        </w:rPr>
        <w:t xml:space="preserve"> is, having no relations that </w:t>
      </w:r>
      <w:r w:rsidRPr="00027776">
        <w:rPr>
          <w:rFonts w:ascii="Verdana" w:hAnsi="Verdana"/>
          <w:b/>
          <w:sz w:val="24"/>
          <w:highlight w:val="cyan"/>
          <w:u w:val="single"/>
        </w:rPr>
        <w:t>need be recognized, a being outside of relationality,</w:t>
      </w:r>
      <w:r w:rsidRPr="00027776">
        <w:rPr>
          <w:rFonts w:ascii="Verdana" w:hAnsi="Verdana"/>
          <w:b/>
          <w:sz w:val="24"/>
          <w:u w:val="single"/>
        </w:rPr>
        <w:t xml:space="preserve"> then </w:t>
      </w:r>
      <w:r w:rsidRPr="00027776">
        <w:rPr>
          <w:rFonts w:ascii="Verdana" w:hAnsi="Verdana"/>
          <w:b/>
          <w:sz w:val="24"/>
          <w:highlight w:val="cyan"/>
          <w:u w:val="single"/>
        </w:rPr>
        <w:t xml:space="preserve">our analysis cannot be approached through the rubric of gains or reversals in struggles with the state and civil society, not unless and until the interlocutor first explains how the Slave is of the world. </w:t>
      </w:r>
      <w:r w:rsidRPr="00027776">
        <w:rPr>
          <w:rFonts w:ascii="Verdana" w:hAnsi="Verdana"/>
          <w:b/>
          <w:sz w:val="24"/>
          <w:u w:val="single"/>
        </w:rPr>
        <w:t>The onus is not on one who posits the Master/Slave dichotomy but on the one who argues there is a distinction between Slaveness and Blackness.</w:t>
      </w:r>
      <w:r w:rsidRPr="00027776">
        <w:rPr>
          <w:rFonts w:ascii="Times New Roman" w:hAnsi="Times New Roman"/>
          <w:sz w:val="28"/>
        </w:rPr>
        <w:t xml:space="preserve"> </w:t>
      </w:r>
      <w:r w:rsidRPr="00027776">
        <w:rPr>
          <w:rFonts w:ascii="Times New Roman" w:hAnsi="Times New Roman"/>
          <w:sz w:val="16"/>
        </w:rPr>
        <w:t xml:space="preserve">How, when, and where did such a split occur? The woman at the gates of Columbia University awaits an answer. </w:t>
      </w:r>
    </w:p>
    <w:p w:rsidR="00832BD0" w:rsidRDefault="00832BD0" w:rsidP="00832BD0">
      <w:pPr>
        <w:spacing w:after="200"/>
        <w:contextualSpacing/>
        <w:rPr>
          <w:rFonts w:ascii="Times New Roman" w:hAnsi="Times New Roman"/>
          <w:b/>
          <w:sz w:val="24"/>
          <w:u w:val="single"/>
        </w:rPr>
      </w:pPr>
    </w:p>
    <w:p w:rsidR="00B52A5B" w:rsidRDefault="00B52A5B" w:rsidP="00B52A5B">
      <w:pPr>
        <w:rPr>
          <w:rFonts w:ascii="Verdana" w:hAnsi="Verdana"/>
          <w:b/>
          <w:sz w:val="24"/>
        </w:rPr>
      </w:pPr>
      <w:r>
        <w:rPr>
          <w:rFonts w:ascii="Verdana" w:hAnsi="Verdana"/>
          <w:b/>
          <w:sz w:val="24"/>
        </w:rPr>
        <w:t xml:space="preserve">THE ROLE OF THE JUDGE IS TO </w:t>
      </w:r>
      <w:r>
        <w:rPr>
          <w:rFonts w:ascii="Verdana" w:hAnsi="Verdana"/>
          <w:b/>
          <w:sz w:val="24"/>
        </w:rPr>
        <w:t>BE AN ANTI-ETHICAL DECISION MAKER CONCERNED WITH THE DESTRUCTION OF CIVIL SOCIETY. THE WORLD AS WE KNOW IT MUST END.</w:t>
      </w:r>
    </w:p>
    <w:p w:rsidR="00B52A5B" w:rsidRDefault="00B52A5B" w:rsidP="00B52A5B">
      <w:pPr>
        <w:rPr>
          <w:rFonts w:ascii="Verdana" w:hAnsi="Verdana"/>
          <w:b/>
          <w:sz w:val="24"/>
        </w:rPr>
      </w:pPr>
    </w:p>
    <w:p w:rsidR="002548DD" w:rsidRPr="005D3C25" w:rsidRDefault="002548DD" w:rsidP="002548DD">
      <w:pPr>
        <w:pStyle w:val="Default"/>
        <w:rPr>
          <w:rFonts w:ascii="Verdana" w:hAnsi="Verdana"/>
          <w:b/>
          <w:u w:val="single"/>
        </w:rPr>
      </w:pPr>
      <w:r>
        <w:rPr>
          <w:rFonts w:ascii="Verdana" w:hAnsi="Verdana"/>
          <w:b/>
          <w:u w:val="single"/>
        </w:rPr>
        <w:t>Curry</w:t>
      </w:r>
      <w:r w:rsidRPr="005D3C25">
        <w:rPr>
          <w:sz w:val="16"/>
        </w:rPr>
        <w:t xml:space="preserve"> 20</w:t>
      </w:r>
      <w:r>
        <w:rPr>
          <w:rFonts w:ascii="Verdana" w:hAnsi="Verdana"/>
          <w:b/>
          <w:u w:val="single"/>
        </w:rPr>
        <w:t>13</w:t>
      </w:r>
    </w:p>
    <w:p w:rsidR="002548DD" w:rsidRPr="009124BC" w:rsidRDefault="002548DD" w:rsidP="002548DD">
      <w:pPr>
        <w:pStyle w:val="Default"/>
        <w:rPr>
          <w:sz w:val="16"/>
        </w:rPr>
      </w:pPr>
      <w:r w:rsidRPr="009124BC">
        <w:rPr>
          <w:sz w:val="16"/>
        </w:rPr>
        <w:t xml:space="preserve">Dr. Tommy; “In the Fiat of Dreams: The Delusional Allure of Hope, the Reality of Anti-Black Violence and </w:t>
      </w:r>
      <w:r>
        <w:rPr>
          <w:sz w:val="16"/>
        </w:rPr>
        <w:t>the Demands of the Anti-Ethical”</w:t>
      </w:r>
    </w:p>
    <w:p w:rsidR="002548DD" w:rsidRDefault="002548DD" w:rsidP="002548DD">
      <w:pPr>
        <w:pStyle w:val="Default"/>
        <w:rPr>
          <w:b/>
        </w:rPr>
      </w:pPr>
    </w:p>
    <w:p w:rsidR="002548DD" w:rsidRDefault="002548DD" w:rsidP="002548DD">
      <w:pPr>
        <w:spacing w:after="200"/>
        <w:contextualSpacing/>
        <w:rPr>
          <w:rFonts w:ascii="Times New Roman" w:hAnsi="Times New Roman"/>
          <w:b/>
          <w:sz w:val="24"/>
          <w:u w:val="single"/>
        </w:rPr>
      </w:pPr>
      <w:r w:rsidRPr="00580B2B">
        <w:rPr>
          <w:rFonts w:ascii="Verdana" w:hAnsi="Verdana"/>
          <w:b/>
          <w:sz w:val="24"/>
          <w:u w:val="single"/>
        </w:rPr>
        <w:t xml:space="preserve">Racism is not unethical simply because it is a moral affront to the allegedly generalizable Western/white/enlightenment notion of humanity extended to Blacks by the liberal synonymy of citizenship. Racism is unethical, immoral, because it re-presents—makes known in the present— and acts to capture the Blacks urging the acknowledgment of racism in the ontological entity of modernity’s greatest oppression—the slave; the non-human. It is the historical event of their inhumanity introduced by modernity that allows the white to retreat so easily into the rationalization of their death and dehumanization. </w:t>
      </w:r>
      <w:r w:rsidRPr="00580B2B">
        <w:rPr>
          <w:rFonts w:ascii="Verdana" w:hAnsi="Verdana"/>
          <w:b/>
          <w:sz w:val="24"/>
          <w:highlight w:val="cyan"/>
          <w:u w:val="single"/>
        </w:rPr>
        <w:t>It is the memory of slavery, which motivates the white’s attachment to the contingency of Black life, and</w:t>
      </w:r>
      <w:r w:rsidRPr="00580B2B">
        <w:rPr>
          <w:rFonts w:ascii="Verdana" w:hAnsi="Verdana"/>
          <w:b/>
          <w:sz w:val="24"/>
          <w:u w:val="single"/>
        </w:rPr>
        <w:t xml:space="preserve"> ultimately </w:t>
      </w:r>
      <w:r w:rsidRPr="00580B2B">
        <w:rPr>
          <w:rFonts w:ascii="Verdana" w:hAnsi="Verdana"/>
          <w:b/>
          <w:sz w:val="24"/>
          <w:highlight w:val="cyan"/>
          <w:u w:val="single"/>
        </w:rPr>
        <w:t>concludes that racism, while unfortunate, is</w:t>
      </w:r>
      <w:r w:rsidRPr="00580B2B">
        <w:rPr>
          <w:rFonts w:ascii="Verdana" w:hAnsi="Verdana"/>
          <w:b/>
          <w:sz w:val="24"/>
          <w:u w:val="single"/>
        </w:rPr>
        <w:t xml:space="preserve">/was </w:t>
      </w:r>
      <w:r w:rsidRPr="00580B2B">
        <w:rPr>
          <w:rFonts w:ascii="Verdana" w:hAnsi="Verdana"/>
          <w:b/>
          <w:sz w:val="24"/>
          <w:highlight w:val="cyan"/>
          <w:u w:val="single"/>
        </w:rPr>
        <w:t xml:space="preserve">necessary for </w:t>
      </w:r>
      <w:r w:rsidRPr="00580B2B">
        <w:rPr>
          <w:rFonts w:ascii="Verdana" w:hAnsi="Verdana"/>
          <w:b/>
          <w:sz w:val="24"/>
          <w:u w:val="single"/>
        </w:rPr>
        <w:t xml:space="preserve">America/the West, </w:t>
      </w:r>
      <w:r w:rsidRPr="00580B2B">
        <w:rPr>
          <w:rFonts w:ascii="Verdana" w:hAnsi="Verdana"/>
          <w:b/>
          <w:sz w:val="24"/>
          <w:highlight w:val="cyan"/>
          <w:u w:val="single"/>
        </w:rPr>
        <w:t>the world to exist and humanity</w:t>
      </w:r>
      <w:r w:rsidRPr="00580B2B">
        <w:rPr>
          <w:rFonts w:ascii="Verdana" w:hAnsi="Verdana"/>
          <w:b/>
          <w:sz w:val="24"/>
          <w:u w:val="single"/>
        </w:rPr>
        <w:t xml:space="preserve">/the citizen </w:t>
      </w:r>
      <w:r w:rsidRPr="00580B2B">
        <w:rPr>
          <w:rFonts w:ascii="Verdana" w:hAnsi="Verdana"/>
          <w:b/>
          <w:sz w:val="24"/>
          <w:highlight w:val="cyan"/>
          <w:u w:val="single"/>
        </w:rPr>
        <w:t>to reach its historical</w:t>
      </w:r>
      <w:r w:rsidRPr="00580B2B">
        <w:rPr>
          <w:rFonts w:ascii="Verdana" w:hAnsi="Verdana"/>
          <w:b/>
          <w:sz w:val="24"/>
          <w:u w:val="single"/>
        </w:rPr>
        <w:t xml:space="preserve">/imperial </w:t>
      </w:r>
      <w:r w:rsidRPr="00580B2B">
        <w:rPr>
          <w:rFonts w:ascii="Verdana" w:hAnsi="Verdana"/>
          <w:b/>
          <w:sz w:val="24"/>
          <w:highlight w:val="cyan"/>
          <w:u w:val="single"/>
        </w:rPr>
        <w:t>apex</w:t>
      </w:r>
      <w:r w:rsidRPr="00580B2B">
        <w:rPr>
          <w:rFonts w:ascii="Verdana" w:hAnsi="Verdana"/>
          <w:b/>
          <w:sz w:val="24"/>
          <w:u w:val="single"/>
        </w:rPr>
        <w:t>. Thus, MAN, the onto-anthropological basis of humanity and the cultural values that are simultaneously birthed to project humanity into existence is the origin of the oppressive conceptualizations of the other.</w:t>
      </w:r>
      <w:r w:rsidRPr="00580B2B">
        <w:rPr>
          <w:rFonts w:ascii="Verdana" w:hAnsi="Verdana"/>
          <w:sz w:val="24"/>
        </w:rPr>
        <w:t xml:space="preserve"> </w:t>
      </w:r>
      <w:r w:rsidRPr="00580B2B">
        <w:rPr>
          <w:rFonts w:ascii="Verdana" w:hAnsi="Verdana"/>
          <w:b/>
          <w:sz w:val="24"/>
          <w:highlight w:val="cyan"/>
          <w:u w:val="single"/>
        </w:rPr>
        <w:t>Oppression “as is” was born out of and sustained by the exclusive morality of white</w:t>
      </w:r>
      <w:r w:rsidRPr="00580B2B">
        <w:rPr>
          <w:rFonts w:ascii="Verdana" w:hAnsi="Verdana"/>
          <w:b/>
          <w:sz w:val="24"/>
          <w:u w:val="single"/>
        </w:rPr>
        <w:t xml:space="preserve">/Western </w:t>
      </w:r>
      <w:r w:rsidRPr="00580B2B">
        <w:rPr>
          <w:rFonts w:ascii="Verdana" w:hAnsi="Verdana"/>
          <w:b/>
          <w:sz w:val="24"/>
          <w:highlight w:val="cyan"/>
          <w:u w:val="single"/>
        </w:rPr>
        <w:t>humanity against</w:t>
      </w:r>
      <w:r w:rsidRPr="00580B2B">
        <w:rPr>
          <w:rFonts w:ascii="Verdana" w:hAnsi="Verdana"/>
          <w:sz w:val="24"/>
        </w:rPr>
        <w:t xml:space="preserve"> </w:t>
      </w:r>
      <w:r w:rsidRPr="00580B2B">
        <w:rPr>
          <w:rFonts w:ascii="Verdana" w:hAnsi="Verdana"/>
          <w:b/>
          <w:sz w:val="24"/>
          <w:u w:val="single"/>
        </w:rPr>
        <w:t>the</w:t>
      </w:r>
      <w:r w:rsidRPr="00580B2B">
        <w:rPr>
          <w:rFonts w:ascii="Verdana" w:hAnsi="Verdana"/>
          <w:sz w:val="24"/>
        </w:rPr>
        <w:t xml:space="preserve"> </w:t>
      </w:r>
      <w:r w:rsidRPr="00580B2B">
        <w:rPr>
          <w:rFonts w:ascii="Verdana" w:hAnsi="Verdana"/>
          <w:b/>
          <w:sz w:val="24"/>
          <w:highlight w:val="cyan"/>
          <w:u w:val="single"/>
        </w:rPr>
        <w:t>barbarism</w:t>
      </w:r>
      <w:r w:rsidRPr="00580B2B">
        <w:rPr>
          <w:rFonts w:ascii="Verdana" w:hAnsi="Verdana"/>
          <w:b/>
          <w:sz w:val="24"/>
          <w:u w:val="single"/>
        </w:rPr>
        <w:t xml:space="preserve"> imposed on </w:t>
      </w:r>
      <w:r w:rsidRPr="00580B2B">
        <w:rPr>
          <w:rFonts w:ascii="Verdana" w:hAnsi="Verdana"/>
          <w:b/>
          <w:sz w:val="24"/>
          <w:highlight w:val="cyan"/>
          <w:u w:val="single"/>
        </w:rPr>
        <w:t>the Black</w:t>
      </w:r>
      <w:r w:rsidRPr="00580B2B">
        <w:rPr>
          <w:rFonts w:ascii="Verdana" w:hAnsi="Verdana"/>
          <w:b/>
          <w:sz w:val="24"/>
          <w:u w:val="single"/>
        </w:rPr>
        <w:t>/African.</w:t>
      </w:r>
      <w:r w:rsidRPr="00580B2B">
        <w:rPr>
          <w:rFonts w:ascii="Verdana" w:hAnsi="Verdana"/>
          <w:sz w:val="24"/>
        </w:rPr>
        <w:t xml:space="preserve"> </w:t>
      </w:r>
      <w:r w:rsidRPr="00580B2B">
        <w:rPr>
          <w:rFonts w:ascii="Verdana" w:hAnsi="Verdana"/>
          <w:b/>
          <w:sz w:val="24"/>
          <w:u w:val="single"/>
        </w:rPr>
        <w:t>As such</w:t>
      </w:r>
      <w:r w:rsidRPr="00580B2B">
        <w:rPr>
          <w:rFonts w:ascii="Verdana" w:hAnsi="Verdana"/>
          <w:sz w:val="24"/>
        </w:rPr>
        <w:t xml:space="preserve">, </w:t>
      </w:r>
      <w:r w:rsidRPr="00580B2B">
        <w:rPr>
          <w:rFonts w:ascii="Verdana" w:hAnsi="Verdana"/>
          <w:b/>
          <w:sz w:val="24"/>
          <w:u w:val="single"/>
        </w:rPr>
        <w:t xml:space="preserve">the nigger </w:t>
      </w:r>
      <w:r w:rsidRPr="00580B2B">
        <w:rPr>
          <w:rFonts w:ascii="Verdana" w:hAnsi="Verdana"/>
          <w:b/>
          <w:sz w:val="24"/>
          <w:highlight w:val="cyan"/>
          <w:u w:val="single"/>
        </w:rPr>
        <w:t xml:space="preserve">born of racism is behind all oppressions, since “it” is the cultural/epistemological/historical ontology to be </w:t>
      </w:r>
      <w:r w:rsidRPr="00580B2B">
        <w:rPr>
          <w:rFonts w:ascii="Verdana" w:hAnsi="Verdana"/>
          <w:b/>
          <w:sz w:val="24"/>
          <w:u w:val="single"/>
        </w:rPr>
        <w:t xml:space="preserve">deterred/ameliorated by being </w:t>
      </w:r>
      <w:r w:rsidRPr="00580B2B">
        <w:rPr>
          <w:rFonts w:ascii="Verdana" w:hAnsi="Verdana"/>
          <w:b/>
          <w:sz w:val="24"/>
          <w:highlight w:val="cyan"/>
          <w:u w:val="single"/>
        </w:rPr>
        <w:t>ethically deliberated upon</w:t>
      </w:r>
      <w:r w:rsidRPr="00580B2B">
        <w:rPr>
          <w:rFonts w:ascii="Verdana" w:hAnsi="Verdana"/>
          <w:b/>
          <w:sz w:val="24"/>
          <w:u w:val="single"/>
        </w:rPr>
        <w:t xml:space="preserve">—the nigger is </w:t>
      </w:r>
      <w:r w:rsidRPr="00580B2B">
        <w:rPr>
          <w:rFonts w:ascii="Verdana" w:hAnsi="Verdana"/>
          <w:b/>
          <w:sz w:val="24"/>
          <w:highlight w:val="cyan"/>
          <w:u w:val="single"/>
        </w:rPr>
        <w:t>the moral rock bottom of dehumanization.</w:t>
      </w:r>
      <w:r w:rsidRPr="00580B2B">
        <w:rPr>
          <w:rFonts w:ascii="Verdana" w:hAnsi="Verdana"/>
          <w:sz w:val="24"/>
        </w:rPr>
        <w:t xml:space="preserve"> </w:t>
      </w:r>
      <w:r w:rsidRPr="00580B2B">
        <w:rPr>
          <w:rFonts w:ascii="Verdana" w:hAnsi="Verdana"/>
          <w:b/>
          <w:sz w:val="24"/>
          <w:u w:val="single"/>
        </w:rPr>
        <w:lastRenderedPageBreak/>
        <w:t>The oppressed is made nigger through dehumanization; the product of absolute debasement, while morality/virtue the valuations of ethics itself is reified perpetually by the activity of whiteness; its perpetual commanding of morality to conform to and justify their existence as the human.</w:t>
      </w:r>
      <w:r w:rsidRPr="001A1EF8">
        <w:rPr>
          <w:rFonts w:ascii="Times New Roman" w:hAnsi="Times New Roman"/>
          <w:b/>
          <w:sz w:val="24"/>
          <w:szCs w:val="16"/>
          <w:u w:val="single"/>
        </w:rPr>
        <w:t xml:space="preserve"> </w:t>
      </w:r>
      <w:r w:rsidRPr="00580B2B">
        <w:rPr>
          <w:rFonts w:ascii="Times New Roman" w:hAnsi="Times New Roman"/>
          <w:sz w:val="16"/>
          <w:szCs w:val="16"/>
        </w:rPr>
        <w:t>As Karen Gange writes in “On the Obsolence of Disciplines (2007),</w:t>
      </w:r>
      <w:r w:rsidRPr="00580B2B">
        <w:rPr>
          <w:rFonts w:ascii="Times New Roman" w:eastAsia="Calibri" w:hAnsi="Times New Roman"/>
          <w:sz w:val="16"/>
          <w:szCs w:val="16"/>
        </w:rPr>
        <w:t xml:space="preserve"> </w:t>
      </w:r>
      <w:r w:rsidRPr="00580B2B">
        <w:rPr>
          <w:rFonts w:ascii="Verdana" w:hAnsi="Verdana"/>
          <w:b/>
          <w:sz w:val="24"/>
          <w:highlight w:val="cyan"/>
          <w:u w:val="single"/>
        </w:rPr>
        <w:t xml:space="preserve">The shift </w:t>
      </w:r>
      <w:r w:rsidRPr="00580B2B">
        <w:rPr>
          <w:rFonts w:ascii="Verdana" w:hAnsi="Verdana"/>
          <w:b/>
          <w:i/>
          <w:iCs/>
          <w:sz w:val="24"/>
          <w:highlight w:val="cyan"/>
          <w:u w:val="single"/>
        </w:rPr>
        <w:t xml:space="preserve">out </w:t>
      </w:r>
      <w:r w:rsidRPr="00580B2B">
        <w:rPr>
          <w:rFonts w:ascii="Verdana" w:hAnsi="Verdana"/>
          <w:b/>
          <w:sz w:val="24"/>
          <w:highlight w:val="cyan"/>
          <w:u w:val="single"/>
        </w:rPr>
        <w:t xml:space="preserve">of our present conception of </w:t>
      </w:r>
      <w:r w:rsidRPr="00580B2B">
        <w:rPr>
          <w:rFonts w:ascii="Verdana" w:hAnsi="Verdana"/>
          <w:b/>
          <w:i/>
          <w:iCs/>
          <w:sz w:val="24"/>
          <w:highlight w:val="cyan"/>
          <w:u w:val="single"/>
        </w:rPr>
        <w:t>Man</w:t>
      </w:r>
      <w:r w:rsidRPr="00580B2B">
        <w:rPr>
          <w:rFonts w:ascii="Verdana" w:hAnsi="Verdana"/>
          <w:b/>
          <w:i/>
          <w:iCs/>
          <w:sz w:val="24"/>
          <w:u w:val="single"/>
        </w:rPr>
        <w:t>,</w:t>
      </w:r>
      <w:r w:rsidRPr="00580B2B">
        <w:rPr>
          <w:rFonts w:ascii="Verdana" w:hAnsi="Verdana"/>
          <w:b/>
          <w:sz w:val="24"/>
          <w:u w:val="single"/>
        </w:rPr>
        <w:t xml:space="preserve"> out of our present “World System”—the one </w:t>
      </w:r>
      <w:r w:rsidRPr="00580B2B">
        <w:rPr>
          <w:rFonts w:ascii="Verdana" w:hAnsi="Verdana"/>
          <w:b/>
          <w:sz w:val="24"/>
          <w:highlight w:val="cyan"/>
          <w:u w:val="single"/>
        </w:rPr>
        <w:t xml:space="preserve">that places people of African descent and the ever-expanding global, transracial category of the homeless, jobless, and criminalized </w:t>
      </w:r>
      <w:r w:rsidRPr="00580B2B">
        <w:rPr>
          <w:rFonts w:ascii="Verdana" w:hAnsi="Verdana"/>
          <w:b/>
          <w:i/>
          <w:iCs/>
          <w:sz w:val="24"/>
          <w:highlight w:val="cyan"/>
          <w:u w:val="single"/>
        </w:rPr>
        <w:t xml:space="preserve">damned </w:t>
      </w:r>
      <w:r w:rsidRPr="00580B2B">
        <w:rPr>
          <w:rFonts w:ascii="Verdana" w:hAnsi="Verdana"/>
          <w:b/>
          <w:sz w:val="24"/>
          <w:highlight w:val="cyan"/>
          <w:u w:val="single"/>
        </w:rPr>
        <w:t xml:space="preserve">as the zero-most factor of </w:t>
      </w:r>
      <w:r w:rsidRPr="00580B2B">
        <w:rPr>
          <w:rFonts w:ascii="Verdana" w:hAnsi="Verdana"/>
          <w:b/>
          <w:i/>
          <w:iCs/>
          <w:sz w:val="24"/>
          <w:highlight w:val="cyan"/>
          <w:u w:val="single"/>
        </w:rPr>
        <w:t xml:space="preserve">Other </w:t>
      </w:r>
      <w:r w:rsidRPr="00580B2B">
        <w:rPr>
          <w:rFonts w:ascii="Verdana" w:hAnsi="Verdana"/>
          <w:b/>
          <w:sz w:val="24"/>
          <w:highlight w:val="cyan"/>
          <w:u w:val="single"/>
        </w:rPr>
        <w:t xml:space="preserve">to Western Man’s </w:t>
      </w:r>
      <w:r w:rsidRPr="00580B2B">
        <w:rPr>
          <w:rFonts w:ascii="Verdana" w:hAnsi="Verdana"/>
          <w:b/>
          <w:i/>
          <w:iCs/>
          <w:sz w:val="24"/>
          <w:highlight w:val="cyan"/>
          <w:u w:val="single"/>
        </w:rPr>
        <w:t>Self</w:t>
      </w:r>
      <w:r w:rsidRPr="00580B2B">
        <w:rPr>
          <w:rFonts w:ascii="Verdana" w:hAnsi="Verdana"/>
          <w:b/>
          <w:sz w:val="24"/>
          <w:highlight w:val="cyan"/>
          <w:u w:val="single"/>
        </w:rPr>
        <w:t>—has to be first and foremost a cultural shift</w:t>
      </w:r>
      <w:r w:rsidRPr="00580B2B">
        <w:rPr>
          <w:rFonts w:ascii="Verdana" w:hAnsi="Verdana"/>
          <w:b/>
          <w:sz w:val="24"/>
          <w:u w:val="single"/>
        </w:rPr>
        <w:t>,</w:t>
      </w:r>
      <w:r w:rsidRPr="00580B2B">
        <w:rPr>
          <w:rFonts w:ascii="Verdana" w:hAnsi="Verdana"/>
          <w:sz w:val="24"/>
        </w:rPr>
        <w:t xml:space="preserve"> </w:t>
      </w:r>
      <w:r w:rsidRPr="00580B2B">
        <w:rPr>
          <w:rFonts w:ascii="Verdana" w:hAnsi="Verdana"/>
          <w:b/>
          <w:i/>
          <w:iCs/>
          <w:sz w:val="24"/>
          <w:u w:val="single"/>
        </w:rPr>
        <w:t xml:space="preserve">not </w:t>
      </w:r>
      <w:r w:rsidRPr="00580B2B">
        <w:rPr>
          <w:rFonts w:ascii="Verdana" w:hAnsi="Verdana"/>
          <w:b/>
          <w:sz w:val="24"/>
          <w:u w:val="single"/>
        </w:rPr>
        <w:t>an economic one.</w:t>
      </w:r>
      <w:r w:rsidRPr="00580B2B">
        <w:rPr>
          <w:rFonts w:ascii="Verdana" w:hAnsi="Verdana"/>
          <w:sz w:val="24"/>
        </w:rPr>
        <w:t xml:space="preserve"> </w:t>
      </w:r>
      <w:r w:rsidRPr="00580B2B">
        <w:rPr>
          <w:rFonts w:ascii="Verdana" w:hAnsi="Verdana"/>
          <w:b/>
          <w:sz w:val="24"/>
          <w:highlight w:val="cyan"/>
          <w:u w:val="single"/>
        </w:rPr>
        <w:t>Until such a rupture in our conception of being human is brought forth, such “sociological” concerns as that of the vast global and local economic inequalities, immigration, labor policies, struggles about race, gender, class, and ethnicity, and struggles over the environment, global warming, and distribution of world resources, will remain status quo</w:t>
      </w:r>
      <w:r w:rsidRPr="00580B2B">
        <w:rPr>
          <w:rFonts w:ascii="Verdana" w:hAnsi="Verdana"/>
          <w:sz w:val="24"/>
        </w:rPr>
        <w:t>.</w:t>
      </w:r>
      <w:r w:rsidRPr="00580B2B">
        <w:rPr>
          <w:rFonts w:ascii="Verdana" w:eastAsia="Calibri" w:hAnsi="Verdana"/>
          <w:sz w:val="24"/>
        </w:rPr>
        <w:t xml:space="preserve"> </w:t>
      </w:r>
      <w:r w:rsidRPr="00580B2B">
        <w:rPr>
          <w:rFonts w:ascii="Verdana" w:hAnsi="Verdana"/>
          <w:b/>
          <w:sz w:val="24"/>
          <w:u w:val="single"/>
        </w:rPr>
        <w:t xml:space="preserve">Anti-ethics; </w:t>
      </w:r>
      <w:r w:rsidRPr="005933B6">
        <w:rPr>
          <w:rFonts w:ascii="Verdana" w:hAnsi="Verdana"/>
          <w:b/>
          <w:sz w:val="24"/>
          <w:highlight w:val="cyan"/>
          <w:u w:val="single"/>
        </w:rPr>
        <w:t>the call to demystify the present concept of man as illusion</w:t>
      </w:r>
      <w:r w:rsidRPr="00580B2B">
        <w:rPr>
          <w:rFonts w:ascii="Verdana" w:hAnsi="Verdana"/>
          <w:b/>
          <w:sz w:val="24"/>
          <w:u w:val="single"/>
        </w:rPr>
        <w:t xml:space="preserve">, as delusion, and as stratagem, </w:t>
      </w:r>
      <w:r w:rsidRPr="005933B6">
        <w:rPr>
          <w:rFonts w:ascii="Verdana" w:hAnsi="Verdana"/>
          <w:b/>
          <w:sz w:val="24"/>
          <w:highlight w:val="cyan"/>
          <w:u w:val="single"/>
        </w:rPr>
        <w:t>is the axiomatic rupture of white existence and the multiple global oppressions like capitalism, militarism, genocide, and globalization, that formed the evaluative nexus which allows whites to claim they are the civilized guardians of the world’s darker races. It is the rejection of white virtue, the white’s axiomatic claim to humanity that allows the Black, the darker world to sow the seeds of consciousness towards liberation from oppression.</w:t>
      </w:r>
      <w:r w:rsidRPr="00580B2B">
        <w:rPr>
          <w:rFonts w:ascii="Verdana" w:hAnsi="Verdana"/>
          <w:b/>
          <w:sz w:val="24"/>
          <w:u w:val="single"/>
        </w:rPr>
        <w:t xml:space="preserve"> </w:t>
      </w:r>
      <w:r w:rsidRPr="005933B6">
        <w:rPr>
          <w:rFonts w:ascii="Verdana" w:hAnsi="Verdana"/>
          <w:b/>
          <w:sz w:val="24"/>
          <w:highlight w:val="cyan"/>
          <w:u w:val="single"/>
        </w:rPr>
        <w:t>When white (in)humanity is no longer an obstacle weighed against the means for liberation from racism, the oppressed are free to overthrow the principles that suggest their paths to liberation are immoral and hence not possible.</w:t>
      </w:r>
      <w:r w:rsidRPr="00580B2B">
        <w:rPr>
          <w:rFonts w:ascii="Verdana" w:hAnsi="Verdana"/>
          <w:b/>
          <w:sz w:val="24"/>
          <w:u w:val="single"/>
        </w:rPr>
        <w:t xml:space="preserve"> To accept the oppressor as is, the white made manifest in empire, is to transform white western (hu)man from semi-deitous sovereign citizen to contingent, mortal, and un-otherable. In short, seeing whites as they are is the proof that Black consciousness has shifted our present conception of man and has found a new teleological/cultural orientation; an endarkening path towards a new humanity.</w:t>
      </w:r>
      <w:r w:rsidRPr="001A1EF8">
        <w:rPr>
          <w:rFonts w:ascii="Times New Roman" w:hAnsi="Times New Roman"/>
          <w:b/>
          <w:sz w:val="24"/>
          <w:u w:val="single"/>
        </w:rPr>
        <w:t xml:space="preserve">  </w:t>
      </w:r>
    </w:p>
    <w:p w:rsidR="002548DD" w:rsidRDefault="002548DD" w:rsidP="00710EB6">
      <w:pPr>
        <w:rPr>
          <w:rFonts w:ascii="Verdana" w:hAnsi="Verdana"/>
          <w:b/>
          <w:sz w:val="24"/>
        </w:rPr>
      </w:pPr>
    </w:p>
    <w:p w:rsidR="005933B6" w:rsidRDefault="005933B6" w:rsidP="00710EB6">
      <w:pPr>
        <w:rPr>
          <w:rFonts w:ascii="Verdana" w:hAnsi="Verdana"/>
          <w:b/>
          <w:sz w:val="24"/>
        </w:rPr>
      </w:pPr>
    </w:p>
    <w:p w:rsidR="002548DD" w:rsidRDefault="005933B6" w:rsidP="00710EB6">
      <w:pPr>
        <w:rPr>
          <w:rFonts w:ascii="Verdana" w:hAnsi="Verdana"/>
          <w:b/>
          <w:sz w:val="24"/>
        </w:rPr>
      </w:pPr>
      <w:r>
        <w:rPr>
          <w:rFonts w:ascii="Verdana" w:hAnsi="Verdana"/>
          <w:b/>
          <w:sz w:val="24"/>
        </w:rPr>
        <w:t>I CONTEND THAT WE SHOULD ENGAGE IN A REFUSAL TO AFFIRM THE 1AC. RATHER, WE SHOULD AFFIRM A PROGRAM OF COMPLETE DISORDER. THE 1AC SIMPLY OPERATES WITHIN THE LOGIC OF CIVIL SOCIETY, NOT CHALLENGING IT’S ANTI-BLACK ASSUMPTIONS NOR EMBRACING THE INCOHERENCE OF THE BLACK BODY.</w:t>
      </w:r>
    </w:p>
    <w:p w:rsidR="00710EB6" w:rsidRPr="002548DD" w:rsidRDefault="00710EB6" w:rsidP="00710EB6">
      <w:pPr>
        <w:rPr>
          <w:rFonts w:ascii="Verdana" w:hAnsi="Verdana"/>
          <w:b/>
          <w:sz w:val="24"/>
        </w:rPr>
      </w:pPr>
    </w:p>
    <w:p w:rsidR="002548DD" w:rsidRDefault="002548DD" w:rsidP="002548DD">
      <w:pPr>
        <w:rPr>
          <w:rFonts w:ascii="Times New Roman" w:hAnsi="Times New Roman"/>
          <w:b/>
          <w:color w:val="000000"/>
          <w:sz w:val="24"/>
          <w:u w:val="single"/>
        </w:rPr>
      </w:pPr>
      <w:r w:rsidRPr="00B00A55">
        <w:rPr>
          <w:rFonts w:ascii="Verdana" w:hAnsi="Verdana"/>
          <w:b/>
          <w:color w:val="000000"/>
          <w:sz w:val="24"/>
          <w:u w:val="single"/>
        </w:rPr>
        <w:t>Wilderson</w:t>
      </w:r>
      <w:r w:rsidRPr="00580B2B">
        <w:rPr>
          <w:rFonts w:ascii="Times New Roman" w:hAnsi="Times New Roman"/>
          <w:color w:val="000000"/>
          <w:sz w:val="16"/>
        </w:rPr>
        <w:t xml:space="preserve"> Professor of African American Studies and Drama @ UCI 200</w:t>
      </w:r>
      <w:r w:rsidRPr="00B00A55">
        <w:rPr>
          <w:rFonts w:ascii="Verdana" w:hAnsi="Verdana"/>
          <w:b/>
          <w:color w:val="000000"/>
          <w:sz w:val="24"/>
          <w:u w:val="single"/>
        </w:rPr>
        <w:t>3</w:t>
      </w:r>
    </w:p>
    <w:p w:rsidR="002548DD" w:rsidRPr="00580B2B" w:rsidRDefault="002548DD" w:rsidP="002548DD">
      <w:pPr>
        <w:rPr>
          <w:rFonts w:ascii="Times New Roman" w:hAnsi="Times New Roman"/>
          <w:color w:val="000000"/>
          <w:sz w:val="16"/>
        </w:rPr>
      </w:pPr>
      <w:r w:rsidRPr="00580B2B">
        <w:rPr>
          <w:rFonts w:ascii="Times New Roman" w:hAnsi="Times New Roman"/>
          <w:color w:val="000000"/>
          <w:sz w:val="16"/>
        </w:rPr>
        <w:t>Frank B.; The Prison Slave as Hegemony’s (silent) scandal CQ</w:t>
      </w:r>
    </w:p>
    <w:p w:rsidR="002548DD" w:rsidRPr="00873488" w:rsidRDefault="002548DD" w:rsidP="002548DD">
      <w:pPr>
        <w:ind w:left="-720"/>
        <w:jc w:val="both"/>
        <w:outlineLvl w:val="2"/>
        <w:rPr>
          <w:rFonts w:ascii="Times New Roman" w:eastAsia="Cambria" w:hAnsi="Times New Roman"/>
          <w:bCs/>
          <w:smallCaps/>
          <w:sz w:val="24"/>
          <w:szCs w:val="26"/>
          <w:highlight w:val="yellow"/>
          <w:u w:val="single"/>
        </w:rPr>
      </w:pPr>
    </w:p>
    <w:p w:rsidR="002548DD" w:rsidRPr="005D3C25" w:rsidRDefault="002548DD" w:rsidP="002548DD">
      <w:pPr>
        <w:spacing w:after="200"/>
        <w:rPr>
          <w:rFonts w:ascii="Verdana" w:eastAsia="Calibri" w:hAnsi="Verdana"/>
          <w:b/>
          <w:sz w:val="24"/>
          <w:u w:val="single"/>
        </w:rPr>
      </w:pPr>
      <w:r w:rsidRPr="005D3C25">
        <w:rPr>
          <w:rFonts w:ascii="Verdana" w:eastAsia="Calibri" w:hAnsi="Verdana"/>
          <w:b/>
          <w:sz w:val="24"/>
          <w:u w:val="single"/>
        </w:rPr>
        <w:t>Fanon writes, "Decolonization, which sets out to change the order of the world, is, obviously, a program of complete disorder."</w:t>
      </w:r>
      <w:r w:rsidRPr="00873488">
        <w:rPr>
          <w:rFonts w:ascii="Times New Roman" w:eastAsia="Calibri" w:hAnsi="Times New Roman"/>
          <w:sz w:val="14"/>
        </w:rPr>
        <w:t xml:space="preserve"> </w:t>
      </w:r>
      <w:r w:rsidRPr="009124BC">
        <w:rPr>
          <w:rFonts w:ascii="Times New Roman" w:eastAsia="Calibri" w:hAnsi="Times New Roman"/>
          <w:sz w:val="16"/>
        </w:rPr>
        <w:t xml:space="preserve">If we take him at his word, then </w:t>
      </w:r>
      <w:r w:rsidRPr="009124BC">
        <w:rPr>
          <w:rFonts w:ascii="Verdana" w:eastAsia="Calibri" w:hAnsi="Verdana"/>
          <w:b/>
          <w:sz w:val="24"/>
          <w:u w:val="single"/>
        </w:rPr>
        <w:t xml:space="preserve">we must accept that </w:t>
      </w:r>
      <w:r w:rsidRPr="005D3C25">
        <w:rPr>
          <w:rFonts w:ascii="Verdana" w:eastAsia="Calibri" w:hAnsi="Verdana"/>
          <w:b/>
          <w:sz w:val="24"/>
          <w:u w:val="single"/>
        </w:rPr>
        <w:t xml:space="preserve">no other body functions in the Imaginary, the Symbolic, or the Real </w:t>
      </w:r>
      <w:r w:rsidRPr="005D3C25">
        <w:rPr>
          <w:rFonts w:ascii="Verdana" w:eastAsia="Calibri" w:hAnsi="Verdana"/>
          <w:b/>
          <w:bCs/>
          <w:sz w:val="24"/>
          <w:u w:val="single"/>
        </w:rPr>
        <w:t>so completely</w:t>
      </w:r>
      <w:r w:rsidRPr="005D3C25">
        <w:rPr>
          <w:rFonts w:ascii="Verdana" w:eastAsia="Calibri" w:hAnsi="Verdana"/>
          <w:b/>
          <w:sz w:val="24"/>
          <w:u w:val="single"/>
        </w:rPr>
        <w:t xml:space="preserve"> as a repository of complete disorder as the black body.</w:t>
      </w:r>
      <w:r w:rsidRPr="009124BC">
        <w:rPr>
          <w:rFonts w:ascii="Verdana" w:eastAsia="Calibri" w:hAnsi="Verdana"/>
          <w:b/>
          <w:sz w:val="24"/>
          <w:u w:val="single"/>
        </w:rPr>
        <w:t xml:space="preserve"> </w:t>
      </w:r>
      <w:r w:rsidRPr="005D3C25">
        <w:rPr>
          <w:rFonts w:ascii="Verdana" w:eastAsia="Calibri" w:hAnsi="Verdana"/>
          <w:b/>
          <w:bCs/>
          <w:sz w:val="24"/>
          <w:highlight w:val="cyan"/>
          <w:u w:val="single"/>
        </w:rPr>
        <w:t>Blackness is the site of absolute dereliction</w:t>
      </w:r>
      <w:r w:rsidRPr="005D3C25">
        <w:rPr>
          <w:rFonts w:ascii="Verdana" w:eastAsia="Calibri" w:hAnsi="Verdana"/>
          <w:b/>
          <w:sz w:val="24"/>
          <w:highlight w:val="cyan"/>
          <w:u w:val="single"/>
        </w:rPr>
        <w:t xml:space="preserve"> a</w:t>
      </w:r>
      <w:r w:rsidRPr="009124BC">
        <w:rPr>
          <w:rFonts w:ascii="Verdana" w:eastAsia="Calibri" w:hAnsi="Verdana"/>
          <w:b/>
          <w:sz w:val="24"/>
          <w:highlight w:val="cyan"/>
          <w:u w:val="single"/>
        </w:rPr>
        <w:t xml:space="preserve">t the level of the Real, for in its magnetizing of bullets </w:t>
      </w:r>
      <w:r w:rsidRPr="009124BC">
        <w:rPr>
          <w:rFonts w:ascii="Verdana" w:eastAsia="Calibri" w:hAnsi="Verdana"/>
          <w:b/>
          <w:bCs/>
          <w:sz w:val="24"/>
          <w:highlight w:val="cyan"/>
          <w:u w:val="single"/>
        </w:rPr>
        <w:t>the black body functions as the map of gra</w:t>
      </w:r>
      <w:r w:rsidRPr="009124BC">
        <w:rPr>
          <w:rFonts w:ascii="Verdana" w:eastAsia="Calibri" w:hAnsi="Verdana"/>
          <w:b/>
          <w:bCs/>
          <w:sz w:val="24"/>
          <w:highlight w:val="cyan"/>
          <w:u w:val="single"/>
        </w:rPr>
        <w:softHyphen/>
        <w:t>tuitous violence, through which civil society is possible</w:t>
      </w:r>
      <w:r w:rsidRPr="009124BC">
        <w:rPr>
          <w:rFonts w:ascii="Verdana" w:eastAsia="Calibri" w:hAnsi="Verdana"/>
          <w:b/>
          <w:sz w:val="24"/>
          <w:u w:val="single"/>
        </w:rPr>
        <w:t xml:space="preserve">— namely, those bodies for which violence is, or can be, </w:t>
      </w:r>
      <w:r w:rsidRPr="009124BC">
        <w:rPr>
          <w:rFonts w:ascii="Verdana" w:eastAsia="Calibri" w:hAnsi="Verdana"/>
          <w:b/>
          <w:bCs/>
          <w:sz w:val="24"/>
          <w:u w:val="single"/>
        </w:rPr>
        <w:t>contingent</w:t>
      </w:r>
      <w:r w:rsidRPr="009124BC">
        <w:rPr>
          <w:rFonts w:ascii="Verdana" w:eastAsia="Calibri" w:hAnsi="Verdana"/>
          <w:b/>
          <w:sz w:val="24"/>
          <w:u w:val="single"/>
        </w:rPr>
        <w:t xml:space="preserve">. Blackness is the site of absolute dereliction </w:t>
      </w:r>
      <w:r w:rsidRPr="009124BC">
        <w:rPr>
          <w:rFonts w:ascii="Verdana" w:eastAsia="Calibri" w:hAnsi="Verdana"/>
          <w:b/>
          <w:sz w:val="24"/>
          <w:highlight w:val="cyan"/>
          <w:u w:val="single"/>
        </w:rPr>
        <w:t xml:space="preserve">at the level of the Symbolic, for blackness in America </w:t>
      </w:r>
      <w:r w:rsidRPr="009124BC">
        <w:rPr>
          <w:rFonts w:ascii="Verdana" w:eastAsia="Calibri" w:hAnsi="Verdana"/>
          <w:b/>
          <w:sz w:val="24"/>
          <w:highlight w:val="cyan"/>
          <w:u w:val="single"/>
        </w:rPr>
        <w:lastRenderedPageBreak/>
        <w:t>generates no categories for the chromosome of history</w:t>
      </w:r>
      <w:r w:rsidRPr="009124BC">
        <w:rPr>
          <w:rFonts w:ascii="Verdana" w:eastAsia="Calibri" w:hAnsi="Verdana"/>
          <w:b/>
          <w:sz w:val="24"/>
          <w:u w:val="single"/>
        </w:rPr>
        <w:t xml:space="preserve"> and no data for the categories of </w:t>
      </w:r>
      <w:r w:rsidRPr="009124BC">
        <w:rPr>
          <w:rFonts w:ascii="Verdana" w:eastAsia="Calibri" w:hAnsi="Verdana"/>
          <w:b/>
          <w:sz w:val="24"/>
          <w:highlight w:val="cyan"/>
          <w:u w:val="single"/>
        </w:rPr>
        <w:t>immigration or sovereignty. It is an experience without analog—a past without a heritage.</w:t>
      </w:r>
      <w:r w:rsidRPr="009124BC">
        <w:rPr>
          <w:rFonts w:ascii="Verdana" w:eastAsia="Calibri" w:hAnsi="Verdana"/>
          <w:b/>
          <w:sz w:val="24"/>
          <w:u w:val="single"/>
        </w:rPr>
        <w:t xml:space="preserve"> Blackness is the site of absolute dereliction </w:t>
      </w:r>
      <w:r w:rsidRPr="009124BC">
        <w:rPr>
          <w:rFonts w:ascii="Verdana" w:eastAsia="Calibri" w:hAnsi="Verdana"/>
          <w:b/>
          <w:sz w:val="24"/>
          <w:highlight w:val="cyan"/>
          <w:u w:val="single"/>
        </w:rPr>
        <w:t xml:space="preserve">at the level of the Imaginary, for "whoever says </w:t>
      </w:r>
      <w:r w:rsidRPr="009124BC">
        <w:rPr>
          <w:rFonts w:ascii="Verdana" w:eastAsia="Calibri" w:hAnsi="Verdana"/>
          <w:b/>
          <w:bCs/>
          <w:sz w:val="24"/>
          <w:highlight w:val="cyan"/>
          <w:u w:val="single"/>
        </w:rPr>
        <w:t>'rape'</w:t>
      </w:r>
      <w:r w:rsidRPr="009124BC">
        <w:rPr>
          <w:rFonts w:ascii="Verdana" w:eastAsia="Calibri" w:hAnsi="Verdana"/>
          <w:b/>
          <w:sz w:val="24"/>
          <w:highlight w:val="cyan"/>
          <w:u w:val="single"/>
        </w:rPr>
        <w:t xml:space="preserve"> says </w:t>
      </w:r>
      <w:r w:rsidRPr="009124BC">
        <w:rPr>
          <w:rFonts w:ascii="Verdana" w:eastAsia="Calibri" w:hAnsi="Verdana"/>
          <w:b/>
          <w:bCs/>
          <w:sz w:val="24"/>
          <w:highlight w:val="cyan"/>
          <w:u w:val="single"/>
        </w:rPr>
        <w:t>Black</w:t>
      </w:r>
      <w:r w:rsidRPr="009124BC">
        <w:rPr>
          <w:rFonts w:ascii="Verdana" w:eastAsia="Calibri" w:hAnsi="Verdana"/>
          <w:b/>
          <w:sz w:val="24"/>
          <w:highlight w:val="cyan"/>
          <w:u w:val="single"/>
        </w:rPr>
        <w:t>"</w:t>
      </w:r>
      <w:r w:rsidRPr="009124BC">
        <w:rPr>
          <w:rFonts w:ascii="Verdana" w:eastAsia="Calibri" w:hAnsi="Verdana"/>
          <w:b/>
          <w:sz w:val="24"/>
          <w:u w:val="single"/>
        </w:rPr>
        <w:t xml:space="preserve"> (Fanon), </w:t>
      </w:r>
      <w:r w:rsidRPr="009124BC">
        <w:rPr>
          <w:rFonts w:ascii="Verdana" w:eastAsia="Calibri" w:hAnsi="Verdana"/>
          <w:b/>
          <w:sz w:val="24"/>
          <w:highlight w:val="cyan"/>
          <w:u w:val="single"/>
        </w:rPr>
        <w:t>whoever says "</w:t>
      </w:r>
      <w:r w:rsidRPr="009124BC">
        <w:rPr>
          <w:rFonts w:ascii="Verdana" w:eastAsia="Calibri" w:hAnsi="Verdana"/>
          <w:b/>
          <w:bCs/>
          <w:sz w:val="24"/>
          <w:highlight w:val="cyan"/>
          <w:u w:val="single"/>
        </w:rPr>
        <w:t>prison</w:t>
      </w:r>
      <w:r w:rsidRPr="009124BC">
        <w:rPr>
          <w:rFonts w:ascii="Verdana" w:eastAsia="Calibri" w:hAnsi="Verdana"/>
          <w:b/>
          <w:sz w:val="24"/>
          <w:highlight w:val="cyan"/>
          <w:u w:val="single"/>
        </w:rPr>
        <w:t xml:space="preserve">" says </w:t>
      </w:r>
      <w:r w:rsidRPr="009124BC">
        <w:rPr>
          <w:rFonts w:ascii="Verdana" w:eastAsia="Calibri" w:hAnsi="Verdana"/>
          <w:b/>
          <w:bCs/>
          <w:sz w:val="24"/>
          <w:highlight w:val="cyan"/>
          <w:u w:val="single"/>
        </w:rPr>
        <w:t>black</w:t>
      </w:r>
      <w:r w:rsidRPr="009124BC">
        <w:rPr>
          <w:rFonts w:ascii="Verdana" w:eastAsia="Calibri" w:hAnsi="Verdana"/>
          <w:b/>
          <w:bCs/>
          <w:sz w:val="24"/>
          <w:u w:val="single"/>
        </w:rPr>
        <w:t xml:space="preserve"> </w:t>
      </w:r>
      <w:r w:rsidRPr="009124BC">
        <w:rPr>
          <w:rFonts w:ascii="Verdana" w:eastAsia="Calibri" w:hAnsi="Verdana"/>
          <w:b/>
          <w:sz w:val="24"/>
          <w:u w:val="single"/>
        </w:rPr>
        <w:t xml:space="preserve">(Sexton), </w:t>
      </w:r>
      <w:r w:rsidRPr="009124BC">
        <w:rPr>
          <w:rFonts w:ascii="Verdana" w:eastAsia="Calibri" w:hAnsi="Verdana"/>
          <w:b/>
          <w:sz w:val="24"/>
          <w:highlight w:val="cyan"/>
          <w:u w:val="single"/>
        </w:rPr>
        <w:t>and whoever says "</w:t>
      </w:r>
      <w:r w:rsidRPr="009124BC">
        <w:rPr>
          <w:rFonts w:ascii="Verdana" w:eastAsia="Calibri" w:hAnsi="Verdana"/>
          <w:b/>
          <w:bCs/>
          <w:sz w:val="24"/>
          <w:highlight w:val="cyan"/>
          <w:u w:val="single"/>
        </w:rPr>
        <w:t>aids</w:t>
      </w:r>
      <w:r w:rsidRPr="009124BC">
        <w:rPr>
          <w:rFonts w:ascii="Verdana" w:eastAsia="Calibri" w:hAnsi="Verdana"/>
          <w:b/>
          <w:sz w:val="24"/>
          <w:highlight w:val="cyan"/>
          <w:u w:val="single"/>
        </w:rPr>
        <w:t xml:space="preserve">" says </w:t>
      </w:r>
      <w:r w:rsidRPr="009124BC">
        <w:rPr>
          <w:rFonts w:ascii="Verdana" w:eastAsia="Calibri" w:hAnsi="Verdana"/>
          <w:b/>
          <w:bCs/>
          <w:sz w:val="24"/>
          <w:highlight w:val="cyan"/>
          <w:u w:val="single"/>
        </w:rPr>
        <w:t>black</w:t>
      </w:r>
      <w:r w:rsidRPr="009124BC">
        <w:rPr>
          <w:rFonts w:ascii="Verdana" w:eastAsia="Calibri" w:hAnsi="Verdana"/>
          <w:b/>
          <w:sz w:val="24"/>
          <w:highlight w:val="cyan"/>
          <w:u w:val="single"/>
        </w:rPr>
        <w:t>—</w:t>
      </w:r>
      <w:r w:rsidRPr="009124BC">
        <w:rPr>
          <w:rFonts w:ascii="Verdana" w:eastAsia="Calibri" w:hAnsi="Verdana"/>
          <w:b/>
          <w:bCs/>
          <w:sz w:val="24"/>
          <w:highlight w:val="cyan"/>
          <w:u w:val="single"/>
        </w:rPr>
        <w:t>the "Negro is a phobogenic object</w:t>
      </w:r>
      <w:r w:rsidRPr="009124BC">
        <w:rPr>
          <w:rFonts w:ascii="Verdana" w:eastAsia="Calibri" w:hAnsi="Verdana"/>
          <w:b/>
          <w:sz w:val="24"/>
          <w:highlight w:val="cyan"/>
          <w:u w:val="single"/>
        </w:rPr>
        <w:t>."</w:t>
      </w:r>
      <w:r w:rsidRPr="009124BC">
        <w:rPr>
          <w:rFonts w:ascii="Verdana" w:eastAsia="Calibri" w:hAnsi="Verdana"/>
          <w:sz w:val="24"/>
        </w:rPr>
        <w:t xml:space="preserve"> </w:t>
      </w:r>
      <w:r w:rsidRPr="009124BC">
        <w:rPr>
          <w:rFonts w:ascii="Verdana" w:eastAsia="Calibri" w:hAnsi="Verdana"/>
          <w:b/>
          <w:sz w:val="24"/>
          <w:u w:val="single"/>
        </w:rPr>
        <w:t>Indeed, it means all those things: a phobogenic object, a past without a heritage, the map of gratuitous violence, and a program of complete disorder. Whereas this realization is, and should be, cause for alarm, it should not be cause for lament or, worse, disavowal—not at least, for a true revolutionary or for a truly revolutionary movement such as prison abolition.</w:t>
      </w:r>
      <w:r w:rsidRPr="009124BC">
        <w:rPr>
          <w:rFonts w:ascii="Verdana" w:eastAsia="Calibri" w:hAnsi="Verdana"/>
          <w:sz w:val="24"/>
        </w:rPr>
        <w:t xml:space="preserve"> </w:t>
      </w:r>
      <w:r w:rsidRPr="009124BC">
        <w:rPr>
          <w:rFonts w:ascii="Verdana" w:eastAsia="Calibri" w:hAnsi="Verdana"/>
          <w:b/>
          <w:sz w:val="24"/>
          <w:u w:val="single"/>
        </w:rPr>
        <w:t>If a social move</w:t>
      </w:r>
      <w:r w:rsidRPr="009124BC">
        <w:rPr>
          <w:rFonts w:ascii="Verdana" w:eastAsia="Calibri" w:hAnsi="Verdana"/>
          <w:b/>
          <w:sz w:val="24"/>
          <w:u w:val="single"/>
        </w:rPr>
        <w:softHyphen/>
        <w:t>ment is to be neither social-democratic nor Marxist in terms of structure of political desire, then it should grasp the invitation to assume the positionality of subjects of social death. If we are to be honest with ourselves, we must admit that the "Negro" has been inviting whites, as well as civil society's junior part</w:t>
      </w:r>
      <w:r w:rsidRPr="009124BC">
        <w:rPr>
          <w:rFonts w:ascii="Verdana" w:eastAsia="Calibri" w:hAnsi="Verdana"/>
          <w:b/>
          <w:sz w:val="24"/>
          <w:u w:val="single"/>
        </w:rPr>
        <w:softHyphen/>
        <w:t xml:space="preserve">ners, to the dance of social death for hundreds of years, but few have wanted to learn the steps. They have been, and remain today—even in the most antiracist movements, such as the prison abolition movement—invested elsewhere. This is not to say that all oppositional </w:t>
      </w:r>
      <w:r w:rsidRPr="0081524E">
        <w:rPr>
          <w:rFonts w:ascii="Verdana" w:eastAsia="Calibri" w:hAnsi="Verdana"/>
          <w:b/>
          <w:sz w:val="24"/>
          <w:u w:val="single"/>
        </w:rPr>
        <w:t xml:space="preserve">political desire today is pro-white, but it is usually antiblack, meaning that it will not dance with death. </w:t>
      </w:r>
      <w:r w:rsidRPr="005D3C25">
        <w:rPr>
          <w:rFonts w:ascii="Verdana" w:eastAsia="Calibri" w:hAnsi="Verdana"/>
          <w:b/>
          <w:sz w:val="24"/>
          <w:highlight w:val="cyan"/>
          <w:u w:val="single"/>
        </w:rPr>
        <w:t>Bl</w:t>
      </w:r>
      <w:r w:rsidRPr="009124BC">
        <w:rPr>
          <w:rFonts w:ascii="Verdana" w:eastAsia="Calibri" w:hAnsi="Verdana"/>
          <w:b/>
          <w:sz w:val="24"/>
          <w:highlight w:val="cyan"/>
          <w:u w:val="single"/>
        </w:rPr>
        <w:t>ack liberation</w:t>
      </w:r>
      <w:r w:rsidRPr="009124BC">
        <w:rPr>
          <w:rFonts w:ascii="Verdana" w:eastAsia="Calibri" w:hAnsi="Verdana"/>
          <w:b/>
          <w:sz w:val="24"/>
          <w:u w:val="single"/>
        </w:rPr>
        <w:t xml:space="preserve">, as a prospect, </w:t>
      </w:r>
      <w:r w:rsidRPr="00F11B78">
        <w:rPr>
          <w:rFonts w:ascii="Verdana" w:eastAsia="Calibri" w:hAnsi="Verdana"/>
          <w:b/>
          <w:sz w:val="24"/>
          <w:u w:val="single"/>
        </w:rPr>
        <w:t xml:space="preserve">makes radicalism more dangerous to the United States. This </w:t>
      </w:r>
      <w:r w:rsidRPr="00F11B78">
        <w:rPr>
          <w:rFonts w:ascii="Verdana" w:eastAsia="Calibri" w:hAnsi="Verdana"/>
          <w:b/>
          <w:sz w:val="24"/>
          <w:highlight w:val="cyan"/>
          <w:u w:val="single"/>
        </w:rPr>
        <w:t>is</w:t>
      </w:r>
      <w:r w:rsidRPr="00F11B78">
        <w:rPr>
          <w:rFonts w:ascii="Verdana" w:eastAsia="Calibri" w:hAnsi="Verdana"/>
          <w:b/>
          <w:sz w:val="24"/>
          <w:u w:val="single"/>
        </w:rPr>
        <w:t xml:space="preserve"> not because it raises the specter of an alternative polity (such as socialism or community control of existing resources), but because its condition of possibility and gesture of resistance function as a negative dialec</w:t>
      </w:r>
      <w:r w:rsidRPr="00F11B78">
        <w:rPr>
          <w:rFonts w:ascii="Verdana" w:eastAsia="Calibri" w:hAnsi="Verdana"/>
          <w:b/>
          <w:sz w:val="24"/>
          <w:u w:val="single"/>
        </w:rPr>
        <w:softHyphen/>
        <w:t>tic:</w:t>
      </w:r>
      <w:r w:rsidRPr="009124BC">
        <w:rPr>
          <w:rFonts w:ascii="Verdana" w:eastAsia="Calibri" w:hAnsi="Verdana"/>
          <w:b/>
          <w:sz w:val="24"/>
          <w:highlight w:val="cyan"/>
          <w:u w:val="single"/>
        </w:rPr>
        <w:t xml:space="preserve"> </w:t>
      </w:r>
      <w:r w:rsidRPr="00F11B78">
        <w:rPr>
          <w:rFonts w:ascii="Verdana" w:eastAsia="Calibri" w:hAnsi="Verdana"/>
          <w:b/>
          <w:sz w:val="24"/>
          <w:highlight w:val="cyan"/>
          <w:u w:val="single"/>
          <w:bdr w:val="single" w:sz="24" w:space="0" w:color="auto"/>
        </w:rPr>
        <w:t>a politics of refusal and a refusal to affirm, a "program of complete disorder." One must embrace its disorder, its incoherence, and allow oneself to be elabo</w:t>
      </w:r>
      <w:r w:rsidRPr="00F11B78">
        <w:rPr>
          <w:rFonts w:ascii="Verdana" w:eastAsia="Calibri" w:hAnsi="Verdana"/>
          <w:b/>
          <w:sz w:val="24"/>
          <w:highlight w:val="cyan"/>
          <w:u w:val="single"/>
          <w:bdr w:val="single" w:sz="24" w:space="0" w:color="auto"/>
        </w:rPr>
        <w:softHyphen/>
        <w:t>rated by it</w:t>
      </w:r>
      <w:r w:rsidRPr="009124BC">
        <w:rPr>
          <w:rFonts w:ascii="Verdana" w:eastAsia="Calibri" w:hAnsi="Verdana"/>
          <w:b/>
          <w:sz w:val="24"/>
          <w:u w:val="single"/>
        </w:rPr>
        <w:t xml:space="preserve"> if, indeed, ones politics are to be underwritten by a desire to take down this country. If this is not the desire that underwrites ones politics, then through what strategy of legitimation is the word "prison" being linked to the word "abolition"? What are this movements lines of political accountability? There is nothing foreign, frightening, or even unpracticed about the embrace of disorder and incoherence. The desire to be embraced, and elaborated, by dis</w:t>
      </w:r>
      <w:r w:rsidRPr="009124BC">
        <w:rPr>
          <w:rFonts w:ascii="Verdana" w:eastAsia="Calibri" w:hAnsi="Verdana"/>
          <w:b/>
          <w:sz w:val="24"/>
          <w:u w:val="single"/>
        </w:rPr>
        <w:softHyphen/>
        <w:t>order and incoherence is not anathema in and of itself.</w:t>
      </w:r>
      <w:r w:rsidRPr="009124BC">
        <w:rPr>
          <w:rFonts w:ascii="Verdana" w:eastAsia="Calibri" w:hAnsi="Verdana"/>
          <w:sz w:val="24"/>
        </w:rPr>
        <w:t xml:space="preserve"> </w:t>
      </w:r>
      <w:r w:rsidRPr="009124BC">
        <w:rPr>
          <w:rFonts w:ascii="Verdana" w:eastAsia="Calibri" w:hAnsi="Verdana"/>
          <w:b/>
          <w:sz w:val="24"/>
          <w:u w:val="single"/>
        </w:rPr>
        <w:t xml:space="preserve">No one, for example, has ever been known to say, "Gee-whiz, if only my orgasms would end a little sooner, or maybe not come at all." Yet </w:t>
      </w:r>
      <w:r w:rsidRPr="009124BC">
        <w:rPr>
          <w:rFonts w:ascii="Verdana" w:eastAsia="Calibri" w:hAnsi="Verdana"/>
          <w:b/>
          <w:sz w:val="24"/>
          <w:highlight w:val="cyan"/>
          <w:u w:val="single"/>
        </w:rPr>
        <w:t>few so-called radicals desire to be em</w:t>
      </w:r>
      <w:r w:rsidRPr="009124BC">
        <w:rPr>
          <w:rFonts w:ascii="Verdana" w:eastAsia="Calibri" w:hAnsi="Verdana"/>
          <w:b/>
          <w:sz w:val="24"/>
          <w:highlight w:val="cyan"/>
          <w:u w:val="single"/>
        </w:rPr>
        <w:softHyphen/>
        <w:t xml:space="preserve">braced, and elaborated, by the disorder and incoherence of blackness—and </w:t>
      </w:r>
      <w:r w:rsidRPr="000F2B63">
        <w:rPr>
          <w:rFonts w:ascii="Verdana" w:eastAsia="Calibri" w:hAnsi="Verdana"/>
          <w:b/>
          <w:sz w:val="24"/>
          <w:highlight w:val="cyan"/>
          <w:u w:val="single"/>
          <w:bdr w:val="single" w:sz="24" w:space="0" w:color="auto"/>
        </w:rPr>
        <w:t>the state of political movements</w:t>
      </w:r>
      <w:r w:rsidRPr="009124BC">
        <w:rPr>
          <w:rFonts w:ascii="Verdana" w:eastAsia="Calibri" w:hAnsi="Verdana"/>
          <w:b/>
          <w:sz w:val="24"/>
          <w:highlight w:val="cyan"/>
          <w:u w:val="single"/>
        </w:rPr>
        <w:t xml:space="preserve"> </w:t>
      </w:r>
      <w:r w:rsidRPr="0070780A">
        <w:rPr>
          <w:rFonts w:ascii="Verdana" w:eastAsia="Calibri" w:hAnsi="Verdana"/>
          <w:b/>
          <w:sz w:val="24"/>
          <w:u w:val="single"/>
        </w:rPr>
        <w:t xml:space="preserve">in the United States </w:t>
      </w:r>
      <w:r w:rsidRPr="000F2B63">
        <w:rPr>
          <w:rFonts w:ascii="Verdana" w:eastAsia="Calibri" w:hAnsi="Verdana"/>
          <w:b/>
          <w:sz w:val="24"/>
          <w:highlight w:val="cyan"/>
          <w:u w:val="single"/>
          <w:bdr w:val="single" w:sz="24" w:space="0" w:color="auto"/>
        </w:rPr>
        <w:t>today is marked by this very Negrophobogenisis</w:t>
      </w:r>
      <w:r w:rsidRPr="009124BC">
        <w:rPr>
          <w:rFonts w:ascii="Verdana" w:eastAsia="Calibri" w:hAnsi="Verdana"/>
          <w:b/>
          <w:sz w:val="24"/>
          <w:u w:val="single"/>
        </w:rPr>
        <w:t xml:space="preserve">: "Gee-whiz, if only black rage could be more coherent, or maybe not come at all." Perhaps there is something more terrifying about the foy of black than there is in the joy of sex (unless one is talking sex with a Negro). Perhaps </w:t>
      </w:r>
      <w:r w:rsidRPr="005D3C25">
        <w:rPr>
          <w:rFonts w:ascii="Verdana" w:eastAsia="Calibri" w:hAnsi="Verdana"/>
          <w:b/>
          <w:sz w:val="24"/>
          <w:u w:val="single"/>
        </w:rPr>
        <w:t>coalitions today prefer to remain in-orgasmic in the face of civil society—with hegemony as a handy prophylactic</w:t>
      </w:r>
      <w:r w:rsidRPr="005D3C25">
        <w:rPr>
          <w:rFonts w:ascii="Times New Roman" w:eastAsia="Calibri" w:hAnsi="Times New Roman"/>
          <w:sz w:val="16"/>
        </w:rPr>
        <w:t xml:space="preserve">, just in case. </w:t>
      </w:r>
      <w:r w:rsidRPr="005D3C25">
        <w:rPr>
          <w:rFonts w:ascii="Verdana" w:eastAsia="Calibri" w:hAnsi="Verdana"/>
          <w:b/>
          <w:sz w:val="24"/>
          <w:u w:val="single"/>
        </w:rPr>
        <w:t>If through this stasis or paralysis they try to do the work of prison abolition, the work will fail, for it is always work from a position of coherence (i.e., the worker) on behalf of a position of incoherence of the black subject, or prison slave.</w:t>
      </w:r>
      <w:r w:rsidRPr="009124BC">
        <w:rPr>
          <w:rFonts w:ascii="Verdana" w:eastAsia="Calibri" w:hAnsi="Verdana"/>
          <w:b/>
          <w:sz w:val="24"/>
          <w:u w:val="single"/>
        </w:rPr>
        <w:t xml:space="preserve"> In this way, </w:t>
      </w:r>
      <w:r w:rsidRPr="009124BC">
        <w:rPr>
          <w:rFonts w:ascii="Verdana" w:eastAsia="Calibri" w:hAnsi="Verdana"/>
          <w:b/>
          <w:sz w:val="24"/>
          <w:highlight w:val="cyan"/>
          <w:u w:val="single"/>
        </w:rPr>
        <w:t xml:space="preserve">social formations on </w:t>
      </w:r>
      <w:r w:rsidRPr="009124BC">
        <w:rPr>
          <w:rFonts w:ascii="Verdana" w:eastAsia="Calibri" w:hAnsi="Verdana"/>
          <w:b/>
          <w:sz w:val="24"/>
          <w:highlight w:val="cyan"/>
          <w:u w:val="single"/>
        </w:rPr>
        <w:lastRenderedPageBreak/>
        <w:t>the left remain blind to the contradictions of coalitions between workers and slaves.</w:t>
      </w:r>
      <w:r w:rsidRPr="009124BC">
        <w:rPr>
          <w:rFonts w:ascii="Verdana" w:eastAsia="Calibri" w:hAnsi="Verdana"/>
          <w:b/>
          <w:sz w:val="24"/>
          <w:u w:val="single"/>
        </w:rPr>
        <w:t xml:space="preserve"> They remain coalitions </w:t>
      </w:r>
      <w:r w:rsidRPr="005D3C25">
        <w:rPr>
          <w:rFonts w:ascii="Verdana" w:eastAsia="Calibri" w:hAnsi="Verdana"/>
          <w:b/>
          <w:sz w:val="24"/>
          <w:highlight w:val="cyan"/>
          <w:u w:val="single"/>
        </w:rPr>
        <w:t xml:space="preserve">operating within the logic of civil society and function less as revolutionary promises than as crowding out scenarios of black antagonisms, </w:t>
      </w:r>
      <w:r w:rsidRPr="000F2B63">
        <w:rPr>
          <w:rFonts w:ascii="Verdana" w:eastAsia="Calibri" w:hAnsi="Verdana"/>
          <w:b/>
          <w:sz w:val="24"/>
          <w:highlight w:val="cyan"/>
          <w:u w:val="single"/>
          <w:bdr w:val="single" w:sz="24" w:space="0" w:color="auto"/>
        </w:rPr>
        <w:t>simply feeding our frustration</w:t>
      </w:r>
      <w:r w:rsidRPr="005D3C25">
        <w:rPr>
          <w:rFonts w:ascii="Verdana" w:eastAsia="Calibri" w:hAnsi="Verdana"/>
          <w:b/>
          <w:sz w:val="24"/>
          <w:highlight w:val="cyan"/>
          <w:u w:val="single"/>
        </w:rPr>
        <w:t>. Whereas</w:t>
      </w:r>
      <w:r w:rsidRPr="009124BC">
        <w:rPr>
          <w:rFonts w:ascii="Verdana" w:eastAsia="Calibri" w:hAnsi="Verdana"/>
          <w:b/>
          <w:sz w:val="24"/>
          <w:u w:val="single"/>
        </w:rPr>
        <w:t xml:space="preserve"> the positionality of </w:t>
      </w:r>
      <w:r w:rsidRPr="005D3C25">
        <w:rPr>
          <w:rFonts w:ascii="Verdana" w:eastAsia="Calibri" w:hAnsi="Verdana"/>
          <w:b/>
          <w:sz w:val="24"/>
          <w:highlight w:val="cyan"/>
          <w:u w:val="single"/>
        </w:rPr>
        <w:t>the worker</w:t>
      </w:r>
      <w:r w:rsidRPr="009124BC">
        <w:rPr>
          <w:rFonts w:ascii="Verdana" w:eastAsia="Calibri" w:hAnsi="Verdana"/>
          <w:b/>
          <w:sz w:val="24"/>
          <w:u w:val="single"/>
        </w:rPr>
        <w:t xml:space="preserve"> (whether a factory worker demand</w:t>
      </w:r>
      <w:r w:rsidRPr="009124BC">
        <w:rPr>
          <w:rFonts w:ascii="Verdana" w:eastAsia="Calibri" w:hAnsi="Verdana"/>
          <w:b/>
          <w:sz w:val="24"/>
          <w:u w:val="single"/>
        </w:rPr>
        <w:softHyphen/>
        <w:t xml:space="preserve">ing a monetary wage, an immigrant, or a white woman demanding a social wage) </w:t>
      </w:r>
      <w:r w:rsidRPr="005D3C25">
        <w:rPr>
          <w:rFonts w:ascii="Verdana" w:eastAsia="Calibri" w:hAnsi="Verdana"/>
          <w:b/>
          <w:sz w:val="24"/>
          <w:highlight w:val="cyan"/>
          <w:u w:val="single"/>
        </w:rPr>
        <w:t>gestures toward the reconfiguration of civil society</w:t>
      </w:r>
      <w:r w:rsidRPr="009124BC">
        <w:rPr>
          <w:rFonts w:ascii="Verdana" w:eastAsia="Calibri" w:hAnsi="Verdana"/>
          <w:b/>
          <w:sz w:val="24"/>
          <w:u w:val="single"/>
        </w:rPr>
        <w:t xml:space="preserve">, the positionality of </w:t>
      </w:r>
      <w:r w:rsidRPr="005D3C25">
        <w:rPr>
          <w:rFonts w:ascii="Verdana" w:eastAsia="Calibri" w:hAnsi="Verdana"/>
          <w:b/>
          <w:sz w:val="24"/>
          <w:highlight w:val="cyan"/>
          <w:u w:val="single"/>
        </w:rPr>
        <w:t>the black</w:t>
      </w:r>
      <w:r w:rsidRPr="009124BC">
        <w:rPr>
          <w:rFonts w:ascii="Verdana" w:eastAsia="Calibri" w:hAnsi="Verdana"/>
          <w:b/>
          <w:sz w:val="24"/>
          <w:u w:val="single"/>
        </w:rPr>
        <w:t xml:space="preserve"> subject (whether a prison slave or a prison slave-in-waiting) </w:t>
      </w:r>
      <w:r w:rsidRPr="005D3C25">
        <w:rPr>
          <w:rFonts w:ascii="Verdana" w:eastAsia="Calibri" w:hAnsi="Verdana"/>
          <w:b/>
          <w:sz w:val="24"/>
          <w:highlight w:val="cyan"/>
          <w:u w:val="single"/>
        </w:rPr>
        <w:t>gestures toward the disconfiguration of civil society.</w:t>
      </w:r>
      <w:r w:rsidRPr="005D3C25">
        <w:rPr>
          <w:rFonts w:ascii="Verdana" w:eastAsia="Calibri" w:hAnsi="Verdana"/>
          <w:b/>
          <w:sz w:val="24"/>
          <w:u w:val="single"/>
        </w:rPr>
        <w:t xml:space="preserve"> From the coherence of civil so</w:t>
      </w:r>
      <w:r w:rsidRPr="005D3C25">
        <w:rPr>
          <w:rFonts w:ascii="Verdana" w:eastAsia="Calibri" w:hAnsi="Verdana"/>
          <w:b/>
          <w:sz w:val="24"/>
          <w:u w:val="single"/>
        </w:rPr>
        <w:softHyphen/>
        <w:t>ciety</w:t>
      </w:r>
      <w:r w:rsidRPr="009124BC">
        <w:rPr>
          <w:rFonts w:ascii="Verdana" w:eastAsia="Calibri" w:hAnsi="Verdana"/>
          <w:b/>
          <w:sz w:val="24"/>
          <w:u w:val="single"/>
        </w:rPr>
        <w:t>, the black subject beckons with the incoherence of civil war, a war that re</w:t>
      </w:r>
      <w:r w:rsidRPr="009124BC">
        <w:rPr>
          <w:rFonts w:ascii="Verdana" w:eastAsia="Calibri" w:hAnsi="Verdana"/>
          <w:b/>
          <w:sz w:val="24"/>
          <w:u w:val="single"/>
        </w:rPr>
        <w:softHyphen/>
        <w:t>claims blackness not as a positive value but as a politically enabling site, to quote Fanon, of "absolute dereliction." It is a "scandal" that rends civil society asun</w:t>
      </w:r>
      <w:r w:rsidRPr="009124BC">
        <w:rPr>
          <w:rFonts w:ascii="Verdana" w:eastAsia="Calibri" w:hAnsi="Verdana"/>
          <w:b/>
          <w:sz w:val="24"/>
          <w:u w:val="single"/>
        </w:rPr>
        <w:softHyphen/>
        <w:t>der. Civil war, then, becomes the unthought, but never forgotten, understudy of hegemony. It is a black specter waiting in the wings, an endless antagonism that cannot be satisfied (via reform or reparation) but that must, nonetheless, be pursued to the death.</w:t>
      </w:r>
    </w:p>
    <w:p w:rsidR="00710EB6" w:rsidRDefault="00710EB6" w:rsidP="00710EB6">
      <w:pPr>
        <w:rPr>
          <w:rFonts w:ascii="Times New Roman" w:eastAsia="Calibri" w:hAnsi="Times New Roman"/>
          <w:b/>
          <w:sz w:val="24"/>
          <w:u w:val="single"/>
        </w:rPr>
      </w:pPr>
    </w:p>
    <w:p w:rsidR="00710EB6" w:rsidRPr="00432A88" w:rsidRDefault="00710EB6" w:rsidP="00710EB6">
      <w:pPr>
        <w:rPr>
          <w:rFonts w:ascii="Times New Roman" w:eastAsia="Calibri" w:hAnsi="Times New Roman"/>
          <w:b/>
          <w:sz w:val="24"/>
          <w:u w:val="single"/>
        </w:rPr>
      </w:pPr>
    </w:p>
    <w:p w:rsidR="00AB5A68" w:rsidRDefault="00AB5A68" w:rsidP="00710EB6">
      <w:pPr>
        <w:spacing w:beforeLines="1" w:before="2" w:afterLines="1" w:after="2"/>
        <w:rPr>
          <w:rFonts w:ascii="Times New Roman" w:hAnsi="Times New Roman"/>
          <w:b/>
          <w:sz w:val="24"/>
        </w:rPr>
      </w:pPr>
    </w:p>
    <w:p w:rsidR="00AB5A68" w:rsidRDefault="00AB5A68" w:rsidP="00710EB6">
      <w:pPr>
        <w:spacing w:beforeLines="1" w:before="2" w:afterLines="1" w:after="2"/>
        <w:rPr>
          <w:rFonts w:ascii="Times New Roman" w:hAnsi="Times New Roman"/>
          <w:b/>
          <w:sz w:val="24"/>
        </w:rPr>
      </w:pPr>
    </w:p>
    <w:p w:rsidR="00AB5A68" w:rsidRDefault="00AB5A68" w:rsidP="00710EB6">
      <w:pPr>
        <w:spacing w:beforeLines="1" w:before="2" w:afterLines="1" w:after="2"/>
        <w:rPr>
          <w:rFonts w:ascii="Times New Roman" w:hAnsi="Times New Roman"/>
          <w:b/>
          <w:sz w:val="24"/>
        </w:rPr>
      </w:pPr>
    </w:p>
    <w:p w:rsidR="00AB5A68" w:rsidRDefault="00AB5A68" w:rsidP="00710EB6">
      <w:pPr>
        <w:spacing w:beforeLines="1" w:before="2" w:afterLines="1" w:after="2"/>
        <w:rPr>
          <w:rFonts w:ascii="Times New Roman" w:hAnsi="Times New Roman"/>
          <w:b/>
          <w:sz w:val="24"/>
        </w:rPr>
      </w:pPr>
    </w:p>
    <w:p w:rsidR="00AB5A68" w:rsidRDefault="00AB5A68" w:rsidP="00710EB6">
      <w:pPr>
        <w:spacing w:beforeLines="1" w:before="2" w:afterLines="1" w:after="2"/>
        <w:rPr>
          <w:rFonts w:ascii="Times New Roman" w:hAnsi="Times New Roman"/>
          <w:b/>
          <w:sz w:val="24"/>
        </w:rPr>
      </w:pPr>
    </w:p>
    <w:p w:rsidR="00AB5A68" w:rsidRDefault="00AB5A68" w:rsidP="00710EB6">
      <w:pPr>
        <w:spacing w:beforeLines="1" w:before="2" w:afterLines="1" w:after="2"/>
        <w:rPr>
          <w:rFonts w:ascii="Times New Roman" w:hAnsi="Times New Roman"/>
          <w:b/>
          <w:sz w:val="24"/>
        </w:rPr>
      </w:pPr>
    </w:p>
    <w:p w:rsidR="00AB5A68" w:rsidRDefault="00AB5A68" w:rsidP="00710EB6">
      <w:pPr>
        <w:spacing w:beforeLines="1" w:before="2" w:afterLines="1" w:after="2"/>
        <w:rPr>
          <w:rFonts w:ascii="Times New Roman" w:hAnsi="Times New Roman"/>
          <w:b/>
          <w:sz w:val="24"/>
        </w:rPr>
      </w:pPr>
    </w:p>
    <w:p w:rsidR="00AB5A68" w:rsidRDefault="00AB5A68" w:rsidP="00710EB6">
      <w:pPr>
        <w:spacing w:beforeLines="1" w:before="2" w:afterLines="1" w:after="2"/>
        <w:rPr>
          <w:rFonts w:ascii="Times New Roman" w:hAnsi="Times New Roman"/>
          <w:b/>
          <w:sz w:val="24"/>
        </w:rPr>
      </w:pPr>
    </w:p>
    <w:p w:rsidR="00AB5A68" w:rsidRDefault="00AB5A68" w:rsidP="00710EB6">
      <w:pPr>
        <w:spacing w:beforeLines="1" w:before="2" w:afterLines="1" w:after="2"/>
        <w:rPr>
          <w:rFonts w:ascii="Times New Roman" w:hAnsi="Times New Roman"/>
          <w:b/>
          <w:sz w:val="24"/>
        </w:rPr>
      </w:pPr>
    </w:p>
    <w:p w:rsidR="00AB5A68" w:rsidRDefault="00AB5A68" w:rsidP="00710EB6">
      <w:pPr>
        <w:spacing w:beforeLines="1" w:before="2" w:afterLines="1" w:after="2"/>
        <w:rPr>
          <w:rFonts w:ascii="Times New Roman" w:hAnsi="Times New Roman"/>
          <w:b/>
          <w:sz w:val="24"/>
        </w:rPr>
      </w:pPr>
    </w:p>
    <w:p w:rsidR="00AB5A68" w:rsidRDefault="00AB5A68" w:rsidP="00710EB6">
      <w:pPr>
        <w:spacing w:beforeLines="1" w:before="2" w:afterLines="1" w:after="2"/>
        <w:rPr>
          <w:rFonts w:ascii="Times New Roman" w:hAnsi="Times New Roman"/>
          <w:b/>
          <w:sz w:val="24"/>
        </w:rPr>
      </w:pPr>
    </w:p>
    <w:p w:rsidR="00AB5A68" w:rsidRDefault="00AB5A68" w:rsidP="00710EB6">
      <w:pPr>
        <w:spacing w:beforeLines="1" w:before="2" w:afterLines="1" w:after="2"/>
        <w:rPr>
          <w:rFonts w:ascii="Times New Roman" w:hAnsi="Times New Roman"/>
          <w:b/>
          <w:sz w:val="24"/>
        </w:rPr>
      </w:pPr>
    </w:p>
    <w:p w:rsidR="00AB5A68" w:rsidRDefault="00AB5A68" w:rsidP="00710EB6">
      <w:pPr>
        <w:spacing w:beforeLines="1" w:before="2" w:afterLines="1" w:after="2"/>
        <w:rPr>
          <w:rFonts w:ascii="Times New Roman" w:hAnsi="Times New Roman"/>
          <w:b/>
          <w:sz w:val="24"/>
        </w:rPr>
      </w:pPr>
    </w:p>
    <w:p w:rsidR="00AB5A68" w:rsidRDefault="00AB5A68" w:rsidP="00710EB6">
      <w:pPr>
        <w:spacing w:beforeLines="1" w:before="2" w:afterLines="1" w:after="2"/>
        <w:rPr>
          <w:rFonts w:ascii="Times New Roman" w:hAnsi="Times New Roman"/>
          <w:b/>
          <w:sz w:val="24"/>
        </w:rPr>
      </w:pPr>
    </w:p>
    <w:p w:rsidR="00AB5A68" w:rsidRDefault="00AB5A68" w:rsidP="00710EB6">
      <w:pPr>
        <w:spacing w:beforeLines="1" w:before="2" w:afterLines="1" w:after="2"/>
        <w:rPr>
          <w:rFonts w:ascii="Times New Roman" w:hAnsi="Times New Roman"/>
          <w:b/>
          <w:sz w:val="24"/>
        </w:rPr>
      </w:pPr>
    </w:p>
    <w:p w:rsidR="00AB5A68" w:rsidRDefault="00AB5A68" w:rsidP="00710EB6">
      <w:pPr>
        <w:spacing w:beforeLines="1" w:before="2" w:afterLines="1" w:after="2"/>
        <w:rPr>
          <w:rFonts w:ascii="Times New Roman" w:hAnsi="Times New Roman"/>
          <w:b/>
          <w:sz w:val="24"/>
        </w:rPr>
      </w:pPr>
    </w:p>
    <w:p w:rsidR="00AB5A68" w:rsidRDefault="00AB5A68" w:rsidP="00710EB6">
      <w:pPr>
        <w:spacing w:beforeLines="1" w:before="2" w:afterLines="1" w:after="2"/>
        <w:rPr>
          <w:rFonts w:ascii="Times New Roman" w:hAnsi="Times New Roman"/>
          <w:b/>
          <w:sz w:val="24"/>
        </w:rPr>
      </w:pPr>
    </w:p>
    <w:p w:rsidR="00710EB6" w:rsidRDefault="00710EB6" w:rsidP="00710EB6">
      <w:pPr>
        <w:spacing w:beforeLines="1" w:before="2" w:afterLines="1" w:after="2"/>
        <w:rPr>
          <w:rFonts w:ascii="Times New Roman" w:eastAsia="Cambria" w:hAnsi="Times New Roman"/>
          <w:sz w:val="24"/>
        </w:rPr>
      </w:pPr>
    </w:p>
    <w:p w:rsidR="00710EB6" w:rsidRDefault="00710EB6" w:rsidP="00710EB6">
      <w:pPr>
        <w:spacing w:beforeLines="1" w:before="2" w:afterLines="1" w:after="2"/>
        <w:rPr>
          <w:rFonts w:ascii="Times New Roman" w:eastAsia="Cambria" w:hAnsi="Times New Roman"/>
          <w:sz w:val="24"/>
        </w:rPr>
      </w:pPr>
    </w:p>
    <w:p w:rsidR="00710EB6" w:rsidRDefault="00710EB6" w:rsidP="00710EB6">
      <w:pPr>
        <w:spacing w:beforeLines="1" w:before="2" w:afterLines="1" w:after="2"/>
        <w:rPr>
          <w:rFonts w:ascii="Times New Roman" w:eastAsia="Cambria" w:hAnsi="Times New Roman"/>
          <w:sz w:val="24"/>
        </w:rPr>
      </w:pPr>
    </w:p>
    <w:p w:rsidR="00710EB6" w:rsidRDefault="00710EB6" w:rsidP="00710EB6">
      <w:pPr>
        <w:spacing w:beforeLines="1" w:before="2" w:afterLines="1" w:after="2"/>
        <w:rPr>
          <w:rFonts w:ascii="Times New Roman" w:eastAsia="Cambria" w:hAnsi="Times New Roman"/>
          <w:sz w:val="24"/>
        </w:rPr>
      </w:pPr>
    </w:p>
    <w:p w:rsidR="00710EB6" w:rsidRDefault="00710EB6" w:rsidP="00710EB6">
      <w:pPr>
        <w:spacing w:beforeLines="1" w:before="2" w:afterLines="1" w:after="2"/>
        <w:rPr>
          <w:rFonts w:ascii="Times New Roman" w:eastAsia="Cambria" w:hAnsi="Times New Roman"/>
          <w:sz w:val="24"/>
        </w:rPr>
      </w:pPr>
    </w:p>
    <w:p w:rsidR="00710EB6" w:rsidRDefault="00710EB6" w:rsidP="00710EB6">
      <w:pPr>
        <w:spacing w:beforeLines="1" w:before="2" w:afterLines="1" w:after="2"/>
        <w:rPr>
          <w:rFonts w:ascii="Times New Roman" w:eastAsia="Cambria" w:hAnsi="Times New Roman"/>
          <w:sz w:val="24"/>
        </w:rPr>
      </w:pPr>
    </w:p>
    <w:p w:rsidR="00710EB6" w:rsidRDefault="00710EB6" w:rsidP="00710EB6">
      <w:pPr>
        <w:spacing w:beforeLines="1" w:before="2" w:afterLines="1" w:after="2"/>
        <w:rPr>
          <w:rFonts w:ascii="Times New Roman" w:eastAsia="Cambria" w:hAnsi="Times New Roman"/>
          <w:sz w:val="24"/>
        </w:rPr>
      </w:pPr>
    </w:p>
    <w:p w:rsidR="00710EB6" w:rsidRDefault="00710EB6" w:rsidP="00710EB6">
      <w:pPr>
        <w:spacing w:beforeLines="1" w:before="2" w:afterLines="1" w:after="2"/>
        <w:rPr>
          <w:rFonts w:ascii="Times New Roman" w:eastAsia="Cambria" w:hAnsi="Times New Roman"/>
          <w:sz w:val="24"/>
        </w:rPr>
      </w:pPr>
    </w:p>
    <w:p w:rsidR="00710EB6" w:rsidRDefault="00710EB6" w:rsidP="00710EB6">
      <w:pPr>
        <w:spacing w:beforeLines="1" w:before="2" w:afterLines="1" w:after="2"/>
        <w:rPr>
          <w:rFonts w:ascii="Times New Roman" w:eastAsia="Cambria" w:hAnsi="Times New Roman"/>
          <w:sz w:val="24"/>
        </w:rPr>
      </w:pPr>
    </w:p>
    <w:p w:rsidR="00710EB6" w:rsidRDefault="00710EB6" w:rsidP="00710EB6">
      <w:pPr>
        <w:spacing w:beforeLines="1" w:before="2" w:afterLines="1" w:after="2"/>
        <w:rPr>
          <w:rFonts w:ascii="Times New Roman" w:eastAsia="Cambria" w:hAnsi="Times New Roman"/>
          <w:sz w:val="24"/>
        </w:rPr>
      </w:pPr>
    </w:p>
    <w:p w:rsidR="00B52A5B" w:rsidRDefault="00B52A5B" w:rsidP="00710EB6">
      <w:pPr>
        <w:spacing w:beforeLines="1" w:before="2" w:afterLines="1" w:after="2"/>
        <w:rPr>
          <w:rFonts w:ascii="Times New Roman" w:eastAsia="Cambria" w:hAnsi="Times New Roman"/>
          <w:sz w:val="24"/>
        </w:rPr>
      </w:pPr>
    </w:p>
    <w:p w:rsidR="00710EB6" w:rsidRPr="00071982" w:rsidRDefault="00710EB6" w:rsidP="00710EB6">
      <w:pPr>
        <w:rPr>
          <w:rFonts w:ascii="Times New Roman" w:hAnsi="Times New Roman"/>
          <w:sz w:val="24"/>
          <w:szCs w:val="16"/>
        </w:rPr>
      </w:pPr>
      <w:r w:rsidRPr="00071982">
        <w:rPr>
          <w:rFonts w:ascii="Times New Roman" w:hAnsi="Times New Roman"/>
          <w:sz w:val="24"/>
          <w:szCs w:val="16"/>
        </w:rPr>
        <w:lastRenderedPageBreak/>
        <w:t>The DEATH CULTURE posed by nuclear war has already ENDED the world for people of color, SURVIVAL AT ANY COST outweighs LIBERTY, PEACE and DIGNITY.  People of color face NUCLEAR HOLOCAUST and GENOCIDE through their jobs, housing, schools, families and land.  Someone MUST STAND UP and make the connection between NUCLEAR ARSENALS, RACISM, SEXISM and IMPERIALISM.</w:t>
      </w:r>
    </w:p>
    <w:p w:rsidR="00710EB6" w:rsidRPr="00071982" w:rsidRDefault="00710EB6" w:rsidP="00710EB6">
      <w:pPr>
        <w:rPr>
          <w:rFonts w:ascii="Times New Roman" w:eastAsia="Calibri" w:hAnsi="Times New Roman"/>
        </w:rPr>
      </w:pPr>
    </w:p>
    <w:p w:rsidR="00047269" w:rsidRPr="00047269" w:rsidRDefault="00710EB6" w:rsidP="00047269">
      <w:pPr>
        <w:rPr>
          <w:rFonts w:ascii="Times New Roman" w:eastAsia="Cambria" w:hAnsi="Times New Roman"/>
          <w:sz w:val="16"/>
        </w:rPr>
      </w:pPr>
      <w:r w:rsidRPr="00047269">
        <w:rPr>
          <w:rFonts w:ascii="Verdana" w:eastAsia="Cambria" w:hAnsi="Verdana"/>
          <w:b/>
          <w:sz w:val="24"/>
          <w:u w:val="single"/>
        </w:rPr>
        <w:t>O</w:t>
      </w:r>
      <w:r w:rsidR="005933B6" w:rsidRPr="00047269">
        <w:rPr>
          <w:rFonts w:ascii="Verdana" w:eastAsia="Cambria" w:hAnsi="Verdana"/>
          <w:b/>
          <w:sz w:val="24"/>
          <w:u w:val="single"/>
        </w:rPr>
        <w:t>molade</w:t>
      </w:r>
      <w:r w:rsidRPr="00047269">
        <w:rPr>
          <w:rFonts w:ascii="Verdana" w:eastAsia="Calibri" w:hAnsi="Verdana"/>
          <w:sz w:val="16"/>
        </w:rPr>
        <w:t xml:space="preserve"> </w:t>
      </w:r>
      <w:r w:rsidR="005933B6" w:rsidRPr="00047269">
        <w:rPr>
          <w:rFonts w:ascii="Times New Roman" w:hAnsi="Times New Roman"/>
          <w:sz w:val="16"/>
          <w:szCs w:val="16"/>
        </w:rPr>
        <w:t>a historian of black women for the past twenty years and an organizer in both the women’s and civil rights/black power movements</w:t>
      </w:r>
      <w:r w:rsidR="005933B6" w:rsidRPr="00047269">
        <w:rPr>
          <w:rFonts w:ascii="Verdana" w:eastAsia="Cambria" w:hAnsi="Verdana"/>
          <w:sz w:val="24"/>
        </w:rPr>
        <w:t xml:space="preserve"> </w:t>
      </w:r>
      <w:r w:rsidRPr="00047269">
        <w:rPr>
          <w:rFonts w:ascii="Times New Roman" w:eastAsia="Cambria" w:hAnsi="Times New Roman"/>
          <w:sz w:val="16"/>
        </w:rPr>
        <w:t>19</w:t>
      </w:r>
      <w:r w:rsidRPr="00047269">
        <w:rPr>
          <w:rFonts w:ascii="Verdana" w:eastAsia="Cambria" w:hAnsi="Verdana"/>
          <w:b/>
          <w:sz w:val="24"/>
          <w:u w:val="single"/>
        </w:rPr>
        <w:t>84</w:t>
      </w:r>
      <w:r w:rsidR="00047269">
        <w:rPr>
          <w:rFonts w:ascii="Verdana" w:eastAsia="Cambria" w:hAnsi="Verdana"/>
          <w:b/>
          <w:sz w:val="24"/>
          <w:u w:val="single"/>
        </w:rPr>
        <w:br/>
      </w:r>
      <w:r w:rsidR="005933B6" w:rsidRPr="00047269">
        <w:rPr>
          <w:rFonts w:ascii="Times New Roman" w:eastAsia="Cambria" w:hAnsi="Times New Roman"/>
          <w:sz w:val="16"/>
        </w:rPr>
        <w:t xml:space="preserve">Barbara; </w:t>
      </w:r>
      <w:r w:rsidR="00047269" w:rsidRPr="00047269">
        <w:rPr>
          <w:rFonts w:ascii="Times New Roman" w:eastAsia="Cambria" w:hAnsi="Times New Roman"/>
          <w:sz w:val="16"/>
        </w:rPr>
        <w:t xml:space="preserve">Women of Color and the Nuclear Holocaust; WOMEN’S STUDIES QUARTERLY, Vaol. 12., No. 2, Teaching about Peace, War, and Women in the Military, Summer, p. 12; </w:t>
      </w:r>
      <w:hyperlink r:id="rId11" w:history="1">
        <w:r w:rsidR="00047269" w:rsidRPr="00047269">
          <w:rPr>
            <w:rStyle w:val="Hyperlink"/>
            <w:rFonts w:ascii="Times New Roman" w:eastAsia="Cambria" w:hAnsi="Times New Roman"/>
            <w:color w:val="auto"/>
            <w:sz w:val="16"/>
          </w:rPr>
          <w:t>http://www.jstor.org/stable/4004305</w:t>
        </w:r>
      </w:hyperlink>
      <w:r w:rsidR="00047269" w:rsidRPr="00047269">
        <w:rPr>
          <w:rFonts w:ascii="Times New Roman" w:eastAsia="Cambria" w:hAnsi="Times New Roman"/>
          <w:sz w:val="16"/>
        </w:rPr>
        <w:t xml:space="preserve"> City College Center for Worker Education in New York City</w:t>
      </w:r>
    </w:p>
    <w:p w:rsidR="00710EB6" w:rsidRPr="005933B6" w:rsidRDefault="00710EB6" w:rsidP="00710EB6">
      <w:pPr>
        <w:rPr>
          <w:rFonts w:ascii="Times New Roman" w:eastAsia="Calibri" w:hAnsi="Times New Roman"/>
          <w:sz w:val="16"/>
        </w:rPr>
      </w:pPr>
    </w:p>
    <w:p w:rsidR="00710EB6" w:rsidRPr="00071982" w:rsidRDefault="00710EB6" w:rsidP="00710EB6">
      <w:pPr>
        <w:rPr>
          <w:rFonts w:ascii="Times New Roman" w:eastAsia="Calibri" w:hAnsi="Times New Roman"/>
          <w:sz w:val="16"/>
          <w:szCs w:val="16"/>
        </w:rPr>
      </w:pPr>
    </w:p>
    <w:p w:rsidR="00710EB6" w:rsidRPr="005933B6" w:rsidRDefault="00710EB6" w:rsidP="00710EB6">
      <w:pPr>
        <w:rPr>
          <w:rFonts w:ascii="Verdana" w:eastAsia="Calibri" w:hAnsi="Verdana"/>
          <w:b/>
          <w:sz w:val="24"/>
          <w:u w:val="single"/>
        </w:rPr>
      </w:pPr>
      <w:r w:rsidRPr="005933B6">
        <w:rPr>
          <w:rFonts w:ascii="Verdana" w:eastAsia="Calibri" w:hAnsi="Verdana"/>
          <w:b/>
          <w:sz w:val="24"/>
          <w:u w:val="single"/>
        </w:rPr>
        <w:t xml:space="preserve">In April, 1979, the U.S. Arms Control and Disarmament Agency released a report on the effects of nuclear war that concludes that, </w:t>
      </w:r>
      <w:r w:rsidRPr="005933B6">
        <w:rPr>
          <w:rFonts w:ascii="Verdana" w:eastAsia="Calibri" w:hAnsi="Verdana"/>
          <w:b/>
          <w:sz w:val="24"/>
          <w:highlight w:val="cyan"/>
          <w:u w:val="single"/>
        </w:rPr>
        <w:t xml:space="preserve">in a </w:t>
      </w:r>
      <w:r w:rsidRPr="005933B6">
        <w:rPr>
          <w:rFonts w:ascii="Verdana" w:eastAsia="Calibri" w:hAnsi="Verdana"/>
          <w:b/>
          <w:sz w:val="24"/>
          <w:u w:val="single"/>
        </w:rPr>
        <w:t xml:space="preserve">general </w:t>
      </w:r>
      <w:r w:rsidRPr="005933B6">
        <w:rPr>
          <w:rFonts w:ascii="Verdana" w:eastAsia="Calibri" w:hAnsi="Verdana"/>
          <w:b/>
          <w:sz w:val="24"/>
          <w:highlight w:val="cyan"/>
          <w:u w:val="single"/>
        </w:rPr>
        <w:t>nuclear war between the United States and the Soviet Union, 25 to 100 million people would be killed.  This is approximately the same number of African people who died between 1492 and 1890 as a result of the African slave trade to the New World</w:t>
      </w:r>
      <w:r w:rsidRPr="005933B6">
        <w:rPr>
          <w:rFonts w:ascii="Verdana" w:eastAsia="Calibri" w:hAnsi="Verdana"/>
          <w:b/>
          <w:sz w:val="24"/>
          <w:u w:val="single"/>
        </w:rPr>
        <w:t>.</w:t>
      </w:r>
      <w:r w:rsidRPr="005933B6">
        <w:rPr>
          <w:rFonts w:ascii="Verdana" w:eastAsia="Calibri" w:hAnsi="Verdana"/>
          <w:sz w:val="16"/>
          <w:szCs w:val="16"/>
        </w:rPr>
        <w:t xml:space="preserve">  </w:t>
      </w:r>
      <w:r w:rsidRPr="005933B6">
        <w:rPr>
          <w:rFonts w:ascii="Verdana" w:eastAsia="Calibri" w:hAnsi="Verdana"/>
          <w:b/>
          <w:sz w:val="24"/>
          <w:u w:val="single"/>
        </w:rPr>
        <w:t xml:space="preserve">The same federal report also comments on the destruction of urban housing that would cause massive shortages after a nuclear war, as well as on the crops that would be lost, causing massive food shortages.  Of course, for people of color the world over, starvation is already a common problem, when, for example, a nation’s crops are grown for export rather than to feed its own people.  And the housing of people of color throughout the world’s urban areas is already blighted and inhumane:  families live in shacks, shanty towns, or on the streets; even in the urban areas of North America, the poor may live without heat or running water.   </w:t>
      </w:r>
      <w:r w:rsidRPr="005933B6">
        <w:rPr>
          <w:rFonts w:ascii="Verdana" w:eastAsia="Calibri" w:hAnsi="Verdana"/>
          <w:b/>
          <w:sz w:val="24"/>
          <w:highlight w:val="cyan"/>
          <w:u w:val="single"/>
        </w:rPr>
        <w:t>For people of color, the world</w:t>
      </w:r>
      <w:r w:rsidRPr="005933B6">
        <w:rPr>
          <w:rFonts w:ascii="Verdana" w:eastAsia="Calibri" w:hAnsi="Verdana"/>
          <w:b/>
          <w:sz w:val="24"/>
          <w:u w:val="single"/>
        </w:rPr>
        <w:t xml:space="preserve"> as we knew it </w:t>
      </w:r>
      <w:r w:rsidRPr="005933B6">
        <w:rPr>
          <w:rFonts w:ascii="Verdana" w:eastAsia="Calibri" w:hAnsi="Verdana"/>
          <w:b/>
          <w:sz w:val="24"/>
          <w:highlight w:val="cyan"/>
          <w:u w:val="single"/>
        </w:rPr>
        <w:t xml:space="preserve">ended centuries ago.  Our world, with its own languages, customs and ways, ended.  And we are </w:t>
      </w:r>
      <w:r w:rsidRPr="005933B6">
        <w:rPr>
          <w:rFonts w:ascii="Verdana" w:eastAsia="Calibri" w:hAnsi="Verdana"/>
          <w:b/>
          <w:sz w:val="24"/>
          <w:u w:val="single"/>
        </w:rPr>
        <w:t xml:space="preserve">only now </w:t>
      </w:r>
      <w:r w:rsidRPr="005933B6">
        <w:rPr>
          <w:rFonts w:ascii="Verdana" w:eastAsia="Calibri" w:hAnsi="Verdana"/>
          <w:b/>
          <w:sz w:val="24"/>
          <w:highlight w:val="cyan"/>
          <w:u w:val="single"/>
        </w:rPr>
        <w:t xml:space="preserve">beginning to see </w:t>
      </w:r>
      <w:r w:rsidRPr="005933B6">
        <w:rPr>
          <w:rFonts w:ascii="Verdana" w:eastAsia="Calibri" w:hAnsi="Verdana"/>
          <w:b/>
          <w:sz w:val="24"/>
          <w:u w:val="single"/>
        </w:rPr>
        <w:t xml:space="preserve">with increasing clarity </w:t>
      </w:r>
      <w:r w:rsidRPr="005933B6">
        <w:rPr>
          <w:rFonts w:ascii="Verdana" w:eastAsia="Calibri" w:hAnsi="Verdana"/>
          <w:b/>
          <w:sz w:val="24"/>
          <w:highlight w:val="cyan"/>
          <w:u w:val="single"/>
        </w:rPr>
        <w:t>that our task is to reclaim that world, struggle for it, and rebuild it in our own image.</w:t>
      </w:r>
      <w:r w:rsidRPr="005933B6">
        <w:rPr>
          <w:rFonts w:ascii="Verdana" w:eastAsia="Calibri" w:hAnsi="Verdana"/>
          <w:b/>
          <w:sz w:val="24"/>
          <w:u w:val="single"/>
        </w:rPr>
        <w:t xml:space="preserve">  </w:t>
      </w:r>
      <w:r w:rsidRPr="005933B6">
        <w:rPr>
          <w:rFonts w:ascii="Verdana" w:eastAsia="Calibri" w:hAnsi="Verdana"/>
          <w:b/>
          <w:sz w:val="24"/>
          <w:highlight w:val="cyan"/>
          <w:u w:val="single"/>
        </w:rPr>
        <w:t>The “death culture” we live in has convinced many to be more concerned with death than with life, more willing to demonstrate for “survival at any cost” than to struggle for liberty and peace with dignity.</w:t>
      </w:r>
      <w:r w:rsidRPr="005933B6">
        <w:rPr>
          <w:rFonts w:ascii="Verdana" w:eastAsia="Calibri" w:hAnsi="Verdana"/>
          <w:b/>
          <w:sz w:val="24"/>
          <w:u w:val="single"/>
        </w:rPr>
        <w:t xml:space="preserve">  </w:t>
      </w:r>
      <w:r w:rsidRPr="005933B6">
        <w:rPr>
          <w:rFonts w:ascii="Verdana" w:eastAsia="Calibri" w:hAnsi="Verdana"/>
          <w:b/>
          <w:sz w:val="24"/>
          <w:highlight w:val="cyan"/>
          <w:u w:val="single"/>
        </w:rPr>
        <w:t>Nuclear disarmament becomes a safe issue when it is not linked to the daily and historic issues of racism, to the ways in which people of color continue to be murdered.  Acts of war, nuclear holocausts, and genocide have already been declared on our jobs, our housing, our schools, our families, and our lands.</w:t>
      </w:r>
      <w:r w:rsidRPr="005933B6">
        <w:rPr>
          <w:rFonts w:ascii="Verdana" w:eastAsia="Calibri" w:hAnsi="Verdana"/>
          <w:b/>
          <w:sz w:val="24"/>
          <w:u w:val="single"/>
        </w:rPr>
        <w:t xml:space="preserve"> As women of color, we are warriors, not pacifists.  We must fight as a people on all fronts, or we will continue to die as a people.  We have fought in people’s wars in China, in Cuba, in Guinea-Bissau, and in such struggles as the civil rights movement, the women’s movement, and in countless daily encounters with landlords, welfare departments, and schools.  These struggles are not abstractions, but the only means by which we have gained the ability to eat and to provide for the future of our people.  We wonder who will lead the battle for nuclear disarmament with the vigor and clarity that women of color have learned from participating in other struggles.  Who will make the political links among racism, sexism, imperialism, cultural integrity, and nuclear arsenals and housing?  Who will stand up?</w:t>
      </w:r>
    </w:p>
    <w:p w:rsidR="001A1EF8" w:rsidRDefault="001A1EF8" w:rsidP="00710EB6">
      <w:pPr>
        <w:rPr>
          <w:rFonts w:eastAsia="Calibri"/>
        </w:rPr>
      </w:pPr>
    </w:p>
    <w:p w:rsidR="0068570B" w:rsidRDefault="0068570B" w:rsidP="00710EB6">
      <w:pPr>
        <w:rPr>
          <w:rFonts w:eastAsia="Calibri"/>
        </w:rPr>
      </w:pPr>
    </w:p>
    <w:p w:rsidR="0068570B" w:rsidRDefault="0068570B" w:rsidP="00710EB6">
      <w:pPr>
        <w:rPr>
          <w:rFonts w:eastAsia="Calibri"/>
        </w:rPr>
      </w:pPr>
    </w:p>
    <w:p w:rsidR="0068570B" w:rsidRDefault="0068570B" w:rsidP="00710EB6">
      <w:pPr>
        <w:rPr>
          <w:rFonts w:eastAsia="Calibri"/>
        </w:rPr>
      </w:pPr>
    </w:p>
    <w:p w:rsidR="0068570B" w:rsidRDefault="0068570B" w:rsidP="00710EB6">
      <w:pPr>
        <w:rPr>
          <w:rFonts w:eastAsia="Calibri"/>
        </w:rPr>
      </w:pPr>
    </w:p>
    <w:p w:rsidR="0068570B" w:rsidRDefault="0068570B" w:rsidP="00710EB6">
      <w:pPr>
        <w:rPr>
          <w:rFonts w:eastAsia="Calibri"/>
        </w:rPr>
      </w:pPr>
    </w:p>
    <w:p w:rsidR="00B52A5B" w:rsidRDefault="00B52A5B" w:rsidP="00B52A5B">
      <w:pPr>
        <w:pStyle w:val="Default"/>
        <w:rPr>
          <w:rFonts w:ascii="Verdana" w:hAnsi="Verdana"/>
          <w:b/>
        </w:rPr>
      </w:pPr>
      <w:r>
        <w:rPr>
          <w:rFonts w:ascii="Verdana" w:hAnsi="Verdana"/>
          <w:b/>
        </w:rPr>
        <w:lastRenderedPageBreak/>
        <w:t>TRADITIONAL ETHICS HAVE BEEN EMPLOYED TO MASK AND MYSTIFY THE REALITIES OF WHITE SUPREMACY AND ANTI-BLACKNESS. THE ONLY TRUE ETHICAL DELIBERATION WE CAN ENGAGE IN IS AN ANTI-ETHICAL ONE.</w:t>
      </w:r>
    </w:p>
    <w:p w:rsidR="00B52A5B" w:rsidRDefault="00B52A5B" w:rsidP="00B52A5B">
      <w:pPr>
        <w:pStyle w:val="Default"/>
        <w:rPr>
          <w:rFonts w:ascii="Verdana" w:hAnsi="Verdana"/>
          <w:b/>
        </w:rPr>
      </w:pPr>
    </w:p>
    <w:p w:rsidR="00B52A5B" w:rsidRDefault="00B52A5B" w:rsidP="00B52A5B">
      <w:pPr>
        <w:pStyle w:val="Default"/>
        <w:rPr>
          <w:b/>
          <w:u w:val="single"/>
        </w:rPr>
      </w:pPr>
      <w:r w:rsidRPr="005D3C25">
        <w:rPr>
          <w:rFonts w:ascii="Verdana" w:hAnsi="Verdana"/>
          <w:b/>
          <w:u w:val="single"/>
        </w:rPr>
        <w:t>Curry</w:t>
      </w:r>
      <w:r w:rsidRPr="005D3C25">
        <w:rPr>
          <w:b/>
          <w:sz w:val="16"/>
        </w:rPr>
        <w:t xml:space="preserve"> </w:t>
      </w:r>
      <w:r w:rsidRPr="005D3C25">
        <w:rPr>
          <w:sz w:val="16"/>
        </w:rPr>
        <w:t>20</w:t>
      </w:r>
      <w:r w:rsidRPr="005D3C25">
        <w:rPr>
          <w:rFonts w:ascii="Verdana" w:hAnsi="Verdana"/>
          <w:b/>
          <w:u w:val="single"/>
        </w:rPr>
        <w:t>13</w:t>
      </w:r>
    </w:p>
    <w:p w:rsidR="00B52A5B" w:rsidRDefault="00B52A5B" w:rsidP="00B52A5B">
      <w:pPr>
        <w:pStyle w:val="Default"/>
        <w:rPr>
          <w:sz w:val="16"/>
        </w:rPr>
      </w:pPr>
      <w:r w:rsidRPr="009124BC">
        <w:rPr>
          <w:sz w:val="16"/>
        </w:rPr>
        <w:t xml:space="preserve">Dr. Tommy; “In the Fiat of Dreams: The Delusional Allure of Hope, the Reality of Anti-Black Violence and </w:t>
      </w:r>
      <w:r>
        <w:rPr>
          <w:sz w:val="16"/>
        </w:rPr>
        <w:t>the Demands of the Anti-Ethical”</w:t>
      </w:r>
    </w:p>
    <w:p w:rsidR="00B52A5B" w:rsidRPr="005D3C25" w:rsidRDefault="00B52A5B" w:rsidP="00B52A5B">
      <w:pPr>
        <w:pStyle w:val="Default"/>
        <w:rPr>
          <w:sz w:val="16"/>
        </w:rPr>
      </w:pPr>
    </w:p>
    <w:p w:rsidR="00B52A5B" w:rsidRPr="0067175F" w:rsidRDefault="00B52A5B" w:rsidP="00B52A5B">
      <w:pPr>
        <w:spacing w:after="200"/>
        <w:rPr>
          <w:rFonts w:ascii="Verdana" w:hAnsi="Verdana"/>
          <w:sz w:val="24"/>
          <w:szCs w:val="20"/>
        </w:rPr>
      </w:pPr>
      <w:r w:rsidRPr="005D3C25">
        <w:rPr>
          <w:rFonts w:ascii="Verdana" w:hAnsi="Verdana"/>
          <w:b/>
          <w:sz w:val="24"/>
          <w:szCs w:val="20"/>
          <w:highlight w:val="cyan"/>
          <w:u w:val="single"/>
        </w:rPr>
        <w:t>Traditional</w:t>
      </w:r>
      <w:r w:rsidRPr="005D3C25">
        <w:rPr>
          <w:rFonts w:ascii="Verdana" w:hAnsi="Verdana"/>
          <w:b/>
          <w:sz w:val="24"/>
          <w:szCs w:val="20"/>
          <w:u w:val="single"/>
        </w:rPr>
        <w:t xml:space="preserve">ly we have taken </w:t>
      </w:r>
      <w:r w:rsidRPr="005D3C25">
        <w:rPr>
          <w:rFonts w:ascii="Verdana" w:hAnsi="Verdana"/>
          <w:b/>
          <w:sz w:val="24"/>
          <w:szCs w:val="20"/>
          <w:highlight w:val="cyan"/>
          <w:u w:val="single"/>
        </w:rPr>
        <w:t>ethics</w:t>
      </w:r>
      <w:r w:rsidRPr="005D3C25">
        <w:rPr>
          <w:rFonts w:ascii="Verdana" w:hAnsi="Verdana"/>
          <w:b/>
          <w:sz w:val="24"/>
          <w:szCs w:val="20"/>
          <w:u w:val="single"/>
        </w:rPr>
        <w:t xml:space="preserve"> to be</w:t>
      </w:r>
      <w:r w:rsidRPr="005D3C25">
        <w:rPr>
          <w:rFonts w:ascii="Times New Roman" w:hAnsi="Times New Roman"/>
          <w:sz w:val="16"/>
          <w:szCs w:val="20"/>
        </w:rPr>
        <w:t xml:space="preserve">, as Henry Sedgwick claims, </w:t>
      </w:r>
      <w:r w:rsidRPr="005D3C25">
        <w:rPr>
          <w:rFonts w:ascii="Verdana" w:hAnsi="Verdana"/>
          <w:b/>
          <w:sz w:val="24"/>
          <w:szCs w:val="20"/>
          <w:u w:val="single"/>
        </w:rPr>
        <w:t>"any rational procedure by which we determine what individual human beings 'ought'—or what is right for them—or to seek to realize by voluntary action”</w:t>
      </w:r>
      <w:r w:rsidRPr="005D3C25">
        <w:rPr>
          <w:rFonts w:ascii="Times New Roman" w:hAnsi="Times New Roman"/>
          <w:sz w:val="28"/>
          <w:szCs w:val="20"/>
        </w:rPr>
        <w:t xml:space="preserve"> </w:t>
      </w:r>
      <w:r w:rsidRPr="005D3C25">
        <w:rPr>
          <w:rFonts w:ascii="Times New Roman" w:hAnsi="Times New Roman"/>
          <w:sz w:val="16"/>
          <w:szCs w:val="20"/>
        </w:rPr>
        <w:t xml:space="preserve">(1981:1).  </w:t>
      </w:r>
      <w:r w:rsidRPr="005D3C25">
        <w:rPr>
          <w:rFonts w:ascii="Verdana" w:hAnsi="Verdana"/>
          <w:b/>
          <w:sz w:val="24"/>
          <w:szCs w:val="20"/>
          <w:u w:val="single"/>
        </w:rPr>
        <w:t xml:space="preserve">This rational procedure </w:t>
      </w:r>
      <w:r w:rsidRPr="005D3C25">
        <w:rPr>
          <w:rFonts w:ascii="Verdana" w:hAnsi="Verdana"/>
          <w:b/>
          <w:sz w:val="24"/>
          <w:szCs w:val="20"/>
          <w:highlight w:val="cyan"/>
          <w:u w:val="single"/>
        </w:rPr>
        <w:t>is</w:t>
      </w:r>
      <w:r w:rsidRPr="005D3C25">
        <w:rPr>
          <w:rFonts w:ascii="Verdana" w:hAnsi="Verdana"/>
          <w:b/>
          <w:sz w:val="24"/>
          <w:szCs w:val="20"/>
          <w:u w:val="single"/>
        </w:rPr>
        <w:t xml:space="preserve"> however </w:t>
      </w:r>
      <w:r w:rsidRPr="005D3C25">
        <w:rPr>
          <w:rFonts w:ascii="Verdana" w:hAnsi="Verdana"/>
          <w:b/>
          <w:sz w:val="24"/>
          <w:szCs w:val="20"/>
          <w:highlight w:val="cyan"/>
          <w:u w:val="single"/>
        </w:rPr>
        <w:t>at odds with the empirical reality the ethical deliberation must concern itself with.</w:t>
      </w:r>
      <w:r w:rsidRPr="005D3C25">
        <w:rPr>
          <w:rFonts w:ascii="Verdana" w:hAnsi="Verdana"/>
          <w:sz w:val="24"/>
          <w:szCs w:val="20"/>
          <w:highlight w:val="cyan"/>
        </w:rPr>
        <w:t xml:space="preserve"> </w:t>
      </w:r>
      <w:r w:rsidRPr="005D3C25">
        <w:rPr>
          <w:rFonts w:ascii="Verdana" w:hAnsi="Verdana"/>
          <w:b/>
          <w:sz w:val="24"/>
          <w:szCs w:val="20"/>
          <w:highlight w:val="cyan"/>
          <w:u w:val="single"/>
        </w:rPr>
        <w:t>To argue</w:t>
      </w:r>
      <w:r w:rsidRPr="005D3C25">
        <w:rPr>
          <w:rFonts w:ascii="Times New Roman" w:hAnsi="Times New Roman"/>
          <w:sz w:val="16"/>
          <w:szCs w:val="20"/>
        </w:rPr>
        <w:t xml:space="preserve">, as is often done, </w:t>
      </w:r>
      <w:r w:rsidRPr="005D3C25">
        <w:rPr>
          <w:rFonts w:ascii="Verdana" w:hAnsi="Verdana"/>
          <w:b/>
          <w:sz w:val="24"/>
          <w:szCs w:val="20"/>
          <w:highlight w:val="cyan"/>
          <w:u w:val="single"/>
        </w:rPr>
        <w:t>that the government, its citizens, or white people should act justly, assumes that the possibility of how they could act defines their moral disposition.</w:t>
      </w:r>
      <w:r w:rsidRPr="005D3C25">
        <w:rPr>
          <w:rFonts w:ascii="Verdana" w:hAnsi="Verdana"/>
          <w:b/>
          <w:sz w:val="24"/>
          <w:szCs w:val="20"/>
          <w:u w:val="single"/>
        </w:rPr>
        <w:t xml:space="preserve">  If a white person could possibly not be racist, it does not mean that the possibility of not being racist, can be taken to mean that they are not racist. </w:t>
      </w:r>
      <w:r w:rsidRPr="005D3C25">
        <w:rPr>
          <w:rFonts w:ascii="Verdana" w:hAnsi="Verdana"/>
          <w:b/>
          <w:sz w:val="24"/>
          <w:szCs w:val="20"/>
          <w:highlight w:val="cyan"/>
          <w:u w:val="single"/>
        </w:rPr>
        <w:t xml:space="preserve">In ethical deliberations </w:t>
      </w:r>
      <w:r w:rsidRPr="00224B6C">
        <w:rPr>
          <w:rFonts w:ascii="Verdana" w:hAnsi="Verdana"/>
          <w:b/>
          <w:sz w:val="24"/>
          <w:szCs w:val="20"/>
          <w:u w:val="single"/>
        </w:rPr>
        <w:t>dealing with the problem of racism</w:t>
      </w:r>
      <w:r w:rsidRPr="00224B6C">
        <w:rPr>
          <w:rFonts w:ascii="Verdana" w:hAnsi="Verdana"/>
          <w:b/>
          <w:sz w:val="24"/>
          <w:szCs w:val="20"/>
          <w:highlight w:val="cyan"/>
          <w:u w:val="single"/>
        </w:rPr>
        <w:t xml:space="preserve">, it is common </w:t>
      </w:r>
      <w:r w:rsidRPr="00224B6C">
        <w:rPr>
          <w:rFonts w:ascii="Verdana" w:hAnsi="Verdana"/>
          <w:b/>
          <w:sz w:val="24"/>
          <w:szCs w:val="20"/>
          <w:u w:val="single"/>
        </w:rPr>
        <w:t xml:space="preserve">practice </w:t>
      </w:r>
      <w:r w:rsidRPr="00224B6C">
        <w:rPr>
          <w:rFonts w:ascii="Verdana" w:hAnsi="Verdana"/>
          <w:b/>
          <w:sz w:val="24"/>
          <w:szCs w:val="20"/>
          <w:highlight w:val="cyan"/>
          <w:u w:val="single"/>
        </w:rPr>
        <w:t xml:space="preserve">to attribute to historically racist institutions, and individuals </w:t>
      </w:r>
      <w:r w:rsidRPr="005D3C25">
        <w:rPr>
          <w:rFonts w:ascii="Verdana" w:hAnsi="Verdana"/>
          <w:b/>
          <w:sz w:val="24"/>
          <w:szCs w:val="20"/>
          <w:highlight w:val="cyan"/>
          <w:u w:val="single"/>
        </w:rPr>
        <w:t>universal moral qualities that have yet to be demonstrated.  This abstraction from reality is what frames our ethical norms and allows us to maintain, despite history or evidence, that racist entities will act justly given the choice.  Under such complexities, the only ethical deliberation concerning racism must be anti-ethical, or a judgment refusing to write morality onto immoral entities.</w:t>
      </w:r>
      <w:r w:rsidRPr="005D3C25">
        <w:rPr>
          <w:rFonts w:ascii="Verdana" w:hAnsi="Verdana"/>
          <w:sz w:val="24"/>
          <w:szCs w:val="20"/>
        </w:rPr>
        <w:t xml:space="preserve"> </w:t>
      </w: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Default="00B52A5B" w:rsidP="00710EB6">
      <w:pPr>
        <w:rPr>
          <w:rFonts w:eastAsia="Calibri"/>
        </w:rPr>
      </w:pPr>
    </w:p>
    <w:p w:rsidR="00B52A5B" w:rsidRPr="00A84BFD" w:rsidRDefault="00B52A5B" w:rsidP="00B52A5B">
      <w:pPr>
        <w:spacing w:before="100" w:beforeAutospacing="1" w:after="100" w:afterAutospacing="1"/>
        <w:rPr>
          <w:rFonts w:ascii="Verdana" w:hAnsi="Verdana"/>
          <w:sz w:val="24"/>
        </w:rPr>
      </w:pPr>
      <w:r w:rsidRPr="00A84BFD">
        <w:rPr>
          <w:rFonts w:ascii="Verdana" w:hAnsi="Verdana"/>
          <w:b/>
          <w:sz w:val="24"/>
          <w:u w:val="single"/>
        </w:rPr>
        <w:lastRenderedPageBreak/>
        <w:t>Sexton</w:t>
      </w:r>
      <w:r w:rsidRPr="00A84BFD">
        <w:rPr>
          <w:rFonts w:ascii="Verdana" w:hAnsi="Verdana"/>
          <w:sz w:val="24"/>
        </w:rPr>
        <w:t xml:space="preserve"> </w:t>
      </w:r>
      <w:r w:rsidRPr="00A84BFD">
        <w:rPr>
          <w:rFonts w:ascii="Times New Roman" w:hAnsi="Times New Roman"/>
          <w:bCs/>
          <w:sz w:val="16"/>
        </w:rPr>
        <w:t>Associate professor of African American studies and film and media studies @ UCI 20</w:t>
      </w:r>
      <w:r w:rsidRPr="00A84BFD">
        <w:rPr>
          <w:rFonts w:ascii="Verdana" w:hAnsi="Verdana"/>
          <w:b/>
          <w:sz w:val="24"/>
          <w:u w:val="single"/>
        </w:rPr>
        <w:t>11</w:t>
      </w:r>
      <w:r w:rsidRPr="00A84BFD">
        <w:rPr>
          <w:rFonts w:ascii="Verdana" w:hAnsi="Verdana"/>
          <w:sz w:val="24"/>
        </w:rPr>
        <w:br/>
      </w:r>
      <w:r w:rsidRPr="00A84BFD">
        <w:rPr>
          <w:rFonts w:ascii="Times New Roman" w:hAnsi="Times New Roman"/>
          <w:sz w:val="16"/>
          <w:szCs w:val="16"/>
        </w:rPr>
        <w:t>Jared; “The Social Life of Social Death: On Afro-Pessimism and Black Optimism” InTensions Journal 2011 by York University (Toronto, Canada)</w:t>
      </w:r>
    </w:p>
    <w:p w:rsidR="00B52A5B" w:rsidRPr="00A84BFD" w:rsidRDefault="00B52A5B" w:rsidP="00B52A5B">
      <w:pPr>
        <w:spacing w:before="100" w:beforeAutospacing="1" w:after="100" w:afterAutospacing="1"/>
        <w:rPr>
          <w:rFonts w:ascii="Georgia" w:eastAsia="Calibri" w:hAnsi="Georgia"/>
          <w:sz w:val="22"/>
          <w:szCs w:val="22"/>
        </w:rPr>
      </w:pPr>
      <w:r w:rsidRPr="00A84BFD">
        <w:rPr>
          <w:rFonts w:ascii="Verdana" w:hAnsi="Verdana"/>
          <w:b/>
          <w:sz w:val="24"/>
          <w:u w:val="single"/>
        </w:rPr>
        <w:t xml:space="preserve">Elsewhere, in a discussion of Du Bois on the study of black folk, Gordon restates an existential phenomenological conception of the antiblack world developed across his first several books: </w:t>
      </w:r>
      <w:r w:rsidRPr="00A84BFD">
        <w:rPr>
          <w:rFonts w:ascii="Verdana" w:hAnsi="Verdana"/>
          <w:b/>
          <w:sz w:val="24"/>
          <w:highlight w:val="cyan"/>
          <w:u w:val="single"/>
        </w:rPr>
        <w:t>“</w:t>
      </w:r>
      <w:r w:rsidRPr="00A84BFD">
        <w:rPr>
          <w:rFonts w:ascii="Verdana" w:hAnsi="Verdana"/>
          <w:b/>
          <w:bCs/>
          <w:sz w:val="24"/>
          <w:highlight w:val="cyan"/>
          <w:u w:val="single"/>
        </w:rPr>
        <w:t>Blacks</w:t>
      </w:r>
      <w:r w:rsidRPr="00A84BFD">
        <w:rPr>
          <w:rFonts w:ascii="Verdana" w:hAnsi="Verdana"/>
          <w:b/>
          <w:sz w:val="24"/>
          <w:u w:val="single"/>
        </w:rPr>
        <w:t xml:space="preserve"> here </w:t>
      </w:r>
      <w:r w:rsidRPr="00A84BFD">
        <w:rPr>
          <w:rFonts w:ascii="Verdana" w:hAnsi="Verdana"/>
          <w:b/>
          <w:bCs/>
          <w:sz w:val="24"/>
          <w:highlight w:val="cyan"/>
          <w:u w:val="single"/>
        </w:rPr>
        <w:t>suffer the phobogenic reality posed by the spirit of racial seriousness.</w:t>
      </w:r>
      <w:r w:rsidRPr="00A84BFD">
        <w:rPr>
          <w:rFonts w:ascii="Verdana" w:hAnsi="Verdana"/>
          <w:b/>
          <w:bCs/>
          <w:sz w:val="24"/>
          <w:u w:val="single"/>
        </w:rPr>
        <w:t xml:space="preserve"> In effect, they more than symbolize or signify various social pathologies—they become them. </w:t>
      </w:r>
      <w:r w:rsidRPr="0067175F">
        <w:rPr>
          <w:rFonts w:ascii="Verdana" w:hAnsi="Verdana"/>
          <w:b/>
          <w:bCs/>
          <w:sz w:val="24"/>
          <w:u w:val="single"/>
        </w:rPr>
        <w:t xml:space="preserve">In our antiblack world, </w:t>
      </w:r>
      <w:r w:rsidRPr="00A84BFD">
        <w:rPr>
          <w:rFonts w:ascii="Verdana" w:hAnsi="Verdana"/>
          <w:b/>
          <w:bCs/>
          <w:sz w:val="24"/>
          <w:highlight w:val="cyan"/>
          <w:u w:val="single"/>
        </w:rPr>
        <w:t xml:space="preserve">blacks </w:t>
      </w:r>
      <w:r w:rsidRPr="0067175F">
        <w:rPr>
          <w:rFonts w:ascii="Verdana" w:hAnsi="Verdana"/>
          <w:b/>
          <w:bCs/>
          <w:sz w:val="24"/>
          <w:u w:val="single"/>
        </w:rPr>
        <w:t>are pathology”</w:t>
      </w:r>
      <w:r w:rsidRPr="0067175F">
        <w:rPr>
          <w:rFonts w:ascii="Times New Roman" w:hAnsi="Times New Roman"/>
          <w:sz w:val="24"/>
        </w:rPr>
        <w:t xml:space="preserve"> </w:t>
      </w:r>
      <w:r w:rsidRPr="0067175F">
        <w:rPr>
          <w:rFonts w:ascii="Times New Roman" w:hAnsi="Times New Roman"/>
          <w:sz w:val="16"/>
          <w:szCs w:val="16"/>
        </w:rPr>
        <w:t xml:space="preserve">(Gordon 2000: 87). </w:t>
      </w:r>
      <w:r w:rsidRPr="0067175F">
        <w:rPr>
          <w:rFonts w:ascii="Verdana" w:hAnsi="Verdana"/>
          <w:b/>
          <w:sz w:val="24"/>
          <w:u w:val="single"/>
        </w:rPr>
        <w:t>This conception would seem to support Moten’s contention that even much radical black studies scholarship sustains the association of blackness with a certain</w:t>
      </w:r>
      <w:r w:rsidRPr="00A84BFD">
        <w:rPr>
          <w:rFonts w:ascii="Verdana" w:hAnsi="Verdana"/>
          <w:b/>
          <w:sz w:val="24"/>
          <w:u w:val="single"/>
        </w:rPr>
        <w:t xml:space="preserve"> sense of decay and thereby fortifies and extends the interlocutory life of widely accepted political common sense. In fact, it would seem that Gordon deepens the already problematic association to the level of identity. And yet, this is precisely what Gordon argues is the value and insight of </w:t>
      </w:r>
      <w:r w:rsidRPr="00582744">
        <w:rPr>
          <w:rFonts w:ascii="Verdana" w:hAnsi="Verdana"/>
          <w:b/>
          <w:sz w:val="24"/>
          <w:u w:val="single"/>
        </w:rPr>
        <w:t xml:space="preserve">Fanon: he fully accepts the definition of himself </w:t>
      </w:r>
      <w:r w:rsidRPr="00582744">
        <w:rPr>
          <w:rFonts w:ascii="Verdana" w:hAnsi="Verdana"/>
          <w:b/>
          <w:sz w:val="24"/>
          <w:highlight w:val="cyan"/>
          <w:u w:val="single"/>
        </w:rPr>
        <w:t>as pathological</w:t>
      </w:r>
      <w:r w:rsidRPr="00582744">
        <w:rPr>
          <w:rFonts w:ascii="Verdana" w:hAnsi="Verdana"/>
          <w:b/>
          <w:sz w:val="24"/>
          <w:u w:val="single"/>
        </w:rPr>
        <w:t xml:space="preserve"> as it </w:t>
      </w:r>
      <w:r w:rsidRPr="00A84BFD">
        <w:rPr>
          <w:rFonts w:ascii="Verdana" w:hAnsi="Verdana"/>
          <w:b/>
          <w:sz w:val="24"/>
          <w:highlight w:val="cyan"/>
          <w:u w:val="single"/>
        </w:rPr>
        <w:t>is imposed by a world that knows itself through that imposition</w:t>
      </w:r>
      <w:r w:rsidRPr="00582744">
        <w:rPr>
          <w:rFonts w:ascii="Verdana" w:hAnsi="Verdana"/>
          <w:b/>
          <w:sz w:val="24"/>
          <w:u w:val="single"/>
        </w:rPr>
        <w:t>, rather than remaining in a reactive stance that insists on the (temporal, moral, etc.) heterogeneity between a self and an imago originating in culture.</w:t>
      </w:r>
      <w:r w:rsidRPr="00A84BFD">
        <w:rPr>
          <w:rFonts w:ascii="Verdana" w:hAnsi="Verdana"/>
          <w:b/>
          <w:sz w:val="24"/>
          <w:u w:val="single"/>
        </w:rPr>
        <w:t xml:space="preserve"> Though it may appear counterintuitive, or rather because it is counterintuitive, </w:t>
      </w:r>
      <w:r w:rsidRPr="00582744">
        <w:rPr>
          <w:rFonts w:ascii="Verdana" w:hAnsi="Verdana"/>
          <w:b/>
          <w:bCs/>
          <w:sz w:val="24"/>
          <w:u w:val="single"/>
        </w:rPr>
        <w:t xml:space="preserve">this </w:t>
      </w:r>
      <w:r w:rsidRPr="00A84BFD">
        <w:rPr>
          <w:rFonts w:ascii="Verdana" w:hAnsi="Verdana"/>
          <w:b/>
          <w:bCs/>
          <w:sz w:val="24"/>
          <w:highlight w:val="cyan"/>
          <w:u w:val="single"/>
        </w:rPr>
        <w:t>acceptance</w:t>
      </w:r>
      <w:r w:rsidRPr="00A84BFD">
        <w:rPr>
          <w:rFonts w:ascii="Verdana" w:hAnsi="Verdana"/>
          <w:b/>
          <w:bCs/>
          <w:sz w:val="24"/>
          <w:u w:val="single"/>
        </w:rPr>
        <w:t xml:space="preserve"> or affirmation </w:t>
      </w:r>
      <w:r w:rsidRPr="00A84BFD">
        <w:rPr>
          <w:rFonts w:ascii="Verdana" w:hAnsi="Verdana"/>
          <w:b/>
          <w:bCs/>
          <w:sz w:val="24"/>
          <w:highlight w:val="cyan"/>
          <w:u w:val="single"/>
        </w:rPr>
        <w:t>is active</w:t>
      </w:r>
      <w:r w:rsidRPr="00A84BFD">
        <w:rPr>
          <w:rFonts w:ascii="Verdana" w:hAnsi="Verdana"/>
          <w:b/>
          <w:sz w:val="24"/>
          <w:highlight w:val="cyan"/>
          <w:u w:val="single"/>
        </w:rPr>
        <w:t xml:space="preserve">; it is </w:t>
      </w:r>
      <w:r w:rsidRPr="00582744">
        <w:rPr>
          <w:rFonts w:ascii="Verdana" w:hAnsi="Verdana"/>
          <w:b/>
          <w:sz w:val="24"/>
          <w:u w:val="single"/>
        </w:rPr>
        <w:t xml:space="preserve">a </w:t>
      </w:r>
      <w:r w:rsidRPr="00A84BFD">
        <w:rPr>
          <w:rFonts w:ascii="Verdana" w:hAnsi="Verdana"/>
          <w:b/>
          <w:sz w:val="24"/>
          <w:highlight w:val="cyan"/>
          <w:u w:val="single"/>
        </w:rPr>
        <w:t xml:space="preserve">willing </w:t>
      </w:r>
      <w:r w:rsidRPr="00582744">
        <w:rPr>
          <w:rFonts w:ascii="Verdana" w:hAnsi="Verdana"/>
          <w:b/>
          <w:sz w:val="24"/>
          <w:u w:val="single"/>
        </w:rPr>
        <w:t xml:space="preserve">or willingness, in other words, </w:t>
      </w:r>
      <w:r w:rsidRPr="00A84BFD">
        <w:rPr>
          <w:rFonts w:ascii="Verdana" w:hAnsi="Verdana"/>
          <w:b/>
          <w:bCs/>
          <w:sz w:val="24"/>
          <w:highlight w:val="cyan"/>
          <w:u w:val="single"/>
        </w:rPr>
        <w:t>to pay whatever social costs accrue to being black,</w:t>
      </w:r>
      <w:r w:rsidRPr="00A84BFD">
        <w:rPr>
          <w:rFonts w:ascii="Verdana" w:hAnsi="Verdana"/>
          <w:b/>
          <w:bCs/>
          <w:sz w:val="24"/>
          <w:highlight w:val="green"/>
          <w:u w:val="single"/>
        </w:rPr>
        <w:t xml:space="preserve"> </w:t>
      </w:r>
      <w:r w:rsidRPr="00A84BFD">
        <w:rPr>
          <w:rFonts w:ascii="Verdana" w:hAnsi="Verdana"/>
          <w:b/>
          <w:bCs/>
          <w:sz w:val="24"/>
          <w:highlight w:val="cyan"/>
          <w:u w:val="single"/>
        </w:rPr>
        <w:t>to inhabiting blackness, to living a black social life under the shadow of social death.</w:t>
      </w:r>
      <w:r w:rsidRPr="00A84BFD">
        <w:rPr>
          <w:rFonts w:ascii="Verdana" w:hAnsi="Verdana"/>
          <w:b/>
          <w:bCs/>
          <w:sz w:val="24"/>
          <w:u w:val="single"/>
        </w:rPr>
        <w:t xml:space="preserve"> </w:t>
      </w:r>
      <w:r w:rsidRPr="00582744">
        <w:rPr>
          <w:rFonts w:ascii="Verdana" w:hAnsi="Verdana"/>
          <w:b/>
          <w:bCs/>
          <w:sz w:val="24"/>
          <w:u w:val="single"/>
        </w:rPr>
        <w:t>This is not an accommodation to the dictates of the antiblack world</w:t>
      </w:r>
      <w:r w:rsidRPr="00582744">
        <w:rPr>
          <w:rFonts w:ascii="Verdana" w:hAnsi="Verdana"/>
          <w:b/>
          <w:sz w:val="24"/>
          <w:u w:val="single"/>
        </w:rPr>
        <w:t xml:space="preserve">. </w:t>
      </w:r>
      <w:r w:rsidRPr="00A84BFD">
        <w:rPr>
          <w:rFonts w:ascii="Verdana" w:hAnsi="Verdana"/>
          <w:b/>
          <w:sz w:val="24"/>
          <w:highlight w:val="cyan"/>
          <w:u w:val="single"/>
        </w:rPr>
        <w:t>The affirmation of blackness</w:t>
      </w:r>
      <w:r w:rsidRPr="00582744">
        <w:rPr>
          <w:rFonts w:ascii="Verdana" w:hAnsi="Verdana"/>
          <w:b/>
          <w:sz w:val="24"/>
          <w:u w:val="single"/>
        </w:rPr>
        <w:t xml:space="preserve">, which is to say </w:t>
      </w:r>
      <w:r w:rsidRPr="00582744">
        <w:rPr>
          <w:rFonts w:ascii="Verdana" w:hAnsi="Verdana"/>
          <w:b/>
          <w:bCs/>
          <w:sz w:val="24"/>
          <w:u w:val="single"/>
        </w:rPr>
        <w:t xml:space="preserve">an affirmation </w:t>
      </w:r>
      <w:r w:rsidRPr="00A84BFD">
        <w:rPr>
          <w:rFonts w:ascii="Verdana" w:hAnsi="Verdana"/>
          <w:b/>
          <w:bCs/>
          <w:sz w:val="24"/>
          <w:highlight w:val="cyan"/>
          <w:u w:val="single"/>
        </w:rPr>
        <w:t>of pathological being, is a refusal to distance oneself from blackness in a valorization of minor differences that bring one closer to health, to life, or to sociality</w:t>
      </w:r>
      <w:r w:rsidRPr="00A84BFD">
        <w:rPr>
          <w:rFonts w:ascii="Verdana" w:hAnsi="Verdana"/>
          <w:b/>
          <w:sz w:val="24"/>
          <w:highlight w:val="cyan"/>
          <w:u w:val="single"/>
        </w:rPr>
        <w:t>.</w:t>
      </w:r>
      <w:r w:rsidRPr="00A84BFD">
        <w:rPr>
          <w:rFonts w:ascii="Times New Roman" w:hAnsi="Times New Roman"/>
          <w:sz w:val="24"/>
        </w:rPr>
        <w:t xml:space="preserve"> </w:t>
      </w:r>
      <w:r w:rsidRPr="00A84BFD">
        <w:rPr>
          <w:rFonts w:ascii="Verdana" w:hAnsi="Verdana"/>
          <w:b/>
          <w:sz w:val="24"/>
          <w:u w:val="single"/>
        </w:rPr>
        <w:t xml:space="preserve">Fanon writes in the first chapter of Black Skin, White Masks, “The Black Man and Language”: “A Senegalese who learns Creole to pass for Antillean is a case of alienation. The Antilleans who make a mockery out of him are lacking in judgment” (Fanon 2008: 21). </w:t>
      </w:r>
      <w:r w:rsidRPr="00A84BFD">
        <w:rPr>
          <w:rFonts w:ascii="Verdana" w:hAnsi="Verdana"/>
          <w:b/>
          <w:bCs/>
          <w:sz w:val="24"/>
          <w:highlight w:val="cyan"/>
          <w:u w:val="single"/>
        </w:rPr>
        <w:t>In a world structured by the twin axioms of white superiority and black inferiority</w:t>
      </w:r>
      <w:r w:rsidRPr="00A84BFD">
        <w:rPr>
          <w:rFonts w:ascii="Verdana" w:hAnsi="Verdana"/>
          <w:b/>
          <w:sz w:val="24"/>
          <w:highlight w:val="cyan"/>
          <w:u w:val="single"/>
        </w:rPr>
        <w:t xml:space="preserve">, of white existence and black nonexistence, a world </w:t>
      </w:r>
      <w:r w:rsidRPr="00A84BFD">
        <w:rPr>
          <w:rFonts w:ascii="Verdana" w:hAnsi="Verdana"/>
          <w:b/>
          <w:bCs/>
          <w:sz w:val="24"/>
          <w:highlight w:val="cyan"/>
          <w:u w:val="single"/>
        </w:rPr>
        <w:t>structured by a negative categorical imperative— “above all, don’t be black</w:t>
      </w:r>
      <w:r w:rsidRPr="00A84BFD">
        <w:rPr>
          <w:rFonts w:ascii="Verdana" w:hAnsi="Verdana"/>
          <w:b/>
          <w:sz w:val="24"/>
          <w:highlight w:val="cyan"/>
          <w:u w:val="single"/>
        </w:rPr>
        <w:t>”</w:t>
      </w:r>
      <w:r w:rsidRPr="00A84BFD">
        <w:rPr>
          <w:rFonts w:ascii="Times New Roman" w:hAnsi="Times New Roman"/>
        </w:rPr>
        <w:t xml:space="preserve"> </w:t>
      </w:r>
      <w:r w:rsidRPr="00A84BFD">
        <w:rPr>
          <w:rFonts w:ascii="Times New Roman" w:hAnsi="Times New Roman"/>
          <w:sz w:val="12"/>
          <w:szCs w:val="16"/>
        </w:rPr>
        <w:t>(Gordon 1997: 63)—</w:t>
      </w:r>
      <w:r w:rsidRPr="00A84BFD">
        <w:rPr>
          <w:rFonts w:ascii="Verdana" w:hAnsi="Verdana"/>
          <w:b/>
          <w:sz w:val="24"/>
          <w:szCs w:val="16"/>
          <w:u w:val="single"/>
        </w:rPr>
        <w:t xml:space="preserve">in this world, </w:t>
      </w:r>
      <w:r w:rsidRPr="00A84BFD">
        <w:rPr>
          <w:rFonts w:ascii="Verdana" w:hAnsi="Verdana"/>
          <w:b/>
          <w:sz w:val="24"/>
          <w:szCs w:val="16"/>
          <w:highlight w:val="cyan"/>
          <w:u w:val="single"/>
        </w:rPr>
        <w:t>the zero degree of transformation is the turn toward blackness, a turn toward the shame</w:t>
      </w:r>
      <w:r w:rsidRPr="00582744">
        <w:rPr>
          <w:rFonts w:ascii="Verdana" w:hAnsi="Verdana"/>
          <w:b/>
          <w:sz w:val="24"/>
          <w:szCs w:val="16"/>
          <w:u w:val="single"/>
        </w:rPr>
        <w:t xml:space="preserve">, as it were, that “resides in the idea that ‘I am thought of as less than human’” </w:t>
      </w:r>
      <w:r w:rsidRPr="00582744">
        <w:rPr>
          <w:rFonts w:ascii="Times New Roman" w:hAnsi="Times New Roman"/>
          <w:sz w:val="16"/>
          <w:szCs w:val="16"/>
        </w:rPr>
        <w:t>(Nyong’o 2002: 389).xiv</w:t>
      </w:r>
      <w:r w:rsidRPr="00A84BFD">
        <w:rPr>
          <w:rFonts w:ascii="Times New Roman" w:hAnsi="Times New Roman"/>
          <w:szCs w:val="20"/>
        </w:rPr>
        <w:t xml:space="preserve"> </w:t>
      </w:r>
      <w:r w:rsidRPr="00A84BFD">
        <w:rPr>
          <w:rFonts w:ascii="Verdana" w:hAnsi="Verdana"/>
          <w:b/>
          <w:bCs/>
          <w:sz w:val="24"/>
          <w:highlight w:val="cyan"/>
          <w:u w:val="single"/>
        </w:rPr>
        <w:t>In this we might create a transvaluation of pathology itself</w:t>
      </w:r>
      <w:r w:rsidRPr="00582744">
        <w:rPr>
          <w:rFonts w:ascii="Verdana" w:hAnsi="Verdana"/>
          <w:b/>
          <w:bCs/>
          <w:sz w:val="24"/>
          <w:u w:val="single"/>
        </w:rPr>
        <w:t>, something like an embrace of pathology without pathos.</w:t>
      </w:r>
      <w:r w:rsidRPr="00A84BFD">
        <w:rPr>
          <w:rFonts w:ascii="Verdana" w:hAnsi="Verdana"/>
          <w:b/>
          <w:bCs/>
          <w:sz w:val="24"/>
          <w:u w:val="single"/>
        </w:rPr>
        <w:t xml:space="preserve"> [24] </w:t>
      </w:r>
      <w:r w:rsidRPr="00AC7169">
        <w:rPr>
          <w:rFonts w:ascii="Verdana" w:hAnsi="Verdana"/>
          <w:b/>
          <w:bCs/>
          <w:sz w:val="24"/>
          <w:u w:val="single"/>
        </w:rPr>
        <w:t>To speak of black social life and black social death</w:t>
      </w:r>
      <w:r w:rsidRPr="00AC7169">
        <w:rPr>
          <w:rFonts w:ascii="Verdana" w:hAnsi="Verdana"/>
          <w:b/>
          <w:sz w:val="24"/>
          <w:u w:val="single"/>
        </w:rPr>
        <w:t xml:space="preserve">, black social life against black social death, black social life as black social death, black social life in black social death—all of this </w:t>
      </w:r>
      <w:r w:rsidRPr="00AC7169">
        <w:rPr>
          <w:rFonts w:ascii="Verdana" w:hAnsi="Verdana"/>
          <w:b/>
          <w:bCs/>
          <w:sz w:val="24"/>
          <w:u w:val="single"/>
        </w:rPr>
        <w:t>is to find oneself in the midst of an argument that is also a profound agreement</w:t>
      </w:r>
      <w:r w:rsidRPr="00AC7169">
        <w:rPr>
          <w:rFonts w:ascii="Verdana" w:hAnsi="Verdana"/>
          <w:b/>
          <w:sz w:val="24"/>
          <w:u w:val="single"/>
        </w:rPr>
        <w:t xml:space="preserve">, an agreement that takes shape in (between) meconnaissance and (dis)belief. </w:t>
      </w:r>
      <w:r w:rsidRPr="00A84BFD">
        <w:rPr>
          <w:rFonts w:ascii="Verdana" w:hAnsi="Verdana"/>
          <w:b/>
          <w:bCs/>
          <w:sz w:val="24"/>
          <w:highlight w:val="cyan"/>
          <w:u w:val="single"/>
        </w:rPr>
        <w:t>Black optimism is not the negation of the negation that is afro-pessimism, just as black social life does not negate black social death by inhabiting it and vitalizing it.</w:t>
      </w:r>
      <w:r w:rsidRPr="00A84BFD">
        <w:rPr>
          <w:rFonts w:ascii="Verdana" w:hAnsi="Verdana"/>
          <w:b/>
          <w:sz w:val="24"/>
          <w:highlight w:val="cyan"/>
          <w:u w:val="single"/>
        </w:rPr>
        <w:t xml:space="preserve"> A living death is as much a death as it is a living. </w:t>
      </w:r>
      <w:r w:rsidRPr="00582744">
        <w:rPr>
          <w:rFonts w:ascii="Verdana" w:hAnsi="Verdana"/>
          <w:b/>
          <w:bCs/>
          <w:sz w:val="24"/>
          <w:u w:val="single"/>
        </w:rPr>
        <w:t xml:space="preserve">Nothing in </w:t>
      </w:r>
      <w:r w:rsidRPr="00A84BFD">
        <w:rPr>
          <w:rFonts w:ascii="Verdana" w:hAnsi="Verdana"/>
          <w:b/>
          <w:bCs/>
          <w:sz w:val="24"/>
          <w:highlight w:val="cyan"/>
          <w:u w:val="single"/>
        </w:rPr>
        <w:t xml:space="preserve">afro-pessimism suggests that </w:t>
      </w:r>
      <w:r w:rsidRPr="00582744">
        <w:rPr>
          <w:rFonts w:ascii="Verdana" w:hAnsi="Verdana"/>
          <w:b/>
          <w:bCs/>
          <w:sz w:val="24"/>
          <w:u w:val="single"/>
        </w:rPr>
        <w:t xml:space="preserve">there is no black (social) life, only that </w:t>
      </w:r>
      <w:r w:rsidRPr="00A84BFD">
        <w:rPr>
          <w:rFonts w:ascii="Verdana" w:hAnsi="Verdana"/>
          <w:b/>
          <w:bCs/>
          <w:sz w:val="24"/>
          <w:highlight w:val="cyan"/>
          <w:u w:val="single"/>
        </w:rPr>
        <w:t xml:space="preserve">black life is not social life in </w:t>
      </w:r>
      <w:r w:rsidRPr="00582744">
        <w:rPr>
          <w:rFonts w:ascii="Verdana" w:hAnsi="Verdana"/>
          <w:b/>
          <w:bCs/>
          <w:sz w:val="24"/>
          <w:u w:val="single"/>
        </w:rPr>
        <w:t>the universe formed by the codes of state and civil society</w:t>
      </w:r>
      <w:r w:rsidRPr="00582744">
        <w:rPr>
          <w:rFonts w:ascii="Verdana" w:hAnsi="Verdana"/>
          <w:b/>
          <w:sz w:val="24"/>
          <w:u w:val="single"/>
        </w:rPr>
        <w:t>, of citizen and subject, of nation and culture, of people and place, of history and heritage, of all the things that colonial society has in common with the colonized, of all that capital has in common with labor—</w:t>
      </w:r>
      <w:r w:rsidRPr="00A84BFD">
        <w:rPr>
          <w:rFonts w:ascii="Verdana" w:hAnsi="Verdana"/>
          <w:b/>
          <w:sz w:val="24"/>
          <w:highlight w:val="cyan"/>
          <w:u w:val="single"/>
        </w:rPr>
        <w:t xml:space="preserve">the </w:t>
      </w:r>
      <w:r w:rsidRPr="00A84BFD">
        <w:rPr>
          <w:rFonts w:ascii="Verdana" w:hAnsi="Verdana"/>
          <w:b/>
          <w:sz w:val="24"/>
          <w:highlight w:val="cyan"/>
          <w:u w:val="single"/>
        </w:rPr>
        <w:lastRenderedPageBreak/>
        <w:t>modern world system. Black life is not lived in the world that the world lives in, but it is lived underground, in outer space.</w:t>
      </w:r>
      <w:r w:rsidRPr="00A84BFD">
        <w:rPr>
          <w:rFonts w:ascii="Verdana" w:hAnsi="Verdana"/>
          <w:b/>
          <w:sz w:val="24"/>
          <w:u w:val="single"/>
        </w:rPr>
        <w:t xml:space="preserve"> This is agreed. That is to say, </w:t>
      </w:r>
      <w:r w:rsidRPr="00582744">
        <w:rPr>
          <w:rFonts w:ascii="Verdana" w:hAnsi="Verdana"/>
          <w:b/>
          <w:sz w:val="24"/>
          <w:u w:val="single"/>
        </w:rPr>
        <w:t xml:space="preserve">what Moten asserts against afropessimism is a point already affirmed by afro-pessimism, is, in fact, one of the most polemical dimensions of afro-pessimism as a project: namely, that black life is not social, or rather </w:t>
      </w:r>
      <w:r w:rsidRPr="00582744">
        <w:rPr>
          <w:rFonts w:ascii="Verdana" w:hAnsi="Verdana"/>
          <w:b/>
          <w:bCs/>
          <w:sz w:val="24"/>
          <w:u w:val="single"/>
        </w:rPr>
        <w:t xml:space="preserve">that </w:t>
      </w:r>
      <w:r w:rsidRPr="00A84BFD">
        <w:rPr>
          <w:rFonts w:ascii="Verdana" w:hAnsi="Verdana"/>
          <w:b/>
          <w:bCs/>
          <w:sz w:val="24"/>
          <w:highlight w:val="cyan"/>
          <w:u w:val="single"/>
        </w:rPr>
        <w:t xml:space="preserve">black life is lived in social death. </w:t>
      </w:r>
      <w:r w:rsidRPr="00582744">
        <w:rPr>
          <w:rFonts w:ascii="Verdana" w:hAnsi="Verdana"/>
          <w:b/>
          <w:bCs/>
          <w:sz w:val="24"/>
          <w:u w:val="single"/>
        </w:rPr>
        <w:t>Double emphasis, on lived and on death.</w:t>
      </w:r>
    </w:p>
    <w:p w:rsidR="00B52A5B" w:rsidRPr="00710EB6" w:rsidRDefault="00B52A5B" w:rsidP="00710EB6">
      <w:pPr>
        <w:rPr>
          <w:rFonts w:eastAsia="Calibri"/>
        </w:rPr>
      </w:pPr>
      <w:bookmarkStart w:id="0" w:name="_GoBack"/>
      <w:bookmarkEnd w:id="0"/>
    </w:p>
    <w:sectPr w:rsidR="00B52A5B" w:rsidRPr="00710EB6" w:rsidSect="00243279">
      <w:headerReference w:type="default" r:id="rId12"/>
      <w:footerReference w:type="default" r:id="rId13"/>
      <w:pgSz w:w="12240" w:h="15840"/>
      <w:pgMar w:top="1080" w:right="432" w:bottom="432" w:left="432" w:header="18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2">
      <wne:acd wne:acdName="acd3"/>
    </wne:keymap>
    <wne:keymap wne:kcmPrimary="0073">
      <wne:acd wne:acdName="acd2"/>
    </wne:keymap>
    <wne:keymap wne:kcmPrimary="0074">
      <wne:acd wne:acdName="acd1"/>
    </wne:keymap>
    <wne:keymap wne:kcmPrimary="0075">
      <wne:macro wne:macroName="TEMPLATEPROJECT.DEBATEMACROS.UNDERLINETEXT"/>
    </wne:keymap>
    <wne:keymap wne:kcmPrimary="0076">
      <wne:macro wne:macroName="TEMPLATEPROJECT.DEBATEMACROS.BOLDUNDERLINE"/>
    </wne:keymap>
    <wne:keymap wne:kcmPrimary="0077">
      <wne:macro wne:macroName="TEMPLATEPROJECT.DEBATEMACROS.STRIKETEXT"/>
    </wne:keymap>
    <wne:keymap wne:kcmPrimary="0078">
      <wne:macro wne:macroName="TEMPLATEPROJECT.DEBATEMACROS.FONTSIZETOGGLE"/>
    </wne:keymap>
    <wne:keymap wne:kcmPrimary="0079">
      <wne:macro wne:macroName="TEMPLATEPROJECT.DEBATEMACROS.HIGHLIGHT"/>
    </wne:keymap>
    <wne:keymap wne:kcmPrimary="0277">
      <wne:fci wne:fciName="Strikethrough" wne:swArg="0000"/>
    </wne:keymap>
    <wne:keymap wne:kcmPrimary="0279">
      <wne:fci wne:fciName="Highlight" wne:swArg="0000"/>
    </wne:keymap>
    <wne:keymap wne:kcmPrimary="0370">
      <wne:macro wne:macroName="TEMPLATEPROJECT.DEBATEMACROS.HEADERCOPY"/>
    </wne:keymap>
    <wne:keymap wne:kcmPrimary="0371">
      <wne:macro wne:macroName="TEMPLATEPROJECT.DEBATEMACROS.STARTWORK"/>
    </wne:keymap>
  </wne:keymaps>
  <wne:toolbars>
    <wne:acdManifest>
      <wne:acdEntry wne:acdName="acd0"/>
      <wne:acdEntry wne:acdName="acd1"/>
      <wne:acdEntry wne:acdName="acd2"/>
      <wne:acdEntry wne:acdName="acd3"/>
    </wne:acdManifest>
  </wne:toolbars>
  <wne:acds>
    <wne:acd wne:argValue="AgBCAGwAbwBjAGsAIABUAGkAdABsAGUA" wne:acdName="acd0" wne:fciIndexBasedOn="0065"/>
    <wne:acd wne:argValue="AgBDAGEAcgBkACAAVABlAHgAdAA=" wne:acdName="acd1" wne:fciIndexBasedOn="0065"/>
    <wne:acd wne:argValue="AgBDAGkAdABhAHQAaQBvAG4A" wne:acdName="acd2" wne:fciIndexBasedOn="0065"/>
    <wne:acd wne:argValue="AgBUAGEAZwA=" wne:acdName="acd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11A" w:rsidRDefault="0008211A">
      <w:r>
        <w:separator/>
      </w:r>
    </w:p>
    <w:p w:rsidR="0008211A" w:rsidRDefault="0008211A"/>
  </w:endnote>
  <w:endnote w:type="continuationSeparator" w:id="0">
    <w:p w:rsidR="0008211A" w:rsidRDefault="0008211A">
      <w:r>
        <w:continuationSeparator/>
      </w:r>
    </w:p>
    <w:p w:rsidR="0008211A" w:rsidRDefault="000821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9B3" w:rsidRDefault="006319B3">
    <w:pPr>
      <w:pStyle w:val="Footer"/>
      <w:jc w:val="right"/>
      <w:rPr>
        <w:b/>
        <w:bCs/>
      </w:rPr>
    </w:pPr>
    <w:r>
      <w:tab/>
    </w:r>
    <w:r>
      <w:rPr>
        <w:b/>
        <w:bCs/>
        <w:sz w:val="26"/>
      </w:rPr>
      <w:t xml:space="preserve">- </w:t>
    </w:r>
    <w:r>
      <w:rPr>
        <w:b/>
        <w:bCs/>
        <w:sz w:val="26"/>
      </w:rPr>
      <w:fldChar w:fldCharType="begin"/>
    </w:r>
    <w:r>
      <w:rPr>
        <w:b/>
        <w:bCs/>
        <w:sz w:val="26"/>
      </w:rPr>
      <w:instrText xml:space="preserve"> PAGE </w:instrText>
    </w:r>
    <w:r>
      <w:rPr>
        <w:b/>
        <w:bCs/>
        <w:sz w:val="26"/>
      </w:rPr>
      <w:fldChar w:fldCharType="separate"/>
    </w:r>
    <w:r w:rsidR="00B52A5B">
      <w:rPr>
        <w:b/>
        <w:bCs/>
        <w:noProof/>
        <w:sz w:val="26"/>
      </w:rPr>
      <w:t>9</w:t>
    </w:r>
    <w:r>
      <w:rPr>
        <w:b/>
        <w:bCs/>
        <w:sz w:val="26"/>
      </w:rPr>
      <w:fldChar w:fldCharType="end"/>
    </w:r>
    <w:r>
      <w:rPr>
        <w:b/>
        <w:bCs/>
        <w:sz w:val="26"/>
      </w:rPr>
      <w:t xml:space="preserve"> -</w:t>
    </w:r>
  </w:p>
  <w:p w:rsidR="006319B3" w:rsidRDefault="006319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11A" w:rsidRDefault="0008211A">
      <w:r>
        <w:separator/>
      </w:r>
    </w:p>
    <w:p w:rsidR="0008211A" w:rsidRDefault="0008211A"/>
  </w:footnote>
  <w:footnote w:type="continuationSeparator" w:id="0">
    <w:p w:rsidR="0008211A" w:rsidRDefault="0008211A">
      <w:r>
        <w:continuationSeparator/>
      </w:r>
    </w:p>
    <w:p w:rsidR="0008211A" w:rsidRDefault="000821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9B3" w:rsidRPr="00252CC3" w:rsidRDefault="006319B3" w:rsidP="00243279">
    <w:pPr>
      <w:pStyle w:val="Header"/>
      <w:tabs>
        <w:tab w:val="clear" w:pos="4320"/>
        <w:tab w:val="clear" w:pos="8640"/>
        <w:tab w:val="left" w:pos="1260"/>
        <w:tab w:val="center" w:pos="5760"/>
        <w:tab w:val="right" w:pos="11340"/>
      </w:tabs>
      <w:ind w:left="1260"/>
      <w:rPr>
        <w:rFonts w:ascii="Verdana" w:hAnsi="Verdana"/>
        <w:b/>
        <w:bCs/>
        <w:iCs/>
        <w:sz w:val="28"/>
        <w:szCs w:val="36"/>
      </w:rPr>
    </w:pPr>
    <w:r>
      <w:rPr>
        <w:rFonts w:ascii="Verdana" w:hAnsi="Verdana"/>
        <w:b/>
        <w:bCs/>
        <w:iCs/>
        <w:sz w:val="28"/>
        <w:szCs w:val="32"/>
      </w:rPr>
      <w:tab/>
      <w:t>Newark Science</w:t>
    </w:r>
    <w:r>
      <w:rPr>
        <w:rFonts w:ascii="Verdana" w:hAnsi="Verdana"/>
        <w:b/>
        <w:bCs/>
        <w:iCs/>
        <w:sz w:val="28"/>
        <w:szCs w:val="32"/>
      </w:rPr>
      <w:tab/>
    </w:r>
  </w:p>
  <w:p w:rsidR="006319B3" w:rsidRPr="00CE7915" w:rsidRDefault="006319B3" w:rsidP="00243279">
    <w:pPr>
      <w:pStyle w:val="Header"/>
      <w:tabs>
        <w:tab w:val="clear" w:pos="4320"/>
        <w:tab w:val="clear" w:pos="8640"/>
        <w:tab w:val="left" w:pos="1170"/>
        <w:tab w:val="center" w:pos="5760"/>
        <w:tab w:val="left" w:pos="7920"/>
        <w:tab w:val="right" w:pos="11340"/>
      </w:tabs>
      <w:rPr>
        <w:rFonts w:ascii="Verdana" w:hAnsi="Verdana"/>
        <w:b/>
        <w:bCs/>
        <w:iCs/>
        <w:smallCaps/>
        <w:sz w:val="24"/>
      </w:rPr>
    </w:pPr>
    <w:r>
      <w:rPr>
        <w:rFonts w:ascii="Verdana" w:hAnsi="Verdana"/>
        <w:b/>
        <w:bCs/>
        <w:iCs/>
        <w:smallCaps/>
        <w:sz w:val="24"/>
      </w:rPr>
      <w:t>Christian Quiroz</w:t>
    </w:r>
    <w:r>
      <w:rPr>
        <w:rFonts w:ascii="Verdana" w:hAnsi="Verdana"/>
        <w:b/>
        <w:bCs/>
        <w:iCs/>
        <w:smallCaps/>
        <w:sz w:val="24"/>
      </w:rPr>
      <w:tab/>
      <w:t>aNti blaCkness</w:t>
    </w:r>
    <w:r>
      <w:rPr>
        <w:rFonts w:ascii="Verdana" w:hAnsi="Verdana"/>
        <w:b/>
        <w:bCs/>
        <w:iCs/>
        <w:smallCaps/>
        <w:sz w:val="24"/>
      </w:rPr>
      <w:tab/>
    </w:r>
    <w:r>
      <w:rPr>
        <w:rFonts w:ascii="Verdana" w:hAnsi="Verdana"/>
        <w:b/>
        <w:bCs/>
        <w:iCs/>
        <w:smallCaps/>
        <w:sz w:val="24"/>
      </w:rPr>
      <w:tab/>
      <w:t>Jan/Feb</w:t>
    </w:r>
  </w:p>
  <w:p w:rsidR="006319B3" w:rsidRPr="00994DC8" w:rsidRDefault="006319B3" w:rsidP="00243279">
    <w:pPr>
      <w:pStyle w:val="Header"/>
    </w:pPr>
    <w:r>
      <w:rPr>
        <w:rFonts w:ascii="Verdana" w:hAnsi="Verdana"/>
        <w:b/>
        <w:bCs/>
        <w:iCs/>
        <w:noProof/>
        <w:sz w:val="28"/>
        <w:szCs w:val="32"/>
      </w:rPr>
      <mc:AlternateContent>
        <mc:Choice Requires="wps">
          <w:drawing>
            <wp:anchor distT="4294967292" distB="4294967292" distL="114300" distR="114300" simplePos="0" relativeHeight="251657728" behindDoc="0" locked="0" layoutInCell="1" allowOverlap="1" wp14:anchorId="3A67AA2E" wp14:editId="35F8808D">
              <wp:simplePos x="0" y="0"/>
              <wp:positionH relativeFrom="column">
                <wp:posOffset>0</wp:posOffset>
              </wp:positionH>
              <wp:positionV relativeFrom="paragraph">
                <wp:posOffset>55879</wp:posOffset>
              </wp:positionV>
              <wp:extent cx="7200900" cy="0"/>
              <wp:effectExtent l="0" t="38100" r="0" b="38100"/>
              <wp:wrapNone/>
              <wp:docPr id="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4.4pt" to="56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" strokeweight="6pt">
              <v:stroke linestyle="thickBetweenTh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18F"/>
    <w:multiLevelType w:val="hybridMultilevel"/>
    <w:tmpl w:val="B3868F36"/>
    <w:lvl w:ilvl="0" w:tplc="B4CA2C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C2A13"/>
    <w:multiLevelType w:val="hybridMultilevel"/>
    <w:tmpl w:val="DCD21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25201"/>
    <w:multiLevelType w:val="hybridMultilevel"/>
    <w:tmpl w:val="50F430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52743"/>
    <w:multiLevelType w:val="hybridMultilevel"/>
    <w:tmpl w:val="24AAE6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F112C"/>
    <w:multiLevelType w:val="hybridMultilevel"/>
    <w:tmpl w:val="F7AAECF2"/>
    <w:lvl w:ilvl="0" w:tplc="C092463E">
      <w:start w:val="1"/>
      <w:numFmt w:val="upp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90385"/>
    <w:multiLevelType w:val="hybridMultilevel"/>
    <w:tmpl w:val="9CF2875A"/>
    <w:lvl w:ilvl="0" w:tplc="C0786B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432FDF"/>
    <w:multiLevelType w:val="hybridMultilevel"/>
    <w:tmpl w:val="2938B90C"/>
    <w:lvl w:ilvl="0" w:tplc="CBC01CC6">
      <w:start w:val="1"/>
      <w:numFmt w:val="lowerLetter"/>
      <w:lvlText w:val="%1)"/>
      <w:lvlJc w:val="left"/>
      <w:pPr>
        <w:ind w:left="720" w:hanging="360"/>
      </w:pPr>
      <w:rPr>
        <w:rFonts w:hint="default"/>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B3175E"/>
    <w:multiLevelType w:val="hybridMultilevel"/>
    <w:tmpl w:val="B5FE7E16"/>
    <w:lvl w:ilvl="0" w:tplc="B37C5290">
      <w:start w:val="1"/>
      <w:numFmt w:val="decimal"/>
      <w:lvlText w:val="%1)"/>
      <w:lvlJc w:val="left"/>
      <w:pPr>
        <w:ind w:left="1845" w:hanging="11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4531F2"/>
    <w:multiLevelType w:val="hybridMultilevel"/>
    <w:tmpl w:val="1F8EF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1788A"/>
    <w:multiLevelType w:val="hybridMultilevel"/>
    <w:tmpl w:val="E708B2C6"/>
    <w:lvl w:ilvl="0" w:tplc="1488F7F4">
      <w:start w:val="1"/>
      <w:numFmt w:val="upperLetter"/>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1A7312"/>
    <w:multiLevelType w:val="hybridMultilevel"/>
    <w:tmpl w:val="E9863C16"/>
    <w:lvl w:ilvl="0" w:tplc="99ACD0FA">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63506D"/>
    <w:multiLevelType w:val="hybridMultilevel"/>
    <w:tmpl w:val="312AA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E6B1C"/>
    <w:multiLevelType w:val="hybridMultilevel"/>
    <w:tmpl w:val="B5064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6C0B08"/>
    <w:multiLevelType w:val="hybridMultilevel"/>
    <w:tmpl w:val="D6A6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D858CD"/>
    <w:multiLevelType w:val="hybridMultilevel"/>
    <w:tmpl w:val="19A424DA"/>
    <w:lvl w:ilvl="0" w:tplc="E96ECD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B958FB"/>
    <w:multiLevelType w:val="hybridMultilevel"/>
    <w:tmpl w:val="3AB6E9A4"/>
    <w:lvl w:ilvl="0" w:tplc="BB483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26C51FDD"/>
    <w:multiLevelType w:val="hybridMultilevel"/>
    <w:tmpl w:val="DCD21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0A250A"/>
    <w:multiLevelType w:val="hybridMultilevel"/>
    <w:tmpl w:val="A0C29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8B543C"/>
    <w:multiLevelType w:val="hybridMultilevel"/>
    <w:tmpl w:val="E16C777E"/>
    <w:lvl w:ilvl="0" w:tplc="1F98936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21936DA"/>
    <w:multiLevelType w:val="hybridMultilevel"/>
    <w:tmpl w:val="69345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291BDD"/>
    <w:multiLevelType w:val="hybridMultilevel"/>
    <w:tmpl w:val="4E1E6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5737ED"/>
    <w:multiLevelType w:val="hybridMultilevel"/>
    <w:tmpl w:val="C6C28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1E31B6"/>
    <w:multiLevelType w:val="hybridMultilevel"/>
    <w:tmpl w:val="6C766248"/>
    <w:lvl w:ilvl="0" w:tplc="9ED275D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571BC7"/>
    <w:multiLevelType w:val="hybridMultilevel"/>
    <w:tmpl w:val="8C8EC15C"/>
    <w:lvl w:ilvl="0" w:tplc="72B609FA">
      <w:start w:val="4"/>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021A28"/>
    <w:multiLevelType w:val="hybridMultilevel"/>
    <w:tmpl w:val="3FCE2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7F79A4"/>
    <w:multiLevelType w:val="hybridMultilevel"/>
    <w:tmpl w:val="E304A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F2268"/>
    <w:multiLevelType w:val="hybridMultilevel"/>
    <w:tmpl w:val="E28A6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CD09F1"/>
    <w:multiLevelType w:val="hybridMultilevel"/>
    <w:tmpl w:val="D8B8B16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4452985"/>
    <w:multiLevelType w:val="hybridMultilevel"/>
    <w:tmpl w:val="0CCE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267EBD"/>
    <w:multiLevelType w:val="hybridMultilevel"/>
    <w:tmpl w:val="528650E8"/>
    <w:lvl w:ilvl="0" w:tplc="F79A8BB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63DD71BC"/>
    <w:multiLevelType w:val="hybridMultilevel"/>
    <w:tmpl w:val="A448F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C67279"/>
    <w:multiLevelType w:val="hybridMultilevel"/>
    <w:tmpl w:val="541E7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876BD2"/>
    <w:multiLevelType w:val="hybridMultilevel"/>
    <w:tmpl w:val="FE549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E84600"/>
    <w:multiLevelType w:val="hybridMultilevel"/>
    <w:tmpl w:val="7382C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9"/>
  </w:num>
  <w:num w:numId="3">
    <w:abstractNumId w:val="15"/>
  </w:num>
  <w:num w:numId="4">
    <w:abstractNumId w:val="12"/>
  </w:num>
  <w:num w:numId="5">
    <w:abstractNumId w:val="13"/>
  </w:num>
  <w:num w:numId="6">
    <w:abstractNumId w:val="10"/>
  </w:num>
  <w:num w:numId="7">
    <w:abstractNumId w:val="23"/>
  </w:num>
  <w:num w:numId="8">
    <w:abstractNumId w:val="16"/>
  </w:num>
  <w:num w:numId="9">
    <w:abstractNumId w:val="1"/>
  </w:num>
  <w:num w:numId="10">
    <w:abstractNumId w:val="28"/>
  </w:num>
  <w:num w:numId="11">
    <w:abstractNumId w:val="30"/>
  </w:num>
  <w:num w:numId="12">
    <w:abstractNumId w:val="17"/>
  </w:num>
  <w:num w:numId="13">
    <w:abstractNumId w:val="24"/>
  </w:num>
  <w:num w:numId="14">
    <w:abstractNumId w:val="3"/>
  </w:num>
  <w:num w:numId="15">
    <w:abstractNumId w:val="19"/>
  </w:num>
  <w:num w:numId="16">
    <w:abstractNumId w:val="32"/>
  </w:num>
  <w:num w:numId="17">
    <w:abstractNumId w:val="9"/>
  </w:num>
  <w:num w:numId="18">
    <w:abstractNumId w:val="21"/>
  </w:num>
  <w:num w:numId="19">
    <w:abstractNumId w:val="6"/>
  </w:num>
  <w:num w:numId="20">
    <w:abstractNumId w:val="4"/>
  </w:num>
  <w:num w:numId="21">
    <w:abstractNumId w:val="0"/>
  </w:num>
  <w:num w:numId="22">
    <w:abstractNumId w:val="14"/>
  </w:num>
  <w:num w:numId="23">
    <w:abstractNumId w:val="26"/>
  </w:num>
  <w:num w:numId="24">
    <w:abstractNumId w:val="31"/>
  </w:num>
  <w:num w:numId="25">
    <w:abstractNumId w:val="8"/>
  </w:num>
  <w:num w:numId="26">
    <w:abstractNumId w:val="25"/>
  </w:num>
  <w:num w:numId="27">
    <w:abstractNumId w:val="5"/>
  </w:num>
  <w:num w:numId="28">
    <w:abstractNumId w:val="33"/>
  </w:num>
  <w:num w:numId="29">
    <w:abstractNumId w:val="11"/>
  </w:num>
  <w:num w:numId="30">
    <w:abstractNumId w:val="7"/>
  </w:num>
  <w:num w:numId="31">
    <w:abstractNumId w:val="20"/>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CC3"/>
    <w:rsid w:val="0000000E"/>
    <w:rsid w:val="00001340"/>
    <w:rsid w:val="00006D84"/>
    <w:rsid w:val="000075C5"/>
    <w:rsid w:val="000102D3"/>
    <w:rsid w:val="00011719"/>
    <w:rsid w:val="00014137"/>
    <w:rsid w:val="000211AD"/>
    <w:rsid w:val="00022BC3"/>
    <w:rsid w:val="00023DE5"/>
    <w:rsid w:val="00032CC0"/>
    <w:rsid w:val="00033D64"/>
    <w:rsid w:val="00043F9C"/>
    <w:rsid w:val="00047269"/>
    <w:rsid w:val="000478BC"/>
    <w:rsid w:val="00050388"/>
    <w:rsid w:val="000527C1"/>
    <w:rsid w:val="000648DE"/>
    <w:rsid w:val="000743C6"/>
    <w:rsid w:val="0008211A"/>
    <w:rsid w:val="00083FF7"/>
    <w:rsid w:val="00084194"/>
    <w:rsid w:val="0009036B"/>
    <w:rsid w:val="000952F3"/>
    <w:rsid w:val="00095FCD"/>
    <w:rsid w:val="00096205"/>
    <w:rsid w:val="00096B50"/>
    <w:rsid w:val="00096BC1"/>
    <w:rsid w:val="00097048"/>
    <w:rsid w:val="00097877"/>
    <w:rsid w:val="000A0657"/>
    <w:rsid w:val="000B00D2"/>
    <w:rsid w:val="000C06C5"/>
    <w:rsid w:val="000C2571"/>
    <w:rsid w:val="000C529A"/>
    <w:rsid w:val="000C674D"/>
    <w:rsid w:val="000C774C"/>
    <w:rsid w:val="000D0877"/>
    <w:rsid w:val="000D2225"/>
    <w:rsid w:val="000D5B21"/>
    <w:rsid w:val="000D62C5"/>
    <w:rsid w:val="000E2B76"/>
    <w:rsid w:val="000E7A20"/>
    <w:rsid w:val="000F0B96"/>
    <w:rsid w:val="000F2CB0"/>
    <w:rsid w:val="000F6A57"/>
    <w:rsid w:val="000F7544"/>
    <w:rsid w:val="001039EC"/>
    <w:rsid w:val="0011024D"/>
    <w:rsid w:val="00116FC2"/>
    <w:rsid w:val="001173F0"/>
    <w:rsid w:val="0011751B"/>
    <w:rsid w:val="00124635"/>
    <w:rsid w:val="00127385"/>
    <w:rsid w:val="00130D69"/>
    <w:rsid w:val="001342DC"/>
    <w:rsid w:val="001375E3"/>
    <w:rsid w:val="0014347E"/>
    <w:rsid w:val="00144FD4"/>
    <w:rsid w:val="00155FD7"/>
    <w:rsid w:val="00156C7E"/>
    <w:rsid w:val="00157992"/>
    <w:rsid w:val="001635BF"/>
    <w:rsid w:val="00165DD9"/>
    <w:rsid w:val="0019226D"/>
    <w:rsid w:val="00193288"/>
    <w:rsid w:val="00195336"/>
    <w:rsid w:val="001A1A94"/>
    <w:rsid w:val="001A1EF8"/>
    <w:rsid w:val="001A488B"/>
    <w:rsid w:val="001B33EA"/>
    <w:rsid w:val="001B426B"/>
    <w:rsid w:val="001B5039"/>
    <w:rsid w:val="001B62F0"/>
    <w:rsid w:val="001C194E"/>
    <w:rsid w:val="001D509F"/>
    <w:rsid w:val="001E2EB4"/>
    <w:rsid w:val="001E3EFA"/>
    <w:rsid w:val="001F39DA"/>
    <w:rsid w:val="001F6372"/>
    <w:rsid w:val="001F6BB3"/>
    <w:rsid w:val="00212CE9"/>
    <w:rsid w:val="00220EDB"/>
    <w:rsid w:val="002316A5"/>
    <w:rsid w:val="00242BB1"/>
    <w:rsid w:val="00243279"/>
    <w:rsid w:val="002462DC"/>
    <w:rsid w:val="00252CC3"/>
    <w:rsid w:val="002548DD"/>
    <w:rsid w:val="0025523E"/>
    <w:rsid w:val="00262193"/>
    <w:rsid w:val="0026472A"/>
    <w:rsid w:val="002703CC"/>
    <w:rsid w:val="00275877"/>
    <w:rsid w:val="00276719"/>
    <w:rsid w:val="002773F4"/>
    <w:rsid w:val="00280C55"/>
    <w:rsid w:val="00282A2F"/>
    <w:rsid w:val="002862B4"/>
    <w:rsid w:val="00290261"/>
    <w:rsid w:val="00296EEF"/>
    <w:rsid w:val="002A260C"/>
    <w:rsid w:val="002B05A4"/>
    <w:rsid w:val="002B24D3"/>
    <w:rsid w:val="002B2556"/>
    <w:rsid w:val="002B3840"/>
    <w:rsid w:val="002B6212"/>
    <w:rsid w:val="002B65DB"/>
    <w:rsid w:val="002C0B2F"/>
    <w:rsid w:val="002C638D"/>
    <w:rsid w:val="002D20B8"/>
    <w:rsid w:val="002D6CAC"/>
    <w:rsid w:val="002D7F1B"/>
    <w:rsid w:val="002E08DB"/>
    <w:rsid w:val="002E2C5F"/>
    <w:rsid w:val="002E6B97"/>
    <w:rsid w:val="002F0971"/>
    <w:rsid w:val="00311497"/>
    <w:rsid w:val="00313870"/>
    <w:rsid w:val="00315723"/>
    <w:rsid w:val="003176CF"/>
    <w:rsid w:val="00321CBF"/>
    <w:rsid w:val="00324C76"/>
    <w:rsid w:val="00326432"/>
    <w:rsid w:val="00326666"/>
    <w:rsid w:val="00332EE1"/>
    <w:rsid w:val="0033385E"/>
    <w:rsid w:val="0034149D"/>
    <w:rsid w:val="0034475F"/>
    <w:rsid w:val="00347BD6"/>
    <w:rsid w:val="003570B8"/>
    <w:rsid w:val="00357F6B"/>
    <w:rsid w:val="00367C53"/>
    <w:rsid w:val="00372A55"/>
    <w:rsid w:val="00373C7F"/>
    <w:rsid w:val="00375090"/>
    <w:rsid w:val="00376940"/>
    <w:rsid w:val="00377A05"/>
    <w:rsid w:val="00381C22"/>
    <w:rsid w:val="0038209D"/>
    <w:rsid w:val="00382D30"/>
    <w:rsid w:val="003911E5"/>
    <w:rsid w:val="00395BDA"/>
    <w:rsid w:val="003A237E"/>
    <w:rsid w:val="003A3582"/>
    <w:rsid w:val="003A4FAD"/>
    <w:rsid w:val="003B3666"/>
    <w:rsid w:val="003B3A7E"/>
    <w:rsid w:val="003B64EE"/>
    <w:rsid w:val="003C2AD2"/>
    <w:rsid w:val="003C333A"/>
    <w:rsid w:val="003C6365"/>
    <w:rsid w:val="003C6DC3"/>
    <w:rsid w:val="003C6E23"/>
    <w:rsid w:val="003D14C8"/>
    <w:rsid w:val="003E1E28"/>
    <w:rsid w:val="003E6997"/>
    <w:rsid w:val="003F64DA"/>
    <w:rsid w:val="00402795"/>
    <w:rsid w:val="004058D8"/>
    <w:rsid w:val="00410974"/>
    <w:rsid w:val="00411BD5"/>
    <w:rsid w:val="00416064"/>
    <w:rsid w:val="00422A39"/>
    <w:rsid w:val="00427026"/>
    <w:rsid w:val="004274B1"/>
    <w:rsid w:val="0043730B"/>
    <w:rsid w:val="004411BA"/>
    <w:rsid w:val="00447BF4"/>
    <w:rsid w:val="00451271"/>
    <w:rsid w:val="00451382"/>
    <w:rsid w:val="00452D8B"/>
    <w:rsid w:val="004654CF"/>
    <w:rsid w:val="00466B14"/>
    <w:rsid w:val="00467E7D"/>
    <w:rsid w:val="00481D4E"/>
    <w:rsid w:val="00481EE9"/>
    <w:rsid w:val="00482DED"/>
    <w:rsid w:val="00487272"/>
    <w:rsid w:val="004914C6"/>
    <w:rsid w:val="004A047F"/>
    <w:rsid w:val="004A202A"/>
    <w:rsid w:val="004A6116"/>
    <w:rsid w:val="004A6315"/>
    <w:rsid w:val="004A7F7B"/>
    <w:rsid w:val="004C3EF3"/>
    <w:rsid w:val="004D0269"/>
    <w:rsid w:val="004D7773"/>
    <w:rsid w:val="004F1194"/>
    <w:rsid w:val="004F17A1"/>
    <w:rsid w:val="0050247C"/>
    <w:rsid w:val="0050790B"/>
    <w:rsid w:val="00511065"/>
    <w:rsid w:val="005120A2"/>
    <w:rsid w:val="00515185"/>
    <w:rsid w:val="00515670"/>
    <w:rsid w:val="00515930"/>
    <w:rsid w:val="005200D7"/>
    <w:rsid w:val="005238F8"/>
    <w:rsid w:val="0052797C"/>
    <w:rsid w:val="00534BE5"/>
    <w:rsid w:val="00540080"/>
    <w:rsid w:val="005411EB"/>
    <w:rsid w:val="00541216"/>
    <w:rsid w:val="00541B0F"/>
    <w:rsid w:val="005463D9"/>
    <w:rsid w:val="00550EAA"/>
    <w:rsid w:val="00551049"/>
    <w:rsid w:val="005517A6"/>
    <w:rsid w:val="00560302"/>
    <w:rsid w:val="00562C75"/>
    <w:rsid w:val="005641D8"/>
    <w:rsid w:val="00566BA0"/>
    <w:rsid w:val="00571C28"/>
    <w:rsid w:val="00573B87"/>
    <w:rsid w:val="00574722"/>
    <w:rsid w:val="00584779"/>
    <w:rsid w:val="00593344"/>
    <w:rsid w:val="005933B6"/>
    <w:rsid w:val="00593658"/>
    <w:rsid w:val="00596DD7"/>
    <w:rsid w:val="005A1A56"/>
    <w:rsid w:val="005A4EEB"/>
    <w:rsid w:val="005B2BA6"/>
    <w:rsid w:val="005B4891"/>
    <w:rsid w:val="005B4DFC"/>
    <w:rsid w:val="005B6C14"/>
    <w:rsid w:val="005C23C3"/>
    <w:rsid w:val="005C2B30"/>
    <w:rsid w:val="005C3179"/>
    <w:rsid w:val="005C3F61"/>
    <w:rsid w:val="005C4200"/>
    <w:rsid w:val="005C6C9A"/>
    <w:rsid w:val="005C7837"/>
    <w:rsid w:val="005D1D69"/>
    <w:rsid w:val="005D2086"/>
    <w:rsid w:val="005D3812"/>
    <w:rsid w:val="005E1E8F"/>
    <w:rsid w:val="005E4E6E"/>
    <w:rsid w:val="005E518D"/>
    <w:rsid w:val="005F23FD"/>
    <w:rsid w:val="005F781A"/>
    <w:rsid w:val="00603824"/>
    <w:rsid w:val="00610B01"/>
    <w:rsid w:val="00613F25"/>
    <w:rsid w:val="006271B3"/>
    <w:rsid w:val="00630B20"/>
    <w:rsid w:val="006319B3"/>
    <w:rsid w:val="006330ED"/>
    <w:rsid w:val="0063697E"/>
    <w:rsid w:val="00642301"/>
    <w:rsid w:val="00650EC4"/>
    <w:rsid w:val="00654AF6"/>
    <w:rsid w:val="00663483"/>
    <w:rsid w:val="006718E8"/>
    <w:rsid w:val="00671BAB"/>
    <w:rsid w:val="00675797"/>
    <w:rsid w:val="00680935"/>
    <w:rsid w:val="0068112B"/>
    <w:rsid w:val="00681BBE"/>
    <w:rsid w:val="0068570B"/>
    <w:rsid w:val="00693ACE"/>
    <w:rsid w:val="00694190"/>
    <w:rsid w:val="00697775"/>
    <w:rsid w:val="006A7F28"/>
    <w:rsid w:val="006B1A90"/>
    <w:rsid w:val="006B298E"/>
    <w:rsid w:val="006B5E5F"/>
    <w:rsid w:val="006B66E4"/>
    <w:rsid w:val="006D1FEF"/>
    <w:rsid w:val="006D5471"/>
    <w:rsid w:val="006E0A7E"/>
    <w:rsid w:val="006E3511"/>
    <w:rsid w:val="006E7A3B"/>
    <w:rsid w:val="006E7B1E"/>
    <w:rsid w:val="006F658B"/>
    <w:rsid w:val="006F735D"/>
    <w:rsid w:val="0070004C"/>
    <w:rsid w:val="00701649"/>
    <w:rsid w:val="0070349C"/>
    <w:rsid w:val="00710EB6"/>
    <w:rsid w:val="007118FF"/>
    <w:rsid w:val="00711B55"/>
    <w:rsid w:val="00711B56"/>
    <w:rsid w:val="007136F5"/>
    <w:rsid w:val="00715E78"/>
    <w:rsid w:val="007173B5"/>
    <w:rsid w:val="00721DC8"/>
    <w:rsid w:val="007252B1"/>
    <w:rsid w:val="00731282"/>
    <w:rsid w:val="00735504"/>
    <w:rsid w:val="0074169D"/>
    <w:rsid w:val="007434BC"/>
    <w:rsid w:val="00743E16"/>
    <w:rsid w:val="00744CC0"/>
    <w:rsid w:val="007523B3"/>
    <w:rsid w:val="00752A11"/>
    <w:rsid w:val="00755A04"/>
    <w:rsid w:val="00761C0A"/>
    <w:rsid w:val="00771B4F"/>
    <w:rsid w:val="00774935"/>
    <w:rsid w:val="0077691B"/>
    <w:rsid w:val="00780B5F"/>
    <w:rsid w:val="00787E64"/>
    <w:rsid w:val="00792B32"/>
    <w:rsid w:val="0079564D"/>
    <w:rsid w:val="00796584"/>
    <w:rsid w:val="007A1365"/>
    <w:rsid w:val="007A153C"/>
    <w:rsid w:val="007A238C"/>
    <w:rsid w:val="007A2C77"/>
    <w:rsid w:val="007A2CC2"/>
    <w:rsid w:val="007A3F56"/>
    <w:rsid w:val="007B342D"/>
    <w:rsid w:val="007B739C"/>
    <w:rsid w:val="007B7672"/>
    <w:rsid w:val="007B7E8B"/>
    <w:rsid w:val="007C70A3"/>
    <w:rsid w:val="007C7FE2"/>
    <w:rsid w:val="007D418A"/>
    <w:rsid w:val="007E07E9"/>
    <w:rsid w:val="007E15C7"/>
    <w:rsid w:val="007E4872"/>
    <w:rsid w:val="007E6A3F"/>
    <w:rsid w:val="007F0956"/>
    <w:rsid w:val="007F2BE2"/>
    <w:rsid w:val="007F4B74"/>
    <w:rsid w:val="007F7609"/>
    <w:rsid w:val="007F78D9"/>
    <w:rsid w:val="0080299A"/>
    <w:rsid w:val="008066B1"/>
    <w:rsid w:val="00812CE4"/>
    <w:rsid w:val="00816662"/>
    <w:rsid w:val="00820026"/>
    <w:rsid w:val="00820E21"/>
    <w:rsid w:val="00821711"/>
    <w:rsid w:val="00823038"/>
    <w:rsid w:val="00832BD0"/>
    <w:rsid w:val="0084404B"/>
    <w:rsid w:val="00845C52"/>
    <w:rsid w:val="00851AFF"/>
    <w:rsid w:val="0085464B"/>
    <w:rsid w:val="00855151"/>
    <w:rsid w:val="00856468"/>
    <w:rsid w:val="0086084C"/>
    <w:rsid w:val="00864BE5"/>
    <w:rsid w:val="0086593E"/>
    <w:rsid w:val="00866661"/>
    <w:rsid w:val="008716A3"/>
    <w:rsid w:val="00871ACB"/>
    <w:rsid w:val="00873488"/>
    <w:rsid w:val="0088018F"/>
    <w:rsid w:val="00880C37"/>
    <w:rsid w:val="00881301"/>
    <w:rsid w:val="00886F39"/>
    <w:rsid w:val="008900A5"/>
    <w:rsid w:val="00890DD1"/>
    <w:rsid w:val="00893D1B"/>
    <w:rsid w:val="008A1D47"/>
    <w:rsid w:val="008A4773"/>
    <w:rsid w:val="008A58D6"/>
    <w:rsid w:val="008B3244"/>
    <w:rsid w:val="008B52A0"/>
    <w:rsid w:val="008B7E94"/>
    <w:rsid w:val="008C1972"/>
    <w:rsid w:val="008C1FDE"/>
    <w:rsid w:val="008C2792"/>
    <w:rsid w:val="008C475A"/>
    <w:rsid w:val="008D39C0"/>
    <w:rsid w:val="008D3EE3"/>
    <w:rsid w:val="008D4E48"/>
    <w:rsid w:val="008E1769"/>
    <w:rsid w:val="008E709F"/>
    <w:rsid w:val="008F15F9"/>
    <w:rsid w:val="008F1EB0"/>
    <w:rsid w:val="008F463A"/>
    <w:rsid w:val="008F5483"/>
    <w:rsid w:val="0090136E"/>
    <w:rsid w:val="00907B58"/>
    <w:rsid w:val="00925DB0"/>
    <w:rsid w:val="0095469E"/>
    <w:rsid w:val="00957B2F"/>
    <w:rsid w:val="00966C5A"/>
    <w:rsid w:val="0096718E"/>
    <w:rsid w:val="0097149A"/>
    <w:rsid w:val="00973A9A"/>
    <w:rsid w:val="009922B3"/>
    <w:rsid w:val="009A78AE"/>
    <w:rsid w:val="009B1BA0"/>
    <w:rsid w:val="009B579C"/>
    <w:rsid w:val="009B6050"/>
    <w:rsid w:val="009B61C7"/>
    <w:rsid w:val="009C1446"/>
    <w:rsid w:val="009C7C45"/>
    <w:rsid w:val="009D0E96"/>
    <w:rsid w:val="009D2AF0"/>
    <w:rsid w:val="009D6ABA"/>
    <w:rsid w:val="009E07F4"/>
    <w:rsid w:val="009F1061"/>
    <w:rsid w:val="00A04CD1"/>
    <w:rsid w:val="00A11E78"/>
    <w:rsid w:val="00A1333F"/>
    <w:rsid w:val="00A17F3C"/>
    <w:rsid w:val="00A210A8"/>
    <w:rsid w:val="00A23C57"/>
    <w:rsid w:val="00A2428E"/>
    <w:rsid w:val="00A32915"/>
    <w:rsid w:val="00A403B5"/>
    <w:rsid w:val="00A40831"/>
    <w:rsid w:val="00A42177"/>
    <w:rsid w:val="00A435F3"/>
    <w:rsid w:val="00A4701C"/>
    <w:rsid w:val="00A470B1"/>
    <w:rsid w:val="00A56B71"/>
    <w:rsid w:val="00A639AB"/>
    <w:rsid w:val="00A739CA"/>
    <w:rsid w:val="00A767DF"/>
    <w:rsid w:val="00A81111"/>
    <w:rsid w:val="00A81D01"/>
    <w:rsid w:val="00A84418"/>
    <w:rsid w:val="00A8509B"/>
    <w:rsid w:val="00A863E3"/>
    <w:rsid w:val="00A868FF"/>
    <w:rsid w:val="00A87BAD"/>
    <w:rsid w:val="00A9021B"/>
    <w:rsid w:val="00A90AD0"/>
    <w:rsid w:val="00A91B72"/>
    <w:rsid w:val="00A954A0"/>
    <w:rsid w:val="00A96A9F"/>
    <w:rsid w:val="00AA0B4B"/>
    <w:rsid w:val="00AA68B4"/>
    <w:rsid w:val="00AB2431"/>
    <w:rsid w:val="00AB5A68"/>
    <w:rsid w:val="00AC0F17"/>
    <w:rsid w:val="00AD0728"/>
    <w:rsid w:val="00AD0BB9"/>
    <w:rsid w:val="00AD2AB2"/>
    <w:rsid w:val="00AD5FBF"/>
    <w:rsid w:val="00AD72EE"/>
    <w:rsid w:val="00AE1DB2"/>
    <w:rsid w:val="00AF18D3"/>
    <w:rsid w:val="00AF4E16"/>
    <w:rsid w:val="00B12A2A"/>
    <w:rsid w:val="00B1660D"/>
    <w:rsid w:val="00B22ACE"/>
    <w:rsid w:val="00B27EA5"/>
    <w:rsid w:val="00B31914"/>
    <w:rsid w:val="00B43F0F"/>
    <w:rsid w:val="00B43F5E"/>
    <w:rsid w:val="00B449AD"/>
    <w:rsid w:val="00B50DA1"/>
    <w:rsid w:val="00B52904"/>
    <w:rsid w:val="00B52A5B"/>
    <w:rsid w:val="00B547F7"/>
    <w:rsid w:val="00B56265"/>
    <w:rsid w:val="00B600F8"/>
    <w:rsid w:val="00B606A8"/>
    <w:rsid w:val="00B6216B"/>
    <w:rsid w:val="00B74643"/>
    <w:rsid w:val="00B74D75"/>
    <w:rsid w:val="00B779F3"/>
    <w:rsid w:val="00B83D84"/>
    <w:rsid w:val="00B95789"/>
    <w:rsid w:val="00B96BA6"/>
    <w:rsid w:val="00B977C6"/>
    <w:rsid w:val="00BA2646"/>
    <w:rsid w:val="00BA2C98"/>
    <w:rsid w:val="00BA3013"/>
    <w:rsid w:val="00BC0F1D"/>
    <w:rsid w:val="00BC46D4"/>
    <w:rsid w:val="00BD1C7C"/>
    <w:rsid w:val="00BD4DB6"/>
    <w:rsid w:val="00BD71CD"/>
    <w:rsid w:val="00BE1197"/>
    <w:rsid w:val="00BE18D4"/>
    <w:rsid w:val="00BE203C"/>
    <w:rsid w:val="00BF6CBE"/>
    <w:rsid w:val="00BF6E61"/>
    <w:rsid w:val="00BF73D8"/>
    <w:rsid w:val="00C0160E"/>
    <w:rsid w:val="00C12885"/>
    <w:rsid w:val="00C23A4D"/>
    <w:rsid w:val="00C271D9"/>
    <w:rsid w:val="00C34788"/>
    <w:rsid w:val="00C368C6"/>
    <w:rsid w:val="00C36A7C"/>
    <w:rsid w:val="00C40523"/>
    <w:rsid w:val="00C40CB3"/>
    <w:rsid w:val="00C41D4B"/>
    <w:rsid w:val="00C52D88"/>
    <w:rsid w:val="00C60EE1"/>
    <w:rsid w:val="00C612FB"/>
    <w:rsid w:val="00C642E9"/>
    <w:rsid w:val="00C64BE1"/>
    <w:rsid w:val="00C71512"/>
    <w:rsid w:val="00C72226"/>
    <w:rsid w:val="00C77B0E"/>
    <w:rsid w:val="00C77BD3"/>
    <w:rsid w:val="00C83F3C"/>
    <w:rsid w:val="00C85CFD"/>
    <w:rsid w:val="00C866EC"/>
    <w:rsid w:val="00C94652"/>
    <w:rsid w:val="00CA3908"/>
    <w:rsid w:val="00CA6579"/>
    <w:rsid w:val="00CA6EE2"/>
    <w:rsid w:val="00CB463A"/>
    <w:rsid w:val="00CB7887"/>
    <w:rsid w:val="00CD1537"/>
    <w:rsid w:val="00CD339E"/>
    <w:rsid w:val="00CD366D"/>
    <w:rsid w:val="00CD495F"/>
    <w:rsid w:val="00CD4BA2"/>
    <w:rsid w:val="00CD6283"/>
    <w:rsid w:val="00CE39B3"/>
    <w:rsid w:val="00CF39A1"/>
    <w:rsid w:val="00CF5EEF"/>
    <w:rsid w:val="00D0158B"/>
    <w:rsid w:val="00D0160F"/>
    <w:rsid w:val="00D05217"/>
    <w:rsid w:val="00D109AF"/>
    <w:rsid w:val="00D14597"/>
    <w:rsid w:val="00D23BA7"/>
    <w:rsid w:val="00D2402A"/>
    <w:rsid w:val="00D265FD"/>
    <w:rsid w:val="00D339C2"/>
    <w:rsid w:val="00D36CA7"/>
    <w:rsid w:val="00D423D1"/>
    <w:rsid w:val="00D42558"/>
    <w:rsid w:val="00D52B6F"/>
    <w:rsid w:val="00D53BD9"/>
    <w:rsid w:val="00D61064"/>
    <w:rsid w:val="00D63D4D"/>
    <w:rsid w:val="00D66D32"/>
    <w:rsid w:val="00D67A89"/>
    <w:rsid w:val="00D719EA"/>
    <w:rsid w:val="00D81A82"/>
    <w:rsid w:val="00D825EF"/>
    <w:rsid w:val="00D82B1B"/>
    <w:rsid w:val="00D82DED"/>
    <w:rsid w:val="00D84EAF"/>
    <w:rsid w:val="00D87EFA"/>
    <w:rsid w:val="00D909FE"/>
    <w:rsid w:val="00DB372E"/>
    <w:rsid w:val="00DB3A46"/>
    <w:rsid w:val="00DC1AAC"/>
    <w:rsid w:val="00DC484B"/>
    <w:rsid w:val="00DC4CA8"/>
    <w:rsid w:val="00DD27B5"/>
    <w:rsid w:val="00DE5F9E"/>
    <w:rsid w:val="00DF3E96"/>
    <w:rsid w:val="00E02CEA"/>
    <w:rsid w:val="00E03B5D"/>
    <w:rsid w:val="00E04D08"/>
    <w:rsid w:val="00E11ECC"/>
    <w:rsid w:val="00E17F05"/>
    <w:rsid w:val="00E222A8"/>
    <w:rsid w:val="00E2345A"/>
    <w:rsid w:val="00E24AE0"/>
    <w:rsid w:val="00E27DA2"/>
    <w:rsid w:val="00E345CA"/>
    <w:rsid w:val="00E35B69"/>
    <w:rsid w:val="00E46040"/>
    <w:rsid w:val="00E47391"/>
    <w:rsid w:val="00E660EF"/>
    <w:rsid w:val="00E66DB0"/>
    <w:rsid w:val="00E75889"/>
    <w:rsid w:val="00E845CE"/>
    <w:rsid w:val="00E84E8D"/>
    <w:rsid w:val="00E8613B"/>
    <w:rsid w:val="00E86EAA"/>
    <w:rsid w:val="00E87CD4"/>
    <w:rsid w:val="00EA0996"/>
    <w:rsid w:val="00EA3A3B"/>
    <w:rsid w:val="00EA3AF1"/>
    <w:rsid w:val="00EA49E9"/>
    <w:rsid w:val="00EB0164"/>
    <w:rsid w:val="00EB24C8"/>
    <w:rsid w:val="00EC66FE"/>
    <w:rsid w:val="00EC79AA"/>
    <w:rsid w:val="00ED0242"/>
    <w:rsid w:val="00ED1659"/>
    <w:rsid w:val="00ED52F6"/>
    <w:rsid w:val="00ED7FB7"/>
    <w:rsid w:val="00EE0D30"/>
    <w:rsid w:val="00EE175B"/>
    <w:rsid w:val="00EE1A69"/>
    <w:rsid w:val="00EE2ADD"/>
    <w:rsid w:val="00EF3F72"/>
    <w:rsid w:val="00EF6A0E"/>
    <w:rsid w:val="00EF71E1"/>
    <w:rsid w:val="00F00878"/>
    <w:rsid w:val="00F0186F"/>
    <w:rsid w:val="00F04A2B"/>
    <w:rsid w:val="00F04AFB"/>
    <w:rsid w:val="00F10BFD"/>
    <w:rsid w:val="00F11741"/>
    <w:rsid w:val="00F14309"/>
    <w:rsid w:val="00F200A3"/>
    <w:rsid w:val="00F21FC1"/>
    <w:rsid w:val="00F26BF2"/>
    <w:rsid w:val="00F44C84"/>
    <w:rsid w:val="00F51612"/>
    <w:rsid w:val="00F52B77"/>
    <w:rsid w:val="00F562D0"/>
    <w:rsid w:val="00F61BC0"/>
    <w:rsid w:val="00F67DE2"/>
    <w:rsid w:val="00F7687F"/>
    <w:rsid w:val="00F9500A"/>
    <w:rsid w:val="00F9689A"/>
    <w:rsid w:val="00F97933"/>
    <w:rsid w:val="00FA1596"/>
    <w:rsid w:val="00FA254C"/>
    <w:rsid w:val="00FA5FA6"/>
    <w:rsid w:val="00FA70AE"/>
    <w:rsid w:val="00FA728F"/>
    <w:rsid w:val="00FB6C50"/>
    <w:rsid w:val="00FC1731"/>
    <w:rsid w:val="00FC21DA"/>
    <w:rsid w:val="00FD1630"/>
    <w:rsid w:val="00FD35EE"/>
    <w:rsid w:val="00FD4A64"/>
    <w:rsid w:val="00FD5497"/>
    <w:rsid w:val="00FE2771"/>
    <w:rsid w:val="00FE3A48"/>
    <w:rsid w:val="00FF00FD"/>
    <w:rsid w:val="00FF6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2" w:unhideWhenUsed="0" w:qFormat="1"/>
    <w:lsdException w:name="heading 3" w:semiHidden="0" w:uiPriority="3" w:unhideWhenUsed="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DD9"/>
    <w:rPr>
      <w:rFonts w:ascii="Arial" w:hAnsi="Arial"/>
      <w:szCs w:val="24"/>
    </w:rPr>
  </w:style>
  <w:style w:type="paragraph" w:styleId="Heading1">
    <w:name w:val="heading 1"/>
    <w:aliases w:val="Pocket"/>
    <w:basedOn w:val="Normal"/>
    <w:next w:val="Normal"/>
    <w:link w:val="Heading1Char"/>
    <w:uiPriority w:val="1"/>
    <w:qFormat/>
    <w:rsid w:val="00EB0164"/>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aliases w:val="Hat"/>
    <w:basedOn w:val="Normal"/>
    <w:next w:val="Normal"/>
    <w:link w:val="Heading2Char"/>
    <w:uiPriority w:val="2"/>
    <w:qFormat/>
    <w:rsid w:val="000629D5"/>
    <w:pPr>
      <w:keepNext/>
      <w:spacing w:before="240" w:after="60"/>
      <w:outlineLvl w:val="1"/>
    </w:pPr>
    <w:rPr>
      <w:rFonts w:cs="Arial"/>
      <w:b/>
      <w:bCs/>
      <w:i/>
      <w:iCs/>
      <w:sz w:val="28"/>
      <w:szCs w:val="28"/>
    </w:rPr>
  </w:style>
  <w:style w:type="paragraph" w:styleId="Heading3">
    <w:name w:val="heading 3"/>
    <w:aliases w:val="Block"/>
    <w:basedOn w:val="Normal"/>
    <w:next w:val="Normal"/>
    <w:link w:val="Heading3Char"/>
    <w:uiPriority w:val="3"/>
    <w:qFormat/>
    <w:rsid w:val="000629D5"/>
    <w:pPr>
      <w:keepNext/>
      <w:spacing w:before="240" w:after="60"/>
      <w:outlineLvl w:val="2"/>
    </w:pPr>
    <w:rPr>
      <w:rFonts w:cs="Arial"/>
      <w:b/>
      <w:bCs/>
      <w:sz w:val="26"/>
      <w:szCs w:val="26"/>
    </w:rPr>
  </w:style>
  <w:style w:type="paragraph" w:styleId="Heading4">
    <w:name w:val="heading 4"/>
    <w:basedOn w:val="Normal"/>
    <w:next w:val="Normal"/>
    <w:link w:val="Heading4Char"/>
    <w:uiPriority w:val="4"/>
    <w:semiHidden/>
    <w:unhideWhenUsed/>
    <w:qFormat/>
    <w:rsid w:val="005D381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D64"/>
    <w:pPr>
      <w:keepNext/>
      <w:keepLines/>
      <w:spacing w:before="200"/>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033D64"/>
    <w:pPr>
      <w:keepNext/>
      <w:keepLines/>
      <w:spacing w:before="200"/>
      <w:outlineLvl w:val="5"/>
    </w:pPr>
    <w:rPr>
      <w:rFonts w:ascii="Cambria" w:hAnsi="Cambria"/>
      <w:i/>
      <w:iCs/>
      <w:color w:val="243F6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B0164"/>
    <w:pPr>
      <w:tabs>
        <w:tab w:val="center" w:pos="4320"/>
        <w:tab w:val="right" w:pos="8640"/>
      </w:tabs>
    </w:pPr>
  </w:style>
  <w:style w:type="paragraph" w:styleId="Footer">
    <w:name w:val="footer"/>
    <w:basedOn w:val="Normal"/>
    <w:link w:val="FooterChar"/>
    <w:uiPriority w:val="99"/>
    <w:semiHidden/>
    <w:rsid w:val="00EB0164"/>
    <w:pPr>
      <w:tabs>
        <w:tab w:val="center" w:pos="4320"/>
        <w:tab w:val="right" w:pos="8640"/>
      </w:tabs>
    </w:pPr>
  </w:style>
  <w:style w:type="paragraph" w:styleId="BalloonText">
    <w:name w:val="Balloon Text"/>
    <w:basedOn w:val="Normal"/>
    <w:link w:val="BalloonTextChar"/>
    <w:uiPriority w:val="99"/>
    <w:semiHidden/>
    <w:rsid w:val="00EB0164"/>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567ABC"/>
    <w:rPr>
      <w:rFonts w:ascii="Tahoma" w:hAnsi="Tahoma"/>
    </w:rPr>
  </w:style>
  <w:style w:type="paragraph" w:customStyle="1" w:styleId="CardText">
    <w:name w:val="Card Text"/>
    <w:basedOn w:val="Normal"/>
    <w:autoRedefine/>
    <w:rsid w:val="00282A2F"/>
    <w:rPr>
      <w:rFonts w:ascii="Tahoma" w:hAnsi="Tahoma" w:cs="Tahoma"/>
      <w:szCs w:val="20"/>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rsid w:val="00EB0164"/>
    <w:pPr>
      <w:shd w:val="clear" w:color="auto" w:fill="000080"/>
    </w:pPr>
    <w:rPr>
      <w:sz w:val="16"/>
    </w:rPr>
  </w:style>
  <w:style w:type="paragraph" w:customStyle="1" w:styleId="boldcite">
    <w:name w:val="bold cite"/>
    <w:basedOn w:val="Heading1"/>
    <w:semiHidden/>
    <w:rsid w:val="00EB0164"/>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rsid w:val="00EB0164"/>
    <w:pPr>
      <w:shd w:val="pct20" w:color="FFFF00" w:fill="FFFF00"/>
    </w:pPr>
  </w:style>
  <w:style w:type="paragraph" w:styleId="BodyText">
    <w:name w:val="Body Text"/>
    <w:basedOn w:val="Normal"/>
    <w:semiHidden/>
    <w:rsid w:val="00EB0164"/>
    <w:rPr>
      <w:rFonts w:ascii="Times New Roman" w:hAnsi="Times New Roman"/>
      <w:szCs w:val="20"/>
    </w:rPr>
  </w:style>
  <w:style w:type="character" w:styleId="Hyperlink">
    <w:name w:val="Hyperlink"/>
    <w:uiPriority w:val="99"/>
    <w:rsid w:val="00EB0164"/>
    <w:rPr>
      <w:color w:val="0000FF"/>
      <w:u w:val="single"/>
    </w:rPr>
  </w:style>
  <w:style w:type="character" w:customStyle="1" w:styleId="pmterms1">
    <w:name w:val="pmterms1"/>
    <w:basedOn w:val="DefaultParagraphFont"/>
    <w:semiHidden/>
    <w:rsid w:val="00EB0164"/>
  </w:style>
  <w:style w:type="paragraph" w:styleId="NormalWeb">
    <w:name w:val="Normal (Web)"/>
    <w:basedOn w:val="Normal"/>
    <w:uiPriority w:val="99"/>
    <w:rsid w:val="00EB0164"/>
    <w:pPr>
      <w:spacing w:before="100" w:beforeAutospacing="1" w:after="100" w:afterAutospacing="1"/>
    </w:pPr>
    <w:rPr>
      <w:rFonts w:ascii="Times New Roman" w:hAnsi="Times New Roman"/>
      <w:color w:val="000000"/>
      <w:sz w:val="24"/>
    </w:rPr>
  </w:style>
  <w:style w:type="paragraph" w:customStyle="1" w:styleId="underlinecard">
    <w:name w:val="underline card"/>
    <w:basedOn w:val="CardText"/>
    <w:semiHidden/>
    <w:rsid w:val="00EB0164"/>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apple-style-span">
    <w:name w:val="apple-style-span"/>
    <w:rsid w:val="00FD1630"/>
  </w:style>
  <w:style w:type="paragraph" w:styleId="TOC1">
    <w:name w:val="toc 1"/>
    <w:basedOn w:val="Normal"/>
    <w:next w:val="Normal"/>
    <w:autoRedefine/>
    <w:uiPriority w:val="39"/>
    <w:semiHidden/>
    <w:qFormat/>
    <w:rsid w:val="009C222E"/>
    <w:rPr>
      <w:rFonts w:ascii="Tahoma" w:hAnsi="Tahoma"/>
      <w:b/>
      <w:caps/>
    </w:rPr>
  </w:style>
  <w:style w:type="paragraph" w:styleId="FootnoteText">
    <w:name w:val="footnote text"/>
    <w:basedOn w:val="Normal"/>
    <w:link w:val="FootnoteTextChar"/>
    <w:uiPriority w:val="99"/>
    <w:unhideWhenUsed/>
    <w:rsid w:val="00FD1630"/>
    <w:rPr>
      <w:szCs w:val="20"/>
    </w:rPr>
  </w:style>
  <w:style w:type="character" w:customStyle="1" w:styleId="FootnoteTextChar">
    <w:name w:val="Footnote Text Char"/>
    <w:link w:val="FootnoteText"/>
    <w:uiPriority w:val="99"/>
    <w:rsid w:val="00FD1630"/>
    <w:rPr>
      <w:rFonts w:ascii="Arial" w:hAnsi="Arial"/>
    </w:rPr>
  </w:style>
  <w:style w:type="character" w:styleId="FootnoteReference">
    <w:name w:val="footnote reference"/>
    <w:uiPriority w:val="99"/>
    <w:unhideWhenUsed/>
    <w:rsid w:val="00FD1630"/>
    <w:rPr>
      <w:vertAlign w:val="superscript"/>
    </w:rPr>
  </w:style>
  <w:style w:type="character" w:customStyle="1" w:styleId="apple-converted-space">
    <w:name w:val="apple-converted-space"/>
    <w:rsid w:val="00FD1630"/>
  </w:style>
  <w:style w:type="paragraph" w:styleId="ListParagraph">
    <w:name w:val="List Paragraph"/>
    <w:basedOn w:val="Normal"/>
    <w:uiPriority w:val="34"/>
    <w:qFormat/>
    <w:rsid w:val="0090136E"/>
    <w:pPr>
      <w:spacing w:line="276" w:lineRule="auto"/>
      <w:ind w:left="720"/>
      <w:contextualSpacing/>
    </w:pPr>
    <w:rPr>
      <w:rFonts w:ascii="Calibri" w:eastAsia="Calibri" w:hAnsi="Calibri"/>
      <w:sz w:val="22"/>
      <w:szCs w:val="22"/>
    </w:rPr>
  </w:style>
  <w:style w:type="character" w:customStyle="1" w:styleId="bodytext1">
    <w:name w:val="bodytext1"/>
    <w:rsid w:val="00B96BA6"/>
    <w:rPr>
      <w:rFonts w:ascii="Arial" w:hAnsi="Arial" w:cs="Arial"/>
      <w:sz w:val="23"/>
      <w:szCs w:val="23"/>
    </w:rPr>
  </w:style>
  <w:style w:type="paragraph" w:customStyle="1" w:styleId="Default">
    <w:name w:val="Default"/>
    <w:rsid w:val="00F04AFB"/>
    <w:pPr>
      <w:autoSpaceDE w:val="0"/>
      <w:autoSpaceDN w:val="0"/>
      <w:adjustRightInd w:val="0"/>
    </w:pPr>
    <w:rPr>
      <w:rFonts w:eastAsia="Calibri"/>
      <w:color w:val="000000"/>
      <w:sz w:val="24"/>
      <w:szCs w:val="24"/>
    </w:rPr>
  </w:style>
  <w:style w:type="character" w:styleId="CommentReference">
    <w:name w:val="annotation reference"/>
    <w:uiPriority w:val="99"/>
    <w:semiHidden/>
    <w:unhideWhenUsed/>
    <w:rsid w:val="001A1A94"/>
    <w:rPr>
      <w:sz w:val="16"/>
      <w:szCs w:val="16"/>
    </w:rPr>
  </w:style>
  <w:style w:type="paragraph" w:styleId="CommentText">
    <w:name w:val="annotation text"/>
    <w:basedOn w:val="Normal"/>
    <w:link w:val="CommentTextChar"/>
    <w:uiPriority w:val="99"/>
    <w:semiHidden/>
    <w:unhideWhenUsed/>
    <w:rsid w:val="001A1A94"/>
    <w:rPr>
      <w:szCs w:val="20"/>
    </w:rPr>
  </w:style>
  <w:style w:type="character" w:customStyle="1" w:styleId="CommentTextChar">
    <w:name w:val="Comment Text Char"/>
    <w:link w:val="CommentText"/>
    <w:uiPriority w:val="99"/>
    <w:semiHidden/>
    <w:rsid w:val="001A1A94"/>
    <w:rPr>
      <w:rFonts w:ascii="Arial" w:hAnsi="Arial"/>
    </w:rPr>
  </w:style>
  <w:style w:type="paragraph" w:styleId="CommentSubject">
    <w:name w:val="annotation subject"/>
    <w:basedOn w:val="CommentText"/>
    <w:next w:val="CommentText"/>
    <w:link w:val="CommentSubjectChar"/>
    <w:uiPriority w:val="99"/>
    <w:semiHidden/>
    <w:unhideWhenUsed/>
    <w:rsid w:val="001A1A94"/>
    <w:rPr>
      <w:b/>
      <w:bCs/>
    </w:rPr>
  </w:style>
  <w:style w:type="character" w:customStyle="1" w:styleId="CommentSubjectChar">
    <w:name w:val="Comment Subject Char"/>
    <w:link w:val="CommentSubject"/>
    <w:uiPriority w:val="99"/>
    <w:semiHidden/>
    <w:rsid w:val="001A1A94"/>
    <w:rPr>
      <w:rFonts w:ascii="Arial" w:hAnsi="Arial"/>
      <w:b/>
      <w:bCs/>
    </w:rPr>
  </w:style>
  <w:style w:type="character" w:styleId="Strong">
    <w:name w:val="Strong"/>
    <w:uiPriority w:val="22"/>
    <w:qFormat/>
    <w:rsid w:val="001D509F"/>
    <w:rPr>
      <w:b/>
      <w:bCs/>
    </w:rPr>
  </w:style>
  <w:style w:type="character" w:styleId="Emphasis">
    <w:name w:val="Emphasis"/>
    <w:aliases w:val="Bold Underline"/>
    <w:uiPriority w:val="7"/>
    <w:qFormat/>
    <w:rsid w:val="001D509F"/>
    <w:rPr>
      <w:i/>
      <w:iCs/>
    </w:rPr>
  </w:style>
  <w:style w:type="character" w:customStyle="1" w:styleId="sc-ex">
    <w:name w:val="sc-ex"/>
    <w:basedOn w:val="DefaultParagraphFont"/>
    <w:rsid w:val="008B7E94"/>
  </w:style>
  <w:style w:type="character" w:customStyle="1" w:styleId="definition">
    <w:name w:val="definition"/>
    <w:basedOn w:val="DefaultParagraphFont"/>
    <w:rsid w:val="006A7F28"/>
  </w:style>
  <w:style w:type="character" w:customStyle="1" w:styleId="Heading4Char">
    <w:name w:val="Heading 4 Char"/>
    <w:basedOn w:val="DefaultParagraphFont"/>
    <w:link w:val="Heading4"/>
    <w:uiPriority w:val="4"/>
    <w:semiHidden/>
    <w:rsid w:val="005D3812"/>
    <w:rPr>
      <w:rFonts w:asciiTheme="majorHAnsi" w:eastAsiaTheme="majorEastAsia" w:hAnsiTheme="majorHAnsi" w:cstheme="majorBidi"/>
      <w:b/>
      <w:bCs/>
      <w:i/>
      <w:iCs/>
      <w:color w:val="4F81BD" w:themeColor="accent1"/>
      <w:szCs w:val="24"/>
    </w:rPr>
  </w:style>
  <w:style w:type="character" w:customStyle="1" w:styleId="Underline">
    <w:name w:val="Underline"/>
    <w:uiPriority w:val="1"/>
    <w:qFormat/>
    <w:rsid w:val="00DC4CA8"/>
    <w:rPr>
      <w:u w:val="single"/>
    </w:rPr>
  </w:style>
  <w:style w:type="character" w:customStyle="1" w:styleId="StyleStyleBold12pt">
    <w:name w:val="Style Style Bold + 12 pt"/>
    <w:aliases w:val="Cite,Style Style Bold,Style Style Bold + 12pt"/>
    <w:uiPriority w:val="5"/>
    <w:qFormat/>
    <w:rsid w:val="00DC4CA8"/>
    <w:rPr>
      <w:b/>
      <w:bCs/>
      <w:sz w:val="26"/>
      <w:u w:val="none"/>
    </w:rPr>
  </w:style>
  <w:style w:type="paragraph" w:styleId="TOC2">
    <w:name w:val="toc 2"/>
    <w:basedOn w:val="Normal"/>
    <w:next w:val="Normal"/>
    <w:autoRedefine/>
    <w:uiPriority w:val="39"/>
    <w:semiHidden/>
    <w:unhideWhenUsed/>
    <w:qFormat/>
    <w:rsid w:val="00033D64"/>
    <w:pPr>
      <w:spacing w:after="100"/>
      <w:ind w:left="200"/>
    </w:pPr>
  </w:style>
  <w:style w:type="paragraph" w:styleId="TOC3">
    <w:name w:val="toc 3"/>
    <w:basedOn w:val="Normal"/>
    <w:next w:val="Normal"/>
    <w:autoRedefine/>
    <w:uiPriority w:val="39"/>
    <w:semiHidden/>
    <w:unhideWhenUsed/>
    <w:qFormat/>
    <w:rsid w:val="00033D64"/>
    <w:pPr>
      <w:spacing w:after="100"/>
      <w:ind w:left="400"/>
    </w:pPr>
  </w:style>
  <w:style w:type="paragraph" w:customStyle="1" w:styleId="Heading51">
    <w:name w:val="Heading 51"/>
    <w:basedOn w:val="Normal"/>
    <w:next w:val="Normal"/>
    <w:uiPriority w:val="9"/>
    <w:semiHidden/>
    <w:unhideWhenUsed/>
    <w:qFormat/>
    <w:rsid w:val="00033D64"/>
    <w:pPr>
      <w:keepNext/>
      <w:keepLines/>
      <w:spacing w:before="200"/>
      <w:outlineLvl w:val="4"/>
    </w:pPr>
    <w:rPr>
      <w:rFonts w:ascii="Cambria" w:hAnsi="Cambria"/>
      <w:color w:val="243F60"/>
      <w:sz w:val="22"/>
      <w:szCs w:val="22"/>
    </w:rPr>
  </w:style>
  <w:style w:type="paragraph" w:customStyle="1" w:styleId="Heading61">
    <w:name w:val="Heading 61"/>
    <w:basedOn w:val="Normal"/>
    <w:next w:val="Normal"/>
    <w:uiPriority w:val="9"/>
    <w:semiHidden/>
    <w:unhideWhenUsed/>
    <w:qFormat/>
    <w:rsid w:val="00033D64"/>
    <w:pPr>
      <w:keepNext/>
      <w:keepLines/>
      <w:spacing w:before="200"/>
      <w:outlineLvl w:val="5"/>
    </w:pPr>
    <w:rPr>
      <w:rFonts w:ascii="Cambria" w:hAnsi="Cambria"/>
      <w:i/>
      <w:iCs/>
      <w:color w:val="243F60"/>
      <w:sz w:val="22"/>
      <w:szCs w:val="22"/>
    </w:rPr>
  </w:style>
  <w:style w:type="numbering" w:customStyle="1" w:styleId="NoList1">
    <w:name w:val="No List1"/>
    <w:next w:val="NoList"/>
    <w:uiPriority w:val="99"/>
    <w:semiHidden/>
    <w:unhideWhenUsed/>
    <w:rsid w:val="00033D64"/>
  </w:style>
  <w:style w:type="character" w:customStyle="1" w:styleId="Heading1Char">
    <w:name w:val="Heading 1 Char"/>
    <w:aliases w:val="Pocket Char"/>
    <w:basedOn w:val="DefaultParagraphFont"/>
    <w:link w:val="Heading1"/>
    <w:uiPriority w:val="1"/>
    <w:rsid w:val="00033D64"/>
    <w:rPr>
      <w:rFonts w:ascii="Arial" w:hAnsi="Arial" w:cs="Arial"/>
      <w:b/>
      <w:bCs/>
      <w:kern w:val="32"/>
      <w:sz w:val="36"/>
      <w:szCs w:val="32"/>
    </w:rPr>
  </w:style>
  <w:style w:type="character" w:customStyle="1" w:styleId="Heading2Char">
    <w:name w:val="Heading 2 Char"/>
    <w:aliases w:val="Hat Char"/>
    <w:basedOn w:val="DefaultParagraphFont"/>
    <w:link w:val="Heading2"/>
    <w:uiPriority w:val="2"/>
    <w:rsid w:val="00033D64"/>
    <w:rPr>
      <w:rFonts w:ascii="Arial" w:hAnsi="Arial" w:cs="Arial"/>
      <w:b/>
      <w:bCs/>
      <w:i/>
      <w:iCs/>
      <w:sz w:val="28"/>
      <w:szCs w:val="28"/>
    </w:rPr>
  </w:style>
  <w:style w:type="character" w:customStyle="1" w:styleId="Heading3Char">
    <w:name w:val="Heading 3 Char"/>
    <w:aliases w:val="Block Char"/>
    <w:basedOn w:val="DefaultParagraphFont"/>
    <w:link w:val="Heading3"/>
    <w:uiPriority w:val="3"/>
    <w:rsid w:val="00033D64"/>
    <w:rPr>
      <w:rFonts w:ascii="Arial" w:hAnsi="Arial" w:cs="Arial"/>
      <w:b/>
      <w:bCs/>
      <w:sz w:val="26"/>
      <w:szCs w:val="26"/>
    </w:rPr>
  </w:style>
  <w:style w:type="character" w:customStyle="1" w:styleId="Heading5Char">
    <w:name w:val="Heading 5 Char"/>
    <w:basedOn w:val="DefaultParagraphFont"/>
    <w:link w:val="Heading5"/>
    <w:uiPriority w:val="9"/>
    <w:semiHidden/>
    <w:rsid w:val="00033D64"/>
    <w:rPr>
      <w:rFonts w:ascii="Cambria" w:hAnsi="Cambria"/>
      <w:color w:val="243F60"/>
      <w:sz w:val="22"/>
      <w:szCs w:val="22"/>
    </w:rPr>
  </w:style>
  <w:style w:type="character" w:customStyle="1" w:styleId="Heading6Char">
    <w:name w:val="Heading 6 Char"/>
    <w:basedOn w:val="DefaultParagraphFont"/>
    <w:link w:val="Heading6"/>
    <w:uiPriority w:val="9"/>
    <w:semiHidden/>
    <w:rsid w:val="00033D64"/>
    <w:rPr>
      <w:rFonts w:ascii="Cambria" w:hAnsi="Cambria"/>
      <w:i/>
      <w:iCs/>
      <w:color w:val="243F60"/>
      <w:sz w:val="22"/>
      <w:szCs w:val="22"/>
    </w:rPr>
  </w:style>
  <w:style w:type="character" w:styleId="FollowedHyperlink">
    <w:name w:val="FollowedHyperlink"/>
    <w:basedOn w:val="DefaultParagraphFont"/>
    <w:uiPriority w:val="99"/>
    <w:semiHidden/>
    <w:unhideWhenUsed/>
    <w:rsid w:val="00033D64"/>
    <w:rPr>
      <w:strike w:val="0"/>
      <w:dstrike w:val="0"/>
      <w:color w:val="auto"/>
      <w:u w:val="none"/>
      <w:effect w:val="none"/>
    </w:rPr>
  </w:style>
  <w:style w:type="character" w:customStyle="1" w:styleId="Heading1Char1">
    <w:name w:val="Heading 1 Char1"/>
    <w:aliases w:val="Pocket Char1"/>
    <w:basedOn w:val="DefaultParagraphFont"/>
    <w:uiPriority w:val="1"/>
    <w:rsid w:val="00033D64"/>
    <w:rPr>
      <w:rFonts w:ascii="Cambria" w:eastAsia="Times New Roman" w:hAnsi="Cambria" w:cs="Times New Roman"/>
      <w:b/>
      <w:bCs/>
      <w:color w:val="365F91"/>
      <w:sz w:val="28"/>
      <w:szCs w:val="28"/>
    </w:rPr>
  </w:style>
  <w:style w:type="character" w:customStyle="1" w:styleId="Heading2Char1">
    <w:name w:val="Heading 2 Char1"/>
    <w:aliases w:val="Hat Char1"/>
    <w:basedOn w:val="DefaultParagraphFont"/>
    <w:uiPriority w:val="2"/>
    <w:semiHidden/>
    <w:rsid w:val="00033D64"/>
    <w:rPr>
      <w:rFonts w:ascii="Cambria" w:eastAsia="Times New Roman" w:hAnsi="Cambria" w:cs="Times New Roman"/>
      <w:b/>
      <w:bCs/>
      <w:color w:val="4F81BD"/>
      <w:sz w:val="26"/>
      <w:szCs w:val="26"/>
    </w:rPr>
  </w:style>
  <w:style w:type="character" w:customStyle="1" w:styleId="Heading3Char1">
    <w:name w:val="Heading 3 Char1"/>
    <w:aliases w:val="Block Char1"/>
    <w:basedOn w:val="DefaultParagraphFont"/>
    <w:uiPriority w:val="3"/>
    <w:semiHidden/>
    <w:qFormat/>
    <w:rsid w:val="00033D64"/>
    <w:rPr>
      <w:rFonts w:ascii="Cambria" w:hAnsi="Cambria" w:hint="default"/>
      <w:b/>
      <w:bCs w:val="0"/>
      <w:sz w:val="22"/>
    </w:rPr>
  </w:style>
  <w:style w:type="character" w:customStyle="1" w:styleId="Heading4Char1">
    <w:name w:val="Heading 4 Char1"/>
    <w:aliases w:val="Tag Char1"/>
    <w:basedOn w:val="DefaultParagraphFont"/>
    <w:uiPriority w:val="4"/>
    <w:semiHidden/>
    <w:rsid w:val="00033D64"/>
    <w:rPr>
      <w:rFonts w:ascii="Cambria" w:eastAsia="Times New Roman" w:hAnsi="Cambria" w:cs="Times New Roman"/>
      <w:b/>
      <w:bCs/>
      <w:i/>
      <w:iCs/>
      <w:color w:val="4F81BD"/>
      <w:sz w:val="22"/>
      <w:szCs w:val="22"/>
    </w:rPr>
  </w:style>
  <w:style w:type="paragraph" w:styleId="TOC4">
    <w:name w:val="toc 4"/>
    <w:basedOn w:val="Normal"/>
    <w:next w:val="Normal"/>
    <w:autoRedefine/>
    <w:uiPriority w:val="39"/>
    <w:semiHidden/>
    <w:unhideWhenUsed/>
    <w:rsid w:val="00033D64"/>
    <w:pPr>
      <w:spacing w:after="100"/>
      <w:ind w:left="660"/>
    </w:pPr>
    <w:rPr>
      <w:rFonts w:ascii="Calibri" w:hAnsi="Calibri" w:cs="Calibri"/>
      <w:sz w:val="22"/>
      <w:szCs w:val="22"/>
    </w:rPr>
  </w:style>
  <w:style w:type="paragraph" w:styleId="TOC5">
    <w:name w:val="toc 5"/>
    <w:basedOn w:val="Normal"/>
    <w:next w:val="Normal"/>
    <w:autoRedefine/>
    <w:uiPriority w:val="39"/>
    <w:semiHidden/>
    <w:unhideWhenUsed/>
    <w:rsid w:val="00033D64"/>
    <w:pPr>
      <w:spacing w:after="100"/>
      <w:ind w:left="880"/>
    </w:pPr>
    <w:rPr>
      <w:rFonts w:ascii="Calibri" w:hAnsi="Calibri" w:cs="Calibri"/>
      <w:sz w:val="22"/>
      <w:szCs w:val="22"/>
    </w:rPr>
  </w:style>
  <w:style w:type="paragraph" w:styleId="TOC6">
    <w:name w:val="toc 6"/>
    <w:basedOn w:val="Normal"/>
    <w:next w:val="Normal"/>
    <w:autoRedefine/>
    <w:uiPriority w:val="39"/>
    <w:semiHidden/>
    <w:unhideWhenUsed/>
    <w:rsid w:val="00033D64"/>
    <w:pPr>
      <w:spacing w:after="100"/>
      <w:ind w:left="1100"/>
    </w:pPr>
    <w:rPr>
      <w:rFonts w:ascii="Calibri" w:hAnsi="Calibri" w:cs="Calibri"/>
      <w:sz w:val="22"/>
      <w:szCs w:val="22"/>
    </w:rPr>
  </w:style>
  <w:style w:type="paragraph" w:styleId="TOC7">
    <w:name w:val="toc 7"/>
    <w:basedOn w:val="Normal"/>
    <w:next w:val="Normal"/>
    <w:autoRedefine/>
    <w:uiPriority w:val="39"/>
    <w:semiHidden/>
    <w:unhideWhenUsed/>
    <w:rsid w:val="00033D64"/>
    <w:pPr>
      <w:spacing w:after="100"/>
      <w:ind w:left="1320"/>
    </w:pPr>
    <w:rPr>
      <w:rFonts w:ascii="Calibri" w:hAnsi="Calibri" w:cs="Calibri"/>
      <w:sz w:val="22"/>
      <w:szCs w:val="22"/>
    </w:rPr>
  </w:style>
  <w:style w:type="paragraph" w:styleId="TOC8">
    <w:name w:val="toc 8"/>
    <w:basedOn w:val="Normal"/>
    <w:next w:val="Normal"/>
    <w:autoRedefine/>
    <w:uiPriority w:val="39"/>
    <w:semiHidden/>
    <w:unhideWhenUsed/>
    <w:rsid w:val="00033D64"/>
    <w:pPr>
      <w:spacing w:after="100"/>
      <w:ind w:left="1540"/>
    </w:pPr>
    <w:rPr>
      <w:rFonts w:ascii="Calibri" w:hAnsi="Calibri" w:cs="Calibri"/>
      <w:sz w:val="22"/>
      <w:szCs w:val="22"/>
    </w:rPr>
  </w:style>
  <w:style w:type="paragraph" w:styleId="TOC9">
    <w:name w:val="toc 9"/>
    <w:basedOn w:val="Normal"/>
    <w:next w:val="Normal"/>
    <w:autoRedefine/>
    <w:uiPriority w:val="39"/>
    <w:semiHidden/>
    <w:unhideWhenUsed/>
    <w:rsid w:val="00033D64"/>
    <w:pPr>
      <w:spacing w:after="100"/>
      <w:ind w:left="1760"/>
    </w:pPr>
    <w:rPr>
      <w:rFonts w:ascii="Calibri" w:hAnsi="Calibri" w:cs="Calibri"/>
      <w:sz w:val="22"/>
      <w:szCs w:val="22"/>
    </w:rPr>
  </w:style>
  <w:style w:type="character" w:customStyle="1" w:styleId="HeaderChar">
    <w:name w:val="Header Char"/>
    <w:basedOn w:val="DefaultParagraphFont"/>
    <w:link w:val="Header"/>
    <w:uiPriority w:val="99"/>
    <w:semiHidden/>
    <w:rsid w:val="00033D64"/>
    <w:rPr>
      <w:rFonts w:ascii="Arial" w:hAnsi="Arial"/>
      <w:szCs w:val="24"/>
    </w:rPr>
  </w:style>
  <w:style w:type="character" w:customStyle="1" w:styleId="FooterChar">
    <w:name w:val="Footer Char"/>
    <w:basedOn w:val="DefaultParagraphFont"/>
    <w:link w:val="Footer"/>
    <w:uiPriority w:val="99"/>
    <w:semiHidden/>
    <w:rsid w:val="00033D64"/>
    <w:rPr>
      <w:rFonts w:ascii="Arial" w:hAnsi="Arial"/>
      <w:szCs w:val="24"/>
    </w:rPr>
  </w:style>
  <w:style w:type="character" w:customStyle="1" w:styleId="BalloonTextChar">
    <w:name w:val="Balloon Text Char"/>
    <w:basedOn w:val="DefaultParagraphFont"/>
    <w:link w:val="BalloonText"/>
    <w:uiPriority w:val="99"/>
    <w:semiHidden/>
    <w:rsid w:val="00033D64"/>
    <w:rPr>
      <w:rFonts w:ascii="Tahoma" w:hAnsi="Tahoma" w:cs="ArialMT"/>
      <w:sz w:val="16"/>
      <w:szCs w:val="16"/>
    </w:rPr>
  </w:style>
  <w:style w:type="character" w:customStyle="1" w:styleId="NoSpacingChar">
    <w:name w:val="No Spacing Char"/>
    <w:basedOn w:val="DefaultParagraphFont"/>
    <w:link w:val="NoSpacing"/>
    <w:uiPriority w:val="1"/>
    <w:locked/>
    <w:rsid w:val="00033D64"/>
    <w:rPr>
      <w:sz w:val="24"/>
      <w:szCs w:val="24"/>
    </w:rPr>
  </w:style>
  <w:style w:type="paragraph" w:styleId="NoSpacing">
    <w:name w:val="No Spacing"/>
    <w:link w:val="NoSpacingChar"/>
    <w:uiPriority w:val="1"/>
    <w:qFormat/>
    <w:rsid w:val="00033D64"/>
    <w:rPr>
      <w:sz w:val="24"/>
      <w:szCs w:val="24"/>
    </w:rPr>
  </w:style>
  <w:style w:type="character" w:customStyle="1" w:styleId="cardChar">
    <w:name w:val="card Char"/>
    <w:basedOn w:val="DefaultParagraphFont"/>
    <w:link w:val="card"/>
    <w:locked/>
    <w:rsid w:val="00033D64"/>
    <w:rPr>
      <w:rFonts w:ascii="Calibri" w:hAnsi="Calibri"/>
      <w:color w:val="000000"/>
    </w:rPr>
  </w:style>
  <w:style w:type="paragraph" w:customStyle="1" w:styleId="card">
    <w:name w:val="card"/>
    <w:basedOn w:val="Normal"/>
    <w:next w:val="Normal"/>
    <w:link w:val="cardChar"/>
    <w:autoRedefine/>
    <w:qFormat/>
    <w:rsid w:val="00033D64"/>
    <w:pPr>
      <w:ind w:left="403" w:right="336"/>
      <w:jc w:val="both"/>
    </w:pPr>
    <w:rPr>
      <w:rFonts w:ascii="Calibri" w:hAnsi="Calibri"/>
      <w:color w:val="000000"/>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0"/>
    <w:locked/>
    <w:rsid w:val="00710EB6"/>
    <w:rPr>
      <w:b/>
      <w:sz w:val="24"/>
      <w:szCs w:val="24"/>
    </w:rPr>
  </w:style>
  <w:style w:type="paragraph" w:customStyle="1" w:styleId="tag0">
    <w:name w:val="tag"/>
    <w:basedOn w:val="Normal"/>
    <w:next w:val="Normal"/>
    <w:link w:val="tagChar"/>
    <w:autoRedefine/>
    <w:qFormat/>
    <w:rsid w:val="00710EB6"/>
    <w:rPr>
      <w:rFonts w:ascii="Times New Roman" w:hAnsi="Times New Roman"/>
      <w:b/>
      <w:sz w:val="24"/>
    </w:rPr>
  </w:style>
  <w:style w:type="character" w:customStyle="1" w:styleId="StyleBold">
    <w:name w:val="Style Bold"/>
    <w:basedOn w:val="DefaultParagraphFont"/>
    <w:uiPriority w:val="9"/>
    <w:semiHidden/>
    <w:rsid w:val="00033D64"/>
    <w:rPr>
      <w:b/>
      <w:bCs/>
    </w:rPr>
  </w:style>
  <w:style w:type="character" w:styleId="IntenseEmphasis">
    <w:name w:val="Intense Emphasis"/>
    <w:aliases w:val="Style Bold Underline,apple-style-span + 6 pt,Kern at 16 pt,Bold,Intense Emphasis1,Intense Emphasis2,HHeading 3 + 12 pt,Cards + Font: 12 pt Char,Bold Cite Char,Citation Char Char Char,Underline Char"/>
    <w:basedOn w:val="DefaultParagraphFont"/>
    <w:uiPriority w:val="6"/>
    <w:qFormat/>
    <w:rsid w:val="00033D64"/>
    <w:rPr>
      <w:b/>
      <w:bCs/>
      <w:sz w:val="22"/>
      <w:u w:val="single"/>
    </w:rPr>
  </w:style>
  <w:style w:type="character" w:customStyle="1" w:styleId="underline0">
    <w:name w:val="underline"/>
    <w:basedOn w:val="DefaultParagraphFont"/>
    <w:qFormat/>
    <w:rsid w:val="00033D64"/>
    <w:rPr>
      <w:b/>
      <w:bCs w:val="0"/>
      <w:u w:val="single"/>
    </w:rPr>
  </w:style>
  <w:style w:type="character" w:customStyle="1" w:styleId="Heading5Char1">
    <w:name w:val="Heading 5 Char1"/>
    <w:basedOn w:val="DefaultParagraphFont"/>
    <w:uiPriority w:val="9"/>
    <w:semiHidden/>
    <w:rsid w:val="00033D64"/>
    <w:rPr>
      <w:rFonts w:asciiTheme="majorHAnsi" w:eastAsiaTheme="majorEastAsia" w:hAnsiTheme="majorHAnsi" w:cstheme="majorBidi"/>
      <w:color w:val="243F60" w:themeColor="accent1" w:themeShade="7F"/>
      <w:szCs w:val="24"/>
    </w:rPr>
  </w:style>
  <w:style w:type="character" w:customStyle="1" w:styleId="Heading6Char1">
    <w:name w:val="Heading 6 Char1"/>
    <w:basedOn w:val="DefaultParagraphFont"/>
    <w:uiPriority w:val="9"/>
    <w:semiHidden/>
    <w:rsid w:val="00033D64"/>
    <w:rPr>
      <w:rFonts w:asciiTheme="majorHAnsi" w:eastAsiaTheme="majorEastAsia" w:hAnsiTheme="majorHAnsi" w:cstheme="majorBidi"/>
      <w:i/>
      <w:iCs/>
      <w:color w:val="243F60" w:themeColor="accent1" w:themeShade="7F"/>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2" w:unhideWhenUsed="0" w:qFormat="1"/>
    <w:lsdException w:name="heading 3" w:semiHidden="0" w:uiPriority="3" w:unhideWhenUsed="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DD9"/>
    <w:rPr>
      <w:rFonts w:ascii="Arial" w:hAnsi="Arial"/>
      <w:szCs w:val="24"/>
    </w:rPr>
  </w:style>
  <w:style w:type="paragraph" w:styleId="Heading1">
    <w:name w:val="heading 1"/>
    <w:aliases w:val="Pocket"/>
    <w:basedOn w:val="Normal"/>
    <w:next w:val="Normal"/>
    <w:link w:val="Heading1Char"/>
    <w:uiPriority w:val="1"/>
    <w:qFormat/>
    <w:rsid w:val="00EB0164"/>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aliases w:val="Hat"/>
    <w:basedOn w:val="Normal"/>
    <w:next w:val="Normal"/>
    <w:link w:val="Heading2Char"/>
    <w:uiPriority w:val="2"/>
    <w:qFormat/>
    <w:rsid w:val="000629D5"/>
    <w:pPr>
      <w:keepNext/>
      <w:spacing w:before="240" w:after="60"/>
      <w:outlineLvl w:val="1"/>
    </w:pPr>
    <w:rPr>
      <w:rFonts w:cs="Arial"/>
      <w:b/>
      <w:bCs/>
      <w:i/>
      <w:iCs/>
      <w:sz w:val="28"/>
      <w:szCs w:val="28"/>
    </w:rPr>
  </w:style>
  <w:style w:type="paragraph" w:styleId="Heading3">
    <w:name w:val="heading 3"/>
    <w:aliases w:val="Block"/>
    <w:basedOn w:val="Normal"/>
    <w:next w:val="Normal"/>
    <w:link w:val="Heading3Char"/>
    <w:uiPriority w:val="3"/>
    <w:qFormat/>
    <w:rsid w:val="000629D5"/>
    <w:pPr>
      <w:keepNext/>
      <w:spacing w:before="240" w:after="60"/>
      <w:outlineLvl w:val="2"/>
    </w:pPr>
    <w:rPr>
      <w:rFonts w:cs="Arial"/>
      <w:b/>
      <w:bCs/>
      <w:sz w:val="26"/>
      <w:szCs w:val="26"/>
    </w:rPr>
  </w:style>
  <w:style w:type="paragraph" w:styleId="Heading4">
    <w:name w:val="heading 4"/>
    <w:basedOn w:val="Normal"/>
    <w:next w:val="Normal"/>
    <w:link w:val="Heading4Char"/>
    <w:uiPriority w:val="4"/>
    <w:semiHidden/>
    <w:unhideWhenUsed/>
    <w:qFormat/>
    <w:rsid w:val="005D381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D64"/>
    <w:pPr>
      <w:keepNext/>
      <w:keepLines/>
      <w:spacing w:before="200"/>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033D64"/>
    <w:pPr>
      <w:keepNext/>
      <w:keepLines/>
      <w:spacing w:before="200"/>
      <w:outlineLvl w:val="5"/>
    </w:pPr>
    <w:rPr>
      <w:rFonts w:ascii="Cambria" w:hAnsi="Cambria"/>
      <w:i/>
      <w:iCs/>
      <w:color w:val="243F6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B0164"/>
    <w:pPr>
      <w:tabs>
        <w:tab w:val="center" w:pos="4320"/>
        <w:tab w:val="right" w:pos="8640"/>
      </w:tabs>
    </w:pPr>
  </w:style>
  <w:style w:type="paragraph" w:styleId="Footer">
    <w:name w:val="footer"/>
    <w:basedOn w:val="Normal"/>
    <w:link w:val="FooterChar"/>
    <w:uiPriority w:val="99"/>
    <w:semiHidden/>
    <w:rsid w:val="00EB0164"/>
    <w:pPr>
      <w:tabs>
        <w:tab w:val="center" w:pos="4320"/>
        <w:tab w:val="right" w:pos="8640"/>
      </w:tabs>
    </w:pPr>
  </w:style>
  <w:style w:type="paragraph" w:styleId="BalloonText">
    <w:name w:val="Balloon Text"/>
    <w:basedOn w:val="Normal"/>
    <w:link w:val="BalloonTextChar"/>
    <w:uiPriority w:val="99"/>
    <w:semiHidden/>
    <w:rsid w:val="00EB0164"/>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567ABC"/>
    <w:rPr>
      <w:rFonts w:ascii="Tahoma" w:hAnsi="Tahoma"/>
    </w:rPr>
  </w:style>
  <w:style w:type="paragraph" w:customStyle="1" w:styleId="CardText">
    <w:name w:val="Card Text"/>
    <w:basedOn w:val="Normal"/>
    <w:autoRedefine/>
    <w:rsid w:val="00282A2F"/>
    <w:rPr>
      <w:rFonts w:ascii="Tahoma" w:hAnsi="Tahoma" w:cs="Tahoma"/>
      <w:szCs w:val="20"/>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rsid w:val="00EB0164"/>
    <w:pPr>
      <w:shd w:val="clear" w:color="auto" w:fill="000080"/>
    </w:pPr>
    <w:rPr>
      <w:sz w:val="16"/>
    </w:rPr>
  </w:style>
  <w:style w:type="paragraph" w:customStyle="1" w:styleId="boldcite">
    <w:name w:val="bold cite"/>
    <w:basedOn w:val="Heading1"/>
    <w:semiHidden/>
    <w:rsid w:val="00EB0164"/>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rsid w:val="00EB0164"/>
    <w:pPr>
      <w:shd w:val="pct20" w:color="FFFF00" w:fill="FFFF00"/>
    </w:pPr>
  </w:style>
  <w:style w:type="paragraph" w:styleId="BodyText">
    <w:name w:val="Body Text"/>
    <w:basedOn w:val="Normal"/>
    <w:semiHidden/>
    <w:rsid w:val="00EB0164"/>
    <w:rPr>
      <w:rFonts w:ascii="Times New Roman" w:hAnsi="Times New Roman"/>
      <w:szCs w:val="20"/>
    </w:rPr>
  </w:style>
  <w:style w:type="character" w:styleId="Hyperlink">
    <w:name w:val="Hyperlink"/>
    <w:uiPriority w:val="99"/>
    <w:rsid w:val="00EB0164"/>
    <w:rPr>
      <w:color w:val="0000FF"/>
      <w:u w:val="single"/>
    </w:rPr>
  </w:style>
  <w:style w:type="character" w:customStyle="1" w:styleId="pmterms1">
    <w:name w:val="pmterms1"/>
    <w:basedOn w:val="DefaultParagraphFont"/>
    <w:semiHidden/>
    <w:rsid w:val="00EB0164"/>
  </w:style>
  <w:style w:type="paragraph" w:styleId="NormalWeb">
    <w:name w:val="Normal (Web)"/>
    <w:basedOn w:val="Normal"/>
    <w:uiPriority w:val="99"/>
    <w:rsid w:val="00EB0164"/>
    <w:pPr>
      <w:spacing w:before="100" w:beforeAutospacing="1" w:after="100" w:afterAutospacing="1"/>
    </w:pPr>
    <w:rPr>
      <w:rFonts w:ascii="Times New Roman" w:hAnsi="Times New Roman"/>
      <w:color w:val="000000"/>
      <w:sz w:val="24"/>
    </w:rPr>
  </w:style>
  <w:style w:type="paragraph" w:customStyle="1" w:styleId="underlinecard">
    <w:name w:val="underline card"/>
    <w:basedOn w:val="CardText"/>
    <w:semiHidden/>
    <w:rsid w:val="00EB0164"/>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apple-style-span">
    <w:name w:val="apple-style-span"/>
    <w:rsid w:val="00FD1630"/>
  </w:style>
  <w:style w:type="paragraph" w:styleId="TOC1">
    <w:name w:val="toc 1"/>
    <w:basedOn w:val="Normal"/>
    <w:next w:val="Normal"/>
    <w:autoRedefine/>
    <w:uiPriority w:val="39"/>
    <w:semiHidden/>
    <w:qFormat/>
    <w:rsid w:val="009C222E"/>
    <w:rPr>
      <w:rFonts w:ascii="Tahoma" w:hAnsi="Tahoma"/>
      <w:b/>
      <w:caps/>
    </w:rPr>
  </w:style>
  <w:style w:type="paragraph" w:styleId="FootnoteText">
    <w:name w:val="footnote text"/>
    <w:basedOn w:val="Normal"/>
    <w:link w:val="FootnoteTextChar"/>
    <w:uiPriority w:val="99"/>
    <w:unhideWhenUsed/>
    <w:rsid w:val="00FD1630"/>
    <w:rPr>
      <w:szCs w:val="20"/>
    </w:rPr>
  </w:style>
  <w:style w:type="character" w:customStyle="1" w:styleId="FootnoteTextChar">
    <w:name w:val="Footnote Text Char"/>
    <w:link w:val="FootnoteText"/>
    <w:uiPriority w:val="99"/>
    <w:rsid w:val="00FD1630"/>
    <w:rPr>
      <w:rFonts w:ascii="Arial" w:hAnsi="Arial"/>
    </w:rPr>
  </w:style>
  <w:style w:type="character" w:styleId="FootnoteReference">
    <w:name w:val="footnote reference"/>
    <w:uiPriority w:val="99"/>
    <w:unhideWhenUsed/>
    <w:rsid w:val="00FD1630"/>
    <w:rPr>
      <w:vertAlign w:val="superscript"/>
    </w:rPr>
  </w:style>
  <w:style w:type="character" w:customStyle="1" w:styleId="apple-converted-space">
    <w:name w:val="apple-converted-space"/>
    <w:rsid w:val="00FD1630"/>
  </w:style>
  <w:style w:type="paragraph" w:styleId="ListParagraph">
    <w:name w:val="List Paragraph"/>
    <w:basedOn w:val="Normal"/>
    <w:uiPriority w:val="34"/>
    <w:qFormat/>
    <w:rsid w:val="0090136E"/>
    <w:pPr>
      <w:spacing w:line="276" w:lineRule="auto"/>
      <w:ind w:left="720"/>
      <w:contextualSpacing/>
    </w:pPr>
    <w:rPr>
      <w:rFonts w:ascii="Calibri" w:eastAsia="Calibri" w:hAnsi="Calibri"/>
      <w:sz w:val="22"/>
      <w:szCs w:val="22"/>
    </w:rPr>
  </w:style>
  <w:style w:type="character" w:customStyle="1" w:styleId="bodytext1">
    <w:name w:val="bodytext1"/>
    <w:rsid w:val="00B96BA6"/>
    <w:rPr>
      <w:rFonts w:ascii="Arial" w:hAnsi="Arial" w:cs="Arial"/>
      <w:sz w:val="23"/>
      <w:szCs w:val="23"/>
    </w:rPr>
  </w:style>
  <w:style w:type="paragraph" w:customStyle="1" w:styleId="Default">
    <w:name w:val="Default"/>
    <w:rsid w:val="00F04AFB"/>
    <w:pPr>
      <w:autoSpaceDE w:val="0"/>
      <w:autoSpaceDN w:val="0"/>
      <w:adjustRightInd w:val="0"/>
    </w:pPr>
    <w:rPr>
      <w:rFonts w:eastAsia="Calibri"/>
      <w:color w:val="000000"/>
      <w:sz w:val="24"/>
      <w:szCs w:val="24"/>
    </w:rPr>
  </w:style>
  <w:style w:type="character" w:styleId="CommentReference">
    <w:name w:val="annotation reference"/>
    <w:uiPriority w:val="99"/>
    <w:semiHidden/>
    <w:unhideWhenUsed/>
    <w:rsid w:val="001A1A94"/>
    <w:rPr>
      <w:sz w:val="16"/>
      <w:szCs w:val="16"/>
    </w:rPr>
  </w:style>
  <w:style w:type="paragraph" w:styleId="CommentText">
    <w:name w:val="annotation text"/>
    <w:basedOn w:val="Normal"/>
    <w:link w:val="CommentTextChar"/>
    <w:uiPriority w:val="99"/>
    <w:semiHidden/>
    <w:unhideWhenUsed/>
    <w:rsid w:val="001A1A94"/>
    <w:rPr>
      <w:szCs w:val="20"/>
    </w:rPr>
  </w:style>
  <w:style w:type="character" w:customStyle="1" w:styleId="CommentTextChar">
    <w:name w:val="Comment Text Char"/>
    <w:link w:val="CommentText"/>
    <w:uiPriority w:val="99"/>
    <w:semiHidden/>
    <w:rsid w:val="001A1A94"/>
    <w:rPr>
      <w:rFonts w:ascii="Arial" w:hAnsi="Arial"/>
    </w:rPr>
  </w:style>
  <w:style w:type="paragraph" w:styleId="CommentSubject">
    <w:name w:val="annotation subject"/>
    <w:basedOn w:val="CommentText"/>
    <w:next w:val="CommentText"/>
    <w:link w:val="CommentSubjectChar"/>
    <w:uiPriority w:val="99"/>
    <w:semiHidden/>
    <w:unhideWhenUsed/>
    <w:rsid w:val="001A1A94"/>
    <w:rPr>
      <w:b/>
      <w:bCs/>
    </w:rPr>
  </w:style>
  <w:style w:type="character" w:customStyle="1" w:styleId="CommentSubjectChar">
    <w:name w:val="Comment Subject Char"/>
    <w:link w:val="CommentSubject"/>
    <w:uiPriority w:val="99"/>
    <w:semiHidden/>
    <w:rsid w:val="001A1A94"/>
    <w:rPr>
      <w:rFonts w:ascii="Arial" w:hAnsi="Arial"/>
      <w:b/>
      <w:bCs/>
    </w:rPr>
  </w:style>
  <w:style w:type="character" w:styleId="Strong">
    <w:name w:val="Strong"/>
    <w:uiPriority w:val="22"/>
    <w:qFormat/>
    <w:rsid w:val="001D509F"/>
    <w:rPr>
      <w:b/>
      <w:bCs/>
    </w:rPr>
  </w:style>
  <w:style w:type="character" w:styleId="Emphasis">
    <w:name w:val="Emphasis"/>
    <w:aliases w:val="Bold Underline"/>
    <w:uiPriority w:val="7"/>
    <w:qFormat/>
    <w:rsid w:val="001D509F"/>
    <w:rPr>
      <w:i/>
      <w:iCs/>
    </w:rPr>
  </w:style>
  <w:style w:type="character" w:customStyle="1" w:styleId="sc-ex">
    <w:name w:val="sc-ex"/>
    <w:basedOn w:val="DefaultParagraphFont"/>
    <w:rsid w:val="008B7E94"/>
  </w:style>
  <w:style w:type="character" w:customStyle="1" w:styleId="definition">
    <w:name w:val="definition"/>
    <w:basedOn w:val="DefaultParagraphFont"/>
    <w:rsid w:val="006A7F28"/>
  </w:style>
  <w:style w:type="character" w:customStyle="1" w:styleId="Heading4Char">
    <w:name w:val="Heading 4 Char"/>
    <w:basedOn w:val="DefaultParagraphFont"/>
    <w:link w:val="Heading4"/>
    <w:uiPriority w:val="4"/>
    <w:semiHidden/>
    <w:rsid w:val="005D3812"/>
    <w:rPr>
      <w:rFonts w:asciiTheme="majorHAnsi" w:eastAsiaTheme="majorEastAsia" w:hAnsiTheme="majorHAnsi" w:cstheme="majorBidi"/>
      <w:b/>
      <w:bCs/>
      <w:i/>
      <w:iCs/>
      <w:color w:val="4F81BD" w:themeColor="accent1"/>
      <w:szCs w:val="24"/>
    </w:rPr>
  </w:style>
  <w:style w:type="character" w:customStyle="1" w:styleId="Underline">
    <w:name w:val="Underline"/>
    <w:uiPriority w:val="1"/>
    <w:qFormat/>
    <w:rsid w:val="00DC4CA8"/>
    <w:rPr>
      <w:u w:val="single"/>
    </w:rPr>
  </w:style>
  <w:style w:type="character" w:customStyle="1" w:styleId="StyleStyleBold12pt">
    <w:name w:val="Style Style Bold + 12 pt"/>
    <w:aliases w:val="Cite,Style Style Bold,Style Style Bold + 12pt"/>
    <w:uiPriority w:val="5"/>
    <w:qFormat/>
    <w:rsid w:val="00DC4CA8"/>
    <w:rPr>
      <w:b/>
      <w:bCs/>
      <w:sz w:val="26"/>
      <w:u w:val="none"/>
    </w:rPr>
  </w:style>
  <w:style w:type="paragraph" w:styleId="TOC2">
    <w:name w:val="toc 2"/>
    <w:basedOn w:val="Normal"/>
    <w:next w:val="Normal"/>
    <w:autoRedefine/>
    <w:uiPriority w:val="39"/>
    <w:semiHidden/>
    <w:unhideWhenUsed/>
    <w:qFormat/>
    <w:rsid w:val="00033D64"/>
    <w:pPr>
      <w:spacing w:after="100"/>
      <w:ind w:left="200"/>
    </w:pPr>
  </w:style>
  <w:style w:type="paragraph" w:styleId="TOC3">
    <w:name w:val="toc 3"/>
    <w:basedOn w:val="Normal"/>
    <w:next w:val="Normal"/>
    <w:autoRedefine/>
    <w:uiPriority w:val="39"/>
    <w:semiHidden/>
    <w:unhideWhenUsed/>
    <w:qFormat/>
    <w:rsid w:val="00033D64"/>
    <w:pPr>
      <w:spacing w:after="100"/>
      <w:ind w:left="400"/>
    </w:pPr>
  </w:style>
  <w:style w:type="paragraph" w:customStyle="1" w:styleId="Heading51">
    <w:name w:val="Heading 51"/>
    <w:basedOn w:val="Normal"/>
    <w:next w:val="Normal"/>
    <w:uiPriority w:val="9"/>
    <w:semiHidden/>
    <w:unhideWhenUsed/>
    <w:qFormat/>
    <w:rsid w:val="00033D64"/>
    <w:pPr>
      <w:keepNext/>
      <w:keepLines/>
      <w:spacing w:before="200"/>
      <w:outlineLvl w:val="4"/>
    </w:pPr>
    <w:rPr>
      <w:rFonts w:ascii="Cambria" w:hAnsi="Cambria"/>
      <w:color w:val="243F60"/>
      <w:sz w:val="22"/>
      <w:szCs w:val="22"/>
    </w:rPr>
  </w:style>
  <w:style w:type="paragraph" w:customStyle="1" w:styleId="Heading61">
    <w:name w:val="Heading 61"/>
    <w:basedOn w:val="Normal"/>
    <w:next w:val="Normal"/>
    <w:uiPriority w:val="9"/>
    <w:semiHidden/>
    <w:unhideWhenUsed/>
    <w:qFormat/>
    <w:rsid w:val="00033D64"/>
    <w:pPr>
      <w:keepNext/>
      <w:keepLines/>
      <w:spacing w:before="200"/>
      <w:outlineLvl w:val="5"/>
    </w:pPr>
    <w:rPr>
      <w:rFonts w:ascii="Cambria" w:hAnsi="Cambria"/>
      <w:i/>
      <w:iCs/>
      <w:color w:val="243F60"/>
      <w:sz w:val="22"/>
      <w:szCs w:val="22"/>
    </w:rPr>
  </w:style>
  <w:style w:type="numbering" w:customStyle="1" w:styleId="NoList1">
    <w:name w:val="No List1"/>
    <w:next w:val="NoList"/>
    <w:uiPriority w:val="99"/>
    <w:semiHidden/>
    <w:unhideWhenUsed/>
    <w:rsid w:val="00033D64"/>
  </w:style>
  <w:style w:type="character" w:customStyle="1" w:styleId="Heading1Char">
    <w:name w:val="Heading 1 Char"/>
    <w:aliases w:val="Pocket Char"/>
    <w:basedOn w:val="DefaultParagraphFont"/>
    <w:link w:val="Heading1"/>
    <w:uiPriority w:val="1"/>
    <w:rsid w:val="00033D64"/>
    <w:rPr>
      <w:rFonts w:ascii="Arial" w:hAnsi="Arial" w:cs="Arial"/>
      <w:b/>
      <w:bCs/>
      <w:kern w:val="32"/>
      <w:sz w:val="36"/>
      <w:szCs w:val="32"/>
    </w:rPr>
  </w:style>
  <w:style w:type="character" w:customStyle="1" w:styleId="Heading2Char">
    <w:name w:val="Heading 2 Char"/>
    <w:aliases w:val="Hat Char"/>
    <w:basedOn w:val="DefaultParagraphFont"/>
    <w:link w:val="Heading2"/>
    <w:uiPriority w:val="2"/>
    <w:rsid w:val="00033D64"/>
    <w:rPr>
      <w:rFonts w:ascii="Arial" w:hAnsi="Arial" w:cs="Arial"/>
      <w:b/>
      <w:bCs/>
      <w:i/>
      <w:iCs/>
      <w:sz w:val="28"/>
      <w:szCs w:val="28"/>
    </w:rPr>
  </w:style>
  <w:style w:type="character" w:customStyle="1" w:styleId="Heading3Char">
    <w:name w:val="Heading 3 Char"/>
    <w:aliases w:val="Block Char"/>
    <w:basedOn w:val="DefaultParagraphFont"/>
    <w:link w:val="Heading3"/>
    <w:uiPriority w:val="3"/>
    <w:rsid w:val="00033D64"/>
    <w:rPr>
      <w:rFonts w:ascii="Arial" w:hAnsi="Arial" w:cs="Arial"/>
      <w:b/>
      <w:bCs/>
      <w:sz w:val="26"/>
      <w:szCs w:val="26"/>
    </w:rPr>
  </w:style>
  <w:style w:type="character" w:customStyle="1" w:styleId="Heading5Char">
    <w:name w:val="Heading 5 Char"/>
    <w:basedOn w:val="DefaultParagraphFont"/>
    <w:link w:val="Heading5"/>
    <w:uiPriority w:val="9"/>
    <w:semiHidden/>
    <w:rsid w:val="00033D64"/>
    <w:rPr>
      <w:rFonts w:ascii="Cambria" w:hAnsi="Cambria"/>
      <w:color w:val="243F60"/>
      <w:sz w:val="22"/>
      <w:szCs w:val="22"/>
    </w:rPr>
  </w:style>
  <w:style w:type="character" w:customStyle="1" w:styleId="Heading6Char">
    <w:name w:val="Heading 6 Char"/>
    <w:basedOn w:val="DefaultParagraphFont"/>
    <w:link w:val="Heading6"/>
    <w:uiPriority w:val="9"/>
    <w:semiHidden/>
    <w:rsid w:val="00033D64"/>
    <w:rPr>
      <w:rFonts w:ascii="Cambria" w:hAnsi="Cambria"/>
      <w:i/>
      <w:iCs/>
      <w:color w:val="243F60"/>
      <w:sz w:val="22"/>
      <w:szCs w:val="22"/>
    </w:rPr>
  </w:style>
  <w:style w:type="character" w:styleId="FollowedHyperlink">
    <w:name w:val="FollowedHyperlink"/>
    <w:basedOn w:val="DefaultParagraphFont"/>
    <w:uiPriority w:val="99"/>
    <w:semiHidden/>
    <w:unhideWhenUsed/>
    <w:rsid w:val="00033D64"/>
    <w:rPr>
      <w:strike w:val="0"/>
      <w:dstrike w:val="0"/>
      <w:color w:val="auto"/>
      <w:u w:val="none"/>
      <w:effect w:val="none"/>
    </w:rPr>
  </w:style>
  <w:style w:type="character" w:customStyle="1" w:styleId="Heading1Char1">
    <w:name w:val="Heading 1 Char1"/>
    <w:aliases w:val="Pocket Char1"/>
    <w:basedOn w:val="DefaultParagraphFont"/>
    <w:uiPriority w:val="1"/>
    <w:rsid w:val="00033D64"/>
    <w:rPr>
      <w:rFonts w:ascii="Cambria" w:eastAsia="Times New Roman" w:hAnsi="Cambria" w:cs="Times New Roman"/>
      <w:b/>
      <w:bCs/>
      <w:color w:val="365F91"/>
      <w:sz w:val="28"/>
      <w:szCs w:val="28"/>
    </w:rPr>
  </w:style>
  <w:style w:type="character" w:customStyle="1" w:styleId="Heading2Char1">
    <w:name w:val="Heading 2 Char1"/>
    <w:aliases w:val="Hat Char1"/>
    <w:basedOn w:val="DefaultParagraphFont"/>
    <w:uiPriority w:val="2"/>
    <w:semiHidden/>
    <w:rsid w:val="00033D64"/>
    <w:rPr>
      <w:rFonts w:ascii="Cambria" w:eastAsia="Times New Roman" w:hAnsi="Cambria" w:cs="Times New Roman"/>
      <w:b/>
      <w:bCs/>
      <w:color w:val="4F81BD"/>
      <w:sz w:val="26"/>
      <w:szCs w:val="26"/>
    </w:rPr>
  </w:style>
  <w:style w:type="character" w:customStyle="1" w:styleId="Heading3Char1">
    <w:name w:val="Heading 3 Char1"/>
    <w:aliases w:val="Block Char1"/>
    <w:basedOn w:val="DefaultParagraphFont"/>
    <w:uiPriority w:val="3"/>
    <w:semiHidden/>
    <w:qFormat/>
    <w:rsid w:val="00033D64"/>
    <w:rPr>
      <w:rFonts w:ascii="Cambria" w:hAnsi="Cambria" w:hint="default"/>
      <w:b/>
      <w:bCs w:val="0"/>
      <w:sz w:val="22"/>
    </w:rPr>
  </w:style>
  <w:style w:type="character" w:customStyle="1" w:styleId="Heading4Char1">
    <w:name w:val="Heading 4 Char1"/>
    <w:aliases w:val="Tag Char1"/>
    <w:basedOn w:val="DefaultParagraphFont"/>
    <w:uiPriority w:val="4"/>
    <w:semiHidden/>
    <w:rsid w:val="00033D64"/>
    <w:rPr>
      <w:rFonts w:ascii="Cambria" w:eastAsia="Times New Roman" w:hAnsi="Cambria" w:cs="Times New Roman"/>
      <w:b/>
      <w:bCs/>
      <w:i/>
      <w:iCs/>
      <w:color w:val="4F81BD"/>
      <w:sz w:val="22"/>
      <w:szCs w:val="22"/>
    </w:rPr>
  </w:style>
  <w:style w:type="paragraph" w:styleId="TOC4">
    <w:name w:val="toc 4"/>
    <w:basedOn w:val="Normal"/>
    <w:next w:val="Normal"/>
    <w:autoRedefine/>
    <w:uiPriority w:val="39"/>
    <w:semiHidden/>
    <w:unhideWhenUsed/>
    <w:rsid w:val="00033D64"/>
    <w:pPr>
      <w:spacing w:after="100"/>
      <w:ind w:left="660"/>
    </w:pPr>
    <w:rPr>
      <w:rFonts w:ascii="Calibri" w:hAnsi="Calibri" w:cs="Calibri"/>
      <w:sz w:val="22"/>
      <w:szCs w:val="22"/>
    </w:rPr>
  </w:style>
  <w:style w:type="paragraph" w:styleId="TOC5">
    <w:name w:val="toc 5"/>
    <w:basedOn w:val="Normal"/>
    <w:next w:val="Normal"/>
    <w:autoRedefine/>
    <w:uiPriority w:val="39"/>
    <w:semiHidden/>
    <w:unhideWhenUsed/>
    <w:rsid w:val="00033D64"/>
    <w:pPr>
      <w:spacing w:after="100"/>
      <w:ind w:left="880"/>
    </w:pPr>
    <w:rPr>
      <w:rFonts w:ascii="Calibri" w:hAnsi="Calibri" w:cs="Calibri"/>
      <w:sz w:val="22"/>
      <w:szCs w:val="22"/>
    </w:rPr>
  </w:style>
  <w:style w:type="paragraph" w:styleId="TOC6">
    <w:name w:val="toc 6"/>
    <w:basedOn w:val="Normal"/>
    <w:next w:val="Normal"/>
    <w:autoRedefine/>
    <w:uiPriority w:val="39"/>
    <w:semiHidden/>
    <w:unhideWhenUsed/>
    <w:rsid w:val="00033D64"/>
    <w:pPr>
      <w:spacing w:after="100"/>
      <w:ind w:left="1100"/>
    </w:pPr>
    <w:rPr>
      <w:rFonts w:ascii="Calibri" w:hAnsi="Calibri" w:cs="Calibri"/>
      <w:sz w:val="22"/>
      <w:szCs w:val="22"/>
    </w:rPr>
  </w:style>
  <w:style w:type="paragraph" w:styleId="TOC7">
    <w:name w:val="toc 7"/>
    <w:basedOn w:val="Normal"/>
    <w:next w:val="Normal"/>
    <w:autoRedefine/>
    <w:uiPriority w:val="39"/>
    <w:semiHidden/>
    <w:unhideWhenUsed/>
    <w:rsid w:val="00033D64"/>
    <w:pPr>
      <w:spacing w:after="100"/>
      <w:ind w:left="1320"/>
    </w:pPr>
    <w:rPr>
      <w:rFonts w:ascii="Calibri" w:hAnsi="Calibri" w:cs="Calibri"/>
      <w:sz w:val="22"/>
      <w:szCs w:val="22"/>
    </w:rPr>
  </w:style>
  <w:style w:type="paragraph" w:styleId="TOC8">
    <w:name w:val="toc 8"/>
    <w:basedOn w:val="Normal"/>
    <w:next w:val="Normal"/>
    <w:autoRedefine/>
    <w:uiPriority w:val="39"/>
    <w:semiHidden/>
    <w:unhideWhenUsed/>
    <w:rsid w:val="00033D64"/>
    <w:pPr>
      <w:spacing w:after="100"/>
      <w:ind w:left="1540"/>
    </w:pPr>
    <w:rPr>
      <w:rFonts w:ascii="Calibri" w:hAnsi="Calibri" w:cs="Calibri"/>
      <w:sz w:val="22"/>
      <w:szCs w:val="22"/>
    </w:rPr>
  </w:style>
  <w:style w:type="paragraph" w:styleId="TOC9">
    <w:name w:val="toc 9"/>
    <w:basedOn w:val="Normal"/>
    <w:next w:val="Normal"/>
    <w:autoRedefine/>
    <w:uiPriority w:val="39"/>
    <w:semiHidden/>
    <w:unhideWhenUsed/>
    <w:rsid w:val="00033D64"/>
    <w:pPr>
      <w:spacing w:after="100"/>
      <w:ind w:left="1760"/>
    </w:pPr>
    <w:rPr>
      <w:rFonts w:ascii="Calibri" w:hAnsi="Calibri" w:cs="Calibri"/>
      <w:sz w:val="22"/>
      <w:szCs w:val="22"/>
    </w:rPr>
  </w:style>
  <w:style w:type="character" w:customStyle="1" w:styleId="HeaderChar">
    <w:name w:val="Header Char"/>
    <w:basedOn w:val="DefaultParagraphFont"/>
    <w:link w:val="Header"/>
    <w:uiPriority w:val="99"/>
    <w:semiHidden/>
    <w:rsid w:val="00033D64"/>
    <w:rPr>
      <w:rFonts w:ascii="Arial" w:hAnsi="Arial"/>
      <w:szCs w:val="24"/>
    </w:rPr>
  </w:style>
  <w:style w:type="character" w:customStyle="1" w:styleId="FooterChar">
    <w:name w:val="Footer Char"/>
    <w:basedOn w:val="DefaultParagraphFont"/>
    <w:link w:val="Footer"/>
    <w:uiPriority w:val="99"/>
    <w:semiHidden/>
    <w:rsid w:val="00033D64"/>
    <w:rPr>
      <w:rFonts w:ascii="Arial" w:hAnsi="Arial"/>
      <w:szCs w:val="24"/>
    </w:rPr>
  </w:style>
  <w:style w:type="character" w:customStyle="1" w:styleId="BalloonTextChar">
    <w:name w:val="Balloon Text Char"/>
    <w:basedOn w:val="DefaultParagraphFont"/>
    <w:link w:val="BalloonText"/>
    <w:uiPriority w:val="99"/>
    <w:semiHidden/>
    <w:rsid w:val="00033D64"/>
    <w:rPr>
      <w:rFonts w:ascii="Tahoma" w:hAnsi="Tahoma" w:cs="ArialMT"/>
      <w:sz w:val="16"/>
      <w:szCs w:val="16"/>
    </w:rPr>
  </w:style>
  <w:style w:type="character" w:customStyle="1" w:styleId="NoSpacingChar">
    <w:name w:val="No Spacing Char"/>
    <w:basedOn w:val="DefaultParagraphFont"/>
    <w:link w:val="NoSpacing"/>
    <w:uiPriority w:val="1"/>
    <w:locked/>
    <w:rsid w:val="00033D64"/>
    <w:rPr>
      <w:sz w:val="24"/>
      <w:szCs w:val="24"/>
    </w:rPr>
  </w:style>
  <w:style w:type="paragraph" w:styleId="NoSpacing">
    <w:name w:val="No Spacing"/>
    <w:link w:val="NoSpacingChar"/>
    <w:uiPriority w:val="1"/>
    <w:qFormat/>
    <w:rsid w:val="00033D64"/>
    <w:rPr>
      <w:sz w:val="24"/>
      <w:szCs w:val="24"/>
    </w:rPr>
  </w:style>
  <w:style w:type="character" w:customStyle="1" w:styleId="cardChar">
    <w:name w:val="card Char"/>
    <w:basedOn w:val="DefaultParagraphFont"/>
    <w:link w:val="card"/>
    <w:locked/>
    <w:rsid w:val="00033D64"/>
    <w:rPr>
      <w:rFonts w:ascii="Calibri" w:hAnsi="Calibri"/>
      <w:color w:val="000000"/>
    </w:rPr>
  </w:style>
  <w:style w:type="paragraph" w:customStyle="1" w:styleId="card">
    <w:name w:val="card"/>
    <w:basedOn w:val="Normal"/>
    <w:next w:val="Normal"/>
    <w:link w:val="cardChar"/>
    <w:autoRedefine/>
    <w:qFormat/>
    <w:rsid w:val="00033D64"/>
    <w:pPr>
      <w:ind w:left="403" w:right="336"/>
      <w:jc w:val="both"/>
    </w:pPr>
    <w:rPr>
      <w:rFonts w:ascii="Calibri" w:hAnsi="Calibri"/>
      <w:color w:val="000000"/>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0"/>
    <w:locked/>
    <w:rsid w:val="00710EB6"/>
    <w:rPr>
      <w:b/>
      <w:sz w:val="24"/>
      <w:szCs w:val="24"/>
    </w:rPr>
  </w:style>
  <w:style w:type="paragraph" w:customStyle="1" w:styleId="tag0">
    <w:name w:val="tag"/>
    <w:basedOn w:val="Normal"/>
    <w:next w:val="Normal"/>
    <w:link w:val="tagChar"/>
    <w:autoRedefine/>
    <w:qFormat/>
    <w:rsid w:val="00710EB6"/>
    <w:rPr>
      <w:rFonts w:ascii="Times New Roman" w:hAnsi="Times New Roman"/>
      <w:b/>
      <w:sz w:val="24"/>
    </w:rPr>
  </w:style>
  <w:style w:type="character" w:customStyle="1" w:styleId="StyleBold">
    <w:name w:val="Style Bold"/>
    <w:basedOn w:val="DefaultParagraphFont"/>
    <w:uiPriority w:val="9"/>
    <w:semiHidden/>
    <w:rsid w:val="00033D64"/>
    <w:rPr>
      <w:b/>
      <w:bCs/>
    </w:rPr>
  </w:style>
  <w:style w:type="character" w:styleId="IntenseEmphasis">
    <w:name w:val="Intense Emphasis"/>
    <w:aliases w:val="Style Bold Underline,apple-style-span + 6 pt,Kern at 16 pt,Bold,Intense Emphasis1,Intense Emphasis2,HHeading 3 + 12 pt,Cards + Font: 12 pt Char,Bold Cite Char,Citation Char Char Char,Underline Char"/>
    <w:basedOn w:val="DefaultParagraphFont"/>
    <w:uiPriority w:val="6"/>
    <w:qFormat/>
    <w:rsid w:val="00033D64"/>
    <w:rPr>
      <w:b/>
      <w:bCs/>
      <w:sz w:val="22"/>
      <w:u w:val="single"/>
    </w:rPr>
  </w:style>
  <w:style w:type="character" w:customStyle="1" w:styleId="underline0">
    <w:name w:val="underline"/>
    <w:basedOn w:val="DefaultParagraphFont"/>
    <w:qFormat/>
    <w:rsid w:val="00033D64"/>
    <w:rPr>
      <w:b/>
      <w:bCs w:val="0"/>
      <w:u w:val="single"/>
    </w:rPr>
  </w:style>
  <w:style w:type="character" w:customStyle="1" w:styleId="Heading5Char1">
    <w:name w:val="Heading 5 Char1"/>
    <w:basedOn w:val="DefaultParagraphFont"/>
    <w:uiPriority w:val="9"/>
    <w:semiHidden/>
    <w:rsid w:val="00033D64"/>
    <w:rPr>
      <w:rFonts w:asciiTheme="majorHAnsi" w:eastAsiaTheme="majorEastAsia" w:hAnsiTheme="majorHAnsi" w:cstheme="majorBidi"/>
      <w:color w:val="243F60" w:themeColor="accent1" w:themeShade="7F"/>
      <w:szCs w:val="24"/>
    </w:rPr>
  </w:style>
  <w:style w:type="character" w:customStyle="1" w:styleId="Heading6Char1">
    <w:name w:val="Heading 6 Char1"/>
    <w:basedOn w:val="DefaultParagraphFont"/>
    <w:uiPriority w:val="9"/>
    <w:semiHidden/>
    <w:rsid w:val="00033D64"/>
    <w:rPr>
      <w:rFonts w:asciiTheme="majorHAnsi" w:eastAsiaTheme="majorEastAsia" w:hAnsiTheme="majorHAnsi" w:cstheme="majorBidi"/>
      <w:i/>
      <w:iCs/>
      <w:color w:val="243F60"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26604">
      <w:bodyDiv w:val="1"/>
      <w:marLeft w:val="0"/>
      <w:marRight w:val="0"/>
      <w:marTop w:val="0"/>
      <w:marBottom w:val="0"/>
      <w:divBdr>
        <w:top w:val="none" w:sz="0" w:space="0" w:color="auto"/>
        <w:left w:val="none" w:sz="0" w:space="0" w:color="auto"/>
        <w:bottom w:val="none" w:sz="0" w:space="0" w:color="auto"/>
        <w:right w:val="none" w:sz="0" w:space="0" w:color="auto"/>
      </w:divBdr>
    </w:div>
    <w:div w:id="502549775">
      <w:bodyDiv w:val="1"/>
      <w:marLeft w:val="0"/>
      <w:marRight w:val="0"/>
      <w:marTop w:val="0"/>
      <w:marBottom w:val="0"/>
      <w:divBdr>
        <w:top w:val="none" w:sz="0" w:space="0" w:color="auto"/>
        <w:left w:val="none" w:sz="0" w:space="0" w:color="auto"/>
        <w:bottom w:val="none" w:sz="0" w:space="0" w:color="auto"/>
        <w:right w:val="none" w:sz="0" w:space="0" w:color="auto"/>
      </w:divBdr>
    </w:div>
    <w:div w:id="534462694">
      <w:bodyDiv w:val="1"/>
      <w:marLeft w:val="0"/>
      <w:marRight w:val="0"/>
      <w:marTop w:val="0"/>
      <w:marBottom w:val="0"/>
      <w:divBdr>
        <w:top w:val="none" w:sz="0" w:space="0" w:color="auto"/>
        <w:left w:val="none" w:sz="0" w:space="0" w:color="auto"/>
        <w:bottom w:val="none" w:sz="0" w:space="0" w:color="auto"/>
        <w:right w:val="none" w:sz="0" w:space="0" w:color="auto"/>
      </w:divBdr>
    </w:div>
    <w:div w:id="632977400">
      <w:bodyDiv w:val="1"/>
      <w:marLeft w:val="0"/>
      <w:marRight w:val="0"/>
      <w:marTop w:val="0"/>
      <w:marBottom w:val="0"/>
      <w:divBdr>
        <w:top w:val="none" w:sz="0" w:space="0" w:color="auto"/>
        <w:left w:val="none" w:sz="0" w:space="0" w:color="auto"/>
        <w:bottom w:val="none" w:sz="0" w:space="0" w:color="auto"/>
        <w:right w:val="none" w:sz="0" w:space="0" w:color="auto"/>
      </w:divBdr>
    </w:div>
    <w:div w:id="769007170">
      <w:bodyDiv w:val="1"/>
      <w:marLeft w:val="0"/>
      <w:marRight w:val="0"/>
      <w:marTop w:val="0"/>
      <w:marBottom w:val="0"/>
      <w:divBdr>
        <w:top w:val="none" w:sz="0" w:space="0" w:color="auto"/>
        <w:left w:val="none" w:sz="0" w:space="0" w:color="auto"/>
        <w:bottom w:val="none" w:sz="0" w:space="0" w:color="auto"/>
        <w:right w:val="none" w:sz="0" w:space="0" w:color="auto"/>
      </w:divBdr>
    </w:div>
    <w:div w:id="844171450">
      <w:bodyDiv w:val="1"/>
      <w:marLeft w:val="0"/>
      <w:marRight w:val="0"/>
      <w:marTop w:val="0"/>
      <w:marBottom w:val="0"/>
      <w:divBdr>
        <w:top w:val="none" w:sz="0" w:space="0" w:color="auto"/>
        <w:left w:val="none" w:sz="0" w:space="0" w:color="auto"/>
        <w:bottom w:val="none" w:sz="0" w:space="0" w:color="auto"/>
        <w:right w:val="none" w:sz="0" w:space="0" w:color="auto"/>
      </w:divBdr>
    </w:div>
    <w:div w:id="914707240">
      <w:bodyDiv w:val="1"/>
      <w:marLeft w:val="0"/>
      <w:marRight w:val="0"/>
      <w:marTop w:val="0"/>
      <w:marBottom w:val="0"/>
      <w:divBdr>
        <w:top w:val="none" w:sz="0" w:space="0" w:color="auto"/>
        <w:left w:val="none" w:sz="0" w:space="0" w:color="auto"/>
        <w:bottom w:val="none" w:sz="0" w:space="0" w:color="auto"/>
        <w:right w:val="none" w:sz="0" w:space="0" w:color="auto"/>
      </w:divBdr>
    </w:div>
    <w:div w:id="955716861">
      <w:bodyDiv w:val="1"/>
      <w:marLeft w:val="0"/>
      <w:marRight w:val="0"/>
      <w:marTop w:val="0"/>
      <w:marBottom w:val="0"/>
      <w:divBdr>
        <w:top w:val="none" w:sz="0" w:space="0" w:color="auto"/>
        <w:left w:val="none" w:sz="0" w:space="0" w:color="auto"/>
        <w:bottom w:val="none" w:sz="0" w:space="0" w:color="auto"/>
        <w:right w:val="none" w:sz="0" w:space="0" w:color="auto"/>
      </w:divBdr>
    </w:div>
    <w:div w:id="995454634">
      <w:bodyDiv w:val="1"/>
      <w:marLeft w:val="0"/>
      <w:marRight w:val="0"/>
      <w:marTop w:val="0"/>
      <w:marBottom w:val="0"/>
      <w:divBdr>
        <w:top w:val="none" w:sz="0" w:space="0" w:color="auto"/>
        <w:left w:val="none" w:sz="0" w:space="0" w:color="auto"/>
        <w:bottom w:val="none" w:sz="0" w:space="0" w:color="auto"/>
        <w:right w:val="none" w:sz="0" w:space="0" w:color="auto"/>
      </w:divBdr>
    </w:div>
    <w:div w:id="1206796333">
      <w:bodyDiv w:val="1"/>
      <w:marLeft w:val="0"/>
      <w:marRight w:val="0"/>
      <w:marTop w:val="0"/>
      <w:marBottom w:val="0"/>
      <w:divBdr>
        <w:top w:val="none" w:sz="0" w:space="0" w:color="auto"/>
        <w:left w:val="none" w:sz="0" w:space="0" w:color="auto"/>
        <w:bottom w:val="none" w:sz="0" w:space="0" w:color="auto"/>
        <w:right w:val="none" w:sz="0" w:space="0" w:color="auto"/>
      </w:divBdr>
    </w:div>
    <w:div w:id="1930918957">
      <w:bodyDiv w:val="1"/>
      <w:marLeft w:val="0"/>
      <w:marRight w:val="0"/>
      <w:marTop w:val="0"/>
      <w:marBottom w:val="0"/>
      <w:divBdr>
        <w:top w:val="none" w:sz="0" w:space="0" w:color="auto"/>
        <w:left w:val="none" w:sz="0" w:space="0" w:color="auto"/>
        <w:bottom w:val="none" w:sz="0" w:space="0" w:color="auto"/>
        <w:right w:val="none" w:sz="0" w:space="0" w:color="auto"/>
      </w:divBdr>
    </w:div>
    <w:div w:id="1936136152">
      <w:bodyDiv w:val="1"/>
      <w:marLeft w:val="0"/>
      <w:marRight w:val="0"/>
      <w:marTop w:val="0"/>
      <w:marBottom w:val="0"/>
      <w:divBdr>
        <w:top w:val="none" w:sz="0" w:space="0" w:color="auto"/>
        <w:left w:val="none" w:sz="0" w:space="0" w:color="auto"/>
        <w:bottom w:val="none" w:sz="0" w:space="0" w:color="auto"/>
        <w:right w:val="none" w:sz="0" w:space="0" w:color="auto"/>
      </w:divBdr>
    </w:div>
    <w:div w:id="199957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jstor.org/stable/4004305"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crosscurrents.org/cone.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A109A-8498-4070-9264-77F4070DD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3508</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File Title</vt:lpstr>
    </vt:vector>
  </TitlesOfParts>
  <Company>University of Pittsburgh</Company>
  <LinksUpToDate>false</LinksUpToDate>
  <CharactersWithSpaces>23464</CharactersWithSpaces>
  <SharedDoc>false</SharedDoc>
  <HLinks>
    <vt:vector size="72" baseType="variant">
      <vt:variant>
        <vt:i4>5373966</vt:i4>
      </vt:variant>
      <vt:variant>
        <vt:i4>27</vt:i4>
      </vt:variant>
      <vt:variant>
        <vt:i4>0</vt:i4>
      </vt:variant>
      <vt:variant>
        <vt:i4>5</vt:i4>
      </vt:variant>
      <vt:variant>
        <vt:lpwstr>http://www.nbclosangeles.com/blogs/prop-zero/Realignment-California-Prisoners-Governor-Jerry-Brown-146857685.html</vt:lpwstr>
      </vt:variant>
      <vt:variant>
        <vt:lpwstr/>
      </vt:variant>
      <vt:variant>
        <vt:i4>196710</vt:i4>
      </vt:variant>
      <vt:variant>
        <vt:i4>24</vt:i4>
      </vt:variant>
      <vt:variant>
        <vt:i4>0</vt:i4>
      </vt:variant>
      <vt:variant>
        <vt:i4>5</vt:i4>
      </vt:variant>
      <vt:variant>
        <vt:lpwstr>http://www.usatoday.com/news/washington/judicial/2011-05-24-Supreme-court-prisons_n.htm</vt:lpwstr>
      </vt:variant>
      <vt:variant>
        <vt:lpwstr/>
      </vt:variant>
      <vt:variant>
        <vt:i4>786517</vt:i4>
      </vt:variant>
      <vt:variant>
        <vt:i4>21</vt:i4>
      </vt:variant>
      <vt:variant>
        <vt:i4>0</vt:i4>
      </vt:variant>
      <vt:variant>
        <vt:i4>5</vt:i4>
      </vt:variant>
      <vt:variant>
        <vt:lpwstr>http://www.msnbc.msn.com/id/28592088/ns/business-stocks_and_economy/t/states-ponder-early-release-some-prisoners/</vt:lpwstr>
      </vt:variant>
      <vt:variant>
        <vt:lpwstr>.UFN6K6TLwgU</vt:lpwstr>
      </vt:variant>
      <vt:variant>
        <vt:i4>655405</vt:i4>
      </vt:variant>
      <vt:variant>
        <vt:i4>18</vt:i4>
      </vt:variant>
      <vt:variant>
        <vt:i4>0</vt:i4>
      </vt:variant>
      <vt:variant>
        <vt:i4>5</vt:i4>
      </vt:variant>
      <vt:variant>
        <vt:lpwstr>http://www.bop.gov/locations/weekly_report.jsp</vt:lpwstr>
      </vt:variant>
      <vt:variant>
        <vt:lpwstr/>
      </vt:variant>
      <vt:variant>
        <vt:i4>7929902</vt:i4>
      </vt:variant>
      <vt:variant>
        <vt:i4>15</vt:i4>
      </vt:variant>
      <vt:variant>
        <vt:i4>0</vt:i4>
      </vt:variant>
      <vt:variant>
        <vt:i4>5</vt:i4>
      </vt:variant>
      <vt:variant>
        <vt:lpwstr>http://www.cpl33.info/index.php/news-a-publications/statistics</vt:lpwstr>
      </vt:variant>
      <vt:variant>
        <vt:lpwstr/>
      </vt:variant>
      <vt:variant>
        <vt:i4>7929977</vt:i4>
      </vt:variant>
      <vt:variant>
        <vt:i4>12</vt:i4>
      </vt:variant>
      <vt:variant>
        <vt:i4>0</vt:i4>
      </vt:variant>
      <vt:variant>
        <vt:i4>5</vt:i4>
      </vt:variant>
      <vt:variant>
        <vt:lpwstr>http://www.gao.gov/products/GAO-12-743</vt:lpwstr>
      </vt:variant>
      <vt:variant>
        <vt:lpwstr/>
      </vt:variant>
      <vt:variant>
        <vt:i4>7929977</vt:i4>
      </vt:variant>
      <vt:variant>
        <vt:i4>9</vt:i4>
      </vt:variant>
      <vt:variant>
        <vt:i4>0</vt:i4>
      </vt:variant>
      <vt:variant>
        <vt:i4>5</vt:i4>
      </vt:variant>
      <vt:variant>
        <vt:lpwstr>http://www.gao.gov/products/GAO-12-743</vt:lpwstr>
      </vt:variant>
      <vt:variant>
        <vt:lpwstr/>
      </vt:variant>
      <vt:variant>
        <vt:i4>2097210</vt:i4>
      </vt:variant>
      <vt:variant>
        <vt:i4>6</vt:i4>
      </vt:variant>
      <vt:variant>
        <vt:i4>0</vt:i4>
      </vt:variant>
      <vt:variant>
        <vt:i4>5</vt:i4>
      </vt:variant>
      <vt:variant>
        <vt:lpwstr>http://www.huffingtonpost.com/bill-quigley/fourteen-examples-of-raci_b_658947.html</vt:lpwstr>
      </vt:variant>
      <vt:variant>
        <vt:lpwstr/>
      </vt:variant>
      <vt:variant>
        <vt:i4>2097210</vt:i4>
      </vt:variant>
      <vt:variant>
        <vt:i4>3</vt:i4>
      </vt:variant>
      <vt:variant>
        <vt:i4>0</vt:i4>
      </vt:variant>
      <vt:variant>
        <vt:i4>5</vt:i4>
      </vt:variant>
      <vt:variant>
        <vt:lpwstr>http://www.huffingtonpost.com/bill-quigley/fourteen-examples-of-raci_b_658947.html</vt:lpwstr>
      </vt:variant>
      <vt:variant>
        <vt:lpwstr/>
      </vt:variant>
      <vt:variant>
        <vt:i4>2097210</vt:i4>
      </vt:variant>
      <vt:variant>
        <vt:i4>0</vt:i4>
      </vt:variant>
      <vt:variant>
        <vt:i4>0</vt:i4>
      </vt:variant>
      <vt:variant>
        <vt:i4>5</vt:i4>
      </vt:variant>
      <vt:variant>
        <vt:lpwstr>http://www.huffingtonpost.com/bill-quigley/fourteen-examples-of-raci_b_658947.html</vt:lpwstr>
      </vt:variant>
      <vt:variant>
        <vt:lpwstr/>
      </vt:variant>
      <vt:variant>
        <vt:i4>2621563</vt:i4>
      </vt:variant>
      <vt:variant>
        <vt:i4>3</vt:i4>
      </vt:variant>
      <vt:variant>
        <vt:i4>0</vt:i4>
      </vt:variant>
      <vt:variant>
        <vt:i4>5</vt:i4>
      </vt:variant>
      <vt:variant>
        <vt:lpwstr>http://www.huffingtonpost.com/2012/09/14/prison-overcrowding-report_n_1883919.html</vt:lpwstr>
      </vt:variant>
      <vt:variant>
        <vt:lpwstr/>
      </vt:variant>
      <vt:variant>
        <vt:i4>2097210</vt:i4>
      </vt:variant>
      <vt:variant>
        <vt:i4>0</vt:i4>
      </vt:variant>
      <vt:variant>
        <vt:i4>0</vt:i4>
      </vt:variant>
      <vt:variant>
        <vt:i4>5</vt:i4>
      </vt:variant>
      <vt:variant>
        <vt:lpwstr>http://www.huffingtonpost.com/bill-quigley/fourteen-examples-of-raci_b_658947.html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Title</dc:title>
  <dc:creator>WPDU</dc:creator>
  <cp:lastModifiedBy>Christian Quiroz</cp:lastModifiedBy>
  <cp:revision>2</cp:revision>
  <cp:lastPrinted>2012-12-08T15:45:00Z</cp:lastPrinted>
  <dcterms:created xsi:type="dcterms:W3CDTF">2014-04-12T12:29:00Z</dcterms:created>
  <dcterms:modified xsi:type="dcterms:W3CDTF">2014-04-12T12:29:00Z</dcterms:modified>
</cp:coreProperties>
</file>