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72A" w:rsidRDefault="0089333E" w:rsidP="0089333E">
      <w:pPr>
        <w:pStyle w:val="Heading2"/>
        <w:spacing w:before="0"/>
        <w:jc w:val="center"/>
        <w:rPr>
          <w:rFonts w:ascii="Georgia" w:hAnsi="Georgia"/>
          <w:b w:val="0"/>
          <w:color w:val="auto"/>
          <w:sz w:val="24"/>
        </w:rPr>
      </w:pPr>
      <w:r>
        <w:rPr>
          <w:rFonts w:ascii="Georgia" w:hAnsi="Georgia"/>
          <w:color w:val="auto"/>
          <w:sz w:val="24"/>
          <w:u w:val="single"/>
        </w:rPr>
        <w:t>AC</w:t>
      </w:r>
    </w:p>
    <w:p w:rsidR="0089333E" w:rsidRDefault="0089333E" w:rsidP="0089333E"/>
    <w:p w:rsidR="0089333E" w:rsidRDefault="0089333E" w:rsidP="0089333E">
      <w:r>
        <w:rPr>
          <w:b/>
        </w:rPr>
        <w:t>Plan</w:t>
      </w:r>
      <w:r>
        <w:t xml:space="preserve">: The United States federal government should create a Reparations Superfund. </w:t>
      </w:r>
    </w:p>
    <w:p w:rsidR="0089333E" w:rsidRDefault="0089333E" w:rsidP="0089333E">
      <w:pPr>
        <w:rPr>
          <w:color w:val="A6A6A6" w:themeColor="background1" w:themeShade="A6"/>
          <w:sz w:val="12"/>
        </w:rPr>
      </w:pPr>
    </w:p>
    <w:p w:rsidR="0089333E" w:rsidRPr="0089333E" w:rsidRDefault="0089333E" w:rsidP="0089333E">
      <w:r>
        <w:rPr>
          <w:b/>
          <w:szCs w:val="24"/>
          <w:u w:val="single"/>
        </w:rPr>
        <w:t>Berry 14</w:t>
      </w:r>
      <w:r>
        <w:t xml:space="preserve"> </w:t>
      </w:r>
      <w:r w:rsidR="00055F68">
        <w:t>clarifies</w:t>
      </w:r>
      <w:r>
        <w:rPr>
          <w:rStyle w:val="FootnoteReference"/>
        </w:rPr>
        <w:footnoteReference w:id="1"/>
      </w:r>
    </w:p>
    <w:p w:rsidR="0089333E" w:rsidRPr="0089333E" w:rsidRDefault="0089333E" w:rsidP="0089333E">
      <w:pPr>
        <w:pBdr>
          <w:top w:val="single" w:sz="4" w:space="1" w:color="auto"/>
          <w:left w:val="single" w:sz="4" w:space="4" w:color="auto"/>
          <w:bottom w:val="single" w:sz="4" w:space="1" w:color="auto"/>
          <w:right w:val="single" w:sz="4" w:space="4" w:color="auto"/>
        </w:pBdr>
        <w:rPr>
          <w:color w:val="A6A6A6" w:themeColor="background1" w:themeShade="A6"/>
          <w:sz w:val="12"/>
        </w:rPr>
      </w:pPr>
      <w:r w:rsidRPr="0089333E">
        <w:rPr>
          <w:color w:val="A6A6A6" w:themeColor="background1" w:themeShade="A6"/>
          <w:sz w:val="12"/>
        </w:rPr>
        <w:t xml:space="preserve">Beyond reparations to individuals, </w:t>
      </w:r>
      <w:r w:rsidRPr="0089333E">
        <w:rPr>
          <w:b/>
          <w:u w:val="single"/>
        </w:rPr>
        <w:t xml:space="preserve">there should be a “Reparations Superfund” </w:t>
      </w:r>
      <w:r w:rsidRPr="0089333E">
        <w:rPr>
          <w:color w:val="A6A6A6" w:themeColor="background1" w:themeShade="A6"/>
          <w:sz w:val="12"/>
        </w:rPr>
        <w:t xml:space="preserve">as historian V.P. Franklin suggests. </w:t>
      </w:r>
      <w:r w:rsidRPr="0089333E">
        <w:rPr>
          <w:b/>
          <w:u w:val="single"/>
        </w:rPr>
        <w:t>Monies could come from institutions and corporations that profited from slave labor; additional funds could come from banks and insurance companies</w:t>
      </w:r>
      <w:r w:rsidRPr="0089333E">
        <w:rPr>
          <w:color w:val="A6A6A6" w:themeColor="background1" w:themeShade="A6"/>
          <w:sz w:val="12"/>
        </w:rPr>
        <w:t xml:space="preserve"> that had been </w:t>
      </w:r>
      <w:r w:rsidRPr="0089333E">
        <w:rPr>
          <w:b/>
          <w:u w:val="single"/>
        </w:rPr>
        <w:t>guilty of</w:t>
      </w:r>
      <w:r w:rsidRPr="0089333E">
        <w:rPr>
          <w:color w:val="A6A6A6" w:themeColor="background1" w:themeShade="A6"/>
          <w:sz w:val="12"/>
        </w:rPr>
        <w:t xml:space="preserve"> racial discriminatory practices, such as </w:t>
      </w:r>
      <w:r w:rsidRPr="0089333E">
        <w:rPr>
          <w:b/>
          <w:u w:val="single"/>
        </w:rPr>
        <w:t>redlining and predatory</w:t>
      </w:r>
      <w:r w:rsidRPr="0089333E">
        <w:rPr>
          <w:color w:val="A6A6A6" w:themeColor="background1" w:themeShade="A6"/>
          <w:sz w:val="12"/>
        </w:rPr>
        <w:t xml:space="preserve"> financial </w:t>
      </w:r>
      <w:r w:rsidRPr="0089333E">
        <w:rPr>
          <w:b/>
          <w:u w:val="single"/>
        </w:rPr>
        <w:t>lending</w:t>
      </w:r>
      <w:r w:rsidRPr="0089333E">
        <w:rPr>
          <w:color w:val="A6A6A6" w:themeColor="background1" w:themeShade="A6"/>
          <w:sz w:val="12"/>
        </w:rPr>
        <w:t>.  The fund, administered by a federal agency, would ideally have an independent oversight board composed of African-American representatives whose responsibility would be to identify promising programs and projects.</w:t>
      </w:r>
      <w:r w:rsidRPr="0089333E">
        <w:rPr>
          <w:b/>
          <w:u w:val="single"/>
        </w:rPr>
        <w:t xml:space="preserve"> Community groups </w:t>
      </w:r>
      <w:r w:rsidRPr="0089333E">
        <w:rPr>
          <w:color w:val="A6A6A6" w:themeColor="background1" w:themeShade="A6"/>
          <w:sz w:val="12"/>
        </w:rPr>
        <w:t xml:space="preserve">and other nonprofit organizations </w:t>
      </w:r>
      <w:r w:rsidRPr="0089333E">
        <w:rPr>
          <w:b/>
          <w:u w:val="single"/>
        </w:rPr>
        <w:t>serving slave-descendant African-Americans could apply for funds to address housing, health, education, employment, entrepreneurship and other needs as their members determine.</w:t>
      </w:r>
      <w:r w:rsidRPr="0089333E">
        <w:rPr>
          <w:color w:val="A6A6A6" w:themeColor="background1" w:themeShade="A6"/>
          <w:sz w:val="12"/>
        </w:rPr>
        <w:t xml:space="preserve">  The reparations debate arises whenever conventional civil rights remedies are imperiled. If we are serious this time around, we should support enactment of Congressman John Conyers’ bill for a federal reparations commission to study the issue. </w:t>
      </w:r>
    </w:p>
    <w:p w:rsidR="0089333E" w:rsidRDefault="0089333E" w:rsidP="0089333E"/>
    <w:p w:rsidR="0089333E" w:rsidRDefault="0089333E" w:rsidP="0089333E">
      <w:r>
        <w:rPr>
          <w:b/>
          <w:u w:val="single"/>
        </w:rPr>
        <w:t>Advantage 1</w:t>
      </w:r>
      <w:r>
        <w:t xml:space="preserve"> is Soft Power</w:t>
      </w:r>
    </w:p>
    <w:p w:rsidR="0089333E" w:rsidRDefault="0089333E" w:rsidP="0089333E"/>
    <w:p w:rsidR="0089333E" w:rsidRDefault="0089333E" w:rsidP="0089333E">
      <w:pPr>
        <w:rPr>
          <w:szCs w:val="24"/>
        </w:rPr>
      </w:pPr>
      <w:r>
        <w:rPr>
          <w:szCs w:val="24"/>
        </w:rPr>
        <w:t>Reparations for Black Americans will set an international precedent and bolster US legitimacy – Japanese American reparations prove</w:t>
      </w:r>
    </w:p>
    <w:p w:rsidR="0089333E" w:rsidRDefault="0089333E" w:rsidP="0089333E">
      <w:pPr>
        <w:rPr>
          <w:szCs w:val="24"/>
        </w:rPr>
      </w:pPr>
      <w:r>
        <w:rPr>
          <w:b/>
          <w:u w:val="single"/>
        </w:rPr>
        <w:t>Yamamoto et al 3</w:t>
      </w:r>
      <w:r>
        <w:t xml:space="preserve"> writes</w:t>
      </w:r>
      <w:r>
        <w:rPr>
          <w:rStyle w:val="FootnoteReference"/>
        </w:rPr>
        <w:footnoteReference w:id="2"/>
      </w:r>
    </w:p>
    <w:p w:rsidR="0089333E" w:rsidRDefault="0089333E" w:rsidP="0089333E">
      <w:pPr>
        <w:pBdr>
          <w:top w:val="single" w:sz="8" w:space="1" w:color="auto"/>
          <w:left w:val="single" w:sz="8" w:space="4" w:color="auto"/>
          <w:bottom w:val="single" w:sz="8" w:space="1" w:color="auto"/>
          <w:right w:val="single" w:sz="8" w:space="4" w:color="auto"/>
        </w:pBdr>
        <w:rPr>
          <w:color w:val="A6A6A6" w:themeColor="background1" w:themeShade="A6"/>
          <w:sz w:val="12"/>
        </w:rPr>
      </w:pPr>
      <w:r>
        <w:rPr>
          <w:b/>
          <w:u w:val="single"/>
        </w:rPr>
        <w:t xml:space="preserve">In the late </w:t>
      </w:r>
      <w:r>
        <w:rPr>
          <w:color w:val="A6A6A6" w:themeColor="background1" w:themeShade="A6"/>
          <w:sz w:val="12"/>
        </w:rPr>
        <w:t>19</w:t>
      </w:r>
      <w:r>
        <w:rPr>
          <w:b/>
          <w:u w:val="single"/>
        </w:rPr>
        <w:t>80s, as the U</w:t>
      </w:r>
      <w:r>
        <w:rPr>
          <w:color w:val="A6A6A6" w:themeColor="background1" w:themeShade="A6"/>
          <w:sz w:val="12"/>
        </w:rPr>
        <w:t xml:space="preserve">nited </w:t>
      </w:r>
      <w:r>
        <w:rPr>
          <w:b/>
          <w:u w:val="single"/>
        </w:rPr>
        <w:t>S</w:t>
      </w:r>
      <w:r>
        <w:rPr>
          <w:color w:val="A6A6A6" w:themeColor="background1" w:themeShade="A6"/>
          <w:sz w:val="12"/>
        </w:rPr>
        <w:t xml:space="preserve">tates </w:t>
      </w:r>
      <w:r>
        <w:rPr>
          <w:b/>
          <w:u w:val="single"/>
        </w:rPr>
        <w:t>intensified its war on communism and</w:t>
      </w:r>
      <w:r>
        <w:rPr>
          <w:color w:val="A6A6A6" w:themeColor="background1" w:themeShade="A6"/>
          <w:sz w:val="12"/>
        </w:rPr>
        <w:t xml:space="preserve"> the injustices of communist regimes49 and as </w:t>
      </w:r>
      <w:r>
        <w:rPr>
          <w:b/>
          <w:u w:val="single"/>
        </w:rPr>
        <w:t xml:space="preserve">Japanese Americans were partly </w:t>
      </w:r>
      <w:proofErr w:type="spellStart"/>
      <w:r>
        <w:rPr>
          <w:b/>
          <w:u w:val="single"/>
        </w:rPr>
        <w:t>recharacterized</w:t>
      </w:r>
      <w:proofErr w:type="spellEnd"/>
      <w:r>
        <w:rPr>
          <w:b/>
          <w:u w:val="single"/>
        </w:rPr>
        <w:t xml:space="preserve"> as patriots</w:t>
      </w:r>
      <w:r>
        <w:rPr>
          <w:color w:val="A6A6A6" w:themeColor="background1" w:themeShade="A6"/>
          <w:sz w:val="12"/>
        </w:rPr>
        <w:t xml:space="preserve">,50 the Reagan administration shifted political gears. Reparations to repair the harm of American injustice became a moral issue - the right thing to do - with international political consequences. Subsequently, </w:t>
      </w:r>
      <w:r>
        <w:rPr>
          <w:b/>
          <w:u w:val="single"/>
        </w:rPr>
        <w:t>Congress passed</w:t>
      </w:r>
      <w:r>
        <w:rPr>
          <w:color w:val="A6A6A6" w:themeColor="background1" w:themeShade="A6"/>
          <w:sz w:val="12"/>
        </w:rPr>
        <w:t xml:space="preserve"> and President Reagan signed </w:t>
      </w:r>
      <w:r>
        <w:rPr>
          <w:b/>
          <w:u w:val="single"/>
        </w:rPr>
        <w:t>the Civil Liberties Act</w:t>
      </w:r>
      <w:r>
        <w:rPr>
          <w:color w:val="A6A6A6" w:themeColor="background1" w:themeShade="A6"/>
          <w:sz w:val="12"/>
        </w:rPr>
        <w:t xml:space="preserve"> of 1988, </w:t>
      </w:r>
      <w:r>
        <w:rPr>
          <w:b/>
          <w:u w:val="single"/>
        </w:rPr>
        <w:t>authorizing</w:t>
      </w:r>
      <w:r>
        <w:rPr>
          <w:color w:val="A6A6A6" w:themeColor="background1" w:themeShade="A6"/>
          <w:sz w:val="12"/>
        </w:rPr>
        <w:t xml:space="preserve"> $1.2 billion in </w:t>
      </w:r>
      <w:r>
        <w:rPr>
          <w:b/>
          <w:u w:val="single"/>
        </w:rPr>
        <w:t>reparations</w:t>
      </w:r>
      <w:r>
        <w:rPr>
          <w:color w:val="A6A6A6" w:themeColor="background1" w:themeShade="A6"/>
          <w:sz w:val="12"/>
        </w:rPr>
        <w:t xml:space="preserve">, a presidential apology, and a public education campaign.51 </w:t>
      </w:r>
      <w:proofErr w:type="gramStart"/>
      <w:r>
        <w:rPr>
          <w:color w:val="A6A6A6" w:themeColor="background1" w:themeShade="A6"/>
          <w:sz w:val="12"/>
        </w:rPr>
        <w:t>The</w:t>
      </w:r>
      <w:proofErr w:type="gramEnd"/>
      <w:r>
        <w:rPr>
          <w:color w:val="A6A6A6" w:themeColor="background1" w:themeShade="A6"/>
          <w:sz w:val="12"/>
        </w:rPr>
        <w:t xml:space="preserve"> apology and reparations were cathartic for many. Most important, for the government, political and constitutional history were rewritten. </w:t>
      </w:r>
      <w:r>
        <w:rPr>
          <w:b/>
          <w:u w:val="single"/>
        </w:rPr>
        <w:t>The U</w:t>
      </w:r>
      <w:r>
        <w:rPr>
          <w:color w:val="A6A6A6" w:themeColor="background1" w:themeShade="A6"/>
          <w:sz w:val="12"/>
        </w:rPr>
        <w:t xml:space="preserve">nited </w:t>
      </w:r>
      <w:r>
        <w:rPr>
          <w:b/>
          <w:u w:val="single"/>
        </w:rPr>
        <w:t>S</w:t>
      </w:r>
      <w:r>
        <w:rPr>
          <w:color w:val="A6A6A6" w:themeColor="background1" w:themeShade="A6"/>
          <w:sz w:val="12"/>
        </w:rPr>
        <w:t xml:space="preserve">tates </w:t>
      </w:r>
      <w:r>
        <w:rPr>
          <w:b/>
          <w:u w:val="single"/>
        </w:rPr>
        <w:t>sent a</w:t>
      </w:r>
      <w:r>
        <w:rPr>
          <w:color w:val="A6A6A6" w:themeColor="background1" w:themeShade="A6"/>
          <w:sz w:val="12"/>
        </w:rPr>
        <w:t>n explicit</w:t>
      </w:r>
      <w:r>
        <w:rPr>
          <w:b/>
          <w:u w:val="single"/>
        </w:rPr>
        <w:t xml:space="preserve"> message to the world that Congress, the President, and</w:t>
      </w:r>
      <w:r>
        <w:rPr>
          <w:color w:val="A6A6A6" w:themeColor="background1" w:themeShade="A6"/>
          <w:sz w:val="12"/>
        </w:rPr>
        <w:t xml:space="preserve"> the</w:t>
      </w:r>
      <w:r>
        <w:rPr>
          <w:b/>
          <w:u w:val="single"/>
        </w:rPr>
        <w:t xml:space="preserve"> courts will - if compelled - redress historic</w:t>
      </w:r>
      <w:r>
        <w:rPr>
          <w:color w:val="A6A6A6" w:themeColor="background1" w:themeShade="A6"/>
          <w:sz w:val="12"/>
        </w:rPr>
        <w:t xml:space="preserve"> government </w:t>
      </w:r>
      <w:r>
        <w:rPr>
          <w:b/>
          <w:u w:val="single"/>
        </w:rPr>
        <w:t>injustice</w:t>
      </w:r>
      <w:r>
        <w:rPr>
          <w:color w:val="A6A6A6" w:themeColor="background1" w:themeShade="A6"/>
          <w:sz w:val="12"/>
        </w:rPr>
        <w:t xml:space="preserve">. It also sent an implicit message that the United States stands on a "high moral plane" in the deciding moments of its war on communism. Indeed, </w:t>
      </w:r>
      <w:r>
        <w:rPr>
          <w:b/>
          <w:u w:val="single"/>
        </w:rPr>
        <w:t xml:space="preserve">Japanese American reparations are now </w:t>
      </w:r>
      <w:r>
        <w:rPr>
          <w:b/>
          <w:u w:val="single"/>
          <w:bdr w:val="single" w:sz="18" w:space="0" w:color="auto" w:frame="1"/>
        </w:rPr>
        <w:t>regularly cited domestically and internationally</w:t>
      </w:r>
      <w:r>
        <w:rPr>
          <w:b/>
          <w:u w:val="single"/>
        </w:rPr>
        <w:t xml:space="preserve"> as precedent for governments to act morally by redressing their own gross</w:t>
      </w:r>
      <w:r>
        <w:rPr>
          <w:color w:val="A6A6A6" w:themeColor="background1" w:themeShade="A6"/>
          <w:sz w:val="12"/>
        </w:rPr>
        <w:t xml:space="preserve"> civil and </w:t>
      </w:r>
      <w:r>
        <w:rPr>
          <w:b/>
          <w:u w:val="single"/>
        </w:rPr>
        <w:t>human rights violations</w:t>
      </w:r>
      <w:r>
        <w:rPr>
          <w:color w:val="A6A6A6" w:themeColor="background1" w:themeShade="A6"/>
          <w:sz w:val="12"/>
        </w:rPr>
        <w:t xml:space="preserve">.52 Viewed in this light, the </w:t>
      </w:r>
      <w:proofErr w:type="spellStart"/>
      <w:r>
        <w:rPr>
          <w:color w:val="A6A6A6" w:themeColor="background1" w:themeShade="A6"/>
          <w:sz w:val="12"/>
        </w:rPr>
        <w:t>Korematsu</w:t>
      </w:r>
      <w:proofErr w:type="spellEnd"/>
      <w:r>
        <w:rPr>
          <w:color w:val="A6A6A6" w:themeColor="background1" w:themeShade="A6"/>
          <w:sz w:val="12"/>
        </w:rPr>
        <w:t xml:space="preserve"> </w:t>
      </w:r>
      <w:proofErr w:type="spellStart"/>
      <w:r>
        <w:rPr>
          <w:color w:val="A6A6A6" w:themeColor="background1" w:themeShade="A6"/>
          <w:sz w:val="12"/>
        </w:rPr>
        <w:t>coram</w:t>
      </w:r>
      <w:proofErr w:type="spellEnd"/>
      <w:r>
        <w:rPr>
          <w:color w:val="A6A6A6" w:themeColor="background1" w:themeShade="A6"/>
          <w:sz w:val="12"/>
        </w:rPr>
        <w:t xml:space="preserve"> </w:t>
      </w:r>
      <w:proofErr w:type="spellStart"/>
      <w:r>
        <w:rPr>
          <w:color w:val="A6A6A6" w:themeColor="background1" w:themeShade="A6"/>
          <w:sz w:val="12"/>
        </w:rPr>
        <w:t>nobis</w:t>
      </w:r>
      <w:proofErr w:type="spellEnd"/>
      <w:r>
        <w:rPr>
          <w:color w:val="A6A6A6" w:themeColor="background1" w:themeShade="A6"/>
          <w:sz w:val="12"/>
        </w:rPr>
        <w:t xml:space="preserve"> litigation was the retrial of an epochal race case with transformative consequences. Yet, while apt in some respects, this characterization is also significantly overstated. </w:t>
      </w:r>
      <w:r>
        <w:rPr>
          <w:b/>
          <w:u w:val="single"/>
        </w:rPr>
        <w:t xml:space="preserve">The </w:t>
      </w:r>
      <w:proofErr w:type="spellStart"/>
      <w:r>
        <w:rPr>
          <w:b/>
          <w:u w:val="single"/>
        </w:rPr>
        <w:t>Korematsu</w:t>
      </w:r>
      <w:proofErr w:type="spellEnd"/>
      <w:r>
        <w:rPr>
          <w:b/>
          <w:u w:val="single"/>
        </w:rPr>
        <w:t xml:space="preserve"> story remains "unfinished business."</w:t>
      </w:r>
      <w:r>
        <w:rPr>
          <w:color w:val="A6A6A6" w:themeColor="background1" w:themeShade="A6"/>
          <w:sz w:val="12"/>
        </w:rPr>
        <w:t xml:space="preserve">53 As Professor Jerry Kang observes, the </w:t>
      </w:r>
      <w:proofErr w:type="spellStart"/>
      <w:r>
        <w:rPr>
          <w:color w:val="A6A6A6" w:themeColor="background1" w:themeShade="A6"/>
          <w:sz w:val="12"/>
        </w:rPr>
        <w:t>coram</w:t>
      </w:r>
      <w:proofErr w:type="spellEnd"/>
      <w:r>
        <w:rPr>
          <w:color w:val="A6A6A6" w:themeColor="background1" w:themeShade="A6"/>
          <w:sz w:val="12"/>
        </w:rPr>
        <w:t xml:space="preserve"> </w:t>
      </w:r>
      <w:proofErr w:type="spellStart"/>
      <w:r>
        <w:rPr>
          <w:color w:val="A6A6A6" w:themeColor="background1" w:themeShade="A6"/>
          <w:sz w:val="12"/>
        </w:rPr>
        <w:t>nobis</w:t>
      </w:r>
      <w:proofErr w:type="spellEnd"/>
      <w:r>
        <w:rPr>
          <w:color w:val="A6A6A6" w:themeColor="background1" w:themeShade="A6"/>
          <w:sz w:val="12"/>
        </w:rPr>
        <w:t xml:space="preserve"> decisions did not directly criticize, and therefore publicize, the judiciary's complicity in the internment debacle.54 In effect, looking back, the </w:t>
      </w:r>
      <w:proofErr w:type="spellStart"/>
      <w:r>
        <w:rPr>
          <w:color w:val="A6A6A6" w:themeColor="background1" w:themeShade="A6"/>
          <w:sz w:val="12"/>
        </w:rPr>
        <w:t>coram</w:t>
      </w:r>
      <w:proofErr w:type="spellEnd"/>
      <w:r>
        <w:rPr>
          <w:color w:val="A6A6A6" w:themeColor="background1" w:themeShade="A6"/>
          <w:sz w:val="12"/>
        </w:rPr>
        <w:t xml:space="preserve"> </w:t>
      </w:r>
      <w:proofErr w:type="spellStart"/>
      <w:r>
        <w:rPr>
          <w:color w:val="A6A6A6" w:themeColor="background1" w:themeShade="A6"/>
          <w:sz w:val="12"/>
        </w:rPr>
        <w:t>nobis</w:t>
      </w:r>
      <w:proofErr w:type="spellEnd"/>
      <w:r>
        <w:rPr>
          <w:color w:val="A6A6A6" w:themeColor="background1" w:themeShade="A6"/>
          <w:sz w:val="12"/>
        </w:rPr>
        <w:t xml:space="preserve"> opinions gave the Supreme Court a free pass despite its apparent duplicity during World War II. The high Court then had asserted that it was strictly scrutinizing the racial internment while doing the exact opposite - deferring, instead, to the government's unsubstantiated (and at least in part deliberately falsified) claim of military necessity.55 The Court had also maintained that the internment was not about racism against a vulnerable minority, despite ample evidence to the contrary and Justice Murphy's stinging dissent in </w:t>
      </w:r>
      <w:proofErr w:type="spellStart"/>
      <w:r>
        <w:rPr>
          <w:color w:val="A6A6A6" w:themeColor="background1" w:themeShade="A6"/>
          <w:sz w:val="12"/>
        </w:rPr>
        <w:t>Korematsu</w:t>
      </w:r>
      <w:proofErr w:type="spellEnd"/>
      <w:r>
        <w:rPr>
          <w:color w:val="A6A6A6" w:themeColor="background1" w:themeShade="A6"/>
          <w:sz w:val="12"/>
        </w:rPr>
        <w:t xml:space="preserve"> characterizing the Court's decision as a descent "into the ugly abyss of racism."56 The retrial of </w:t>
      </w:r>
      <w:proofErr w:type="spellStart"/>
      <w:r>
        <w:rPr>
          <w:color w:val="A6A6A6" w:themeColor="background1" w:themeShade="A6"/>
          <w:sz w:val="12"/>
        </w:rPr>
        <w:t>Korematsu</w:t>
      </w:r>
      <w:proofErr w:type="spellEnd"/>
      <w:r>
        <w:rPr>
          <w:color w:val="A6A6A6" w:themeColor="background1" w:themeShade="A6"/>
          <w:sz w:val="12"/>
        </w:rPr>
        <w:t xml:space="preserve"> is unfinished business for another reason. Since the horrific killing of 2,300 Americans and people from countries around the world on September 11th, the old national security and civil liberties tension has reemerged at the juncture of race and religion.57 Indeed, some in government are resurrecting "old </w:t>
      </w:r>
      <w:proofErr w:type="spellStart"/>
      <w:r>
        <w:rPr>
          <w:color w:val="A6A6A6" w:themeColor="background1" w:themeShade="A6"/>
          <w:sz w:val="12"/>
        </w:rPr>
        <w:t>Korematsu</w:t>
      </w:r>
      <w:proofErr w:type="spellEnd"/>
      <w:r>
        <w:rPr>
          <w:color w:val="A6A6A6" w:themeColor="background1" w:themeShade="A6"/>
          <w:sz w:val="12"/>
        </w:rPr>
        <w:t xml:space="preserve">" to justify contemplated wholesale curtailment of American civil liberties.5 For instance, Peter </w:t>
      </w:r>
      <w:proofErr w:type="spellStart"/>
      <w:r>
        <w:rPr>
          <w:color w:val="A6A6A6" w:themeColor="background1" w:themeShade="A6"/>
          <w:sz w:val="12"/>
        </w:rPr>
        <w:t>Kirsanow</w:t>
      </w:r>
      <w:proofErr w:type="spellEnd"/>
      <w:r>
        <w:rPr>
          <w:color w:val="A6A6A6" w:themeColor="background1" w:themeShade="A6"/>
          <w:sz w:val="12"/>
        </w:rPr>
        <w:t xml:space="preserve">, a controversial Bush appointee to the Commission on Civil Rights, predicted the broad-scale internment of Arab Americans if another terrorist attack occurs in the United States. He drew upon the original, now discredited, </w:t>
      </w:r>
      <w:proofErr w:type="spellStart"/>
      <w:r>
        <w:rPr>
          <w:color w:val="A6A6A6" w:themeColor="background1" w:themeShade="A6"/>
          <w:sz w:val="12"/>
        </w:rPr>
        <w:t>Korematsu</w:t>
      </w:r>
      <w:proofErr w:type="spellEnd"/>
      <w:r>
        <w:rPr>
          <w:color w:val="A6A6A6" w:themeColor="background1" w:themeShade="A6"/>
          <w:sz w:val="12"/>
        </w:rPr>
        <w:t xml:space="preserve"> case as legal precedent for incarcerating a racial group in the name of national security. He failed to mention that the later </w:t>
      </w:r>
      <w:proofErr w:type="spellStart"/>
      <w:r>
        <w:rPr>
          <w:color w:val="A6A6A6" w:themeColor="background1" w:themeShade="A6"/>
          <w:sz w:val="12"/>
        </w:rPr>
        <w:t>coram</w:t>
      </w:r>
      <w:proofErr w:type="spellEnd"/>
      <w:r>
        <w:rPr>
          <w:color w:val="A6A6A6" w:themeColor="background1" w:themeShade="A6"/>
          <w:sz w:val="12"/>
        </w:rPr>
        <w:t xml:space="preserve"> </w:t>
      </w:r>
      <w:proofErr w:type="spellStart"/>
      <w:r>
        <w:rPr>
          <w:color w:val="A6A6A6" w:themeColor="background1" w:themeShade="A6"/>
          <w:sz w:val="12"/>
        </w:rPr>
        <w:t>nobis</w:t>
      </w:r>
      <w:proofErr w:type="spellEnd"/>
      <w:r>
        <w:rPr>
          <w:color w:val="A6A6A6" w:themeColor="background1" w:themeShade="A6"/>
          <w:sz w:val="12"/>
        </w:rPr>
        <w:t xml:space="preserve"> cases found that the government had falsified the military-necessity basis for the internment in order to justify it in the courts and that the internment and its "legalization" had resulted in a manifest injustice warranting reparations.59 Even more disturbing, U.S. Representative Howard Coble, head of the House Judiciary Subcommittee on Crime, Terrorism and Homeland Security, said on a radio show that he agreed with the internment of Japanese Americans during World War II. Coble cited "national security" as the justification for the indefinite incarceration of innocent American citizens on the basis of their race because "some probably were intent on doing harm to us" - the very rationale refuted by the </w:t>
      </w:r>
      <w:proofErr w:type="spellStart"/>
      <w:r>
        <w:rPr>
          <w:color w:val="A6A6A6" w:themeColor="background1" w:themeShade="A6"/>
          <w:sz w:val="12"/>
        </w:rPr>
        <w:t>coram</w:t>
      </w:r>
      <w:proofErr w:type="spellEnd"/>
      <w:r>
        <w:rPr>
          <w:color w:val="A6A6A6" w:themeColor="background1" w:themeShade="A6"/>
          <w:sz w:val="12"/>
        </w:rPr>
        <w:t xml:space="preserve"> </w:t>
      </w:r>
      <w:proofErr w:type="spellStart"/>
      <w:r>
        <w:rPr>
          <w:color w:val="A6A6A6" w:themeColor="background1" w:themeShade="A6"/>
          <w:sz w:val="12"/>
        </w:rPr>
        <w:t>nobis</w:t>
      </w:r>
      <w:proofErr w:type="spellEnd"/>
      <w:r>
        <w:rPr>
          <w:color w:val="A6A6A6" w:themeColor="background1" w:themeShade="A6"/>
          <w:sz w:val="12"/>
        </w:rPr>
        <w:t xml:space="preserve"> cases. He also intimated that the same rationale would apply today to the mass detention of Arab Americans because "some of these Arab-Americans are probably intent on doing harm to us [too]."60 Of specific concern, one of two United States citizens of color branded "enemy </w:t>
      </w:r>
      <w:r>
        <w:rPr>
          <w:color w:val="A6A6A6" w:themeColor="background1" w:themeShade="A6"/>
          <w:sz w:val="12"/>
        </w:rPr>
        <w:lastRenderedPageBreak/>
        <w:t xml:space="preserve">combatants," Brooklyn-born Jose Padilla, has been held indefinitely in solitary confinement in a military detention camp, without charges or access to counsel.61T he Department of Justice first proclaimed that Padilla had to be incarcerated without civil liberties protections because he was a threat to national security - he was part of an al Qaeda scheme to detonate a radiological bomb in the United States.62 Later, the Bush administration determined that it would no longer hold him as a criminal to be tried but would detain him indefinitely as a potential witness.63N </w:t>
      </w:r>
      <w:proofErr w:type="spellStart"/>
      <w:r>
        <w:rPr>
          <w:color w:val="A6A6A6" w:themeColor="background1" w:themeShade="A6"/>
          <w:sz w:val="12"/>
        </w:rPr>
        <w:t>onetheless</w:t>
      </w:r>
      <w:proofErr w:type="spellEnd"/>
      <w:r>
        <w:rPr>
          <w:color w:val="A6A6A6" w:themeColor="background1" w:themeShade="A6"/>
          <w:sz w:val="12"/>
        </w:rPr>
        <w:t xml:space="preserve">, the government continued to detain Padilla without full access to counsel and sought to prevent him from challenging in court his "enemy combatant" designation.64 The danger of giving the government carte blanche under the mantle of national security is further underscored by the Foreign Intelligence Surveillance Court's recent excoriation of the Federal Bureau of Investigation ("FBI") for lying to the courts to obtain national security wiretaps and electronic surveillance.65 Largely because of the persistent deception and the potential for misuse of intelligence information in criminal cases, the Surveillance Court refused the Justice Department's demand for broad new powers under the USA PATRIOT Act.66 Nevertheless, despite concerns of potential abuse of power, a special appellate panel of the Foreign Intelligence Court of Review in Washington validated the Justice Department's broad surveillance powers under the Act.67 </w:t>
      </w:r>
      <w:proofErr w:type="spellStart"/>
      <w:r>
        <w:rPr>
          <w:color w:val="A6A6A6" w:themeColor="background1" w:themeShade="A6"/>
          <w:sz w:val="12"/>
        </w:rPr>
        <w:t>Kirsanow's</w:t>
      </w:r>
      <w:proofErr w:type="spellEnd"/>
      <w:r>
        <w:rPr>
          <w:color w:val="A6A6A6" w:themeColor="background1" w:themeShade="A6"/>
          <w:sz w:val="12"/>
        </w:rPr>
        <w:t xml:space="preserve"> prediction of a possible new racial internment, the Foreign Intelligence Surveillance Court's strident criticism of the FBI for frequently lying to the court about national security, and civil liberties organizations' challenges to the Justice Department's racial profiling and indefinite and unexplained national security detention of individuals, collectively, signal an attempted replaying of "old </w:t>
      </w:r>
      <w:proofErr w:type="spellStart"/>
      <w:r>
        <w:rPr>
          <w:color w:val="A6A6A6" w:themeColor="background1" w:themeShade="A6"/>
          <w:sz w:val="12"/>
        </w:rPr>
        <w:t>Korematsu</w:t>
      </w:r>
      <w:proofErr w:type="spellEnd"/>
      <w:r>
        <w:rPr>
          <w:color w:val="A6A6A6" w:themeColor="background1" w:themeShade="A6"/>
          <w:sz w:val="12"/>
        </w:rPr>
        <w:t>." This apparent resurrection itself reveals that</w:t>
      </w:r>
      <w:r>
        <w:rPr>
          <w:b/>
          <w:u w:val="single"/>
        </w:rPr>
        <w:t xml:space="preserve"> crucial issues of</w:t>
      </w:r>
      <w:r>
        <w:rPr>
          <w:color w:val="A6A6A6" w:themeColor="background1" w:themeShade="A6"/>
          <w:sz w:val="12"/>
        </w:rPr>
        <w:t xml:space="preserve"> American </w:t>
      </w:r>
      <w:r>
        <w:rPr>
          <w:b/>
          <w:u w:val="single"/>
        </w:rPr>
        <w:t>racial justice are on trial - again</w:t>
      </w:r>
      <w:r>
        <w:rPr>
          <w:color w:val="A6A6A6" w:themeColor="background1" w:themeShade="A6"/>
          <w:sz w:val="12"/>
        </w:rPr>
        <w:t xml:space="preserve">. Key cases in constitutional history stand for far more than the specifics of the cases themselves. In their domestic and international political context, how these cases are framed, publicized, and decided puts the United States' very conception of racial justice on trial.68 </w:t>
      </w:r>
      <w:proofErr w:type="spellStart"/>
      <w:r>
        <w:rPr>
          <w:color w:val="A6A6A6" w:themeColor="background1" w:themeShade="A6"/>
          <w:sz w:val="12"/>
        </w:rPr>
        <w:t>Korematsu</w:t>
      </w:r>
      <w:proofErr w:type="spellEnd"/>
      <w:r>
        <w:rPr>
          <w:color w:val="A6A6A6" w:themeColor="background1" w:themeShade="A6"/>
          <w:sz w:val="12"/>
        </w:rPr>
        <w:t xml:space="preserve">, with its initial branding of Asian Americans as disloyal foreigners and its later </w:t>
      </w:r>
      <w:proofErr w:type="spellStart"/>
      <w:r>
        <w:rPr>
          <w:color w:val="A6A6A6" w:themeColor="background1" w:themeShade="A6"/>
          <w:sz w:val="12"/>
        </w:rPr>
        <w:t>coram</w:t>
      </w:r>
      <w:proofErr w:type="spellEnd"/>
      <w:r>
        <w:rPr>
          <w:color w:val="A6A6A6" w:themeColor="background1" w:themeShade="A6"/>
          <w:sz w:val="12"/>
        </w:rPr>
        <w:t xml:space="preserve"> </w:t>
      </w:r>
      <w:proofErr w:type="spellStart"/>
      <w:r>
        <w:rPr>
          <w:color w:val="A6A6A6" w:themeColor="background1" w:themeShade="A6"/>
          <w:sz w:val="12"/>
        </w:rPr>
        <w:t>nobis</w:t>
      </w:r>
      <w:proofErr w:type="spellEnd"/>
      <w:r>
        <w:rPr>
          <w:color w:val="A6A6A6" w:themeColor="background1" w:themeShade="A6"/>
          <w:sz w:val="12"/>
        </w:rPr>
        <w:t xml:space="preserve"> "liberation" of Japanese Americans, is such a case. As was </w:t>
      </w:r>
      <w:proofErr w:type="spellStart"/>
      <w:r>
        <w:rPr>
          <w:b/>
          <w:u w:val="single"/>
        </w:rPr>
        <w:t>Dred</w:t>
      </w:r>
      <w:proofErr w:type="spellEnd"/>
      <w:r>
        <w:rPr>
          <w:b/>
          <w:u w:val="single"/>
        </w:rPr>
        <w:t xml:space="preserve"> Scott </w:t>
      </w:r>
      <w:r>
        <w:rPr>
          <w:color w:val="A6A6A6" w:themeColor="background1" w:themeShade="A6"/>
          <w:sz w:val="12"/>
        </w:rPr>
        <w:t xml:space="preserve">v. Sandford69( bolstering the slave economy by determining that African Americans were not citizens), </w:t>
      </w:r>
      <w:proofErr w:type="spellStart"/>
      <w:r>
        <w:rPr>
          <w:b/>
          <w:u w:val="single"/>
        </w:rPr>
        <w:t>Plessy</w:t>
      </w:r>
      <w:proofErr w:type="spellEnd"/>
      <w:r>
        <w:rPr>
          <w:b/>
          <w:u w:val="single"/>
        </w:rPr>
        <w:t xml:space="preserve"> v. Ferguson</w:t>
      </w:r>
      <w:r>
        <w:rPr>
          <w:color w:val="A6A6A6" w:themeColor="background1" w:themeShade="A6"/>
          <w:sz w:val="12"/>
        </w:rPr>
        <w:t xml:space="preserve">70 (announcing the separate-but-equal doctrine to legitimate Jim Crow segregation), </w:t>
      </w:r>
      <w:r>
        <w:rPr>
          <w:b/>
          <w:u w:val="single"/>
        </w:rPr>
        <w:t xml:space="preserve">Brown v. Board </w:t>
      </w:r>
      <w:r>
        <w:rPr>
          <w:color w:val="A6A6A6" w:themeColor="background1" w:themeShade="A6"/>
          <w:sz w:val="12"/>
        </w:rPr>
        <w:t xml:space="preserve">of Education71 (overruling </w:t>
      </w:r>
      <w:proofErr w:type="spellStart"/>
      <w:r>
        <w:rPr>
          <w:color w:val="A6A6A6" w:themeColor="background1" w:themeShade="A6"/>
          <w:sz w:val="12"/>
        </w:rPr>
        <w:t>Plessy</w:t>
      </w:r>
      <w:proofErr w:type="spellEnd"/>
      <w:r>
        <w:rPr>
          <w:color w:val="A6A6A6" w:themeColor="background1" w:themeShade="A6"/>
          <w:sz w:val="12"/>
        </w:rPr>
        <w:t xml:space="preserve"> and ending overt governmental racial discrimination), </w:t>
      </w:r>
      <w:r>
        <w:rPr>
          <w:b/>
          <w:u w:val="single"/>
        </w:rPr>
        <w:t>and the Rodney King</w:t>
      </w:r>
      <w:r>
        <w:rPr>
          <w:color w:val="A6A6A6" w:themeColor="background1" w:themeShade="A6"/>
          <w:sz w:val="12"/>
        </w:rPr>
        <w:t xml:space="preserve"> police </w:t>
      </w:r>
      <w:r>
        <w:rPr>
          <w:b/>
          <w:u w:val="single"/>
        </w:rPr>
        <w:t>trials</w:t>
      </w:r>
      <w:r>
        <w:rPr>
          <w:color w:val="A6A6A6" w:themeColor="background1" w:themeShade="A6"/>
          <w:sz w:val="12"/>
        </w:rPr>
        <w:t xml:space="preserve">72 (sparking an uprising and riots in the face of perceived continuing institutionalized racial injustice).73 Each of these cases, and the public trials that shaped them, were epochal </w:t>
      </w:r>
      <w:proofErr w:type="spellStart"/>
      <w:r>
        <w:rPr>
          <w:color w:val="A6A6A6" w:themeColor="background1" w:themeShade="A6"/>
          <w:sz w:val="12"/>
        </w:rPr>
        <w:t>racialized</w:t>
      </w:r>
      <w:proofErr w:type="spellEnd"/>
      <w:r>
        <w:rPr>
          <w:color w:val="A6A6A6" w:themeColor="background1" w:themeShade="A6"/>
          <w:sz w:val="12"/>
        </w:rPr>
        <w:t xml:space="preserve"> events.74 In some respects they introduced new issues and ideas to the American public. In other respects they replayed the same racial themes in new settings. For good or ill, they </w:t>
      </w:r>
      <w:r>
        <w:rPr>
          <w:b/>
          <w:u w:val="single"/>
        </w:rPr>
        <w:t>informed</w:t>
      </w:r>
      <w:r>
        <w:rPr>
          <w:color w:val="A6A6A6" w:themeColor="background1" w:themeShade="A6"/>
          <w:sz w:val="12"/>
        </w:rPr>
        <w:t xml:space="preserve"> how </w:t>
      </w:r>
      <w:r>
        <w:rPr>
          <w:b/>
          <w:u w:val="single"/>
        </w:rPr>
        <w:t xml:space="preserve">the American public and the world </w:t>
      </w:r>
      <w:r>
        <w:rPr>
          <w:color w:val="A6A6A6" w:themeColor="background1" w:themeShade="A6"/>
          <w:sz w:val="12"/>
        </w:rPr>
        <w:t>at the time came to view American racial justice under the law.</w:t>
      </w:r>
      <w:r>
        <w:rPr>
          <w:b/>
          <w:u w:val="single"/>
        </w:rPr>
        <w:t xml:space="preserve"> And</w:t>
      </w:r>
      <w:r>
        <w:rPr>
          <w:color w:val="A6A6A6" w:themeColor="background1" w:themeShade="A6"/>
          <w:sz w:val="12"/>
        </w:rPr>
        <w:t xml:space="preserve"> in turn they </w:t>
      </w:r>
      <w:r>
        <w:rPr>
          <w:b/>
          <w:u w:val="single"/>
        </w:rPr>
        <w:t>influenced</w:t>
      </w:r>
      <w:r>
        <w:rPr>
          <w:color w:val="A6A6A6" w:themeColor="background1" w:themeShade="A6"/>
          <w:sz w:val="12"/>
        </w:rPr>
        <w:t>, and were influenced by,</w:t>
      </w:r>
      <w:r>
        <w:rPr>
          <w:b/>
          <w:u w:val="single"/>
        </w:rPr>
        <w:t xml:space="preserve"> the moral standing of the U</w:t>
      </w:r>
      <w:r>
        <w:rPr>
          <w:color w:val="A6A6A6" w:themeColor="background1" w:themeShade="A6"/>
          <w:sz w:val="12"/>
        </w:rPr>
        <w:t xml:space="preserve">nited </w:t>
      </w:r>
      <w:r>
        <w:rPr>
          <w:b/>
          <w:u w:val="single"/>
        </w:rPr>
        <w:t>S</w:t>
      </w:r>
      <w:r>
        <w:rPr>
          <w:color w:val="A6A6A6" w:themeColor="background1" w:themeShade="A6"/>
          <w:sz w:val="12"/>
        </w:rPr>
        <w:t xml:space="preserve">tates </w:t>
      </w:r>
      <w:r>
        <w:rPr>
          <w:b/>
          <w:u w:val="single"/>
        </w:rPr>
        <w:t>in international</w:t>
      </w:r>
      <w:r>
        <w:rPr>
          <w:color w:val="A6A6A6" w:themeColor="background1" w:themeShade="A6"/>
          <w:sz w:val="12"/>
        </w:rPr>
        <w:t xml:space="preserve"> political </w:t>
      </w:r>
      <w:r>
        <w:rPr>
          <w:b/>
          <w:u w:val="single"/>
        </w:rPr>
        <w:t>affairs</w:t>
      </w:r>
      <w:r>
        <w:rPr>
          <w:color w:val="A6A6A6" w:themeColor="background1" w:themeShade="A6"/>
          <w:sz w:val="12"/>
        </w:rPr>
        <w:t xml:space="preserve">.75 </w:t>
      </w:r>
      <w:proofErr w:type="gramStart"/>
      <w:r>
        <w:rPr>
          <w:color w:val="A6A6A6" w:themeColor="background1" w:themeShade="A6"/>
          <w:sz w:val="12"/>
        </w:rPr>
        <w:t>Now</w:t>
      </w:r>
      <w:proofErr w:type="gramEnd"/>
      <w:r>
        <w:rPr>
          <w:color w:val="A6A6A6" w:themeColor="background1" w:themeShade="A6"/>
          <w:sz w:val="12"/>
        </w:rPr>
        <w:t xml:space="preserve">, </w:t>
      </w:r>
      <w:r>
        <w:rPr>
          <w:b/>
          <w:u w:val="single"/>
        </w:rPr>
        <w:t xml:space="preserve">in addition to revisiting </w:t>
      </w:r>
      <w:proofErr w:type="spellStart"/>
      <w:r>
        <w:rPr>
          <w:b/>
          <w:u w:val="single"/>
        </w:rPr>
        <w:t>Korematsu</w:t>
      </w:r>
      <w:proofErr w:type="spellEnd"/>
      <w:r>
        <w:rPr>
          <w:b/>
          <w:u w:val="single"/>
        </w:rPr>
        <w:t>, the U</w:t>
      </w:r>
      <w:r>
        <w:rPr>
          <w:color w:val="A6A6A6" w:themeColor="background1" w:themeShade="A6"/>
          <w:sz w:val="12"/>
        </w:rPr>
        <w:t xml:space="preserve">nited </w:t>
      </w:r>
      <w:r>
        <w:rPr>
          <w:b/>
          <w:u w:val="single"/>
        </w:rPr>
        <w:t>S</w:t>
      </w:r>
      <w:r>
        <w:rPr>
          <w:color w:val="A6A6A6" w:themeColor="background1" w:themeShade="A6"/>
          <w:sz w:val="12"/>
        </w:rPr>
        <w:t xml:space="preserve">tates </w:t>
      </w:r>
      <w:r>
        <w:rPr>
          <w:b/>
          <w:u w:val="single"/>
        </w:rPr>
        <w:t>faces a second epochal race "re-trial"</w:t>
      </w:r>
      <w:r>
        <w:rPr>
          <w:color w:val="A6A6A6" w:themeColor="background1" w:themeShade="A6"/>
          <w:sz w:val="12"/>
        </w:rPr>
        <w:t xml:space="preserve"> - one likely to traverse the national consciousness for years. B. Retrying African American Reparations Claims - An Overview </w:t>
      </w:r>
      <w:proofErr w:type="gramStart"/>
      <w:r>
        <w:rPr>
          <w:color w:val="A6A6A6" w:themeColor="background1" w:themeShade="A6"/>
          <w:sz w:val="12"/>
        </w:rPr>
        <w:t>This</w:t>
      </w:r>
      <w:proofErr w:type="gramEnd"/>
      <w:r>
        <w:rPr>
          <w:color w:val="A6A6A6" w:themeColor="background1" w:themeShade="A6"/>
          <w:sz w:val="12"/>
        </w:rPr>
        <w:t xml:space="preserve"> epochal event for the American polity is</w:t>
      </w:r>
      <w:r>
        <w:rPr>
          <w:b/>
          <w:u w:val="single"/>
        </w:rPr>
        <w:t xml:space="preserve"> marked</w:t>
      </w:r>
      <w:r>
        <w:rPr>
          <w:color w:val="A6A6A6" w:themeColor="background1" w:themeShade="A6"/>
          <w:sz w:val="12"/>
        </w:rPr>
        <w:t xml:space="preserve"> collectively </w:t>
      </w:r>
      <w:r>
        <w:rPr>
          <w:b/>
          <w:u w:val="single"/>
        </w:rPr>
        <w:t xml:space="preserve">by </w:t>
      </w:r>
      <w:r>
        <w:rPr>
          <w:color w:val="A6A6A6" w:themeColor="background1" w:themeShade="A6"/>
          <w:sz w:val="12"/>
        </w:rPr>
        <w:t xml:space="preserve">ten </w:t>
      </w:r>
      <w:r>
        <w:rPr>
          <w:b/>
          <w:u w:val="single"/>
        </w:rPr>
        <w:t>recently filed</w:t>
      </w:r>
      <w:r>
        <w:rPr>
          <w:color w:val="A6A6A6" w:themeColor="background1" w:themeShade="A6"/>
          <w:sz w:val="12"/>
        </w:rPr>
        <w:t xml:space="preserve">76 and at least one forthcoming </w:t>
      </w:r>
      <w:r>
        <w:rPr>
          <w:b/>
          <w:u w:val="single"/>
        </w:rPr>
        <w:t>African American</w:t>
      </w:r>
      <w:r>
        <w:rPr>
          <w:color w:val="A6A6A6" w:themeColor="background1" w:themeShade="A6"/>
          <w:sz w:val="12"/>
        </w:rPr>
        <w:t xml:space="preserve"> wild</w:t>
      </w:r>
      <w:r>
        <w:rPr>
          <w:b/>
          <w:u w:val="single"/>
        </w:rPr>
        <w:t xml:space="preserve"> reparation suits</w:t>
      </w:r>
      <w:r>
        <w:rPr>
          <w:color w:val="A6A6A6" w:themeColor="background1" w:themeShade="A6"/>
          <w:sz w:val="12"/>
        </w:rPr>
        <w:t xml:space="preserve">77 and suits in American courts on behalf of South African apartheid victims.78A </w:t>
      </w:r>
      <w:proofErr w:type="spellStart"/>
      <w:r>
        <w:rPr>
          <w:color w:val="A6A6A6" w:themeColor="background1" w:themeShade="A6"/>
          <w:sz w:val="12"/>
        </w:rPr>
        <w:t>frican</w:t>
      </w:r>
      <w:proofErr w:type="spellEnd"/>
      <w:r>
        <w:rPr>
          <w:color w:val="A6A6A6" w:themeColor="background1" w:themeShade="A6"/>
          <w:sz w:val="12"/>
        </w:rPr>
        <w:t xml:space="preserve"> American racial justice is on trial - again. </w:t>
      </w:r>
    </w:p>
    <w:p w:rsidR="0089333E" w:rsidRDefault="0089333E" w:rsidP="0089333E">
      <w:pPr>
        <w:tabs>
          <w:tab w:val="left" w:pos="4035"/>
        </w:tabs>
        <w:rPr>
          <w:color w:val="A6A6A6" w:themeColor="background1" w:themeShade="A6"/>
          <w:sz w:val="12"/>
        </w:rPr>
      </w:pPr>
      <w:r>
        <w:rPr>
          <w:color w:val="A6A6A6" w:themeColor="background1" w:themeShade="A6"/>
          <w:sz w:val="12"/>
        </w:rPr>
        <w:tab/>
      </w:r>
    </w:p>
    <w:p w:rsidR="0089333E" w:rsidRDefault="0089333E" w:rsidP="0089333E">
      <w:pPr>
        <w:rPr>
          <w:color w:val="A6A6A6" w:themeColor="background1" w:themeShade="A6"/>
          <w:sz w:val="12"/>
        </w:rPr>
      </w:pPr>
    </w:p>
    <w:p w:rsidR="0089333E" w:rsidRDefault="0089333E" w:rsidP="0089333E">
      <w:pPr>
        <w:rPr>
          <w:szCs w:val="24"/>
        </w:rPr>
      </w:pPr>
      <w:r>
        <w:rPr>
          <w:szCs w:val="24"/>
        </w:rPr>
        <w:t>The movement for black American reparations has international significance</w:t>
      </w:r>
    </w:p>
    <w:p w:rsidR="0089333E" w:rsidRDefault="0089333E" w:rsidP="0089333E">
      <w:pPr>
        <w:rPr>
          <w:szCs w:val="24"/>
        </w:rPr>
      </w:pPr>
      <w:r>
        <w:rPr>
          <w:b/>
          <w:u w:val="single"/>
        </w:rPr>
        <w:t>Yamamoto et al 3</w:t>
      </w:r>
      <w:r>
        <w:t xml:space="preserve"> writes</w:t>
      </w:r>
      <w:r>
        <w:rPr>
          <w:rStyle w:val="FootnoteReference"/>
        </w:rPr>
        <w:footnoteReference w:id="3"/>
      </w:r>
    </w:p>
    <w:p w:rsidR="0089333E" w:rsidRDefault="0089333E" w:rsidP="0089333E">
      <w:pPr>
        <w:pBdr>
          <w:top w:val="single" w:sz="8" w:space="1" w:color="auto"/>
          <w:left w:val="single" w:sz="8" w:space="4" w:color="auto"/>
          <w:bottom w:val="single" w:sz="8" w:space="1" w:color="auto"/>
          <w:right w:val="single" w:sz="8" w:space="4" w:color="auto"/>
        </w:pBdr>
        <w:rPr>
          <w:color w:val="A6A6A6" w:themeColor="background1" w:themeShade="A6"/>
          <w:sz w:val="12"/>
        </w:rPr>
      </w:pPr>
      <w:r>
        <w:rPr>
          <w:b/>
          <w:u w:val="single"/>
        </w:rPr>
        <w:t>The present-day African American reparations movement</w:t>
      </w:r>
      <w:r>
        <w:rPr>
          <w:color w:val="A6A6A6" w:themeColor="background1" w:themeShade="A6"/>
          <w:sz w:val="12"/>
        </w:rPr>
        <w:t xml:space="preserve"> builds on this history of racial terror and ensuing segregation and discrimination. 116 It also builds on the political foundation laid by past unsuccessful reparations efforts, starting with the forty-acres-and-a-mule post- Civil War program rescinded by President Andrew Johnson and including the calls for reparations by the Reverend Martin Luther King, Jr. and James Forman in the 1960s and 1970s and the failed 1995 Cato class-action damages suit.1l7 At the same time, the current movement, with its supporting lawsuits, bears new rhetoric, rests partially on new claims, and </w:t>
      </w:r>
      <w:r>
        <w:rPr>
          <w:b/>
          <w:u w:val="single"/>
        </w:rPr>
        <w:t>targets a far wider audience</w:t>
      </w:r>
      <w:r>
        <w:rPr>
          <w:color w:val="A6A6A6" w:themeColor="background1" w:themeShade="A6"/>
          <w:sz w:val="12"/>
        </w:rPr>
        <w:t xml:space="preserve">. Generalizing broadly, the </w:t>
      </w:r>
      <w:r>
        <w:rPr>
          <w:b/>
          <w:u w:val="single"/>
        </w:rPr>
        <w:t>earlier movements</w:t>
      </w:r>
      <w:r>
        <w:rPr>
          <w:color w:val="A6A6A6" w:themeColor="background1" w:themeShade="A6"/>
          <w:sz w:val="12"/>
        </w:rPr>
        <w:t xml:space="preserve"> tied reparations claims to the idea of equality rooted in American law and </w:t>
      </w:r>
      <w:r>
        <w:rPr>
          <w:b/>
          <w:u w:val="single"/>
        </w:rPr>
        <w:t>aimed at domestic audiences</w:t>
      </w:r>
      <w:r>
        <w:rPr>
          <w:color w:val="A6A6A6" w:themeColor="background1" w:themeShade="A6"/>
          <w:sz w:val="12"/>
        </w:rPr>
        <w:t xml:space="preserve"> - American legislators and judges and the mainstream public. </w:t>
      </w:r>
      <w:r>
        <w:rPr>
          <w:b/>
          <w:u w:val="single"/>
        </w:rPr>
        <w:t>The current movement internationalizes</w:t>
      </w:r>
      <w:r>
        <w:rPr>
          <w:color w:val="A6A6A6" w:themeColor="background1" w:themeShade="A6"/>
          <w:sz w:val="12"/>
        </w:rPr>
        <w:t xml:space="preserve"> African American </w:t>
      </w:r>
      <w:r>
        <w:rPr>
          <w:b/>
          <w:u w:val="single"/>
        </w:rPr>
        <w:t>redress</w:t>
      </w:r>
      <w:r>
        <w:rPr>
          <w:color w:val="A6A6A6" w:themeColor="background1" w:themeShade="A6"/>
          <w:sz w:val="12"/>
        </w:rPr>
        <w:t xml:space="preserve">. It does so </w:t>
      </w:r>
      <w:r>
        <w:rPr>
          <w:b/>
          <w:u w:val="single"/>
        </w:rPr>
        <w:t xml:space="preserve">explicitly by asserting international human rights claims and </w:t>
      </w:r>
      <w:r>
        <w:rPr>
          <w:color w:val="A6A6A6" w:themeColor="background1" w:themeShade="A6"/>
          <w:sz w:val="12"/>
        </w:rPr>
        <w:t xml:space="preserve">by </w:t>
      </w:r>
      <w:r>
        <w:rPr>
          <w:b/>
          <w:u w:val="single"/>
          <w:bdr w:val="single" w:sz="18" w:space="0" w:color="auto" w:frame="1"/>
        </w:rPr>
        <w:t>linking African American redress to reparations efforts around the world</w:t>
      </w:r>
      <w:r>
        <w:rPr>
          <w:color w:val="A6A6A6" w:themeColor="background1" w:themeShade="A6"/>
          <w:sz w:val="12"/>
        </w:rPr>
        <w:t xml:space="preserve">.118 </w:t>
      </w:r>
      <w:proofErr w:type="gramStart"/>
      <w:r>
        <w:rPr>
          <w:b/>
          <w:u w:val="single"/>
        </w:rPr>
        <w:t>It</w:t>
      </w:r>
      <w:proofErr w:type="gramEnd"/>
      <w:r>
        <w:rPr>
          <w:b/>
          <w:u w:val="single"/>
        </w:rPr>
        <w:t xml:space="preserve"> does so implicitly by</w:t>
      </w:r>
      <w:r>
        <w:rPr>
          <w:color w:val="A6A6A6" w:themeColor="background1" w:themeShade="A6"/>
          <w:sz w:val="12"/>
        </w:rPr>
        <w:t xml:space="preserve"> broadly </w:t>
      </w:r>
      <w:r>
        <w:rPr>
          <w:b/>
          <w:u w:val="single"/>
        </w:rPr>
        <w:t>articulating</w:t>
      </w:r>
      <w:r>
        <w:rPr>
          <w:color w:val="A6A6A6" w:themeColor="background1" w:themeShade="A6"/>
          <w:sz w:val="12"/>
        </w:rPr>
        <w:t xml:space="preserve"> and staunchly pressing </w:t>
      </w:r>
      <w:r>
        <w:rPr>
          <w:b/>
          <w:u w:val="single"/>
        </w:rPr>
        <w:t>internationalized</w:t>
      </w:r>
      <w:r>
        <w:rPr>
          <w:color w:val="A6A6A6" w:themeColor="background1" w:themeShade="A6"/>
          <w:sz w:val="12"/>
        </w:rPr>
        <w:t xml:space="preserve"> African American reparations </w:t>
      </w:r>
      <w:r>
        <w:rPr>
          <w:b/>
          <w:u w:val="single"/>
        </w:rPr>
        <w:t xml:space="preserve">claims </w:t>
      </w:r>
      <w:r>
        <w:rPr>
          <w:color w:val="A6A6A6" w:themeColor="background1" w:themeShade="A6"/>
          <w:sz w:val="12"/>
        </w:rPr>
        <w:t xml:space="preserve">in multiple forums </w:t>
      </w:r>
      <w:r>
        <w:rPr>
          <w:b/>
          <w:u w:val="single"/>
        </w:rPr>
        <w:t>while the U</w:t>
      </w:r>
      <w:r>
        <w:rPr>
          <w:color w:val="A6A6A6" w:themeColor="background1" w:themeShade="A6"/>
          <w:sz w:val="12"/>
        </w:rPr>
        <w:t xml:space="preserve">nited </w:t>
      </w:r>
      <w:r>
        <w:rPr>
          <w:b/>
          <w:u w:val="single"/>
        </w:rPr>
        <w:t>S</w:t>
      </w:r>
      <w:r>
        <w:rPr>
          <w:color w:val="A6A6A6" w:themeColor="background1" w:themeShade="A6"/>
          <w:sz w:val="12"/>
        </w:rPr>
        <w:t xml:space="preserve">tates </w:t>
      </w:r>
      <w:r>
        <w:rPr>
          <w:b/>
          <w:u w:val="single"/>
        </w:rPr>
        <w:t>struggles for the moral high ground in its preemptive war on terror</w:t>
      </w:r>
      <w:r>
        <w:rPr>
          <w:color w:val="A6A6A6" w:themeColor="background1" w:themeShade="A6"/>
          <w:sz w:val="12"/>
        </w:rPr>
        <w:t>ism</w:t>
      </w:r>
      <w:r>
        <w:rPr>
          <w:b/>
          <w:u w:val="single"/>
        </w:rPr>
        <w:t>.</w:t>
      </w:r>
      <w:r>
        <w:rPr>
          <w:color w:val="A6A6A6" w:themeColor="background1" w:themeShade="A6"/>
          <w:sz w:val="12"/>
        </w:rPr>
        <w:t xml:space="preserve"> In short, while focusing on domestic relief to materially benefit African Americans in need, </w:t>
      </w:r>
      <w:r>
        <w:rPr>
          <w:b/>
          <w:u w:val="single"/>
        </w:rPr>
        <w:t>the new face of African American reparations is globalized - not globalized as in "free trade," but globalized in terms of human rights</w:t>
      </w:r>
      <w:r>
        <w:rPr>
          <w:color w:val="A6A6A6" w:themeColor="background1" w:themeShade="A6"/>
          <w:sz w:val="12"/>
        </w:rPr>
        <w:t xml:space="preserve">. This internationalization of reparations places the United States among other nations searching for peace through justice in the face of compelling, and as yet </w:t>
      </w:r>
      <w:proofErr w:type="spellStart"/>
      <w:r>
        <w:rPr>
          <w:color w:val="A6A6A6" w:themeColor="background1" w:themeShade="A6"/>
          <w:sz w:val="12"/>
        </w:rPr>
        <w:t>unredressed</w:t>
      </w:r>
      <w:proofErr w:type="spellEnd"/>
      <w:r>
        <w:rPr>
          <w:color w:val="A6A6A6" w:themeColor="background1" w:themeShade="A6"/>
          <w:sz w:val="12"/>
        </w:rPr>
        <w:t xml:space="preserve">, claims of historic injustice. </w:t>
      </w:r>
    </w:p>
    <w:p w:rsidR="0089333E" w:rsidRDefault="0089333E" w:rsidP="0089333E">
      <w:pPr>
        <w:rPr>
          <w:color w:val="A6A6A6" w:themeColor="background1" w:themeShade="A6"/>
          <w:sz w:val="12"/>
        </w:rPr>
      </w:pPr>
    </w:p>
    <w:p w:rsidR="0089333E" w:rsidRDefault="0089333E" w:rsidP="0089333E">
      <w:pPr>
        <w:rPr>
          <w:szCs w:val="24"/>
        </w:rPr>
      </w:pPr>
      <w:r>
        <w:rPr>
          <w:szCs w:val="24"/>
        </w:rPr>
        <w:t>US international legitimacy solves multiple scenarios for extinction</w:t>
      </w:r>
    </w:p>
    <w:p w:rsidR="0089333E" w:rsidRDefault="0089333E" w:rsidP="0089333E">
      <w:pPr>
        <w:rPr>
          <w:szCs w:val="24"/>
        </w:rPr>
      </w:pPr>
      <w:proofErr w:type="spellStart"/>
      <w:r>
        <w:rPr>
          <w:b/>
          <w:szCs w:val="24"/>
          <w:u w:val="single"/>
        </w:rPr>
        <w:t>Ikenberry</w:t>
      </w:r>
      <w:proofErr w:type="spellEnd"/>
      <w:r>
        <w:rPr>
          <w:b/>
          <w:szCs w:val="24"/>
          <w:u w:val="single"/>
        </w:rPr>
        <w:t xml:space="preserve"> 11</w:t>
      </w:r>
      <w:r>
        <w:rPr>
          <w:szCs w:val="24"/>
        </w:rPr>
        <w:t xml:space="preserve"> writes</w:t>
      </w:r>
      <w:r>
        <w:rPr>
          <w:rStyle w:val="FootnoteReference"/>
          <w:szCs w:val="24"/>
        </w:rPr>
        <w:footnoteReference w:id="4"/>
      </w:r>
    </w:p>
    <w:p w:rsidR="0089333E" w:rsidRDefault="0089333E" w:rsidP="0089333E">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Pr>
          <w:color w:val="A6A6A6" w:themeColor="background1" w:themeShade="A6"/>
          <w:sz w:val="12"/>
          <w:szCs w:val="24"/>
        </w:rPr>
        <w:t xml:space="preserve">Grand Strategy as Liberal Order Building American dominance of the global system will eventually yield to the rise of other powerful states. </w:t>
      </w:r>
      <w:r>
        <w:rPr>
          <w:b/>
          <w:szCs w:val="24"/>
          <w:u w:val="single"/>
        </w:rPr>
        <w:t xml:space="preserve">The </w:t>
      </w:r>
      <w:proofErr w:type="spellStart"/>
      <w:r>
        <w:rPr>
          <w:b/>
          <w:szCs w:val="24"/>
          <w:u w:val="single"/>
        </w:rPr>
        <w:t>unipolar</w:t>
      </w:r>
      <w:proofErr w:type="spellEnd"/>
      <w:r>
        <w:rPr>
          <w:b/>
          <w:szCs w:val="24"/>
          <w:u w:val="single"/>
        </w:rPr>
        <w:t xml:space="preserve"> moment will pass</w:t>
      </w:r>
      <w:r>
        <w:rPr>
          <w:color w:val="A6A6A6" w:themeColor="background1" w:themeShade="A6"/>
          <w:sz w:val="12"/>
          <w:szCs w:val="24"/>
        </w:rPr>
        <w:t xml:space="preserve">. In facing this circumstance, American grand strategy should be informed by answers to this question: What sort of international order would we like to see in place in 2020 or 2030 when America is less powerful? Grand strategy is a set of coordinated and sustained policies designed to address the long-term threats and opportunities that lie beyond the country’s shores. Given the great shifts in the global system and the crisis of liberal hegemonic order, how should the United States </w:t>
      </w:r>
      <w:r>
        <w:rPr>
          <w:color w:val="A6A6A6" w:themeColor="background1" w:themeShade="A6"/>
          <w:sz w:val="12"/>
          <w:szCs w:val="24"/>
        </w:rPr>
        <w:lastRenderedPageBreak/>
        <w:t xml:space="preserve">pursue grand strategy in the coming years? The answer is that </w:t>
      </w:r>
      <w:r>
        <w:rPr>
          <w:b/>
          <w:szCs w:val="24"/>
          <w:u w:val="single"/>
        </w:rPr>
        <w:t>the U</w:t>
      </w:r>
      <w:r>
        <w:rPr>
          <w:color w:val="A6A6A6" w:themeColor="background1" w:themeShade="A6"/>
          <w:sz w:val="12"/>
          <w:szCs w:val="24"/>
        </w:rPr>
        <w:t xml:space="preserve">nited </w:t>
      </w:r>
      <w:r>
        <w:rPr>
          <w:b/>
          <w:szCs w:val="24"/>
          <w:u w:val="single"/>
        </w:rPr>
        <w:t>S</w:t>
      </w:r>
      <w:r>
        <w:rPr>
          <w:color w:val="A6A6A6" w:themeColor="background1" w:themeShade="A6"/>
          <w:sz w:val="12"/>
          <w:szCs w:val="24"/>
        </w:rPr>
        <w:t>tates</w:t>
      </w:r>
      <w:r>
        <w:rPr>
          <w:b/>
          <w:szCs w:val="24"/>
          <w:u w:val="single"/>
        </w:rPr>
        <w:t xml:space="preserve"> should </w:t>
      </w:r>
      <w:r>
        <w:rPr>
          <w:color w:val="A6A6A6" w:themeColor="background1" w:themeShade="A6"/>
          <w:sz w:val="12"/>
          <w:szCs w:val="24"/>
        </w:rPr>
        <w:t xml:space="preserve">work with others to rebuild and </w:t>
      </w:r>
      <w:r>
        <w:rPr>
          <w:b/>
          <w:szCs w:val="24"/>
          <w:u w:val="single"/>
        </w:rPr>
        <w:t xml:space="preserve">renew </w:t>
      </w:r>
      <w:r>
        <w:rPr>
          <w:color w:val="A6A6A6" w:themeColor="background1" w:themeShade="A6"/>
          <w:sz w:val="12"/>
          <w:szCs w:val="24"/>
        </w:rPr>
        <w:t xml:space="preserve">the </w:t>
      </w:r>
      <w:r>
        <w:rPr>
          <w:b/>
          <w:szCs w:val="24"/>
          <w:u w:val="single"/>
        </w:rPr>
        <w:t xml:space="preserve">institutional foundations </w:t>
      </w:r>
      <w:r>
        <w:rPr>
          <w:color w:val="A6A6A6" w:themeColor="background1" w:themeShade="A6"/>
          <w:sz w:val="12"/>
          <w:szCs w:val="24"/>
        </w:rPr>
        <w:t xml:space="preserve">of the liberal international order </w:t>
      </w:r>
      <w:r>
        <w:rPr>
          <w:b/>
          <w:iCs/>
          <w:szCs w:val="24"/>
          <w:u w:val="single"/>
        </w:rPr>
        <w:t xml:space="preserve">and along the way re-establish its </w:t>
      </w:r>
      <w:r>
        <w:rPr>
          <w:iCs/>
          <w:color w:val="A6A6A6" w:themeColor="background1" w:themeShade="A6"/>
          <w:sz w:val="12"/>
          <w:szCs w:val="24"/>
        </w:rPr>
        <w:t xml:space="preserve">own </w:t>
      </w:r>
      <w:r>
        <w:rPr>
          <w:b/>
          <w:iCs/>
          <w:szCs w:val="24"/>
          <w:u w:val="single"/>
        </w:rPr>
        <w:t>authority as a global leader</w:t>
      </w:r>
      <w:r>
        <w:rPr>
          <w:color w:val="A6A6A6" w:themeColor="background1" w:themeShade="A6"/>
          <w:sz w:val="12"/>
          <w:szCs w:val="24"/>
        </w:rPr>
        <w:t xml:space="preserve">. The United States is going to need to invest in alliances, partnerships, multilateral institutions, special relationships, great-power concerts, cooperative security pacts, and democratic security communities. That is, the United States will need to return to the great tasks of liberal order building. 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w:t>
      </w:r>
      <w:proofErr w:type="spellStart"/>
      <w:r>
        <w:rPr>
          <w:color w:val="A6A6A6" w:themeColor="background1" w:themeShade="A6"/>
          <w:sz w:val="12"/>
          <w:szCs w:val="24"/>
        </w:rPr>
        <w:t>unipolarity</w:t>
      </w:r>
      <w:proofErr w:type="spellEnd"/>
      <w:r>
        <w:rPr>
          <w:color w:val="A6A6A6" w:themeColor="background1" w:themeShade="A6"/>
          <w:sz w:val="12"/>
          <w:szCs w:val="24"/>
        </w:rPr>
        <w:t xml:space="preserve">,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Global </w:t>
      </w:r>
      <w:r>
        <w:rPr>
          <w:b/>
          <w:u w:val="single"/>
        </w:rPr>
        <w:t>warming,</w:t>
      </w:r>
      <w:r>
        <w:rPr>
          <w:color w:val="A6A6A6" w:themeColor="background1" w:themeShade="A6"/>
          <w:sz w:val="12"/>
        </w:rPr>
        <w:t xml:space="preserve"> nuclear </w:t>
      </w:r>
      <w:r>
        <w:rPr>
          <w:b/>
          <w:u w:val="single"/>
        </w:rPr>
        <w:t>prolif</w:t>
      </w:r>
      <w:r>
        <w:rPr>
          <w:color w:val="A6A6A6" w:themeColor="background1" w:themeShade="A6"/>
          <w:sz w:val="12"/>
        </w:rPr>
        <w:t>eration</w:t>
      </w:r>
      <w:r>
        <w:rPr>
          <w:b/>
          <w:u w:val="single"/>
        </w:rPr>
        <w:t xml:space="preserve">, </w:t>
      </w:r>
      <w:r>
        <w:rPr>
          <w:color w:val="A6A6A6" w:themeColor="background1" w:themeShade="A6"/>
          <w:sz w:val="12"/>
        </w:rPr>
        <w:t xml:space="preserve">jihadist </w:t>
      </w:r>
      <w:r>
        <w:rPr>
          <w:b/>
          <w:u w:val="single"/>
        </w:rPr>
        <w:t>terror</w:t>
      </w:r>
      <w:r>
        <w:rPr>
          <w:color w:val="A6A6A6" w:themeColor="background1" w:themeShade="A6"/>
          <w:sz w:val="12"/>
        </w:rPr>
        <w:t>ism</w:t>
      </w:r>
      <w:r>
        <w:rPr>
          <w:b/>
          <w:u w:val="single"/>
        </w:rPr>
        <w:t>, energy</w:t>
      </w:r>
      <w:r>
        <w:rPr>
          <w:b/>
          <w:iCs/>
          <w:szCs w:val="24"/>
          <w:u w:val="single"/>
        </w:rPr>
        <w:t xml:space="preserve"> security</w:t>
      </w:r>
      <w:r>
        <w:rPr>
          <w:color w:val="A6A6A6" w:themeColor="background1" w:themeShade="A6"/>
          <w:sz w:val="12"/>
          <w:szCs w:val="24"/>
        </w:rPr>
        <w:t xml:space="preserve">, health </w:t>
      </w:r>
      <w:r>
        <w:rPr>
          <w:b/>
          <w:iCs/>
          <w:szCs w:val="24"/>
          <w:u w:val="single"/>
        </w:rPr>
        <w:t>pandemics</w:t>
      </w:r>
      <w:r>
        <w:rPr>
          <w:color w:val="A6A6A6" w:themeColor="background1" w:themeShade="A6"/>
          <w:sz w:val="12"/>
          <w:szCs w:val="24"/>
        </w:rPr>
        <w:t xml:space="preserve">—these and other dangers loom on the horizon. Any of these threats </w:t>
      </w:r>
      <w:r>
        <w:rPr>
          <w:b/>
          <w:iCs/>
          <w:szCs w:val="24"/>
          <w:u w:val="single"/>
        </w:rPr>
        <w:t>could endanger</w:t>
      </w:r>
      <w:r>
        <w:rPr>
          <w:color w:val="A6A6A6" w:themeColor="background1" w:themeShade="A6"/>
          <w:sz w:val="12"/>
          <w:szCs w:val="24"/>
        </w:rPr>
        <w:t xml:space="preserve"> Americans’ </w:t>
      </w:r>
      <w:r>
        <w:rPr>
          <w:b/>
          <w:iCs/>
          <w:szCs w:val="24"/>
          <w:u w:val="single"/>
        </w:rPr>
        <w:t>lives</w:t>
      </w:r>
      <w:r>
        <w:rPr>
          <w:b/>
          <w:szCs w:val="24"/>
          <w:u w:val="single"/>
        </w:rPr>
        <w:t xml:space="preserve"> </w:t>
      </w:r>
      <w:r>
        <w:rPr>
          <w:color w:val="A6A6A6" w:themeColor="background1" w:themeShade="A6"/>
          <w:sz w:val="12"/>
          <w:szCs w:val="24"/>
        </w:rPr>
        <w:t xml:space="preserve">and way of life either directly or indirectly </w:t>
      </w:r>
      <w:r>
        <w:rPr>
          <w:b/>
          <w:iCs/>
          <w:szCs w:val="24"/>
          <w:u w:val="single"/>
        </w:rPr>
        <w:t>by destabilizing the global system</w:t>
      </w:r>
      <w:r>
        <w:rPr>
          <w:color w:val="A6A6A6" w:themeColor="background1" w:themeShade="A6"/>
          <w:sz w:val="12"/>
          <w:szCs w:val="24"/>
        </w:rPr>
        <w:t xml:space="preserve"> upon which American security and prosperity depends. What is more, </w:t>
      </w:r>
      <w:r>
        <w:rPr>
          <w:b/>
          <w:u w:val="single"/>
        </w:rPr>
        <w:t>these threats are interconnected</w:t>
      </w:r>
      <w:r>
        <w:rPr>
          <w:color w:val="A6A6A6" w:themeColor="background1" w:themeShade="A6"/>
          <w:sz w:val="12"/>
          <w:szCs w:val="24"/>
        </w:rPr>
        <w:t>—</w:t>
      </w:r>
      <w:r>
        <w:rPr>
          <w:b/>
          <w:u w:val="single"/>
        </w:rPr>
        <w:t>and</w:t>
      </w:r>
      <w:r>
        <w:rPr>
          <w:color w:val="A6A6A6" w:themeColor="background1" w:themeShade="A6"/>
          <w:sz w:val="12"/>
          <w:szCs w:val="24"/>
        </w:rPr>
        <w:t xml:space="preserve"> it is their interactive effects that represent the most acute danger. And </w:t>
      </w:r>
      <w:r>
        <w:rPr>
          <w:b/>
          <w:szCs w:val="24"/>
          <w:u w:val="single"/>
        </w:rPr>
        <w:t xml:space="preserve">if </w:t>
      </w:r>
      <w:r>
        <w:rPr>
          <w:color w:val="A6A6A6" w:themeColor="background1" w:themeShade="A6"/>
          <w:sz w:val="12"/>
          <w:szCs w:val="24"/>
        </w:rPr>
        <w:t xml:space="preserve">several of </w:t>
      </w:r>
      <w:r>
        <w:rPr>
          <w:b/>
          <w:szCs w:val="24"/>
          <w:u w:val="single"/>
        </w:rPr>
        <w:t>these threats materialize</w:t>
      </w:r>
      <w:r>
        <w:rPr>
          <w:color w:val="A6A6A6" w:themeColor="background1" w:themeShade="A6"/>
          <w:sz w:val="12"/>
          <w:szCs w:val="24"/>
        </w:rPr>
        <w:t xml:space="preserve"> at the same time and interact to generate greater </w:t>
      </w:r>
      <w:r>
        <w:rPr>
          <w:bCs/>
          <w:color w:val="A6A6A6" w:themeColor="background1" w:themeShade="A6"/>
          <w:sz w:val="12"/>
          <w:szCs w:val="24"/>
        </w:rPr>
        <w:t>violence and instability, then</w:t>
      </w:r>
      <w:r>
        <w:rPr>
          <w:color w:val="A6A6A6" w:themeColor="background1" w:themeShade="A6"/>
          <w:sz w:val="12"/>
          <w:szCs w:val="24"/>
        </w:rPr>
        <w:t xml:space="preserve"> </w:t>
      </w:r>
      <w:r>
        <w:rPr>
          <w:b/>
          <w:szCs w:val="24"/>
          <w:u w:val="single"/>
        </w:rPr>
        <w:t>the global order itself</w:t>
      </w:r>
      <w:r>
        <w:rPr>
          <w:color w:val="A6A6A6" w:themeColor="background1" w:themeShade="A6"/>
          <w:sz w:val="12"/>
          <w:szCs w:val="24"/>
        </w:rPr>
        <w:t xml:space="preserve">, as well as the foundations of American national security, </w:t>
      </w:r>
      <w:r>
        <w:rPr>
          <w:b/>
          <w:szCs w:val="24"/>
          <w:u w:val="single"/>
        </w:rPr>
        <w:t>would be put at risk</w:t>
      </w:r>
      <w:r>
        <w:rPr>
          <w:color w:val="A6A6A6" w:themeColor="background1" w:themeShade="A6"/>
          <w:sz w:val="12"/>
          <w:szCs w:val="24"/>
        </w:rPr>
        <w:t xml:space="preserve">. What unites these threats and challenges is that they are all manifestations of rising security interdependence. </w:t>
      </w:r>
      <w:proofErr w:type="gramStart"/>
      <w:r>
        <w:rPr>
          <w:b/>
          <w:u w:val="single"/>
        </w:rPr>
        <w:t xml:space="preserve">More and more of what goes on in other countries matters for </w:t>
      </w:r>
      <w:r>
        <w:rPr>
          <w:color w:val="A6A6A6" w:themeColor="background1" w:themeShade="A6"/>
          <w:sz w:val="12"/>
        </w:rPr>
        <w:t xml:space="preserve">the health and safety of </w:t>
      </w:r>
      <w:r>
        <w:rPr>
          <w:b/>
          <w:u w:val="single"/>
        </w:rPr>
        <w:t>the U</w:t>
      </w:r>
      <w:r>
        <w:rPr>
          <w:color w:val="A6A6A6" w:themeColor="background1" w:themeShade="A6"/>
          <w:sz w:val="12"/>
        </w:rPr>
        <w:t xml:space="preserve">nited </w:t>
      </w:r>
      <w:r>
        <w:rPr>
          <w:b/>
          <w:u w:val="single"/>
        </w:rPr>
        <w:t>S</w:t>
      </w:r>
      <w:r>
        <w:rPr>
          <w:color w:val="A6A6A6" w:themeColor="background1" w:themeShade="A6"/>
          <w:sz w:val="12"/>
        </w:rPr>
        <w:t xml:space="preserve">tates </w:t>
      </w:r>
      <w:r>
        <w:rPr>
          <w:b/>
          <w:u w:val="single"/>
        </w:rPr>
        <w:t>and</w:t>
      </w:r>
      <w:r>
        <w:rPr>
          <w:color w:val="A6A6A6" w:themeColor="background1" w:themeShade="A6"/>
          <w:sz w:val="12"/>
        </w:rPr>
        <w:t xml:space="preserve"> the rest of </w:t>
      </w:r>
      <w:r>
        <w:rPr>
          <w:b/>
          <w:u w:val="single"/>
        </w:rPr>
        <w:t>the world</w:t>
      </w:r>
      <w:r>
        <w:rPr>
          <w:color w:val="A6A6A6" w:themeColor="background1" w:themeShade="A6"/>
          <w:sz w:val="12"/>
          <w:szCs w:val="24"/>
        </w:rPr>
        <w:t>.</w:t>
      </w:r>
      <w:proofErr w:type="gramEnd"/>
      <w:r>
        <w:rPr>
          <w:color w:val="A6A6A6" w:themeColor="background1" w:themeShade="A6"/>
          <w:sz w:val="12"/>
          <w:szCs w:val="24"/>
        </w:rPr>
        <w:t xml:space="preserve"> Many of the new dangers—such as health pandemics and transnational terrorist violence—stem from the weakness of states rather than their strength. At the same time, </w:t>
      </w:r>
      <w:r>
        <w:rPr>
          <w:b/>
          <w:u w:val="single"/>
        </w:rPr>
        <w:t>technologies of violence are evolving</w:t>
      </w:r>
      <w:r>
        <w:rPr>
          <w:color w:val="A6A6A6" w:themeColor="background1" w:themeShade="A6"/>
          <w:sz w:val="12"/>
          <w:szCs w:val="24"/>
        </w:rPr>
        <w:t xml:space="preserve">, </w:t>
      </w:r>
      <w:r>
        <w:rPr>
          <w:b/>
          <w:u w:val="single"/>
        </w:rPr>
        <w:t xml:space="preserve">providing opportunities for weak states or </w:t>
      </w:r>
      <w:proofErr w:type="spellStart"/>
      <w:r>
        <w:rPr>
          <w:b/>
          <w:u w:val="single"/>
        </w:rPr>
        <w:t>nonstate</w:t>
      </w:r>
      <w:proofErr w:type="spellEnd"/>
      <w:r>
        <w:rPr>
          <w:b/>
          <w:u w:val="single"/>
        </w:rPr>
        <w:t xml:space="preserve"> groups to threaten others at a greater distance</w:t>
      </w:r>
      <w:r>
        <w:rPr>
          <w:color w:val="A6A6A6" w:themeColor="background1" w:themeShade="A6"/>
          <w:sz w:val="12"/>
          <w:szCs w:val="24"/>
        </w:rPr>
        <w:t xml:space="preserv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The objective is to shape the international environment to maximize your capacities to protect the nation from threats. To engage in liberal order building is to invest in international cooperative frameworks—that is, rules, institutions, partnerships, networks, standby capacities, social knowledge, etc.—in which the United States operates. To build international order is to increase the global stock of “social capital”—which is the term Pierre </w:t>
      </w:r>
      <w:proofErr w:type="spellStart"/>
      <w:r>
        <w:rPr>
          <w:color w:val="A6A6A6" w:themeColor="background1" w:themeShade="A6"/>
          <w:sz w:val="12"/>
          <w:szCs w:val="24"/>
        </w:rPr>
        <w:t>Bourdieu</w:t>
      </w:r>
      <w:proofErr w:type="spellEnd"/>
      <w:r>
        <w:rPr>
          <w:color w:val="A6A6A6" w:themeColor="background1" w:themeShade="A6"/>
          <w:sz w:val="12"/>
          <w:szCs w:val="24"/>
        </w:rPr>
        <w:t xml:space="preserve">, Robert Putnam, and other social scientists have used to define the actual and potential resources and capacities within a political community, manifest in and through its networks of social relations, that are available for solving collective problems. 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w:t>
      </w:r>
      <w:proofErr w:type="gramStart"/>
      <w:r>
        <w:rPr>
          <w:color w:val="A6A6A6" w:themeColor="background1" w:themeShade="A6"/>
          <w:sz w:val="12"/>
          <w:szCs w:val="24"/>
        </w:rPr>
        <w:t>a</w:t>
      </w:r>
      <w:proofErr w:type="gramEnd"/>
      <w:r>
        <w:rPr>
          <w:color w:val="A6A6A6" w:themeColor="background1" w:themeShade="A6"/>
          <w:sz w:val="12"/>
          <w:szCs w:val="24"/>
        </w:rPr>
        <w:t xml:space="preserve"> UN-sanctioned action. Fourth, the United States should accommodate and institution-ally </w:t>
      </w:r>
      <w:proofErr w:type="gramStart"/>
      <w:r>
        <w:rPr>
          <w:color w:val="A6A6A6" w:themeColor="background1" w:themeShade="A6"/>
          <w:sz w:val="12"/>
          <w:szCs w:val="24"/>
        </w:rPr>
        <w:t>engage</w:t>
      </w:r>
      <w:proofErr w:type="gramEnd"/>
      <w:r>
        <w:rPr>
          <w:color w:val="A6A6A6" w:themeColor="background1" w:themeShade="A6"/>
          <w:sz w:val="12"/>
          <w:szCs w:val="24"/>
        </w:rPr>
        <w:t xml:space="preserv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 As it navigates this brave new world, </w:t>
      </w:r>
      <w:r>
        <w:rPr>
          <w:b/>
          <w:szCs w:val="24"/>
          <w:u w:val="single"/>
        </w:rPr>
        <w:t>the U</w:t>
      </w:r>
      <w:r>
        <w:rPr>
          <w:color w:val="A6A6A6" w:themeColor="background1" w:themeShade="A6"/>
          <w:sz w:val="12"/>
          <w:szCs w:val="24"/>
        </w:rPr>
        <w:t xml:space="preserve">nited </w:t>
      </w:r>
      <w:r>
        <w:rPr>
          <w:b/>
          <w:szCs w:val="24"/>
          <w:u w:val="single"/>
        </w:rPr>
        <w:t>S</w:t>
      </w:r>
      <w:r>
        <w:rPr>
          <w:color w:val="A6A6A6" w:themeColor="background1" w:themeShade="A6"/>
          <w:sz w:val="12"/>
          <w:szCs w:val="24"/>
        </w:rPr>
        <w:t xml:space="preserve">tates </w:t>
      </w:r>
      <w:r>
        <w:rPr>
          <w:b/>
          <w:szCs w:val="24"/>
          <w:u w:val="single"/>
        </w:rPr>
        <w:t>will find itself needing to share power and rely in part on others to ensure its security</w:t>
      </w:r>
      <w:r>
        <w:rPr>
          <w:color w:val="A6A6A6" w:themeColor="background1" w:themeShade="A6"/>
          <w:sz w:val="12"/>
          <w:szCs w:val="24"/>
        </w:rPr>
        <w:t xml:space="preserve">. It will not be able to depend on </w:t>
      </w:r>
      <w:proofErr w:type="spellStart"/>
      <w:r>
        <w:rPr>
          <w:color w:val="A6A6A6" w:themeColor="background1" w:themeShade="A6"/>
          <w:sz w:val="12"/>
          <w:szCs w:val="24"/>
        </w:rPr>
        <w:t>unipolar</w:t>
      </w:r>
      <w:proofErr w:type="spellEnd"/>
      <w:r>
        <w:rPr>
          <w:color w:val="A6A6A6" w:themeColor="background1" w:themeShade="A6"/>
          <w:sz w:val="12"/>
          <w:szCs w:val="24"/>
        </w:rPr>
        <w:t xml:space="preserve"> power or airtight borders. </w:t>
      </w:r>
      <w:r>
        <w:rPr>
          <w:b/>
          <w:iCs/>
          <w:szCs w:val="24"/>
          <w:u w:val="single"/>
        </w:rPr>
        <w:t xml:space="preserve">It will need, above all else, </w:t>
      </w:r>
      <w:r>
        <w:rPr>
          <w:iCs/>
          <w:color w:val="A6A6A6" w:themeColor="background1" w:themeShade="A6"/>
          <w:sz w:val="12"/>
          <w:szCs w:val="24"/>
        </w:rPr>
        <w:t xml:space="preserve">authority and </w:t>
      </w:r>
      <w:r>
        <w:rPr>
          <w:b/>
          <w:iCs/>
          <w:szCs w:val="24"/>
          <w:u w:val="single"/>
        </w:rPr>
        <w:t>respect as a</w:t>
      </w:r>
      <w:r w:rsidRPr="00366074">
        <w:rPr>
          <w:iCs/>
          <w:color w:val="A6A6A6" w:themeColor="background1" w:themeShade="A6"/>
          <w:sz w:val="12"/>
          <w:szCs w:val="24"/>
        </w:rPr>
        <w:t xml:space="preserve"> </w:t>
      </w:r>
      <w:r>
        <w:rPr>
          <w:iCs/>
          <w:color w:val="A6A6A6" w:themeColor="background1" w:themeShade="A6"/>
          <w:sz w:val="12"/>
          <w:szCs w:val="24"/>
        </w:rPr>
        <w:t xml:space="preserve">global </w:t>
      </w:r>
      <w:r>
        <w:rPr>
          <w:b/>
          <w:iCs/>
          <w:szCs w:val="24"/>
          <w:u w:val="single"/>
        </w:rPr>
        <w:t>leader</w:t>
      </w:r>
      <w:r>
        <w:rPr>
          <w:iCs/>
          <w:color w:val="A6A6A6" w:themeColor="background1" w:themeShade="A6"/>
          <w:sz w:val="12"/>
          <w:szCs w:val="24"/>
        </w:rPr>
        <w:t>.</w:t>
      </w:r>
      <w:r>
        <w:rPr>
          <w:bCs/>
          <w:color w:val="A6A6A6" w:themeColor="background1" w:themeShade="A6"/>
          <w:sz w:val="12"/>
          <w:szCs w:val="24"/>
        </w:rPr>
        <w:t xml:space="preserve"> </w:t>
      </w:r>
      <w:r>
        <w:rPr>
          <w:color w:val="A6A6A6" w:themeColor="background1" w:themeShade="A6"/>
          <w:sz w:val="12"/>
          <w:szCs w:val="24"/>
        </w:rPr>
        <w:t xml:space="preserve">The United States has lost some of that authority and respect in recent years. In committing itself to a grand strategy of liberal order building, it can begin the process of gaining it back. </w:t>
      </w:r>
    </w:p>
    <w:p w:rsidR="0089333E" w:rsidRDefault="0089333E" w:rsidP="0089333E"/>
    <w:p w:rsidR="00366074" w:rsidRPr="00366074" w:rsidRDefault="00366074" w:rsidP="0089333E">
      <w:proofErr w:type="gramStart"/>
      <w:r>
        <w:lastRenderedPageBreak/>
        <w:t>Outweighs on probability.</w:t>
      </w:r>
      <w:proofErr w:type="gramEnd"/>
      <w:r>
        <w:t xml:space="preserve"> Since soft power solves multiple extinction scenarios, increasi</w:t>
      </w:r>
      <w:r w:rsidR="00414C00">
        <w:t>ng soft power is more likely to prevent extinction since any of those scenarios could be the one that does us in.</w:t>
      </w:r>
    </w:p>
    <w:p w:rsidR="00366074" w:rsidRDefault="00366074" w:rsidP="0089333E">
      <w:pPr>
        <w:rPr>
          <w:b/>
          <w:u w:val="single"/>
        </w:rPr>
      </w:pPr>
    </w:p>
    <w:p w:rsidR="0089333E" w:rsidRDefault="0089333E" w:rsidP="0089333E">
      <w:r>
        <w:rPr>
          <w:b/>
          <w:u w:val="single"/>
        </w:rPr>
        <w:t>Advantage 2</w:t>
      </w:r>
      <w:r>
        <w:t xml:space="preserve"> is Competitiveness</w:t>
      </w:r>
    </w:p>
    <w:p w:rsidR="0089333E" w:rsidRDefault="0089333E" w:rsidP="0089333E"/>
    <w:p w:rsidR="00366074" w:rsidRDefault="00366074" w:rsidP="0089333E">
      <w:r>
        <w:t>Reparations Superfund would fund alternative education projects that address black dropout rates</w:t>
      </w:r>
    </w:p>
    <w:p w:rsidR="00366074" w:rsidRPr="00366074" w:rsidRDefault="00366074" w:rsidP="0089333E">
      <w:r>
        <w:rPr>
          <w:b/>
          <w:u w:val="single"/>
        </w:rPr>
        <w:t>Franklin 12</w:t>
      </w:r>
      <w:r>
        <w:t xml:space="preserve"> writes</w:t>
      </w:r>
      <w:r>
        <w:rPr>
          <w:rStyle w:val="FootnoteReference"/>
        </w:rPr>
        <w:footnoteReference w:id="5"/>
      </w:r>
    </w:p>
    <w:p w:rsidR="0089333E" w:rsidRPr="00366074" w:rsidRDefault="0089333E" w:rsidP="00366074">
      <w:pPr>
        <w:pBdr>
          <w:top w:val="single" w:sz="8" w:space="1" w:color="auto"/>
          <w:left w:val="single" w:sz="8" w:space="4" w:color="auto"/>
          <w:bottom w:val="single" w:sz="8" w:space="1" w:color="auto"/>
          <w:right w:val="single" w:sz="8" w:space="4" w:color="auto"/>
        </w:pBdr>
        <w:rPr>
          <w:color w:val="A6A6A6" w:themeColor="background1" w:themeShade="A6"/>
          <w:sz w:val="12"/>
        </w:rPr>
      </w:pPr>
      <w:r w:rsidRPr="0089333E">
        <w:rPr>
          <w:b/>
          <w:u w:val="single"/>
        </w:rPr>
        <w:t>There is</w:t>
      </w:r>
      <w:r w:rsidRPr="0089333E">
        <w:rPr>
          <w:color w:val="A6A6A6" w:themeColor="background1" w:themeShade="A6"/>
          <w:sz w:val="12"/>
        </w:rPr>
        <w:t xml:space="preserve"> currently an </w:t>
      </w:r>
      <w:r w:rsidRPr="0089333E">
        <w:rPr>
          <w:b/>
          <w:u w:val="single"/>
        </w:rPr>
        <w:t xml:space="preserve">undeniable need for a “Reparations Superfund” </w:t>
      </w:r>
      <w:r w:rsidRPr="0089333E">
        <w:rPr>
          <w:color w:val="A6A6A6" w:themeColor="background1" w:themeShade="A6"/>
          <w:sz w:val="12"/>
        </w:rPr>
        <w:t xml:space="preserve">to support positive and successful interventions to prevent African American youths from turning to murderous violence against other African American youths and those in the line of fire. In the past, police practices and brutality summoned youthful anger. In the 1950s it was the brutal murder of Emmitt Till in Money, Mississippi; in the 1960s it was the police—Black Panther shootouts and the assassination of Fred Hampton in Chicago. The police behavior witnessed in the Rodney King video in Los Angeles looked all-too-familiar to African American and Latino youths growing up in U.S. cities in the 1970s and 1980s. Unfortunately, youthful anger and violence has turned even more deadly for our young people since that time and they are killing each other at alarming rates. There is an urgent need to intervene to change this deadly situation. </w:t>
      </w:r>
      <w:r w:rsidRPr="00366074">
        <w:rPr>
          <w:b/>
          <w:u w:val="single"/>
        </w:rPr>
        <w:t>The establishment of a Reparations Superfund would provide funding to committed professionals</w:t>
      </w:r>
      <w:r w:rsidRPr="00366074">
        <w:rPr>
          <w:color w:val="A6A6A6" w:themeColor="background1" w:themeShade="A6"/>
          <w:sz w:val="12"/>
        </w:rPr>
        <w:t xml:space="preserve">, </w:t>
      </w:r>
      <w:r w:rsidRPr="0089333E">
        <w:rPr>
          <w:color w:val="A6A6A6" w:themeColor="background1" w:themeShade="A6"/>
          <w:sz w:val="12"/>
        </w:rPr>
        <w:t xml:space="preserve">African Americans and others, who have developed strategies and models of intervention and remediation. </w:t>
      </w:r>
      <w:r w:rsidRPr="00366074">
        <w:rPr>
          <w:b/>
          <w:u w:val="single"/>
        </w:rPr>
        <w:t>Successful interventions, such as “The Interrupters” project in Chicago</w:t>
      </w:r>
      <w:r w:rsidRPr="00366074">
        <w:rPr>
          <w:color w:val="A6A6A6" w:themeColor="background1" w:themeShade="A6"/>
          <w:sz w:val="12"/>
        </w:rPr>
        <w:t xml:space="preserve"> profiled in a PBS Frontline documentary,</w:t>
      </w:r>
      <w:r w:rsidRPr="00366074">
        <w:rPr>
          <w:b/>
          <w:u w:val="single"/>
        </w:rPr>
        <w:t xml:space="preserve"> would be</w:t>
      </w:r>
      <w:r w:rsidRPr="00366074">
        <w:rPr>
          <w:color w:val="A6A6A6" w:themeColor="background1" w:themeShade="A6"/>
          <w:sz w:val="12"/>
        </w:rPr>
        <w:t xml:space="preserve"> supported and </w:t>
      </w:r>
      <w:r w:rsidRPr="00366074">
        <w:rPr>
          <w:b/>
          <w:u w:val="single"/>
        </w:rPr>
        <w:t>replicated</w:t>
      </w:r>
      <w:r w:rsidRPr="00366074">
        <w:rPr>
          <w:color w:val="A6A6A6" w:themeColor="background1" w:themeShade="A6"/>
          <w:sz w:val="12"/>
        </w:rPr>
        <w:t xml:space="preserve"> in neighborhoods </w:t>
      </w:r>
      <w:r w:rsidRPr="00366074">
        <w:rPr>
          <w:b/>
          <w:u w:val="single"/>
        </w:rPr>
        <w:t>across the country</w:t>
      </w:r>
      <w:r w:rsidRPr="0089333E">
        <w:rPr>
          <w:color w:val="A6A6A6" w:themeColor="background1" w:themeShade="A6"/>
          <w:sz w:val="12"/>
        </w:rPr>
        <w:t>.1 The Reparations Superfund would operate like the $20 billion (tax deductible) BP Oil Spill Superfund and would pay out to those groups mounting proven interventions and to those organizations and individuals with the skills, training, and willingness to be held accountable for their work with our young people. We must recognize that poverty is no longer the prime target for the funding of these interventions; it has become a matter of life and death, and African American youths and other young people of color must be the prime targets for programs supported by the Reparations Superfund</w:t>
      </w:r>
      <w:r w:rsidRPr="00366074">
        <w:rPr>
          <w:color w:val="A6A6A6" w:themeColor="background1" w:themeShade="A6"/>
          <w:sz w:val="12"/>
        </w:rPr>
        <w:t xml:space="preserve">. </w:t>
      </w:r>
      <w:r w:rsidRPr="0089333E">
        <w:rPr>
          <w:b/>
          <w:u w:val="single"/>
        </w:rPr>
        <w:t>The Reparations Superfund would</w:t>
      </w:r>
      <w:r w:rsidRPr="0089333E">
        <w:rPr>
          <w:color w:val="A6A6A6" w:themeColor="background1" w:themeShade="A6"/>
          <w:sz w:val="12"/>
        </w:rPr>
        <w:t xml:space="preserve"> be used to </w:t>
      </w:r>
      <w:r w:rsidRPr="0089333E">
        <w:rPr>
          <w:b/>
          <w:u w:val="single"/>
        </w:rPr>
        <w:t>fund projects in public schools to promote</w:t>
      </w:r>
      <w:r w:rsidRPr="0089333E">
        <w:rPr>
          <w:color w:val="A6A6A6" w:themeColor="background1" w:themeShade="A6"/>
          <w:sz w:val="12"/>
        </w:rPr>
        <w:t xml:space="preserve"> the </w:t>
      </w:r>
      <w:r w:rsidRPr="0089333E">
        <w:rPr>
          <w:b/>
          <w:u w:val="single"/>
        </w:rPr>
        <w:t xml:space="preserve">arts and music and </w:t>
      </w:r>
      <w:r w:rsidRPr="0089333E">
        <w:rPr>
          <w:color w:val="A6A6A6" w:themeColor="background1" w:themeShade="A6"/>
          <w:sz w:val="12"/>
        </w:rPr>
        <w:t>in private institutions offering</w:t>
      </w:r>
      <w:r w:rsidRPr="0089333E">
        <w:rPr>
          <w:b/>
          <w:u w:val="single"/>
        </w:rPr>
        <w:t xml:space="preserve"> supplemental education in</w:t>
      </w:r>
      <w:r w:rsidRPr="0089333E">
        <w:rPr>
          <w:color w:val="A6A6A6" w:themeColor="background1" w:themeShade="A6"/>
          <w:sz w:val="12"/>
        </w:rPr>
        <w:t xml:space="preserve"> the form of </w:t>
      </w:r>
      <w:r w:rsidRPr="0089333E">
        <w:rPr>
          <w:b/>
          <w:u w:val="single"/>
        </w:rPr>
        <w:t xml:space="preserve">music and arts programs </w:t>
      </w:r>
      <w:r w:rsidRPr="0089333E">
        <w:rPr>
          <w:color w:val="A6A6A6" w:themeColor="background1" w:themeShade="A6"/>
          <w:sz w:val="12"/>
        </w:rPr>
        <w:t xml:space="preserve">such as the Harmony Program 2 The Journal of African American History in New York City, the Roots of Music Program in New Orleans, or other community arts programs aimed at young adults. </w:t>
      </w:r>
      <w:r w:rsidRPr="00366074">
        <w:rPr>
          <w:color w:val="A6A6A6" w:themeColor="background1" w:themeShade="A6"/>
          <w:sz w:val="12"/>
        </w:rPr>
        <w:t xml:space="preserve">And our children will love us all the more because we are using reparations funds to support them. Clyde Robertson’s important Essay Review “Blueprints for the Development of African American Youth” in this Journal of African American History Special Issue highlights programs that could be implemented and replicated in African American communities nationwide, and thus should be eligible for funding from the Reparations Superfund.2 </w:t>
      </w:r>
      <w:r w:rsidRPr="0089333E">
        <w:rPr>
          <w:b/>
          <w:u w:val="single"/>
        </w:rPr>
        <w:t>The Reparations Superfund would</w:t>
      </w:r>
      <w:r w:rsidRPr="00366074">
        <w:rPr>
          <w:color w:val="A6A6A6" w:themeColor="background1" w:themeShade="A6"/>
          <w:sz w:val="12"/>
        </w:rPr>
        <w:t xml:space="preserve"> be used to target and </w:t>
      </w:r>
      <w:r w:rsidRPr="0089333E">
        <w:rPr>
          <w:b/>
          <w:u w:val="single"/>
        </w:rPr>
        <w:t>support alternatives to</w:t>
      </w:r>
      <w:r w:rsidRPr="00366074">
        <w:rPr>
          <w:color w:val="A6A6A6" w:themeColor="background1" w:themeShade="A6"/>
          <w:sz w:val="12"/>
        </w:rPr>
        <w:t xml:space="preserve"> the current emphasis on </w:t>
      </w:r>
      <w:r w:rsidRPr="0089333E">
        <w:rPr>
          <w:b/>
          <w:u w:val="single"/>
        </w:rPr>
        <w:t>“high stakes testing” and test prep</w:t>
      </w:r>
      <w:r w:rsidRPr="00366074">
        <w:rPr>
          <w:color w:val="A6A6A6" w:themeColor="background1" w:themeShade="A6"/>
          <w:sz w:val="12"/>
        </w:rPr>
        <w:t xml:space="preserve">aration </w:t>
      </w:r>
      <w:r w:rsidRPr="0089333E">
        <w:rPr>
          <w:b/>
          <w:u w:val="single"/>
        </w:rPr>
        <w:t>that contributes</w:t>
      </w:r>
      <w:r w:rsidRPr="00366074">
        <w:rPr>
          <w:color w:val="A6A6A6" w:themeColor="background1" w:themeShade="A6"/>
          <w:sz w:val="12"/>
        </w:rPr>
        <w:t xml:space="preserve"> mightily </w:t>
      </w:r>
      <w:r w:rsidRPr="0089333E">
        <w:rPr>
          <w:b/>
          <w:u w:val="single"/>
        </w:rPr>
        <w:t>to</w:t>
      </w:r>
      <w:r w:rsidRPr="00366074">
        <w:rPr>
          <w:color w:val="A6A6A6" w:themeColor="background1" w:themeShade="A6"/>
          <w:sz w:val="12"/>
        </w:rPr>
        <w:t xml:space="preserve"> the </w:t>
      </w:r>
      <w:r w:rsidRPr="00366074">
        <w:rPr>
          <w:b/>
          <w:u w:val="single"/>
          <w:bdr w:val="single" w:sz="18" w:space="0" w:color="auto"/>
        </w:rPr>
        <w:t>high dropout rates</w:t>
      </w:r>
      <w:r w:rsidRPr="0089333E">
        <w:rPr>
          <w:b/>
          <w:u w:val="single"/>
        </w:rPr>
        <w:t xml:space="preserve"> among African American</w:t>
      </w:r>
      <w:r w:rsidRPr="00366074">
        <w:rPr>
          <w:color w:val="A6A6A6" w:themeColor="background1" w:themeShade="A6"/>
          <w:sz w:val="12"/>
        </w:rPr>
        <w:t xml:space="preserve"> and other </w:t>
      </w:r>
      <w:r w:rsidRPr="0089333E">
        <w:rPr>
          <w:b/>
          <w:u w:val="single"/>
        </w:rPr>
        <w:t xml:space="preserve">children </w:t>
      </w:r>
      <w:r w:rsidRPr="00366074">
        <w:rPr>
          <w:color w:val="A6A6A6" w:themeColor="background1" w:themeShade="A6"/>
          <w:sz w:val="12"/>
        </w:rPr>
        <w:t xml:space="preserve">of color. The </w:t>
      </w:r>
      <w:r w:rsidRPr="00366074">
        <w:rPr>
          <w:b/>
          <w:u w:val="single"/>
        </w:rPr>
        <w:t>educational entrepreneurs</w:t>
      </w:r>
      <w:r w:rsidRPr="00366074">
        <w:rPr>
          <w:color w:val="A6A6A6" w:themeColor="background1" w:themeShade="A6"/>
          <w:sz w:val="12"/>
        </w:rPr>
        <w:t xml:space="preserve">, examined in Diane </w:t>
      </w:r>
      <w:proofErr w:type="spellStart"/>
      <w:r w:rsidRPr="00366074">
        <w:rPr>
          <w:color w:val="A6A6A6" w:themeColor="background1" w:themeShade="A6"/>
          <w:sz w:val="12"/>
        </w:rPr>
        <w:t>Ravitch’s</w:t>
      </w:r>
      <w:proofErr w:type="spellEnd"/>
      <w:r w:rsidRPr="00366074">
        <w:rPr>
          <w:color w:val="A6A6A6" w:themeColor="background1" w:themeShade="A6"/>
          <w:sz w:val="12"/>
        </w:rPr>
        <w:t xml:space="preserve"> The Death and Life of the Great American School System: How Testing and Choice Are Undermining Education, were trained by the members of “Billionaire Boys Club” and sought to profit from the state and federal funds flowing into public school districts; and many targeted children of color for these latest business ventures.3 The continuing problem is that while educational entrepreneurs are profiting from the “charter school revolution,” the dropout rates remain high for children of color. Dropping out becomes a crucial issue in the secondary years, but most of the charter schools are limited to the elementary grades where the educational expenses are lower than for middle and high schools. The goal should be the creation of educational environments at the middle and high school levels where our children want to be and where they will flourish socially and academically. With the academic achievements of “magnet schools” as the models, the Reparations Superfund would allow school districts to apply for financial support to implement creative and successful performing arts, science and technology, health careers, community service, or other innovative alternative educational programs and projects aimed at dropout prevention and increasing personal engagement and the motivation among young people to remain in school.4 The Reparations Superfund would help to support maternal and early childhood health care programs and interventions that target young children and place them in a “health-care network” administered by health care professionals who have experience implementing these programs successfully in African American communities or neighborhoods. </w:t>
      </w:r>
      <w:r w:rsidRPr="0089333E">
        <w:rPr>
          <w:b/>
          <w:u w:val="single"/>
        </w:rPr>
        <w:t>Scholarships and “bridge programs” developed by</w:t>
      </w:r>
      <w:r w:rsidRPr="00366074">
        <w:rPr>
          <w:color w:val="A6A6A6" w:themeColor="background1" w:themeShade="A6"/>
          <w:sz w:val="12"/>
        </w:rPr>
        <w:t xml:space="preserve"> the </w:t>
      </w:r>
      <w:r w:rsidRPr="0089333E">
        <w:rPr>
          <w:b/>
          <w:u w:val="single"/>
        </w:rPr>
        <w:t xml:space="preserve">historically black colleges </w:t>
      </w:r>
      <w:r w:rsidRPr="00366074">
        <w:rPr>
          <w:color w:val="A6A6A6" w:themeColor="background1" w:themeShade="A6"/>
          <w:sz w:val="12"/>
        </w:rPr>
        <w:t>and universities to attract potential high school dropouts to enroll in institutions of higher education</w:t>
      </w:r>
      <w:r w:rsidRPr="0089333E">
        <w:rPr>
          <w:b/>
          <w:u w:val="single"/>
        </w:rPr>
        <w:t xml:space="preserve"> would be targeted for support from the Reparations Superfund</w:t>
      </w:r>
      <w:r w:rsidRPr="00366074">
        <w:rPr>
          <w:color w:val="A6A6A6" w:themeColor="background1" w:themeShade="A6"/>
          <w:sz w:val="12"/>
        </w:rPr>
        <w:t xml:space="preserve">. Health and recreational programs for children and young adults tied to libraries, museums, community centers, and other African American cultural institutions have been developed by African American professionals and others who have become the leading experts on </w:t>
      </w:r>
      <w:proofErr w:type="spellStart"/>
      <w:r w:rsidRPr="00366074">
        <w:rPr>
          <w:color w:val="A6A6A6" w:themeColor="background1" w:themeShade="A6"/>
          <w:sz w:val="12"/>
        </w:rPr>
        <w:t>effecFrom</w:t>
      </w:r>
      <w:proofErr w:type="spellEnd"/>
      <w:r w:rsidRPr="00366074">
        <w:rPr>
          <w:color w:val="A6A6A6" w:themeColor="background1" w:themeShade="A6"/>
          <w:sz w:val="12"/>
        </w:rPr>
        <w:t xml:space="preserve"> Ex-Slave Pensions to the Reparations Superfund 3 </w:t>
      </w:r>
      <w:proofErr w:type="spellStart"/>
      <w:r w:rsidRPr="00366074">
        <w:rPr>
          <w:color w:val="A6A6A6" w:themeColor="background1" w:themeShade="A6"/>
          <w:sz w:val="12"/>
        </w:rPr>
        <w:t>tive</w:t>
      </w:r>
      <w:proofErr w:type="spellEnd"/>
      <w:r w:rsidRPr="00366074">
        <w:rPr>
          <w:color w:val="A6A6A6" w:themeColor="background1" w:themeShade="A6"/>
          <w:sz w:val="12"/>
        </w:rPr>
        <w:t xml:space="preserve"> interventions and they would be consulted before making any Superfund financial disbursements. Unlike the BP Superfund, however, the </w:t>
      </w:r>
      <w:r w:rsidRPr="00366074">
        <w:rPr>
          <w:b/>
          <w:u w:val="single"/>
        </w:rPr>
        <w:t>claimants would not have to bring specific evidence of</w:t>
      </w:r>
      <w:r w:rsidRPr="00366074">
        <w:rPr>
          <w:color w:val="A6A6A6" w:themeColor="background1" w:themeShade="A6"/>
          <w:sz w:val="12"/>
        </w:rPr>
        <w:t xml:space="preserve"> the </w:t>
      </w:r>
      <w:r w:rsidRPr="00366074">
        <w:rPr>
          <w:b/>
          <w:u w:val="single"/>
        </w:rPr>
        <w:t xml:space="preserve">damage done </w:t>
      </w:r>
      <w:r w:rsidRPr="00366074">
        <w:rPr>
          <w:color w:val="A6A6A6" w:themeColor="background1" w:themeShade="A6"/>
          <w:sz w:val="12"/>
        </w:rPr>
        <w:t xml:space="preserve">to African American and other children of color </w:t>
      </w:r>
      <w:r w:rsidRPr="00366074">
        <w:rPr>
          <w:b/>
          <w:u w:val="single"/>
        </w:rPr>
        <w:t>by</w:t>
      </w:r>
      <w:r w:rsidRPr="00366074">
        <w:rPr>
          <w:color w:val="A6A6A6" w:themeColor="background1" w:themeShade="A6"/>
          <w:sz w:val="12"/>
        </w:rPr>
        <w:t xml:space="preserve"> the operations of </w:t>
      </w:r>
      <w:r w:rsidRPr="00366074">
        <w:rPr>
          <w:b/>
          <w:u w:val="single"/>
        </w:rPr>
        <w:t xml:space="preserve">multinational corporate capitalists who prey upon the poor and working class </w:t>
      </w:r>
      <w:r w:rsidRPr="00366074">
        <w:rPr>
          <w:color w:val="A6A6A6" w:themeColor="background1" w:themeShade="A6"/>
          <w:sz w:val="12"/>
        </w:rPr>
        <w:t xml:space="preserve">through pay-day loans, car title loans, sub-prime mortgages and other “products” seeking to shift the meager funds that the workers possess into the bank accounts of wealthy financiers and their clients in “Poverty Inc.” Gary </w:t>
      </w:r>
      <w:proofErr w:type="spellStart"/>
      <w:r w:rsidRPr="00366074">
        <w:rPr>
          <w:color w:val="A6A6A6" w:themeColor="background1" w:themeShade="A6"/>
          <w:sz w:val="12"/>
        </w:rPr>
        <w:t>Rivlin’s</w:t>
      </w:r>
      <w:proofErr w:type="spellEnd"/>
      <w:r w:rsidRPr="00366074">
        <w:rPr>
          <w:color w:val="A6A6A6" w:themeColor="background1" w:themeShade="A6"/>
          <w:sz w:val="12"/>
        </w:rPr>
        <w:t xml:space="preserve"> Broke, USA, Jacob S. Hacker and Paul Pierson’s Winner-Take-All Politics, and other investigations have revealed how African Americans and other minority groups are targeted for financial transactions that enriched “the one percent.” The Reparations Superfund would be used to support programs to protect African American children and young people from the most damaging effects of an economic and social system that profits from man-made and natural disasters.5 Thus far in this introduction I have identified the specific goals for the Reparations Superfund, and before addressing who should pay, I must engage the historians’ “why” question: Why should the people living in the 21st century who consider themselves “African Americans” be entitled collectively to reparations payments? The answer can be found in the articles and books highlighted in this Special Issue of The Journal of African American History. </w:t>
      </w:r>
    </w:p>
    <w:p w:rsidR="00366074" w:rsidRPr="00366074" w:rsidRDefault="00366074" w:rsidP="0089333E">
      <w:pPr>
        <w:rPr>
          <w:color w:val="A6A6A6" w:themeColor="background1" w:themeShade="A6"/>
          <w:sz w:val="12"/>
        </w:rPr>
      </w:pPr>
    </w:p>
    <w:p w:rsidR="00F33C2A" w:rsidRDefault="00F33C2A" w:rsidP="00366074">
      <w:pPr>
        <w:rPr>
          <w:szCs w:val="24"/>
        </w:rPr>
      </w:pPr>
    </w:p>
    <w:p w:rsidR="00414C00" w:rsidRDefault="00414C00" w:rsidP="00366074">
      <w:pPr>
        <w:rPr>
          <w:szCs w:val="24"/>
        </w:rPr>
      </w:pPr>
      <w:r>
        <w:rPr>
          <w:szCs w:val="24"/>
        </w:rPr>
        <w:lastRenderedPageBreak/>
        <w:t>High dropouts among young black people kill US economic competitiveness</w:t>
      </w:r>
    </w:p>
    <w:p w:rsidR="00414C00" w:rsidRPr="00414C00" w:rsidRDefault="00414C00" w:rsidP="00414C00">
      <w:r>
        <w:rPr>
          <w:b/>
          <w:u w:val="single"/>
        </w:rPr>
        <w:t>Dillon 9</w:t>
      </w:r>
      <w:r>
        <w:t xml:space="preserve"> writes</w:t>
      </w:r>
      <w:r>
        <w:rPr>
          <w:rStyle w:val="FootnoteReference"/>
        </w:rPr>
        <w:footnoteReference w:id="6"/>
      </w:r>
    </w:p>
    <w:p w:rsidR="00366074" w:rsidRDefault="00366074" w:rsidP="00414C00">
      <w:pPr>
        <w:pBdr>
          <w:top w:val="single" w:sz="8" w:space="1" w:color="auto"/>
          <w:left w:val="single" w:sz="8" w:space="4" w:color="auto"/>
          <w:bottom w:val="single" w:sz="8" w:space="1" w:color="auto"/>
          <w:right w:val="single" w:sz="8" w:space="4" w:color="auto"/>
        </w:pBdr>
        <w:rPr>
          <w:b/>
          <w:u w:val="single"/>
        </w:rPr>
      </w:pPr>
      <w:r w:rsidRPr="00366074">
        <w:rPr>
          <w:color w:val="A6A6A6" w:themeColor="background1" w:themeShade="A6"/>
          <w:sz w:val="12"/>
        </w:rPr>
        <w:t xml:space="preserve">On any </w:t>
      </w:r>
      <w:r w:rsidRPr="00414C00">
        <w:rPr>
          <w:color w:val="A6A6A6" w:themeColor="background1" w:themeShade="A6"/>
          <w:sz w:val="12"/>
        </w:rPr>
        <w:t xml:space="preserve">given day, about one in every 10 young male high school dropouts is in jail or juvenile detention, compared with one in 35 young male high school graduates, according to a new study of the effects of dropping out of school in an America where demand for low-skill workers is plunging. The picture is even bleaker for African-Americans, with nearly one in four young black male dropouts incarcerated or otherwise institutionalized on an average day, the study said. That compares with about one in 14 young, male, white, Asian or Hispanic dropouts.  </w:t>
      </w:r>
      <w:r w:rsidRPr="00366074">
        <w:rPr>
          <w:b/>
          <w:u w:val="single"/>
        </w:rPr>
        <w:t>Researchers at Northeastern</w:t>
      </w:r>
      <w:r w:rsidRPr="00414C00">
        <w:rPr>
          <w:color w:val="A6A6A6" w:themeColor="background1" w:themeShade="A6"/>
          <w:sz w:val="12"/>
        </w:rPr>
        <w:t xml:space="preserve"> University </w:t>
      </w:r>
      <w:r w:rsidRPr="00366074">
        <w:rPr>
          <w:b/>
          <w:u w:val="single"/>
        </w:rPr>
        <w:t>used</w:t>
      </w:r>
      <w:r w:rsidRPr="00414C00">
        <w:rPr>
          <w:color w:val="A6A6A6" w:themeColor="background1" w:themeShade="A6"/>
          <w:sz w:val="12"/>
        </w:rPr>
        <w:t xml:space="preserve"> census and other </w:t>
      </w:r>
      <w:r w:rsidRPr="00366074">
        <w:rPr>
          <w:b/>
          <w:u w:val="single"/>
        </w:rPr>
        <w:t xml:space="preserve">government data to carry out the </w:t>
      </w:r>
      <w:r w:rsidRPr="00414C00">
        <w:rPr>
          <w:b/>
          <w:u w:val="single"/>
        </w:rPr>
        <w:t>study, which tracks</w:t>
      </w:r>
      <w:r w:rsidRPr="00414C00">
        <w:rPr>
          <w:color w:val="A6A6A6" w:themeColor="background1" w:themeShade="A6"/>
          <w:sz w:val="12"/>
        </w:rPr>
        <w:t xml:space="preserve"> the employment, workplace, parenting and criminal justice</w:t>
      </w:r>
      <w:r w:rsidRPr="00414C00">
        <w:rPr>
          <w:b/>
          <w:u w:val="single"/>
        </w:rPr>
        <w:t xml:space="preserve"> experiences of young high school dropouts</w:t>
      </w:r>
      <w:r w:rsidRPr="00414C00">
        <w:rPr>
          <w:color w:val="A6A6A6" w:themeColor="background1" w:themeShade="A6"/>
          <w:sz w:val="12"/>
        </w:rPr>
        <w:t xml:space="preserve">.  “We’re trying to show what it means to be a dropout in the 21st century United States,” said Andrew Sum, director of the Center for Labor Market Studies at Northeastern, who headed a team of researchers that prepared the report. “It’s one of the country’s costliest problems. The unemployment, the incarceration rates — it’s scary.”  A coalition of </w:t>
      </w:r>
      <w:r w:rsidRPr="00366074">
        <w:rPr>
          <w:b/>
          <w:u w:val="single"/>
        </w:rPr>
        <w:t>civil rights</w:t>
      </w:r>
      <w:r w:rsidRPr="00414C00">
        <w:rPr>
          <w:color w:val="A6A6A6" w:themeColor="background1" w:themeShade="A6"/>
          <w:sz w:val="12"/>
        </w:rPr>
        <w:t xml:space="preserve"> and public education advocacy </w:t>
      </w:r>
      <w:r w:rsidRPr="00366074">
        <w:rPr>
          <w:b/>
          <w:u w:val="single"/>
        </w:rPr>
        <w:t>groups and</w:t>
      </w:r>
      <w:r w:rsidRPr="00414C00">
        <w:rPr>
          <w:color w:val="A6A6A6" w:themeColor="background1" w:themeShade="A6"/>
          <w:sz w:val="12"/>
        </w:rPr>
        <w:t xml:space="preserve"> a network of </w:t>
      </w:r>
      <w:r w:rsidRPr="00366074">
        <w:rPr>
          <w:b/>
          <w:u w:val="single"/>
        </w:rPr>
        <w:t xml:space="preserve">alternative schools in Chicago commissioned the report </w:t>
      </w:r>
      <w:r w:rsidRPr="00414C00">
        <w:rPr>
          <w:color w:val="A6A6A6" w:themeColor="background1" w:themeShade="A6"/>
          <w:sz w:val="12"/>
        </w:rPr>
        <w:t>as part of a push for new educational opportunities for the nation’s 6.2 million high school dropouts.  “</w:t>
      </w:r>
      <w:r w:rsidRPr="00366074">
        <w:rPr>
          <w:b/>
          <w:u w:val="single"/>
        </w:rPr>
        <w:t xml:space="preserve">The dropout rate is driving the nation’s </w:t>
      </w:r>
      <w:r w:rsidRPr="00414C00">
        <w:rPr>
          <w:color w:val="A6A6A6" w:themeColor="background1" w:themeShade="A6"/>
          <w:sz w:val="12"/>
        </w:rPr>
        <w:t xml:space="preserve">increasing </w:t>
      </w:r>
      <w:r w:rsidRPr="00366074">
        <w:rPr>
          <w:b/>
          <w:u w:val="single"/>
        </w:rPr>
        <w:t>prison population, and it’s a drag on America’s economic competitiveness</w:t>
      </w:r>
      <w:r w:rsidRPr="00414C00">
        <w:rPr>
          <w:color w:val="A6A6A6" w:themeColor="background1" w:themeShade="A6"/>
          <w:sz w:val="12"/>
        </w:rPr>
        <w:t xml:space="preserve">,” said Marc H. </w:t>
      </w:r>
      <w:proofErr w:type="spellStart"/>
      <w:r w:rsidRPr="00414C00">
        <w:rPr>
          <w:color w:val="A6A6A6" w:themeColor="background1" w:themeShade="A6"/>
          <w:sz w:val="12"/>
        </w:rPr>
        <w:t>Morial</w:t>
      </w:r>
      <w:proofErr w:type="spellEnd"/>
      <w:r w:rsidRPr="00414C00">
        <w:rPr>
          <w:color w:val="A6A6A6" w:themeColor="background1" w:themeShade="A6"/>
          <w:sz w:val="12"/>
        </w:rPr>
        <w:t>, the former New Orleans mayor who is president of the National Urban League, one of the groups in the coalition that commissioned the report. “</w:t>
      </w:r>
      <w:r w:rsidRPr="00366074">
        <w:rPr>
          <w:b/>
          <w:u w:val="single"/>
        </w:rPr>
        <w:t>This report makes</w:t>
      </w:r>
      <w:r w:rsidRPr="00414C00">
        <w:rPr>
          <w:color w:val="A6A6A6" w:themeColor="background1" w:themeShade="A6"/>
          <w:sz w:val="12"/>
        </w:rPr>
        <w:t xml:space="preserve"> it </w:t>
      </w:r>
      <w:r w:rsidRPr="00366074">
        <w:rPr>
          <w:b/>
          <w:u w:val="single"/>
        </w:rPr>
        <w:t>clear that every American pays a cost when a young person leaves school without a diploma</w:t>
      </w:r>
      <w:r w:rsidRPr="00414C00">
        <w:rPr>
          <w:color w:val="A6A6A6" w:themeColor="background1" w:themeShade="A6"/>
          <w:sz w:val="12"/>
        </w:rPr>
        <w:t xml:space="preserve">.”  </w:t>
      </w:r>
      <w:r w:rsidRPr="00366074">
        <w:rPr>
          <w:b/>
          <w:u w:val="single"/>
        </w:rPr>
        <w:t>The report puts the collective cost</w:t>
      </w:r>
      <w:r w:rsidRPr="00414C00">
        <w:rPr>
          <w:color w:val="A6A6A6" w:themeColor="background1" w:themeShade="A6"/>
          <w:sz w:val="12"/>
        </w:rPr>
        <w:t xml:space="preserve"> to the nation over the working life of each high school dropout </w:t>
      </w:r>
      <w:r w:rsidRPr="00366074">
        <w:rPr>
          <w:b/>
          <w:u w:val="single"/>
        </w:rPr>
        <w:t>at $292,000</w:t>
      </w:r>
      <w:r w:rsidRPr="00414C00">
        <w:rPr>
          <w:color w:val="A6A6A6" w:themeColor="background1" w:themeShade="A6"/>
          <w:sz w:val="12"/>
        </w:rPr>
        <w:t xml:space="preserve">. Mr. Sum said that figure took into account lost tax revenues, since dropouts earn less and therefore pay less in taxes than high school graduates. It also includes the costs of providing food stamps and other aid to dropouts and of incarcerating those who turn to crime.  Daniel J. </w:t>
      </w:r>
      <w:proofErr w:type="spellStart"/>
      <w:r w:rsidRPr="00414C00">
        <w:rPr>
          <w:color w:val="A6A6A6" w:themeColor="background1" w:themeShade="A6"/>
          <w:sz w:val="12"/>
        </w:rPr>
        <w:t>Losen</w:t>
      </w:r>
      <w:proofErr w:type="spellEnd"/>
      <w:r w:rsidRPr="00414C00">
        <w:rPr>
          <w:color w:val="A6A6A6" w:themeColor="background1" w:themeShade="A6"/>
          <w:sz w:val="12"/>
        </w:rPr>
        <w:t xml:space="preserve">, a senior associate at the Civil Rights Project at the University of California, Los Angeles, said the study was consistent with other economic studies of the dropout crisis, though he said the methodology of its cost-benefit analysis “lacked transparency.”  “The report’s strength is that it reveals in clear terms that there’s a real crisis with the high numbers of young, especially minority males, who drop out of school and wind up incarcerated,” Mr. </w:t>
      </w:r>
      <w:proofErr w:type="spellStart"/>
      <w:r w:rsidRPr="00414C00">
        <w:rPr>
          <w:color w:val="A6A6A6" w:themeColor="background1" w:themeShade="A6"/>
          <w:sz w:val="12"/>
        </w:rPr>
        <w:t>Losen</w:t>
      </w:r>
      <w:proofErr w:type="spellEnd"/>
      <w:r w:rsidRPr="00414C00">
        <w:rPr>
          <w:color w:val="A6A6A6" w:themeColor="background1" w:themeShade="A6"/>
          <w:sz w:val="12"/>
        </w:rPr>
        <w:t xml:space="preserve"> said.  </w:t>
      </w:r>
      <w:r w:rsidRPr="00414C00">
        <w:rPr>
          <w:b/>
          <w:u w:val="single"/>
        </w:rPr>
        <w:t>Previous studies have come up with estimates of the same order of magnitude</w:t>
      </w:r>
      <w:r w:rsidRPr="00414C00">
        <w:rPr>
          <w:color w:val="A6A6A6" w:themeColor="background1" w:themeShade="A6"/>
          <w:sz w:val="12"/>
        </w:rPr>
        <w:t xml:space="preserve"> on the social cost of low graduation rates. A 2007 study by Teachers College, Princeton and City University of New York researchers, for instance, estimated that society could save $209,000 in prison and other costs for every potential dropout who could be helped to complete high school.  The new report, in its analysis of 2008 unemployment rates, found that 54 percent of dropouts ages 16 to 24 were jobless, compared with 32 percent for high school graduates of the same age, and 13 percent for those with a college degree.  Again, the statistics were worse for young African-American dropouts, whose unemployment rate last year was 69 percent, compared with 54 percent for whites and 47 percent for Hispanics. The unemployment rate among young Hispanics was lower, the report said, because included in that category were many illegal immigrants, who compete successfully for jobs with native-born youths.  The unemployment rates cited for all groups have climbed several points in 2009 because of the recession, Mr. Sum said.  Young female dropouts were nine times more likely to have become single mothers than young women who went on to earn college degrees, the report said, </w:t>
      </w:r>
      <w:proofErr w:type="gramStart"/>
      <w:r w:rsidRPr="00414C00">
        <w:rPr>
          <w:color w:val="A6A6A6" w:themeColor="background1" w:themeShade="A6"/>
          <w:sz w:val="12"/>
        </w:rPr>
        <w:t>citing</w:t>
      </w:r>
      <w:proofErr w:type="gramEnd"/>
      <w:r w:rsidRPr="00414C00">
        <w:rPr>
          <w:color w:val="A6A6A6" w:themeColor="background1" w:themeShade="A6"/>
          <w:sz w:val="12"/>
        </w:rPr>
        <w:t xml:space="preserve"> census data for 2006 and 2007.  The number of unmarried young women having children has increased sharply in some communities in part, Mr. Sum said, because large numbers of young men have dropped out of school and are jobless year round. As a result, young women do not view them as having the wherewithal to support a family.  “None of these guys can afford to own a home, they just don’t have any money,” he said. “And as a result, any time they father a child it’s out of wedlock. It wasn’t like </w:t>
      </w:r>
      <w:proofErr w:type="gramStart"/>
      <w:r w:rsidRPr="00414C00">
        <w:rPr>
          <w:color w:val="A6A6A6" w:themeColor="background1" w:themeShade="A6"/>
          <w:sz w:val="12"/>
        </w:rPr>
        <w:t>this</w:t>
      </w:r>
      <w:proofErr w:type="gramEnd"/>
      <w:r w:rsidRPr="00414C00">
        <w:rPr>
          <w:color w:val="A6A6A6" w:themeColor="background1" w:themeShade="A6"/>
          <w:sz w:val="12"/>
        </w:rPr>
        <w:t xml:space="preserve"> 30 years ago.”  He cited his hometown, Gary, Ind., as an example. “Back in the 1970s, my friends in Gary would quit school in senior year and go to work at U.S. Steel and make a good living, and young guys in Michigan would go to work in an auto plant,” he said. “You just can’t do that anymore. Today, you have a lot of dropouts who are jobless year round.”</w:t>
      </w:r>
      <w:r w:rsidRPr="00366074">
        <w:rPr>
          <w:b/>
          <w:u w:val="single"/>
        </w:rPr>
        <w:t xml:space="preserve">   </w:t>
      </w:r>
    </w:p>
    <w:p w:rsidR="00414C00" w:rsidRDefault="00414C00" w:rsidP="00414C00">
      <w:pPr>
        <w:rPr>
          <w:b/>
          <w:u w:val="single"/>
        </w:rPr>
      </w:pPr>
    </w:p>
    <w:p w:rsidR="00414C00" w:rsidRDefault="00414C00" w:rsidP="00414C00">
      <w:r>
        <w:t>Prefer my evidence</w:t>
      </w:r>
      <w:proofErr w:type="gramStart"/>
      <w:r>
        <w:t>:</w:t>
      </w:r>
      <w:proofErr w:type="gramEnd"/>
      <w:r>
        <w:br/>
        <w:t>a. It’s consistent with other studies of black dropouts that conclude each one costs a significant amount to the US</w:t>
      </w:r>
    </w:p>
    <w:p w:rsidR="00414C00" w:rsidRDefault="00414C00" w:rsidP="00414C00">
      <w:r>
        <w:t>b. It accounts for the likelihood dropouts will go to prison—they can’t contribute to the US’s economic standing while in jail</w:t>
      </w:r>
    </w:p>
    <w:p w:rsidR="00414C00" w:rsidRDefault="00414C00" w:rsidP="00414C00"/>
    <w:p w:rsidR="00414C00" w:rsidRPr="00414C00" w:rsidRDefault="00414C00" w:rsidP="00414C00">
      <w:pPr>
        <w:ind w:right="-1"/>
        <w:rPr>
          <w:rFonts w:eastAsia="Calibri" w:cs="Times New Roman"/>
        </w:rPr>
      </w:pPr>
      <w:r w:rsidRPr="00414C00">
        <w:rPr>
          <w:rFonts w:eastAsia="Calibri" w:cs="Times New Roman"/>
        </w:rPr>
        <w:t xml:space="preserve">Empirics prove that competitiveness creates economic hegemony which solves global conflict. </w:t>
      </w:r>
      <w:r w:rsidRPr="00414C00">
        <w:rPr>
          <w:rFonts w:eastAsia="Calibri" w:cs="Times New Roman"/>
          <w:b/>
          <w:u w:val="single"/>
        </w:rPr>
        <w:t>Hubbard 10</w:t>
      </w:r>
      <w:r w:rsidRPr="00414C00">
        <w:rPr>
          <w:rFonts w:eastAsia="Calibri" w:cs="Times New Roman"/>
        </w:rPr>
        <w:t xml:space="preserve"> writes</w:t>
      </w:r>
      <w:r w:rsidRPr="00414C00">
        <w:rPr>
          <w:rFonts w:eastAsia="Calibri" w:cs="Times New Roman"/>
          <w:vertAlign w:val="superscript"/>
        </w:rPr>
        <w:footnoteReference w:id="7"/>
      </w:r>
    </w:p>
    <w:p w:rsidR="00414C00" w:rsidRPr="00414C00" w:rsidRDefault="00414C00" w:rsidP="00414C00">
      <w:pPr>
        <w:pBdr>
          <w:top w:val="single" w:sz="4" w:space="1" w:color="auto"/>
          <w:left w:val="single" w:sz="4" w:space="4" w:color="auto"/>
          <w:bottom w:val="single" w:sz="4" w:space="1" w:color="auto"/>
          <w:right w:val="single" w:sz="4" w:space="4" w:color="auto"/>
        </w:pBdr>
        <w:ind w:right="-1"/>
        <w:rPr>
          <w:rFonts w:eastAsia="Calibri" w:cs="Times New Roman"/>
          <w:b/>
          <w:u w:val="single"/>
        </w:rPr>
      </w:pPr>
      <w:r w:rsidRPr="00414C00">
        <w:rPr>
          <w:rFonts w:eastAsia="Calibri" w:cs="Times New Roman"/>
          <w:color w:val="A6A6A6"/>
          <w:sz w:val="12"/>
        </w:rPr>
        <w:t xml:space="preserve">Research into the theoretical underpinnings of this topic revealed that there are two main subfields within the literature on hegemonic stability. One line of study, an avenue pursued by prominent theorists such as </w:t>
      </w:r>
      <w:proofErr w:type="spellStart"/>
      <w:r w:rsidRPr="00414C00">
        <w:rPr>
          <w:rFonts w:eastAsia="Calibri" w:cs="Times New Roman"/>
          <w:color w:val="A6A6A6"/>
          <w:sz w:val="12"/>
        </w:rPr>
        <w:t>Kindleberger</w:t>
      </w:r>
      <w:proofErr w:type="spellEnd"/>
      <w:r w:rsidRPr="00414C00">
        <w:rPr>
          <w:rFonts w:eastAsia="Calibri" w:cs="Times New Roman"/>
          <w:color w:val="A6A6A6"/>
          <w:sz w:val="12"/>
        </w:rPr>
        <w:t xml:space="preserve">, </w:t>
      </w:r>
      <w:proofErr w:type="spellStart"/>
      <w:r w:rsidRPr="00414C00">
        <w:rPr>
          <w:rFonts w:eastAsia="Calibri" w:cs="Times New Roman"/>
          <w:color w:val="A6A6A6"/>
          <w:sz w:val="12"/>
        </w:rPr>
        <w:t>Keohane</w:t>
      </w:r>
      <w:proofErr w:type="spellEnd"/>
      <w:r w:rsidRPr="00414C00">
        <w:rPr>
          <w:rFonts w:eastAsia="Calibri" w:cs="Times New Roman"/>
          <w:color w:val="A6A6A6"/>
          <w:sz w:val="12"/>
        </w:rPr>
        <w:t xml:space="preserve">, and </w:t>
      </w:r>
      <w:proofErr w:type="spellStart"/>
      <w:r w:rsidRPr="00414C00">
        <w:rPr>
          <w:rFonts w:eastAsia="Calibri" w:cs="Times New Roman"/>
          <w:color w:val="A6A6A6"/>
          <w:sz w:val="12"/>
        </w:rPr>
        <w:t>Ikenberry</w:t>
      </w:r>
      <w:proofErr w:type="spellEnd"/>
      <w:r w:rsidRPr="00414C00">
        <w:rPr>
          <w:rFonts w:eastAsia="Calibri" w:cs="Times New Roman"/>
          <w:color w:val="A6A6A6"/>
          <w:sz w:val="12"/>
        </w:rPr>
        <w:t xml:space="preserve"> focuses primarily on questions of related to the economic system. The other avenue, pursued by theorists such as Gilpin, looks at the role of hegemonic governance in reducing violent conflict. In my research, I focus on this aspect of hegemonic stability – its implications for military conflict in the international system. To research this question, I undertook a broad quantitative study that examined data from both the American and British hegemonic epochs, focusing on the years of 1815-1939 in the case of British hegemony, and 1945 to 1999 in the case of American hegemony. I hypothesized that hegemonic strength was inversely correlated with levels of armed conflict in the international system. Using the data from the Correlates of War Project, I was able to perform a number of statistical analyses on my hypothesis. To measure hegemonic strength, I used the Composite Index of National Capability, a metric that averages together six different dimensions of relative power as a share of total power in the international system. </w:t>
      </w:r>
      <w:r w:rsidRPr="00414C00">
        <w:rPr>
          <w:rFonts w:eastAsia="Calibri" w:cs="Times New Roman"/>
          <w:b/>
          <w:u w:val="single"/>
        </w:rPr>
        <w:t>I</w:t>
      </w:r>
      <w:r w:rsidRPr="00414C00">
        <w:rPr>
          <w:rFonts w:eastAsia="Calibri" w:cs="Times New Roman"/>
          <w:color w:val="A6A6A6"/>
          <w:sz w:val="12"/>
        </w:rPr>
        <w:t xml:space="preserve"> then </w:t>
      </w:r>
      <w:r w:rsidRPr="00414C00">
        <w:rPr>
          <w:rFonts w:eastAsia="Calibri" w:cs="Times New Roman"/>
          <w:b/>
          <w:u w:val="single"/>
        </w:rPr>
        <w:t>matched this data with data cataloging all conflicts</w:t>
      </w:r>
      <w:r w:rsidRPr="00414C00">
        <w:rPr>
          <w:rFonts w:eastAsia="Calibri" w:cs="Times New Roman"/>
          <w:color w:val="A6A6A6"/>
          <w:sz w:val="12"/>
        </w:rPr>
        <w:t xml:space="preserve"> in the international system </w:t>
      </w:r>
      <w:r w:rsidRPr="00414C00">
        <w:rPr>
          <w:rFonts w:eastAsia="Calibri" w:cs="Times New Roman"/>
          <w:b/>
          <w:u w:val="single"/>
        </w:rPr>
        <w:t>since 1815</w:t>
      </w:r>
      <w:r w:rsidRPr="00414C00">
        <w:rPr>
          <w:rFonts w:eastAsia="Calibri" w:cs="Times New Roman"/>
          <w:color w:val="A6A6A6"/>
          <w:sz w:val="12"/>
        </w:rPr>
        <w:t xml:space="preserve">. I organized this data into five-year increments, in order to make statistical analysis more feasible. </w:t>
      </w:r>
      <w:r w:rsidRPr="00414C00">
        <w:rPr>
          <w:rFonts w:eastAsia="Calibri" w:cs="Times New Roman"/>
          <w:b/>
          <w:u w:val="single"/>
        </w:rPr>
        <w:t>Regression</w:t>
      </w:r>
      <w:r w:rsidRPr="00414C00">
        <w:rPr>
          <w:rFonts w:eastAsia="Calibri" w:cs="Times New Roman"/>
          <w:color w:val="A6A6A6" w:themeColor="background1" w:themeShade="A6"/>
          <w:sz w:val="12"/>
        </w:rPr>
        <w:t xml:space="preserve"> analysis of </w:t>
      </w:r>
      <w:r w:rsidRPr="00414C00">
        <w:rPr>
          <w:rFonts w:eastAsia="Calibri" w:cs="Times New Roman"/>
          <w:color w:val="A6A6A6"/>
          <w:sz w:val="12"/>
        </w:rPr>
        <w:t xml:space="preserve">the data </w:t>
      </w:r>
      <w:r w:rsidRPr="00414C00">
        <w:rPr>
          <w:rFonts w:eastAsia="Calibri" w:cs="Times New Roman"/>
          <w:b/>
          <w:u w:val="single"/>
        </w:rPr>
        <w:t>revealed</w:t>
      </w:r>
      <w:r w:rsidRPr="00414C00">
        <w:rPr>
          <w:rFonts w:eastAsia="Calibri" w:cs="Times New Roman"/>
          <w:color w:val="A6A6A6"/>
          <w:sz w:val="12"/>
        </w:rPr>
        <w:t xml:space="preserve"> that </w:t>
      </w:r>
      <w:r w:rsidRPr="00414C00">
        <w:rPr>
          <w:rFonts w:eastAsia="Calibri" w:cs="Times New Roman"/>
          <w:color w:val="A6A6A6" w:themeColor="background1" w:themeShade="A6"/>
          <w:sz w:val="12"/>
        </w:rPr>
        <w:t xml:space="preserve">there was </w:t>
      </w:r>
      <w:r w:rsidRPr="00414C00">
        <w:rPr>
          <w:rFonts w:eastAsia="Calibri" w:cs="Times New Roman"/>
          <w:b/>
          <w:u w:val="single"/>
        </w:rPr>
        <w:t>a statistically significant negative correlation between</w:t>
      </w:r>
      <w:r w:rsidRPr="00414C00">
        <w:rPr>
          <w:rFonts w:eastAsia="Calibri" w:cs="Times New Roman"/>
          <w:color w:val="A6A6A6"/>
          <w:sz w:val="12"/>
        </w:rPr>
        <w:t xml:space="preserve"> relative </w:t>
      </w:r>
      <w:r w:rsidRPr="00414C00">
        <w:rPr>
          <w:rFonts w:eastAsia="Calibri" w:cs="Times New Roman"/>
          <w:b/>
          <w:u w:val="single"/>
        </w:rPr>
        <w:t>heg</w:t>
      </w:r>
      <w:r w:rsidRPr="00414C00">
        <w:rPr>
          <w:rFonts w:eastAsia="Calibri" w:cs="Times New Roman"/>
          <w:color w:val="A6A6A6"/>
          <w:sz w:val="12"/>
        </w:rPr>
        <w:t xml:space="preserve">emonic power </w:t>
      </w:r>
      <w:r w:rsidRPr="00414C00">
        <w:rPr>
          <w:rFonts w:eastAsia="Calibri" w:cs="Times New Roman"/>
          <w:b/>
          <w:u w:val="single"/>
        </w:rPr>
        <w:t>and conflict</w:t>
      </w:r>
      <w:r w:rsidRPr="00414C00">
        <w:rPr>
          <w:rFonts w:eastAsia="Calibri" w:cs="Times New Roman"/>
          <w:color w:val="A6A6A6"/>
          <w:sz w:val="12"/>
        </w:rPr>
        <w:t xml:space="preserve"> levels in the international system. However, further statistical tests added complications to the picture of hegemonic governance that was emerging. Regression analysis of military actions engaged in by the </w:t>
      </w:r>
      <w:proofErr w:type="spellStart"/>
      <w:r w:rsidRPr="00414C00">
        <w:rPr>
          <w:rFonts w:eastAsia="Calibri" w:cs="Times New Roman"/>
          <w:color w:val="A6A6A6"/>
          <w:sz w:val="12"/>
        </w:rPr>
        <w:t>hegemon</w:t>
      </w:r>
      <w:proofErr w:type="spellEnd"/>
      <w:r w:rsidRPr="00414C00">
        <w:rPr>
          <w:rFonts w:eastAsia="Calibri" w:cs="Times New Roman"/>
          <w:color w:val="A6A6A6"/>
          <w:sz w:val="12"/>
        </w:rPr>
        <w:t xml:space="preserve"> versus </w:t>
      </w:r>
      <w:r w:rsidRPr="00414C00">
        <w:rPr>
          <w:rFonts w:eastAsia="Calibri" w:cs="Times New Roman"/>
          <w:color w:val="A6A6A6"/>
          <w:sz w:val="12"/>
        </w:rPr>
        <w:lastRenderedPageBreak/>
        <w:t xml:space="preserve">total conflict in the system revealed a highly positive correlation for both American and British hegemony. Further </w:t>
      </w:r>
      <w:r w:rsidRPr="00414C00">
        <w:rPr>
          <w:rFonts w:eastAsia="Calibri" w:cs="Times New Roman"/>
          <w:b/>
          <w:u w:val="single"/>
        </w:rPr>
        <w:t>analysis revealed</w:t>
      </w:r>
      <w:r w:rsidRPr="00414C00">
        <w:rPr>
          <w:rFonts w:eastAsia="Calibri" w:cs="Times New Roman"/>
          <w:color w:val="A6A6A6"/>
          <w:sz w:val="12"/>
        </w:rPr>
        <w:t xml:space="preserve"> that in both cases, </w:t>
      </w:r>
      <w:r w:rsidRPr="00414C00">
        <w:rPr>
          <w:rFonts w:eastAsia="Calibri" w:cs="Times New Roman"/>
          <w:b/>
          <w:u w:val="single"/>
        </w:rPr>
        <w:t>military power was a less accurate predictor of</w:t>
      </w:r>
      <w:r w:rsidRPr="00414C00">
        <w:rPr>
          <w:rFonts w:eastAsia="Calibri" w:cs="Times New Roman"/>
          <w:color w:val="A6A6A6"/>
          <w:sz w:val="12"/>
        </w:rPr>
        <w:t xml:space="preserve"> military </w:t>
      </w:r>
      <w:r w:rsidRPr="00414C00">
        <w:rPr>
          <w:rFonts w:eastAsia="Calibri" w:cs="Times New Roman"/>
          <w:b/>
          <w:u w:val="single"/>
        </w:rPr>
        <w:t>conflict than economic power</w:t>
      </w:r>
      <w:r w:rsidRPr="00414C00">
        <w:rPr>
          <w:rFonts w:eastAsia="Calibri" w:cs="Times New Roman"/>
          <w:color w:val="A6A6A6"/>
          <w:sz w:val="12"/>
        </w:rPr>
        <w:t xml:space="preserve">. There are several possible explanations for these findings. It is likely that economic stability has an effect on international security. In addition, </w:t>
      </w:r>
      <w:r w:rsidRPr="00414C00">
        <w:rPr>
          <w:rFonts w:eastAsia="Calibri" w:cs="Times New Roman"/>
          <w:b/>
          <w:u w:val="single"/>
        </w:rPr>
        <w:t xml:space="preserve">weaker </w:t>
      </w:r>
      <w:proofErr w:type="spellStart"/>
      <w:r w:rsidRPr="00414C00">
        <w:rPr>
          <w:rFonts w:eastAsia="Calibri" w:cs="Times New Roman"/>
          <w:b/>
          <w:u w:val="single"/>
        </w:rPr>
        <w:t>hegemons</w:t>
      </w:r>
      <w:proofErr w:type="spellEnd"/>
      <w:r w:rsidRPr="00414C00">
        <w:rPr>
          <w:rFonts w:eastAsia="Calibri" w:cs="Times New Roman"/>
          <w:b/>
          <w:u w:val="single"/>
        </w:rPr>
        <w:t xml:space="preserve"> are more likely to be challenged militarily</w:t>
      </w:r>
      <w:r w:rsidRPr="00414C00">
        <w:rPr>
          <w:rFonts w:eastAsia="Calibri" w:cs="Times New Roman"/>
          <w:color w:val="A6A6A6"/>
          <w:sz w:val="12"/>
        </w:rPr>
        <w:t xml:space="preserve"> than stronger </w:t>
      </w:r>
      <w:proofErr w:type="spellStart"/>
      <w:r w:rsidRPr="00414C00">
        <w:rPr>
          <w:rFonts w:eastAsia="Calibri" w:cs="Times New Roman"/>
          <w:color w:val="A6A6A6"/>
          <w:sz w:val="12"/>
        </w:rPr>
        <w:t>hegemons</w:t>
      </w:r>
      <w:proofErr w:type="spellEnd"/>
      <w:r w:rsidRPr="00414C00">
        <w:rPr>
          <w:rFonts w:eastAsia="Calibri" w:cs="Times New Roman"/>
          <w:color w:val="A6A6A6"/>
          <w:sz w:val="12"/>
        </w:rPr>
        <w:t xml:space="preserve">. Thus, the </w:t>
      </w:r>
      <w:proofErr w:type="spellStart"/>
      <w:r w:rsidRPr="00414C00">
        <w:rPr>
          <w:rFonts w:eastAsia="Calibri" w:cs="Times New Roman"/>
          <w:color w:val="A6A6A6"/>
          <w:sz w:val="12"/>
        </w:rPr>
        <w:t>hegemon</w:t>
      </w:r>
      <w:proofErr w:type="spellEnd"/>
      <w:r w:rsidRPr="00414C00">
        <w:rPr>
          <w:rFonts w:eastAsia="Calibri" w:cs="Times New Roman"/>
          <w:color w:val="A6A6A6"/>
          <w:sz w:val="12"/>
        </w:rPr>
        <w:t xml:space="preserve"> will engage in more conflicts during times of international insecurity, because such times are also when the </w:t>
      </w:r>
      <w:proofErr w:type="spellStart"/>
      <w:r w:rsidRPr="00414C00">
        <w:rPr>
          <w:rFonts w:eastAsia="Calibri" w:cs="Times New Roman"/>
          <w:color w:val="A6A6A6"/>
          <w:sz w:val="12"/>
        </w:rPr>
        <w:t>hegemon</w:t>
      </w:r>
      <w:proofErr w:type="spellEnd"/>
      <w:r w:rsidRPr="00414C00">
        <w:rPr>
          <w:rFonts w:eastAsia="Calibri" w:cs="Times New Roman"/>
          <w:color w:val="A6A6A6"/>
          <w:sz w:val="12"/>
        </w:rPr>
        <w:t xml:space="preserve"> is weakest. Perhaps the </w:t>
      </w:r>
      <w:r w:rsidRPr="00414C00">
        <w:rPr>
          <w:rFonts w:eastAsia="Calibri" w:cs="Times New Roman"/>
          <w:b/>
          <w:u w:val="single"/>
        </w:rPr>
        <w:t>most important</w:t>
      </w:r>
      <w:r w:rsidRPr="00414C00">
        <w:rPr>
          <w:rFonts w:eastAsia="Calibri" w:cs="Times New Roman"/>
          <w:color w:val="A6A6A6"/>
          <w:sz w:val="12"/>
        </w:rPr>
        <w:t xml:space="preserve"> implication of this research </w:t>
      </w:r>
      <w:r w:rsidRPr="00414C00">
        <w:rPr>
          <w:rFonts w:eastAsia="Calibri" w:cs="Times New Roman"/>
          <w:b/>
          <w:u w:val="single"/>
        </w:rPr>
        <w:t xml:space="preserve">is that </w:t>
      </w:r>
      <w:proofErr w:type="spellStart"/>
      <w:r w:rsidRPr="00414C00">
        <w:rPr>
          <w:rFonts w:eastAsia="Calibri" w:cs="Times New Roman"/>
          <w:b/>
          <w:u w:val="single"/>
        </w:rPr>
        <w:t>hegemons</w:t>
      </w:r>
      <w:proofErr w:type="spellEnd"/>
      <w:r w:rsidRPr="00414C00">
        <w:rPr>
          <w:rFonts w:eastAsia="Calibri" w:cs="Times New Roman"/>
          <w:b/>
          <w:u w:val="single"/>
        </w:rPr>
        <w:t xml:space="preserve"> may well be more effective in promoting peace through economic power</w:t>
      </w:r>
      <w:r w:rsidRPr="00414C00">
        <w:rPr>
          <w:rFonts w:eastAsia="Calibri" w:cs="Times New Roman"/>
          <w:color w:val="A6A6A6"/>
          <w:sz w:val="12"/>
        </w:rPr>
        <w:t xml:space="preserve"> than through the exercise of military force. II. Research Question In examining hegemonic stability theory, there are several important questions to consider. First of all, an acceptable definition of what constitutes a </w:t>
      </w:r>
      <w:proofErr w:type="spellStart"/>
      <w:r w:rsidRPr="00414C00">
        <w:rPr>
          <w:rFonts w:eastAsia="Calibri" w:cs="Times New Roman"/>
          <w:color w:val="A6A6A6"/>
          <w:sz w:val="12"/>
        </w:rPr>
        <w:t>hegemon</w:t>
      </w:r>
      <w:proofErr w:type="spellEnd"/>
      <w:r w:rsidRPr="00414C00">
        <w:rPr>
          <w:rFonts w:eastAsia="Calibri" w:cs="Times New Roman"/>
          <w:color w:val="A6A6A6"/>
          <w:sz w:val="12"/>
        </w:rPr>
        <w:t xml:space="preserve"> must be established. Secondly, a good measure of what constitutes stability in the international system must be determined. Certainly, the frequency and severity of interstate conflict is an important measure of stability in the international system. However, other measures of stability should also be taken into account. Conflict in the international system takes on a wide range of forms. While military conflict is perhaps the most violent and severe dimension, it is only one of many forms that conflict can take. Conflict need not be confined to wars between traditional states. Terrorism, piracy, and guerilla warfare are also types of conflict that are endemic to the international system. Economic conflict, exemplified by trade wars, hostile actions such as sanctions, or outright trade embargos, is also an important form of conflict in the international system. States can also engage in a range of less severe actions that might be deemed political conflict, by recalling an ambassador or withdrawing from international bodies, for example. Clearly, “stability” as it pertains to the international system is a vast and amorphous concept. Because of these complexities, a comprehensive assessment of the theory is beyond the purview of this research. However, completing a more focused analysis is a realistic endeavor. Focusing on international armed conflicts in two select periods will serve to increase the feasibility the research. I will focus on the period of British hegemony lasting from the end of the Napoleonic wars to 1939 and the period of American hegemony beginning after the Second World War and continuing until 1999, the last year for which reliable data is available. The proposed hypothesis is that in these periods, the </w:t>
      </w:r>
      <w:proofErr w:type="spellStart"/>
      <w:r w:rsidRPr="00414C00">
        <w:rPr>
          <w:rFonts w:eastAsia="Calibri" w:cs="Times New Roman"/>
          <w:b/>
          <w:u w:val="single"/>
        </w:rPr>
        <w:t>heg</w:t>
      </w:r>
      <w:r w:rsidRPr="00414C00">
        <w:rPr>
          <w:rFonts w:eastAsia="Calibri" w:cs="Times New Roman"/>
          <w:color w:val="A6A6A6"/>
          <w:sz w:val="12"/>
        </w:rPr>
        <w:t>emon</w:t>
      </w:r>
      <w:proofErr w:type="spellEnd"/>
      <w:r w:rsidRPr="00414C00">
        <w:rPr>
          <w:rFonts w:eastAsia="Calibri" w:cs="Times New Roman"/>
          <w:color w:val="A6A6A6"/>
          <w:sz w:val="12"/>
        </w:rPr>
        <w:t xml:space="preserve"> </w:t>
      </w:r>
      <w:r w:rsidRPr="00414C00">
        <w:rPr>
          <w:rFonts w:eastAsia="Calibri" w:cs="Times New Roman"/>
          <w:b/>
          <w:u w:val="single"/>
        </w:rPr>
        <w:t>acted as a stabilizing force</w:t>
      </w:r>
      <w:r w:rsidRPr="00414C00">
        <w:rPr>
          <w:rFonts w:eastAsia="Calibri" w:cs="Times New Roman"/>
          <w:color w:val="A6A6A6"/>
          <w:sz w:val="12"/>
        </w:rPr>
        <w:t xml:space="preserve"> by reducing the frequency and severity of international armed conflict. The dependent variable in this case is the frequency and severity of conflict. The primary independent variable is the power level of the </w:t>
      </w:r>
      <w:proofErr w:type="spellStart"/>
      <w:r w:rsidRPr="00414C00">
        <w:rPr>
          <w:rFonts w:eastAsia="Calibri" w:cs="Times New Roman"/>
          <w:color w:val="A6A6A6"/>
          <w:sz w:val="12"/>
        </w:rPr>
        <w:t>hegemon</w:t>
      </w:r>
      <w:proofErr w:type="spellEnd"/>
      <w:r w:rsidRPr="00414C00">
        <w:rPr>
          <w:rFonts w:eastAsia="Calibri" w:cs="Times New Roman"/>
          <w:color w:val="A6A6A6"/>
          <w:sz w:val="12"/>
        </w:rPr>
        <w:t xml:space="preserve">. This hypothesis is probabilistic since it posits that the </w:t>
      </w:r>
      <w:proofErr w:type="spellStart"/>
      <w:r w:rsidRPr="00414C00">
        <w:rPr>
          <w:rFonts w:eastAsia="Calibri" w:cs="Times New Roman"/>
          <w:color w:val="A6A6A6"/>
          <w:sz w:val="12"/>
        </w:rPr>
        <w:t>hegemon</w:t>
      </w:r>
      <w:proofErr w:type="spellEnd"/>
      <w:r w:rsidRPr="00414C00">
        <w:rPr>
          <w:rFonts w:eastAsia="Calibri" w:cs="Times New Roman"/>
          <w:color w:val="A6A6A6"/>
          <w:sz w:val="12"/>
        </w:rPr>
        <w:t xml:space="preserve"> tended to reduce conflict, not that it did so in every single possible instance. One way to test this hypothesis would be through a case-study method that examined the role of Britain and the United States in several different conflicts. This method would have the advantage of approaching the problem from a very feasible, limited perspective. While it would not reveal much about hegemony on a broader theoretical level, it would help provide practical grounding for what is a highly theoretical area of stuffy in international relations. Another method would be to do a broader quantitative comparison of international conflict by finding and comparing data on conflict and hegemonic strength for the entire time covered by British and American hegemony. The hypothesis is falsifiable, because it could be shown that the </w:t>
      </w:r>
      <w:proofErr w:type="spellStart"/>
      <w:r w:rsidRPr="00414C00">
        <w:rPr>
          <w:rFonts w:eastAsia="Calibri" w:cs="Times New Roman"/>
          <w:color w:val="A6A6A6"/>
          <w:sz w:val="12"/>
        </w:rPr>
        <w:t>hegemon</w:t>
      </w:r>
      <w:proofErr w:type="spellEnd"/>
      <w:r w:rsidRPr="00414C00">
        <w:rPr>
          <w:rFonts w:eastAsia="Calibri" w:cs="Times New Roman"/>
          <w:color w:val="A6A6A6"/>
          <w:sz w:val="12"/>
        </w:rPr>
        <w:t xml:space="preserve"> did not act as a stabilizing force during the years of study. </w:t>
      </w:r>
      <w:r w:rsidRPr="00414C00">
        <w:rPr>
          <w:rFonts w:eastAsia="Calibri" w:cs="Times New Roman"/>
          <w:b/>
          <w:u w:val="single"/>
        </w:rPr>
        <w:t>It</w:t>
      </w:r>
      <w:r w:rsidRPr="00414C00">
        <w:rPr>
          <w:rFonts w:eastAsia="Calibri" w:cs="Times New Roman"/>
          <w:color w:val="A6A6A6"/>
          <w:sz w:val="12"/>
        </w:rPr>
        <w:t xml:space="preserve"> also </w:t>
      </w:r>
      <w:r w:rsidRPr="00414C00">
        <w:rPr>
          <w:rFonts w:eastAsia="Calibri" w:cs="Times New Roman"/>
          <w:b/>
          <w:u w:val="single"/>
        </w:rPr>
        <w:t>avoids</w:t>
      </w:r>
      <w:r w:rsidRPr="00414C00">
        <w:rPr>
          <w:rFonts w:eastAsia="Calibri" w:cs="Times New Roman"/>
          <w:color w:val="A6A6A6"/>
          <w:sz w:val="12"/>
        </w:rPr>
        <w:t xml:space="preserve"> some of </w:t>
      </w:r>
      <w:r w:rsidRPr="00414C00">
        <w:rPr>
          <w:rFonts w:eastAsia="Calibri" w:cs="Times New Roman"/>
          <w:b/>
          <w:u w:val="single"/>
        </w:rPr>
        <w:t>the pitfalls</w:t>
      </w:r>
      <w:r w:rsidRPr="00414C00">
        <w:rPr>
          <w:rFonts w:eastAsia="Calibri" w:cs="Times New Roman"/>
          <w:color w:val="A6A6A6"/>
          <w:sz w:val="12"/>
        </w:rPr>
        <w:t xml:space="preserve"> associated </w:t>
      </w:r>
      <w:r w:rsidRPr="00414C00">
        <w:rPr>
          <w:rFonts w:eastAsia="Calibri" w:cs="Times New Roman"/>
          <w:b/>
          <w:u w:val="single"/>
        </w:rPr>
        <w:t>with the case study method, such as selection bias and</w:t>
      </w:r>
      <w:r w:rsidRPr="00414C00">
        <w:rPr>
          <w:rFonts w:eastAsia="Calibri" w:cs="Times New Roman"/>
          <w:color w:val="A6A6A6"/>
          <w:sz w:val="12"/>
        </w:rPr>
        <w:t xml:space="preserve"> the inherently </w:t>
      </w:r>
      <w:r w:rsidRPr="00414C00">
        <w:rPr>
          <w:rFonts w:eastAsia="Calibri" w:cs="Times New Roman"/>
          <w:b/>
          <w:u w:val="single"/>
        </w:rPr>
        <w:t>subjective</w:t>
      </w:r>
      <w:r w:rsidRPr="00414C00">
        <w:rPr>
          <w:rFonts w:eastAsia="Calibri" w:cs="Times New Roman"/>
          <w:color w:val="A6A6A6"/>
          <w:sz w:val="12"/>
        </w:rPr>
        <w:t xml:space="preserve"> nature of </w:t>
      </w:r>
      <w:r w:rsidRPr="00414C00">
        <w:rPr>
          <w:rFonts w:eastAsia="Calibri" w:cs="Times New Roman"/>
          <w:b/>
          <w:u w:val="single"/>
        </w:rPr>
        <w:t>qualitative analysis.</w:t>
      </w:r>
    </w:p>
    <w:p w:rsidR="00414C00" w:rsidRPr="00414C00" w:rsidRDefault="00414C00" w:rsidP="00414C00">
      <w:pPr>
        <w:rPr>
          <w:szCs w:val="24"/>
        </w:rPr>
      </w:pPr>
    </w:p>
    <w:p w:rsidR="00414C00" w:rsidRDefault="00414C00" w:rsidP="00414C00">
      <w:pPr>
        <w:rPr>
          <w:bCs/>
          <w:iCs/>
        </w:rPr>
      </w:pPr>
      <w:r>
        <w:rPr>
          <w:bCs/>
          <w:iCs/>
        </w:rPr>
        <w:t>Prefer my evidence</w:t>
      </w:r>
      <w:proofErr w:type="gramStart"/>
      <w:r>
        <w:rPr>
          <w:bCs/>
          <w:iCs/>
        </w:rPr>
        <w:t>:</w:t>
      </w:r>
      <w:proofErr w:type="gramEnd"/>
      <w:r>
        <w:rPr>
          <w:bCs/>
          <w:iCs/>
        </w:rPr>
        <w:br/>
        <w:t>a. Historical context – it’s consistent with data from conflicts since 1815 – consistent pattern makes it more likely not just correlation</w:t>
      </w:r>
    </w:p>
    <w:p w:rsidR="00414C00" w:rsidRDefault="00414C00" w:rsidP="00414C00">
      <w:pPr>
        <w:rPr>
          <w:bCs/>
          <w:iCs/>
        </w:rPr>
      </w:pPr>
      <w:r>
        <w:rPr>
          <w:bCs/>
          <w:iCs/>
        </w:rPr>
        <w:t xml:space="preserve">b. Outweighs the hard power </w:t>
      </w:r>
      <w:proofErr w:type="spellStart"/>
      <w:r>
        <w:rPr>
          <w:bCs/>
          <w:iCs/>
        </w:rPr>
        <w:t>disad</w:t>
      </w:r>
      <w:proofErr w:type="spellEnd"/>
      <w:r>
        <w:rPr>
          <w:bCs/>
          <w:iCs/>
        </w:rPr>
        <w:t xml:space="preserve"> since economic </w:t>
      </w:r>
      <w:proofErr w:type="spellStart"/>
      <w:r>
        <w:rPr>
          <w:bCs/>
          <w:iCs/>
        </w:rPr>
        <w:t>heg</w:t>
      </w:r>
      <w:proofErr w:type="spellEnd"/>
      <w:r>
        <w:rPr>
          <w:bCs/>
          <w:iCs/>
        </w:rPr>
        <w:t xml:space="preserve"> is more likely to ensure peace</w:t>
      </w:r>
    </w:p>
    <w:p w:rsidR="00414C00" w:rsidRDefault="00414C00" w:rsidP="00414C00">
      <w:pPr>
        <w:rPr>
          <w:bCs/>
          <w:iCs/>
        </w:rPr>
      </w:pPr>
      <w:r>
        <w:rPr>
          <w:bCs/>
          <w:iCs/>
        </w:rPr>
        <w:t>c. My author explicitly avoids selection bias and other subjective qualitative biases</w:t>
      </w:r>
    </w:p>
    <w:p w:rsidR="00414C00" w:rsidRDefault="00414C00" w:rsidP="00414C00">
      <w:pPr>
        <w:rPr>
          <w:bCs/>
          <w:iCs/>
        </w:rPr>
      </w:pPr>
      <w:r>
        <w:rPr>
          <w:bCs/>
          <w:iCs/>
        </w:rPr>
        <w:t xml:space="preserve">d. Means I solve the root cause of every </w:t>
      </w:r>
      <w:proofErr w:type="spellStart"/>
      <w:r>
        <w:rPr>
          <w:bCs/>
          <w:iCs/>
        </w:rPr>
        <w:t>neg</w:t>
      </w:r>
      <w:proofErr w:type="spellEnd"/>
      <w:r>
        <w:rPr>
          <w:bCs/>
          <w:iCs/>
        </w:rPr>
        <w:t xml:space="preserve"> nuclear war scenario – econ </w:t>
      </w:r>
      <w:proofErr w:type="spellStart"/>
      <w:r>
        <w:rPr>
          <w:bCs/>
          <w:iCs/>
        </w:rPr>
        <w:t>heg</w:t>
      </w:r>
      <w:proofErr w:type="spellEnd"/>
      <w:r>
        <w:rPr>
          <w:bCs/>
          <w:iCs/>
        </w:rPr>
        <w:t xml:space="preserve"> solves global conflict before it can escalate</w:t>
      </w:r>
    </w:p>
    <w:p w:rsidR="00F33C2A" w:rsidRDefault="00F33C2A" w:rsidP="00414C00">
      <w:pPr>
        <w:rPr>
          <w:bCs/>
          <w:iCs/>
        </w:rPr>
      </w:pPr>
    </w:p>
    <w:p w:rsidR="00414C00" w:rsidRPr="00414C00" w:rsidRDefault="00414C00" w:rsidP="00414C00">
      <w:pPr>
        <w:rPr>
          <w:rFonts w:eastAsia="Calibri" w:cs="Times New Roman"/>
        </w:rPr>
      </w:pPr>
      <w:r w:rsidRPr="00414C00">
        <w:rPr>
          <w:rFonts w:eastAsia="Calibri" w:cs="Times New Roman"/>
        </w:rPr>
        <w:t xml:space="preserve">Adopt a parliamentary model to account for moral uncertainty. This entails minimizing existential risks. </w:t>
      </w:r>
      <w:proofErr w:type="spellStart"/>
      <w:r w:rsidRPr="00414C00">
        <w:rPr>
          <w:rFonts w:eastAsia="Calibri" w:cs="Times New Roman"/>
          <w:b/>
          <w:u w:val="single"/>
        </w:rPr>
        <w:t>Bostrom</w:t>
      </w:r>
      <w:proofErr w:type="spellEnd"/>
      <w:r w:rsidRPr="00414C00">
        <w:rPr>
          <w:rFonts w:eastAsia="Calibri" w:cs="Times New Roman"/>
          <w:b/>
          <w:u w:val="single"/>
        </w:rPr>
        <w:t xml:space="preserve"> 9</w:t>
      </w:r>
      <w:r w:rsidRPr="00414C00">
        <w:rPr>
          <w:rFonts w:eastAsia="Calibri" w:cs="Times New Roman"/>
        </w:rPr>
        <w:t xml:space="preserve"> writes</w:t>
      </w:r>
      <w:r w:rsidRPr="00414C00">
        <w:rPr>
          <w:rFonts w:eastAsia="Calibri" w:cs="Times New Roman"/>
          <w:vertAlign w:val="superscript"/>
        </w:rPr>
        <w:footnoteReference w:id="8"/>
      </w:r>
    </w:p>
    <w:p w:rsidR="00414C00" w:rsidRPr="00414C00" w:rsidRDefault="00414C00" w:rsidP="00414C00">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414C00">
        <w:rPr>
          <w:rFonts w:eastAsia="Calibri" w:cs="Times New Roman"/>
          <w:color w:val="A6A6A6"/>
          <w:sz w:val="12"/>
        </w:rPr>
        <w:t xml:space="preserve">It seems people are overconfident about their moral beliefs.  But </w:t>
      </w:r>
      <w:r w:rsidRPr="00414C00">
        <w:rPr>
          <w:rFonts w:eastAsia="Calibri" w:cs="Times New Roman"/>
          <w:b/>
          <w:u w:val="single"/>
        </w:rPr>
        <w:t>how should one</w:t>
      </w:r>
      <w:r w:rsidRPr="00414C00">
        <w:rPr>
          <w:rFonts w:eastAsia="Calibri" w:cs="Times New Roman"/>
          <w:color w:val="A6A6A6"/>
          <w:sz w:val="12"/>
        </w:rPr>
        <w:t xml:space="preserve"> reason and </w:t>
      </w:r>
      <w:r w:rsidRPr="00414C00">
        <w:rPr>
          <w:rFonts w:eastAsia="Calibri" w:cs="Times New Roman"/>
          <w:b/>
          <w:u w:val="single"/>
        </w:rPr>
        <w:t>act if one</w:t>
      </w:r>
      <w:r w:rsidRPr="00414C00">
        <w:rPr>
          <w:rFonts w:eastAsia="Calibri" w:cs="Times New Roman"/>
          <w:color w:val="A6A6A6"/>
          <w:sz w:val="12"/>
        </w:rPr>
        <w:t xml:space="preserve"> acknowledges that one </w:t>
      </w:r>
      <w:r w:rsidRPr="00414C00">
        <w:rPr>
          <w:rFonts w:eastAsia="Calibri" w:cs="Times New Roman"/>
          <w:b/>
          <w:u w:val="single"/>
        </w:rPr>
        <w:t>is uncertain about morality</w:t>
      </w:r>
      <w:r w:rsidRPr="00414C00">
        <w:rPr>
          <w:rFonts w:eastAsia="Calibri" w:cs="Times New Roman"/>
          <w:color w:val="A6A6A6"/>
          <w:sz w:val="12"/>
        </w:rPr>
        <w:t xml:space="preserve"> – not just applied ethics but fundamental moral issues? </w:t>
      </w:r>
      <w:proofErr w:type="gramStart"/>
      <w:r w:rsidRPr="00414C00">
        <w:rPr>
          <w:rFonts w:eastAsia="Calibri" w:cs="Times New Roman"/>
          <w:color w:val="A6A6A6"/>
          <w:sz w:val="12"/>
        </w:rPr>
        <w:t>if</w:t>
      </w:r>
      <w:proofErr w:type="gramEnd"/>
      <w:r w:rsidRPr="00414C00">
        <w:rPr>
          <w:rFonts w:eastAsia="Calibri" w:cs="Times New Roman"/>
          <w:color w:val="A6A6A6"/>
          <w:sz w:val="12"/>
        </w:rPr>
        <w:t xml:space="preserve"> you don't know which moral theory is correct?</w:t>
      </w:r>
    </w:p>
    <w:p w:rsidR="00414C00" w:rsidRPr="00414C00" w:rsidRDefault="00414C00" w:rsidP="00414C00">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414C00">
        <w:rPr>
          <w:rFonts w:eastAsia="Calibri" w:cs="Times New Roman"/>
          <w:color w:val="A6A6A6"/>
          <w:sz w:val="12"/>
        </w:rPr>
        <w:t xml:space="preserve">It doesn't seem </w:t>
      </w:r>
      <w:r w:rsidRPr="00414C00">
        <w:rPr>
          <w:rFonts w:eastAsia="Calibri" w:cs="Times New Roman"/>
          <w:b/>
          <w:u w:val="single"/>
        </w:rPr>
        <w:t xml:space="preserve">you </w:t>
      </w:r>
      <w:proofErr w:type="gramStart"/>
      <w:r w:rsidRPr="00414C00">
        <w:rPr>
          <w:rFonts w:eastAsia="Calibri" w:cs="Times New Roman"/>
          <w:b/>
          <w:u w:val="single"/>
        </w:rPr>
        <w:t>can[</w:t>
      </w:r>
      <w:proofErr w:type="gramEnd"/>
      <w:r w:rsidRPr="00414C00">
        <w:rPr>
          <w:rFonts w:eastAsia="Calibri" w:cs="Times New Roman"/>
          <w:b/>
          <w:u w:val="single"/>
        </w:rPr>
        <w:t>’t] simply plug your uncertainty into expected utility</w:t>
      </w:r>
      <w:r w:rsidRPr="00414C00">
        <w:rPr>
          <w:rFonts w:eastAsia="Calibri" w:cs="Times New Roman"/>
          <w:color w:val="A6A6A6"/>
          <w:sz w:val="12"/>
        </w:rPr>
        <w:t xml:space="preserve"> decision theory and crank the wheel; </w:t>
      </w:r>
      <w:r w:rsidRPr="00414C00">
        <w:rPr>
          <w:rFonts w:eastAsia="Calibri" w:cs="Times New Roman"/>
          <w:b/>
          <w:u w:val="single"/>
        </w:rPr>
        <w:t>because many</w:t>
      </w:r>
      <w:r w:rsidRPr="00414C00">
        <w:rPr>
          <w:rFonts w:eastAsia="Calibri" w:cs="Times New Roman"/>
          <w:color w:val="A6A6A6"/>
          <w:sz w:val="12"/>
        </w:rPr>
        <w:t xml:space="preserve"> moral </w:t>
      </w:r>
      <w:r w:rsidRPr="00414C00">
        <w:rPr>
          <w:rFonts w:eastAsia="Calibri" w:cs="Times New Roman"/>
          <w:b/>
          <w:u w:val="single"/>
        </w:rPr>
        <w:t>theories</w:t>
      </w:r>
      <w:r w:rsidRPr="00414C00">
        <w:rPr>
          <w:rFonts w:eastAsia="Calibri" w:cs="Times New Roman"/>
          <w:color w:val="A6A6A6"/>
          <w:sz w:val="12"/>
        </w:rPr>
        <w:t xml:space="preserve"> state that you </w:t>
      </w:r>
      <w:r w:rsidRPr="00414C00">
        <w:rPr>
          <w:rFonts w:eastAsia="Calibri" w:cs="Times New Roman"/>
          <w:b/>
          <w:u w:val="single"/>
        </w:rPr>
        <w:t>should not</w:t>
      </w:r>
      <w:r w:rsidRPr="00414C00">
        <w:rPr>
          <w:rFonts w:eastAsia="Calibri" w:cs="Times New Roman"/>
          <w:color w:val="A6A6A6"/>
          <w:sz w:val="12"/>
        </w:rPr>
        <w:t xml:space="preserve"> always </w:t>
      </w:r>
      <w:r w:rsidRPr="00414C00">
        <w:rPr>
          <w:rFonts w:eastAsia="Calibri" w:cs="Times New Roman"/>
          <w:b/>
          <w:u w:val="single"/>
        </w:rPr>
        <w:t>maximize</w:t>
      </w:r>
      <w:r w:rsidRPr="00414C00">
        <w:rPr>
          <w:rFonts w:eastAsia="Calibri" w:cs="Times New Roman"/>
          <w:color w:val="A6A6A6"/>
          <w:sz w:val="12"/>
        </w:rPr>
        <w:t xml:space="preserve"> expected </w:t>
      </w:r>
      <w:r w:rsidRPr="00414C00">
        <w:rPr>
          <w:rFonts w:eastAsia="Calibri" w:cs="Times New Roman"/>
          <w:b/>
          <w:u w:val="single"/>
        </w:rPr>
        <w:t>utility.</w:t>
      </w:r>
    </w:p>
    <w:p w:rsidR="00414C00" w:rsidRPr="00414C00" w:rsidRDefault="00414C00" w:rsidP="00414C00">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414C00">
        <w:rPr>
          <w:rFonts w:eastAsia="Calibri" w:cs="Times New Roman"/>
          <w:color w:val="A6A6A6"/>
          <w:sz w:val="12"/>
        </w:rPr>
        <w:t xml:space="preserve">Even if we limit consideration to </w:t>
      </w:r>
      <w:proofErr w:type="spellStart"/>
      <w:r w:rsidRPr="00414C00">
        <w:rPr>
          <w:rFonts w:eastAsia="Calibri" w:cs="Times New Roman"/>
          <w:color w:val="A6A6A6"/>
          <w:sz w:val="12"/>
        </w:rPr>
        <w:t>consequentialist</w:t>
      </w:r>
      <w:proofErr w:type="spellEnd"/>
      <w:r w:rsidRPr="00414C00">
        <w:rPr>
          <w:rFonts w:eastAsia="Calibri" w:cs="Times New Roman"/>
          <w:color w:val="A6A6A6"/>
          <w:sz w:val="12"/>
        </w:rPr>
        <w:t xml:space="preserve"> theories, it still is hard to see how to combine them in the standard decision theoretic framework.  For example, suppose you give X% probability to total utilitarianism and (100-X</w:t>
      </w:r>
      <w:proofErr w:type="gramStart"/>
      <w:r w:rsidRPr="00414C00">
        <w:rPr>
          <w:rFonts w:eastAsia="Calibri" w:cs="Times New Roman"/>
          <w:color w:val="A6A6A6"/>
          <w:sz w:val="12"/>
        </w:rPr>
        <w:t>)%</w:t>
      </w:r>
      <w:proofErr w:type="gramEnd"/>
      <w:r w:rsidRPr="00414C00">
        <w:rPr>
          <w:rFonts w:eastAsia="Calibri" w:cs="Times New Roman"/>
          <w:color w:val="A6A6A6"/>
          <w:sz w:val="12"/>
        </w:rPr>
        <w:t xml:space="preserve"> to average utilitarianism.  Now an action might add 5 </w:t>
      </w:r>
      <w:proofErr w:type="spellStart"/>
      <w:r w:rsidRPr="00414C00">
        <w:rPr>
          <w:rFonts w:eastAsia="Calibri" w:cs="Times New Roman"/>
          <w:color w:val="A6A6A6"/>
          <w:sz w:val="12"/>
        </w:rPr>
        <w:t>utils</w:t>
      </w:r>
      <w:proofErr w:type="spellEnd"/>
      <w:r w:rsidRPr="00414C00">
        <w:rPr>
          <w:rFonts w:eastAsia="Calibri" w:cs="Times New Roman"/>
          <w:color w:val="A6A6A6"/>
          <w:sz w:val="12"/>
        </w:rPr>
        <w:t xml:space="preserve"> to total happiness and decrease average happiness by 2 </w:t>
      </w:r>
      <w:proofErr w:type="spellStart"/>
      <w:r w:rsidRPr="00414C00">
        <w:rPr>
          <w:rFonts w:eastAsia="Calibri" w:cs="Times New Roman"/>
          <w:color w:val="A6A6A6"/>
          <w:sz w:val="12"/>
        </w:rPr>
        <w:t>utils</w:t>
      </w:r>
      <w:proofErr w:type="spellEnd"/>
      <w:r w:rsidRPr="00414C00">
        <w:rPr>
          <w:rFonts w:eastAsia="Calibri" w:cs="Times New Roman"/>
          <w:color w:val="A6A6A6"/>
          <w:sz w:val="12"/>
        </w:rPr>
        <w:t>.  (This could happen, e.g. if you create a new happy person that is less happy than the people who already existed.)  Now what do you do, for different values of X?</w:t>
      </w:r>
    </w:p>
    <w:p w:rsidR="00414C00" w:rsidRPr="00414C00" w:rsidRDefault="00414C00" w:rsidP="00414C00">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414C00">
        <w:rPr>
          <w:rFonts w:eastAsia="Calibri" w:cs="Times New Roman"/>
          <w:color w:val="A6A6A6"/>
          <w:sz w:val="12"/>
        </w:rPr>
        <w:t xml:space="preserve">The problem gets even more complicated if we consider not only </w:t>
      </w:r>
      <w:proofErr w:type="spellStart"/>
      <w:r w:rsidRPr="00414C00">
        <w:rPr>
          <w:rFonts w:eastAsia="Calibri" w:cs="Times New Roman"/>
          <w:color w:val="A6A6A6"/>
          <w:sz w:val="12"/>
        </w:rPr>
        <w:t>consequentialist</w:t>
      </w:r>
      <w:proofErr w:type="spellEnd"/>
      <w:r w:rsidRPr="00414C00">
        <w:rPr>
          <w:rFonts w:eastAsia="Calibri" w:cs="Times New Roman"/>
          <w:color w:val="A6A6A6"/>
          <w:sz w:val="12"/>
        </w:rPr>
        <w:t xml:space="preserve"> theories but also deontological theories, </w:t>
      </w:r>
      <w:proofErr w:type="spellStart"/>
      <w:r w:rsidRPr="00414C00">
        <w:rPr>
          <w:rFonts w:eastAsia="Calibri" w:cs="Times New Roman"/>
          <w:color w:val="A6A6A6"/>
          <w:sz w:val="12"/>
        </w:rPr>
        <w:t>contractarian</w:t>
      </w:r>
      <w:proofErr w:type="spellEnd"/>
      <w:r w:rsidRPr="00414C00">
        <w:rPr>
          <w:rFonts w:eastAsia="Calibri" w:cs="Times New Roman"/>
          <w:color w:val="A6A6A6"/>
          <w:sz w:val="12"/>
        </w:rPr>
        <w:t xml:space="preserve"> theories, virtue ethics, etc.  We might even throw various meta-ethical theories into the stew: error theory, relativism, etc.</w:t>
      </w:r>
    </w:p>
    <w:p w:rsidR="00414C00" w:rsidRPr="00414C00" w:rsidRDefault="00414C00" w:rsidP="00414C00">
      <w:pPr>
        <w:pBdr>
          <w:top w:val="single" w:sz="4" w:space="0" w:color="auto"/>
          <w:left w:val="single" w:sz="4" w:space="4" w:color="auto"/>
          <w:bottom w:val="single" w:sz="4" w:space="1" w:color="auto"/>
          <w:right w:val="single" w:sz="4" w:space="4" w:color="auto"/>
        </w:pBdr>
        <w:rPr>
          <w:rFonts w:eastAsia="Calibri" w:cs="Times New Roman"/>
          <w:b/>
          <w:u w:val="single"/>
        </w:rPr>
      </w:pPr>
      <w:r w:rsidRPr="00414C00">
        <w:rPr>
          <w:rFonts w:eastAsia="Calibri" w:cs="Times New Roman"/>
          <w:color w:val="A6A6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414C00">
        <w:rPr>
          <w:rFonts w:eastAsia="Calibri" w:cs="Times New Roman"/>
          <w:b/>
          <w:u w:val="single"/>
        </w:rPr>
        <w:t>we have managed</w:t>
      </w:r>
      <w:r w:rsidRPr="00414C00">
        <w:rPr>
          <w:rFonts w:eastAsia="Calibri" w:cs="Times New Roman"/>
          <w:color w:val="A6A6A6"/>
          <w:sz w:val="12"/>
        </w:rPr>
        <w:t xml:space="preserve"> so far is </w:t>
      </w:r>
      <w:r w:rsidRPr="00414C00">
        <w:rPr>
          <w:rFonts w:eastAsia="Calibri" w:cs="Times New Roman"/>
          <w:b/>
          <w:u w:val="single"/>
        </w:rPr>
        <w:t>a</w:t>
      </w:r>
      <w:r w:rsidRPr="00414C00">
        <w:rPr>
          <w:rFonts w:eastAsia="Calibri" w:cs="Times New Roman"/>
          <w:color w:val="A6A6A6"/>
          <w:sz w:val="12"/>
        </w:rPr>
        <w:t xml:space="preserve"> kind of </w:t>
      </w:r>
      <w:r w:rsidRPr="00414C00">
        <w:rPr>
          <w:rFonts w:eastAsia="Calibri" w:cs="Times New Roman"/>
          <w:b/>
          <w:u w:val="single"/>
        </w:rPr>
        <w:t>metaphor, which</w:t>
      </w:r>
      <w:r w:rsidRPr="00414C00">
        <w:rPr>
          <w:rFonts w:eastAsia="Calibri" w:cs="Times New Roman"/>
          <w:color w:val="A6A6A6"/>
          <w:sz w:val="12"/>
        </w:rPr>
        <w:t xml:space="preserve"> we don't think is literally and exactly correct, and it is a bit under-determined, but it </w:t>
      </w:r>
      <w:r w:rsidRPr="00414C00">
        <w:rPr>
          <w:rFonts w:eastAsia="Calibri" w:cs="Times New Roman"/>
          <w:b/>
          <w:u w:val="single"/>
        </w:rPr>
        <w:t>seems to get things roughly right</w:t>
      </w:r>
      <w:r w:rsidRPr="00414C00">
        <w:rPr>
          <w:rFonts w:eastAsia="Calibri" w:cs="Times New Roman"/>
          <w:color w:val="A6A6A6"/>
          <w:sz w:val="12"/>
        </w:rPr>
        <w:t xml:space="preserve"> and it might point in the right direction:</w:t>
      </w:r>
    </w:p>
    <w:p w:rsidR="00414C00" w:rsidRPr="00414C00" w:rsidRDefault="00414C00" w:rsidP="00414C00">
      <w:pPr>
        <w:pBdr>
          <w:top w:val="single" w:sz="4" w:space="0" w:color="auto"/>
          <w:left w:val="single" w:sz="4" w:space="4" w:color="auto"/>
          <w:bottom w:val="single" w:sz="4" w:space="1" w:color="auto"/>
          <w:right w:val="single" w:sz="4" w:space="4" w:color="auto"/>
        </w:pBdr>
        <w:rPr>
          <w:rFonts w:eastAsia="Calibri" w:cs="Times New Roman"/>
          <w:color w:val="A6A6A6"/>
          <w:sz w:val="12"/>
        </w:rPr>
      </w:pPr>
      <w:proofErr w:type="gramStart"/>
      <w:r w:rsidRPr="00414C00">
        <w:rPr>
          <w:rFonts w:eastAsia="Calibri" w:cs="Times New Roman"/>
          <w:b/>
          <w:u w:val="single"/>
        </w:rPr>
        <w:t>The Parliamentary Model.</w:t>
      </w:r>
      <w:proofErr w:type="gramEnd"/>
      <w:r w:rsidRPr="00414C00">
        <w:rPr>
          <w:rFonts w:eastAsia="Calibri" w:cs="Times New Roman"/>
          <w:color w:val="A6A6A6"/>
          <w:sz w:val="12"/>
        </w:rPr>
        <w:t xml:space="preserve">  Suppose that you have a set of mutually exclusive moral theories, and that you assign each of these some probability.  Now imagine that </w:t>
      </w:r>
      <w:r w:rsidRPr="00414C00">
        <w:rPr>
          <w:rFonts w:eastAsia="Calibri" w:cs="Times New Roman"/>
          <w:b/>
          <w:u w:val="single"/>
        </w:rPr>
        <w:t>each</w:t>
      </w:r>
      <w:r w:rsidRPr="00414C00">
        <w:rPr>
          <w:rFonts w:eastAsia="Calibri" w:cs="Times New Roman"/>
          <w:color w:val="A6A6A6"/>
          <w:sz w:val="12"/>
        </w:rPr>
        <w:t xml:space="preserve"> of these </w:t>
      </w:r>
      <w:r w:rsidRPr="00414C00">
        <w:rPr>
          <w:rFonts w:eastAsia="Calibri" w:cs="Times New Roman"/>
          <w:b/>
          <w:u w:val="single"/>
        </w:rPr>
        <w:t>theorie</w:t>
      </w:r>
      <w:r w:rsidRPr="00414C00">
        <w:rPr>
          <w:rFonts w:eastAsia="Calibri" w:cs="Times New Roman"/>
          <w:color w:val="A6A6A6"/>
          <w:sz w:val="12"/>
        </w:rPr>
        <w:t xml:space="preserve">s </w:t>
      </w:r>
      <w:r w:rsidRPr="00414C00">
        <w:rPr>
          <w:rFonts w:eastAsia="Calibri" w:cs="Times New Roman"/>
          <w:b/>
          <w:u w:val="single"/>
        </w:rPr>
        <w:t>gets to send</w:t>
      </w:r>
      <w:r w:rsidRPr="00414C00">
        <w:rPr>
          <w:rFonts w:eastAsia="Calibri" w:cs="Times New Roman"/>
          <w:color w:val="A6A6A6"/>
          <w:sz w:val="12"/>
        </w:rPr>
        <w:t xml:space="preserve"> some number of </w:t>
      </w:r>
      <w:r w:rsidRPr="00414C00">
        <w:rPr>
          <w:rFonts w:eastAsia="Calibri" w:cs="Times New Roman"/>
          <w:b/>
          <w:u w:val="single"/>
        </w:rPr>
        <w:t>delegates to The Parliament</w:t>
      </w:r>
      <w:r w:rsidRPr="00414C00">
        <w:rPr>
          <w:rFonts w:eastAsia="Calibri" w:cs="Times New Roman"/>
          <w:color w:val="A6A6A6"/>
          <w:sz w:val="12"/>
        </w:rPr>
        <w:t xml:space="preserve">.  The number of delegates each theory gets to send is </w:t>
      </w:r>
      <w:r w:rsidRPr="00414C00">
        <w:rPr>
          <w:rFonts w:eastAsia="Calibri" w:cs="Times New Roman"/>
          <w:b/>
          <w:u w:val="single"/>
        </w:rPr>
        <w:t>proportional to the probability of the theory.</w:t>
      </w:r>
      <w:r w:rsidRPr="00414C00">
        <w:rPr>
          <w:rFonts w:eastAsia="Calibri" w:cs="Times New Roman"/>
          <w:color w:val="A6A6A6"/>
          <w:sz w:val="12"/>
        </w:rPr>
        <w:t xml:space="preserve">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w:t>
      </w:r>
      <w:r w:rsidRPr="00414C00">
        <w:rPr>
          <w:rFonts w:eastAsia="Calibri" w:cs="Times New Roman"/>
          <w:color w:val="A6A6A6"/>
          <w:sz w:val="12"/>
        </w:rPr>
        <w:lastRenderedPageBreak/>
        <w:t>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414C00" w:rsidRPr="00414C00" w:rsidRDefault="00414C00" w:rsidP="00414C00">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414C00">
        <w:rPr>
          <w:rFonts w:eastAsia="Calibri" w:cs="Times New Roman"/>
          <w:color w:val="A6A6A6"/>
          <w:sz w:val="12"/>
        </w:rPr>
        <w:t xml:space="preserve">The idea here is that moral theories get more influence the more probable they are; yet </w:t>
      </w:r>
      <w:r w:rsidRPr="00414C00">
        <w:rPr>
          <w:rFonts w:eastAsia="Calibri" w:cs="Times New Roman"/>
          <w:b/>
          <w:u w:val="single"/>
        </w:rPr>
        <w:t>even a</w:t>
      </w:r>
      <w:r w:rsidRPr="00414C00">
        <w:rPr>
          <w:rFonts w:eastAsia="Calibri" w:cs="Times New Roman"/>
          <w:color w:val="A6A6A6"/>
          <w:sz w:val="12"/>
        </w:rPr>
        <w:t xml:space="preserve"> relatively </w:t>
      </w:r>
      <w:r w:rsidRPr="00414C00">
        <w:rPr>
          <w:rFonts w:eastAsia="Calibri" w:cs="Times New Roman"/>
          <w:b/>
          <w:u w:val="single"/>
        </w:rPr>
        <w:t>weak theory can still get its way on some issues</w:t>
      </w:r>
      <w:r w:rsidRPr="00414C00">
        <w:rPr>
          <w:rFonts w:eastAsia="Calibri" w:cs="Times New Roman"/>
          <w:color w:val="A6A6A6"/>
          <w:sz w:val="12"/>
        </w:rPr>
        <w:t xml:space="preserve"> that the theory think are extremely important </w:t>
      </w:r>
      <w:r w:rsidRPr="00414C00">
        <w:rPr>
          <w:rFonts w:eastAsia="Calibri" w:cs="Times New Roman"/>
          <w:b/>
          <w:u w:val="single"/>
        </w:rPr>
        <w:t>by sacrificing</w:t>
      </w:r>
      <w:r w:rsidRPr="00414C00">
        <w:rPr>
          <w:rFonts w:eastAsia="Calibri" w:cs="Times New Roman"/>
          <w:color w:val="A6A6A6"/>
          <w:sz w:val="12"/>
        </w:rPr>
        <w:t xml:space="preserve"> its influence </w:t>
      </w:r>
      <w:r w:rsidRPr="00414C00">
        <w:rPr>
          <w:rFonts w:eastAsia="Calibri" w:cs="Times New Roman"/>
          <w:b/>
          <w:u w:val="single"/>
        </w:rPr>
        <w:t>on other</w:t>
      </w:r>
      <w:r w:rsidRPr="00414C00">
        <w:rPr>
          <w:rFonts w:eastAsia="Calibri" w:cs="Times New Roman"/>
          <w:color w:val="A6A6A6"/>
          <w:sz w:val="4"/>
        </w:rPr>
        <w:t xml:space="preserve"> i</w:t>
      </w:r>
      <w:r w:rsidRPr="00414C00">
        <w:rPr>
          <w:rFonts w:eastAsia="Calibri" w:cs="Times New Roman"/>
          <w:b/>
          <w:u w:val="single"/>
        </w:rPr>
        <w:t>s</w:t>
      </w:r>
      <w:r w:rsidRPr="00414C00">
        <w:rPr>
          <w:rFonts w:eastAsia="Calibri" w:cs="Times New Roman"/>
          <w:color w:val="A6A6A6"/>
          <w:sz w:val="12"/>
        </w:rPr>
        <w:t xml:space="preserve">sues that other theories deem more important.  For example, </w:t>
      </w:r>
      <w:r w:rsidRPr="00414C00">
        <w:rPr>
          <w:rFonts w:eastAsia="Calibri" w:cs="Times New Roman"/>
          <w:b/>
          <w:u w:val="single"/>
        </w:rPr>
        <w:t>suppose you assign 10% probability to</w:t>
      </w:r>
      <w:r w:rsidRPr="00414C00">
        <w:rPr>
          <w:rFonts w:eastAsia="Calibri" w:cs="Times New Roman"/>
          <w:color w:val="A6A6A6"/>
          <w:sz w:val="12"/>
        </w:rPr>
        <w:t xml:space="preserve"> total </w:t>
      </w:r>
      <w:r w:rsidRPr="00414C00">
        <w:rPr>
          <w:rFonts w:eastAsia="Calibri" w:cs="Times New Roman"/>
          <w:b/>
          <w:u w:val="single"/>
        </w:rPr>
        <w:t>util</w:t>
      </w:r>
      <w:r w:rsidRPr="00414C00">
        <w:rPr>
          <w:rFonts w:eastAsia="Calibri" w:cs="Times New Roman"/>
          <w:color w:val="A6A6A6"/>
          <w:sz w:val="12"/>
        </w:rPr>
        <w:t xml:space="preserve">itarianism and 90% to moral egoism (just to illustrate the principle).  Then </w:t>
      </w:r>
      <w:r w:rsidRPr="00414C00">
        <w:rPr>
          <w:rFonts w:eastAsia="Calibri" w:cs="Times New Roman"/>
          <w:b/>
          <w:u w:val="single"/>
        </w:rPr>
        <w:t>the Parliament</w:t>
      </w:r>
      <w:r w:rsidRPr="00414C00">
        <w:rPr>
          <w:rFonts w:eastAsia="Calibri" w:cs="Times New Roman"/>
          <w:color w:val="A6A6A6"/>
          <w:sz w:val="12"/>
        </w:rPr>
        <w:t xml:space="preserve"> would mostly take actions that maximize egoistic satisfaction; however it </w:t>
      </w:r>
      <w:r w:rsidRPr="00414C00">
        <w:rPr>
          <w:rFonts w:eastAsia="Calibri" w:cs="Times New Roman"/>
          <w:b/>
          <w:u w:val="single"/>
        </w:rPr>
        <w:t>would make some concessions to util</w:t>
      </w:r>
      <w:r w:rsidRPr="00414C00">
        <w:rPr>
          <w:rFonts w:eastAsia="Calibri" w:cs="Times New Roman"/>
          <w:color w:val="A6A6A6"/>
          <w:sz w:val="12"/>
        </w:rPr>
        <w:t xml:space="preserve">itarianism </w:t>
      </w:r>
      <w:r w:rsidRPr="00414C00">
        <w:rPr>
          <w:rFonts w:eastAsia="Calibri" w:cs="Times New Roman"/>
          <w:b/>
          <w:u w:val="single"/>
        </w:rPr>
        <w:t>on</w:t>
      </w:r>
      <w:r w:rsidRPr="00414C00">
        <w:rPr>
          <w:rFonts w:eastAsia="Calibri" w:cs="Times New Roman"/>
          <w:color w:val="A6A6A6"/>
          <w:sz w:val="12"/>
        </w:rPr>
        <w:t xml:space="preserve"> issues that utilitarianism thinks is especially important.  In this example, the person might donate some portion of their income to </w:t>
      </w:r>
      <w:r w:rsidRPr="00414C00">
        <w:rPr>
          <w:rFonts w:eastAsia="Calibri" w:cs="Times New Roman"/>
          <w:b/>
          <w:u w:val="single"/>
        </w:rPr>
        <w:t>existential risks</w:t>
      </w:r>
      <w:r w:rsidRPr="00414C00">
        <w:rPr>
          <w:rFonts w:eastAsia="Calibri" w:cs="Times New Roman"/>
          <w:color w:val="A6A6A6"/>
          <w:sz w:val="12"/>
        </w:rPr>
        <w:t xml:space="preserve"> research and otherwise live completely selfishly.</w:t>
      </w:r>
    </w:p>
    <w:p w:rsidR="00414C00" w:rsidRPr="00414C00" w:rsidRDefault="00414C00" w:rsidP="00414C00">
      <w:pPr>
        <w:pBdr>
          <w:top w:val="single" w:sz="4" w:space="0" w:color="auto"/>
          <w:left w:val="single" w:sz="4" w:space="4" w:color="auto"/>
          <w:bottom w:val="single" w:sz="4" w:space="1" w:color="auto"/>
          <w:right w:val="single" w:sz="4" w:space="4" w:color="auto"/>
        </w:pBdr>
        <w:rPr>
          <w:rFonts w:eastAsia="Calibri" w:cs="Times New Roman"/>
          <w:b/>
          <w:u w:val="single"/>
        </w:rPr>
      </w:pPr>
      <w:r w:rsidRPr="00414C00">
        <w:rPr>
          <w:rFonts w:eastAsia="Calibri" w:cs="Times New Roman"/>
          <w:color w:val="A6A6A6"/>
          <w:sz w:val="12"/>
        </w:rPr>
        <w:t xml:space="preserve">I think there might be wisdom in </w:t>
      </w:r>
      <w:r w:rsidRPr="00414C00">
        <w:rPr>
          <w:rFonts w:eastAsia="Calibri" w:cs="Times New Roman"/>
          <w:b/>
          <w:u w:val="single"/>
        </w:rPr>
        <w:t>this model</w:t>
      </w:r>
      <w:r w:rsidRPr="00414C00">
        <w:rPr>
          <w:rFonts w:eastAsia="Calibri" w:cs="Times New Roman"/>
          <w:color w:val="A6A6A6"/>
          <w:sz w:val="12"/>
        </w:rPr>
        <w:t xml:space="preserve">.  It </w:t>
      </w:r>
      <w:r w:rsidRPr="00414C00">
        <w:rPr>
          <w:rFonts w:eastAsia="Calibri" w:cs="Times New Roman"/>
          <w:b/>
          <w:u w:val="single"/>
        </w:rPr>
        <w:t>avoids the</w:t>
      </w:r>
      <w:r w:rsidRPr="00414C00">
        <w:rPr>
          <w:rFonts w:eastAsia="Calibri" w:cs="Times New Roman"/>
          <w:color w:val="A6A6A6"/>
          <w:sz w:val="12"/>
        </w:rPr>
        <w:t xml:space="preserve"> dangerous and </w:t>
      </w:r>
      <w:r w:rsidRPr="00414C00">
        <w:rPr>
          <w:rFonts w:eastAsia="Calibri" w:cs="Times New Roman"/>
          <w:b/>
          <w:u w:val="single"/>
        </w:rPr>
        <w:t>unstable extremism</w:t>
      </w:r>
      <w:r w:rsidRPr="00414C00">
        <w:rPr>
          <w:rFonts w:eastAsia="Calibri" w:cs="Times New Roman"/>
          <w:color w:val="A6A6A6"/>
          <w:sz w:val="12"/>
        </w:rPr>
        <w:t xml:space="preserve"> that would result </w:t>
      </w:r>
      <w:r w:rsidRPr="00414C00">
        <w:rPr>
          <w:rFonts w:eastAsia="Calibri" w:cs="Times New Roman"/>
          <w:b/>
          <w:u w:val="single"/>
        </w:rPr>
        <w:t>from letting one’s current favorite moral theory completely dictate action</w:t>
      </w:r>
      <w:r w:rsidRPr="00414C00">
        <w:rPr>
          <w:rFonts w:eastAsia="Calibri" w:cs="Times New Roman"/>
          <w:color w:val="A6A6A6"/>
          <w:sz w:val="12"/>
        </w:rPr>
        <w:t>, while still allowing the aggressive pursuit of some non-commonsensical high-leverage strategies so long as they don’t infringe too much on what other major moral theories deem centrally important.</w:t>
      </w:r>
    </w:p>
    <w:p w:rsidR="00414C00" w:rsidRDefault="00414C00">
      <w:pPr>
        <w:rPr>
          <w:bCs/>
          <w:iCs/>
        </w:rPr>
      </w:pPr>
    </w:p>
    <w:p w:rsidR="00F33C2A" w:rsidRPr="00F33C2A" w:rsidRDefault="00F33C2A" w:rsidP="00F33C2A">
      <w:pPr>
        <w:tabs>
          <w:tab w:val="left" w:pos="1755"/>
        </w:tabs>
        <w:contextualSpacing/>
        <w:rPr>
          <w:szCs w:val="24"/>
        </w:rPr>
      </w:pPr>
      <w:r w:rsidRPr="00F33C2A">
        <w:rPr>
          <w:bCs/>
          <w:szCs w:val="24"/>
        </w:rPr>
        <w:t xml:space="preserve">I don’t need to win that weighing values is possible. Extinction precludes all values, so it is wrong under any moral code. </w:t>
      </w:r>
      <w:r w:rsidRPr="00F33C2A">
        <w:rPr>
          <w:b/>
          <w:bCs/>
          <w:szCs w:val="24"/>
          <w:u w:val="single"/>
        </w:rPr>
        <w:t>Seeley 86</w:t>
      </w:r>
      <w:r w:rsidRPr="00F33C2A">
        <w:rPr>
          <w:bCs/>
          <w:szCs w:val="24"/>
          <w:vertAlign w:val="superscript"/>
        </w:rPr>
        <w:footnoteReference w:id="9"/>
      </w:r>
    </w:p>
    <w:p w:rsidR="00F33C2A" w:rsidRPr="00F33C2A" w:rsidRDefault="00F33C2A" w:rsidP="00F33C2A">
      <w:pPr>
        <w:pBdr>
          <w:top w:val="single" w:sz="4" w:space="1" w:color="auto"/>
          <w:left w:val="single" w:sz="4" w:space="4" w:color="auto"/>
          <w:bottom w:val="single" w:sz="4" w:space="1" w:color="auto"/>
          <w:right w:val="single" w:sz="4" w:space="4" w:color="auto"/>
        </w:pBdr>
        <w:tabs>
          <w:tab w:val="left" w:pos="1755"/>
        </w:tabs>
        <w:contextualSpacing/>
        <w:rPr>
          <w:b/>
          <w:szCs w:val="24"/>
          <w:u w:val="single"/>
        </w:rPr>
      </w:pPr>
      <w:r w:rsidRPr="00F33C2A">
        <w:rPr>
          <w:color w:val="A6A6A6" w:themeColor="background1" w:themeShade="A6"/>
          <w:sz w:val="12"/>
          <w:szCs w:val="24"/>
        </w:rPr>
        <w:t xml:space="preserve">In moral reasoning prediction of consequences is nearly always impossible. One balances the risks of an action against its benefits; one also considers what known damage the action would do. Thus a surgeon in deciding whether to perform an operation weighs the known effects (the loss of some nerve function, for example) and risks (death) against the benefits, and weighs also the risks and benefits of not performing surgery. </w:t>
      </w:r>
      <w:r w:rsidRPr="00F33C2A">
        <w:rPr>
          <w:bCs/>
          <w:color w:val="A6A6A6" w:themeColor="background1" w:themeShade="A6"/>
          <w:sz w:val="12"/>
          <w:szCs w:val="24"/>
        </w:rPr>
        <w:t xml:space="preserve">Morally, however, </w:t>
      </w:r>
      <w:r w:rsidRPr="00F33C2A">
        <w:rPr>
          <w:b/>
          <w:bCs/>
          <w:szCs w:val="24"/>
          <w:u w:val="single"/>
        </w:rPr>
        <w:t>human extinction is unlike any other risk. No conceivable human good could be worth</w:t>
      </w:r>
      <w:r w:rsidRPr="00F33C2A">
        <w:rPr>
          <w:bCs/>
          <w:color w:val="A6A6A6" w:themeColor="background1" w:themeShade="A6"/>
          <w:sz w:val="12"/>
          <w:szCs w:val="24"/>
        </w:rPr>
        <w:t xml:space="preserve"> the </w:t>
      </w:r>
      <w:r w:rsidRPr="00F33C2A">
        <w:rPr>
          <w:b/>
          <w:bCs/>
          <w:szCs w:val="24"/>
          <w:u w:val="single"/>
        </w:rPr>
        <w:t>extinction</w:t>
      </w:r>
      <w:r w:rsidRPr="00F33C2A">
        <w:rPr>
          <w:bCs/>
          <w:color w:val="A6A6A6" w:themeColor="background1" w:themeShade="A6"/>
          <w:sz w:val="12"/>
          <w:szCs w:val="24"/>
        </w:rPr>
        <w:t xml:space="preserve"> of the race, </w:t>
      </w:r>
      <w:r w:rsidRPr="00F33C2A">
        <w:rPr>
          <w:b/>
          <w:bCs/>
          <w:szCs w:val="24"/>
          <w:u w:val="single"/>
        </w:rPr>
        <w:t>for</w:t>
      </w:r>
      <w:r w:rsidRPr="00F33C2A">
        <w:rPr>
          <w:bCs/>
          <w:color w:val="A6A6A6" w:themeColor="background1" w:themeShade="A6"/>
          <w:sz w:val="12"/>
          <w:szCs w:val="24"/>
        </w:rPr>
        <w:t xml:space="preserve"> in order </w:t>
      </w:r>
      <w:r w:rsidRPr="00F33C2A">
        <w:rPr>
          <w:b/>
          <w:bCs/>
          <w:szCs w:val="24"/>
          <w:u w:val="single"/>
        </w:rPr>
        <w:t>to be a human good it must be experienced by human beings.</w:t>
      </w:r>
      <w:r w:rsidRPr="00F33C2A">
        <w:rPr>
          <w:bCs/>
          <w:color w:val="A6A6A6" w:themeColor="background1" w:themeShade="A6"/>
          <w:sz w:val="12"/>
          <w:szCs w:val="24"/>
        </w:rPr>
        <w:t xml:space="preserve"> Thus extinction is one result we dare not-may not-risk. Though not conclusively established, </w:t>
      </w:r>
      <w:r w:rsidRPr="00F33C2A">
        <w:rPr>
          <w:b/>
          <w:bCs/>
          <w:szCs w:val="24"/>
          <w:u w:val="single"/>
        </w:rPr>
        <w:t>the risk of extinction is real enough to make nuclear war</w:t>
      </w:r>
      <w:r w:rsidRPr="00F33C2A">
        <w:rPr>
          <w:bCs/>
          <w:color w:val="A6A6A6" w:themeColor="background1" w:themeShade="A6"/>
          <w:sz w:val="12"/>
          <w:szCs w:val="24"/>
        </w:rPr>
        <w:t xml:space="preserve"> utterly </w:t>
      </w:r>
      <w:r w:rsidRPr="00F33C2A">
        <w:rPr>
          <w:b/>
          <w:bCs/>
          <w:szCs w:val="24"/>
          <w:u w:val="single"/>
        </w:rPr>
        <w:t>impermissible under any</w:t>
      </w:r>
      <w:r w:rsidRPr="00F33C2A">
        <w:rPr>
          <w:bCs/>
          <w:color w:val="A6A6A6" w:themeColor="background1" w:themeShade="A6"/>
          <w:sz w:val="12"/>
          <w:szCs w:val="24"/>
        </w:rPr>
        <w:t xml:space="preserve"> sane </w:t>
      </w:r>
      <w:r w:rsidRPr="00F33C2A">
        <w:rPr>
          <w:b/>
          <w:bCs/>
          <w:szCs w:val="24"/>
          <w:u w:val="single"/>
        </w:rPr>
        <w:t>moral code.</w:t>
      </w:r>
    </w:p>
    <w:p w:rsidR="00F33C2A" w:rsidRDefault="00F33C2A" w:rsidP="00414C00">
      <w:pPr>
        <w:rPr>
          <w:bCs/>
          <w:iCs/>
        </w:rPr>
      </w:pPr>
    </w:p>
    <w:p w:rsidR="00414C00" w:rsidRDefault="00414C00" w:rsidP="00414C00">
      <w:pPr>
        <w:rPr>
          <w:bCs/>
          <w:iCs/>
        </w:rPr>
      </w:pPr>
      <w:r>
        <w:rPr>
          <w:bCs/>
          <w:iCs/>
        </w:rPr>
        <w:t xml:space="preserve">The standard is </w:t>
      </w:r>
      <w:r>
        <w:rPr>
          <w:b/>
          <w:bCs/>
          <w:iCs/>
        </w:rPr>
        <w:t>maximizing happiness</w:t>
      </w:r>
      <w:r>
        <w:rPr>
          <w:bCs/>
          <w:iCs/>
        </w:rPr>
        <w:t>.</w:t>
      </w:r>
    </w:p>
    <w:p w:rsidR="00414C00" w:rsidRDefault="00414C00" w:rsidP="00414C00">
      <w:pPr>
        <w:rPr>
          <w:bCs/>
          <w:iCs/>
        </w:rPr>
      </w:pPr>
    </w:p>
    <w:p w:rsidR="00414C00" w:rsidRPr="00414C00" w:rsidRDefault="00414C00" w:rsidP="00414C00">
      <w:pPr>
        <w:rPr>
          <w:szCs w:val="24"/>
        </w:rPr>
      </w:pPr>
      <w:r w:rsidRPr="00414C00">
        <w:rPr>
          <w:szCs w:val="24"/>
        </w:rPr>
        <w:t xml:space="preserve">Brain studies prove personal identity doesn’t exist. </w:t>
      </w:r>
      <w:proofErr w:type="spellStart"/>
      <w:r w:rsidRPr="00414C00">
        <w:rPr>
          <w:b/>
          <w:szCs w:val="24"/>
          <w:u w:val="single"/>
        </w:rPr>
        <w:t>Parfit</w:t>
      </w:r>
      <w:proofErr w:type="spellEnd"/>
      <w:r w:rsidRPr="00414C00">
        <w:rPr>
          <w:b/>
          <w:szCs w:val="24"/>
          <w:u w:val="single"/>
        </w:rPr>
        <w:t xml:space="preserve"> 84</w:t>
      </w:r>
      <w:r w:rsidRPr="00414C00">
        <w:rPr>
          <w:szCs w:val="24"/>
        </w:rPr>
        <w:t xml:space="preserve"> writes</w:t>
      </w:r>
      <w:r w:rsidRPr="00414C00">
        <w:rPr>
          <w:szCs w:val="24"/>
          <w:vertAlign w:val="superscript"/>
        </w:rPr>
        <w:footnoteReference w:id="10"/>
      </w:r>
    </w:p>
    <w:p w:rsidR="00414C00" w:rsidRPr="00414C00" w:rsidRDefault="00414C00" w:rsidP="00414C00">
      <w:pPr>
        <w:pBdr>
          <w:top w:val="single" w:sz="4" w:space="1" w:color="auto"/>
          <w:left w:val="single" w:sz="4" w:space="4" w:color="auto"/>
          <w:bottom w:val="single" w:sz="4" w:space="1" w:color="auto"/>
          <w:right w:val="single" w:sz="4" w:space="4" w:color="auto"/>
        </w:pBdr>
        <w:rPr>
          <w:b/>
          <w:u w:val="single"/>
        </w:rPr>
      </w:pPr>
      <w:r w:rsidRPr="00414C00">
        <w:rPr>
          <w:color w:val="A6A6A6" w:themeColor="background1" w:themeShade="A6"/>
          <w:sz w:val="12"/>
        </w:rPr>
        <w:t xml:space="preserve">Some </w:t>
      </w:r>
      <w:r w:rsidRPr="00414C00">
        <w:rPr>
          <w:b/>
          <w:u w:val="single"/>
        </w:rPr>
        <w:t xml:space="preserve">recent medical cases provide striking evidence in </w:t>
      </w:r>
      <w:proofErr w:type="spellStart"/>
      <w:r w:rsidRPr="00414C00">
        <w:rPr>
          <w:b/>
          <w:u w:val="single"/>
        </w:rPr>
        <w:t>favour</w:t>
      </w:r>
      <w:proofErr w:type="spellEnd"/>
      <w:r w:rsidRPr="00414C00">
        <w:rPr>
          <w:b/>
          <w:u w:val="single"/>
        </w:rPr>
        <w:t xml:space="preserve"> of the Reductionist View.</w:t>
      </w:r>
      <w:r w:rsidRPr="00414C00">
        <w:rPr>
          <w:color w:val="A6A6A6" w:themeColor="background1" w:themeShade="A6"/>
          <w:sz w:val="12"/>
        </w:rPr>
        <w:t xml:space="preserve"> Human beings have a</w:t>
      </w:r>
      <w:r w:rsidRPr="00414C00">
        <w:rPr>
          <w:b/>
          <w:u w:val="single"/>
        </w:rPr>
        <w:t xml:space="preserve"> lower brain and</w:t>
      </w:r>
      <w:r w:rsidRPr="00414C00">
        <w:rPr>
          <w:color w:val="A6A6A6" w:themeColor="background1" w:themeShade="A6"/>
          <w:sz w:val="12"/>
        </w:rPr>
        <w:t xml:space="preserve"> two </w:t>
      </w:r>
      <w:r w:rsidRPr="00414C00">
        <w:rPr>
          <w:b/>
          <w:u w:val="single"/>
        </w:rPr>
        <w:t>upper hemispheres</w:t>
      </w:r>
      <w:r w:rsidRPr="00414C00">
        <w:rPr>
          <w:color w:val="A6A6A6" w:themeColor="background1" w:themeShade="A6"/>
          <w:sz w:val="12"/>
        </w:rPr>
        <w:t xml:space="preserve">, which </w:t>
      </w:r>
      <w:r w:rsidRPr="00414C00">
        <w:rPr>
          <w:b/>
          <w:u w:val="single"/>
        </w:rPr>
        <w:t xml:space="preserve">are connected by a bundle of </w:t>
      </w:r>
      <w:proofErr w:type="spellStart"/>
      <w:r w:rsidRPr="00414C00">
        <w:rPr>
          <w:b/>
          <w:u w:val="single"/>
        </w:rPr>
        <w:t>fibres</w:t>
      </w:r>
      <w:proofErr w:type="spellEnd"/>
      <w:r w:rsidRPr="00414C00">
        <w:rPr>
          <w:b/>
          <w:u w:val="single"/>
        </w:rPr>
        <w:t>.</w:t>
      </w:r>
      <w:r w:rsidRPr="00414C00">
        <w:rPr>
          <w:color w:val="A6A6A6" w:themeColor="background1" w:themeShade="A6"/>
          <w:sz w:val="12"/>
        </w:rPr>
        <w:t xml:space="preserve"> In treating a few people with severe epilepsy, </w:t>
      </w:r>
      <w:r w:rsidRPr="00414C00">
        <w:rPr>
          <w:b/>
          <w:u w:val="single"/>
        </w:rPr>
        <w:t xml:space="preserve">surgeons have cut these </w:t>
      </w:r>
      <w:proofErr w:type="spellStart"/>
      <w:r w:rsidRPr="00414C00">
        <w:rPr>
          <w:b/>
          <w:u w:val="single"/>
        </w:rPr>
        <w:t>fibres</w:t>
      </w:r>
      <w:proofErr w:type="spellEnd"/>
      <w:r w:rsidRPr="00414C00">
        <w:rPr>
          <w:b/>
          <w:u w:val="single"/>
        </w:rPr>
        <w:t>.</w:t>
      </w:r>
      <w:r w:rsidRPr="00414C00">
        <w:rPr>
          <w:color w:val="A6A6A6" w:themeColor="background1" w:themeShade="A6"/>
          <w:sz w:val="12"/>
        </w:rPr>
        <w:t xml:space="preserve"> The aim was to reduce the severity of epileptic fits, by confining their causes to a single hemisphere. This aim was achieved. But the operations had another unintended consequence. </w:t>
      </w:r>
      <w:r w:rsidRPr="00414C00">
        <w:rPr>
          <w:b/>
          <w:u w:val="single"/>
        </w:rPr>
        <w:t>The effect</w:t>
      </w:r>
      <w:r w:rsidRPr="00414C00">
        <w:rPr>
          <w:color w:val="A6A6A6" w:themeColor="background1" w:themeShade="A6"/>
          <w:sz w:val="12"/>
        </w:rPr>
        <w:t xml:space="preserve">, in the words of one surgeon, </w:t>
      </w:r>
      <w:r w:rsidRPr="00414C00">
        <w:rPr>
          <w:b/>
          <w:u w:val="single"/>
        </w:rPr>
        <w:t>was the creation of ‘two separate spheres of consciousness.’ This effect was revealed by</w:t>
      </w:r>
      <w:r w:rsidRPr="00414C00">
        <w:rPr>
          <w:color w:val="A6A6A6" w:themeColor="background1" w:themeShade="A6"/>
          <w:sz w:val="12"/>
        </w:rPr>
        <w:t xml:space="preserve"> various </w:t>
      </w:r>
      <w:r w:rsidRPr="00414C00">
        <w:rPr>
          <w:b/>
          <w:u w:val="single"/>
        </w:rPr>
        <w:t>psychological tests.</w:t>
      </w:r>
      <w:r w:rsidRPr="00414C00">
        <w:rPr>
          <w:color w:val="A6A6A6" w:themeColor="background1" w:themeShade="A6"/>
          <w:sz w:val="1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414C00">
        <w:rPr>
          <w:b/>
          <w:u w:val="single"/>
        </w:rPr>
        <w:t>psychologists can thus present</w:t>
      </w:r>
      <w:r w:rsidRPr="00414C00">
        <w:rPr>
          <w:color w:val="A6A6A6" w:themeColor="background1" w:themeShade="A6"/>
          <w:sz w:val="12"/>
        </w:rPr>
        <w:t xml:space="preserve"> to </w:t>
      </w:r>
      <w:proofErr w:type="gramStart"/>
      <w:r w:rsidRPr="00414C00">
        <w:rPr>
          <w:color w:val="A6A6A6" w:themeColor="background1" w:themeShade="A6"/>
          <w:sz w:val="12"/>
        </w:rPr>
        <w:t>this</w:t>
      </w:r>
      <w:proofErr w:type="gramEnd"/>
      <w:r w:rsidRPr="00414C00">
        <w:rPr>
          <w:color w:val="A6A6A6" w:themeColor="background1" w:themeShade="A6"/>
          <w:sz w:val="12"/>
        </w:rPr>
        <w:t xml:space="preserve"> person two different written </w:t>
      </w:r>
      <w:r w:rsidRPr="00414C00">
        <w:rPr>
          <w:b/>
          <w:u w:val="single"/>
        </w:rPr>
        <w:t>questions in the two halves of his visual field, and can receive two different answers</w:t>
      </w:r>
      <w:r w:rsidRPr="00414C00">
        <w:rPr>
          <w:color w:val="A6A6A6" w:themeColor="background1" w:themeShade="A6"/>
          <w:sz w:val="12"/>
        </w:rPr>
        <w:t xml:space="preserve"> written by this person’s two hands.</w:t>
      </w:r>
    </w:p>
    <w:p w:rsidR="00414C00" w:rsidRPr="00414C00" w:rsidRDefault="00414C00" w:rsidP="00414C00">
      <w:pPr>
        <w:rPr>
          <w:rFonts w:cs="Times New Roman"/>
        </w:rPr>
      </w:pPr>
    </w:p>
    <w:p w:rsidR="00414C00" w:rsidRPr="00414C00" w:rsidRDefault="00414C00" w:rsidP="00414C00">
      <w:pPr>
        <w:rPr>
          <w:szCs w:val="24"/>
        </w:rPr>
      </w:pPr>
      <w:r w:rsidRPr="00414C00">
        <w:rPr>
          <w:szCs w:val="24"/>
        </w:rPr>
        <w:t xml:space="preserve">In the absence of personal identity, only end states can matter. </w:t>
      </w:r>
      <w:r w:rsidRPr="00414C00">
        <w:rPr>
          <w:b/>
          <w:szCs w:val="24"/>
          <w:u w:val="single"/>
        </w:rPr>
        <w:t>Shoemaker 99</w:t>
      </w:r>
      <w:r w:rsidRPr="00414C00">
        <w:rPr>
          <w:szCs w:val="24"/>
          <w:vertAlign w:val="superscript"/>
        </w:rPr>
        <w:footnoteReference w:id="11"/>
      </w:r>
    </w:p>
    <w:p w:rsidR="00414C00" w:rsidRPr="00414C00" w:rsidRDefault="00414C00" w:rsidP="00414C00">
      <w:pPr>
        <w:pBdr>
          <w:top w:val="single" w:sz="4" w:space="4" w:color="auto"/>
          <w:left w:val="single" w:sz="4" w:space="4" w:color="auto"/>
          <w:bottom w:val="single" w:sz="4" w:space="4" w:color="auto"/>
          <w:right w:val="single" w:sz="4" w:space="4" w:color="auto"/>
        </w:pBdr>
        <w:rPr>
          <w:rFonts w:cs="Times New Roman"/>
          <w:b/>
          <w:u w:val="single"/>
        </w:rPr>
      </w:pPr>
      <w:r w:rsidRPr="00414C00">
        <w:rPr>
          <w:rFonts w:cs="Times New Roman"/>
          <w:bCs/>
          <w:color w:val="A6A6A6" w:themeColor="background1" w:themeShade="A6"/>
          <w:sz w:val="12"/>
        </w:rPr>
        <w:t xml:space="preserve">Extreme reductionism might lend support to utilitarianism in the following way. </w:t>
      </w:r>
      <w:r w:rsidRPr="00414C00">
        <w:rPr>
          <w:rFonts w:cs="Times New Roman"/>
          <w:color w:val="A6A6A6" w:themeColor="background1" w:themeShade="A6"/>
          <w:sz w:val="12"/>
        </w:rPr>
        <w:t>Many people claim that we are justified in maximizing the good in our own lives, but not</w:t>
      </w:r>
      <w:r w:rsidRPr="00414C00">
        <w:rPr>
          <w:rFonts w:cs="Times New Roman"/>
          <w:bCs/>
          <w:color w:val="A6A6A6" w:themeColor="background1" w:themeShade="A6"/>
          <w:sz w:val="12"/>
        </w:rPr>
        <w:t xml:space="preserve"> justified in maximizing the good </w:t>
      </w:r>
      <w:r w:rsidRPr="00414C00">
        <w:rPr>
          <w:rFonts w:cs="Times New Roman"/>
          <w:color w:val="A6A6A6" w:themeColor="background1" w:themeShade="A6"/>
          <w:sz w:val="12"/>
        </w:rPr>
        <w:t>across sets of lives, simply because each of us is a single, deeply unified person</w:t>
      </w:r>
      <w:r w:rsidRPr="00414C00">
        <w:rPr>
          <w:rFonts w:cs="Times New Roman"/>
          <w:bCs/>
          <w:color w:val="A6A6A6" w:themeColor="background1" w:themeShade="A6"/>
          <w:sz w:val="12"/>
        </w:rPr>
        <w:t xml:space="preserve">, unified by the further fact of identity, whereas there is no such corresponding unity across sets of lives. </w:t>
      </w:r>
      <w:r w:rsidRPr="00414C00">
        <w:rPr>
          <w:rFonts w:cs="Times New Roman"/>
          <w:color w:val="A6A6A6" w:themeColor="background1" w:themeShade="A6"/>
          <w:sz w:val="12"/>
        </w:rPr>
        <w:t>But if the only justification for the different treatment</w:t>
      </w:r>
      <w:r w:rsidRPr="00414C00">
        <w:rPr>
          <w:rFonts w:cs="Times New Roman"/>
          <w:bCs/>
          <w:color w:val="A6A6A6" w:themeColor="background1" w:themeShade="A6"/>
          <w:sz w:val="12"/>
        </w:rPr>
        <w:t xml:space="preserve"> of individual lives and sets of lives </w:t>
      </w:r>
      <w:r w:rsidRPr="00414C00">
        <w:rPr>
          <w:rFonts w:cs="Times New Roman"/>
          <w:color w:val="A6A6A6" w:themeColor="background1" w:themeShade="A6"/>
          <w:sz w:val="12"/>
        </w:rPr>
        <w:t>is the further fact, and this fact is undermined by the truth of reductionism, then nothing justifies this different treatment.</w:t>
      </w:r>
      <w:r w:rsidRPr="00414C00">
        <w:rPr>
          <w:rFonts w:cs="Times New Roman"/>
        </w:rPr>
        <w:t xml:space="preserve"> </w:t>
      </w:r>
      <w:r w:rsidRPr="00414C00">
        <w:rPr>
          <w:rFonts w:cs="Times New Roman"/>
          <w:b/>
          <w:u w:val="single"/>
        </w:rPr>
        <w:t>There are no deeply unified subjects of experience. What remains are merely the experiences themselves, and so any ethical theory distinguishing between individual lives</w:t>
      </w:r>
      <w:r w:rsidRPr="00414C00">
        <w:rPr>
          <w:rFonts w:cs="Times New Roman"/>
          <w:color w:val="A6A6A6" w:themeColor="background1" w:themeShade="A6"/>
          <w:sz w:val="12"/>
        </w:rPr>
        <w:t xml:space="preserve"> and sets of lives </w:t>
      </w:r>
      <w:r w:rsidRPr="00414C00">
        <w:rPr>
          <w:rFonts w:cs="Times New Roman"/>
          <w:b/>
          <w:u w:val="single"/>
        </w:rPr>
        <w:t>is mistaken.</w:t>
      </w:r>
      <w:r w:rsidRPr="00414C00">
        <w:rPr>
          <w:rFonts w:cs="Times New Roman"/>
        </w:rPr>
        <w:t xml:space="preserve"> </w:t>
      </w:r>
      <w:r w:rsidRPr="00414C00">
        <w:rPr>
          <w:rFonts w:cs="Times New Roman"/>
          <w:color w:val="A6A6A6" w:themeColor="background1" w:themeShade="A6"/>
          <w:sz w:val="12"/>
        </w:rPr>
        <w:t>If the deep, further fact is missing, then there are no unities.</w:t>
      </w:r>
      <w:r w:rsidRPr="00414C00">
        <w:rPr>
          <w:rFonts w:cs="Times New Roman"/>
        </w:rPr>
        <w:t xml:space="preserve"> </w:t>
      </w:r>
      <w:r w:rsidRPr="00414C00">
        <w:rPr>
          <w:rFonts w:cs="Times New Roman"/>
          <w:b/>
          <w:u w:val="single"/>
        </w:rPr>
        <w:t xml:space="preserve">The morally significant units should then be the states people are in at particular times, and an ethical theory </w:t>
      </w:r>
      <w:r w:rsidRPr="00414C00">
        <w:rPr>
          <w:rFonts w:cs="Times New Roman"/>
          <w:b/>
          <w:u w:val="single"/>
        </w:rPr>
        <w:lastRenderedPageBreak/>
        <w:t>that focused on them</w:t>
      </w:r>
      <w:r w:rsidRPr="00414C00">
        <w:rPr>
          <w:rFonts w:cs="Times New Roman"/>
          <w:color w:val="A6A6A6" w:themeColor="background1" w:themeShade="A6"/>
          <w:sz w:val="12"/>
        </w:rPr>
        <w:t xml:space="preserve"> and attempted to improve their quality, whatever their location, </w:t>
      </w:r>
      <w:r w:rsidRPr="00414C00">
        <w:rPr>
          <w:rFonts w:cs="Times New Roman"/>
          <w:b/>
          <w:u w:val="single"/>
        </w:rPr>
        <w:t>would be the most plausible. Util</w:t>
      </w:r>
      <w:r w:rsidRPr="00414C00">
        <w:rPr>
          <w:rFonts w:cs="Times New Roman"/>
          <w:color w:val="A6A6A6" w:themeColor="background1" w:themeShade="A6"/>
          <w:sz w:val="12"/>
        </w:rPr>
        <w:t>itarianism</w:t>
      </w:r>
      <w:r w:rsidRPr="00414C00">
        <w:rPr>
          <w:rFonts w:cs="Times New Roman"/>
        </w:rPr>
        <w:t xml:space="preserve"> </w:t>
      </w:r>
      <w:r w:rsidRPr="00414C00">
        <w:rPr>
          <w:rFonts w:cs="Times New Roman"/>
          <w:b/>
          <w:u w:val="single"/>
        </w:rPr>
        <w:t>is just such a theory.</w:t>
      </w:r>
    </w:p>
    <w:p w:rsidR="00F33C2A" w:rsidRDefault="00F33C2A">
      <w:pPr>
        <w:rPr>
          <w:rFonts w:eastAsiaTheme="majorEastAsia" w:cstheme="majorBidi"/>
          <w:bCs/>
          <w:szCs w:val="26"/>
        </w:rPr>
      </w:pPr>
    </w:p>
    <w:p w:rsidR="00F33C2A" w:rsidRDefault="00414C00" w:rsidP="00414C00">
      <w:pPr>
        <w:rPr>
          <w:rFonts w:eastAsiaTheme="majorEastAsia" w:cstheme="majorBidi"/>
          <w:bCs/>
          <w:szCs w:val="26"/>
        </w:rPr>
      </w:pPr>
      <w:r>
        <w:rPr>
          <w:rFonts w:eastAsiaTheme="majorEastAsia" w:cstheme="majorBidi"/>
          <w:bCs/>
          <w:szCs w:val="26"/>
        </w:rPr>
        <w:t xml:space="preserve">Second, </w:t>
      </w:r>
      <w:r w:rsidR="00F33C2A">
        <w:rPr>
          <w:rFonts w:eastAsiaTheme="majorEastAsia" w:cstheme="majorBidi"/>
          <w:bCs/>
          <w:szCs w:val="26"/>
        </w:rPr>
        <w:t>revisionary intuitionism</w:t>
      </w:r>
    </w:p>
    <w:p w:rsidR="00F33C2A" w:rsidRDefault="00F33C2A" w:rsidP="00414C00">
      <w:pPr>
        <w:rPr>
          <w:rFonts w:eastAsia="Calibri" w:cs="Times New Roman"/>
        </w:rPr>
      </w:pPr>
    </w:p>
    <w:p w:rsidR="00414C00" w:rsidRPr="00F33C2A" w:rsidRDefault="00414C00" w:rsidP="00414C00">
      <w:pPr>
        <w:rPr>
          <w:rFonts w:eastAsia="Calibri" w:cs="Times New Roman"/>
        </w:rPr>
      </w:pPr>
      <w:r w:rsidRPr="00414C00">
        <w:rPr>
          <w:szCs w:val="24"/>
        </w:rPr>
        <w:t>Revisionary intuitionism is true and leads to util.</w:t>
      </w:r>
    </w:p>
    <w:p w:rsidR="00414C00" w:rsidRPr="00414C00" w:rsidRDefault="00414C00" w:rsidP="00414C00">
      <w:pPr>
        <w:rPr>
          <w:szCs w:val="24"/>
        </w:rPr>
      </w:pPr>
      <w:proofErr w:type="spellStart"/>
      <w:r w:rsidRPr="00414C00">
        <w:rPr>
          <w:b/>
          <w:szCs w:val="24"/>
          <w:u w:val="single"/>
        </w:rPr>
        <w:t>Yudkowsky</w:t>
      </w:r>
      <w:proofErr w:type="spellEnd"/>
      <w:r w:rsidRPr="00414C00">
        <w:rPr>
          <w:b/>
          <w:szCs w:val="24"/>
          <w:u w:val="single"/>
        </w:rPr>
        <w:t xml:space="preserve"> 8</w:t>
      </w:r>
      <w:r w:rsidRPr="00414C00">
        <w:rPr>
          <w:szCs w:val="24"/>
        </w:rPr>
        <w:t xml:space="preserve"> writes</w:t>
      </w:r>
      <w:r w:rsidRPr="00414C00">
        <w:rPr>
          <w:szCs w:val="24"/>
          <w:vertAlign w:val="superscript"/>
        </w:rPr>
        <w:footnoteReference w:id="12"/>
      </w:r>
    </w:p>
    <w:p w:rsidR="00414C00" w:rsidRPr="00414C00" w:rsidRDefault="00414C00" w:rsidP="00414C00">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414C00">
        <w:rPr>
          <w:rFonts w:eastAsia="Calibri" w:cs="Times New Roman"/>
          <w:color w:val="A6A6A6"/>
          <w:sz w:val="12"/>
        </w:rPr>
        <w:t xml:space="preserve">I haven't said much about </w:t>
      </w:r>
      <w:proofErr w:type="spellStart"/>
      <w:r w:rsidRPr="00414C00">
        <w:rPr>
          <w:rFonts w:eastAsia="Calibri" w:cs="Times New Roman"/>
          <w:color w:val="A6A6A6"/>
          <w:sz w:val="12"/>
        </w:rPr>
        <w:t>metaethics</w:t>
      </w:r>
      <w:proofErr w:type="spellEnd"/>
      <w:r w:rsidRPr="00414C00">
        <w:rPr>
          <w:rFonts w:eastAsia="Calibri" w:cs="Times New Roman"/>
          <w:color w:val="A6A6A6"/>
          <w:sz w:val="12"/>
        </w:rPr>
        <w:t xml:space="preserve"> - the nature of morality - because that has a forward dependency on a discussion of the Mind Projection Fallacy that I haven't gotten to yet. I used to be very confused about </w:t>
      </w:r>
      <w:proofErr w:type="spellStart"/>
      <w:r w:rsidRPr="00414C00">
        <w:rPr>
          <w:rFonts w:eastAsia="Calibri" w:cs="Times New Roman"/>
          <w:color w:val="A6A6A6"/>
          <w:sz w:val="12"/>
        </w:rPr>
        <w:t>metaethics</w:t>
      </w:r>
      <w:proofErr w:type="spellEnd"/>
      <w:r w:rsidRPr="00414C00">
        <w:rPr>
          <w:rFonts w:eastAsia="Calibri" w:cs="Times New Roman"/>
          <w:color w:val="A6A6A6"/>
          <w:sz w:val="12"/>
        </w:rPr>
        <w:t xml:space="preserve">. After my confusion finally cleared up, I did a postmortem on my previous thoughts. I found that my object-level moral reasoning had been valuable and my </w:t>
      </w:r>
      <w:r w:rsidRPr="00414C00">
        <w:rPr>
          <w:rFonts w:eastAsia="Calibri" w:cs="Times New Roman"/>
          <w:b/>
          <w:u w:val="single"/>
        </w:rPr>
        <w:t>meta-level moral reasoning had been worse than useless.</w:t>
      </w:r>
      <w:r w:rsidRPr="00414C00">
        <w:rPr>
          <w:rFonts w:eastAsia="Calibri" w:cs="Times New Roman"/>
          <w:color w:val="A6A6A6"/>
          <w:sz w:val="12"/>
        </w:rPr>
        <w:t xml:space="preserve"> And this appears to be a general syndrome - </w:t>
      </w:r>
      <w:r w:rsidRPr="00414C00">
        <w:rPr>
          <w:rFonts w:eastAsia="Calibri" w:cs="Times New Roman"/>
          <w:b/>
          <w:u w:val="single"/>
        </w:rPr>
        <w:t>people do much better when discussing whether torture is</w:t>
      </w:r>
      <w:r w:rsidRPr="00414C00">
        <w:rPr>
          <w:rFonts w:eastAsia="Calibri" w:cs="Times New Roman"/>
          <w:color w:val="A6A6A6"/>
          <w:sz w:val="12"/>
        </w:rPr>
        <w:t xml:space="preserve"> good or </w:t>
      </w:r>
      <w:r w:rsidRPr="00414C00">
        <w:rPr>
          <w:rFonts w:eastAsia="Calibri" w:cs="Times New Roman"/>
          <w:b/>
          <w:u w:val="single"/>
        </w:rPr>
        <w:t>bad than when they discuss the meaning of "good" and "bad". Thus, I deem it prudent to keep moral discussions on the object level</w:t>
      </w:r>
      <w:r w:rsidRPr="00414C00">
        <w:rPr>
          <w:rFonts w:eastAsia="Calibri" w:cs="Times New Roman"/>
          <w:color w:val="A6A6A6"/>
          <w:sz w:val="12"/>
        </w:rPr>
        <w:t xml:space="preserve"> wherever I possibly can. Occasionally </w:t>
      </w:r>
      <w:r w:rsidRPr="00414C00">
        <w:rPr>
          <w:rFonts w:eastAsia="Calibri" w:cs="Times New Roman"/>
          <w:b/>
          <w:u w:val="single"/>
        </w:rPr>
        <w:t>people object</w:t>
      </w:r>
      <w:r w:rsidRPr="00414C00">
        <w:rPr>
          <w:rFonts w:eastAsia="Calibri" w:cs="Times New Roman"/>
          <w:color w:val="A6A6A6"/>
          <w:sz w:val="12"/>
        </w:rPr>
        <w:t xml:space="preserve"> to any discussion of morality on the grounds </w:t>
      </w:r>
      <w:r w:rsidRPr="00414C00">
        <w:rPr>
          <w:rFonts w:eastAsia="Calibri" w:cs="Times New Roman"/>
          <w:b/>
          <w:u w:val="single"/>
        </w:rPr>
        <w:t>that morality doesn't exist</w:t>
      </w:r>
      <w:r w:rsidRPr="00414C00">
        <w:rPr>
          <w:rFonts w:eastAsia="Calibri" w:cs="Times New Roman"/>
          <w:color w:val="A6A6A6"/>
          <w:sz w:val="12"/>
        </w:rPr>
        <w:t xml:space="preserve">, and in lieu of jumping over the forward dependency to explain that </w:t>
      </w:r>
      <w:r w:rsidRPr="00414C00">
        <w:rPr>
          <w:rFonts w:eastAsia="Calibri" w:cs="Times New Roman"/>
          <w:b/>
          <w:u w:val="single"/>
        </w:rPr>
        <w:t>"exist" is not the right term to use</w:t>
      </w:r>
      <w:r w:rsidRPr="00414C00">
        <w:rPr>
          <w:rFonts w:eastAsia="Calibri" w:cs="Times New Roman"/>
          <w:color w:val="A6A6A6"/>
          <w:sz w:val="12"/>
        </w:rPr>
        <w:t xml:space="preserve"> here, I generally say, "But </w:t>
      </w:r>
      <w:r w:rsidRPr="00414C00">
        <w:rPr>
          <w:rFonts w:eastAsia="Calibri" w:cs="Times New Roman"/>
          <w:b/>
          <w:u w:val="single"/>
        </w:rPr>
        <w:t>what do you do anyway?</w:t>
      </w:r>
      <w:r w:rsidRPr="00414C00">
        <w:rPr>
          <w:rFonts w:eastAsia="Calibri" w:cs="Times New Roman"/>
          <w:color w:val="A6A6A6"/>
          <w:sz w:val="12"/>
        </w:rPr>
        <w:t xml:space="preserve">" and </w:t>
      </w:r>
      <w:r w:rsidRPr="00414C00">
        <w:rPr>
          <w:rFonts w:eastAsia="Calibri" w:cs="Times New Roman"/>
          <w:b/>
          <w:u w:val="single"/>
        </w:rPr>
        <w:t>take the discussion back down to the object level.</w:t>
      </w:r>
      <w:r w:rsidRPr="00414C00">
        <w:rPr>
          <w:rFonts w:eastAsia="Calibri" w:cs="Times New Roman"/>
          <w:color w:val="A6A6A6"/>
          <w:sz w:val="12"/>
        </w:rPr>
        <w:t xml:space="preserve"> Paul </w:t>
      </w:r>
      <w:proofErr w:type="spellStart"/>
      <w:r w:rsidRPr="00414C00">
        <w:rPr>
          <w:rFonts w:eastAsia="Calibri" w:cs="Times New Roman"/>
          <w:color w:val="A6A6A6"/>
          <w:sz w:val="12"/>
        </w:rPr>
        <w:t>Gowder</w:t>
      </w:r>
      <w:proofErr w:type="spellEnd"/>
      <w:r w:rsidRPr="00414C00">
        <w:rPr>
          <w:rFonts w:eastAsia="Calibri" w:cs="Times New Roman"/>
          <w:color w:val="A6A6A6"/>
          <w:sz w:val="12"/>
        </w:rPr>
        <w:t xml:space="preserve">,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414C00">
        <w:rPr>
          <w:rFonts w:eastAsia="Calibri" w:cs="Times New Roman"/>
          <w:b/>
          <w:u w:val="single"/>
        </w:rPr>
        <w:t>I see</w:t>
      </w:r>
      <w:r w:rsidRPr="00414C00">
        <w:rPr>
          <w:rFonts w:eastAsia="Calibri" w:cs="Times New Roman"/>
          <w:color w:val="A6A6A6"/>
          <w:sz w:val="12"/>
        </w:rPr>
        <w:t xml:space="preserve"> the project of </w:t>
      </w:r>
      <w:r w:rsidRPr="00414C00">
        <w:rPr>
          <w:rFonts w:eastAsia="Calibri" w:cs="Times New Roman"/>
          <w:b/>
          <w:u w:val="single"/>
        </w:rPr>
        <w:t>morality as a project of renormalizing intuition.</w:t>
      </w:r>
      <w:r w:rsidRPr="00414C00">
        <w:rPr>
          <w:rFonts w:eastAsia="Calibri" w:cs="Times New Roman"/>
          <w:color w:val="A6A6A6"/>
          <w:sz w:val="1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414C00">
        <w:rPr>
          <w:rFonts w:eastAsia="Calibri" w:cs="Times New Roman"/>
          <w:b/>
          <w:u w:val="single"/>
        </w:rPr>
        <w:t>Delete all</w:t>
      </w:r>
      <w:r w:rsidRPr="00414C00">
        <w:rPr>
          <w:rFonts w:eastAsia="Calibri" w:cs="Times New Roman"/>
          <w:color w:val="A6A6A6"/>
          <w:sz w:val="12"/>
        </w:rPr>
        <w:t xml:space="preserve"> the </w:t>
      </w:r>
      <w:r w:rsidRPr="00414C00">
        <w:rPr>
          <w:rFonts w:eastAsia="Calibri" w:cs="Times New Roman"/>
          <w:b/>
          <w:u w:val="single"/>
        </w:rPr>
        <w:t>intuitions, and</w:t>
      </w:r>
      <w:r w:rsidRPr="00414C00">
        <w:rPr>
          <w:rFonts w:eastAsia="Calibri" w:cs="Times New Roman"/>
          <w:color w:val="A6A6A6"/>
          <w:sz w:val="12"/>
        </w:rPr>
        <w:t xml:space="preserve"> you aren't left with an ideal philosopher of perfect emptiness, </w:t>
      </w:r>
      <w:r w:rsidRPr="00414C00">
        <w:rPr>
          <w:rFonts w:eastAsia="Calibri" w:cs="Times New Roman"/>
          <w:b/>
          <w:u w:val="single"/>
        </w:rPr>
        <w:t>you're left with a rock. Keep all your</w:t>
      </w:r>
      <w:r w:rsidRPr="00414C00">
        <w:rPr>
          <w:rFonts w:eastAsia="Calibri" w:cs="Times New Roman"/>
          <w:color w:val="A6A6A6"/>
          <w:sz w:val="12"/>
        </w:rPr>
        <w:t xml:space="preserve"> specific </w:t>
      </w:r>
      <w:r w:rsidRPr="00414C00">
        <w:rPr>
          <w:rFonts w:eastAsia="Calibri" w:cs="Times New Roman"/>
          <w:b/>
          <w:u w:val="single"/>
        </w:rPr>
        <w:t>intuitions and</w:t>
      </w:r>
      <w:r w:rsidRPr="00414C00">
        <w:rPr>
          <w:rFonts w:eastAsia="Calibri" w:cs="Times New Roman"/>
          <w:color w:val="A6A6A6"/>
          <w:sz w:val="12"/>
        </w:rPr>
        <w:t xml:space="preserve"> refuse to build upon the reflective ones, and you aren't left with an ideal philosopher of perfect spontaneity and genuineness, </w:t>
      </w:r>
      <w:r w:rsidRPr="00414C00">
        <w:rPr>
          <w:rFonts w:eastAsia="Calibri" w:cs="Times New Roman"/>
          <w:b/>
          <w:u w:val="single"/>
        </w:rPr>
        <w:t>you're left with a</w:t>
      </w:r>
      <w:r w:rsidRPr="00414C00">
        <w:rPr>
          <w:rFonts w:eastAsia="Calibri" w:cs="Times New Roman"/>
          <w:color w:val="A6A6A6"/>
          <w:sz w:val="12"/>
        </w:rPr>
        <w:t xml:space="preserve"> grunting </w:t>
      </w:r>
      <w:r w:rsidRPr="00414C00">
        <w:rPr>
          <w:rFonts w:eastAsia="Calibri" w:cs="Times New Roman"/>
          <w:b/>
          <w:u w:val="single"/>
        </w:rPr>
        <w:t>caveperson</w:t>
      </w:r>
      <w:r w:rsidRPr="00414C00">
        <w:rPr>
          <w:rFonts w:eastAsia="Calibri" w:cs="Times New Roman"/>
          <w:color w:val="A6A6A6"/>
          <w:sz w:val="12"/>
        </w:rPr>
        <w:t xml:space="preserve"> running in circles, due to cyclical preferences and similar inconsistencies. "Intuition", as a term of art, is not a curse word when it comes to morality - there is nothing else to argue from. </w:t>
      </w:r>
      <w:r w:rsidRPr="00414C00">
        <w:rPr>
          <w:rFonts w:eastAsia="Calibri" w:cs="Times New Roman"/>
          <w:b/>
          <w:u w:val="single"/>
        </w:rPr>
        <w:t>Even modus ponens is an "intuition"</w:t>
      </w:r>
      <w:r w:rsidRPr="00414C00">
        <w:rPr>
          <w:rFonts w:eastAsia="Calibri" w:cs="Times New Roman"/>
          <w:color w:val="A6A6A6"/>
          <w:sz w:val="12"/>
        </w:rPr>
        <w:t xml:space="preserve"> in this sense - </w:t>
      </w:r>
      <w:r w:rsidRPr="00414C00">
        <w:rPr>
          <w:rFonts w:eastAsia="Calibri" w:cs="Times New Roman"/>
          <w:b/>
          <w:u w:val="single"/>
        </w:rPr>
        <w:t>it</w:t>
      </w:r>
      <w:r w:rsidRPr="00414C00">
        <w:rPr>
          <w:rFonts w:eastAsia="Calibri" w:cs="Times New Roman"/>
          <w:color w:val="A6A6A6"/>
          <w:sz w:val="12"/>
        </w:rPr>
        <w:t xml:space="preserve">'s </w:t>
      </w:r>
      <w:r w:rsidRPr="00414C00">
        <w:rPr>
          <w:rFonts w:eastAsia="Calibri" w:cs="Times New Roman"/>
          <w:b/>
          <w:u w:val="single"/>
        </w:rPr>
        <w:t>just</w:t>
      </w:r>
      <w:r w:rsidRPr="00414C00">
        <w:rPr>
          <w:rFonts w:eastAsia="Calibri" w:cs="Times New Roman"/>
          <w:color w:val="A6A6A6"/>
          <w:sz w:val="12"/>
        </w:rPr>
        <w:t xml:space="preserve"> that modus ponens </w:t>
      </w:r>
      <w:r w:rsidRPr="00414C00">
        <w:rPr>
          <w:rFonts w:eastAsia="Calibri" w:cs="Times New Roman"/>
          <w:b/>
          <w:u w:val="single"/>
        </w:rPr>
        <w:t>still seems like a good idea after being</w:t>
      </w:r>
      <w:r w:rsidRPr="00414C00">
        <w:rPr>
          <w:rFonts w:eastAsia="Calibri" w:cs="Times New Roman"/>
          <w:color w:val="A6A6A6"/>
          <w:sz w:val="12"/>
        </w:rPr>
        <w:t xml:space="preserve"> formalized, </w:t>
      </w:r>
      <w:r w:rsidRPr="00414C00">
        <w:rPr>
          <w:rFonts w:eastAsia="Calibri" w:cs="Times New Roman"/>
          <w:b/>
          <w:u w:val="single"/>
        </w:rPr>
        <w:t>reflected on</w:t>
      </w:r>
      <w:r w:rsidRPr="00414C00">
        <w:rPr>
          <w:rFonts w:eastAsia="Calibri" w:cs="Times New Roman"/>
          <w:color w:val="A6A6A6"/>
          <w:sz w:val="12"/>
        </w:rPr>
        <w:t xml:space="preserve">, </w:t>
      </w:r>
      <w:proofErr w:type="gramStart"/>
      <w:r w:rsidRPr="00414C00">
        <w:rPr>
          <w:rFonts w:eastAsia="Calibri" w:cs="Times New Roman"/>
          <w:color w:val="A6A6A6"/>
          <w:sz w:val="12"/>
        </w:rPr>
        <w:t>extrapolated</w:t>
      </w:r>
      <w:proofErr w:type="gramEnd"/>
      <w:r w:rsidRPr="00414C00">
        <w:rPr>
          <w:rFonts w:eastAsia="Calibri" w:cs="Times New Roman"/>
          <w:color w:val="A6A6A6"/>
          <w:sz w:val="12"/>
        </w:rPr>
        <w:t xml:space="preserve"> out to see if it has sensible consequences, etcetera. So that is "intuition". However, </w:t>
      </w:r>
      <w:proofErr w:type="spellStart"/>
      <w:r w:rsidRPr="00414C00">
        <w:rPr>
          <w:rFonts w:eastAsia="Calibri" w:cs="Times New Roman"/>
          <w:color w:val="A6A6A6"/>
          <w:sz w:val="12"/>
        </w:rPr>
        <w:t>Gowder</w:t>
      </w:r>
      <w:proofErr w:type="spellEnd"/>
      <w:r w:rsidRPr="00414C00">
        <w:rPr>
          <w:rFonts w:eastAsia="Calibri" w:cs="Times New Roman"/>
          <w:color w:val="A6A6A6"/>
          <w:sz w:val="12"/>
        </w:rPr>
        <w:t xml:space="preserve"> did not say what he meant by "utilitarianism". Does utilitarianism say</w:t>
      </w:r>
      <w:proofErr w:type="gramStart"/>
      <w:r w:rsidRPr="00414C00">
        <w:rPr>
          <w:rFonts w:eastAsia="Calibri" w:cs="Times New Roman"/>
          <w:color w:val="A6A6A6"/>
          <w:sz w:val="12"/>
        </w:rPr>
        <w:t>...</w:t>
      </w:r>
      <w:proofErr w:type="gramEnd"/>
      <w:r w:rsidRPr="00414C00">
        <w:rPr>
          <w:rFonts w:eastAsia="Calibri" w:cs="Times New Roman"/>
          <w:color w:val="A6A6A6"/>
          <w:sz w:val="12"/>
        </w:rPr>
        <w:t xml:space="preserve"> That right actions are strictly determined by good consequences? That praiseworthy actions depend on justifiable expectations of good consequences? </w:t>
      </w:r>
      <w:proofErr w:type="gramStart"/>
      <w:r w:rsidRPr="00414C00">
        <w:rPr>
          <w:rFonts w:eastAsia="Calibri" w:cs="Times New Roman"/>
          <w:color w:val="A6A6A6"/>
          <w:sz w:val="12"/>
        </w:rPr>
        <w:t>That probabilities</w:t>
      </w:r>
      <w:proofErr w:type="gramEnd"/>
      <w:r w:rsidRPr="00414C00">
        <w:rPr>
          <w:rFonts w:eastAsia="Calibri" w:cs="Times New Roman"/>
          <w:color w:val="A6A6A6"/>
          <w:sz w:val="12"/>
        </w:rPr>
        <w:t xml:space="preserve"> of consequences should normatively be discounted by their probability, so that a 50% probability of something bad should weigh exactly half as much in our tradeoffs? </w:t>
      </w:r>
      <w:proofErr w:type="gramStart"/>
      <w:r w:rsidRPr="00414C00">
        <w:rPr>
          <w:rFonts w:eastAsia="Calibri" w:cs="Times New Roman"/>
          <w:color w:val="A6A6A6"/>
          <w:sz w:val="12"/>
        </w:rPr>
        <w:t>That virtuous actions</w:t>
      </w:r>
      <w:proofErr w:type="gramEnd"/>
      <w:r w:rsidRPr="00414C00">
        <w:rPr>
          <w:rFonts w:eastAsia="Calibri" w:cs="Times New Roman"/>
          <w:color w:val="A6A6A6"/>
          <w:sz w:val="12"/>
        </w:rPr>
        <w:t xml:space="preserve"> always correspond to maximizing expected utility under some utility function? </w:t>
      </w:r>
      <w:proofErr w:type="gramStart"/>
      <w:r w:rsidRPr="00414C00">
        <w:rPr>
          <w:rFonts w:eastAsia="Calibri" w:cs="Times New Roman"/>
          <w:color w:val="A6A6A6"/>
          <w:sz w:val="12"/>
        </w:rPr>
        <w:t>That</w:t>
      </w:r>
      <w:proofErr w:type="gramEnd"/>
      <w:r w:rsidRPr="00414C00">
        <w:rPr>
          <w:rFonts w:eastAsia="Calibri" w:cs="Times New Roman"/>
          <w:color w:val="A6A6A6"/>
          <w:sz w:val="12"/>
        </w:rPr>
        <w:t xml:space="preserve"> two harmful events are worse than one? </w:t>
      </w:r>
      <w:proofErr w:type="gramStart"/>
      <w:r w:rsidRPr="00414C00">
        <w:rPr>
          <w:rFonts w:eastAsia="Calibri" w:cs="Times New Roman"/>
          <w:color w:val="A6A6A6"/>
          <w:sz w:val="12"/>
        </w:rPr>
        <w:t>That</w:t>
      </w:r>
      <w:proofErr w:type="gramEnd"/>
      <w:r w:rsidRPr="00414C00">
        <w:rPr>
          <w:rFonts w:eastAsia="Calibri" w:cs="Times New Roman"/>
          <w:color w:val="A6A6A6"/>
          <w:sz w:val="12"/>
        </w:rPr>
        <w:t xml:space="preserve"> two independent occurrences of a harm (not to the same person, not interacting with each other) are exactly twice as bad as one? </w:t>
      </w:r>
      <w:proofErr w:type="gramStart"/>
      <w:r w:rsidRPr="00414C00">
        <w:rPr>
          <w:rFonts w:eastAsia="Calibri" w:cs="Times New Roman"/>
          <w:color w:val="A6A6A6"/>
          <w:sz w:val="12"/>
        </w:rPr>
        <w:t>That for any two harms A and B, with A much worse than B, there exists some tiny probability such that gambling on this probability of A is preferable to a certainty of B?</w:t>
      </w:r>
      <w:proofErr w:type="gramEnd"/>
      <w:r w:rsidRPr="00414C00">
        <w:rPr>
          <w:rFonts w:eastAsia="Calibri" w:cs="Times New Roman"/>
          <w:color w:val="A6A6A6"/>
          <w:sz w:val="12"/>
        </w:rPr>
        <w:t xml:space="preserve">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w:t>
      </w:r>
      <w:proofErr w:type="spellStart"/>
      <w:r w:rsidRPr="00414C00">
        <w:rPr>
          <w:rFonts w:eastAsia="Calibri" w:cs="Times New Roman"/>
          <w:color w:val="A6A6A6"/>
          <w:sz w:val="12"/>
        </w:rPr>
        <w:t>deepish</w:t>
      </w:r>
      <w:proofErr w:type="spellEnd"/>
      <w:r w:rsidRPr="00414C00">
        <w:rPr>
          <w:rFonts w:eastAsia="Calibri" w:cs="Times New Roman"/>
          <w:color w:val="A6A6A6"/>
          <w:sz w:val="12"/>
        </w:rPr>
        <w:t xml:space="preserve"> sort of topic, but I'll take a quick stab at it. First of all, it's not just that someone presented me with a list of statements like those above, and I decided which ones sounded "intuitive". Among other things, </w:t>
      </w:r>
      <w:r w:rsidRPr="00414C00">
        <w:rPr>
          <w:rFonts w:eastAsia="Calibri" w:cs="Times New Roman"/>
          <w:b/>
          <w:u w:val="single"/>
        </w:rPr>
        <w:t>if you try to violate</w:t>
      </w:r>
      <w:r w:rsidRPr="00414C00">
        <w:rPr>
          <w:rFonts w:eastAsia="Calibri" w:cs="Times New Roman"/>
          <w:color w:val="A6A6A6"/>
          <w:sz w:val="12"/>
        </w:rPr>
        <w:t xml:space="preserve"> "</w:t>
      </w:r>
      <w:r w:rsidRPr="00414C00">
        <w:rPr>
          <w:rFonts w:eastAsia="Calibri" w:cs="Times New Roman"/>
          <w:b/>
          <w:u w:val="single"/>
        </w:rPr>
        <w:t>util</w:t>
      </w:r>
      <w:r w:rsidRPr="00414C00">
        <w:rPr>
          <w:rFonts w:eastAsia="Calibri" w:cs="Times New Roman"/>
          <w:color w:val="A6A6A6"/>
          <w:sz w:val="12"/>
        </w:rPr>
        <w:t xml:space="preserve">itarianism", </w:t>
      </w:r>
      <w:r w:rsidRPr="00414C00">
        <w:rPr>
          <w:rFonts w:eastAsia="Calibri" w:cs="Times New Roman"/>
          <w:b/>
          <w:u w:val="single"/>
        </w:rPr>
        <w:t>you run into paradoxes, contradictions</w:t>
      </w:r>
      <w:r w:rsidRPr="00414C00">
        <w:rPr>
          <w:rFonts w:eastAsia="Calibri" w:cs="Times New Roman"/>
          <w:color w:val="A6A6A6"/>
          <w:sz w:val="12"/>
        </w:rPr>
        <w:t xml:space="preserve">, circular preferences, </w:t>
      </w:r>
      <w:r w:rsidRPr="00414C00">
        <w:rPr>
          <w:rFonts w:eastAsia="Calibri" w:cs="Times New Roman"/>
          <w:b/>
          <w:u w:val="single"/>
        </w:rPr>
        <w:t>and other</w:t>
      </w:r>
      <w:r w:rsidRPr="00414C00">
        <w:rPr>
          <w:rFonts w:eastAsia="Calibri" w:cs="Times New Roman"/>
          <w:color w:val="A6A6A6"/>
          <w:sz w:val="12"/>
        </w:rPr>
        <w:t xml:space="preserve"> things that aren't </w:t>
      </w:r>
      <w:r w:rsidRPr="00414C00">
        <w:rPr>
          <w:rFonts w:eastAsia="Calibri" w:cs="Times New Roman"/>
          <w:b/>
          <w:u w:val="single"/>
        </w:rPr>
        <w:t>symptoms of</w:t>
      </w:r>
      <w:r w:rsidRPr="00414C00">
        <w:rPr>
          <w:rFonts w:eastAsia="Calibri" w:cs="Times New Roman"/>
          <w:color w:val="A6A6A6"/>
          <w:sz w:val="12"/>
        </w:rPr>
        <w:t xml:space="preserve"> moral wrongness so much as </w:t>
      </w:r>
      <w:r w:rsidRPr="00414C00">
        <w:rPr>
          <w:rFonts w:eastAsia="Calibri" w:cs="Times New Roman"/>
          <w:b/>
          <w:u w:val="single"/>
        </w:rPr>
        <w:t>moral incoherence.</w:t>
      </w:r>
      <w:r w:rsidRPr="00414C00">
        <w:rPr>
          <w:rFonts w:eastAsia="Calibri" w:cs="Times New Roman"/>
          <w:color w:val="A6A6A6"/>
          <w:sz w:val="12"/>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t>
      </w:r>
      <w:proofErr w:type="gramStart"/>
      <w:r w:rsidRPr="00414C00">
        <w:rPr>
          <w:rFonts w:eastAsia="Calibri" w:cs="Times New Roman"/>
          <w:color w:val="A6A6A6"/>
          <w:sz w:val="12"/>
        </w:rPr>
        <w:t>Where</w:t>
      </w:r>
      <w:proofErr w:type="gramEnd"/>
      <w:r w:rsidRPr="00414C00">
        <w:rPr>
          <w:rFonts w:eastAsia="Calibri" w:cs="Times New Roman"/>
          <w:color w:val="A6A6A6"/>
          <w:sz w:val="12"/>
        </w:rPr>
        <w:t xml:space="preserve"> should we go? </w:t>
      </w:r>
      <w:proofErr w:type="gramStart"/>
      <w:r w:rsidRPr="00414C00">
        <w:rPr>
          <w:rFonts w:eastAsia="Calibri" w:cs="Times New Roman"/>
          <w:color w:val="A6A6A6"/>
          <w:sz w:val="12"/>
        </w:rPr>
        <w:t>and</w:t>
      </w:r>
      <w:proofErr w:type="gramEnd"/>
      <w:r w:rsidRPr="00414C00">
        <w:rPr>
          <w:rFonts w:eastAsia="Calibri" w:cs="Times New Roman"/>
          <w:color w:val="A6A6A6"/>
          <w:sz w:val="12"/>
        </w:rPr>
        <w:t xml:space="preserve"> questions of type How should we get there? (Could that be what </w:t>
      </w:r>
      <w:proofErr w:type="spellStart"/>
      <w:r w:rsidRPr="00414C00">
        <w:rPr>
          <w:rFonts w:eastAsia="Calibri" w:cs="Times New Roman"/>
          <w:color w:val="A6A6A6"/>
          <w:sz w:val="12"/>
        </w:rPr>
        <w:t>Gowder</w:t>
      </w:r>
      <w:proofErr w:type="spellEnd"/>
      <w:r w:rsidRPr="00414C00">
        <w:rPr>
          <w:rFonts w:eastAsia="Calibri" w:cs="Times New Roman"/>
          <w:color w:val="A6A6A6"/>
          <w:sz w:val="12"/>
        </w:rPr>
        <w:t xml:space="preserve">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414C00">
        <w:rPr>
          <w:rFonts w:eastAsia="Calibri" w:cs="Times New Roman"/>
          <w:b/>
          <w:u w:val="single"/>
        </w:rPr>
        <w:t>After</w:t>
      </w:r>
      <w:r w:rsidRPr="00414C00">
        <w:rPr>
          <w:rFonts w:eastAsia="Calibri" w:cs="Times New Roman"/>
          <w:color w:val="A6A6A6"/>
          <w:sz w:val="12"/>
        </w:rPr>
        <w:t xml:space="preserve"> the two hundred and eighty-seventh </w:t>
      </w:r>
      <w:r w:rsidRPr="00414C00">
        <w:rPr>
          <w:rFonts w:eastAsia="Calibri" w:cs="Times New Roman"/>
          <w:b/>
          <w:u w:val="single"/>
        </w:rPr>
        <w:t>research</w:t>
      </w:r>
      <w:r w:rsidRPr="00414C00">
        <w:rPr>
          <w:rFonts w:eastAsia="Calibri" w:cs="Times New Roman"/>
          <w:color w:val="A6A6A6"/>
          <w:sz w:val="12"/>
        </w:rPr>
        <w:t xml:space="preserve"> study </w:t>
      </w:r>
      <w:r w:rsidRPr="00414C00">
        <w:rPr>
          <w:rFonts w:eastAsia="Calibri" w:cs="Times New Roman"/>
          <w:b/>
          <w:u w:val="single"/>
        </w:rPr>
        <w:t>showing that people will chop their own feet off if you frame the problem the wrong way, you start to distrust first impressions. When you've read enough research on scope insensitivity</w:t>
      </w:r>
      <w:r w:rsidRPr="00414C00">
        <w:rPr>
          <w:rFonts w:eastAsia="Calibri" w:cs="Times New Roman"/>
          <w:color w:val="A6A6A6"/>
          <w:sz w:val="12"/>
        </w:rPr>
        <w:t xml:space="preserve"> - people will pay only 28% more to protect all 57 wilderness areas in Ontario than one area, </w:t>
      </w:r>
      <w:r w:rsidRPr="00414C00">
        <w:rPr>
          <w:rFonts w:eastAsia="Calibri" w:cs="Times New Roman"/>
          <w:b/>
          <w:u w:val="single"/>
        </w:rPr>
        <w:t>people will pay the same amount to save 50,000 lives as 5,000 lives</w:t>
      </w:r>
      <w:r w:rsidRPr="00414C00">
        <w:rPr>
          <w:rFonts w:eastAsia="Calibri" w:cs="Times New Roman"/>
          <w:color w:val="A6A6A6"/>
          <w:sz w:val="12"/>
        </w:rPr>
        <w:t xml:space="preserve">... that sort of thing... Well, the worst case of scope insensitivity I've ever heard of was described here by </w:t>
      </w:r>
      <w:proofErr w:type="spellStart"/>
      <w:r w:rsidRPr="00414C00">
        <w:rPr>
          <w:rFonts w:eastAsia="Calibri" w:cs="Times New Roman"/>
          <w:color w:val="A6A6A6"/>
          <w:sz w:val="12"/>
        </w:rPr>
        <w:t>Slovic</w:t>
      </w:r>
      <w:proofErr w:type="spellEnd"/>
      <w:r w:rsidRPr="00414C00">
        <w:rPr>
          <w:rFonts w:eastAsia="Calibri" w:cs="Times New Roman"/>
          <w:color w:val="A6A6A6"/>
          <w:sz w:val="12"/>
        </w:rPr>
        <w:t xml:space="preserve">: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w:t>
      </w:r>
      <w:r w:rsidRPr="00414C00">
        <w:rPr>
          <w:rFonts w:eastAsia="Calibri" w:cs="Times New Roman"/>
          <w:color w:val="A6A6A6"/>
          <w:sz w:val="12"/>
        </w:rPr>
        <w:lastRenderedPageBreak/>
        <w:t xml:space="preserve">outweighed the contributions to the entire group. There's other research along similar lines, but I'm just presenting one example, 'cause, </w:t>
      </w:r>
      <w:proofErr w:type="spellStart"/>
      <w:r w:rsidRPr="00414C00">
        <w:rPr>
          <w:rFonts w:eastAsia="Calibri" w:cs="Times New Roman"/>
          <w:color w:val="A6A6A6"/>
          <w:sz w:val="12"/>
        </w:rPr>
        <w:t>y'know</w:t>
      </w:r>
      <w:proofErr w:type="spellEnd"/>
      <w:r w:rsidRPr="00414C00">
        <w:rPr>
          <w:rFonts w:eastAsia="Calibri" w:cs="Times New Roman"/>
          <w:color w:val="A6A6A6"/>
          <w:sz w:val="12"/>
        </w:rPr>
        <w:t xml:space="preserve">,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w:t>
      </w:r>
      <w:proofErr w:type="gramStart"/>
      <w:r w:rsidRPr="00414C00">
        <w:rPr>
          <w:rFonts w:eastAsia="Calibri" w:cs="Times New Roman"/>
          <w:color w:val="A6A6A6"/>
          <w:sz w:val="12"/>
        </w:rPr>
        <w:t>So people are willing to pay more to help one child than to help eight.</w:t>
      </w:r>
      <w:proofErr w:type="gramEnd"/>
      <w:r w:rsidRPr="00414C00">
        <w:rPr>
          <w:rFonts w:eastAsia="Calibri" w:cs="Times New Roman"/>
          <w:color w:val="A6A6A6"/>
          <w:sz w:val="12"/>
        </w:rPr>
        <w:t xml:space="preserve"> Now, </w:t>
      </w:r>
      <w:r w:rsidRPr="00414C00">
        <w:rPr>
          <w:rFonts w:eastAsia="Calibri" w:cs="Times New Roman"/>
          <w:b/>
          <w:u w:val="single"/>
        </w:rPr>
        <w:t>you could</w:t>
      </w:r>
      <w:r w:rsidRPr="00414C00">
        <w:rPr>
          <w:rFonts w:eastAsia="Calibri" w:cs="Times New Roman"/>
          <w:color w:val="A6A6A6"/>
          <w:sz w:val="12"/>
        </w:rPr>
        <w:t xml:space="preserve"> look at this intuition, and </w:t>
      </w:r>
      <w:r w:rsidRPr="00414C00">
        <w:rPr>
          <w:rFonts w:eastAsia="Calibri" w:cs="Times New Roman"/>
          <w:b/>
          <w:u w:val="single"/>
        </w:rPr>
        <w:t>think it was</w:t>
      </w:r>
      <w:r w:rsidRPr="00414C00">
        <w:rPr>
          <w:rFonts w:eastAsia="Calibri" w:cs="Times New Roman"/>
          <w:color w:val="A6A6A6"/>
          <w:sz w:val="12"/>
        </w:rPr>
        <w:t xml:space="preserve"> revealing </w:t>
      </w:r>
      <w:r w:rsidRPr="00414C00">
        <w:rPr>
          <w:rFonts w:eastAsia="Calibri" w:cs="Times New Roman"/>
          <w:b/>
          <w:u w:val="single"/>
        </w:rPr>
        <w:t>some</w:t>
      </w:r>
      <w:r w:rsidRPr="00414C00">
        <w:rPr>
          <w:rFonts w:eastAsia="Calibri" w:cs="Times New Roman"/>
          <w:color w:val="A6A6A6"/>
          <w:sz w:val="12"/>
        </w:rPr>
        <w:t xml:space="preserve"> kind of </w:t>
      </w:r>
      <w:r w:rsidRPr="00414C00">
        <w:rPr>
          <w:rFonts w:eastAsia="Calibri" w:cs="Times New Roman"/>
          <w:b/>
          <w:u w:val="single"/>
        </w:rPr>
        <w:t>incredibly deep moral truth</w:t>
      </w:r>
      <w:r w:rsidRPr="00414C00">
        <w:rPr>
          <w:rFonts w:eastAsia="Calibri" w:cs="Times New Roman"/>
          <w:color w:val="A6A6A6"/>
          <w:sz w:val="12"/>
        </w:rPr>
        <w:t xml:space="preserve"> which shows that one child's good fortune is somehow devalued by the other children's good fortune. </w:t>
      </w:r>
      <w:proofErr w:type="gramStart"/>
      <w:r w:rsidRPr="00414C00">
        <w:rPr>
          <w:rFonts w:eastAsia="Calibri" w:cs="Times New Roman"/>
          <w:color w:val="A6A6A6"/>
          <w:sz w:val="12"/>
        </w:rPr>
        <w:t>But what about the billions of other children in the world?</w:t>
      </w:r>
      <w:proofErr w:type="gramEnd"/>
      <w:r w:rsidRPr="00414C00">
        <w:rPr>
          <w:rFonts w:eastAsia="Calibri" w:cs="Times New Roman"/>
          <w:color w:val="A6A6A6"/>
          <w:sz w:val="12"/>
        </w:rPr>
        <w:t xml:space="preserve"> Why isn't it a bad idea to help this one child, when that causes the value of all the other children to go down? How can it be significantly better to have 1,329,342,410 happy children than 1,329,342,409, but then somewhat worse to have seven more at 1,329,342,417? </w:t>
      </w:r>
      <w:r w:rsidRPr="00414C00">
        <w:rPr>
          <w:rFonts w:eastAsia="Calibri" w:cs="Times New Roman"/>
          <w:b/>
          <w:u w:val="single"/>
        </w:rPr>
        <w:t>Or you could</w:t>
      </w:r>
      <w:r w:rsidRPr="00414C00">
        <w:rPr>
          <w:rFonts w:eastAsia="Calibri" w:cs="Times New Roman"/>
          <w:color w:val="A6A6A6"/>
          <w:sz w:val="12"/>
        </w:rPr>
        <w:t xml:space="preserve"> look at that and </w:t>
      </w:r>
      <w:r w:rsidRPr="00414C00">
        <w:rPr>
          <w:rFonts w:eastAsia="Calibri" w:cs="Times New Roman"/>
          <w:b/>
          <w:u w:val="single"/>
        </w:rPr>
        <w:t>say: "The intuition is wrong: the brain can't</w:t>
      </w:r>
      <w:r w:rsidRPr="00414C00">
        <w:rPr>
          <w:rFonts w:eastAsia="Calibri" w:cs="Times New Roman"/>
          <w:color w:val="A6A6A6"/>
          <w:sz w:val="12"/>
        </w:rPr>
        <w:t xml:space="preserve"> successfully </w:t>
      </w:r>
      <w:r w:rsidRPr="00414C00">
        <w:rPr>
          <w:rFonts w:eastAsia="Calibri" w:cs="Times New Roman"/>
          <w:b/>
          <w:u w:val="single"/>
        </w:rPr>
        <w:t>multiply</w:t>
      </w:r>
      <w:r w:rsidRPr="00414C00">
        <w:rPr>
          <w:rFonts w:eastAsia="Calibri" w:cs="Times New Roman"/>
          <w:color w:val="A6A6A6"/>
          <w:sz w:val="12"/>
        </w:rPr>
        <w:t xml:space="preserve"> by eight and get a larger quantity than it started with. </w:t>
      </w:r>
      <w:r w:rsidRPr="00414C00">
        <w:rPr>
          <w:rFonts w:eastAsia="Calibri" w:cs="Times New Roman"/>
          <w:b/>
          <w:u w:val="single"/>
        </w:rPr>
        <w:t>But it ought to</w:t>
      </w:r>
      <w:r w:rsidRPr="00414C00">
        <w:rPr>
          <w:rFonts w:eastAsia="Calibri" w:cs="Times New Roman"/>
          <w:color w:val="A6A6A6"/>
          <w:sz w:val="1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w:t>
      </w:r>
      <w:proofErr w:type="spellStart"/>
      <w:r w:rsidRPr="00414C00">
        <w:rPr>
          <w:rFonts w:eastAsia="Calibri" w:cs="Times New Roman"/>
          <w:color w:val="A6A6A6"/>
          <w:sz w:val="12"/>
        </w:rPr>
        <w:t>nonagglomerative</w:t>
      </w:r>
      <w:proofErr w:type="spellEnd"/>
      <w:r w:rsidRPr="00414C00">
        <w:rPr>
          <w:rFonts w:eastAsia="Calibri" w:cs="Times New Roman"/>
          <w:color w:val="A6A6A6"/>
          <w:sz w:val="12"/>
        </w:rPr>
        <w:t xml:space="preserve"> utilities. It's just that the brain doesn't goddamn multiply. Quantities get thrown out the window. If you have $100 to spend, and you spend $20 each on each of 5 efforts to save 5,000 lives, you will do worse than if you spend $100 on a single effort to save 50,000 lives. </w:t>
      </w:r>
      <w:proofErr w:type="gramStart"/>
      <w:r w:rsidRPr="00414C00">
        <w:rPr>
          <w:rFonts w:eastAsia="Calibri" w:cs="Times New Roman"/>
          <w:color w:val="A6A6A6"/>
          <w:sz w:val="12"/>
        </w:rPr>
        <w:t>Likewise if such choices are made by 10 different people, rather than the same person.</w:t>
      </w:r>
      <w:proofErr w:type="gramEnd"/>
      <w:r w:rsidRPr="00414C00">
        <w:rPr>
          <w:rFonts w:eastAsia="Calibri" w:cs="Times New Roman"/>
          <w:color w:val="A6A6A6"/>
          <w:sz w:val="12"/>
        </w:rPr>
        <w:t xml:space="preserve">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w:t>
      </w:r>
      <w:proofErr w:type="gramStart"/>
      <w:r w:rsidRPr="00414C00">
        <w:rPr>
          <w:rFonts w:eastAsia="Calibri" w:cs="Times New Roman"/>
          <w:color w:val="A6A6A6"/>
          <w:sz w:val="12"/>
        </w:rPr>
        <w:t>better,</w:t>
      </w:r>
      <w:proofErr w:type="gramEnd"/>
      <w:r w:rsidRPr="00414C00">
        <w:rPr>
          <w:rFonts w:eastAsia="Calibri" w:cs="Times New Roman"/>
          <w:color w:val="A6A6A6"/>
          <w:sz w:val="12"/>
        </w:rPr>
        <w:t xml:space="preserve"> or doing worse. 3 = 1 + 1 + 1, no matter what other quantities you add to both sides of the equation. And if you add another life you get 4 = 1 + 1 + 1 + 1. That's aggregation. </w:t>
      </w:r>
      <w:r w:rsidRPr="00414C00">
        <w:rPr>
          <w:rFonts w:eastAsia="Calibri" w:cs="Times New Roman"/>
          <w:b/>
          <w:u w:val="single"/>
        </w:rPr>
        <w:t>When you've read enough</w:t>
      </w:r>
      <w:r w:rsidRPr="00414C00">
        <w:rPr>
          <w:rFonts w:eastAsia="Calibri" w:cs="Times New Roman"/>
          <w:color w:val="A6A6A6"/>
          <w:sz w:val="12"/>
        </w:rPr>
        <w:t xml:space="preserve"> heuristics and </w:t>
      </w:r>
      <w:r w:rsidRPr="00414C00">
        <w:rPr>
          <w:rFonts w:eastAsia="Calibri" w:cs="Times New Roman"/>
          <w:b/>
          <w:u w:val="single"/>
        </w:rPr>
        <w:t>biases research, and enough coherence</w:t>
      </w:r>
      <w:r w:rsidRPr="00414C00">
        <w:rPr>
          <w:rFonts w:eastAsia="Calibri" w:cs="Times New Roman"/>
          <w:color w:val="A6A6A6"/>
          <w:sz w:val="12"/>
        </w:rPr>
        <w:t xml:space="preserve"> and uniqueness </w:t>
      </w:r>
      <w:r w:rsidRPr="00414C00">
        <w:rPr>
          <w:rFonts w:eastAsia="Calibri" w:cs="Times New Roman"/>
          <w:b/>
          <w:u w:val="single"/>
        </w:rPr>
        <w:t>proofs for</w:t>
      </w:r>
      <w:r w:rsidRPr="00414C00">
        <w:rPr>
          <w:rFonts w:eastAsia="Calibri" w:cs="Times New Roman"/>
          <w:color w:val="A6A6A6"/>
          <w:sz w:val="12"/>
        </w:rPr>
        <w:t xml:space="preserve"> Bayesian probabilities and </w:t>
      </w:r>
      <w:r w:rsidRPr="00414C00">
        <w:rPr>
          <w:rFonts w:eastAsia="Calibri" w:cs="Times New Roman"/>
          <w:b/>
          <w:u w:val="single"/>
        </w:rPr>
        <w:t>expected utility</w:t>
      </w:r>
      <w:r w:rsidRPr="00414C00">
        <w:rPr>
          <w:rFonts w:eastAsia="Calibri" w:cs="Times New Roman"/>
          <w:color w:val="A6A6A6"/>
          <w:sz w:val="12"/>
        </w:rPr>
        <w:t xml:space="preserve">, and you've seen the "Dutch book" and "money pump" effects that penalize trying to handle uncertain outcomes any other way, </w:t>
      </w:r>
      <w:r w:rsidRPr="00414C00">
        <w:rPr>
          <w:rFonts w:eastAsia="Calibri" w:cs="Times New Roman"/>
          <w:b/>
          <w:u w:val="single"/>
        </w:rPr>
        <w:t>then you don't see</w:t>
      </w:r>
      <w:r w:rsidRPr="00414C00">
        <w:rPr>
          <w:rFonts w:eastAsia="Calibri" w:cs="Times New Roman"/>
          <w:color w:val="A6A6A6"/>
          <w:sz w:val="12"/>
        </w:rPr>
        <w:t xml:space="preserve"> the </w:t>
      </w:r>
      <w:r w:rsidRPr="00414C00">
        <w:rPr>
          <w:rFonts w:eastAsia="Calibri" w:cs="Times New Roman"/>
          <w:b/>
          <w:u w:val="single"/>
        </w:rPr>
        <w:t>preference reversals</w:t>
      </w:r>
      <w:r w:rsidRPr="00414C00">
        <w:rPr>
          <w:rFonts w:eastAsia="Calibri" w:cs="Times New Roman"/>
          <w:color w:val="A6A6A6"/>
          <w:sz w:val="12"/>
        </w:rPr>
        <w:t xml:space="preserve"> in the Allais Paradox </w:t>
      </w:r>
      <w:r w:rsidRPr="00414C00">
        <w:rPr>
          <w:rFonts w:eastAsia="Calibri" w:cs="Times New Roman"/>
          <w:b/>
          <w:u w:val="single"/>
        </w:rPr>
        <w:t>as</w:t>
      </w:r>
      <w:r w:rsidRPr="00414C00">
        <w:rPr>
          <w:rFonts w:eastAsia="Calibri" w:cs="Times New Roman"/>
          <w:color w:val="A6A6A6"/>
          <w:sz w:val="12"/>
        </w:rPr>
        <w:t xml:space="preserve"> revealing </w:t>
      </w:r>
      <w:r w:rsidRPr="00414C00">
        <w:rPr>
          <w:rFonts w:eastAsia="Calibri" w:cs="Times New Roman"/>
          <w:b/>
          <w:u w:val="single"/>
        </w:rPr>
        <w:t>some</w:t>
      </w:r>
      <w:r w:rsidRPr="00414C00">
        <w:rPr>
          <w:rFonts w:eastAsia="Calibri" w:cs="Times New Roman"/>
          <w:color w:val="A6A6A6"/>
          <w:sz w:val="12"/>
        </w:rPr>
        <w:t xml:space="preserve"> incredibly </w:t>
      </w:r>
      <w:r w:rsidRPr="00414C00">
        <w:rPr>
          <w:rFonts w:eastAsia="Calibri" w:cs="Times New Roman"/>
          <w:b/>
          <w:u w:val="single"/>
        </w:rPr>
        <w:t>deep moral truth</w:t>
      </w:r>
      <w:r w:rsidRPr="00414C00">
        <w:rPr>
          <w:rFonts w:eastAsia="Calibri" w:cs="Times New Roman"/>
          <w:color w:val="A6A6A6"/>
          <w:sz w:val="12"/>
        </w:rPr>
        <w:t xml:space="preserve"> about the intrinsic value of certainty. </w:t>
      </w:r>
      <w:r w:rsidRPr="00414C00">
        <w:rPr>
          <w:rFonts w:eastAsia="Calibri" w:cs="Times New Roman"/>
          <w:b/>
          <w:u w:val="single"/>
        </w:rPr>
        <w:t>It just goes to show that the brain doesn't</w:t>
      </w:r>
      <w:r w:rsidRPr="00414C00">
        <w:rPr>
          <w:rFonts w:eastAsia="Calibri" w:cs="Times New Roman"/>
          <w:color w:val="A6A6A6"/>
          <w:sz w:val="12"/>
        </w:rPr>
        <w:t xml:space="preserve"> goddamn </w:t>
      </w:r>
      <w:r w:rsidRPr="00414C00">
        <w:rPr>
          <w:rFonts w:eastAsia="Calibri" w:cs="Times New Roman"/>
          <w:b/>
          <w:u w:val="single"/>
        </w:rPr>
        <w:t>multiply.</w:t>
      </w:r>
      <w:r w:rsidRPr="00414C00">
        <w:rPr>
          <w:rFonts w:eastAsia="Calibri" w:cs="Times New Roman"/>
          <w:color w:val="A6A6A6"/>
          <w:sz w:val="1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414C00">
        <w:rPr>
          <w:rFonts w:eastAsia="Calibri" w:cs="Times New Roman"/>
          <w:b/>
          <w:u w:val="single"/>
        </w:rPr>
        <w:t>primitive intuitions don't successfully diminish the emotional impact of</w:t>
      </w:r>
      <w:r w:rsidRPr="00414C00">
        <w:rPr>
          <w:rFonts w:eastAsia="Calibri" w:cs="Times New Roman"/>
          <w:color w:val="A6A6A6"/>
          <w:sz w:val="12"/>
        </w:rPr>
        <w:t xml:space="preserve"> symbols standing for </w:t>
      </w:r>
      <w:r w:rsidRPr="00414C00">
        <w:rPr>
          <w:rFonts w:eastAsia="Calibri" w:cs="Times New Roman"/>
          <w:b/>
          <w:u w:val="single"/>
        </w:rPr>
        <w:t>small quantities</w:t>
      </w:r>
      <w:r w:rsidRPr="00414C00">
        <w:rPr>
          <w:rFonts w:eastAsia="Calibri" w:cs="Times New Roman"/>
          <w:color w:val="A6A6A6"/>
          <w:sz w:val="12"/>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w:t>
      </w:r>
      <w:proofErr w:type="gramStart"/>
      <w:r w:rsidRPr="00414C00">
        <w:rPr>
          <w:rFonts w:eastAsia="Calibri" w:cs="Times New Roman"/>
          <w:color w:val="A6A6A6"/>
          <w:sz w:val="12"/>
        </w:rPr>
        <w:t>Because the lower tier would simply vanish in any equation.</w:t>
      </w:r>
      <w:proofErr w:type="gramEnd"/>
      <w:r w:rsidRPr="00414C00">
        <w:rPr>
          <w:rFonts w:eastAsia="Calibri" w:cs="Times New Roman"/>
          <w:color w:val="A6A6A6"/>
          <w:sz w:val="12"/>
        </w:rPr>
        <w:t xml:space="preserve"> It would never be worth the tiniest effort to recalculate for it. All decisions would be determined by the upper tier, and all thought spent thinking about the upper tier only, if the upper tier genuinely had lexical priority. As Peter </w:t>
      </w:r>
      <w:proofErr w:type="spellStart"/>
      <w:r w:rsidRPr="00414C00">
        <w:rPr>
          <w:rFonts w:eastAsia="Calibri" w:cs="Times New Roman"/>
          <w:color w:val="A6A6A6"/>
          <w:sz w:val="12"/>
        </w:rPr>
        <w:t>Norvig</w:t>
      </w:r>
      <w:proofErr w:type="spellEnd"/>
      <w:r w:rsidRPr="00414C00">
        <w:rPr>
          <w:rFonts w:eastAsia="Calibri" w:cs="Times New Roman"/>
          <w:color w:val="A6A6A6"/>
          <w:sz w:val="12"/>
        </w:rPr>
        <w:t xml:space="preserve">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w:t>
      </w:r>
      <w:proofErr w:type="spellStart"/>
      <w:r w:rsidRPr="00414C00">
        <w:rPr>
          <w:rFonts w:eastAsia="Calibri" w:cs="Times New Roman"/>
          <w:color w:val="A6A6A6"/>
          <w:sz w:val="12"/>
        </w:rPr>
        <w:t>nonsentient</w:t>
      </w:r>
      <w:proofErr w:type="spellEnd"/>
      <w:r w:rsidRPr="00414C00">
        <w:rPr>
          <w:rFonts w:eastAsia="Calibri" w:cs="Times New Roman"/>
          <w:color w:val="A6A6A6"/>
          <w:sz w:val="12"/>
        </w:rPr>
        <w:t xml:space="preserve">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414C00">
        <w:rPr>
          <w:rFonts w:eastAsia="Calibri" w:cs="Times New Roman"/>
          <w:b/>
          <w:u w:val="single"/>
        </w:rPr>
        <w:t>When you've reflected</w:t>
      </w:r>
      <w:r w:rsidRPr="00414C00">
        <w:rPr>
          <w:rFonts w:eastAsia="Calibri" w:cs="Times New Roman"/>
          <w:color w:val="A6A6A6"/>
          <w:sz w:val="12"/>
        </w:rPr>
        <w:t xml:space="preserve"> on enough intuitions, </w:t>
      </w:r>
      <w:r w:rsidRPr="00414C00">
        <w:rPr>
          <w:rFonts w:eastAsia="Calibri" w:cs="Times New Roman"/>
          <w:b/>
          <w:u w:val="single"/>
        </w:rPr>
        <w:t>and corrected enough absurdities, you</w:t>
      </w:r>
      <w:r w:rsidRPr="00414C00">
        <w:rPr>
          <w:rFonts w:eastAsia="Calibri" w:cs="Times New Roman"/>
          <w:color w:val="A6A6A6"/>
          <w:sz w:val="12"/>
        </w:rPr>
        <w:t xml:space="preserve"> start to </w:t>
      </w:r>
      <w:r w:rsidRPr="00414C00">
        <w:rPr>
          <w:rFonts w:eastAsia="Calibri" w:cs="Times New Roman"/>
          <w:b/>
          <w:u w:val="single"/>
        </w:rPr>
        <w:t>see a common denominator, a meta-principle</w:t>
      </w:r>
      <w:r w:rsidRPr="00414C00">
        <w:rPr>
          <w:rFonts w:eastAsia="Calibri" w:cs="Times New Roman"/>
          <w:color w:val="A6A6A6"/>
          <w:sz w:val="12"/>
        </w:rPr>
        <w:t xml:space="preserve"> at work, </w:t>
      </w:r>
      <w:r w:rsidRPr="00414C00">
        <w:rPr>
          <w:rFonts w:eastAsia="Calibri" w:cs="Times New Roman"/>
          <w:b/>
          <w:u w:val="single"/>
        </w:rPr>
        <w:t>which one might phrase as "Shut up and multiply."</w:t>
      </w:r>
      <w:r w:rsidRPr="00414C00">
        <w:rPr>
          <w:rFonts w:eastAsia="Calibri" w:cs="Times New Roman"/>
          <w:color w:val="A6A6A6"/>
          <w:sz w:val="12"/>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414C00">
        <w:rPr>
          <w:rFonts w:eastAsia="Calibri" w:cs="Times New Roman"/>
          <w:b/>
          <w:u w:val="single"/>
        </w:rPr>
        <w:t>And that's why I'm a utilitarian</w:t>
      </w:r>
      <w:r w:rsidRPr="00414C00">
        <w:rPr>
          <w:rFonts w:eastAsia="Calibri" w:cs="Times New Roman"/>
          <w:color w:val="A6A6A6"/>
          <w:sz w:val="12"/>
        </w:rPr>
        <w:t xml:space="preserve"> - at least when I am doing something that is overwhelmingly more important than my own feelings about it - which is most of the time, because there are not many </w:t>
      </w:r>
      <w:proofErr w:type="spellStart"/>
      <w:r w:rsidRPr="00414C00">
        <w:rPr>
          <w:rFonts w:eastAsia="Calibri" w:cs="Times New Roman"/>
          <w:color w:val="A6A6A6"/>
          <w:sz w:val="12"/>
        </w:rPr>
        <w:t>utilitarians</w:t>
      </w:r>
      <w:proofErr w:type="spellEnd"/>
      <w:r w:rsidRPr="00414C00">
        <w:rPr>
          <w:rFonts w:eastAsia="Calibri" w:cs="Times New Roman"/>
          <w:color w:val="A6A6A6"/>
          <w:sz w:val="12"/>
        </w:rPr>
        <w:t>, and many things left undone.</w:t>
      </w:r>
    </w:p>
    <w:p w:rsidR="00414C00" w:rsidRPr="00414C00" w:rsidRDefault="00414C00" w:rsidP="00414C00">
      <w:pPr>
        <w:rPr>
          <w:rFonts w:eastAsia="Calibri" w:cs="Times New Roman"/>
        </w:rPr>
      </w:pPr>
    </w:p>
    <w:p w:rsidR="00414C00" w:rsidRDefault="00414C00" w:rsidP="00414C00">
      <w:pPr>
        <w:rPr>
          <w:rFonts w:eastAsiaTheme="majorEastAsia" w:cstheme="majorBidi"/>
          <w:bCs/>
          <w:szCs w:val="26"/>
        </w:rPr>
      </w:pPr>
      <w:r>
        <w:rPr>
          <w:rFonts w:eastAsiaTheme="majorEastAsia" w:cstheme="majorBidi"/>
          <w:bCs/>
          <w:szCs w:val="26"/>
        </w:rPr>
        <w:t>Prefer my evidence</w:t>
      </w:r>
    </w:p>
    <w:p w:rsidR="00414C00" w:rsidRDefault="00414C00" w:rsidP="00414C00">
      <w:pPr>
        <w:rPr>
          <w:rFonts w:eastAsiaTheme="majorEastAsia" w:cstheme="majorBidi"/>
          <w:bCs/>
          <w:szCs w:val="26"/>
        </w:rPr>
      </w:pPr>
      <w:proofErr w:type="gramStart"/>
      <w:r>
        <w:rPr>
          <w:rFonts w:eastAsiaTheme="majorEastAsia" w:cstheme="majorBidi"/>
          <w:bCs/>
          <w:szCs w:val="26"/>
        </w:rPr>
        <w:t>a</w:t>
      </w:r>
      <w:proofErr w:type="gramEnd"/>
      <w:r>
        <w:rPr>
          <w:rFonts w:eastAsiaTheme="majorEastAsia" w:cstheme="majorBidi"/>
          <w:bCs/>
          <w:szCs w:val="26"/>
        </w:rPr>
        <w:t xml:space="preserve">. Solves normal </w:t>
      </w:r>
      <w:proofErr w:type="spellStart"/>
      <w:r>
        <w:rPr>
          <w:rFonts w:eastAsiaTheme="majorEastAsia" w:cstheme="majorBidi"/>
          <w:bCs/>
          <w:szCs w:val="26"/>
        </w:rPr>
        <w:t>disads</w:t>
      </w:r>
      <w:proofErr w:type="spellEnd"/>
      <w:r>
        <w:rPr>
          <w:rFonts w:eastAsiaTheme="majorEastAsia" w:cstheme="majorBidi"/>
          <w:bCs/>
          <w:szCs w:val="26"/>
        </w:rPr>
        <w:t xml:space="preserve"> to intuitionism – revisionary intuitionism doesn’t commit the is-ought fallacy since we’d change our intuitions if they’re cognitively biased, which also solves the objection that intuitions are relative</w:t>
      </w:r>
    </w:p>
    <w:p w:rsidR="00055F68" w:rsidRDefault="00414C00" w:rsidP="00414C00">
      <w:pPr>
        <w:rPr>
          <w:rFonts w:eastAsiaTheme="majorEastAsia" w:cstheme="majorBidi"/>
          <w:bCs/>
          <w:szCs w:val="26"/>
        </w:rPr>
      </w:pPr>
      <w:r>
        <w:rPr>
          <w:rFonts w:eastAsiaTheme="majorEastAsia" w:cstheme="majorBidi"/>
          <w:bCs/>
          <w:szCs w:val="26"/>
        </w:rPr>
        <w:t xml:space="preserve">b. </w:t>
      </w:r>
      <w:r w:rsidR="00055F68">
        <w:rPr>
          <w:rFonts w:eastAsiaTheme="majorEastAsia" w:cstheme="majorBidi"/>
          <w:bCs/>
          <w:szCs w:val="26"/>
        </w:rPr>
        <w:t xml:space="preserve">Filters out supposedly intuitive objections to </w:t>
      </w:r>
      <w:proofErr w:type="spellStart"/>
      <w:r w:rsidR="00055F68">
        <w:rPr>
          <w:rFonts w:eastAsiaTheme="majorEastAsia" w:cstheme="majorBidi"/>
          <w:bCs/>
          <w:szCs w:val="26"/>
        </w:rPr>
        <w:t>util</w:t>
      </w:r>
      <w:proofErr w:type="spellEnd"/>
      <w:r w:rsidR="00055F68">
        <w:rPr>
          <w:rFonts w:eastAsiaTheme="majorEastAsia" w:cstheme="majorBidi"/>
          <w:bCs/>
          <w:szCs w:val="26"/>
        </w:rPr>
        <w:t xml:space="preserve"> – err </w:t>
      </w:r>
      <w:proofErr w:type="spellStart"/>
      <w:r w:rsidR="00055F68">
        <w:rPr>
          <w:rFonts w:eastAsiaTheme="majorEastAsia" w:cstheme="majorBidi"/>
          <w:bCs/>
          <w:szCs w:val="26"/>
        </w:rPr>
        <w:t>aff</w:t>
      </w:r>
      <w:proofErr w:type="spellEnd"/>
      <w:r w:rsidR="00055F68">
        <w:rPr>
          <w:rFonts w:eastAsiaTheme="majorEastAsia" w:cstheme="majorBidi"/>
          <w:bCs/>
          <w:szCs w:val="26"/>
        </w:rPr>
        <w:t xml:space="preserve"> because those intuitions are cognitively biased</w:t>
      </w:r>
    </w:p>
    <w:p w:rsidR="00055F68" w:rsidRDefault="00055F68" w:rsidP="00414C00">
      <w:pPr>
        <w:rPr>
          <w:rFonts w:eastAsiaTheme="majorEastAsia" w:cstheme="majorBidi"/>
          <w:bCs/>
          <w:szCs w:val="26"/>
        </w:rPr>
      </w:pPr>
    </w:p>
    <w:p w:rsidR="006D4FD4" w:rsidRDefault="006D4FD4">
      <w:pPr>
        <w:rPr>
          <w:rFonts w:eastAsiaTheme="majorEastAsia" w:cstheme="majorBidi"/>
          <w:bCs/>
          <w:szCs w:val="26"/>
        </w:rPr>
      </w:pPr>
      <w:r>
        <w:rPr>
          <w:rFonts w:eastAsiaTheme="majorEastAsia" w:cstheme="majorBidi"/>
          <w:bCs/>
          <w:szCs w:val="26"/>
        </w:rPr>
        <w:br w:type="page"/>
      </w:r>
    </w:p>
    <w:p w:rsidR="00055F68" w:rsidRPr="00055F68" w:rsidRDefault="00055F68" w:rsidP="00055F68">
      <w:pPr>
        <w:rPr>
          <w:szCs w:val="24"/>
        </w:rPr>
      </w:pPr>
      <w:r>
        <w:rPr>
          <w:rFonts w:eastAsiaTheme="majorEastAsia" w:cstheme="majorBidi"/>
          <w:bCs/>
          <w:szCs w:val="26"/>
        </w:rPr>
        <w:lastRenderedPageBreak/>
        <w:t xml:space="preserve">Third, </w:t>
      </w:r>
      <w:r>
        <w:rPr>
          <w:szCs w:val="24"/>
        </w:rPr>
        <w:t>a</w:t>
      </w:r>
      <w:r w:rsidRPr="00055F68">
        <w:rPr>
          <w:szCs w:val="24"/>
        </w:rPr>
        <w:t>ct-omission distinction doesn’t apply to states.</w:t>
      </w:r>
    </w:p>
    <w:p w:rsidR="00055F68" w:rsidRPr="00055F68" w:rsidRDefault="00055F68" w:rsidP="00055F68">
      <w:pPr>
        <w:rPr>
          <w:szCs w:val="24"/>
        </w:rPr>
      </w:pPr>
      <w:proofErr w:type="spellStart"/>
      <w:r w:rsidRPr="00055F68">
        <w:rPr>
          <w:b/>
          <w:szCs w:val="24"/>
          <w:u w:val="single"/>
        </w:rPr>
        <w:t>Sunstein</w:t>
      </w:r>
      <w:proofErr w:type="spellEnd"/>
      <w:r w:rsidRPr="00055F68">
        <w:rPr>
          <w:b/>
          <w:szCs w:val="24"/>
          <w:u w:val="single"/>
        </w:rPr>
        <w:t xml:space="preserve"> and </w:t>
      </w:r>
      <w:proofErr w:type="spellStart"/>
      <w:r w:rsidRPr="00055F68">
        <w:rPr>
          <w:b/>
          <w:szCs w:val="24"/>
          <w:u w:val="single"/>
        </w:rPr>
        <w:t>Vermuele</w:t>
      </w:r>
      <w:proofErr w:type="spellEnd"/>
      <w:r w:rsidRPr="00055F68">
        <w:rPr>
          <w:b/>
          <w:szCs w:val="24"/>
          <w:u w:val="single"/>
        </w:rPr>
        <w:t xml:space="preserve"> 5</w:t>
      </w:r>
      <w:r w:rsidRPr="00055F68">
        <w:rPr>
          <w:szCs w:val="24"/>
        </w:rPr>
        <w:t xml:space="preserve"> write</w:t>
      </w:r>
      <w:r w:rsidRPr="00055F68">
        <w:rPr>
          <w:szCs w:val="24"/>
          <w:vertAlign w:val="superscript"/>
        </w:rPr>
        <w:footnoteReference w:id="13"/>
      </w:r>
    </w:p>
    <w:p w:rsidR="00055F68" w:rsidRPr="00055F68" w:rsidRDefault="00055F68" w:rsidP="00055F68">
      <w:pPr>
        <w:pBdr>
          <w:top w:val="single" w:sz="4" w:space="4" w:color="auto"/>
          <w:left w:val="single" w:sz="4" w:space="4" w:color="auto"/>
          <w:bottom w:val="single" w:sz="4" w:space="4" w:color="auto"/>
          <w:right w:val="single" w:sz="4" w:space="4" w:color="auto"/>
        </w:pBdr>
        <w:rPr>
          <w:b/>
          <w:szCs w:val="24"/>
          <w:u w:val="single"/>
        </w:rPr>
      </w:pPr>
      <w:r w:rsidRPr="00055F68">
        <w:rPr>
          <w:color w:val="A6A6A6" w:themeColor="background1" w:themeShade="A6"/>
          <w:sz w:val="12"/>
          <w:szCs w:val="24"/>
        </w:rPr>
        <w:t xml:space="preserve">The most fundamental point is that unlike individuals, </w:t>
      </w:r>
      <w:r w:rsidRPr="00055F68">
        <w:rPr>
          <w:b/>
          <w:szCs w:val="24"/>
          <w:u w:val="single"/>
        </w:rPr>
        <w:t>governments always</w:t>
      </w:r>
      <w:r w:rsidRPr="00055F68">
        <w:rPr>
          <w:color w:val="A6A6A6" w:themeColor="background1" w:themeShade="A6"/>
          <w:sz w:val="12"/>
          <w:szCs w:val="24"/>
        </w:rPr>
        <w:t xml:space="preserve"> and necessarily </w:t>
      </w:r>
      <w:r w:rsidRPr="00055F68">
        <w:rPr>
          <w:b/>
          <w:szCs w:val="24"/>
          <w:u w:val="single"/>
        </w:rPr>
        <w:t>face a choice between</w:t>
      </w:r>
      <w:r w:rsidRPr="00055F68">
        <w:rPr>
          <w:color w:val="A6A6A6" w:themeColor="background1" w:themeShade="A6"/>
          <w:sz w:val="12"/>
          <w:szCs w:val="24"/>
        </w:rPr>
        <w:t xml:space="preserve"> or among </w:t>
      </w:r>
      <w:r w:rsidRPr="00055F68">
        <w:rPr>
          <w:b/>
          <w:szCs w:val="24"/>
          <w:u w:val="single"/>
        </w:rPr>
        <w:t>possible policies for regulating third parties. The distinction between acts and omissions may not be intelligible in this context,</w:t>
      </w:r>
      <w:r w:rsidRPr="00055F68">
        <w:rPr>
          <w:color w:val="A6A6A6" w:themeColor="background1" w:themeShade="A6"/>
          <w:sz w:val="12"/>
          <w:szCs w:val="24"/>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055F68">
        <w:rPr>
          <w:b/>
          <w:szCs w:val="24"/>
          <w:u w:val="single"/>
        </w:rPr>
        <w:t>Moreover, the distinction between authorized and unauthorized private action</w:t>
      </w:r>
      <w:r w:rsidRPr="00055F68">
        <w:rPr>
          <w:color w:val="A6A6A6" w:themeColor="background1" w:themeShade="A6"/>
          <w:sz w:val="12"/>
          <w:szCs w:val="24"/>
        </w:rPr>
        <w:t xml:space="preserve"> – for example, private killing – </w:t>
      </w:r>
      <w:r w:rsidRPr="00055F68">
        <w:rPr>
          <w:b/>
          <w:szCs w:val="24"/>
          <w:u w:val="single"/>
        </w:rPr>
        <w:t>becomes obscure when government</w:t>
      </w:r>
      <w:r w:rsidRPr="00055F68">
        <w:rPr>
          <w:b/>
          <w:szCs w:val="24"/>
        </w:rPr>
        <w:t xml:space="preserve"> </w:t>
      </w:r>
      <w:r w:rsidRPr="00055F68">
        <w:rPr>
          <w:color w:val="A6A6A6" w:themeColor="background1" w:themeShade="A6"/>
          <w:sz w:val="12"/>
          <w:szCs w:val="24"/>
        </w:rPr>
        <w:t xml:space="preserve">formally </w:t>
      </w:r>
      <w:r w:rsidRPr="00055F68">
        <w:rPr>
          <w:b/>
          <w:szCs w:val="24"/>
          <w:u w:val="single"/>
        </w:rPr>
        <w:t>forbids private action but chooses a</w:t>
      </w:r>
      <w:r w:rsidRPr="00055F68">
        <w:rPr>
          <w:szCs w:val="24"/>
        </w:rPr>
        <w:t xml:space="preserve"> </w:t>
      </w:r>
      <w:r w:rsidRPr="00055F68">
        <w:rPr>
          <w:color w:val="A6A6A6" w:themeColor="background1" w:themeShade="A6"/>
          <w:sz w:val="12"/>
          <w:szCs w:val="24"/>
        </w:rPr>
        <w:t>set of</w:t>
      </w:r>
      <w:r w:rsidRPr="00055F68">
        <w:rPr>
          <w:szCs w:val="24"/>
        </w:rPr>
        <w:t xml:space="preserve"> </w:t>
      </w:r>
      <w:r w:rsidRPr="00055F68">
        <w:rPr>
          <w:b/>
          <w:szCs w:val="24"/>
          <w:u w:val="single"/>
        </w:rPr>
        <w:t>policy</w:t>
      </w:r>
      <w:r w:rsidRPr="00055F68">
        <w:rPr>
          <w:b/>
          <w:szCs w:val="24"/>
        </w:rPr>
        <w:t xml:space="preserve"> </w:t>
      </w:r>
      <w:r w:rsidRPr="00055F68">
        <w:rPr>
          <w:color w:val="A6A6A6" w:themeColor="background1" w:themeShade="A6"/>
          <w:sz w:val="12"/>
          <w:szCs w:val="24"/>
        </w:rPr>
        <w:t>instruments</w:t>
      </w:r>
      <w:r w:rsidRPr="00055F68">
        <w:rPr>
          <w:szCs w:val="24"/>
        </w:rPr>
        <w:t xml:space="preserve"> </w:t>
      </w:r>
      <w:r w:rsidRPr="00055F68">
        <w:rPr>
          <w:b/>
          <w:szCs w:val="24"/>
          <w:u w:val="single"/>
        </w:rPr>
        <w:t xml:space="preserve">that </w:t>
      </w:r>
      <w:proofErr w:type="gramStart"/>
      <w:r w:rsidRPr="00055F68">
        <w:rPr>
          <w:b/>
          <w:szCs w:val="24"/>
          <w:u w:val="single"/>
        </w:rPr>
        <w:t>do[</w:t>
      </w:r>
      <w:proofErr w:type="spellStart"/>
      <w:proofErr w:type="gramEnd"/>
      <w:r w:rsidRPr="00055F68">
        <w:rPr>
          <w:b/>
          <w:szCs w:val="24"/>
          <w:u w:val="single"/>
        </w:rPr>
        <w:t>es</w:t>
      </w:r>
      <w:proofErr w:type="spellEnd"/>
      <w:r w:rsidRPr="00055F68">
        <w:rPr>
          <w:b/>
          <w:szCs w:val="24"/>
          <w:u w:val="single"/>
        </w:rPr>
        <w:t>] not</w:t>
      </w:r>
      <w:r w:rsidRPr="00055F68">
        <w:rPr>
          <w:color w:val="A6A6A6" w:themeColor="background1" w:themeShade="A6"/>
          <w:sz w:val="12"/>
          <w:szCs w:val="24"/>
        </w:rPr>
        <w:t xml:space="preserve"> adequately or </w:t>
      </w:r>
      <w:r w:rsidRPr="00055F68">
        <w:rPr>
          <w:b/>
          <w:szCs w:val="24"/>
          <w:u w:val="single"/>
        </w:rPr>
        <w:t>fully discourage it.</w:t>
      </w:r>
    </w:p>
    <w:p w:rsidR="00055F68" w:rsidRDefault="00055F68" w:rsidP="00414C00">
      <w:pPr>
        <w:rPr>
          <w:szCs w:val="24"/>
        </w:rPr>
      </w:pPr>
    </w:p>
    <w:p w:rsidR="00055F68" w:rsidRDefault="00055F68" w:rsidP="00414C00">
      <w:pPr>
        <w:rPr>
          <w:szCs w:val="24"/>
        </w:rPr>
      </w:pPr>
      <w:r>
        <w:rPr>
          <w:szCs w:val="24"/>
        </w:rPr>
        <w:t>3 impacts</w:t>
      </w:r>
    </w:p>
    <w:p w:rsidR="00055F68" w:rsidRDefault="00055F68" w:rsidP="00414C00">
      <w:pPr>
        <w:rPr>
          <w:szCs w:val="24"/>
        </w:rPr>
      </w:pPr>
      <w:r>
        <w:rPr>
          <w:szCs w:val="24"/>
        </w:rPr>
        <w:t>a. Deon fails because a government is morally responsible for inaction in conflict scenarios</w:t>
      </w:r>
    </w:p>
    <w:p w:rsidR="00055F68" w:rsidRDefault="00055F68" w:rsidP="00414C00">
      <w:pPr>
        <w:rPr>
          <w:szCs w:val="24"/>
        </w:rPr>
      </w:pPr>
      <w:r>
        <w:rPr>
          <w:szCs w:val="24"/>
        </w:rPr>
        <w:t xml:space="preserve">b. Means that </w:t>
      </w:r>
      <w:proofErr w:type="spellStart"/>
      <w:r>
        <w:rPr>
          <w:szCs w:val="24"/>
        </w:rPr>
        <w:t>skep</w:t>
      </w:r>
      <w:proofErr w:type="spellEnd"/>
      <w:r>
        <w:rPr>
          <w:szCs w:val="24"/>
        </w:rPr>
        <w:t>, permissibility and presumption are substantively irrelevant because the government always has to take an action</w:t>
      </w:r>
    </w:p>
    <w:p w:rsidR="00055F68" w:rsidRDefault="00055F68" w:rsidP="00414C00">
      <w:pPr>
        <w:rPr>
          <w:szCs w:val="24"/>
        </w:rPr>
      </w:pPr>
      <w:r>
        <w:rPr>
          <w:szCs w:val="24"/>
        </w:rPr>
        <w:t xml:space="preserve">c. If the </w:t>
      </w:r>
      <w:proofErr w:type="spellStart"/>
      <w:r>
        <w:rPr>
          <w:szCs w:val="24"/>
        </w:rPr>
        <w:t>neg</w:t>
      </w:r>
      <w:proofErr w:type="spellEnd"/>
      <w:r>
        <w:rPr>
          <w:szCs w:val="24"/>
        </w:rPr>
        <w:t xml:space="preserve"> wins a non-utilitarian framework, this means extinction scenarios link since their standard now requires maximizing whatever good they specify</w:t>
      </w:r>
    </w:p>
    <w:p w:rsidR="00F33C2A" w:rsidRDefault="00F33C2A">
      <w:pPr>
        <w:rPr>
          <w:szCs w:val="24"/>
        </w:rPr>
      </w:pPr>
    </w:p>
    <w:p w:rsidR="00055F68" w:rsidRPr="00055F68" w:rsidRDefault="00055F68" w:rsidP="00055F68">
      <w:pPr>
        <w:rPr>
          <w:szCs w:val="24"/>
        </w:rPr>
      </w:pPr>
      <w:r>
        <w:rPr>
          <w:szCs w:val="24"/>
        </w:rPr>
        <w:t>And fourth, m</w:t>
      </w:r>
      <w:r w:rsidRPr="00055F68">
        <w:rPr>
          <w:szCs w:val="24"/>
        </w:rPr>
        <w:t xml:space="preserve">orality must take the form of a universal rule. </w:t>
      </w:r>
      <w:r w:rsidRPr="00055F68">
        <w:rPr>
          <w:b/>
          <w:szCs w:val="24"/>
          <w:u w:val="single"/>
        </w:rPr>
        <w:t>Singer 9</w:t>
      </w:r>
      <w:r w:rsidRPr="00055F68">
        <w:rPr>
          <w:szCs w:val="24"/>
        </w:rPr>
        <w:t xml:space="preserve"> writes</w:t>
      </w:r>
      <w:r w:rsidRPr="00055F68">
        <w:rPr>
          <w:szCs w:val="24"/>
          <w:vertAlign w:val="superscript"/>
        </w:rPr>
        <w:footnoteReference w:id="14"/>
      </w:r>
    </w:p>
    <w:p w:rsidR="00055F68" w:rsidRPr="00055F68" w:rsidRDefault="00055F68" w:rsidP="00055F68">
      <w:pPr>
        <w:pBdr>
          <w:top w:val="single" w:sz="4" w:space="4" w:color="auto"/>
          <w:left w:val="single" w:sz="4" w:space="4" w:color="auto"/>
          <w:bottom w:val="single" w:sz="4" w:space="4" w:color="auto"/>
          <w:right w:val="single" w:sz="4" w:space="4" w:color="auto"/>
        </w:pBdr>
        <w:rPr>
          <w:szCs w:val="24"/>
        </w:rPr>
      </w:pPr>
      <w:r w:rsidRPr="00055F68">
        <w:rPr>
          <w:b/>
          <w:szCs w:val="24"/>
          <w:u w:val="single"/>
        </w:rPr>
        <w:t>When I prescribe something</w:t>
      </w:r>
      <w:r w:rsidRPr="00055F68">
        <w:rPr>
          <w:color w:val="A6A6A6" w:themeColor="background1" w:themeShade="A6"/>
          <w:sz w:val="12"/>
          <w:szCs w:val="24"/>
        </w:rPr>
        <w:t xml:space="preserve">, using moral language, </w:t>
      </w:r>
      <w:r w:rsidRPr="00055F68">
        <w:rPr>
          <w:b/>
          <w:szCs w:val="24"/>
          <w:u w:val="single"/>
        </w:rPr>
        <w:t>my prescription commits me to a</w:t>
      </w:r>
      <w:r w:rsidRPr="00055F68">
        <w:rPr>
          <w:color w:val="A6A6A6" w:themeColor="background1" w:themeShade="A6"/>
          <w:sz w:val="12"/>
          <w:szCs w:val="24"/>
        </w:rPr>
        <w:t xml:space="preserve"> substantive </w:t>
      </w:r>
      <w:r w:rsidRPr="00055F68">
        <w:rPr>
          <w:b/>
          <w:szCs w:val="24"/>
          <w:u w:val="single"/>
        </w:rPr>
        <w:t>moral judgment about all</w:t>
      </w:r>
      <w:r w:rsidRPr="00055F68">
        <w:rPr>
          <w:color w:val="A6A6A6" w:themeColor="background1" w:themeShade="A6"/>
          <w:sz w:val="12"/>
          <w:szCs w:val="24"/>
        </w:rPr>
        <w:t xml:space="preserve"> relevantly </w:t>
      </w:r>
      <w:r w:rsidRPr="00055F68">
        <w:rPr>
          <w:b/>
          <w:szCs w:val="24"/>
          <w:u w:val="single"/>
        </w:rPr>
        <w:t xml:space="preserve">similar cases. This includes hypothetical cases in which I am in a different position from my actual one. </w:t>
      </w:r>
      <w:proofErr w:type="gramStart"/>
      <w:r w:rsidRPr="00055F68">
        <w:rPr>
          <w:b/>
          <w:szCs w:val="24"/>
          <w:u w:val="single"/>
        </w:rPr>
        <w:t>So to make a moral judgment, I must put myself</w:t>
      </w:r>
      <w:r w:rsidRPr="00055F68">
        <w:rPr>
          <w:color w:val="A6A6A6" w:themeColor="background1" w:themeShade="A6"/>
          <w:sz w:val="12"/>
          <w:szCs w:val="24"/>
        </w:rPr>
        <w:t xml:space="preserve"> in the position of the other person affected by my proposed action – or to be more precise, </w:t>
      </w:r>
      <w:r w:rsidRPr="00055F68">
        <w:rPr>
          <w:b/>
          <w:szCs w:val="24"/>
          <w:u w:val="single"/>
        </w:rPr>
        <w:t xml:space="preserve">in the position of </w:t>
      </w:r>
      <w:r w:rsidRPr="00055F68">
        <w:rPr>
          <w:b/>
          <w:i/>
          <w:iCs/>
          <w:szCs w:val="24"/>
          <w:u w:val="single"/>
        </w:rPr>
        <w:t xml:space="preserve">all </w:t>
      </w:r>
      <w:r w:rsidRPr="00055F68">
        <w:rPr>
          <w:b/>
          <w:szCs w:val="24"/>
          <w:u w:val="single"/>
        </w:rPr>
        <w:t>those affected</w:t>
      </w:r>
      <w:r w:rsidRPr="00055F68">
        <w:rPr>
          <w:color w:val="A6A6A6" w:themeColor="background1" w:themeShade="A6"/>
          <w:sz w:val="12"/>
          <w:szCs w:val="24"/>
        </w:rPr>
        <w:t xml:space="preserve"> by my action.</w:t>
      </w:r>
      <w:proofErr w:type="gramEnd"/>
      <w:r w:rsidRPr="00055F68">
        <w:rPr>
          <w:color w:val="A6A6A6" w:themeColor="background1" w:themeShade="A6"/>
          <w:sz w:val="12"/>
          <w:szCs w:val="24"/>
        </w:rPr>
        <w:t xml:space="preserve"> </w:t>
      </w:r>
      <w:proofErr w:type="gramStart"/>
      <w:r w:rsidRPr="00055F68">
        <w:rPr>
          <w:color w:val="A6A6A6" w:themeColor="background1" w:themeShade="A6"/>
          <w:sz w:val="12"/>
          <w:szCs w:val="24"/>
        </w:rPr>
        <w:t>Whether I can accept the judgment – that is, whether I can prescribe it universally – will then depend on whether I could accept it if I had to live the lives of all those affected by the action.</w:t>
      </w:r>
      <w:proofErr w:type="gramEnd"/>
    </w:p>
    <w:p w:rsidR="00055F68" w:rsidRPr="00055F68" w:rsidRDefault="00055F68" w:rsidP="00055F68">
      <w:pPr>
        <w:rPr>
          <w:szCs w:val="24"/>
        </w:rPr>
      </w:pPr>
    </w:p>
    <w:p w:rsidR="00055F68" w:rsidRPr="00055F68" w:rsidRDefault="00055F68" w:rsidP="00055F68">
      <w:pPr>
        <w:rPr>
          <w:szCs w:val="24"/>
        </w:rPr>
      </w:pPr>
      <w:proofErr w:type="spellStart"/>
      <w:r w:rsidRPr="00055F68">
        <w:rPr>
          <w:szCs w:val="24"/>
        </w:rPr>
        <w:t>Universalizability</w:t>
      </w:r>
      <w:proofErr w:type="spellEnd"/>
      <w:r w:rsidRPr="00055F68">
        <w:rPr>
          <w:szCs w:val="24"/>
        </w:rPr>
        <w:t xml:space="preserve"> justifies util. </w:t>
      </w:r>
      <w:r w:rsidRPr="00055F68">
        <w:rPr>
          <w:b/>
          <w:szCs w:val="24"/>
          <w:u w:val="single"/>
        </w:rPr>
        <w:t>Singer 93</w:t>
      </w:r>
      <w:r w:rsidRPr="00055F68">
        <w:rPr>
          <w:bCs/>
          <w:szCs w:val="24"/>
          <w:vertAlign w:val="superscript"/>
        </w:rPr>
        <w:footnoteReference w:id="15"/>
      </w:r>
      <w:r w:rsidRPr="00055F68">
        <w:rPr>
          <w:bCs/>
          <w:szCs w:val="24"/>
          <w:vertAlign w:val="superscript"/>
        </w:rPr>
        <w:t xml:space="preserve">  </w:t>
      </w:r>
    </w:p>
    <w:p w:rsidR="00055F68" w:rsidRPr="00055F68" w:rsidRDefault="00055F68" w:rsidP="00055F68">
      <w:pPr>
        <w:pBdr>
          <w:top w:val="single" w:sz="4" w:space="4" w:color="auto"/>
          <w:left w:val="single" w:sz="4" w:space="4" w:color="auto"/>
          <w:bottom w:val="single" w:sz="4" w:space="4" w:color="auto"/>
          <w:right w:val="single" w:sz="4" w:space="4" w:color="auto"/>
        </w:pBdr>
        <w:rPr>
          <w:b/>
          <w:szCs w:val="24"/>
          <w:u w:val="single"/>
        </w:rPr>
      </w:pPr>
      <w:r w:rsidRPr="00055F68">
        <w:rPr>
          <w:color w:val="A6A6A6" w:themeColor="background1" w:themeShade="A6"/>
          <w:sz w:val="12"/>
          <w:szCs w:val="24"/>
        </w:rPr>
        <w:t xml:space="preserve">The universal aspect of ethics, I suggest, does provide a persuasive, although not conclusive, reason for taking a broadly utilitarian position. My reason for suggesting this is as follows. </w:t>
      </w:r>
      <w:r w:rsidRPr="00055F68">
        <w:rPr>
          <w:b/>
          <w:szCs w:val="24"/>
          <w:u w:val="single"/>
        </w:rPr>
        <w:t>In accepting that ethical judgments must be</w:t>
      </w:r>
      <w:r w:rsidRPr="00055F68">
        <w:rPr>
          <w:color w:val="A6A6A6" w:themeColor="background1" w:themeShade="A6"/>
          <w:sz w:val="12"/>
          <w:szCs w:val="24"/>
        </w:rPr>
        <w:t xml:space="preserve"> made from a </w:t>
      </w:r>
      <w:r w:rsidRPr="00055F68">
        <w:rPr>
          <w:b/>
          <w:szCs w:val="24"/>
          <w:u w:val="single"/>
        </w:rPr>
        <w:t>universal</w:t>
      </w:r>
      <w:r w:rsidRPr="00055F68">
        <w:rPr>
          <w:color w:val="A6A6A6" w:themeColor="background1" w:themeShade="A6"/>
          <w:sz w:val="12"/>
          <w:szCs w:val="24"/>
        </w:rPr>
        <w:t xml:space="preserve"> point of view, </w:t>
      </w:r>
      <w:r w:rsidRPr="00055F68">
        <w:rPr>
          <w:b/>
          <w:szCs w:val="24"/>
          <w:u w:val="single"/>
        </w:rPr>
        <w:t>I am accepting that my own interests cannot,</w:t>
      </w:r>
      <w:r w:rsidRPr="00055F68">
        <w:rPr>
          <w:color w:val="A6A6A6" w:themeColor="background1" w:themeShade="A6"/>
          <w:sz w:val="12"/>
          <w:szCs w:val="24"/>
        </w:rPr>
        <w:t xml:space="preserve"> simply because they are my interests, </w:t>
      </w:r>
      <w:r w:rsidRPr="00055F68">
        <w:rPr>
          <w:b/>
          <w:szCs w:val="24"/>
          <w:u w:val="single"/>
        </w:rPr>
        <w:t>count more than the interests of anyone else. Thus my</w:t>
      </w:r>
      <w:r w:rsidRPr="00055F68">
        <w:rPr>
          <w:szCs w:val="24"/>
        </w:rPr>
        <w:t xml:space="preserve"> </w:t>
      </w:r>
      <w:r w:rsidRPr="00055F68">
        <w:rPr>
          <w:color w:val="A6A6A6" w:themeColor="background1" w:themeShade="A6"/>
          <w:sz w:val="12"/>
          <w:szCs w:val="24"/>
        </w:rPr>
        <w:t xml:space="preserve">very natural </w:t>
      </w:r>
      <w:r w:rsidRPr="00055F68">
        <w:rPr>
          <w:b/>
          <w:szCs w:val="24"/>
          <w:u w:val="single"/>
        </w:rPr>
        <w:t>concern that my own interests be looked after must</w:t>
      </w:r>
      <w:r w:rsidRPr="00055F68">
        <w:rPr>
          <w:color w:val="A6A6A6" w:themeColor="background1" w:themeShade="A6"/>
          <w:sz w:val="12"/>
          <w:szCs w:val="24"/>
        </w:rPr>
        <w:t xml:space="preserve">, when I think ethically, </w:t>
      </w:r>
      <w:r w:rsidRPr="00055F68">
        <w:rPr>
          <w:b/>
          <w:szCs w:val="24"/>
          <w:u w:val="single"/>
        </w:rPr>
        <w:t>be extended to</w:t>
      </w:r>
      <w:r w:rsidRPr="00055F68">
        <w:rPr>
          <w:color w:val="A6A6A6" w:themeColor="background1" w:themeShade="A6"/>
          <w:sz w:val="12"/>
          <w:szCs w:val="24"/>
        </w:rPr>
        <w:t xml:space="preserve"> the interests of </w:t>
      </w:r>
      <w:r w:rsidRPr="00055F68">
        <w:rPr>
          <w:b/>
          <w:szCs w:val="24"/>
          <w:u w:val="single"/>
        </w:rPr>
        <w:t>others.</w:t>
      </w:r>
      <w:r w:rsidRPr="00055F68">
        <w:rPr>
          <w:szCs w:val="24"/>
        </w:rPr>
        <w:t xml:space="preserve"> </w:t>
      </w:r>
      <w:r w:rsidRPr="00055F68">
        <w:rPr>
          <w:color w:val="A6A6A6" w:themeColor="background1" w:themeShade="A6"/>
          <w:sz w:val="12"/>
          <w:szCs w:val="24"/>
        </w:rPr>
        <w:t xml:space="preserve">Now, imagine that I am trying to decide between two possible courses of action – perhaps whether to eat all the fruits I have collected myself, or to share them with others. Imagine, too, that I am deciding in a complete ethical vacuum, that I know nothing of any ethical considerations – I am, we might say, in a pre-ethical stage of thinking. How would I make up my mind? One thing that would be still relevant would be how the possible courses of action will affect my interests. Indeed, if we define ‘interests’ broadly enough, so that we count anything people desire as in their interests (unless it is incompatible with another desire or desires), then it would seem that at this pre-ethical stage, only one’s own interests can be relevant to the decision. Suppose I then begin to think ethically, to the extent of recognizing that my own interests cannot count for more, simply because they are my own, than the interests of others. In place of my own interests, I now have to take into account the interests of all those affected by my decision. </w:t>
      </w:r>
      <w:r w:rsidRPr="00055F68">
        <w:rPr>
          <w:b/>
          <w:szCs w:val="24"/>
          <w:u w:val="single"/>
        </w:rPr>
        <w:t>This requires me to weigh</w:t>
      </w:r>
      <w:r w:rsidRPr="00055F68">
        <w:rPr>
          <w:szCs w:val="24"/>
        </w:rPr>
        <w:t xml:space="preserve"> </w:t>
      </w:r>
      <w:r w:rsidRPr="00055F68">
        <w:rPr>
          <w:color w:val="A6A6A6" w:themeColor="background1" w:themeShade="A6"/>
          <w:sz w:val="12"/>
          <w:szCs w:val="24"/>
        </w:rPr>
        <w:t xml:space="preserve">up </w:t>
      </w:r>
      <w:r w:rsidRPr="00055F68">
        <w:rPr>
          <w:b/>
          <w:szCs w:val="24"/>
          <w:u w:val="single"/>
        </w:rPr>
        <w:t>all</w:t>
      </w:r>
      <w:r w:rsidRPr="00055F68">
        <w:rPr>
          <w:szCs w:val="24"/>
        </w:rPr>
        <w:t xml:space="preserve"> </w:t>
      </w:r>
      <w:r w:rsidRPr="00055F68">
        <w:rPr>
          <w:color w:val="A6A6A6" w:themeColor="background1" w:themeShade="A6"/>
          <w:sz w:val="12"/>
          <w:szCs w:val="24"/>
        </w:rPr>
        <w:t xml:space="preserve">these </w:t>
      </w:r>
      <w:r w:rsidRPr="00055F68">
        <w:rPr>
          <w:b/>
          <w:szCs w:val="24"/>
          <w:u w:val="single"/>
        </w:rPr>
        <w:t>interests and</w:t>
      </w:r>
      <w:r w:rsidRPr="00055F68">
        <w:rPr>
          <w:color w:val="A6A6A6" w:themeColor="background1" w:themeShade="A6"/>
          <w:sz w:val="12"/>
          <w:szCs w:val="24"/>
        </w:rPr>
        <w:t xml:space="preserve"> adopt the course of action most likely to </w:t>
      </w:r>
      <w:r w:rsidRPr="00055F68">
        <w:rPr>
          <w:b/>
          <w:szCs w:val="24"/>
          <w:u w:val="single"/>
        </w:rPr>
        <w:t>maximize the interests of those affected.</w:t>
      </w:r>
    </w:p>
    <w:p w:rsidR="00055F68" w:rsidRPr="00055F68" w:rsidRDefault="00055F68" w:rsidP="00055F68">
      <w:pPr>
        <w:rPr>
          <w:szCs w:val="24"/>
        </w:rPr>
      </w:pPr>
    </w:p>
    <w:p w:rsidR="00F33C2A" w:rsidRDefault="00F33C2A">
      <w:pPr>
        <w:rPr>
          <w:szCs w:val="24"/>
        </w:rPr>
      </w:pPr>
      <w:r>
        <w:rPr>
          <w:szCs w:val="24"/>
        </w:rPr>
        <w:br w:type="page"/>
      </w:r>
    </w:p>
    <w:p w:rsidR="00F33C2A" w:rsidRPr="004F0012" w:rsidRDefault="00F33C2A" w:rsidP="00F33C2A">
      <w:pPr>
        <w:rPr>
          <w:szCs w:val="24"/>
        </w:rPr>
      </w:pPr>
      <w:proofErr w:type="spellStart"/>
      <w:r w:rsidRPr="004F0012">
        <w:rPr>
          <w:szCs w:val="24"/>
        </w:rPr>
        <w:lastRenderedPageBreak/>
        <w:t>Neg</w:t>
      </w:r>
      <w:proofErr w:type="spellEnd"/>
      <w:r w:rsidRPr="004F0012">
        <w:rPr>
          <w:szCs w:val="24"/>
        </w:rPr>
        <w:t xml:space="preserve"> burden is to defend a competitive post-fiat policy. Offense-defense is </w:t>
      </w:r>
      <w:proofErr w:type="gramStart"/>
      <w:r w:rsidRPr="004F0012">
        <w:rPr>
          <w:szCs w:val="24"/>
        </w:rPr>
        <w:t>key</w:t>
      </w:r>
      <w:proofErr w:type="gramEnd"/>
      <w:r w:rsidRPr="004F0012">
        <w:rPr>
          <w:szCs w:val="24"/>
        </w:rPr>
        <w:t xml:space="preserve"> to fairness and real world education</w:t>
      </w:r>
      <w:r>
        <w:rPr>
          <w:szCs w:val="24"/>
        </w:rPr>
        <w:t xml:space="preserve">. This means ignore skepticism, permissibility, presumption, and pre-fiat </w:t>
      </w:r>
      <w:proofErr w:type="spellStart"/>
      <w:r>
        <w:rPr>
          <w:szCs w:val="24"/>
        </w:rPr>
        <w:t>kritiks</w:t>
      </w:r>
      <w:proofErr w:type="spellEnd"/>
      <w:r>
        <w:rPr>
          <w:szCs w:val="24"/>
        </w:rPr>
        <w:t>.</w:t>
      </w:r>
    </w:p>
    <w:p w:rsidR="00F33C2A" w:rsidRPr="004F0012" w:rsidRDefault="00F33C2A" w:rsidP="00F33C2A">
      <w:pPr>
        <w:rPr>
          <w:szCs w:val="24"/>
        </w:rPr>
      </w:pPr>
      <w:r w:rsidRPr="004F0012">
        <w:rPr>
          <w:b/>
          <w:szCs w:val="24"/>
          <w:u w:val="single"/>
        </w:rPr>
        <w:t>Nelson 8</w:t>
      </w:r>
      <w:r w:rsidRPr="004F0012">
        <w:rPr>
          <w:szCs w:val="24"/>
        </w:rPr>
        <w:t xml:space="preserve"> writes</w:t>
      </w:r>
      <w:r w:rsidRPr="004F0012">
        <w:rPr>
          <w:szCs w:val="24"/>
          <w:vertAlign w:val="superscript"/>
        </w:rPr>
        <w:footnoteReference w:id="16"/>
      </w:r>
    </w:p>
    <w:p w:rsidR="00F33C2A" w:rsidRPr="004F0012" w:rsidRDefault="00F33C2A" w:rsidP="00F33C2A">
      <w:pPr>
        <w:pBdr>
          <w:top w:val="single" w:sz="4" w:space="4" w:color="auto"/>
          <w:left w:val="single" w:sz="4" w:space="4" w:color="auto"/>
          <w:bottom w:val="single" w:sz="4" w:space="4" w:color="auto"/>
          <w:right w:val="single" w:sz="4" w:space="4" w:color="auto"/>
        </w:pBdr>
        <w:rPr>
          <w:color w:val="A6A6A6"/>
          <w:sz w:val="12"/>
          <w:szCs w:val="24"/>
        </w:rPr>
      </w:pPr>
      <w:r w:rsidRPr="004F0012">
        <w:rPr>
          <w:color w:val="A6A6A6"/>
          <w:sz w:val="12"/>
          <w:szCs w:val="24"/>
        </w:rPr>
        <w:t xml:space="preserve">And </w:t>
      </w:r>
      <w:r w:rsidRPr="004F0012">
        <w:rPr>
          <w:b/>
          <w:szCs w:val="24"/>
          <w:u w:val="single"/>
        </w:rPr>
        <w:t>the truth-statement model</w:t>
      </w:r>
      <w:r w:rsidRPr="004F0012">
        <w:rPr>
          <w:color w:val="A6A6A6"/>
          <w:sz w:val="12"/>
          <w:szCs w:val="24"/>
        </w:rPr>
        <w:t xml:space="preserve"> of the resolution </w:t>
      </w:r>
      <w:r w:rsidRPr="004F0012">
        <w:rPr>
          <w:b/>
          <w:szCs w:val="24"/>
          <w:u w:val="single"/>
        </w:rPr>
        <w:t>imposes an absolute burden of proof on the aff</w:t>
      </w:r>
      <w:r w:rsidRPr="004F0012">
        <w:rPr>
          <w:color w:val="A6A6A6"/>
          <w:sz w:val="12"/>
          <w:szCs w:val="24"/>
        </w:rPr>
        <w:t xml:space="preserve">irmative: if the resolution is a truth-claim, and the </w:t>
      </w:r>
      <w:proofErr w:type="spellStart"/>
      <w:r w:rsidRPr="004F0012">
        <w:rPr>
          <w:color w:val="A6A6A6"/>
          <w:sz w:val="12"/>
          <w:szCs w:val="24"/>
        </w:rPr>
        <w:t>afﬁrmative</w:t>
      </w:r>
      <w:proofErr w:type="spellEnd"/>
      <w:r w:rsidRPr="004F0012">
        <w:rPr>
          <w:color w:val="A6A6A6"/>
          <w:sz w:val="12"/>
          <w:szCs w:val="24"/>
        </w:rPr>
        <w:t xml:space="preserve"> has the burden of proving that claim, in so far as intuitively we tend to disbelieve </w:t>
      </w:r>
      <w:proofErr w:type="spellStart"/>
      <w:r w:rsidRPr="004F0012">
        <w:rPr>
          <w:color w:val="A6A6A6"/>
          <w:sz w:val="12"/>
          <w:szCs w:val="24"/>
        </w:rPr>
        <w:t>truthclaims</w:t>
      </w:r>
      <w:proofErr w:type="spellEnd"/>
      <w:r w:rsidRPr="004F0012">
        <w:rPr>
          <w:color w:val="A6A6A6"/>
          <w:sz w:val="12"/>
          <w:szCs w:val="24"/>
        </w:rPr>
        <w:t xml:space="preserve"> until we are persuaded otherwise, the </w:t>
      </w:r>
      <w:proofErr w:type="spellStart"/>
      <w:r w:rsidRPr="004F0012">
        <w:rPr>
          <w:color w:val="A6A6A6"/>
          <w:sz w:val="12"/>
          <w:szCs w:val="24"/>
        </w:rPr>
        <w:t>afﬁrmative</w:t>
      </w:r>
      <w:proofErr w:type="spellEnd"/>
      <w:r w:rsidRPr="004F0012">
        <w:rPr>
          <w:color w:val="A6A6A6"/>
          <w:sz w:val="12"/>
          <w:szCs w:val="24"/>
        </w:rPr>
        <w:t xml:space="preserve"> has the burden to prove that statement absolutely true. Indeed, one of the most common theory arguments in LD is conditionality, which argues it is inappropriate for the </w:t>
      </w:r>
      <w:proofErr w:type="spellStart"/>
      <w:r w:rsidRPr="004F0012">
        <w:rPr>
          <w:color w:val="A6A6A6"/>
          <w:sz w:val="12"/>
          <w:szCs w:val="24"/>
        </w:rPr>
        <w:t>afﬁrmative</w:t>
      </w:r>
      <w:proofErr w:type="spellEnd"/>
      <w:r w:rsidRPr="004F0012">
        <w:rPr>
          <w:color w:val="A6A6A6"/>
          <w:sz w:val="12"/>
          <w:szCs w:val="24"/>
        </w:rPr>
        <w:t xml:space="preserve"> to claim only proving the truth of part of the resolution is </w:t>
      </w:r>
      <w:proofErr w:type="spellStart"/>
      <w:r w:rsidRPr="004F0012">
        <w:rPr>
          <w:color w:val="A6A6A6"/>
          <w:sz w:val="12"/>
          <w:szCs w:val="24"/>
        </w:rPr>
        <w:t>sufﬁcient</w:t>
      </w:r>
      <w:proofErr w:type="spellEnd"/>
      <w:r w:rsidRPr="004F0012">
        <w:rPr>
          <w:color w:val="A6A6A6"/>
          <w:sz w:val="12"/>
          <w:szCs w:val="24"/>
        </w:rPr>
        <w:t xml:space="preserve"> to earn the ballot. Such a model of the resolution also gives the negative access to a range of strategies that many students, coaches, and judges </w:t>
      </w:r>
      <w:proofErr w:type="spellStart"/>
      <w:r w:rsidRPr="004F0012">
        <w:rPr>
          <w:color w:val="A6A6A6"/>
          <w:sz w:val="12"/>
          <w:szCs w:val="24"/>
        </w:rPr>
        <w:t>ﬁnd</w:t>
      </w:r>
      <w:proofErr w:type="spellEnd"/>
      <w:r w:rsidRPr="004F0012">
        <w:rPr>
          <w:color w:val="A6A6A6"/>
          <w:sz w:val="12"/>
          <w:szCs w:val="24"/>
        </w:rPr>
        <w:t xml:space="preserve"> ridiculous or even irrelevant to evaluation of the resolution. </w:t>
      </w:r>
    </w:p>
    <w:p w:rsidR="00F33C2A" w:rsidRPr="004F0012" w:rsidRDefault="00F33C2A" w:rsidP="00F33C2A">
      <w:pPr>
        <w:pBdr>
          <w:top w:val="single" w:sz="4" w:space="4" w:color="auto"/>
          <w:left w:val="single" w:sz="4" w:space="4" w:color="auto"/>
          <w:bottom w:val="single" w:sz="4" w:space="4" w:color="auto"/>
          <w:right w:val="single" w:sz="4" w:space="4" w:color="auto"/>
        </w:pBdr>
        <w:rPr>
          <w:color w:val="A6A6A6"/>
          <w:sz w:val="12"/>
          <w:szCs w:val="24"/>
        </w:rPr>
      </w:pPr>
      <w:r w:rsidRPr="004F0012">
        <w:rPr>
          <w:color w:val="A6A6A6"/>
          <w:sz w:val="12"/>
          <w:szCs w:val="24"/>
        </w:rPr>
        <w:t xml:space="preserve">If the </w:t>
      </w:r>
      <w:r w:rsidRPr="004F0012">
        <w:rPr>
          <w:b/>
          <w:szCs w:val="24"/>
          <w:u w:val="single"/>
        </w:rPr>
        <w:t>neg</w:t>
      </w:r>
      <w:r w:rsidRPr="004F0012">
        <w:rPr>
          <w:color w:val="A6A6A6"/>
          <w:sz w:val="12"/>
          <w:szCs w:val="24"/>
        </w:rPr>
        <w:t xml:space="preserve">ative </w:t>
      </w:r>
      <w:r w:rsidRPr="004F0012">
        <w:rPr>
          <w:b/>
          <w:szCs w:val="24"/>
          <w:u w:val="single"/>
        </w:rPr>
        <w:t>need only</w:t>
      </w:r>
      <w:r w:rsidRPr="004F0012">
        <w:rPr>
          <w:color w:val="A6A6A6"/>
          <w:sz w:val="12"/>
          <w:szCs w:val="24"/>
        </w:rPr>
        <w:t xml:space="preserve"> prevent the affirmative from proving the truth of the resolution, it is logically sufficient to negate to </w:t>
      </w:r>
      <w:r w:rsidRPr="004F0012">
        <w:rPr>
          <w:b/>
          <w:szCs w:val="24"/>
          <w:u w:val="single"/>
        </w:rPr>
        <w:t>deny our ability to make truth-statements or</w:t>
      </w:r>
      <w:r w:rsidRPr="004F0012">
        <w:rPr>
          <w:color w:val="A6A6A6"/>
          <w:sz w:val="12"/>
          <w:szCs w:val="24"/>
        </w:rPr>
        <w:t xml:space="preserve"> to </w:t>
      </w:r>
      <w:r w:rsidRPr="004F0012">
        <w:rPr>
          <w:b/>
          <w:szCs w:val="24"/>
          <w:u w:val="single"/>
        </w:rPr>
        <w:t>prove</w:t>
      </w:r>
      <w:r w:rsidRPr="004F0012">
        <w:rPr>
          <w:color w:val="A6A6A6"/>
          <w:sz w:val="12"/>
          <w:szCs w:val="24"/>
        </w:rPr>
        <w:t xml:space="preserve"> normative </w:t>
      </w:r>
      <w:r w:rsidRPr="004F0012">
        <w:rPr>
          <w:b/>
          <w:szCs w:val="24"/>
          <w:u w:val="single"/>
        </w:rPr>
        <w:t>morality does not exist</w:t>
      </w:r>
      <w:r w:rsidRPr="004F0012">
        <w:rPr>
          <w:color w:val="A6A6A6"/>
          <w:sz w:val="12"/>
          <w:szCs w:val="24"/>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4F0012">
        <w:rPr>
          <w:b/>
          <w:szCs w:val="24"/>
          <w:u w:val="single"/>
        </w:rPr>
        <w:t>such strategies</w:t>
      </w:r>
      <w:r w:rsidRPr="004F0012">
        <w:rPr>
          <w:color w:val="A6A6A6"/>
          <w:sz w:val="12"/>
          <w:szCs w:val="24"/>
        </w:rPr>
        <w:t xml:space="preserve"> seem fundamentally unfair, as they </w:t>
      </w:r>
      <w:r w:rsidRPr="004F0012">
        <w:rPr>
          <w:b/>
          <w:szCs w:val="24"/>
          <w:u w:val="single"/>
        </w:rPr>
        <w:t>provide the neg</w:t>
      </w:r>
      <w:r w:rsidRPr="004F0012">
        <w:rPr>
          <w:color w:val="A6A6A6"/>
          <w:sz w:val="12"/>
          <w:szCs w:val="24"/>
        </w:rPr>
        <w:t xml:space="preserve">ative </w:t>
      </w:r>
      <w:r w:rsidRPr="004F0012">
        <w:rPr>
          <w:b/>
          <w:szCs w:val="24"/>
          <w:u w:val="single"/>
        </w:rPr>
        <w:t xml:space="preserve">with functionally </w:t>
      </w:r>
      <w:proofErr w:type="spellStart"/>
      <w:r w:rsidRPr="004F0012">
        <w:rPr>
          <w:b/>
          <w:szCs w:val="24"/>
          <w:u w:val="single"/>
        </w:rPr>
        <w:t>inﬁnite</w:t>
      </w:r>
      <w:proofErr w:type="spellEnd"/>
      <w:r w:rsidRPr="004F0012">
        <w:rPr>
          <w:b/>
          <w:szCs w:val="24"/>
          <w:u w:val="single"/>
        </w:rPr>
        <w:t xml:space="preserve"> ground</w:t>
      </w:r>
      <w:r w:rsidRPr="004F0012">
        <w:rPr>
          <w:color w:val="A6A6A6"/>
          <w:sz w:val="12"/>
          <w:szCs w:val="24"/>
        </w:rPr>
        <w:t xml:space="preserve">, as there are a nearly </w:t>
      </w:r>
      <w:proofErr w:type="spellStart"/>
      <w:r w:rsidRPr="004F0012">
        <w:rPr>
          <w:color w:val="A6A6A6"/>
          <w:sz w:val="12"/>
          <w:szCs w:val="24"/>
        </w:rPr>
        <w:t>inﬁnite</w:t>
      </w:r>
      <w:proofErr w:type="spellEnd"/>
      <w:r w:rsidRPr="004F0012">
        <w:rPr>
          <w:color w:val="A6A6A6"/>
          <w:sz w:val="12"/>
          <w:szCs w:val="24"/>
        </w:rPr>
        <w:t xml:space="preserve"> variety of such skeptical objections to normative claims, while continuing to bind the </w:t>
      </w:r>
      <w:proofErr w:type="spellStart"/>
      <w:r w:rsidRPr="004F0012">
        <w:rPr>
          <w:color w:val="A6A6A6"/>
          <w:sz w:val="12"/>
          <w:szCs w:val="24"/>
        </w:rPr>
        <w:t>afﬁrmative</w:t>
      </w:r>
      <w:proofErr w:type="spellEnd"/>
      <w:r w:rsidRPr="004F0012">
        <w:rPr>
          <w:color w:val="A6A6A6"/>
          <w:sz w:val="12"/>
          <w:szCs w:val="24"/>
        </w:rPr>
        <w:t xml:space="preserve"> to a much smaller range of options: advocacy of the resolution as a whole. </w:t>
      </w:r>
    </w:p>
    <w:p w:rsidR="00F33C2A" w:rsidRPr="004F0012" w:rsidRDefault="00F33C2A" w:rsidP="00F33C2A">
      <w:pPr>
        <w:pBdr>
          <w:top w:val="single" w:sz="4" w:space="4" w:color="auto"/>
          <w:left w:val="single" w:sz="4" w:space="4" w:color="auto"/>
          <w:bottom w:val="single" w:sz="4" w:space="4" w:color="auto"/>
          <w:right w:val="single" w:sz="4" w:space="4" w:color="auto"/>
        </w:pBdr>
        <w:rPr>
          <w:b/>
          <w:szCs w:val="24"/>
          <w:u w:val="single"/>
        </w:rPr>
      </w:pPr>
      <w:r w:rsidRPr="004F0012">
        <w:rPr>
          <w:color w:val="A6A6A6"/>
          <w:sz w:val="12"/>
          <w:szCs w:val="24"/>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4F0012">
        <w:rPr>
          <w:b/>
          <w:szCs w:val="24"/>
          <w:u w:val="single"/>
        </w:rPr>
        <w:t>[Under] competing world-views</w:t>
      </w:r>
      <w:r w:rsidRPr="004F0012">
        <w:rPr>
          <w:color w:val="A6A6A6"/>
          <w:sz w:val="12"/>
          <w:szCs w:val="24"/>
        </w:rPr>
        <w:t xml:space="preserve"> rather than of truth, the affirmative gains access to increased flexibility regarding how he or she chooses to defend that world, while the </w:t>
      </w:r>
      <w:r w:rsidRPr="004F0012">
        <w:rPr>
          <w:b/>
          <w:szCs w:val="24"/>
          <w:u w:val="single"/>
        </w:rPr>
        <w:t>neg</w:t>
      </w:r>
      <w:r w:rsidRPr="004F0012">
        <w:rPr>
          <w:color w:val="A6A6A6"/>
          <w:sz w:val="12"/>
          <w:szCs w:val="24"/>
        </w:rPr>
        <w:t xml:space="preserve">ative </w:t>
      </w:r>
      <w:r w:rsidRPr="004F0012">
        <w:rPr>
          <w:b/>
          <w:szCs w:val="24"/>
          <w:u w:val="single"/>
        </w:rPr>
        <w:t>retains equal flexibility while being denied</w:t>
      </w:r>
      <w:r w:rsidRPr="004F0012">
        <w:rPr>
          <w:color w:val="A6A6A6"/>
          <w:sz w:val="12"/>
          <w:szCs w:val="24"/>
        </w:rPr>
        <w:t xml:space="preserve"> access to those </w:t>
      </w:r>
      <w:r w:rsidRPr="004F0012">
        <w:rPr>
          <w:b/>
          <w:szCs w:val="24"/>
          <w:u w:val="single"/>
        </w:rPr>
        <w:t>skeptical arguments</w:t>
      </w:r>
      <w:r w:rsidRPr="004F0012">
        <w:rPr>
          <w:color w:val="A6A6A6"/>
          <w:sz w:val="12"/>
          <w:szCs w:val="24"/>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4F0012">
        <w:rPr>
          <w:color w:val="A6A6A6"/>
          <w:sz w:val="12"/>
          <w:szCs w:val="24"/>
        </w:rPr>
        <w:t>kritik</w:t>
      </w:r>
      <w:proofErr w:type="spellEnd"/>
      <w:r w:rsidRPr="004F0012">
        <w:rPr>
          <w:color w:val="A6A6A6"/>
          <w:sz w:val="12"/>
          <w:szCs w:val="24"/>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F33C2A" w:rsidRPr="0089333E" w:rsidRDefault="00F33C2A" w:rsidP="00F33C2A">
      <w:pPr>
        <w:pBdr>
          <w:top w:val="single" w:sz="4" w:space="4" w:color="auto"/>
          <w:left w:val="single" w:sz="4" w:space="4" w:color="auto"/>
          <w:bottom w:val="single" w:sz="4" w:space="4" w:color="auto"/>
          <w:right w:val="single" w:sz="4" w:space="4" w:color="auto"/>
        </w:pBdr>
        <w:rPr>
          <w:color w:val="A6A6A6"/>
          <w:sz w:val="12"/>
          <w:szCs w:val="24"/>
        </w:rPr>
      </w:pPr>
      <w:r w:rsidRPr="004F0012">
        <w:rPr>
          <w:b/>
          <w:szCs w:val="24"/>
          <w:u w:val="single"/>
        </w:rPr>
        <w:t>Such a model</w:t>
      </w:r>
      <w:r w:rsidRPr="004F0012">
        <w:rPr>
          <w:color w:val="A6A6A6"/>
          <w:sz w:val="12"/>
          <w:szCs w:val="24"/>
        </w:rPr>
        <w:t xml:space="preserve"> of the resolution has additional benefits as well. First, it </w:t>
      </w:r>
      <w:r w:rsidRPr="004F0012">
        <w:rPr>
          <w:b/>
          <w:szCs w:val="24"/>
          <w:u w:val="single"/>
        </w:rPr>
        <w:t>forces both debaters to offer offensive reasons to prefer</w:t>
      </w:r>
      <w:r w:rsidRPr="004F0012">
        <w:rPr>
          <w:color w:val="A6A6A6"/>
          <w:sz w:val="12"/>
          <w:szCs w:val="24"/>
        </w:rPr>
        <w:t xml:space="preserve"> their worldview, thereby further </w:t>
      </w:r>
      <w:r w:rsidRPr="004F0012">
        <w:rPr>
          <w:b/>
          <w:szCs w:val="24"/>
          <w:u w:val="single"/>
        </w:rPr>
        <w:t>enforcing a parallel burden structure.</w:t>
      </w:r>
      <w:r w:rsidRPr="004F0012">
        <w:rPr>
          <w:color w:val="A6A6A6"/>
          <w:sz w:val="12"/>
          <w:szCs w:val="24"/>
        </w:rPr>
        <w:t xml:space="preserve"> This means debaters can no longer get away with arguing the resolution is by definition true of false. The “truth” of the particular vocabulary of the resolution is irrelevant to its desirability. </w:t>
      </w:r>
      <w:r w:rsidRPr="004F0012">
        <w:rPr>
          <w:b/>
          <w:szCs w:val="24"/>
          <w:u w:val="single"/>
        </w:rPr>
        <w:t>Second, it is intuitive. When people evaluate</w:t>
      </w:r>
      <w:r w:rsidRPr="004F0012">
        <w:rPr>
          <w:color w:val="A6A6A6"/>
          <w:sz w:val="12"/>
          <w:szCs w:val="24"/>
        </w:rPr>
        <w:t xml:space="preserve"> the truth of </w:t>
      </w:r>
      <w:r w:rsidRPr="004F0012">
        <w:rPr>
          <w:b/>
          <w:szCs w:val="24"/>
          <w:u w:val="single"/>
        </w:rPr>
        <w:t>ethical claims, they consider their implications in the real world.</w:t>
      </w:r>
      <w:r w:rsidRPr="004F0012">
        <w:rPr>
          <w:color w:val="A6A6A6"/>
          <w:sz w:val="12"/>
          <w:szCs w:val="24"/>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F33C2A" w:rsidRDefault="00F33C2A" w:rsidP="00F33C2A">
      <w:pPr>
        <w:rPr>
          <w:b/>
          <w:u w:val="single"/>
        </w:rPr>
      </w:pPr>
    </w:p>
    <w:p w:rsidR="006D4FD4" w:rsidRPr="006D4FD4" w:rsidRDefault="006D4FD4" w:rsidP="006D4FD4">
      <w:pPr>
        <w:rPr>
          <w:szCs w:val="24"/>
        </w:rPr>
      </w:pPr>
      <w:r w:rsidRPr="006D4FD4">
        <w:rPr>
          <w:szCs w:val="24"/>
        </w:rPr>
        <w:t xml:space="preserve">Prefer </w:t>
      </w:r>
      <w:proofErr w:type="spellStart"/>
      <w:r w:rsidRPr="006D4FD4">
        <w:rPr>
          <w:szCs w:val="24"/>
        </w:rPr>
        <w:t>aff</w:t>
      </w:r>
      <w:proofErr w:type="spellEnd"/>
      <w:r w:rsidRPr="006D4FD4">
        <w:rPr>
          <w:szCs w:val="24"/>
        </w:rPr>
        <w:t xml:space="preserve"> interpretations. </w:t>
      </w:r>
      <w:proofErr w:type="gramStart"/>
      <w:r w:rsidRPr="006D4FD4">
        <w:rPr>
          <w:szCs w:val="24"/>
        </w:rPr>
        <w:t>Key to clash.</w:t>
      </w:r>
      <w:proofErr w:type="gramEnd"/>
      <w:r w:rsidRPr="006D4FD4">
        <w:rPr>
          <w:szCs w:val="24"/>
        </w:rPr>
        <w:t xml:space="preserve"> </w:t>
      </w:r>
      <w:r w:rsidRPr="006D4FD4">
        <w:rPr>
          <w:b/>
          <w:szCs w:val="24"/>
          <w:u w:val="single"/>
        </w:rPr>
        <w:t>O’Donnell 4</w:t>
      </w:r>
      <w:r w:rsidRPr="006D4FD4">
        <w:rPr>
          <w:szCs w:val="24"/>
        </w:rPr>
        <w:t xml:space="preserve"> writes</w:t>
      </w:r>
      <w:r w:rsidRPr="006D4FD4">
        <w:rPr>
          <w:szCs w:val="24"/>
          <w:vertAlign w:val="superscript"/>
        </w:rPr>
        <w:footnoteReference w:id="17"/>
      </w:r>
    </w:p>
    <w:p w:rsidR="006D4FD4" w:rsidRPr="006D4FD4" w:rsidRDefault="006D4FD4" w:rsidP="006D4FD4">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6D4FD4">
        <w:rPr>
          <w:b/>
          <w:szCs w:val="24"/>
          <w:u w:val="single"/>
        </w:rPr>
        <w:t>AFC preserves the value of the first aff</w:t>
      </w:r>
      <w:r w:rsidRPr="006D4FD4">
        <w:rPr>
          <w:color w:val="A6A6A6" w:themeColor="background1" w:themeShade="A6"/>
          <w:sz w:val="12"/>
          <w:szCs w:val="24"/>
        </w:rPr>
        <w:t xml:space="preserve">irmative constructive </w:t>
      </w:r>
      <w:r w:rsidRPr="006D4FD4">
        <w:rPr>
          <w:b/>
          <w:szCs w:val="24"/>
          <w:u w:val="single"/>
        </w:rPr>
        <w:t>speech. This speech is the starting point for the debate.</w:t>
      </w:r>
      <w:r w:rsidRPr="006D4FD4">
        <w:rPr>
          <w:color w:val="A6A6A6" w:themeColor="background1" w:themeShade="A6"/>
          <w:sz w:val="12"/>
          <w:szCs w:val="24"/>
        </w:rPr>
        <w:t xml:space="preserve"> It is a function of necessity. The debate must begin somewhere if it is to begin at all. </w:t>
      </w:r>
      <w:r w:rsidRPr="006D4FD4">
        <w:rPr>
          <w:b/>
          <w:szCs w:val="24"/>
          <w:u w:val="single"/>
        </w:rPr>
        <w:t>Failure to grant AFC</w:t>
      </w:r>
      <w:r w:rsidRPr="006D4FD4">
        <w:rPr>
          <w:color w:val="A6A6A6" w:themeColor="background1" w:themeShade="A6"/>
          <w:sz w:val="12"/>
          <w:szCs w:val="24"/>
        </w:rPr>
        <w:t xml:space="preserve"> is a denial of the service rendered by the affirmative team’s labor when they crafted this speech. Further, if the affirmative does not get to pick the starting point, </w:t>
      </w:r>
      <w:r w:rsidRPr="006D4FD4">
        <w:rPr>
          <w:b/>
          <w:szCs w:val="24"/>
          <w:u w:val="single"/>
        </w:rPr>
        <w:t>[renders] the opening speech</w:t>
      </w:r>
      <w:r w:rsidRPr="006D4FD4">
        <w:rPr>
          <w:color w:val="A6A6A6" w:themeColor="background1" w:themeShade="A6"/>
          <w:sz w:val="12"/>
          <w:szCs w:val="24"/>
        </w:rPr>
        <w:t xml:space="preserve"> act is essentially rendered </w:t>
      </w:r>
      <w:r w:rsidRPr="006D4FD4">
        <w:rPr>
          <w:b/>
          <w:szCs w:val="24"/>
          <w:u w:val="single"/>
        </w:rPr>
        <w:t>meaningless while the rest of the debate becomes a debate about what we should be debating about.</w:t>
      </w:r>
      <w:r w:rsidRPr="006D4FD4">
        <w:rPr>
          <w:color w:val="A6A6A6" w:themeColor="background1" w:themeShade="A6"/>
          <w:sz w:val="12"/>
          <w:szCs w:val="24"/>
        </w:rPr>
        <w:t xml:space="preserve"> </w:t>
      </w:r>
    </w:p>
    <w:p w:rsidR="00055F68" w:rsidRPr="00F33C2A" w:rsidRDefault="00055F68" w:rsidP="00414C00">
      <w:pPr>
        <w:rPr>
          <w:rFonts w:eastAsiaTheme="majorEastAsia" w:cstheme="majorBidi"/>
          <w:bCs/>
          <w:szCs w:val="26"/>
        </w:rPr>
      </w:pPr>
    </w:p>
    <w:sectPr w:rsidR="00055F68" w:rsidRPr="00F33C2A" w:rsidSect="0028272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0E9" w:rsidRDefault="004650E9" w:rsidP="002D20A6">
      <w:r>
        <w:separator/>
      </w:r>
    </w:p>
  </w:endnote>
  <w:endnote w:type="continuationSeparator" w:id="0">
    <w:p w:rsidR="004650E9" w:rsidRDefault="004650E9" w:rsidP="002D20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0E9" w:rsidRDefault="004650E9" w:rsidP="002D20A6">
      <w:r>
        <w:separator/>
      </w:r>
    </w:p>
  </w:footnote>
  <w:footnote w:type="continuationSeparator" w:id="0">
    <w:p w:rsidR="004650E9" w:rsidRDefault="004650E9" w:rsidP="002D20A6">
      <w:r>
        <w:continuationSeparator/>
      </w:r>
    </w:p>
  </w:footnote>
  <w:footnote w:id="1">
    <w:p w:rsidR="00055F68" w:rsidRPr="0089333E" w:rsidRDefault="00055F68">
      <w:pPr>
        <w:pStyle w:val="FootnoteText"/>
        <w:rPr>
          <w:sz w:val="16"/>
          <w:szCs w:val="16"/>
        </w:rPr>
      </w:pPr>
      <w:r w:rsidRPr="0089333E">
        <w:rPr>
          <w:rStyle w:val="FootnoteReference"/>
          <w:sz w:val="16"/>
          <w:szCs w:val="16"/>
        </w:rPr>
        <w:footnoteRef/>
      </w:r>
      <w:r w:rsidRPr="0089333E">
        <w:rPr>
          <w:sz w:val="16"/>
          <w:szCs w:val="16"/>
        </w:rPr>
        <w:t xml:space="preserve"> Mary Frances Berry (former chairwoman of the U.S. Commission on Civil Rights, is the Geraldine R. Segal professor of American social thought and professor of history at the University of Pennsylvania). “We Need A ‘Reparations Superfund’.” </w:t>
      </w:r>
      <w:proofErr w:type="gramStart"/>
      <w:r w:rsidRPr="0089333E">
        <w:rPr>
          <w:sz w:val="16"/>
          <w:szCs w:val="16"/>
        </w:rPr>
        <w:t>NY Times.</w:t>
      </w:r>
      <w:proofErr w:type="gramEnd"/>
      <w:r w:rsidRPr="0089333E">
        <w:rPr>
          <w:sz w:val="16"/>
          <w:szCs w:val="16"/>
        </w:rPr>
        <w:t xml:space="preserve"> June 9</w:t>
      </w:r>
      <w:r w:rsidRPr="0089333E">
        <w:rPr>
          <w:sz w:val="16"/>
          <w:szCs w:val="16"/>
          <w:vertAlign w:val="superscript"/>
        </w:rPr>
        <w:t>th</w:t>
      </w:r>
      <w:r w:rsidRPr="0089333E">
        <w:rPr>
          <w:sz w:val="16"/>
          <w:szCs w:val="16"/>
        </w:rPr>
        <w:t>, 2014. http://www.nytimes.com/roomfordebate/2014/06/08/are-reparations-due-to-african-americans/we-need-a-reparations-superfund</w:t>
      </w:r>
    </w:p>
  </w:footnote>
  <w:footnote w:id="2">
    <w:p w:rsidR="00055F68" w:rsidRDefault="00055F68" w:rsidP="0089333E">
      <w:pPr>
        <w:pStyle w:val="FootnoteText"/>
        <w:rPr>
          <w:sz w:val="16"/>
          <w:szCs w:val="16"/>
        </w:rPr>
      </w:pPr>
      <w:r>
        <w:rPr>
          <w:rStyle w:val="FootnoteReference"/>
          <w:sz w:val="16"/>
          <w:szCs w:val="16"/>
        </w:rPr>
        <w:footnoteRef/>
      </w:r>
      <w:r>
        <w:rPr>
          <w:sz w:val="16"/>
          <w:szCs w:val="16"/>
        </w:rPr>
        <w:t xml:space="preserve"> Eric Yamamoto (Professor of Law, William Richardson School of Law, University of Hawaii. </w:t>
      </w:r>
      <w:proofErr w:type="gramStart"/>
      <w:r>
        <w:rPr>
          <w:sz w:val="16"/>
          <w:szCs w:val="16"/>
        </w:rPr>
        <w:t>J.D. 1978, UC Berkeley (</w:t>
      </w:r>
      <w:proofErr w:type="spellStart"/>
      <w:r>
        <w:rPr>
          <w:sz w:val="16"/>
          <w:szCs w:val="16"/>
        </w:rPr>
        <w:t>Boalt</w:t>
      </w:r>
      <w:proofErr w:type="spellEnd"/>
      <w:r>
        <w:rPr>
          <w:sz w:val="16"/>
          <w:szCs w:val="16"/>
        </w:rPr>
        <w:t xml:space="preserve"> Hall)), Susan Serrano (Project Director @ Equal Justice Society, J.D. 1998, Richardson School, University of Hawaii), and Michelle </w:t>
      </w:r>
      <w:proofErr w:type="spellStart"/>
      <w:r>
        <w:rPr>
          <w:sz w:val="16"/>
          <w:szCs w:val="16"/>
        </w:rPr>
        <w:t>Natividad</w:t>
      </w:r>
      <w:proofErr w:type="spellEnd"/>
      <w:r>
        <w:rPr>
          <w:sz w:val="16"/>
          <w:szCs w:val="16"/>
        </w:rPr>
        <w:t xml:space="preserve"> Rodriguez (J.D. 2003, Columbia).</w:t>
      </w:r>
      <w:proofErr w:type="gramEnd"/>
      <w:r>
        <w:rPr>
          <w:sz w:val="16"/>
          <w:szCs w:val="16"/>
        </w:rPr>
        <w:t xml:space="preserve"> “American Racial Justice on Trial – Again: African-American Reparations, Human Rights, and the War on Terror.” Michigan Law Review, Volume 101, Number 5. March 2003. </w:t>
      </w:r>
    </w:p>
  </w:footnote>
  <w:footnote w:id="3">
    <w:p w:rsidR="00055F68" w:rsidRDefault="00055F68" w:rsidP="0089333E">
      <w:pPr>
        <w:pStyle w:val="FootnoteText"/>
        <w:rPr>
          <w:sz w:val="16"/>
          <w:szCs w:val="16"/>
        </w:rPr>
      </w:pPr>
      <w:r>
        <w:rPr>
          <w:rStyle w:val="FootnoteReference"/>
          <w:sz w:val="16"/>
          <w:szCs w:val="16"/>
        </w:rPr>
        <w:footnoteRef/>
      </w:r>
      <w:r>
        <w:rPr>
          <w:sz w:val="16"/>
          <w:szCs w:val="16"/>
        </w:rPr>
        <w:t xml:space="preserve"> Eric Yamamoto (Professor of Law, William Richardson School of Law, University of Hawaii. </w:t>
      </w:r>
      <w:proofErr w:type="gramStart"/>
      <w:r>
        <w:rPr>
          <w:sz w:val="16"/>
          <w:szCs w:val="16"/>
        </w:rPr>
        <w:t>J.D. 1978, UC Berkeley (</w:t>
      </w:r>
      <w:proofErr w:type="spellStart"/>
      <w:r>
        <w:rPr>
          <w:sz w:val="16"/>
          <w:szCs w:val="16"/>
        </w:rPr>
        <w:t>Boalt</w:t>
      </w:r>
      <w:proofErr w:type="spellEnd"/>
      <w:r>
        <w:rPr>
          <w:sz w:val="16"/>
          <w:szCs w:val="16"/>
        </w:rPr>
        <w:t xml:space="preserve"> Hall)), Susan Serrano (Project Director @ Equal Justice Society, J.D. 1998, Richardson School, University of Hawaii), and Michelle </w:t>
      </w:r>
      <w:proofErr w:type="spellStart"/>
      <w:r>
        <w:rPr>
          <w:sz w:val="16"/>
          <w:szCs w:val="16"/>
        </w:rPr>
        <w:t>Natividad</w:t>
      </w:r>
      <w:proofErr w:type="spellEnd"/>
      <w:r>
        <w:rPr>
          <w:sz w:val="16"/>
          <w:szCs w:val="16"/>
        </w:rPr>
        <w:t xml:space="preserve"> Rodriguez (J.D. 2003, Columbia).</w:t>
      </w:r>
      <w:proofErr w:type="gramEnd"/>
      <w:r>
        <w:rPr>
          <w:sz w:val="16"/>
          <w:szCs w:val="16"/>
        </w:rPr>
        <w:t xml:space="preserve"> “American Racial Justice on Trial – Again: African-American Reparations, Human Rights, and the War on Terror.” Michigan Law Review, Volume 101, Number 5. March 2003. </w:t>
      </w:r>
    </w:p>
  </w:footnote>
  <w:footnote w:id="4">
    <w:p w:rsidR="00055F68" w:rsidRDefault="00055F68" w:rsidP="0089333E">
      <w:pPr>
        <w:pStyle w:val="FootnoteText"/>
      </w:pPr>
      <w:r>
        <w:rPr>
          <w:rStyle w:val="FootnoteReference"/>
          <w:sz w:val="16"/>
          <w:szCs w:val="16"/>
        </w:rPr>
        <w:footnoteRef/>
      </w:r>
      <w:r>
        <w:rPr>
          <w:sz w:val="16"/>
          <w:szCs w:val="16"/>
        </w:rPr>
        <w:t xml:space="preserve"> John G. </w:t>
      </w:r>
      <w:proofErr w:type="spellStart"/>
      <w:r>
        <w:rPr>
          <w:bCs/>
          <w:sz w:val="16"/>
          <w:szCs w:val="16"/>
        </w:rPr>
        <w:t>Ikenberry</w:t>
      </w:r>
      <w:proofErr w:type="spellEnd"/>
      <w:r>
        <w:rPr>
          <w:bCs/>
          <w:sz w:val="16"/>
          <w:szCs w:val="16"/>
        </w:rPr>
        <w:t xml:space="preserve"> 11</w:t>
      </w:r>
      <w:r>
        <w:rPr>
          <w:sz w:val="16"/>
          <w:szCs w:val="16"/>
        </w:rPr>
        <w:t>, Albert G. Milbank Professor of Politics and International Affairs at Princeton, Spring, “A World of Our Making”, http://www.democracyjournal.org/20/a-world-of-our-making.php?page=all</w:t>
      </w:r>
    </w:p>
  </w:footnote>
  <w:footnote w:id="5">
    <w:p w:rsidR="00055F68" w:rsidRPr="00366074" w:rsidRDefault="00055F68" w:rsidP="00366074">
      <w:pPr>
        <w:pStyle w:val="FootnoteText"/>
        <w:rPr>
          <w:sz w:val="16"/>
          <w:szCs w:val="16"/>
        </w:rPr>
      </w:pPr>
      <w:r w:rsidRPr="00366074">
        <w:rPr>
          <w:rStyle w:val="FootnoteReference"/>
          <w:sz w:val="16"/>
          <w:szCs w:val="16"/>
        </w:rPr>
        <w:footnoteRef/>
      </w:r>
      <w:r w:rsidRPr="00366074">
        <w:rPr>
          <w:sz w:val="16"/>
          <w:szCs w:val="16"/>
        </w:rPr>
        <w:t xml:space="preserve"> VP Franklin (historian). “INTRODUCTION— AFRICAN AMERICANS AND MOVEMENTS FOR REPARATIONS: FROM EX-SLAVE PENSIONS TO THE REPARATIONS SUPERFUND.” 2012. </w:t>
      </w:r>
    </w:p>
  </w:footnote>
  <w:footnote w:id="6">
    <w:p w:rsidR="00055F68" w:rsidRPr="00414C00" w:rsidRDefault="00055F68">
      <w:pPr>
        <w:pStyle w:val="FootnoteText"/>
        <w:rPr>
          <w:sz w:val="16"/>
          <w:szCs w:val="16"/>
        </w:rPr>
      </w:pPr>
      <w:r w:rsidRPr="00414C00">
        <w:rPr>
          <w:rStyle w:val="FootnoteReference"/>
          <w:sz w:val="16"/>
          <w:szCs w:val="16"/>
        </w:rPr>
        <w:footnoteRef/>
      </w:r>
      <w:r w:rsidRPr="00414C00">
        <w:rPr>
          <w:sz w:val="16"/>
          <w:szCs w:val="16"/>
        </w:rPr>
        <w:t xml:space="preserve"> Sam Dillon. “Study Finds High Rate of Imprisonment </w:t>
      </w:r>
      <w:proofErr w:type="gramStart"/>
      <w:r w:rsidRPr="00414C00">
        <w:rPr>
          <w:sz w:val="16"/>
          <w:szCs w:val="16"/>
        </w:rPr>
        <w:t>Among</w:t>
      </w:r>
      <w:proofErr w:type="gramEnd"/>
      <w:r w:rsidRPr="00414C00">
        <w:rPr>
          <w:sz w:val="16"/>
          <w:szCs w:val="16"/>
        </w:rPr>
        <w:t xml:space="preserve"> Dropouts.” </w:t>
      </w:r>
      <w:proofErr w:type="gramStart"/>
      <w:r w:rsidRPr="00414C00">
        <w:rPr>
          <w:sz w:val="16"/>
          <w:szCs w:val="16"/>
        </w:rPr>
        <w:t>NY Times.</w:t>
      </w:r>
      <w:proofErr w:type="gramEnd"/>
      <w:r w:rsidRPr="00414C00">
        <w:rPr>
          <w:sz w:val="16"/>
          <w:szCs w:val="16"/>
        </w:rPr>
        <w:t xml:space="preserve"> October 8</w:t>
      </w:r>
      <w:r w:rsidRPr="00414C00">
        <w:rPr>
          <w:sz w:val="16"/>
          <w:szCs w:val="16"/>
          <w:vertAlign w:val="superscript"/>
        </w:rPr>
        <w:t>th</w:t>
      </w:r>
      <w:r w:rsidRPr="00414C00">
        <w:rPr>
          <w:sz w:val="16"/>
          <w:szCs w:val="16"/>
        </w:rPr>
        <w:t>, 2009. http://www.nytimes.com/2009/10/09/education/09dropout.html?_r=0</w:t>
      </w:r>
    </w:p>
  </w:footnote>
  <w:footnote w:id="7">
    <w:p w:rsidR="00055F68" w:rsidRPr="00F77FC1" w:rsidRDefault="00055F68" w:rsidP="00414C00">
      <w:pPr>
        <w:pStyle w:val="FootnoteText"/>
        <w:rPr>
          <w:sz w:val="16"/>
          <w:szCs w:val="16"/>
        </w:rPr>
      </w:pPr>
      <w:r w:rsidRPr="00F77FC1">
        <w:rPr>
          <w:rStyle w:val="FootnoteReference"/>
          <w:sz w:val="16"/>
          <w:szCs w:val="16"/>
        </w:rPr>
        <w:footnoteRef/>
      </w:r>
      <w:r w:rsidRPr="00F77FC1">
        <w:rPr>
          <w:sz w:val="16"/>
          <w:szCs w:val="16"/>
        </w:rPr>
        <w:t xml:space="preserve"> Jesse Hubbard</w:t>
      </w:r>
      <w:r>
        <w:rPr>
          <w:sz w:val="16"/>
          <w:szCs w:val="16"/>
        </w:rPr>
        <w:t>,</w:t>
      </w:r>
      <w:r w:rsidRPr="00F77FC1">
        <w:rPr>
          <w:sz w:val="16"/>
          <w:szCs w:val="16"/>
        </w:rPr>
        <w:t xml:space="preserve"> Program Assistant at Open Society Foundations Washington, District Of Columbia International Affairs Previous National Democratic Institute (NDI), National Defense University, Office of Congressman Jim Himes Education PPE at University of Oxford, Hegemonic Stability Theory: An Empir</w:t>
      </w:r>
      <w:r>
        <w:rPr>
          <w:sz w:val="16"/>
          <w:szCs w:val="16"/>
        </w:rPr>
        <w:t xml:space="preserve">ical Analysis, </w:t>
      </w:r>
      <w:r w:rsidRPr="00F77FC1">
        <w:rPr>
          <w:sz w:val="16"/>
          <w:szCs w:val="16"/>
        </w:rPr>
        <w:t>2010</w:t>
      </w:r>
      <w:bookmarkStart w:id="0" w:name="_GoBack"/>
      <w:bookmarkEnd w:id="0"/>
    </w:p>
  </w:footnote>
  <w:footnote w:id="8">
    <w:p w:rsidR="00055F68" w:rsidRDefault="00055F68" w:rsidP="00414C00">
      <w:pPr>
        <w:rPr>
          <w:sz w:val="16"/>
          <w:szCs w:val="16"/>
        </w:rPr>
      </w:pPr>
      <w:r>
        <w:rPr>
          <w:rStyle w:val="FootnoteReference"/>
        </w:rPr>
        <w:footnoteRef/>
      </w:r>
      <w:r>
        <w:rPr>
          <w:sz w:val="16"/>
          <w:szCs w:val="16"/>
        </w:rPr>
        <w:t xml:space="preserve"> </w:t>
      </w:r>
      <w:proofErr w:type="spellStart"/>
      <w:r>
        <w:rPr>
          <w:sz w:val="16"/>
          <w:szCs w:val="16"/>
        </w:rPr>
        <w:t>Bostrom</w:t>
      </w:r>
      <w:proofErr w:type="spellEnd"/>
      <w:r>
        <w:rPr>
          <w:sz w:val="16"/>
          <w:szCs w:val="16"/>
        </w:rPr>
        <w:t>, Nick (</w:t>
      </w:r>
      <w:r>
        <w:rPr>
          <w:i/>
          <w:sz w:val="16"/>
          <w:szCs w:val="16"/>
        </w:rPr>
        <w:t>Existential</w:t>
      </w:r>
      <w:r>
        <w:rPr>
          <w:sz w:val="16"/>
          <w:szCs w:val="16"/>
        </w:rPr>
        <w:t xml:space="preserve">ist of a different sort). </w:t>
      </w:r>
      <w:proofErr w:type="gramStart"/>
      <w:r>
        <w:rPr>
          <w:sz w:val="16"/>
          <w:szCs w:val="16"/>
        </w:rPr>
        <w:t>“Moral uncertainty – toward a solution?”</w:t>
      </w:r>
      <w:proofErr w:type="gramEnd"/>
      <w:r>
        <w:rPr>
          <w:sz w:val="16"/>
          <w:szCs w:val="16"/>
        </w:rPr>
        <w:t xml:space="preserve"> 1 January 2009. </w:t>
      </w:r>
      <w:hyperlink r:id="rId1" w:history="1">
        <w:r>
          <w:rPr>
            <w:rStyle w:val="Hyperlink"/>
            <w:sz w:val="16"/>
            <w:szCs w:val="16"/>
          </w:rPr>
          <w:t>http://www.overcomingbias.com/2009/01/moral-uncertainty-towards-a-solution.html</w:t>
        </w:r>
      </w:hyperlink>
      <w:r>
        <w:rPr>
          <w:sz w:val="16"/>
          <w:szCs w:val="16"/>
        </w:rPr>
        <w:t xml:space="preserve"> </w:t>
      </w:r>
    </w:p>
  </w:footnote>
  <w:footnote w:id="9">
    <w:p w:rsidR="00F33C2A" w:rsidRPr="006534B2" w:rsidRDefault="00F33C2A" w:rsidP="00F33C2A">
      <w:pPr>
        <w:pStyle w:val="FootnoteText"/>
        <w:rPr>
          <w:sz w:val="16"/>
          <w:szCs w:val="16"/>
        </w:rPr>
      </w:pPr>
      <w:r w:rsidRPr="006534B2">
        <w:rPr>
          <w:rStyle w:val="FootnoteReference"/>
        </w:rPr>
        <w:footnoteRef/>
      </w:r>
      <w:r w:rsidRPr="006534B2">
        <w:rPr>
          <w:sz w:val="16"/>
          <w:szCs w:val="16"/>
        </w:rPr>
        <w:t xml:space="preserve"> Robert A., Central Committee for Conscientious Objectors, The Handbook of Non-Violence, p. 269-70</w:t>
      </w:r>
    </w:p>
  </w:footnote>
  <w:footnote w:id="10">
    <w:p w:rsidR="00055F68" w:rsidRDefault="00055F68" w:rsidP="00414C00">
      <w:pPr>
        <w:ind w:right="-1"/>
        <w:rPr>
          <w:sz w:val="16"/>
          <w:szCs w:val="16"/>
        </w:rPr>
      </w:pPr>
      <w:r>
        <w:rPr>
          <w:rStyle w:val="FootnoteReference"/>
          <w:sz w:val="16"/>
          <w:szCs w:val="16"/>
        </w:rPr>
        <w:footnoteRef/>
      </w:r>
      <w:r>
        <w:rPr>
          <w:sz w:val="16"/>
          <w:szCs w:val="16"/>
        </w:rPr>
        <w:t xml:space="preserve"> </w:t>
      </w:r>
      <w:proofErr w:type="gramStart"/>
      <w:r>
        <w:rPr>
          <w:sz w:val="16"/>
          <w:szCs w:val="16"/>
        </w:rPr>
        <w:t xml:space="preserve">Derek </w:t>
      </w:r>
      <w:proofErr w:type="spellStart"/>
      <w:r>
        <w:rPr>
          <w:sz w:val="16"/>
          <w:szCs w:val="16"/>
        </w:rPr>
        <w:t>Parfit</w:t>
      </w:r>
      <w:proofErr w:type="spellEnd"/>
      <w:r>
        <w:rPr>
          <w:sz w:val="16"/>
          <w:szCs w:val="16"/>
        </w:rPr>
        <w:t>, Reasons and Persons (Oxford: Clarendon, 1984).</w:t>
      </w:r>
      <w:proofErr w:type="gramEnd"/>
    </w:p>
  </w:footnote>
  <w:footnote w:id="11">
    <w:p w:rsidR="00055F68" w:rsidRDefault="00055F68" w:rsidP="00414C00">
      <w:pPr>
        <w:rPr>
          <w:sz w:val="16"/>
          <w:szCs w:val="16"/>
        </w:rPr>
      </w:pPr>
      <w:r>
        <w:rPr>
          <w:sz w:val="16"/>
          <w:szCs w:val="16"/>
        </w:rPr>
        <w:footnoteRef/>
      </w:r>
      <w:r>
        <w:rPr>
          <w:sz w:val="16"/>
          <w:szCs w:val="16"/>
        </w:rPr>
        <w:t xml:space="preserve">  Shoemaker, David (Dept of Philosophy, U Memphis). </w:t>
      </w:r>
      <w:proofErr w:type="gramStart"/>
      <w:r>
        <w:rPr>
          <w:sz w:val="16"/>
          <w:szCs w:val="16"/>
        </w:rPr>
        <w:t>“Utilitarianism and Personal Identity.”</w:t>
      </w:r>
      <w:proofErr w:type="gramEnd"/>
      <w:r>
        <w:rPr>
          <w:sz w:val="16"/>
          <w:szCs w:val="16"/>
        </w:rPr>
        <w:t xml:space="preserve"> </w:t>
      </w:r>
      <w:r>
        <w:rPr>
          <w:i/>
          <w:iCs/>
          <w:sz w:val="16"/>
          <w:szCs w:val="16"/>
        </w:rPr>
        <w:t xml:space="preserve">The Journal of Value Inquiry </w:t>
      </w:r>
      <w:r>
        <w:rPr>
          <w:bCs/>
          <w:sz w:val="16"/>
          <w:szCs w:val="16"/>
        </w:rPr>
        <w:t>33</w:t>
      </w:r>
      <w:r>
        <w:rPr>
          <w:sz w:val="16"/>
          <w:szCs w:val="16"/>
        </w:rPr>
        <w:t xml:space="preserve">: 183–199, 1999. </w:t>
      </w:r>
      <w:hyperlink r:id="rId2" w:history="1">
        <w:r>
          <w:rPr>
            <w:rStyle w:val="Hyperlink"/>
            <w:sz w:val="16"/>
            <w:szCs w:val="16"/>
          </w:rPr>
          <w:t>http://www.csun.edu/~ds56723/jvipaper.pdf</w:t>
        </w:r>
      </w:hyperlink>
    </w:p>
  </w:footnote>
  <w:footnote w:id="12">
    <w:p w:rsidR="00055F68" w:rsidRDefault="00055F68" w:rsidP="00414C00">
      <w:pPr>
        <w:rPr>
          <w:sz w:val="16"/>
          <w:szCs w:val="16"/>
        </w:rPr>
      </w:pPr>
      <w:r>
        <w:rPr>
          <w:rStyle w:val="FootnoteReference"/>
          <w:sz w:val="16"/>
          <w:szCs w:val="16"/>
        </w:rPr>
        <w:footnoteRef/>
      </w:r>
      <w:r>
        <w:rPr>
          <w:sz w:val="16"/>
          <w:szCs w:val="16"/>
        </w:rPr>
        <w:t xml:space="preserve"> </w:t>
      </w:r>
      <w:proofErr w:type="spellStart"/>
      <w:r>
        <w:rPr>
          <w:sz w:val="16"/>
          <w:szCs w:val="16"/>
        </w:rPr>
        <w:t>Eliezer</w:t>
      </w:r>
      <w:proofErr w:type="spellEnd"/>
      <w:r>
        <w:rPr>
          <w:sz w:val="16"/>
          <w:szCs w:val="16"/>
        </w:rPr>
        <w:t xml:space="preserve"> </w:t>
      </w:r>
      <w:proofErr w:type="spellStart"/>
      <w:r>
        <w:rPr>
          <w:sz w:val="16"/>
          <w:szCs w:val="16"/>
        </w:rPr>
        <w:t>Yudkowsky</w:t>
      </w:r>
      <w:proofErr w:type="spellEnd"/>
      <w:r>
        <w:rPr>
          <w:sz w:val="16"/>
          <w:szCs w:val="16"/>
        </w:rPr>
        <w:t xml:space="preserve"> (research fellow of the Machine Intelligence Research Institute; he also writes Harry Potter fan fiction). </w:t>
      </w:r>
      <w:proofErr w:type="gramStart"/>
      <w:r>
        <w:rPr>
          <w:sz w:val="16"/>
          <w:szCs w:val="16"/>
        </w:rPr>
        <w:t>“The ‘Intuitions’ Behind ‘Utilitarianism.’”</w:t>
      </w:r>
      <w:proofErr w:type="gramEnd"/>
      <w:r>
        <w:rPr>
          <w:sz w:val="16"/>
          <w:szCs w:val="16"/>
        </w:rPr>
        <w:t xml:space="preserve"> 28 January 2008. </w:t>
      </w:r>
      <w:proofErr w:type="spellStart"/>
      <w:proofErr w:type="gramStart"/>
      <w:r>
        <w:rPr>
          <w:sz w:val="16"/>
          <w:szCs w:val="16"/>
        </w:rPr>
        <w:t>LessWrong</w:t>
      </w:r>
      <w:proofErr w:type="spellEnd"/>
      <w:r>
        <w:rPr>
          <w:sz w:val="16"/>
          <w:szCs w:val="16"/>
        </w:rPr>
        <w:t>.</w:t>
      </w:r>
      <w:proofErr w:type="gramEnd"/>
      <w:r>
        <w:rPr>
          <w:sz w:val="16"/>
          <w:szCs w:val="16"/>
        </w:rPr>
        <w:t xml:space="preserve"> http://lesswrong.com/lw/n9/the_intuitions_behind_utilitarianism/</w:t>
      </w:r>
    </w:p>
  </w:footnote>
  <w:footnote w:id="13">
    <w:p w:rsidR="00055F68" w:rsidRDefault="00055F68" w:rsidP="00055F68">
      <w:pPr>
        <w:rPr>
          <w:sz w:val="16"/>
          <w:szCs w:val="16"/>
        </w:rPr>
      </w:pPr>
      <w:r>
        <w:rPr>
          <w:rStyle w:val="FootnoteReference"/>
        </w:rPr>
        <w:footnoteRef/>
      </w:r>
      <w:r>
        <w:rPr>
          <w:sz w:val="16"/>
          <w:szCs w:val="16"/>
        </w:rPr>
        <w:t xml:space="preserve"> Cass </w:t>
      </w:r>
      <w:proofErr w:type="spellStart"/>
      <w:r>
        <w:rPr>
          <w:sz w:val="16"/>
          <w:szCs w:val="16"/>
        </w:rPr>
        <w:t>Sunstein</w:t>
      </w:r>
      <w:proofErr w:type="spellEnd"/>
      <w:r>
        <w:rPr>
          <w:sz w:val="16"/>
          <w:szCs w:val="16"/>
        </w:rPr>
        <w:t xml:space="preserve"> and Adrian </w:t>
      </w:r>
      <w:proofErr w:type="spellStart"/>
      <w:r>
        <w:rPr>
          <w:sz w:val="16"/>
          <w:szCs w:val="16"/>
        </w:rPr>
        <w:t>Vermuele</w:t>
      </w:r>
      <w:proofErr w:type="spellEnd"/>
      <w:r>
        <w:rPr>
          <w:sz w:val="16"/>
          <w:szCs w:val="16"/>
        </w:rPr>
        <w:t>, “Is Capital Punishment Morally Required? The Relevance of Life</w:t>
      </w:r>
      <w:r>
        <w:rPr>
          <w:rFonts w:ascii="Cambria Math" w:hAnsi="Cambria Math"/>
          <w:sz w:val="16"/>
          <w:szCs w:val="16"/>
        </w:rPr>
        <w:t>‐</w:t>
      </w:r>
      <w:r>
        <w:rPr>
          <w:sz w:val="16"/>
          <w:szCs w:val="16"/>
        </w:rPr>
        <w:t xml:space="preserve">Life Tradeoffs,” </w:t>
      </w:r>
      <w:r>
        <w:rPr>
          <w:i/>
          <w:iCs/>
          <w:sz w:val="16"/>
          <w:szCs w:val="16"/>
        </w:rPr>
        <w:t xml:space="preserve">Chicago Public Law &amp; Legal Theory </w:t>
      </w:r>
      <w:r>
        <w:rPr>
          <w:sz w:val="16"/>
          <w:szCs w:val="16"/>
        </w:rPr>
        <w:t>Working Paper No. 85 (March 2005), p. 17.</w:t>
      </w:r>
    </w:p>
  </w:footnote>
  <w:footnote w:id="14">
    <w:p w:rsidR="00055F68" w:rsidRDefault="00055F68" w:rsidP="00055F68">
      <w:pPr>
        <w:rPr>
          <w:sz w:val="16"/>
          <w:szCs w:val="16"/>
        </w:rPr>
      </w:pPr>
      <w:r>
        <w:rPr>
          <w:sz w:val="16"/>
          <w:szCs w:val="16"/>
        </w:rPr>
        <w:footnoteRef/>
      </w:r>
      <w:r>
        <w:rPr>
          <w:sz w:val="16"/>
          <w:szCs w:val="16"/>
        </w:rPr>
        <w:t xml:space="preserve"> Peter Singer [Ira W. </w:t>
      </w:r>
      <w:proofErr w:type="spellStart"/>
      <w:r>
        <w:rPr>
          <w:sz w:val="16"/>
          <w:szCs w:val="16"/>
        </w:rPr>
        <w:t>DeCamp</w:t>
      </w:r>
      <w:proofErr w:type="spellEnd"/>
      <w:r>
        <w:rPr>
          <w:sz w:val="16"/>
          <w:szCs w:val="16"/>
        </w:rPr>
        <w:t xml:space="preserve"> Professor of Bioethics, Princeton], “The Groundwork of Utilitarian Morals: Reconsidering Hare’s Argument for Utilitarianism,” draft prepared for the Conference on Issues in Modern Philosophy: “The Foundations of Morality,” NYU Philosophy Department, November 7, 2009, 34.</w:t>
      </w:r>
    </w:p>
  </w:footnote>
  <w:footnote w:id="15">
    <w:p w:rsidR="00055F68" w:rsidRDefault="00055F68" w:rsidP="00055F68">
      <w:pPr>
        <w:rPr>
          <w:sz w:val="16"/>
          <w:szCs w:val="16"/>
        </w:rPr>
      </w:pPr>
      <w:r>
        <w:rPr>
          <w:sz w:val="16"/>
          <w:szCs w:val="16"/>
        </w:rPr>
        <w:footnoteRef/>
      </w:r>
      <w:r>
        <w:rPr>
          <w:sz w:val="16"/>
          <w:szCs w:val="16"/>
        </w:rPr>
        <w:t xml:space="preserve"> Peter Singer, “Practical Ethics,” Second Edition, Cambridge University Press, 1993, pp. 13-14</w:t>
      </w:r>
    </w:p>
  </w:footnote>
  <w:footnote w:id="16">
    <w:p w:rsidR="00F33C2A" w:rsidRPr="00F77FC1" w:rsidRDefault="00F33C2A" w:rsidP="00F33C2A">
      <w:pPr>
        <w:pStyle w:val="FootnoteText"/>
        <w:rPr>
          <w:sz w:val="16"/>
          <w:szCs w:val="16"/>
        </w:rPr>
      </w:pPr>
      <w:r w:rsidRPr="00F77FC1">
        <w:rPr>
          <w:rStyle w:val="FootnoteReference"/>
          <w:sz w:val="16"/>
          <w:szCs w:val="16"/>
        </w:rPr>
        <w:footnoteRef/>
      </w:r>
      <w:r w:rsidRPr="00F77FC1">
        <w:rPr>
          <w:sz w:val="16"/>
          <w:szCs w:val="16"/>
        </w:rPr>
        <w:t xml:space="preserve"> Adam F. Nelson, J.D.1. </w:t>
      </w:r>
      <w:proofErr w:type="gramStart"/>
      <w:r w:rsidRPr="00F77FC1">
        <w:rPr>
          <w:sz w:val="16"/>
          <w:szCs w:val="16"/>
        </w:rPr>
        <w:t>Towards a Comprehensive Theory of Lincoln-Douglas Debate.</w:t>
      </w:r>
      <w:proofErr w:type="gramEnd"/>
      <w:r w:rsidRPr="00F77FC1">
        <w:rPr>
          <w:sz w:val="16"/>
          <w:szCs w:val="16"/>
        </w:rPr>
        <w:t xml:space="preserve"> 2008.</w:t>
      </w:r>
    </w:p>
  </w:footnote>
  <w:footnote w:id="17">
    <w:p w:rsidR="006D4FD4" w:rsidRDefault="006D4FD4" w:rsidP="006D4FD4">
      <w:pPr>
        <w:rPr>
          <w:sz w:val="16"/>
          <w:szCs w:val="16"/>
        </w:rPr>
      </w:pPr>
      <w:r>
        <w:rPr>
          <w:rStyle w:val="FootnoteReference"/>
        </w:rPr>
        <w:footnoteRef/>
      </w:r>
      <w:r>
        <w:rPr>
          <w:sz w:val="16"/>
          <w:szCs w:val="16"/>
        </w:rPr>
        <w:t xml:space="preserve"> Timothy M. O’Donnell (Director of Debate University of Mary Washington)</w:t>
      </w:r>
      <w:r>
        <w:rPr>
          <w:bCs/>
          <w:sz w:val="16"/>
          <w:szCs w:val="16"/>
        </w:rPr>
        <w:t xml:space="preserve"> “And the Twain Shall Meet: Affirmative Framework Choice and the Future of Debate</w:t>
      </w:r>
      <w:proofErr w:type="gramStart"/>
      <w:r>
        <w:rPr>
          <w:bCs/>
          <w:sz w:val="16"/>
          <w:szCs w:val="16"/>
        </w:rPr>
        <w:t>”</w:t>
      </w:r>
      <w:r>
        <w:rPr>
          <w:sz w:val="16"/>
          <w:szCs w:val="16"/>
        </w:rPr>
        <w:t xml:space="preserve">  2004</w:t>
      </w:r>
      <w:proofErr w:type="gramEnd"/>
      <w:r>
        <w:rPr>
          <w:sz w:val="16"/>
          <w:szCs w:val="16"/>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055F68" w:rsidRPr="002D20A6" w:rsidTr="007A7D4D">
      <w:trPr>
        <w:trHeight w:val="288"/>
      </w:trPr>
      <w:sdt>
        <w:sdtPr>
          <w:rPr>
            <w:rFonts w:eastAsiaTheme="majorEastAsia" w:cstheme="majorBidi"/>
            <w:sz w:val="36"/>
            <w:szCs w:val="36"/>
          </w:rPr>
          <w:alias w:val="Title"/>
          <w:id w:val="77761602"/>
          <w:placeholder>
            <w:docPart w:val="8D856C49E14145AAB78CC54E8AD7A5B8"/>
          </w:placeholder>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055F68" w:rsidRPr="002D20A6" w:rsidRDefault="00055F68" w:rsidP="0089333E">
              <w:pPr>
                <w:tabs>
                  <w:tab w:val="center" w:pos="4680"/>
                  <w:tab w:val="right" w:pos="9360"/>
                </w:tabs>
                <w:jc w:val="center"/>
                <w:rPr>
                  <w:rFonts w:asciiTheme="majorHAnsi" w:eastAsiaTheme="majorEastAsia" w:hAnsiTheme="majorHAnsi" w:cstheme="majorBidi"/>
                  <w:sz w:val="36"/>
                  <w:szCs w:val="36"/>
                </w:rPr>
              </w:pPr>
              <w:proofErr w:type="spellStart"/>
              <w:r>
                <w:rPr>
                  <w:rFonts w:eastAsiaTheme="majorEastAsia" w:cstheme="majorBidi"/>
                  <w:sz w:val="36"/>
                  <w:szCs w:val="36"/>
                </w:rPr>
                <w:t>Superfunds</w:t>
              </w:r>
              <w:proofErr w:type="spellEnd"/>
              <w:r>
                <w:rPr>
                  <w:rFonts w:eastAsiaTheme="majorEastAsia" w:cstheme="majorBidi"/>
                  <w:sz w:val="36"/>
                  <w:szCs w:val="36"/>
                </w:rPr>
                <w:t xml:space="preserve"> Plan</w:t>
              </w:r>
            </w:p>
          </w:tc>
        </w:sdtContent>
      </w:sdt>
      <w:sdt>
        <w:sdtPr>
          <w:rPr>
            <w:rFonts w:eastAsiaTheme="majorEastAsia" w:cstheme="majorBidi"/>
            <w:b/>
            <w:bCs/>
            <w:color w:val="4F81BD" w:themeColor="accent1"/>
            <w:szCs w:val="24"/>
          </w:rPr>
          <w:alias w:val="Year"/>
          <w:id w:val="77761609"/>
          <w:placeholder>
            <w:docPart w:val="1FDC54AEBD444258B2DB069C2510958B"/>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055F68" w:rsidRPr="002D20A6" w:rsidRDefault="00055F68" w:rsidP="002D20A6">
              <w:pPr>
                <w:tabs>
                  <w:tab w:val="center" w:pos="4680"/>
                  <w:tab w:val="right" w:pos="9360"/>
                </w:tabs>
                <w:rPr>
                  <w:rFonts w:asciiTheme="majorHAnsi" w:eastAsiaTheme="majorEastAsia" w:hAnsiTheme="majorHAnsi" w:cstheme="majorBidi"/>
                  <w:b/>
                  <w:bCs/>
                  <w:color w:val="4F81BD" w:themeColor="accent1"/>
                  <w:sz w:val="36"/>
                  <w:szCs w:val="36"/>
                </w:rPr>
              </w:pPr>
              <w:r>
                <w:rPr>
                  <w:rFonts w:eastAsiaTheme="majorEastAsia" w:cstheme="majorBidi"/>
                  <w:b/>
                  <w:bCs/>
                  <w:color w:val="4F81BD" w:themeColor="accent1"/>
                  <w:szCs w:val="24"/>
                </w:rPr>
                <w:t>Sacred Heart High School</w:t>
              </w:r>
            </w:p>
          </w:tc>
        </w:sdtContent>
      </w:sdt>
    </w:tr>
  </w:tbl>
  <w:p w:rsidR="00055F68" w:rsidRPr="0089333E" w:rsidRDefault="00055F68" w:rsidP="002D20A6">
    <w:pPr>
      <w:pStyle w:val="NoSpacing"/>
      <w:rPr>
        <w:sz w:val="4"/>
        <w:szCs w:val="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66074"/>
    <w:rsid w:val="00055F68"/>
    <w:rsid w:val="00114E08"/>
    <w:rsid w:val="00135DCA"/>
    <w:rsid w:val="001A7BF6"/>
    <w:rsid w:val="0028272A"/>
    <w:rsid w:val="002D20A6"/>
    <w:rsid w:val="00330772"/>
    <w:rsid w:val="00366074"/>
    <w:rsid w:val="00410CE6"/>
    <w:rsid w:val="00414C00"/>
    <w:rsid w:val="004650E9"/>
    <w:rsid w:val="006D4FD4"/>
    <w:rsid w:val="007A7D4D"/>
    <w:rsid w:val="0089333E"/>
    <w:rsid w:val="008E22C5"/>
    <w:rsid w:val="00934037"/>
    <w:rsid w:val="009823F9"/>
    <w:rsid w:val="009E62A7"/>
    <w:rsid w:val="00B72FF1"/>
    <w:rsid w:val="00F33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0A6"/>
    <w:rPr>
      <w:rFonts w:ascii="Georgia" w:hAnsi="Georgia"/>
      <w:sz w:val="24"/>
    </w:rPr>
  </w:style>
  <w:style w:type="paragraph" w:styleId="Heading2">
    <w:name w:val="heading 2"/>
    <w:basedOn w:val="Normal"/>
    <w:next w:val="Normal"/>
    <w:link w:val="Heading2Char"/>
    <w:uiPriority w:val="9"/>
    <w:unhideWhenUsed/>
    <w:qFormat/>
    <w:rsid w:val="008933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20A6"/>
    <w:pPr>
      <w:tabs>
        <w:tab w:val="center" w:pos="4680"/>
        <w:tab w:val="right" w:pos="9360"/>
      </w:tabs>
    </w:pPr>
  </w:style>
  <w:style w:type="character" w:customStyle="1" w:styleId="HeaderChar">
    <w:name w:val="Header Char"/>
    <w:basedOn w:val="DefaultParagraphFont"/>
    <w:link w:val="Header"/>
    <w:uiPriority w:val="99"/>
    <w:semiHidden/>
    <w:rsid w:val="002D20A6"/>
  </w:style>
  <w:style w:type="paragraph" w:styleId="Footer">
    <w:name w:val="footer"/>
    <w:basedOn w:val="Normal"/>
    <w:link w:val="FooterChar"/>
    <w:uiPriority w:val="99"/>
    <w:semiHidden/>
    <w:unhideWhenUsed/>
    <w:rsid w:val="002D20A6"/>
    <w:pPr>
      <w:tabs>
        <w:tab w:val="center" w:pos="4680"/>
        <w:tab w:val="right" w:pos="9360"/>
      </w:tabs>
    </w:pPr>
  </w:style>
  <w:style w:type="character" w:customStyle="1" w:styleId="FooterChar">
    <w:name w:val="Footer Char"/>
    <w:basedOn w:val="DefaultParagraphFont"/>
    <w:link w:val="Footer"/>
    <w:uiPriority w:val="99"/>
    <w:semiHidden/>
    <w:rsid w:val="002D20A6"/>
  </w:style>
  <w:style w:type="paragraph" w:styleId="BalloonText">
    <w:name w:val="Balloon Text"/>
    <w:basedOn w:val="Normal"/>
    <w:link w:val="BalloonTextChar"/>
    <w:uiPriority w:val="99"/>
    <w:semiHidden/>
    <w:unhideWhenUsed/>
    <w:rsid w:val="002D20A6"/>
    <w:rPr>
      <w:rFonts w:ascii="Tahoma" w:hAnsi="Tahoma" w:cs="Tahoma"/>
      <w:sz w:val="16"/>
      <w:szCs w:val="16"/>
    </w:rPr>
  </w:style>
  <w:style w:type="character" w:customStyle="1" w:styleId="BalloonTextChar">
    <w:name w:val="Balloon Text Char"/>
    <w:basedOn w:val="DefaultParagraphFont"/>
    <w:link w:val="BalloonText"/>
    <w:uiPriority w:val="99"/>
    <w:semiHidden/>
    <w:rsid w:val="002D20A6"/>
    <w:rPr>
      <w:rFonts w:ascii="Tahoma" w:hAnsi="Tahoma" w:cs="Tahoma"/>
      <w:sz w:val="16"/>
      <w:szCs w:val="16"/>
    </w:rPr>
  </w:style>
  <w:style w:type="paragraph" w:styleId="NoSpacing">
    <w:name w:val="No Spacing"/>
    <w:uiPriority w:val="1"/>
    <w:qFormat/>
    <w:rsid w:val="002D20A6"/>
    <w:rPr>
      <w:rFonts w:ascii="Georgia" w:hAnsi="Georgia"/>
      <w:sz w:val="24"/>
    </w:rPr>
  </w:style>
  <w:style w:type="character" w:customStyle="1" w:styleId="Heading2Char">
    <w:name w:val="Heading 2 Char"/>
    <w:basedOn w:val="DefaultParagraphFont"/>
    <w:link w:val="Heading2"/>
    <w:uiPriority w:val="9"/>
    <w:rsid w:val="0089333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89333E"/>
    <w:rPr>
      <w:sz w:val="20"/>
      <w:szCs w:val="20"/>
    </w:rPr>
  </w:style>
  <w:style w:type="character" w:customStyle="1" w:styleId="FootnoteTextChar">
    <w:name w:val="Footnote Text Char"/>
    <w:basedOn w:val="DefaultParagraphFont"/>
    <w:link w:val="FootnoteText"/>
    <w:uiPriority w:val="99"/>
    <w:rsid w:val="0089333E"/>
    <w:rPr>
      <w:rFonts w:ascii="Georgia" w:hAnsi="Georgia"/>
      <w:sz w:val="20"/>
      <w:szCs w:val="20"/>
    </w:rPr>
  </w:style>
  <w:style w:type="character" w:styleId="FootnoteReference">
    <w:name w:val="footnote reference"/>
    <w:basedOn w:val="DefaultParagraphFont"/>
    <w:uiPriority w:val="99"/>
    <w:unhideWhenUsed/>
    <w:rsid w:val="0089333E"/>
    <w:rPr>
      <w:vertAlign w:val="superscript"/>
    </w:rPr>
  </w:style>
  <w:style w:type="character" w:styleId="Hyperlink">
    <w:name w:val="Hyperlink"/>
    <w:basedOn w:val="DefaultParagraphFont"/>
    <w:uiPriority w:val="99"/>
    <w:semiHidden/>
    <w:unhideWhenUsed/>
    <w:rsid w:val="00414C0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1483543">
      <w:bodyDiv w:val="1"/>
      <w:marLeft w:val="0"/>
      <w:marRight w:val="0"/>
      <w:marTop w:val="0"/>
      <w:marBottom w:val="0"/>
      <w:divBdr>
        <w:top w:val="none" w:sz="0" w:space="0" w:color="auto"/>
        <w:left w:val="none" w:sz="0" w:space="0" w:color="auto"/>
        <w:bottom w:val="none" w:sz="0" w:space="0" w:color="auto"/>
        <w:right w:val="none" w:sz="0" w:space="0" w:color="auto"/>
      </w:divBdr>
    </w:div>
    <w:div w:id="195310399">
      <w:bodyDiv w:val="1"/>
      <w:marLeft w:val="0"/>
      <w:marRight w:val="0"/>
      <w:marTop w:val="0"/>
      <w:marBottom w:val="0"/>
      <w:divBdr>
        <w:top w:val="none" w:sz="0" w:space="0" w:color="auto"/>
        <w:left w:val="none" w:sz="0" w:space="0" w:color="auto"/>
        <w:bottom w:val="none" w:sz="0" w:space="0" w:color="auto"/>
        <w:right w:val="none" w:sz="0" w:space="0" w:color="auto"/>
      </w:divBdr>
    </w:div>
    <w:div w:id="233710904">
      <w:bodyDiv w:val="1"/>
      <w:marLeft w:val="0"/>
      <w:marRight w:val="0"/>
      <w:marTop w:val="0"/>
      <w:marBottom w:val="0"/>
      <w:divBdr>
        <w:top w:val="none" w:sz="0" w:space="0" w:color="auto"/>
        <w:left w:val="none" w:sz="0" w:space="0" w:color="auto"/>
        <w:bottom w:val="none" w:sz="0" w:space="0" w:color="auto"/>
        <w:right w:val="none" w:sz="0" w:space="0" w:color="auto"/>
      </w:divBdr>
    </w:div>
    <w:div w:id="261643277">
      <w:bodyDiv w:val="1"/>
      <w:marLeft w:val="0"/>
      <w:marRight w:val="0"/>
      <w:marTop w:val="0"/>
      <w:marBottom w:val="0"/>
      <w:divBdr>
        <w:top w:val="none" w:sz="0" w:space="0" w:color="auto"/>
        <w:left w:val="none" w:sz="0" w:space="0" w:color="auto"/>
        <w:bottom w:val="none" w:sz="0" w:space="0" w:color="auto"/>
        <w:right w:val="none" w:sz="0" w:space="0" w:color="auto"/>
      </w:divBdr>
    </w:div>
    <w:div w:id="267125103">
      <w:bodyDiv w:val="1"/>
      <w:marLeft w:val="0"/>
      <w:marRight w:val="0"/>
      <w:marTop w:val="0"/>
      <w:marBottom w:val="0"/>
      <w:divBdr>
        <w:top w:val="none" w:sz="0" w:space="0" w:color="auto"/>
        <w:left w:val="none" w:sz="0" w:space="0" w:color="auto"/>
        <w:bottom w:val="none" w:sz="0" w:space="0" w:color="auto"/>
        <w:right w:val="none" w:sz="0" w:space="0" w:color="auto"/>
      </w:divBdr>
    </w:div>
    <w:div w:id="707022769">
      <w:bodyDiv w:val="1"/>
      <w:marLeft w:val="0"/>
      <w:marRight w:val="0"/>
      <w:marTop w:val="0"/>
      <w:marBottom w:val="0"/>
      <w:divBdr>
        <w:top w:val="none" w:sz="0" w:space="0" w:color="auto"/>
        <w:left w:val="none" w:sz="0" w:space="0" w:color="auto"/>
        <w:bottom w:val="none" w:sz="0" w:space="0" w:color="auto"/>
        <w:right w:val="none" w:sz="0" w:space="0" w:color="auto"/>
      </w:divBdr>
    </w:div>
    <w:div w:id="726035092">
      <w:bodyDiv w:val="1"/>
      <w:marLeft w:val="0"/>
      <w:marRight w:val="0"/>
      <w:marTop w:val="0"/>
      <w:marBottom w:val="0"/>
      <w:divBdr>
        <w:top w:val="none" w:sz="0" w:space="0" w:color="auto"/>
        <w:left w:val="none" w:sz="0" w:space="0" w:color="auto"/>
        <w:bottom w:val="none" w:sz="0" w:space="0" w:color="auto"/>
        <w:right w:val="none" w:sz="0" w:space="0" w:color="auto"/>
      </w:divBdr>
    </w:div>
    <w:div w:id="734745217">
      <w:bodyDiv w:val="1"/>
      <w:marLeft w:val="0"/>
      <w:marRight w:val="0"/>
      <w:marTop w:val="0"/>
      <w:marBottom w:val="0"/>
      <w:divBdr>
        <w:top w:val="none" w:sz="0" w:space="0" w:color="auto"/>
        <w:left w:val="none" w:sz="0" w:space="0" w:color="auto"/>
        <w:bottom w:val="none" w:sz="0" w:space="0" w:color="auto"/>
        <w:right w:val="none" w:sz="0" w:space="0" w:color="auto"/>
      </w:divBdr>
    </w:div>
    <w:div w:id="890923872">
      <w:bodyDiv w:val="1"/>
      <w:marLeft w:val="0"/>
      <w:marRight w:val="0"/>
      <w:marTop w:val="0"/>
      <w:marBottom w:val="0"/>
      <w:divBdr>
        <w:top w:val="none" w:sz="0" w:space="0" w:color="auto"/>
        <w:left w:val="none" w:sz="0" w:space="0" w:color="auto"/>
        <w:bottom w:val="none" w:sz="0" w:space="0" w:color="auto"/>
        <w:right w:val="none" w:sz="0" w:space="0" w:color="auto"/>
      </w:divBdr>
    </w:div>
    <w:div w:id="977340894">
      <w:bodyDiv w:val="1"/>
      <w:marLeft w:val="0"/>
      <w:marRight w:val="0"/>
      <w:marTop w:val="0"/>
      <w:marBottom w:val="0"/>
      <w:divBdr>
        <w:top w:val="none" w:sz="0" w:space="0" w:color="auto"/>
        <w:left w:val="none" w:sz="0" w:space="0" w:color="auto"/>
        <w:bottom w:val="none" w:sz="0" w:space="0" w:color="auto"/>
        <w:right w:val="none" w:sz="0" w:space="0" w:color="auto"/>
      </w:divBdr>
      <w:divsChild>
        <w:div w:id="1463574399">
          <w:marLeft w:val="0"/>
          <w:marRight w:val="0"/>
          <w:marTop w:val="60"/>
          <w:marBottom w:val="150"/>
          <w:divBdr>
            <w:top w:val="none" w:sz="0" w:space="0" w:color="auto"/>
            <w:left w:val="none" w:sz="0" w:space="0" w:color="auto"/>
            <w:bottom w:val="none" w:sz="0" w:space="0" w:color="auto"/>
            <w:right w:val="none" w:sz="0" w:space="0" w:color="auto"/>
          </w:divBdr>
          <w:divsChild>
            <w:div w:id="1805002410">
              <w:marLeft w:val="0"/>
              <w:marRight w:val="0"/>
              <w:marTop w:val="0"/>
              <w:marBottom w:val="0"/>
              <w:divBdr>
                <w:top w:val="none" w:sz="0" w:space="0" w:color="auto"/>
                <w:left w:val="none" w:sz="0" w:space="0" w:color="auto"/>
                <w:bottom w:val="none" w:sz="0" w:space="0" w:color="auto"/>
                <w:right w:val="none" w:sz="0" w:space="0" w:color="auto"/>
              </w:divBdr>
              <w:divsChild>
                <w:div w:id="119808712">
                  <w:marLeft w:val="0"/>
                  <w:marRight w:val="0"/>
                  <w:marTop w:val="0"/>
                  <w:marBottom w:val="0"/>
                  <w:divBdr>
                    <w:top w:val="none" w:sz="0" w:space="0" w:color="auto"/>
                    <w:left w:val="none" w:sz="0" w:space="0" w:color="auto"/>
                    <w:bottom w:val="none" w:sz="0" w:space="0" w:color="auto"/>
                    <w:right w:val="none" w:sz="0" w:space="0" w:color="auto"/>
                  </w:divBdr>
                  <w:divsChild>
                    <w:div w:id="1740402182">
                      <w:marLeft w:val="0"/>
                      <w:marRight w:val="0"/>
                      <w:marTop w:val="120"/>
                      <w:marBottom w:val="150"/>
                      <w:divBdr>
                        <w:top w:val="none" w:sz="0" w:space="0" w:color="auto"/>
                        <w:left w:val="none" w:sz="0" w:space="0" w:color="auto"/>
                        <w:bottom w:val="none" w:sz="0" w:space="0" w:color="auto"/>
                        <w:right w:val="none" w:sz="0" w:space="0" w:color="auto"/>
                      </w:divBdr>
                    </w:div>
                  </w:divsChild>
                </w:div>
              </w:divsChild>
            </w:div>
          </w:divsChild>
        </w:div>
      </w:divsChild>
    </w:div>
    <w:div w:id="1018694783">
      <w:bodyDiv w:val="1"/>
      <w:marLeft w:val="0"/>
      <w:marRight w:val="0"/>
      <w:marTop w:val="0"/>
      <w:marBottom w:val="0"/>
      <w:divBdr>
        <w:top w:val="none" w:sz="0" w:space="0" w:color="auto"/>
        <w:left w:val="none" w:sz="0" w:space="0" w:color="auto"/>
        <w:bottom w:val="none" w:sz="0" w:space="0" w:color="auto"/>
        <w:right w:val="none" w:sz="0" w:space="0" w:color="auto"/>
      </w:divBdr>
    </w:div>
    <w:div w:id="1037707185">
      <w:bodyDiv w:val="1"/>
      <w:marLeft w:val="0"/>
      <w:marRight w:val="0"/>
      <w:marTop w:val="0"/>
      <w:marBottom w:val="0"/>
      <w:divBdr>
        <w:top w:val="none" w:sz="0" w:space="0" w:color="auto"/>
        <w:left w:val="none" w:sz="0" w:space="0" w:color="auto"/>
        <w:bottom w:val="none" w:sz="0" w:space="0" w:color="auto"/>
        <w:right w:val="none" w:sz="0" w:space="0" w:color="auto"/>
      </w:divBdr>
    </w:div>
    <w:div w:id="1076393853">
      <w:bodyDiv w:val="1"/>
      <w:marLeft w:val="0"/>
      <w:marRight w:val="0"/>
      <w:marTop w:val="0"/>
      <w:marBottom w:val="0"/>
      <w:divBdr>
        <w:top w:val="none" w:sz="0" w:space="0" w:color="auto"/>
        <w:left w:val="none" w:sz="0" w:space="0" w:color="auto"/>
        <w:bottom w:val="none" w:sz="0" w:space="0" w:color="auto"/>
        <w:right w:val="none" w:sz="0" w:space="0" w:color="auto"/>
      </w:divBdr>
    </w:div>
    <w:div w:id="1117330204">
      <w:bodyDiv w:val="1"/>
      <w:marLeft w:val="0"/>
      <w:marRight w:val="0"/>
      <w:marTop w:val="0"/>
      <w:marBottom w:val="0"/>
      <w:divBdr>
        <w:top w:val="none" w:sz="0" w:space="0" w:color="auto"/>
        <w:left w:val="none" w:sz="0" w:space="0" w:color="auto"/>
        <w:bottom w:val="none" w:sz="0" w:space="0" w:color="auto"/>
        <w:right w:val="none" w:sz="0" w:space="0" w:color="auto"/>
      </w:divBdr>
    </w:div>
    <w:div w:id="1150561476">
      <w:bodyDiv w:val="1"/>
      <w:marLeft w:val="0"/>
      <w:marRight w:val="0"/>
      <w:marTop w:val="0"/>
      <w:marBottom w:val="0"/>
      <w:divBdr>
        <w:top w:val="none" w:sz="0" w:space="0" w:color="auto"/>
        <w:left w:val="none" w:sz="0" w:space="0" w:color="auto"/>
        <w:bottom w:val="none" w:sz="0" w:space="0" w:color="auto"/>
        <w:right w:val="none" w:sz="0" w:space="0" w:color="auto"/>
      </w:divBdr>
    </w:div>
    <w:div w:id="1369447722">
      <w:bodyDiv w:val="1"/>
      <w:marLeft w:val="0"/>
      <w:marRight w:val="0"/>
      <w:marTop w:val="0"/>
      <w:marBottom w:val="0"/>
      <w:divBdr>
        <w:top w:val="none" w:sz="0" w:space="0" w:color="auto"/>
        <w:left w:val="none" w:sz="0" w:space="0" w:color="auto"/>
        <w:bottom w:val="none" w:sz="0" w:space="0" w:color="auto"/>
        <w:right w:val="none" w:sz="0" w:space="0" w:color="auto"/>
      </w:divBdr>
    </w:div>
    <w:div w:id="1436710273">
      <w:bodyDiv w:val="1"/>
      <w:marLeft w:val="0"/>
      <w:marRight w:val="0"/>
      <w:marTop w:val="0"/>
      <w:marBottom w:val="0"/>
      <w:divBdr>
        <w:top w:val="none" w:sz="0" w:space="0" w:color="auto"/>
        <w:left w:val="none" w:sz="0" w:space="0" w:color="auto"/>
        <w:bottom w:val="none" w:sz="0" w:space="0" w:color="auto"/>
        <w:right w:val="none" w:sz="0" w:space="0" w:color="auto"/>
      </w:divBdr>
    </w:div>
    <w:div w:id="1611743760">
      <w:bodyDiv w:val="1"/>
      <w:marLeft w:val="0"/>
      <w:marRight w:val="0"/>
      <w:marTop w:val="0"/>
      <w:marBottom w:val="0"/>
      <w:divBdr>
        <w:top w:val="none" w:sz="0" w:space="0" w:color="auto"/>
        <w:left w:val="none" w:sz="0" w:space="0" w:color="auto"/>
        <w:bottom w:val="none" w:sz="0" w:space="0" w:color="auto"/>
        <w:right w:val="none" w:sz="0" w:space="0" w:color="auto"/>
      </w:divBdr>
    </w:div>
    <w:div w:id="1628513779">
      <w:bodyDiv w:val="1"/>
      <w:marLeft w:val="0"/>
      <w:marRight w:val="0"/>
      <w:marTop w:val="0"/>
      <w:marBottom w:val="0"/>
      <w:divBdr>
        <w:top w:val="none" w:sz="0" w:space="0" w:color="auto"/>
        <w:left w:val="none" w:sz="0" w:space="0" w:color="auto"/>
        <w:bottom w:val="none" w:sz="0" w:space="0" w:color="auto"/>
        <w:right w:val="none" w:sz="0" w:space="0" w:color="auto"/>
      </w:divBdr>
    </w:div>
    <w:div w:id="1737514087">
      <w:bodyDiv w:val="1"/>
      <w:marLeft w:val="0"/>
      <w:marRight w:val="0"/>
      <w:marTop w:val="0"/>
      <w:marBottom w:val="0"/>
      <w:divBdr>
        <w:top w:val="none" w:sz="0" w:space="0" w:color="auto"/>
        <w:left w:val="none" w:sz="0" w:space="0" w:color="auto"/>
        <w:bottom w:val="none" w:sz="0" w:space="0" w:color="auto"/>
        <w:right w:val="none" w:sz="0" w:space="0" w:color="auto"/>
      </w:divBdr>
      <w:divsChild>
        <w:div w:id="958335199">
          <w:marLeft w:val="0"/>
          <w:marRight w:val="0"/>
          <w:marTop w:val="60"/>
          <w:marBottom w:val="150"/>
          <w:divBdr>
            <w:top w:val="none" w:sz="0" w:space="0" w:color="auto"/>
            <w:left w:val="none" w:sz="0" w:space="0" w:color="auto"/>
            <w:bottom w:val="none" w:sz="0" w:space="0" w:color="auto"/>
            <w:right w:val="none" w:sz="0" w:space="0" w:color="auto"/>
          </w:divBdr>
          <w:divsChild>
            <w:div w:id="786310865">
              <w:marLeft w:val="0"/>
              <w:marRight w:val="0"/>
              <w:marTop w:val="0"/>
              <w:marBottom w:val="0"/>
              <w:divBdr>
                <w:top w:val="none" w:sz="0" w:space="0" w:color="auto"/>
                <w:left w:val="none" w:sz="0" w:space="0" w:color="auto"/>
                <w:bottom w:val="none" w:sz="0" w:space="0" w:color="auto"/>
                <w:right w:val="none" w:sz="0" w:space="0" w:color="auto"/>
              </w:divBdr>
              <w:divsChild>
                <w:div w:id="468325178">
                  <w:marLeft w:val="0"/>
                  <w:marRight w:val="0"/>
                  <w:marTop w:val="0"/>
                  <w:marBottom w:val="0"/>
                  <w:divBdr>
                    <w:top w:val="none" w:sz="0" w:space="0" w:color="auto"/>
                    <w:left w:val="none" w:sz="0" w:space="0" w:color="auto"/>
                    <w:bottom w:val="none" w:sz="0" w:space="0" w:color="auto"/>
                    <w:right w:val="none" w:sz="0" w:space="0" w:color="auto"/>
                  </w:divBdr>
                  <w:divsChild>
                    <w:div w:id="597176427">
                      <w:marLeft w:val="0"/>
                      <w:marRight w:val="0"/>
                      <w:marTop w:val="120"/>
                      <w:marBottom w:val="150"/>
                      <w:divBdr>
                        <w:top w:val="none" w:sz="0" w:space="0" w:color="auto"/>
                        <w:left w:val="none" w:sz="0" w:space="0" w:color="auto"/>
                        <w:bottom w:val="none" w:sz="0" w:space="0" w:color="auto"/>
                        <w:right w:val="none" w:sz="0" w:space="0" w:color="auto"/>
                      </w:divBdr>
                    </w:div>
                  </w:divsChild>
                </w:div>
              </w:divsChild>
            </w:div>
          </w:divsChild>
        </w:div>
      </w:divsChild>
    </w:div>
    <w:div w:id="1843935665">
      <w:bodyDiv w:val="1"/>
      <w:marLeft w:val="0"/>
      <w:marRight w:val="0"/>
      <w:marTop w:val="0"/>
      <w:marBottom w:val="0"/>
      <w:divBdr>
        <w:top w:val="none" w:sz="0" w:space="0" w:color="auto"/>
        <w:left w:val="none" w:sz="0" w:space="0" w:color="auto"/>
        <w:bottom w:val="none" w:sz="0" w:space="0" w:color="auto"/>
        <w:right w:val="none" w:sz="0" w:space="0" w:color="auto"/>
      </w:divBdr>
    </w:div>
    <w:div w:id="1975982940">
      <w:bodyDiv w:val="1"/>
      <w:marLeft w:val="0"/>
      <w:marRight w:val="0"/>
      <w:marTop w:val="0"/>
      <w:marBottom w:val="0"/>
      <w:divBdr>
        <w:top w:val="none" w:sz="0" w:space="0" w:color="auto"/>
        <w:left w:val="none" w:sz="0" w:space="0" w:color="auto"/>
        <w:bottom w:val="none" w:sz="0" w:space="0" w:color="auto"/>
        <w:right w:val="none" w:sz="0" w:space="0" w:color="auto"/>
      </w:divBdr>
    </w:div>
    <w:div w:id="2066027436">
      <w:bodyDiv w:val="1"/>
      <w:marLeft w:val="0"/>
      <w:marRight w:val="0"/>
      <w:marTop w:val="0"/>
      <w:marBottom w:val="0"/>
      <w:divBdr>
        <w:top w:val="none" w:sz="0" w:space="0" w:color="auto"/>
        <w:left w:val="none" w:sz="0" w:space="0" w:color="auto"/>
        <w:bottom w:val="none" w:sz="0" w:space="0" w:color="auto"/>
        <w:right w:val="none" w:sz="0" w:space="0" w:color="auto"/>
      </w:divBdr>
    </w:div>
    <w:div w:id="214422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csun.edu/~ds56723/jvipaper.pdf" TargetMode="External"/><Relationship Id="rId1" Type="http://schemas.openxmlformats.org/officeDocument/2006/relationships/hyperlink" Target="http://www.overcomingbias.com/2009/01/moral-uncertainty-towards-a-solu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856C49E14145AAB78CC54E8AD7A5B8"/>
        <w:category>
          <w:name w:val="General"/>
          <w:gallery w:val="placeholder"/>
        </w:category>
        <w:types>
          <w:type w:val="bbPlcHdr"/>
        </w:types>
        <w:behaviors>
          <w:behavior w:val="content"/>
        </w:behaviors>
        <w:guid w:val="{7842A609-1BAE-4F67-AEAB-D6EAEF35A426}"/>
      </w:docPartPr>
      <w:docPartBody>
        <w:p w:rsidR="00000000" w:rsidRDefault="003668F9">
          <w:pPr>
            <w:pStyle w:val="8D856C49E14145AAB78CC54E8AD7A5B8"/>
          </w:pPr>
          <w:r>
            <w:rPr>
              <w:rFonts w:asciiTheme="majorHAnsi" w:eastAsiaTheme="majorEastAsia" w:hAnsiTheme="majorHAnsi" w:cstheme="majorBidi"/>
              <w:sz w:val="36"/>
              <w:szCs w:val="36"/>
            </w:rPr>
            <w:t>[Type the document title]</w:t>
          </w:r>
        </w:p>
      </w:docPartBody>
    </w:docPart>
    <w:docPart>
      <w:docPartPr>
        <w:name w:val="1FDC54AEBD444258B2DB069C2510958B"/>
        <w:category>
          <w:name w:val="General"/>
          <w:gallery w:val="placeholder"/>
        </w:category>
        <w:types>
          <w:type w:val="bbPlcHdr"/>
        </w:types>
        <w:behaviors>
          <w:behavior w:val="content"/>
        </w:behaviors>
        <w:guid w:val="{51F6B87D-47CC-4DC7-804A-8CDD17EE7B67}"/>
      </w:docPartPr>
      <w:docPartBody>
        <w:p w:rsidR="00000000" w:rsidRDefault="003668F9">
          <w:pPr>
            <w:pStyle w:val="1FDC54AEBD444258B2DB069C2510958B"/>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668F9"/>
    <w:rsid w:val="00366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856C49E14145AAB78CC54E8AD7A5B8">
    <w:name w:val="8D856C49E14145AAB78CC54E8AD7A5B8"/>
  </w:style>
  <w:style w:type="paragraph" w:customStyle="1" w:styleId="1FDC54AEBD444258B2DB069C2510958B">
    <w:name w:val="1FDC54AEBD444258B2DB069C251095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36D7FE-F76D-4FFA-81C5-37C20542C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11121</Words>
  <Characters>63396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Title goes here</vt:lpstr>
    </vt:vector>
  </TitlesOfParts>
  <Company/>
  <LinksUpToDate>false</LinksUpToDate>
  <CharactersWithSpaces>74369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Superfunds Plan</dc:title>
  <dc:creator>Adam</dc:creator>
  <cp:lastModifiedBy>Adam</cp:lastModifiedBy>
  <cp:revision>2</cp:revision>
  <dcterms:created xsi:type="dcterms:W3CDTF">2014-08-01T12:55:00Z</dcterms:created>
  <dcterms:modified xsi:type="dcterms:W3CDTF">2014-08-01T14:00:00Z</dcterms:modified>
</cp:coreProperties>
</file>