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2CE3" w:rsidRDefault="007E1130">
      <w:pPr>
        <w:rPr>
          <w:rFonts w:ascii="Times New Roman" w:hAnsi="Times New Roman" w:cs="Times New Roman"/>
          <w:sz w:val="24"/>
        </w:rPr>
      </w:pPr>
      <w:r>
        <w:rPr>
          <w:rFonts w:ascii="Times New Roman" w:hAnsi="Times New Roman" w:cs="Times New Roman"/>
          <w:sz w:val="24"/>
        </w:rPr>
        <w:t xml:space="preserve">A: Interpretation: Debaters must disclose pre-written offensive arguments </w:t>
      </w:r>
      <w:r w:rsidR="00E0413A">
        <w:rPr>
          <w:rFonts w:ascii="Times New Roman" w:hAnsi="Times New Roman" w:cs="Times New Roman"/>
          <w:sz w:val="24"/>
        </w:rPr>
        <w:t xml:space="preserve">before the round </w:t>
      </w:r>
      <w:bookmarkStart w:id="0" w:name="_GoBack"/>
      <w:bookmarkEnd w:id="0"/>
      <w:r>
        <w:rPr>
          <w:rFonts w:ascii="Times New Roman" w:hAnsi="Times New Roman" w:cs="Times New Roman"/>
          <w:sz w:val="24"/>
        </w:rPr>
        <w:t xml:space="preserve">that criticize the discourse of a debater including the citing the alternative discourse that should be employed. </w:t>
      </w:r>
    </w:p>
    <w:p w:rsidR="007E1130" w:rsidRDefault="007E1130">
      <w:pPr>
        <w:rPr>
          <w:rFonts w:ascii="Times New Roman" w:hAnsi="Times New Roman" w:cs="Times New Roman"/>
          <w:sz w:val="24"/>
        </w:rPr>
      </w:pPr>
      <w:r>
        <w:rPr>
          <w:rFonts w:ascii="Times New Roman" w:hAnsi="Times New Roman" w:cs="Times New Roman"/>
          <w:sz w:val="24"/>
        </w:rPr>
        <w:t>B: Violation: &lt;insert&gt;</w:t>
      </w:r>
    </w:p>
    <w:p w:rsidR="007E1130" w:rsidRDefault="007E1130">
      <w:pPr>
        <w:rPr>
          <w:rFonts w:ascii="Times New Roman" w:hAnsi="Times New Roman" w:cs="Times New Roman"/>
          <w:sz w:val="24"/>
        </w:rPr>
      </w:pPr>
      <w:r>
        <w:rPr>
          <w:rFonts w:ascii="Times New Roman" w:hAnsi="Times New Roman" w:cs="Times New Roman"/>
          <w:sz w:val="24"/>
        </w:rPr>
        <w:t xml:space="preserve">C: Standards: </w:t>
      </w:r>
    </w:p>
    <w:p w:rsidR="007E1130" w:rsidRDefault="007E1130" w:rsidP="007E1130">
      <w:pPr>
        <w:ind w:left="720"/>
        <w:rPr>
          <w:rFonts w:ascii="Times New Roman" w:hAnsi="Times New Roman" w:cs="Times New Roman"/>
          <w:sz w:val="24"/>
        </w:rPr>
      </w:pPr>
      <w:r>
        <w:rPr>
          <w:rFonts w:ascii="Times New Roman" w:hAnsi="Times New Roman" w:cs="Times New Roman"/>
          <w:sz w:val="24"/>
        </w:rPr>
        <w:t xml:space="preserve">Hypocrisy – If discourse was key they should not hide the arguments that indicate what they find offensive or bad.  This impact turns the K at a higher level because they restrict my access to learn about the evidence they provide in the K especially because this rectifies the oppressive bar from discourse I have.  My implication is that if you evaluate the K layer of the debate vote them down because disclosing the K is the only way to solve 100% of the impacts of bad discourse since both debaters enter the round in a good mindset.  Also this is an internal link to fairness because it is not fair to some debaters that they come from some backgrounds who use oppressive discourse.  My implication is key because it actually targets the problem by solving the impact by providing out of round education so we actually will not engage in bad discourse.  </w:t>
      </w:r>
    </w:p>
    <w:p w:rsidR="007E1130" w:rsidRDefault="007E1130" w:rsidP="007E1130">
      <w:pPr>
        <w:ind w:left="720" w:hanging="720"/>
        <w:rPr>
          <w:rFonts w:ascii="Times New Roman" w:hAnsi="Times New Roman" w:cs="Times New Roman"/>
          <w:sz w:val="24"/>
        </w:rPr>
      </w:pPr>
      <w:r>
        <w:rPr>
          <w:rFonts w:ascii="Times New Roman" w:hAnsi="Times New Roman" w:cs="Times New Roman"/>
          <w:sz w:val="24"/>
        </w:rPr>
        <w:t>D: Implication:</w:t>
      </w:r>
      <w:r>
        <w:rPr>
          <w:rFonts w:ascii="Times New Roman" w:hAnsi="Times New Roman" w:cs="Times New Roman"/>
          <w:sz w:val="24"/>
        </w:rPr>
        <w:br/>
        <w:t xml:space="preserve">Use fairness as an internal link to evaluate any discourse based impact.  If we are not fair   there is no way to choose the better debater since argument interaction is skewed meaning it functions prior to any prefiat impact.  Moreover, without fairness there is no way the judge can choose the better debater making it key to evaluate any argument on the flow.  If debaters were not fair also people would quit the activity meaning that it is an internal link to have discourse in the first place.  </w:t>
      </w:r>
    </w:p>
    <w:p w:rsidR="007E1130" w:rsidRPr="007E1130" w:rsidRDefault="007E1130" w:rsidP="007E1130">
      <w:pPr>
        <w:ind w:left="720" w:hanging="720"/>
        <w:rPr>
          <w:rFonts w:ascii="Times New Roman" w:hAnsi="Times New Roman" w:cs="Times New Roman"/>
          <w:sz w:val="24"/>
        </w:rPr>
      </w:pPr>
      <w:r>
        <w:rPr>
          <w:rFonts w:ascii="Times New Roman" w:hAnsi="Times New Roman" w:cs="Times New Roman"/>
          <w:sz w:val="24"/>
        </w:rPr>
        <w:tab/>
        <w:t xml:space="preserve">Evaluate the shell above the K because this means their indict on discourse was only potentially offensive while their lack of disclosure is 100% bad.  Moreover, this proves they are a bad advocate, I at least have an excuse due to a bad atmosphere so I know no better but they do not.  If a kids parents used racist terms all the kid’s life, and he dropped one without realizing it was racist, it would be silly to punish the kid but rather punish he parents for not teaching him better.  </w:t>
      </w:r>
    </w:p>
    <w:sectPr w:rsidR="007E1130" w:rsidRPr="007E11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1130"/>
    <w:rsid w:val="002C148A"/>
    <w:rsid w:val="007E1130"/>
    <w:rsid w:val="00B13719"/>
    <w:rsid w:val="00E041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Pages>
  <Words>315</Words>
  <Characters>1800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Mathew D Pregasen</dc:creator>
  <cp:lastModifiedBy>Mathew D Pregasen</cp:lastModifiedBy>
  <cp:revision>2</cp:revision>
  <dcterms:created xsi:type="dcterms:W3CDTF">2014-01-24T16:25:00Z</dcterms:created>
  <dcterms:modified xsi:type="dcterms:W3CDTF">2014-01-24T16:44:00Z</dcterms:modified>
</cp:coreProperties>
</file>