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F46" w:rsidRDefault="00CD4F46" w:rsidP="00CD4F46">
      <w:pPr>
        <w:pStyle w:val="Heading2"/>
      </w:pPr>
      <w:r>
        <w:t>Contention 1 is China</w:t>
      </w:r>
    </w:p>
    <w:p w:rsidR="00CD4F46" w:rsidRDefault="00CD4F46" w:rsidP="00CD4F46">
      <w:pPr>
        <w:pStyle w:val="Heading4"/>
      </w:pPr>
      <w:r>
        <w:t>China has strong relations now with Cuban biotech</w:t>
      </w:r>
    </w:p>
    <w:p w:rsidR="00CD4F46" w:rsidRPr="00151676" w:rsidRDefault="00CD4F46" w:rsidP="00CD4F46">
      <w:r w:rsidRPr="00151676">
        <w:rPr>
          <w:rStyle w:val="StyleStyleBold12pt"/>
        </w:rPr>
        <w:t>Cuba Headlines 11.</w:t>
      </w:r>
      <w:r>
        <w:t xml:space="preserve"> "Progress in China and Cuba Biotechnology Collaboration." Cuban Daily News. Cuba News Headlines. Cuban Daily New, 27 Mar. 2011. Web. &lt;http://www.icgeb.org/tl_files/News_2012/News_2012pdf/Progress%20in%20China%20and%20Cuba%20Biotechnology%20Collaboration%20%7C%20Cuba%20News%20Headlines.%20Cuban%20Daily%20News.pdf&gt;.</w:t>
      </w:r>
    </w:p>
    <w:p w:rsidR="00CD4F46" w:rsidRDefault="00CD4F46" w:rsidP="00CD4F46">
      <w:r w:rsidRPr="005B2137">
        <w:rPr>
          <w:rStyle w:val="StyleBoldUnderline"/>
          <w:highlight w:val="green"/>
        </w:rPr>
        <w:t>Authorities in China</w:t>
      </w:r>
      <w:r>
        <w:rPr>
          <w:rStyle w:val="StyleBoldUnderline"/>
        </w:rPr>
        <w:t xml:space="preserve"> ……</w:t>
      </w:r>
      <w:r>
        <w:t>various fields.</w:t>
      </w:r>
    </w:p>
    <w:p w:rsidR="00CD4F46" w:rsidRPr="00431297" w:rsidRDefault="00CD4F46" w:rsidP="00CD4F46">
      <w:pPr>
        <w:pStyle w:val="Heading4"/>
        <w:rPr>
          <w:rFonts w:asciiTheme="minorHAnsi" w:hAnsiTheme="minorHAnsi" w:cstheme="minorHAnsi"/>
        </w:rPr>
      </w:pPr>
      <w:r w:rsidRPr="00431297">
        <w:rPr>
          <w:rFonts w:asciiTheme="minorHAnsi" w:hAnsiTheme="minorHAnsi" w:cstheme="minorHAnsi"/>
        </w:rPr>
        <w:t>Cuban Biotechnology is a key growing interest for China</w:t>
      </w:r>
    </w:p>
    <w:p w:rsidR="00CD4F46" w:rsidRPr="00431297" w:rsidRDefault="00CD4F46" w:rsidP="00CD4F46">
      <w:pPr>
        <w:rPr>
          <w:rStyle w:val="StyleStyleBold12pt"/>
          <w:rFonts w:asciiTheme="minorHAnsi" w:hAnsiTheme="minorHAnsi" w:cstheme="minorHAnsi"/>
          <w:b w:val="0"/>
          <w:sz w:val="22"/>
        </w:rPr>
      </w:pPr>
      <w:r w:rsidRPr="00431297">
        <w:rPr>
          <w:rStyle w:val="StyleStyleBold12pt"/>
          <w:rFonts w:asciiTheme="minorHAnsi" w:hAnsiTheme="minorHAnsi" w:cstheme="minorHAnsi"/>
        </w:rPr>
        <w:t>Meacham 2012  (</w:t>
      </w:r>
      <w:r w:rsidRPr="00431297">
        <w:rPr>
          <w:rStyle w:val="StyleStyleBold12pt"/>
          <w:rFonts w:asciiTheme="minorHAnsi" w:hAnsiTheme="minorHAnsi" w:cstheme="minorHAnsi"/>
          <w:b w:val="0"/>
        </w:rPr>
        <w:t xml:space="preserve">Karen, </w:t>
      </w:r>
      <w:r w:rsidRPr="00431297">
        <w:rPr>
          <w:rStyle w:val="StyleStyleBold12pt"/>
          <w:rFonts w:asciiTheme="minorHAnsi" w:hAnsiTheme="minorHAnsi" w:cstheme="minorHAnsi"/>
          <w:b w:val="0"/>
          <w:sz w:val="22"/>
        </w:rPr>
        <w:t>director of educational outreach and dean of the Abshire-Inamori Leadership Academy at CSIS, where she designs and implements the Center’s executive education, leadership, and training activities. She also directs the CSIS Seven Revolutions Project, an ongoing research effort to identify and analyze global strategic trends looking out to 2030.</w:t>
      </w:r>
      <w:r w:rsidRPr="00431297">
        <w:rPr>
          <w:rStyle w:val="StyleStyleBold12pt"/>
          <w:rFonts w:asciiTheme="minorHAnsi" w:hAnsiTheme="minorHAnsi" w:cstheme="minorHAnsi"/>
          <w:b w:val="0"/>
        </w:rPr>
        <w:t xml:space="preserve"> Chinese Investments in the Cuban Biotech Industry, CSIS, Print)</w:t>
      </w:r>
    </w:p>
    <w:p w:rsidR="00CD4F46" w:rsidRPr="00880C9A" w:rsidRDefault="00CD4F46" w:rsidP="00CD4F46">
      <w:pPr>
        <w:rPr>
          <w:rStyle w:val="StyleBoldUnderline"/>
          <w:rFonts w:asciiTheme="minorHAnsi" w:hAnsiTheme="minorHAnsi" w:cstheme="minorHAnsi"/>
          <w:sz w:val="26"/>
          <w:u w:val="none"/>
        </w:rPr>
      </w:pPr>
      <w:r w:rsidRPr="00431297">
        <w:rPr>
          <w:rStyle w:val="StyleStyleBold12pt"/>
          <w:rFonts w:asciiTheme="minorHAnsi" w:hAnsiTheme="minorHAnsi" w:cstheme="minorHAnsi"/>
        </w:rPr>
        <w:t xml:space="preserve"> </w:t>
      </w:r>
      <w:r w:rsidRPr="00431297">
        <w:rPr>
          <w:rFonts w:asciiTheme="minorHAnsi" w:hAnsiTheme="minorHAnsi" w:cstheme="minorHAnsi"/>
        </w:rPr>
        <w:t xml:space="preserve">Although China’s investment </w:t>
      </w:r>
      <w:r>
        <w:rPr>
          <w:rFonts w:asciiTheme="minorHAnsi" w:hAnsiTheme="minorHAnsi" w:cstheme="minorHAnsi"/>
        </w:rPr>
        <w:t>…..</w:t>
      </w:r>
      <w:r w:rsidRPr="005B2137">
        <w:rPr>
          <w:rStyle w:val="StyleBoldUnderline"/>
          <w:rFonts w:asciiTheme="minorHAnsi" w:hAnsiTheme="minorHAnsi" w:cstheme="minorHAnsi"/>
          <w:highlight w:val="green"/>
        </w:rPr>
        <w:t>and is expected to continue to grow</w:t>
      </w:r>
      <w:r w:rsidRPr="00431297">
        <w:rPr>
          <w:rStyle w:val="StyleBoldUnderline"/>
          <w:rFonts w:asciiTheme="minorHAnsi" w:hAnsiTheme="minorHAnsi" w:cstheme="minorHAnsi"/>
        </w:rPr>
        <w:t>.</w:t>
      </w:r>
    </w:p>
    <w:p w:rsidR="00CD4F46" w:rsidRDefault="00CD4F46" w:rsidP="00CD4F46">
      <w:pPr>
        <w:pStyle w:val="Heading4"/>
      </w:pPr>
      <w:r>
        <w:t>We isolate multiple links</w:t>
      </w:r>
    </w:p>
    <w:p w:rsidR="00CD4F46" w:rsidRPr="00362F91" w:rsidRDefault="00CD4F46" w:rsidP="00CD4F46">
      <w:pPr>
        <w:pStyle w:val="Heading4"/>
        <w:numPr>
          <w:ilvl w:val="0"/>
          <w:numId w:val="1"/>
        </w:numPr>
        <w:rPr>
          <w:rStyle w:val="StyleStyleBold12pt"/>
          <w:b/>
          <w:sz w:val="28"/>
        </w:rPr>
      </w:pPr>
      <w:r>
        <w:rPr>
          <w:rStyle w:val="StyleStyleBold12pt"/>
          <w:b/>
          <w:sz w:val="28"/>
        </w:rPr>
        <w:t>Perception of engagement leads to china crowd out</w:t>
      </w:r>
    </w:p>
    <w:p w:rsidR="00CD4F46" w:rsidRPr="0095529D" w:rsidRDefault="00CD4F46" w:rsidP="00CD4F46">
      <w:r w:rsidRPr="0095529D">
        <w:rPr>
          <w:rStyle w:val="StyleStyleBold12pt"/>
        </w:rPr>
        <w:t>Ellis 2012</w:t>
      </w:r>
      <w:r w:rsidRPr="0095529D">
        <w:t xml:space="preserve"> (R. Evan [associate professor with the William J. Perry Center for Hemispheric Defense Studies]; The United States, Latin America and China: A Triangular Relationship; May; www.thedialogue.org/PublicationFiles/IAD8661_China_Triangular0424v2e-may.pdf; kdf)</w:t>
      </w:r>
    </w:p>
    <w:p w:rsidR="00CD4F46" w:rsidRPr="0095529D" w:rsidRDefault="00CD4F46" w:rsidP="00CD4F46"/>
    <w:p w:rsidR="00CD4F46" w:rsidRPr="0095529D" w:rsidRDefault="00CD4F46" w:rsidP="00CD4F46">
      <w:r w:rsidRPr="005B2137">
        <w:rPr>
          <w:rStyle w:val="StyleBoldUnderline"/>
          <w:highlight w:val="green"/>
        </w:rPr>
        <w:t xml:space="preserve">The ability of </w:t>
      </w:r>
      <w:r>
        <w:rPr>
          <w:rStyle w:val="StyleBoldUnderline"/>
        </w:rPr>
        <w:t>….</w:t>
      </w:r>
      <w:r w:rsidRPr="0095529D">
        <w:rPr>
          <w:sz w:val="16"/>
        </w:rPr>
        <w:t>from the PRC.28</w:t>
      </w:r>
      <w:r w:rsidRPr="0095529D">
        <w:rPr>
          <w:sz w:val="12"/>
        </w:rPr>
        <w:t>¶</w:t>
      </w:r>
      <w:r w:rsidRPr="0095529D">
        <w:rPr>
          <w:sz w:val="16"/>
        </w:rPr>
        <w:t xml:space="preserve"> </w:t>
      </w:r>
    </w:p>
    <w:p w:rsidR="00CD4F46" w:rsidRPr="00431297" w:rsidRDefault="00CD4F46" w:rsidP="00CD4F46">
      <w:pPr>
        <w:pStyle w:val="Heading4"/>
        <w:numPr>
          <w:ilvl w:val="0"/>
          <w:numId w:val="1"/>
        </w:numPr>
        <w:rPr>
          <w:rFonts w:asciiTheme="minorHAnsi" w:hAnsiTheme="minorHAnsi" w:cstheme="minorHAnsi"/>
        </w:rPr>
      </w:pPr>
      <w:r>
        <w:rPr>
          <w:rFonts w:asciiTheme="minorHAnsi" w:hAnsiTheme="minorHAnsi" w:cstheme="minorHAnsi"/>
        </w:rPr>
        <w:t>US action puts on brink</w:t>
      </w:r>
    </w:p>
    <w:p w:rsidR="00CD4F46" w:rsidRPr="00431297" w:rsidRDefault="00CD4F46" w:rsidP="00CD4F46">
      <w:pPr>
        <w:rPr>
          <w:rFonts w:asciiTheme="minorHAnsi" w:hAnsiTheme="minorHAnsi" w:cstheme="minorHAnsi"/>
          <w:sz w:val="16"/>
        </w:rPr>
      </w:pPr>
      <w:r w:rsidRPr="00431297">
        <w:rPr>
          <w:rStyle w:val="StyleStyleBold12pt"/>
          <w:rFonts w:asciiTheme="minorHAnsi" w:hAnsiTheme="minorHAnsi" w:cstheme="minorHAnsi"/>
        </w:rPr>
        <w:t xml:space="preserve">Cerna 11 </w:t>
      </w:r>
      <w:r w:rsidRPr="00431297">
        <w:rPr>
          <w:rFonts w:asciiTheme="minorHAnsi" w:hAnsiTheme="minorHAnsi" w:cstheme="minorHAnsi"/>
          <w:sz w:val="16"/>
        </w:rPr>
        <w:t>(Michael, writer China Research Center, 4-15-2011, “China’s Growing Presence in Latin America”, web)</w:t>
      </w:r>
    </w:p>
    <w:p w:rsidR="00CD4F46" w:rsidRPr="00431297" w:rsidRDefault="00CD4F46" w:rsidP="00CD4F46">
      <w:pPr>
        <w:rPr>
          <w:rFonts w:asciiTheme="minorHAnsi" w:hAnsiTheme="minorHAnsi" w:cstheme="minorHAnsi"/>
        </w:rPr>
      </w:pPr>
    </w:p>
    <w:p w:rsidR="00CD4F46" w:rsidRPr="00431297" w:rsidRDefault="00CD4F46" w:rsidP="00CD4F46">
      <w:pPr>
        <w:rPr>
          <w:rStyle w:val="StyleBoldUnderline"/>
          <w:rFonts w:asciiTheme="minorHAnsi" w:hAnsiTheme="minorHAnsi" w:cstheme="minorHAnsi"/>
        </w:rPr>
      </w:pPr>
      <w:r w:rsidRPr="00431297">
        <w:rPr>
          <w:rFonts w:asciiTheme="minorHAnsi" w:hAnsiTheme="minorHAnsi" w:cstheme="minorHAnsi"/>
          <w:sz w:val="16"/>
        </w:rPr>
        <w:t>In March 2011</w:t>
      </w:r>
      <w:r>
        <w:rPr>
          <w:rFonts w:asciiTheme="minorHAnsi" w:hAnsiTheme="minorHAnsi" w:cstheme="minorHAnsi"/>
          <w:sz w:val="16"/>
        </w:rPr>
        <w:t>….</w:t>
      </w:r>
      <w:r w:rsidRPr="005B2137">
        <w:rPr>
          <w:rStyle w:val="StyleBoldUnderline"/>
          <w:rFonts w:asciiTheme="minorHAnsi" w:hAnsiTheme="minorHAnsi" w:cstheme="minorHAnsi"/>
          <w:highlight w:val="green"/>
        </w:rPr>
        <w:t xml:space="preserve"> of</w:t>
      </w:r>
      <w:r w:rsidRPr="00431297">
        <w:rPr>
          <w:rStyle w:val="StyleBoldUnderline"/>
          <w:rFonts w:asciiTheme="minorHAnsi" w:hAnsiTheme="minorHAnsi" w:cstheme="minorHAnsi"/>
        </w:rPr>
        <w:t xml:space="preserve"> George H.W. </w:t>
      </w:r>
      <w:r w:rsidRPr="005B2137">
        <w:rPr>
          <w:rStyle w:val="StyleBoldUnderline"/>
          <w:rFonts w:asciiTheme="minorHAnsi" w:hAnsiTheme="minorHAnsi" w:cstheme="minorHAnsi"/>
          <w:highlight w:val="green"/>
        </w:rPr>
        <w:t>Bush.</w:t>
      </w:r>
    </w:p>
    <w:p w:rsidR="00CD4F46" w:rsidRPr="0095529D" w:rsidRDefault="00CD4F46" w:rsidP="00CD4F46">
      <w:pPr>
        <w:pStyle w:val="Heading4"/>
        <w:numPr>
          <w:ilvl w:val="0"/>
          <w:numId w:val="1"/>
        </w:numPr>
      </w:pPr>
      <w:r>
        <w:t>Asian trade pivot</w:t>
      </w:r>
      <w:r w:rsidRPr="0095529D">
        <w:tab/>
      </w:r>
    </w:p>
    <w:p w:rsidR="00CD4F46" w:rsidRPr="0095529D" w:rsidRDefault="00CD4F46" w:rsidP="00CD4F46">
      <w:r>
        <w:rPr>
          <w:rStyle w:val="StyleStyleBold12pt"/>
        </w:rPr>
        <w:t>Ansar 13</w:t>
      </w:r>
      <w:r w:rsidRPr="0095529D">
        <w:t xml:space="preserve"> </w:t>
      </w:r>
    </w:p>
    <w:p w:rsidR="00CD4F46" w:rsidRPr="0095529D" w:rsidRDefault="00CD4F46" w:rsidP="00CD4F46">
      <w:r w:rsidRPr="0095529D">
        <w:t>(Arif; Pivot to Pacific boomerangs; Pakistan Today; Lexis; kdf)</w:t>
      </w:r>
    </w:p>
    <w:p w:rsidR="00CD4F46" w:rsidRPr="0095529D" w:rsidRDefault="00CD4F46" w:rsidP="00CD4F46"/>
    <w:p w:rsidR="00CD4F46" w:rsidRPr="0095529D" w:rsidRDefault="00CD4F46" w:rsidP="00CD4F46">
      <w:pPr>
        <w:rPr>
          <w:sz w:val="16"/>
        </w:rPr>
      </w:pPr>
      <w:r w:rsidRPr="0095529D">
        <w:rPr>
          <w:sz w:val="16"/>
        </w:rPr>
        <w:t xml:space="preserve">While </w:t>
      </w:r>
      <w:r w:rsidRPr="00CC61B6">
        <w:rPr>
          <w:rStyle w:val="StyleBoldUnderline"/>
        </w:rPr>
        <w:t>the China-US</w:t>
      </w:r>
      <w:r w:rsidRPr="0095529D">
        <w:rPr>
          <w:sz w:val="16"/>
        </w:rPr>
        <w:t xml:space="preserve"> </w:t>
      </w:r>
      <w:r>
        <w:rPr>
          <w:sz w:val="16"/>
        </w:rPr>
        <w:t>….</w:t>
      </w:r>
      <w:r w:rsidRPr="005B2137">
        <w:rPr>
          <w:rStyle w:val="Emphasis"/>
          <w:highlight w:val="green"/>
        </w:rPr>
        <w:t>garb of trade</w:t>
      </w:r>
      <w:r w:rsidRPr="0095529D">
        <w:rPr>
          <w:sz w:val="16"/>
        </w:rPr>
        <w:t xml:space="preserve">. </w:t>
      </w:r>
    </w:p>
    <w:p w:rsidR="00CD4F46" w:rsidRPr="00CC61B6" w:rsidRDefault="00CD4F46" w:rsidP="00CD4F46">
      <w:pPr>
        <w:pStyle w:val="Heading4"/>
        <w:numPr>
          <w:ilvl w:val="0"/>
          <w:numId w:val="1"/>
        </w:numPr>
        <w:rPr>
          <w:rStyle w:val="StyleStyleBold12pt"/>
          <w:rFonts w:asciiTheme="minorHAnsi" w:hAnsiTheme="minorHAnsi" w:cstheme="minorHAnsi"/>
          <w:b/>
          <w:sz w:val="28"/>
        </w:rPr>
      </w:pPr>
      <w:r>
        <w:rPr>
          <w:rStyle w:val="StyleStyleBold12pt"/>
          <w:rFonts w:asciiTheme="minorHAnsi" w:hAnsiTheme="minorHAnsi" w:cstheme="minorHAnsi"/>
          <w:b/>
          <w:sz w:val="28"/>
        </w:rPr>
        <w:t>Domination in Cuban- China biotech trade plan throws this off</w:t>
      </w:r>
    </w:p>
    <w:p w:rsidR="00CD4F46" w:rsidRPr="00431297" w:rsidRDefault="00CD4F46" w:rsidP="00CD4F46">
      <w:pPr>
        <w:rPr>
          <w:rStyle w:val="StyleStyleBold12pt"/>
          <w:rFonts w:asciiTheme="minorHAnsi" w:hAnsiTheme="minorHAnsi" w:cstheme="minorHAnsi"/>
          <w:b w:val="0"/>
          <w:sz w:val="22"/>
        </w:rPr>
      </w:pPr>
      <w:r w:rsidRPr="00431297">
        <w:rPr>
          <w:rStyle w:val="StyleStyleBold12pt"/>
          <w:rFonts w:asciiTheme="minorHAnsi" w:hAnsiTheme="minorHAnsi" w:cstheme="minorHAnsi"/>
        </w:rPr>
        <w:t>Whitney, 2012</w:t>
      </w:r>
      <w:r w:rsidRPr="00431297">
        <w:rPr>
          <w:rStyle w:val="StyleStyleBold12pt"/>
          <w:rFonts w:asciiTheme="minorHAnsi" w:hAnsiTheme="minorHAnsi" w:cstheme="minorHAnsi"/>
          <w:b w:val="0"/>
          <w:sz w:val="22"/>
        </w:rPr>
        <w:t xml:space="preserve"> (W.T, Writer for the People’s World magazine on Latin American Issues, “People’s World” March 5</w:t>
      </w:r>
      <w:r w:rsidRPr="00431297">
        <w:rPr>
          <w:rStyle w:val="StyleStyleBold12pt"/>
          <w:rFonts w:asciiTheme="minorHAnsi" w:hAnsiTheme="minorHAnsi" w:cstheme="minorHAnsi"/>
          <w:b w:val="0"/>
          <w:sz w:val="22"/>
          <w:vertAlign w:val="superscript"/>
        </w:rPr>
        <w:t>th</w:t>
      </w:r>
      <w:r w:rsidRPr="00431297">
        <w:rPr>
          <w:rStyle w:val="StyleStyleBold12pt"/>
          <w:rFonts w:asciiTheme="minorHAnsi" w:hAnsiTheme="minorHAnsi" w:cstheme="minorHAnsi"/>
          <w:b w:val="0"/>
          <w:sz w:val="22"/>
        </w:rPr>
        <w:t>, 2012, web)</w:t>
      </w:r>
    </w:p>
    <w:p w:rsidR="00CD4F46" w:rsidRPr="005B2137" w:rsidRDefault="00CD4F46" w:rsidP="00CD4F46">
      <w:pPr>
        <w:rPr>
          <w:rFonts w:asciiTheme="minorHAnsi" w:hAnsiTheme="minorHAnsi" w:cstheme="minorHAnsi"/>
          <w:highlight w:val="green"/>
        </w:rPr>
      </w:pPr>
    </w:p>
    <w:p w:rsidR="00CD4F46" w:rsidRPr="00431297" w:rsidRDefault="00CD4F46" w:rsidP="00CD4F46">
      <w:pPr>
        <w:rPr>
          <w:rFonts w:asciiTheme="minorHAnsi" w:hAnsiTheme="minorHAnsi" w:cstheme="minorHAnsi"/>
        </w:rPr>
      </w:pPr>
      <w:r w:rsidRPr="00431297">
        <w:rPr>
          <w:rFonts w:asciiTheme="minorHAnsi" w:hAnsiTheme="minorHAnsi" w:cstheme="minorHAnsi"/>
        </w:rPr>
        <w:t xml:space="preserve">The present era of cooperation began </w:t>
      </w:r>
      <w:r>
        <w:rPr>
          <w:rFonts w:asciiTheme="minorHAnsi" w:hAnsiTheme="minorHAnsi" w:cstheme="minorHAnsi"/>
        </w:rPr>
        <w:t>….</w:t>
      </w:r>
      <w:r w:rsidRPr="00431297">
        <w:rPr>
          <w:rFonts w:asciiTheme="minorHAnsi" w:hAnsiTheme="minorHAnsi" w:cstheme="minorHAnsi"/>
        </w:rPr>
        <w:t xml:space="preserve">several human several </w:t>
      </w:r>
      <w:r w:rsidRPr="00431297">
        <w:rPr>
          <w:rStyle w:val="StyleBoldUnderline"/>
          <w:rFonts w:asciiTheme="minorHAnsi" w:hAnsiTheme="minorHAnsi" w:cstheme="minorHAnsi"/>
        </w:rPr>
        <w:t>cancers</w:t>
      </w:r>
      <w:r w:rsidRPr="00431297">
        <w:rPr>
          <w:rFonts w:asciiTheme="minorHAnsi" w:hAnsiTheme="minorHAnsi" w:cstheme="minorHAnsi"/>
        </w:rPr>
        <w:t>.</w:t>
      </w:r>
    </w:p>
    <w:p w:rsidR="00CD4F46" w:rsidRPr="00702323" w:rsidRDefault="00CD4F46" w:rsidP="00CD4F46">
      <w:pPr>
        <w:pStyle w:val="Heading4"/>
        <w:ind w:left="720"/>
        <w:rPr>
          <w:rFonts w:asciiTheme="minorHAnsi" w:hAnsiTheme="minorHAnsi" w:cstheme="minorHAnsi"/>
        </w:rPr>
      </w:pPr>
      <w:r>
        <w:rPr>
          <w:rFonts w:asciiTheme="minorHAnsi" w:hAnsiTheme="minorHAnsi" w:cstheme="minorHAnsi"/>
        </w:rPr>
        <w:lastRenderedPageBreak/>
        <w:t>We’ll Isolate 2 Internals</w:t>
      </w:r>
    </w:p>
    <w:p w:rsidR="00CD4F46" w:rsidRPr="00431297" w:rsidRDefault="00CD4F46" w:rsidP="00CD4F46">
      <w:pPr>
        <w:pStyle w:val="Heading4"/>
        <w:numPr>
          <w:ilvl w:val="0"/>
          <w:numId w:val="2"/>
        </w:numPr>
        <w:rPr>
          <w:rFonts w:asciiTheme="minorHAnsi" w:hAnsiTheme="minorHAnsi" w:cstheme="minorHAnsi"/>
        </w:rPr>
      </w:pPr>
      <w:r>
        <w:rPr>
          <w:rFonts w:asciiTheme="minorHAnsi" w:hAnsiTheme="minorHAnsi" w:cstheme="minorHAnsi"/>
        </w:rPr>
        <w:t>0 sum game- China’s Influence limits the US and vice versa</w:t>
      </w:r>
      <w:r w:rsidRPr="00431297">
        <w:rPr>
          <w:rFonts w:asciiTheme="minorHAnsi" w:hAnsiTheme="minorHAnsi" w:cstheme="minorHAnsi"/>
        </w:rPr>
        <w:t xml:space="preserve"> </w:t>
      </w:r>
    </w:p>
    <w:p w:rsidR="00CD4F46" w:rsidRPr="00431297" w:rsidRDefault="00CD4F46" w:rsidP="00CD4F46">
      <w:pPr>
        <w:rPr>
          <w:rFonts w:asciiTheme="minorHAnsi" w:hAnsiTheme="minorHAnsi" w:cstheme="minorHAnsi"/>
        </w:rPr>
      </w:pPr>
      <w:r w:rsidRPr="00431297">
        <w:rPr>
          <w:rStyle w:val="StyleStyleBold12pt"/>
          <w:rFonts w:asciiTheme="minorHAnsi" w:hAnsiTheme="minorHAnsi" w:cstheme="minorHAnsi"/>
        </w:rPr>
        <w:t>Kreps and Flores-Macías 13</w:t>
      </w:r>
      <w:r w:rsidRPr="00431297">
        <w:rPr>
          <w:rFonts w:asciiTheme="minorHAnsi" w:hAnsiTheme="minorHAnsi" w:cstheme="minorHAnsi"/>
        </w:rPr>
        <w:t xml:space="preserve"> — Sarah E. Kreps &amp; Gustavo A. Flores-Macías, Assistant Professors of Government at Cornell (“No Strings Attached? Evaluating China’s Trade Relations Abroad,” The Diplomat, 5/17/2013, Available Online: </w:t>
      </w:r>
      <w:hyperlink r:id="rId10" w:history="1">
        <w:r w:rsidRPr="00431297">
          <w:rPr>
            <w:rStyle w:val="Hyperlink"/>
            <w:rFonts w:asciiTheme="minorHAnsi" w:hAnsiTheme="minorHAnsi" w:cstheme="minorHAnsi"/>
          </w:rPr>
          <w:t>http://thediplomat.com/china-power/no-strings-attached-evaluating-chinas-trade-relations-abroad/</w:t>
        </w:r>
      </w:hyperlink>
      <w:r w:rsidRPr="00431297">
        <w:rPr>
          <w:rFonts w:asciiTheme="minorHAnsi" w:hAnsiTheme="minorHAnsi" w:cstheme="minorHAnsi"/>
        </w:rPr>
        <w:t>, Accessed: 07/15/2013)</w:t>
      </w:r>
    </w:p>
    <w:p w:rsidR="00CD4F46" w:rsidRPr="00431297" w:rsidRDefault="00CD4F46" w:rsidP="00CD4F46">
      <w:pPr>
        <w:rPr>
          <w:rStyle w:val="StyleBoldUnderline"/>
          <w:rFonts w:asciiTheme="minorHAnsi" w:hAnsiTheme="minorHAnsi" w:cstheme="minorHAnsi"/>
        </w:rPr>
      </w:pPr>
      <w:r w:rsidRPr="00431297">
        <w:rPr>
          <w:rFonts w:asciiTheme="minorHAnsi" w:hAnsiTheme="minorHAnsi" w:cstheme="minorHAnsi"/>
        </w:rPr>
        <w:t xml:space="preserve">To be sure, China may </w:t>
      </w:r>
      <w:r>
        <w:rPr>
          <w:rFonts w:asciiTheme="minorHAnsi" w:hAnsiTheme="minorHAnsi" w:cstheme="minorHAnsi"/>
        </w:rPr>
        <w:t>…..</w:t>
      </w:r>
      <w:r w:rsidRPr="005B2137">
        <w:rPr>
          <w:rStyle w:val="StyleBoldUnderline"/>
          <w:rFonts w:asciiTheme="minorHAnsi" w:hAnsiTheme="minorHAnsi" w:cstheme="minorHAnsi"/>
          <w:highlight w:val="green"/>
        </w:rPr>
        <w:t>projecting influence abroad.</w:t>
      </w:r>
    </w:p>
    <w:p w:rsidR="00CD4F46" w:rsidRPr="00E25BE4" w:rsidRDefault="00CD4F46" w:rsidP="00CD4F46">
      <w:pPr>
        <w:pStyle w:val="ListParagraph"/>
        <w:keepNext/>
        <w:keepLines/>
        <w:numPr>
          <w:ilvl w:val="0"/>
          <w:numId w:val="2"/>
        </w:numPr>
        <w:spacing w:before="200"/>
        <w:outlineLvl w:val="3"/>
        <w:rPr>
          <w:rFonts w:eastAsia="MS PGothic"/>
          <w:b/>
          <w:bCs/>
          <w:iCs/>
          <w:sz w:val="28"/>
        </w:rPr>
      </w:pPr>
      <w:r w:rsidRPr="00E25BE4">
        <w:rPr>
          <w:rFonts w:eastAsia="MS PGothic"/>
          <w:b/>
          <w:bCs/>
          <w:iCs/>
          <w:sz w:val="28"/>
        </w:rPr>
        <w:t>Economic engagement key to sphere of influence in</w:t>
      </w:r>
      <w:r>
        <w:rPr>
          <w:rFonts w:eastAsia="MS PGothic"/>
          <w:b/>
          <w:bCs/>
          <w:iCs/>
          <w:sz w:val="28"/>
        </w:rPr>
        <w:t xml:space="preserve"> Cuba-China is winning now</w:t>
      </w:r>
      <w:r w:rsidRPr="00E25BE4">
        <w:rPr>
          <w:rFonts w:eastAsia="MS PGothic"/>
          <w:b/>
          <w:bCs/>
          <w:iCs/>
          <w:sz w:val="28"/>
        </w:rPr>
        <w:t xml:space="preserve">. </w:t>
      </w:r>
    </w:p>
    <w:p w:rsidR="00CD4F46" w:rsidRPr="00E25BE4" w:rsidRDefault="00CD4F46" w:rsidP="00CD4F46">
      <w:pPr>
        <w:rPr>
          <w:rFonts w:eastAsia="Times New Roman"/>
          <w:sz w:val="16"/>
          <w:szCs w:val="16"/>
        </w:rPr>
      </w:pPr>
      <w:r w:rsidRPr="00E25BE4">
        <w:rPr>
          <w:rFonts w:eastAsia="Times New Roman"/>
          <w:b/>
          <w:bCs/>
          <w:sz w:val="26"/>
        </w:rPr>
        <w:t>Romero and Barrionuevo 9</w:t>
      </w:r>
      <w:r w:rsidRPr="00E25BE4">
        <w:rPr>
          <w:rFonts w:eastAsia="Times New Roman"/>
          <w:sz w:val="16"/>
          <w:szCs w:val="16"/>
        </w:rPr>
        <w:t>. [Simon, Brazil bureau chief, Alexei, journalist, "Deals help China expand sway in Latin America" New York Times -- April 15 -- www.nytimes.com/2009/04/16/world/16chinaloan.html?_r=0]</w:t>
      </w:r>
    </w:p>
    <w:p w:rsidR="00CD4F46" w:rsidRPr="00E25BE4" w:rsidRDefault="00CD4F46" w:rsidP="00CD4F46">
      <w:pPr>
        <w:rPr>
          <w:rFonts w:eastAsia="Times New Roman"/>
        </w:rPr>
      </w:pPr>
    </w:p>
    <w:p w:rsidR="00CD4F46" w:rsidRPr="00E25BE4" w:rsidRDefault="00CD4F46" w:rsidP="00CD4F46">
      <w:pPr>
        <w:rPr>
          <w:rFonts w:eastAsia="Times New Roman"/>
          <w:b/>
          <w:bCs/>
          <w:u w:val="single"/>
        </w:rPr>
      </w:pPr>
      <w:r w:rsidRPr="005B2137">
        <w:rPr>
          <w:rFonts w:eastAsia="Times New Roman"/>
          <w:b/>
          <w:bCs/>
          <w:highlight w:val="green"/>
          <w:u w:val="single"/>
        </w:rPr>
        <w:t>China’s trade with Latin America</w:t>
      </w:r>
      <w:r>
        <w:rPr>
          <w:rFonts w:eastAsia="Times New Roman"/>
          <w:b/>
          <w:bCs/>
          <w:u w:val="single"/>
        </w:rPr>
        <w:t>….</w:t>
      </w:r>
      <w:r w:rsidRPr="00E25BE4">
        <w:rPr>
          <w:rFonts w:eastAsia="Times New Roman"/>
          <w:b/>
          <w:bCs/>
          <w:u w:val="single"/>
        </w:rPr>
        <w:t xml:space="preserve">, </w:t>
      </w:r>
      <w:r w:rsidRPr="005B2137">
        <w:rPr>
          <w:rFonts w:eastAsia="Times New Roman"/>
          <w:b/>
          <w:bCs/>
          <w:highlight w:val="green"/>
          <w:u w:val="single"/>
        </w:rPr>
        <w:t>with the Chinese becoming more active</w:t>
      </w:r>
      <w:r w:rsidRPr="00E25BE4">
        <w:rPr>
          <w:rFonts w:eastAsia="Times New Roman"/>
          <w:b/>
          <w:bCs/>
          <w:u w:val="single"/>
        </w:rPr>
        <w:t>.”</w:t>
      </w:r>
    </w:p>
    <w:p w:rsidR="00CD4F46" w:rsidRDefault="00CD4F46" w:rsidP="00CD4F46"/>
    <w:p w:rsidR="00CD4F46" w:rsidRDefault="00CD4F46" w:rsidP="00CD4F46">
      <w:pPr>
        <w:pStyle w:val="Heading4"/>
        <w:rPr>
          <w:rFonts w:asciiTheme="minorHAnsi" w:hAnsiTheme="minorHAnsi" w:cstheme="minorHAnsi"/>
        </w:rPr>
      </w:pPr>
      <w:r>
        <w:rPr>
          <w:rFonts w:asciiTheme="minorHAnsi" w:hAnsiTheme="minorHAnsi" w:cstheme="minorHAnsi"/>
        </w:rPr>
        <w:t xml:space="preserve">Scenario 1 </w:t>
      </w:r>
    </w:p>
    <w:p w:rsidR="00CD4F46" w:rsidRPr="00431297" w:rsidRDefault="00CD4F46" w:rsidP="00CD4F46">
      <w:pPr>
        <w:pStyle w:val="Heading4"/>
        <w:rPr>
          <w:rFonts w:asciiTheme="minorHAnsi" w:hAnsiTheme="minorHAnsi" w:cstheme="minorHAnsi"/>
        </w:rPr>
      </w:pPr>
      <w:r w:rsidRPr="00431297">
        <w:rPr>
          <w:rFonts w:asciiTheme="minorHAnsi" w:hAnsiTheme="minorHAnsi" w:cstheme="minorHAnsi"/>
        </w:rPr>
        <w:t>Latin America is key factor in Taiwan international legitimacy</w:t>
      </w:r>
    </w:p>
    <w:p w:rsidR="00CD4F46" w:rsidRPr="00431297" w:rsidRDefault="00CD4F46" w:rsidP="00CD4F46">
      <w:pPr>
        <w:rPr>
          <w:rFonts w:asciiTheme="minorHAnsi" w:hAnsiTheme="minorHAnsi" w:cstheme="minorHAnsi"/>
        </w:rPr>
      </w:pPr>
      <w:r w:rsidRPr="00431297">
        <w:rPr>
          <w:rFonts w:asciiTheme="minorHAnsi" w:hAnsiTheme="minorHAnsi" w:cstheme="minorHAnsi"/>
          <w:b/>
        </w:rPr>
        <w:t>HE 07</w:t>
      </w:r>
      <w:r w:rsidRPr="00431297">
        <w:rPr>
          <w:rFonts w:asciiTheme="minorHAnsi" w:hAnsiTheme="minorHAnsi" w:cstheme="minorHAnsi"/>
        </w:rPr>
        <w:t xml:space="preserve"> (LI, a professor at Merrimack College and has also taught at Weber State University, </w:t>
      </w:r>
    </w:p>
    <w:p w:rsidR="00CD4F46" w:rsidRPr="00431297" w:rsidRDefault="00CD4F46" w:rsidP="00CD4F46">
      <w:pPr>
        <w:rPr>
          <w:rFonts w:asciiTheme="minorHAnsi" w:hAnsiTheme="minorHAnsi" w:cstheme="minorHAnsi"/>
        </w:rPr>
      </w:pPr>
      <w:r w:rsidRPr="00431297">
        <w:rPr>
          <w:rFonts w:asciiTheme="minorHAnsi" w:hAnsiTheme="minorHAnsi" w:cstheme="minorHAnsi"/>
        </w:rPr>
        <w:t xml:space="preserve">Texas A&amp;M University-Kingsville, and was a research associate at the University of Texas at Austin, “Enter the Dragon? China’s Presence in Latin America” April 2007, </w:t>
      </w:r>
      <w:hyperlink r:id="rId11" w:history="1">
        <w:r w:rsidRPr="00431297">
          <w:rPr>
            <w:rStyle w:val="Hyperlink"/>
            <w:rFonts w:asciiTheme="minorHAnsi" w:hAnsiTheme="minorHAnsi" w:cstheme="minorHAnsi"/>
          </w:rPr>
          <w:t>http://www.wilsoncenter.org/publication/enter-the-dragon-chinas-presence-latin-america</w:t>
        </w:r>
      </w:hyperlink>
      <w:r w:rsidRPr="00431297">
        <w:rPr>
          <w:rStyle w:val="Hyperlink"/>
          <w:rFonts w:asciiTheme="minorHAnsi" w:hAnsiTheme="minorHAnsi" w:cstheme="minorHAnsi"/>
        </w:rPr>
        <w:t>)//MM</w:t>
      </w:r>
    </w:p>
    <w:p w:rsidR="00CD4F46" w:rsidRPr="00431297" w:rsidRDefault="00CD4F46" w:rsidP="00CD4F46">
      <w:pPr>
        <w:rPr>
          <w:rFonts w:asciiTheme="minorHAnsi" w:hAnsiTheme="minorHAnsi" w:cstheme="minorHAnsi"/>
        </w:rPr>
      </w:pPr>
    </w:p>
    <w:p w:rsidR="00CD4F46" w:rsidRDefault="00CD4F46" w:rsidP="00CD4F46">
      <w:pPr>
        <w:rPr>
          <w:rFonts w:asciiTheme="minorHAnsi" w:hAnsiTheme="minorHAnsi" w:cstheme="minorHAnsi"/>
          <w:b/>
          <w:u w:val="single"/>
        </w:rPr>
      </w:pPr>
      <w:r w:rsidRPr="005B2137">
        <w:rPr>
          <w:rFonts w:asciiTheme="minorHAnsi" w:hAnsiTheme="minorHAnsi" w:cstheme="minorHAnsi"/>
          <w:b/>
          <w:highlight w:val="green"/>
          <w:u w:val="single"/>
        </w:rPr>
        <w:t xml:space="preserve">Latin America has been a </w:t>
      </w:r>
      <w:r>
        <w:rPr>
          <w:rFonts w:asciiTheme="minorHAnsi" w:hAnsiTheme="minorHAnsi" w:cstheme="minorHAnsi"/>
          <w:b/>
          <w:u w:val="single"/>
        </w:rPr>
        <w:t>…..</w:t>
      </w:r>
      <w:r w:rsidRPr="00787C08">
        <w:rPr>
          <w:rFonts w:asciiTheme="minorHAnsi" w:hAnsiTheme="minorHAnsi" w:cstheme="minorHAnsi"/>
          <w:b/>
          <w:u w:val="single"/>
        </w:rPr>
        <w:t>intensiﬁed in a region far away from Asia</w:t>
      </w:r>
      <w:r w:rsidRPr="00431297">
        <w:rPr>
          <w:rFonts w:asciiTheme="minorHAnsi" w:hAnsiTheme="minorHAnsi" w:cstheme="minorHAnsi"/>
          <w:b/>
          <w:u w:val="single"/>
        </w:rPr>
        <w:t>.</w:t>
      </w:r>
    </w:p>
    <w:p w:rsidR="00CD4F46" w:rsidRPr="00431297" w:rsidRDefault="00CD4F46" w:rsidP="00CD4F46">
      <w:pPr>
        <w:pStyle w:val="Heading4"/>
        <w:rPr>
          <w:rFonts w:asciiTheme="minorHAnsi" w:hAnsiTheme="minorHAnsi" w:cstheme="minorHAnsi"/>
        </w:rPr>
      </w:pPr>
      <w:r w:rsidRPr="00431297">
        <w:rPr>
          <w:rFonts w:asciiTheme="minorHAnsi" w:hAnsiTheme="minorHAnsi" w:cstheme="minorHAnsi"/>
        </w:rPr>
        <w:t>Chinese influence in Latin America sparks a Taiwan war</w:t>
      </w:r>
    </w:p>
    <w:p w:rsidR="00CD4F46" w:rsidRPr="00431297" w:rsidRDefault="00CD4F46" w:rsidP="00CD4F46">
      <w:pPr>
        <w:rPr>
          <w:rFonts w:asciiTheme="minorHAnsi" w:hAnsiTheme="minorHAnsi" w:cstheme="minorHAnsi"/>
          <w:b/>
        </w:rPr>
      </w:pPr>
      <w:r w:rsidRPr="00431297">
        <w:rPr>
          <w:rFonts w:asciiTheme="minorHAnsi" w:hAnsiTheme="minorHAnsi" w:cstheme="minorHAnsi"/>
          <w:b/>
        </w:rPr>
        <w:t>Ferguson ‘12</w:t>
      </w:r>
    </w:p>
    <w:p w:rsidR="00CD4F46" w:rsidRPr="00431297" w:rsidRDefault="00CD4F46" w:rsidP="00CD4F46">
      <w:pPr>
        <w:rPr>
          <w:rFonts w:asciiTheme="minorHAnsi" w:hAnsiTheme="minorHAnsi" w:cstheme="minorHAnsi"/>
          <w:sz w:val="16"/>
          <w:szCs w:val="16"/>
        </w:rPr>
      </w:pPr>
      <w:r w:rsidRPr="00431297">
        <w:rPr>
          <w:rFonts w:asciiTheme="minorHAnsi" w:hAnsiTheme="minorHAnsi" w:cstheme="minorHAnsi"/>
          <w:sz w:val="16"/>
          <w:szCs w:val="16"/>
        </w:rPr>
        <w:t>Robbie Ferguson, Researcher at Royal Society for the Arts, 7-23-2012, “The Chinese Challenge to the Monroe Doctrine,” http://www.e-ir.info/2012/07/23/does-chinese-growth-in-latin-america-threaten-american-interests/</w:t>
      </w:r>
    </w:p>
    <w:p w:rsidR="00CD4F46" w:rsidRPr="00431297" w:rsidRDefault="00CD4F46" w:rsidP="00CD4F46">
      <w:pPr>
        <w:rPr>
          <w:rStyle w:val="StyleBoldUnderline"/>
          <w:rFonts w:asciiTheme="minorHAnsi" w:hAnsiTheme="minorHAnsi" w:cstheme="minorHAnsi"/>
        </w:rPr>
      </w:pPr>
      <w:r w:rsidRPr="00431297">
        <w:rPr>
          <w:rFonts w:asciiTheme="minorHAnsi" w:hAnsiTheme="minorHAnsi" w:cstheme="minorHAnsi"/>
          <w:sz w:val="16"/>
        </w:rPr>
        <w:t>In political terms too;</w:t>
      </w:r>
      <w:r w:rsidRPr="00431297">
        <w:rPr>
          <w:rStyle w:val="StyleBoldUnderline"/>
          <w:rFonts w:asciiTheme="minorHAnsi" w:hAnsiTheme="minorHAnsi" w:cstheme="minorHAnsi"/>
        </w:rPr>
        <w:t xml:space="preserve"> </w:t>
      </w:r>
      <w:r w:rsidRPr="005B2137">
        <w:rPr>
          <w:rStyle w:val="StyleBoldUnderline"/>
          <w:rFonts w:asciiTheme="minorHAnsi" w:hAnsiTheme="minorHAnsi" w:cstheme="minorHAnsi"/>
          <w:highlight w:val="green"/>
        </w:rPr>
        <w:t xml:space="preserve">the </w:t>
      </w:r>
      <w:r>
        <w:rPr>
          <w:rStyle w:val="StyleBoldUnderline"/>
          <w:rFonts w:asciiTheme="minorHAnsi" w:hAnsiTheme="minorHAnsi" w:cstheme="minorHAnsi"/>
          <w:highlight w:val="green"/>
        </w:rPr>
        <w:t>….</w:t>
      </w:r>
      <w:r w:rsidRPr="005B2137">
        <w:rPr>
          <w:rStyle w:val="StyleBoldUnderline"/>
          <w:rFonts w:asciiTheme="minorHAnsi" w:hAnsiTheme="minorHAnsi" w:cstheme="minorHAnsi"/>
          <w:highlight w:val="green"/>
        </w:rPr>
        <w:t>Taiwan, perhaps by force.</w:t>
      </w:r>
    </w:p>
    <w:p w:rsidR="00CD4F46" w:rsidRPr="00431297" w:rsidRDefault="00CD4F46" w:rsidP="00CD4F46">
      <w:pPr>
        <w:rPr>
          <w:rFonts w:asciiTheme="minorHAnsi" w:hAnsiTheme="minorHAnsi" w:cstheme="minorHAnsi"/>
          <w:sz w:val="16"/>
        </w:rPr>
      </w:pPr>
    </w:p>
    <w:p w:rsidR="00CD4F46" w:rsidRPr="00431297" w:rsidRDefault="00CD4F46" w:rsidP="00CD4F46">
      <w:pPr>
        <w:pStyle w:val="Heading4"/>
        <w:rPr>
          <w:rFonts w:asciiTheme="minorHAnsi" w:hAnsiTheme="minorHAnsi" w:cstheme="minorHAnsi"/>
        </w:rPr>
      </w:pPr>
      <w:r w:rsidRPr="00431297">
        <w:rPr>
          <w:rFonts w:asciiTheme="minorHAnsi" w:hAnsiTheme="minorHAnsi" w:cstheme="minorHAnsi"/>
        </w:rPr>
        <w:t xml:space="preserve">Taiwan war escalates and goes nuclear </w:t>
      </w:r>
    </w:p>
    <w:p w:rsidR="00CD4F46" w:rsidRPr="00431297" w:rsidRDefault="00CD4F46" w:rsidP="00CD4F46">
      <w:pPr>
        <w:rPr>
          <w:rFonts w:asciiTheme="minorHAnsi" w:hAnsiTheme="minorHAnsi" w:cstheme="minorHAnsi"/>
          <w:b/>
        </w:rPr>
      </w:pPr>
      <w:r w:rsidRPr="00431297">
        <w:rPr>
          <w:rFonts w:asciiTheme="minorHAnsi" w:hAnsiTheme="minorHAnsi" w:cstheme="minorHAnsi"/>
          <w:b/>
        </w:rPr>
        <w:t>Lowther ‘13</w:t>
      </w:r>
    </w:p>
    <w:p w:rsidR="00CD4F46" w:rsidRPr="00431297" w:rsidRDefault="00CD4F46" w:rsidP="00CD4F46">
      <w:pPr>
        <w:rPr>
          <w:rFonts w:asciiTheme="minorHAnsi" w:hAnsiTheme="minorHAnsi" w:cstheme="minorHAnsi"/>
          <w:sz w:val="16"/>
          <w:szCs w:val="16"/>
        </w:rPr>
      </w:pPr>
      <w:r w:rsidRPr="00431297">
        <w:rPr>
          <w:rFonts w:asciiTheme="minorHAnsi" w:hAnsiTheme="minorHAnsi" w:cstheme="minorHAnsi"/>
          <w:sz w:val="16"/>
          <w:szCs w:val="16"/>
        </w:rPr>
        <w:t>William Lowther, citing a report by the Center for Strategic and International Studies, Ask your lab leaders about the CSIS – many of them are familiar with its work – 3-16-2013, “Taiwan could spark nuclear war: report,” Taipei Times, http://www.taipeitimes.com/News/taiwan/archives/2013/03/16/2003557211</w:t>
      </w:r>
    </w:p>
    <w:p w:rsidR="00CD4F46" w:rsidRPr="005B2137" w:rsidRDefault="00CD4F46" w:rsidP="00CD4F46">
      <w:pPr>
        <w:rPr>
          <w:rStyle w:val="StyleBoldUnderline"/>
          <w:rFonts w:asciiTheme="minorHAnsi" w:hAnsiTheme="minorHAnsi" w:cstheme="minorHAnsi"/>
          <w:highlight w:val="green"/>
        </w:rPr>
      </w:pPr>
    </w:p>
    <w:p w:rsidR="00CD4F46" w:rsidRDefault="00CD4F46" w:rsidP="00CD4F46">
      <w:pPr>
        <w:rPr>
          <w:rFonts w:asciiTheme="minorHAnsi" w:hAnsiTheme="minorHAnsi" w:cstheme="minorHAnsi"/>
          <w:sz w:val="16"/>
        </w:rPr>
      </w:pPr>
      <w:r w:rsidRPr="00787C08">
        <w:rPr>
          <w:rStyle w:val="StyleBoldUnderline"/>
          <w:rFonts w:asciiTheme="minorHAnsi" w:hAnsiTheme="minorHAnsi" w:cstheme="minorHAnsi"/>
          <w:highlight w:val="green"/>
        </w:rPr>
        <w:t xml:space="preserve">Taiwan is </w:t>
      </w:r>
      <w:r w:rsidRPr="00787C08">
        <w:rPr>
          <w:rStyle w:val="Emphasis"/>
          <w:rFonts w:asciiTheme="minorHAnsi" w:hAnsiTheme="minorHAnsi" w:cstheme="minorHAnsi"/>
          <w:highlight w:val="green"/>
        </w:rPr>
        <w:t>the most likely</w:t>
      </w:r>
      <w:r w:rsidRPr="00787C08">
        <w:rPr>
          <w:rStyle w:val="Emphasis"/>
          <w:rFonts w:asciiTheme="minorHAnsi" w:hAnsiTheme="minorHAnsi" w:cstheme="minorHAnsi"/>
        </w:rPr>
        <w:t xml:space="preserve"> </w:t>
      </w:r>
      <w:r>
        <w:rPr>
          <w:rStyle w:val="Emphasis"/>
          <w:rFonts w:asciiTheme="minorHAnsi" w:hAnsiTheme="minorHAnsi" w:cstheme="minorHAnsi"/>
        </w:rPr>
        <w:t>….</w:t>
      </w:r>
      <w:r w:rsidRPr="005B2137">
        <w:rPr>
          <w:rStyle w:val="StyleBoldUnderline"/>
          <w:rFonts w:asciiTheme="minorHAnsi" w:hAnsiTheme="minorHAnsi" w:cstheme="minorHAnsi"/>
          <w:highlight w:val="green"/>
        </w:rPr>
        <w:t>commitments</w:t>
      </w:r>
      <w:r w:rsidRPr="00431297">
        <w:rPr>
          <w:rFonts w:asciiTheme="minorHAnsi" w:hAnsiTheme="minorHAnsi" w:cstheme="minorHAnsi"/>
          <w:sz w:val="16"/>
        </w:rPr>
        <w:t xml:space="preserve"> in the Asia-Pacific region.”</w:t>
      </w:r>
    </w:p>
    <w:p w:rsidR="00CD4F46" w:rsidRPr="00431297" w:rsidRDefault="00CD4F46" w:rsidP="00CD4F46">
      <w:pPr>
        <w:rPr>
          <w:rFonts w:asciiTheme="minorHAnsi" w:hAnsiTheme="minorHAnsi" w:cstheme="minorHAnsi"/>
          <w:sz w:val="16"/>
        </w:rPr>
      </w:pPr>
    </w:p>
    <w:p w:rsidR="00CD4F46" w:rsidRPr="00431297" w:rsidRDefault="00CD4F46" w:rsidP="00CD4F46">
      <w:pPr>
        <w:pStyle w:val="Heading4"/>
        <w:rPr>
          <w:rFonts w:asciiTheme="minorHAnsi" w:hAnsiTheme="minorHAnsi" w:cstheme="minorHAnsi"/>
        </w:rPr>
      </w:pPr>
      <w:r w:rsidRPr="00431297">
        <w:rPr>
          <w:rFonts w:asciiTheme="minorHAnsi" w:hAnsiTheme="minorHAnsi" w:cstheme="minorHAnsi"/>
        </w:rPr>
        <w:t xml:space="preserve">War in Taiwan draws </w:t>
      </w:r>
      <w:r>
        <w:rPr>
          <w:rFonts w:asciiTheme="minorHAnsi" w:hAnsiTheme="minorHAnsi" w:cstheme="minorHAnsi"/>
        </w:rPr>
        <w:t>in the US and causes world war 3</w:t>
      </w:r>
    </w:p>
    <w:p w:rsidR="00CD4F46" w:rsidRPr="00431297" w:rsidRDefault="00CD4F46" w:rsidP="00CD4F46">
      <w:pPr>
        <w:rPr>
          <w:rFonts w:asciiTheme="minorHAnsi" w:hAnsiTheme="minorHAnsi" w:cstheme="minorHAnsi"/>
          <w:b/>
        </w:rPr>
      </w:pPr>
      <w:r w:rsidRPr="00431297">
        <w:rPr>
          <w:rFonts w:asciiTheme="minorHAnsi" w:hAnsiTheme="minorHAnsi" w:cstheme="minorHAnsi"/>
          <w:b/>
        </w:rPr>
        <w:t>Hunkovic 9</w:t>
      </w:r>
      <w:r w:rsidRPr="00431297">
        <w:rPr>
          <w:rStyle w:val="AuthorYear"/>
          <w:rFonts w:asciiTheme="minorHAnsi" w:hAnsiTheme="minorHAnsi" w:cstheme="minorHAnsi"/>
          <w:b w:val="0"/>
          <w:sz w:val="16"/>
        </w:rPr>
        <w:t xml:space="preserve"> </w:t>
      </w:r>
      <w:r w:rsidRPr="00431297">
        <w:rPr>
          <w:rFonts w:asciiTheme="minorHAnsi" w:hAnsiTheme="minorHAnsi" w:cstheme="minorHAnsi"/>
        </w:rPr>
        <w:t xml:space="preserve">(Lee J.,  Prof Military Studies @ American Military University. “The Chinese-Taiwanese Conflict – Possible Futures of a Confrontation between China, Taiwan, and the United States of America” 2009, </w:t>
      </w:r>
      <w:hyperlink r:id="rId12" w:history="1">
        <w:r w:rsidRPr="00431297">
          <w:rPr>
            <w:rStyle w:val="Hyperlink"/>
            <w:rFonts w:asciiTheme="minorHAnsi" w:hAnsiTheme="minorHAnsi" w:cstheme="minorHAnsi"/>
            <w:sz w:val="16"/>
          </w:rPr>
          <w:t>http://www.lamp-method.org/ecommons/hunkovic.pdf</w:t>
        </w:r>
      </w:hyperlink>
      <w:r w:rsidRPr="00431297">
        <w:rPr>
          <w:rFonts w:asciiTheme="minorHAnsi" w:hAnsiTheme="minorHAnsi" w:cstheme="minorHAnsi"/>
        </w:rPr>
        <w:t>)</w:t>
      </w:r>
    </w:p>
    <w:p w:rsidR="00CD4F46" w:rsidRPr="00431297" w:rsidRDefault="00CD4F46" w:rsidP="00CD4F46">
      <w:pPr>
        <w:rPr>
          <w:rFonts w:asciiTheme="minorHAnsi" w:eastAsia="Calibri" w:hAnsiTheme="minorHAnsi" w:cstheme="minorHAnsi"/>
          <w:sz w:val="16"/>
        </w:rPr>
      </w:pPr>
      <w:r w:rsidRPr="00787C08">
        <w:rPr>
          <w:rStyle w:val="StyleBoldUnderline"/>
          <w:rFonts w:asciiTheme="minorHAnsi" w:hAnsiTheme="minorHAnsi" w:cstheme="minorHAnsi"/>
        </w:rPr>
        <w:t>A</w:t>
      </w:r>
      <w:r w:rsidRPr="005B2137">
        <w:rPr>
          <w:rStyle w:val="StyleBoldUnderline"/>
          <w:rFonts w:asciiTheme="minorHAnsi" w:hAnsiTheme="minorHAnsi" w:cstheme="minorHAnsi"/>
          <w:highlight w:val="green"/>
        </w:rPr>
        <w:t xml:space="preserve"> war between China, </w:t>
      </w:r>
      <w:r>
        <w:rPr>
          <w:rStyle w:val="StyleBoldUnderline"/>
          <w:rFonts w:asciiTheme="minorHAnsi" w:hAnsiTheme="minorHAnsi" w:cstheme="minorHAnsi"/>
        </w:rPr>
        <w:t>……</w:t>
      </w:r>
      <w:r w:rsidRPr="00431297">
        <w:rPr>
          <w:rFonts w:asciiTheme="minorHAnsi" w:eastAsia="Calibri" w:hAnsiTheme="minorHAnsi" w:cstheme="minorHAnsi"/>
          <w:sz w:val="16"/>
        </w:rPr>
        <w:t>, other countries will not be considered in this study.</w:t>
      </w:r>
    </w:p>
    <w:p w:rsidR="00CD4F46" w:rsidRDefault="00CD4F46" w:rsidP="00CD4F46">
      <w:pPr>
        <w:pStyle w:val="Heading4"/>
      </w:pPr>
      <w:r>
        <w:lastRenderedPageBreak/>
        <w:t>Scenario 2</w:t>
      </w:r>
    </w:p>
    <w:p w:rsidR="00CD4F46" w:rsidRPr="00EA57CA" w:rsidRDefault="00CD4F46" w:rsidP="00CD4F46"/>
    <w:p w:rsidR="00CD4F46" w:rsidRPr="00431297" w:rsidRDefault="00CD4F46" w:rsidP="00CD4F46">
      <w:pPr>
        <w:pStyle w:val="Heading4"/>
        <w:rPr>
          <w:rFonts w:asciiTheme="minorHAnsi" w:hAnsiTheme="minorHAnsi" w:cstheme="minorHAnsi"/>
        </w:rPr>
      </w:pPr>
      <w:r w:rsidRPr="00431297">
        <w:rPr>
          <w:rFonts w:asciiTheme="minorHAnsi" w:hAnsiTheme="minorHAnsi" w:cstheme="minorHAnsi"/>
        </w:rPr>
        <w:t>China’s presence in Latin America counters US hegemony</w:t>
      </w:r>
    </w:p>
    <w:p w:rsidR="00CD4F46" w:rsidRPr="00431297" w:rsidRDefault="00CD4F46" w:rsidP="00CD4F46">
      <w:pPr>
        <w:rPr>
          <w:rFonts w:asciiTheme="minorHAnsi" w:hAnsiTheme="minorHAnsi" w:cstheme="minorHAnsi"/>
        </w:rPr>
      </w:pPr>
      <w:r w:rsidRPr="00431297">
        <w:rPr>
          <w:rFonts w:asciiTheme="minorHAnsi" w:hAnsiTheme="minorHAnsi" w:cstheme="minorHAnsi"/>
          <w:b/>
        </w:rPr>
        <w:t xml:space="preserve">Dowd 12 </w:t>
      </w:r>
      <w:r w:rsidRPr="00431297">
        <w:rPr>
          <w:rFonts w:asciiTheme="minorHAnsi" w:hAnsiTheme="minorHAnsi" w:cstheme="minorHAnsi"/>
          <w:szCs w:val="16"/>
        </w:rPr>
        <w:t>(Alan W., senior fellow with the American Security Council Foundation, where he writes The Dowd Report, a monthly review of international events and their impact on U.S. national security, “Countering China’s Reach in Latin America ,” February 10</w:t>
      </w:r>
      <w:r w:rsidRPr="00431297">
        <w:rPr>
          <w:rFonts w:asciiTheme="minorHAnsi" w:hAnsiTheme="minorHAnsi" w:cstheme="minorHAnsi"/>
          <w:szCs w:val="16"/>
          <w:vertAlign w:val="superscript"/>
        </w:rPr>
        <w:t>th</w:t>
      </w:r>
      <w:r w:rsidRPr="00431297">
        <w:rPr>
          <w:rFonts w:asciiTheme="minorHAnsi" w:hAnsiTheme="minorHAnsi" w:cstheme="minorHAnsi"/>
          <w:szCs w:val="16"/>
        </w:rPr>
        <w:t xml:space="preserve">, 2012, ASCF, </w:t>
      </w:r>
      <w:hyperlink r:id="rId13" w:history="1">
        <w:r w:rsidRPr="00431297">
          <w:rPr>
            <w:rStyle w:val="Hyperlink"/>
            <w:rFonts w:asciiTheme="minorHAnsi" w:hAnsiTheme="minorHAnsi" w:cstheme="minorHAnsi"/>
            <w:sz w:val="16"/>
            <w:szCs w:val="16"/>
          </w:rPr>
          <w:t>http://www.ascfusa.org/content_pages/view/crisisinamericas</w:t>
        </w:r>
      </w:hyperlink>
      <w:r w:rsidRPr="00431297">
        <w:rPr>
          <w:rFonts w:asciiTheme="minorHAnsi" w:hAnsiTheme="minorHAnsi" w:cstheme="minorHAnsi"/>
          <w:szCs w:val="16"/>
        </w:rPr>
        <w:t xml:space="preserve"> //EH)</w:t>
      </w:r>
    </w:p>
    <w:p w:rsidR="00CD4F46" w:rsidRPr="00431297" w:rsidRDefault="00CD4F46" w:rsidP="00CD4F46">
      <w:pPr>
        <w:rPr>
          <w:rFonts w:asciiTheme="minorHAnsi" w:hAnsiTheme="minorHAnsi" w:cstheme="minorHAnsi"/>
          <w:sz w:val="16"/>
        </w:rPr>
      </w:pPr>
    </w:p>
    <w:p w:rsidR="00CD4F46" w:rsidRPr="00431297" w:rsidRDefault="00CD4F46" w:rsidP="00CD4F46">
      <w:pPr>
        <w:rPr>
          <w:rFonts w:asciiTheme="minorHAnsi" w:hAnsiTheme="minorHAnsi" w:cstheme="minorHAnsi"/>
          <w:sz w:val="16"/>
        </w:rPr>
      </w:pPr>
    </w:p>
    <w:p w:rsidR="00CD4F46" w:rsidRDefault="00CD4F46" w:rsidP="00CD4F46">
      <w:pPr>
        <w:rPr>
          <w:rStyle w:val="StyleBoldUnderline"/>
          <w:rFonts w:asciiTheme="minorHAnsi" w:hAnsiTheme="minorHAnsi" w:cstheme="minorHAnsi"/>
        </w:rPr>
      </w:pPr>
      <w:r w:rsidRPr="00431297">
        <w:rPr>
          <w:rFonts w:asciiTheme="minorHAnsi" w:hAnsiTheme="minorHAnsi" w:cstheme="minorHAnsi"/>
          <w:sz w:val="16"/>
        </w:rPr>
        <w:t>The JFQ study adds that</w:t>
      </w:r>
      <w:r>
        <w:rPr>
          <w:rStyle w:val="StyleBoldUnderline"/>
          <w:rFonts w:asciiTheme="minorHAnsi" w:hAnsiTheme="minorHAnsi" w:cstheme="minorHAnsi"/>
          <w:highlight w:val="green"/>
        </w:rPr>
        <w:t>…</w:t>
      </w:r>
      <w:r w:rsidRPr="005B2137">
        <w:rPr>
          <w:rStyle w:val="StyleBoldUnderline"/>
          <w:rFonts w:asciiTheme="minorHAnsi" w:hAnsiTheme="minorHAnsi" w:cstheme="minorHAnsi"/>
          <w:highlight w:val="green"/>
        </w:rPr>
        <w:t>, China is developing trade and military ties in America’s neighborhood</w:t>
      </w:r>
      <w:r w:rsidRPr="00431297">
        <w:rPr>
          <w:rStyle w:val="StyleBoldUnderline"/>
          <w:rFonts w:asciiTheme="minorHAnsi" w:hAnsiTheme="minorHAnsi" w:cstheme="minorHAnsi"/>
        </w:rPr>
        <w:t>.</w:t>
      </w:r>
    </w:p>
    <w:p w:rsidR="00CD4F46" w:rsidRDefault="00CD4F46" w:rsidP="00CD4F46">
      <w:pPr>
        <w:rPr>
          <w:rStyle w:val="StyleBoldUnderline"/>
          <w:rFonts w:asciiTheme="minorHAnsi" w:hAnsiTheme="minorHAnsi" w:cstheme="minorHAnsi"/>
        </w:rPr>
      </w:pPr>
    </w:p>
    <w:p w:rsidR="00CD4F46" w:rsidRPr="00896B74" w:rsidRDefault="00CD4F46" w:rsidP="00CD4F46">
      <w:pPr>
        <w:pStyle w:val="Heading4"/>
        <w:rPr>
          <w:rFonts w:ascii="Georgia" w:hAnsi="Georgia"/>
          <w:lang w:eastAsia="ja-JP"/>
        </w:rPr>
      </w:pPr>
      <w:r w:rsidRPr="00896B74">
        <w:rPr>
          <w:rFonts w:ascii="Georgia" w:hAnsi="Georgia"/>
          <w:lang w:eastAsia="ja-JP"/>
        </w:rPr>
        <w:t>Heg independently stops great power wars and accesses every major impact</w:t>
      </w:r>
    </w:p>
    <w:p w:rsidR="00CD4F46" w:rsidRPr="00896B74" w:rsidRDefault="00CD4F46" w:rsidP="00CD4F46">
      <w:pPr>
        <w:rPr>
          <w:rFonts w:eastAsia="MS Mincho" w:cs="Arial"/>
          <w:sz w:val="18"/>
          <w:lang w:eastAsia="ja-JP"/>
        </w:rPr>
      </w:pPr>
      <w:r w:rsidRPr="005B2137">
        <w:rPr>
          <w:rFonts w:eastAsia="MS Mincho"/>
          <w:b/>
          <w:bCs/>
          <w:highlight w:val="green"/>
          <w:lang w:eastAsia="ja-JP"/>
        </w:rPr>
        <w:t>Thayer 06</w:t>
      </w:r>
      <w:r w:rsidRPr="00896B74">
        <w:rPr>
          <w:rFonts w:eastAsia="MS Mincho" w:cs="Arial"/>
          <w:sz w:val="16"/>
          <w:lang w:eastAsia="ja-JP"/>
        </w:rPr>
        <w:t xml:space="preserve"> </w:t>
      </w:r>
      <w:r w:rsidRPr="00896B74">
        <w:rPr>
          <w:rFonts w:eastAsia="MS Mincho"/>
          <w:sz w:val="18"/>
          <w:lang w:eastAsia="ja-JP"/>
        </w:rPr>
        <w:t>(Bradley A., Assistant Professor of Political Science at the University of Minnesota, Duluth, The National Interest, November -December, "In Defense of Primacy", lexis)</w:t>
      </w:r>
    </w:p>
    <w:p w:rsidR="00CD4F46" w:rsidRPr="00896B74" w:rsidRDefault="00CD4F46" w:rsidP="00CD4F46">
      <w:pPr>
        <w:rPr>
          <w:rFonts w:eastAsia="MS Mincho" w:cs="Arial"/>
          <w:b/>
          <w:sz w:val="18"/>
          <w:lang w:eastAsia="ja-JP"/>
        </w:rPr>
      </w:pPr>
      <w:r w:rsidRPr="00896B74">
        <w:rPr>
          <w:rFonts w:eastAsia="MS Mincho" w:cs="Arial"/>
          <w:sz w:val="18"/>
          <w:lang w:eastAsia="ja-JP"/>
        </w:rPr>
        <w:t xml:space="preserve">A </w:t>
      </w:r>
      <w:r>
        <w:rPr>
          <w:rFonts w:eastAsia="MS Mincho" w:cs="Arial"/>
          <w:sz w:val="18"/>
          <w:lang w:eastAsia="ja-JP"/>
        </w:rPr>
        <w:t>….</w:t>
      </w:r>
      <w:r w:rsidRPr="005B2137">
        <w:rPr>
          <w:rFonts w:eastAsia="MS Mincho" w:cs="Arial"/>
          <w:b/>
          <w:highlight w:val="green"/>
          <w:u w:val="single"/>
          <w:lang w:eastAsia="ja-JP"/>
        </w:rPr>
        <w:t>externalities for the world</w:t>
      </w:r>
      <w:r w:rsidRPr="00896B74">
        <w:rPr>
          <w:rFonts w:eastAsia="MS Mincho" w:cs="Arial"/>
          <w:b/>
          <w:sz w:val="18"/>
          <w:lang w:eastAsia="ja-JP"/>
        </w:rPr>
        <w:t xml:space="preserve">. </w:t>
      </w:r>
    </w:p>
    <w:p w:rsidR="00CD4F46" w:rsidRPr="00896B74" w:rsidRDefault="00CD4F46" w:rsidP="00CD4F46">
      <w:pPr>
        <w:widowControl w:val="0"/>
        <w:autoSpaceDE w:val="0"/>
        <w:autoSpaceDN w:val="0"/>
        <w:adjustRightInd w:val="0"/>
        <w:rPr>
          <w:rFonts w:eastAsia="MS Mincho" w:cs="Arial"/>
          <w:sz w:val="26"/>
          <w:szCs w:val="26"/>
          <w:lang w:eastAsia="ja-JP"/>
        </w:rPr>
      </w:pPr>
    </w:p>
    <w:p w:rsidR="00CD4F46" w:rsidRPr="00896B74" w:rsidRDefault="00CD4F46" w:rsidP="00CD4F46">
      <w:pPr>
        <w:pStyle w:val="Heading4"/>
        <w:rPr>
          <w:rFonts w:ascii="Georgia" w:hAnsi="Georgia"/>
          <w:lang w:eastAsia="ja-JP"/>
        </w:rPr>
      </w:pPr>
      <w:r w:rsidRPr="00896B74">
        <w:rPr>
          <w:rFonts w:ascii="Georgia" w:hAnsi="Georgia"/>
          <w:lang w:eastAsia="ja-JP"/>
        </w:rPr>
        <w:t xml:space="preserve">Transition from U.S. dominance </w:t>
      </w:r>
      <w:r w:rsidRPr="00896B74">
        <w:rPr>
          <w:rFonts w:ascii="Georgia" w:hAnsi="Georgia"/>
          <w:u w:val="single"/>
          <w:lang w:eastAsia="ja-JP"/>
        </w:rPr>
        <w:t>causes conflict</w:t>
      </w:r>
      <w:r w:rsidRPr="00896B74">
        <w:rPr>
          <w:rFonts w:ascii="Georgia" w:hAnsi="Georgia"/>
          <w:lang w:eastAsia="ja-JP"/>
        </w:rPr>
        <w:t xml:space="preserve">—the </w:t>
      </w:r>
      <w:r w:rsidRPr="00896B74">
        <w:rPr>
          <w:rFonts w:ascii="Georgia" w:hAnsi="Georgia"/>
          <w:i/>
          <w:lang w:eastAsia="ja-JP"/>
        </w:rPr>
        <w:t>perception</w:t>
      </w:r>
      <w:r w:rsidRPr="00896B74">
        <w:rPr>
          <w:rFonts w:ascii="Georgia" w:hAnsi="Georgia"/>
          <w:lang w:eastAsia="ja-JP"/>
        </w:rPr>
        <w:t xml:space="preserve"> of weakness </w:t>
      </w:r>
      <w:r w:rsidRPr="00896B74">
        <w:rPr>
          <w:rFonts w:ascii="Georgia" w:hAnsi="Georgia"/>
          <w:u w:val="single"/>
          <w:lang w:eastAsia="ja-JP"/>
        </w:rPr>
        <w:t>empirically spurs war</w:t>
      </w:r>
      <w:r w:rsidRPr="00896B74">
        <w:rPr>
          <w:rFonts w:ascii="Georgia" w:hAnsi="Georgia"/>
          <w:lang w:eastAsia="ja-JP"/>
        </w:rPr>
        <w:t>.</w:t>
      </w:r>
    </w:p>
    <w:p w:rsidR="00CD4F46" w:rsidRPr="00896B74" w:rsidRDefault="00CD4F46" w:rsidP="00CD4F46">
      <w:pPr>
        <w:rPr>
          <w:rFonts w:eastAsia="MS Mincho"/>
          <w:lang w:eastAsia="ja-JP"/>
        </w:rPr>
      </w:pPr>
      <w:r w:rsidRPr="005B2137">
        <w:rPr>
          <w:rFonts w:eastAsia="MS Mincho"/>
          <w:b/>
          <w:bCs/>
          <w:highlight w:val="green"/>
          <w:lang w:eastAsia="ja-JP"/>
        </w:rPr>
        <w:t>Friedberg 11</w:t>
      </w:r>
      <w:r w:rsidRPr="00896B74">
        <w:rPr>
          <w:rFonts w:eastAsia="MS Mincho"/>
          <w:lang w:eastAsia="ja-JP"/>
        </w:rPr>
        <w:t xml:space="preserve"> (July/August, Aaron L., professor of politics and international affairs at the Woodrow Wilson School at Princeton University, Hegemony with Chinese Characteristics, The National Interest, lexis)</w:t>
      </w:r>
    </w:p>
    <w:p w:rsidR="00CD4F46" w:rsidRPr="00896B74" w:rsidRDefault="00CD4F46" w:rsidP="00CD4F46">
      <w:pPr>
        <w:rPr>
          <w:rFonts w:eastAsia="MS Mincho"/>
          <w:sz w:val="16"/>
          <w:lang w:eastAsia="ja-JP"/>
        </w:rPr>
      </w:pPr>
      <w:r w:rsidRPr="00896B74">
        <w:rPr>
          <w:rFonts w:eastAsia="MS Mincho"/>
          <w:u w:val="single"/>
          <w:lang w:eastAsia="ja-JP"/>
        </w:rPr>
        <w:t xml:space="preserve">THE UNITED States </w:t>
      </w:r>
      <w:r>
        <w:rPr>
          <w:rFonts w:eastAsia="MS Mincho"/>
          <w:u w:val="single"/>
          <w:lang w:eastAsia="ja-JP"/>
        </w:rPr>
        <w:t>…</w:t>
      </w:r>
      <w:r w:rsidRPr="005B2137">
        <w:rPr>
          <w:rFonts w:eastAsia="MS Mincho"/>
          <w:highlight w:val="green"/>
          <w:u w:val="single"/>
          <w:lang w:eastAsia="ja-JP"/>
        </w:rPr>
        <w:t>so often been marked by war</w:t>
      </w:r>
      <w:r w:rsidRPr="005B2137">
        <w:rPr>
          <w:rFonts w:eastAsia="MS Mincho"/>
          <w:sz w:val="16"/>
          <w:highlight w:val="green"/>
          <w:lang w:eastAsia="ja-JP"/>
        </w:rPr>
        <w:t>.</w:t>
      </w:r>
    </w:p>
    <w:p w:rsidR="00CD4F46" w:rsidRPr="00896B74" w:rsidRDefault="00CD4F46" w:rsidP="00CD4F46">
      <w:pPr>
        <w:rPr>
          <w:rFonts w:eastAsia="MS Mincho"/>
          <w:lang w:eastAsia="ja-JP"/>
        </w:rPr>
      </w:pPr>
    </w:p>
    <w:p w:rsidR="00CD4F46" w:rsidRPr="00896B74" w:rsidRDefault="00CD4F46" w:rsidP="00CD4F46">
      <w:pPr>
        <w:pStyle w:val="Heading4"/>
        <w:rPr>
          <w:rFonts w:ascii="Georgia" w:hAnsi="Georgia"/>
        </w:rPr>
      </w:pPr>
      <w:r w:rsidRPr="00896B74">
        <w:rPr>
          <w:rFonts w:ascii="Georgia" w:hAnsi="Georgia"/>
        </w:rPr>
        <w:t>There is strong statistical support that US heg causes peace better than anything</w:t>
      </w:r>
    </w:p>
    <w:p w:rsidR="00CD4F46" w:rsidRPr="00896B74" w:rsidRDefault="00CD4F46" w:rsidP="00CD4F46">
      <w:r w:rsidRPr="00896B74">
        <w:rPr>
          <w:rStyle w:val="StyleStyleBold12pt"/>
        </w:rPr>
        <w:t>Owen 11</w:t>
      </w:r>
      <w:r w:rsidRPr="00896B74">
        <w:t xml:space="preserve"> John M. Owen Professor of Politics at University of Virginia PhD from Harvard "DON’T DISCOUNT HEGEMONY" Feb 11 www.cato-unbound.org/2011/02/11/john-owen/dont-discount-hegemony/</w:t>
      </w:r>
    </w:p>
    <w:p w:rsidR="00CD4F46" w:rsidRPr="00896B74" w:rsidRDefault="00CD4F46" w:rsidP="00CD4F46">
      <w:pPr>
        <w:rPr>
          <w:sz w:val="16"/>
        </w:rPr>
      </w:pPr>
      <w:r w:rsidRPr="00896B74">
        <w:rPr>
          <w:sz w:val="16"/>
        </w:rPr>
        <w:t xml:space="preserve">Andrew Mack and his </w:t>
      </w:r>
      <w:r>
        <w:rPr>
          <w:sz w:val="16"/>
        </w:rPr>
        <w:t>…</w:t>
      </w:r>
      <w:r w:rsidRPr="00896B74">
        <w:rPr>
          <w:sz w:val="16"/>
        </w:rPr>
        <w:t xml:space="preserve">sustainable economic growth. </w:t>
      </w:r>
    </w:p>
    <w:p w:rsidR="00CD4F46" w:rsidRPr="005B2137" w:rsidRDefault="00CD4F46" w:rsidP="00CD4F46">
      <w:pPr>
        <w:pStyle w:val="Heading4"/>
        <w:rPr>
          <w:rFonts w:eastAsia="MS Gothic"/>
          <w:lang w:eastAsia="ja-JP"/>
        </w:rPr>
      </w:pPr>
      <w:r w:rsidRPr="005B2137">
        <w:rPr>
          <w:rFonts w:eastAsia="MS Gothic"/>
          <w:u w:val="single"/>
          <w:lang w:eastAsia="ja-JP"/>
        </w:rPr>
        <w:t>Finally</w:t>
      </w:r>
      <w:r w:rsidRPr="005B2137">
        <w:rPr>
          <w:rFonts w:eastAsia="MS Gothic"/>
          <w:lang w:eastAsia="ja-JP"/>
        </w:rPr>
        <w:t xml:space="preserve">, the U.S. will </w:t>
      </w:r>
      <w:r w:rsidRPr="005B2137">
        <w:rPr>
          <w:rFonts w:eastAsia="MS Gothic"/>
          <w:u w:val="single"/>
          <w:lang w:eastAsia="ja-JP"/>
        </w:rPr>
        <w:t>always</w:t>
      </w:r>
      <w:r w:rsidRPr="005B2137">
        <w:rPr>
          <w:rFonts w:eastAsia="MS Gothic"/>
          <w:lang w:eastAsia="ja-JP"/>
        </w:rPr>
        <w:t xml:space="preserve"> try to </w:t>
      </w:r>
      <w:r w:rsidRPr="005B2137">
        <w:rPr>
          <w:rFonts w:eastAsia="MS Gothic"/>
          <w:u w:val="single"/>
          <w:lang w:eastAsia="ja-JP"/>
        </w:rPr>
        <w:t>maintain hegemony</w:t>
      </w:r>
      <w:r w:rsidRPr="005B2137">
        <w:rPr>
          <w:rFonts w:eastAsia="MS Gothic"/>
          <w:lang w:eastAsia="ja-JP"/>
        </w:rPr>
        <w:t xml:space="preserve">—it is only a question of </w:t>
      </w:r>
      <w:r w:rsidRPr="005B2137">
        <w:rPr>
          <w:rFonts w:eastAsia="MS Gothic"/>
          <w:i/>
          <w:lang w:eastAsia="ja-JP"/>
        </w:rPr>
        <w:t>success</w:t>
      </w:r>
      <w:r w:rsidRPr="005B2137">
        <w:rPr>
          <w:rFonts w:eastAsia="MS Gothic"/>
          <w:lang w:eastAsia="ja-JP"/>
        </w:rPr>
        <w:t>.</w:t>
      </w:r>
    </w:p>
    <w:p w:rsidR="00CD4F46" w:rsidRPr="005B2137" w:rsidRDefault="00CD4F46" w:rsidP="00CD4F46">
      <w:pPr>
        <w:rPr>
          <w:rFonts w:ascii="Garamond" w:eastAsia="MS Mincho" w:hAnsi="Garamond"/>
          <w:sz w:val="16"/>
          <w:szCs w:val="24"/>
          <w:lang w:eastAsia="ja-JP"/>
        </w:rPr>
      </w:pPr>
      <w:r w:rsidRPr="005B2137">
        <w:rPr>
          <w:rFonts w:ascii="Garamond" w:eastAsia="MS Mincho" w:hAnsi="Garamond"/>
          <w:b/>
          <w:bCs/>
          <w:sz w:val="26"/>
          <w:szCs w:val="24"/>
          <w:highlight w:val="green"/>
          <w:lang w:eastAsia="ja-JP"/>
        </w:rPr>
        <w:t>Ferguson 9</w:t>
      </w:r>
      <w:r w:rsidRPr="005B2137">
        <w:rPr>
          <w:rFonts w:ascii="Garamond" w:eastAsia="MS Mincho" w:hAnsi="Garamond"/>
          <w:sz w:val="16"/>
          <w:szCs w:val="24"/>
          <w:lang w:eastAsia="ja-JP"/>
        </w:rPr>
        <w:t xml:space="preserve"> (Niall, American Interest, http://www.the-american-interest.com/ai2/article.cfm?Id=335&amp;MId=16)</w:t>
      </w:r>
    </w:p>
    <w:p w:rsidR="00CD4F46" w:rsidRPr="005B2137" w:rsidRDefault="00CD4F46" w:rsidP="00CD4F46">
      <w:pPr>
        <w:rPr>
          <w:rFonts w:ascii="Garamond" w:eastAsia="MS Mincho" w:hAnsi="Garamond"/>
          <w:sz w:val="16"/>
          <w:szCs w:val="24"/>
          <w:lang w:eastAsia="ja-JP"/>
        </w:rPr>
      </w:pPr>
      <w:r w:rsidRPr="005B2137">
        <w:rPr>
          <w:rFonts w:ascii="Garamond" w:eastAsia="MS Mincho" w:hAnsi="Garamond"/>
          <w:sz w:val="16"/>
          <w:szCs w:val="24"/>
          <w:lang w:eastAsia="ja-JP"/>
        </w:rPr>
        <w:t xml:space="preserve">So much for the American predicament. </w:t>
      </w:r>
      <w:r>
        <w:rPr>
          <w:rFonts w:ascii="Garamond" w:eastAsia="MS Mincho" w:hAnsi="Garamond"/>
          <w:szCs w:val="24"/>
          <w:u w:val="single"/>
          <w:lang w:eastAsia="ja-JP"/>
        </w:rPr>
        <w:t>…</w:t>
      </w:r>
      <w:r w:rsidRPr="005B2137">
        <w:rPr>
          <w:rFonts w:ascii="Garamond" w:eastAsia="MS Mincho" w:hAnsi="Garamond"/>
          <w:szCs w:val="24"/>
          <w:u w:val="single"/>
          <w:lang w:eastAsia="ja-JP"/>
        </w:rPr>
        <w:t>strategy, that is pretty rich</w:t>
      </w:r>
      <w:r w:rsidRPr="005B2137">
        <w:rPr>
          <w:rFonts w:ascii="Garamond" w:eastAsia="MS Mincho" w:hAnsi="Garamond"/>
          <w:sz w:val="16"/>
          <w:szCs w:val="24"/>
          <w:lang w:eastAsia="ja-JP"/>
        </w:rPr>
        <w:t>.</w:t>
      </w:r>
    </w:p>
    <w:p w:rsidR="00CD4F46" w:rsidRPr="00431297" w:rsidRDefault="00CD4F46" w:rsidP="00CD4F46">
      <w:pPr>
        <w:rPr>
          <w:rStyle w:val="StyleBoldUnderline"/>
          <w:rFonts w:asciiTheme="minorHAnsi" w:hAnsiTheme="minorHAnsi" w:cstheme="minorHAnsi"/>
        </w:rPr>
      </w:pPr>
    </w:p>
    <w:p w:rsidR="00CD4F46" w:rsidRPr="00EA57CA" w:rsidRDefault="00CD4F46" w:rsidP="00CD4F46"/>
    <w:p w:rsidR="00CD4F46" w:rsidRPr="00CC61B6" w:rsidRDefault="00CD4F46" w:rsidP="00CD4F46"/>
    <w:p w:rsidR="00CD4F46" w:rsidRDefault="00CD4F46" w:rsidP="00CD4F46">
      <w:pPr>
        <w:pStyle w:val="Heading2"/>
      </w:pPr>
      <w:r>
        <w:lastRenderedPageBreak/>
        <w:t>Contention 2 is co-op</w:t>
      </w:r>
    </w:p>
    <w:p w:rsidR="00CD4F46" w:rsidRPr="005E00A4" w:rsidRDefault="00CD4F46" w:rsidP="00CD4F46">
      <w:pPr>
        <w:pStyle w:val="Heading4"/>
      </w:pPr>
      <w:r w:rsidRPr="005E00A4">
        <w:t xml:space="preserve">US Key </w:t>
      </w:r>
      <w:r>
        <w:t>to open up the biotech industry- results in cheaper medicine</w:t>
      </w:r>
    </w:p>
    <w:p w:rsidR="00CD4F46" w:rsidRPr="005E00A4" w:rsidRDefault="00CD4F46" w:rsidP="00CD4F46">
      <w:r w:rsidRPr="005E00A4">
        <w:rPr>
          <w:rStyle w:val="StyleStyleBold12pt"/>
        </w:rPr>
        <w:t>The Economist 2003</w:t>
      </w:r>
      <w:r>
        <w:t>. "Truly Revolutionary." The Economist. The Economist Newspaper Limited, 27 Nov. 2003. Web. &lt;http://www.economist.com/node/2249479&gt;.</w:t>
      </w:r>
    </w:p>
    <w:p w:rsidR="00CD4F46" w:rsidRDefault="00CD4F46" w:rsidP="00CD4F46">
      <w:pPr>
        <w:rPr>
          <w:rStyle w:val="StyleBoldUnderline"/>
        </w:rPr>
      </w:pPr>
      <w:r w:rsidRPr="00150E67">
        <w:rPr>
          <w:rStyle w:val="StyleBoldUnderline"/>
          <w:highlight w:val="green"/>
        </w:rPr>
        <w:t>There remain huge</w:t>
      </w:r>
      <w:r w:rsidRPr="00150E67">
        <w:rPr>
          <w:rStyle w:val="StyleBoldUnderline"/>
        </w:rPr>
        <w:t xml:space="preserve"> </w:t>
      </w:r>
      <w:r>
        <w:rPr>
          <w:rStyle w:val="StyleBoldUnderline"/>
        </w:rPr>
        <w:t>….</w:t>
      </w:r>
      <w:r w:rsidRPr="005B2137">
        <w:rPr>
          <w:rStyle w:val="StyleBoldUnderline"/>
          <w:highlight w:val="green"/>
        </w:rPr>
        <w:t>they say, can be good, affordable drugs.</w:t>
      </w:r>
    </w:p>
    <w:p w:rsidR="00CD4F46" w:rsidRDefault="00CD4F46" w:rsidP="00CD4F46"/>
    <w:p w:rsidR="00CD4F46" w:rsidRDefault="00CD4F46" w:rsidP="00CD4F46">
      <w:pPr>
        <w:pStyle w:val="Heading4"/>
      </w:pPr>
      <w:r>
        <w:t>Cuban biotech is a key model for food security</w:t>
      </w:r>
    </w:p>
    <w:p w:rsidR="00CD4F46" w:rsidRDefault="00CD4F46" w:rsidP="00CD4F46">
      <w:r w:rsidRPr="00646F12">
        <w:rPr>
          <w:rStyle w:val="StyleStyleBold12pt"/>
        </w:rPr>
        <w:t>Aerni 2001</w:t>
      </w:r>
      <w:r>
        <w:rPr>
          <w:color w:val="000000"/>
          <w:shd w:val="clear" w:color="auto" w:fill="FFFFFF"/>
        </w:rPr>
        <w:t>, Phillip. "Aquatic Resources and Technology: Evolutionary, Environmental, Legal and Development Aspects."</w:t>
      </w:r>
      <w:r>
        <w:rPr>
          <w:rStyle w:val="apple-converted-space"/>
          <w:color w:val="000000"/>
          <w:shd w:val="clear" w:color="auto" w:fill="FFFFFF"/>
        </w:rPr>
        <w:t> </w:t>
      </w:r>
      <w:r>
        <w:rPr>
          <w:i/>
          <w:iCs/>
          <w:color w:val="000000"/>
          <w:shd w:val="clear" w:color="auto" w:fill="FFFFFF"/>
        </w:rPr>
        <w:t>Center for International Development</w:t>
      </w:r>
      <w:r>
        <w:rPr>
          <w:color w:val="000000"/>
          <w:shd w:val="clear" w:color="auto" w:fill="FFFFFF"/>
        </w:rPr>
        <w:t>. Harvard University, 2001. Web. &lt;http://www.cid.harvard.edu/archive/biotech/papers/discussion13_aerni.pdf&gt;.</w:t>
      </w:r>
    </w:p>
    <w:p w:rsidR="00CD4F46" w:rsidRDefault="00CD4F46" w:rsidP="00CD4F46">
      <w:r w:rsidRPr="00646F12">
        <w:rPr>
          <w:rStyle w:val="StyleBoldUnderline"/>
        </w:rPr>
        <w:t xml:space="preserve">In </w:t>
      </w:r>
      <w:r w:rsidRPr="005B2137">
        <w:rPr>
          <w:rStyle w:val="StyleBoldUnderline"/>
          <w:highlight w:val="green"/>
        </w:rPr>
        <w:t>Cuba</w:t>
      </w:r>
      <w:r>
        <w:t xml:space="preserve"> and China, where </w:t>
      </w:r>
      <w:r>
        <w:rPr>
          <w:rStyle w:val="StyleBoldUnderline"/>
        </w:rPr>
        <w:t>….</w:t>
      </w:r>
      <w:r w:rsidRPr="00B21A4C">
        <w:rPr>
          <w:rStyle w:val="StyleBoldUnderline"/>
        </w:rPr>
        <w:t>in adopting</w:t>
      </w:r>
      <w:r w:rsidRPr="005B2137">
        <w:rPr>
          <w:rStyle w:val="StyleBoldUnderline"/>
          <w:highlight w:val="green"/>
        </w:rPr>
        <w:t xml:space="preserve"> a similar strategy</w:t>
      </w:r>
      <w:r w:rsidRPr="005B2137">
        <w:rPr>
          <w:highlight w:val="green"/>
        </w:rPr>
        <w:t>.</w:t>
      </w:r>
      <w:r>
        <w:t xml:space="preserve"> </w:t>
      </w:r>
    </w:p>
    <w:p w:rsidR="00CD4F46" w:rsidRDefault="00CD4F46" w:rsidP="00CD4F46"/>
    <w:p w:rsidR="00CD4F46" w:rsidRDefault="00CD4F46" w:rsidP="00CD4F46">
      <w:pPr>
        <w:pStyle w:val="Heading4"/>
      </w:pPr>
      <w:r>
        <w:t>Global food shortages risk extinction from starvation and war</w:t>
      </w:r>
    </w:p>
    <w:p w:rsidR="00CD4F46" w:rsidRDefault="00CD4F46" w:rsidP="00CD4F46">
      <w:pPr>
        <w:rPr>
          <w:rStyle w:val="StyleStyleBold12pt"/>
        </w:rPr>
      </w:pPr>
      <w:r>
        <w:t xml:space="preserve">Julian </w:t>
      </w:r>
      <w:r w:rsidRPr="009105DA">
        <w:rPr>
          <w:rStyle w:val="StyleStyleBold12pt"/>
        </w:rPr>
        <w:t>Cribb</w:t>
      </w:r>
      <w:r>
        <w:t>, Professor in Science Communication at the University of Technology Sydney, 20</w:t>
      </w:r>
      <w:r w:rsidRPr="009105DA">
        <w:rPr>
          <w:rStyle w:val="StyleStyleBold12pt"/>
        </w:rPr>
        <w:t>10</w:t>
      </w:r>
    </w:p>
    <w:p w:rsidR="00CD4F46" w:rsidRDefault="00CD4F46" w:rsidP="00CD4F46">
      <w:r>
        <w:t>(Julian, principal of JCA, fellow of the Australian Academy</w:t>
      </w:r>
    </w:p>
    <w:p w:rsidR="00CD4F46" w:rsidRDefault="00CD4F46" w:rsidP="00CD4F46">
      <w:r>
        <w:t>of Technological Sciences and Engineering, “The Coming Famine: The</w:t>
      </w:r>
    </w:p>
    <w:p w:rsidR="00CD4F46" w:rsidRDefault="00CD4F46" w:rsidP="00CD4F46">
      <w:r>
        <w:t>Global Food Crisis and What We Can Do to Avoid It”, pg 10</w:t>
      </w:r>
    </w:p>
    <w:p w:rsidR="00CD4F46" w:rsidRPr="009105DA" w:rsidRDefault="00CD4F46" w:rsidP="00CD4F46">
      <w:pPr>
        <w:rPr>
          <w:sz w:val="16"/>
        </w:rPr>
      </w:pPr>
      <w:r w:rsidRPr="006B5ECF">
        <w:rPr>
          <w:rStyle w:val="StyleBoldUnderline"/>
        </w:rPr>
        <w:t>The character of human conflict has</w:t>
      </w:r>
      <w:r w:rsidRPr="009105DA">
        <w:rPr>
          <w:sz w:val="16"/>
        </w:rPr>
        <w:t xml:space="preserve"> </w:t>
      </w:r>
      <w:r>
        <w:rPr>
          <w:sz w:val="16"/>
        </w:rPr>
        <w:t>….</w:t>
      </w:r>
      <w:r w:rsidRPr="009105DA">
        <w:rPr>
          <w:rStyle w:val="StyleBoldUnderline"/>
        </w:rPr>
        <w:t>threat than global warming</w:t>
      </w:r>
      <w:r w:rsidRPr="009105DA">
        <w:rPr>
          <w:sz w:val="16"/>
        </w:rPr>
        <w:t>."</w:t>
      </w:r>
    </w:p>
    <w:p w:rsidR="00CD4F46" w:rsidRPr="00A33386" w:rsidRDefault="00CD4F46" w:rsidP="00CD4F46"/>
    <w:p w:rsidR="00CD4F46" w:rsidRDefault="00CD4F46" w:rsidP="00CD4F46">
      <w:pPr>
        <w:pStyle w:val="Heading2"/>
      </w:pPr>
      <w:r>
        <w:lastRenderedPageBreak/>
        <w:t>Plan: The United States Federal Government should substantially increase its economic engagement toward Cuba by signing a biotechnology science and technology agreement with the republic of Cuba.</w:t>
      </w:r>
    </w:p>
    <w:p w:rsidR="00CD4F46" w:rsidRDefault="00CD4F46" w:rsidP="00CD4F46">
      <w:pPr>
        <w:pStyle w:val="Heading2"/>
      </w:pPr>
      <w:r>
        <w:lastRenderedPageBreak/>
        <w:t>Contention 3 Solvency</w:t>
      </w:r>
    </w:p>
    <w:p w:rsidR="00CD4F46" w:rsidRPr="00DE60F5" w:rsidRDefault="00CD4F46" w:rsidP="00CD4F46">
      <w:pPr>
        <w:pStyle w:val="Heading4"/>
        <w:rPr>
          <w:rStyle w:val="StyleBoldUnderline"/>
          <w:b w:val="0"/>
          <w:u w:val="none"/>
        </w:rPr>
      </w:pPr>
      <w:r>
        <w:rPr>
          <w:rStyle w:val="StyleBoldUnderline"/>
          <w:u w:val="none"/>
        </w:rPr>
        <w:t>Cuba Says yes- he wants a western party</w:t>
      </w:r>
    </w:p>
    <w:p w:rsidR="00CD4F46" w:rsidRPr="00DE60F5" w:rsidRDefault="00CD4F46" w:rsidP="00CD4F46">
      <w:r w:rsidRPr="00DE60F5">
        <w:rPr>
          <w:rStyle w:val="StyleStyleBold12pt"/>
        </w:rPr>
        <w:t>Starr 04,</w:t>
      </w:r>
      <w:r>
        <w:t xml:space="preserve"> Douglas. co-director of the Center for Science and Medical Journalism at Boston University "The Cuban Biotech Revolution - New York Latino Journal." The Cuban Biotech Revolution - New York Latino Journal. New York Latino Journal, 2004. Web. 21 Oct. 2013. &lt;http://nylatinojournal.com/home/business_economics/med_biotech/the_cuban_biotech_revolution.html&gt;.</w:t>
      </w:r>
    </w:p>
    <w:p w:rsidR="00CD4F46" w:rsidRDefault="00CD4F46" w:rsidP="00CD4F46">
      <w:pPr>
        <w:rPr>
          <w:rStyle w:val="StyleBoldUnderline"/>
        </w:rPr>
      </w:pPr>
      <w:r w:rsidRPr="00DE60F5">
        <w:rPr>
          <w:rStyle w:val="StyleBoldUnderline"/>
        </w:rPr>
        <w:t xml:space="preserve">Today </w:t>
      </w:r>
      <w:r w:rsidRPr="008B4B84">
        <w:rPr>
          <w:rStyle w:val="StyleBoldUnderline"/>
          <w:highlight w:val="green"/>
        </w:rPr>
        <w:t xml:space="preserve">the </w:t>
      </w:r>
      <w:r>
        <w:rPr>
          <w:rStyle w:val="StyleBoldUnderline"/>
          <w:highlight w:val="green"/>
        </w:rPr>
        <w:t>….</w:t>
      </w:r>
      <w:r w:rsidRPr="008B4B84">
        <w:rPr>
          <w:rStyle w:val="StyleBoldUnderline"/>
          <w:highlight w:val="green"/>
        </w:rPr>
        <w:t>the markets of the West</w:t>
      </w:r>
      <w:r w:rsidRPr="00DE60F5">
        <w:rPr>
          <w:rStyle w:val="StyleBoldUnderline"/>
        </w:rPr>
        <w:t>.</w:t>
      </w:r>
    </w:p>
    <w:p w:rsidR="00CD4F46" w:rsidRDefault="00CD4F46" w:rsidP="00CD4F46">
      <w:pPr>
        <w:pStyle w:val="Heading4"/>
      </w:pPr>
      <w:r>
        <w:t>Pressure to lift now- cancervax checks da links</w:t>
      </w:r>
    </w:p>
    <w:p w:rsidR="00CD4F46" w:rsidRDefault="00CD4F46" w:rsidP="00CD4F46">
      <w:r w:rsidRPr="006737D5">
        <w:rPr>
          <w:rStyle w:val="StyleStyleBold12pt"/>
        </w:rPr>
        <w:t>Wylie 10</w:t>
      </w:r>
      <w:r>
        <w:t>, Lana. Dr. Lana Wylie, an Associate Professor in Political Science at McMaster University, received her Doctorate in cPolitical Science from University of Massachusetts, Amherst in 2003. She held a Postdoctoral fellowship at the Institution for Social and Policy Studies at Yale University in 2003-2004."Reassessing Canada’s Relationship with Cuba in an Era of Change." Canadian International Council. CIC, Oct. 2010. Web. &lt;http://www.opencanada.org/wp-content/uploads/2011/05/Reassessing-Canada%E2%80%99s-Relationship-with-Cuba-in-an-Era-of-Change-Lana-Wylie1.pdf&gt;.</w:t>
      </w:r>
    </w:p>
    <w:p w:rsidR="00CD4F46" w:rsidRDefault="00CD4F46" w:rsidP="00CD4F46">
      <w:r w:rsidRPr="00702323">
        <w:rPr>
          <w:rStyle w:val="StyleBoldUnderline"/>
        </w:rPr>
        <w:t xml:space="preserve">The </w:t>
      </w:r>
      <w:r w:rsidRPr="00702323">
        <w:rPr>
          <w:rStyle w:val="StyleBoldUnderline"/>
          <w:highlight w:val="green"/>
        </w:rPr>
        <w:t>b</w:t>
      </w:r>
      <w:r w:rsidRPr="008B4B84">
        <w:rPr>
          <w:rStyle w:val="StyleBoldUnderline"/>
          <w:highlight w:val="green"/>
        </w:rPr>
        <w:t>iotech</w:t>
      </w:r>
      <w:r w:rsidRPr="00702323">
        <w:rPr>
          <w:rStyle w:val="StyleBoldUnderline"/>
        </w:rPr>
        <w:t>nology sector</w:t>
      </w:r>
      <w:r w:rsidRPr="008B4B84">
        <w:rPr>
          <w:rStyle w:val="StyleBoldUnderline"/>
          <w:highlight w:val="green"/>
        </w:rPr>
        <w:t xml:space="preserve"> benefits </w:t>
      </w:r>
      <w:r>
        <w:rPr>
          <w:rStyle w:val="StyleBoldUnderline"/>
          <w:highlight w:val="green"/>
        </w:rPr>
        <w:t>…..</w:t>
      </w:r>
      <w:r w:rsidRPr="008B4B84">
        <w:rPr>
          <w:rStyle w:val="StyleBoldUnderline"/>
          <w:highlight w:val="green"/>
        </w:rPr>
        <w:t>will likely become even more intense</w:t>
      </w:r>
      <w:r>
        <w:t>.</w:t>
      </w:r>
    </w:p>
    <w:p w:rsidR="00CD4F46" w:rsidRPr="006737D5" w:rsidRDefault="00CD4F46" w:rsidP="00CD4F46">
      <w:pPr>
        <w:pStyle w:val="Heading4"/>
      </w:pPr>
      <w:r>
        <w:t>Hard for international companies to invest now and no politics link</w:t>
      </w:r>
    </w:p>
    <w:p w:rsidR="00CD4F46" w:rsidRDefault="00CD4F46" w:rsidP="00CD4F46">
      <w:r w:rsidRPr="006737D5">
        <w:rPr>
          <w:rStyle w:val="StyleStyleBold12pt"/>
        </w:rPr>
        <w:t>Wylie 10</w:t>
      </w:r>
      <w:r>
        <w:t>, Lana. Dr. Lana Wylie, an Associate Professor in Political Science at McMaster University, received her Doctorate in cPolitical Science from University of Massachusetts, Amherst in 2003. She held a Postdoctoral fellowship at the Institution for Social and Policy Studies at Yale University in 2003-2004."Reassessing Canada’s Relationship with Cuba in an Era of Change." Canadian International Council. CIC, Oct. 2010. Web. &lt;http://www.opencanada.org/wp-content/uploads/2011/05/Reassessing-Canada%E2%80%99s-Relationship-with-Cuba-in-an-Era-of-Change-Lana-Wylie1.pdf&gt;.</w:t>
      </w:r>
    </w:p>
    <w:p w:rsidR="00CD4F46" w:rsidRDefault="00CD4F46" w:rsidP="00CD4F46">
      <w:r>
        <w:t xml:space="preserve">Yet </w:t>
      </w:r>
      <w:r w:rsidRPr="008B4B84">
        <w:rPr>
          <w:rStyle w:val="StyleBoldUnderline"/>
          <w:highlight w:val="green"/>
        </w:rPr>
        <w:t>companies</w:t>
      </w:r>
      <w:r>
        <w:t xml:space="preserve"> like YM Biosciences </w:t>
      </w:r>
      <w:r>
        <w:rPr>
          <w:rStyle w:val="StyleBoldUnderline"/>
        </w:rPr>
        <w:t>….</w:t>
      </w:r>
      <w:r w:rsidRPr="008B4B84">
        <w:rPr>
          <w:rStyle w:val="StyleBoldUnderline"/>
          <w:highlight w:val="green"/>
        </w:rPr>
        <w:t xml:space="preserve">patients </w:t>
      </w:r>
      <w:r w:rsidRPr="00702323">
        <w:rPr>
          <w:rStyle w:val="StyleBoldUnderline"/>
        </w:rPr>
        <w:t>in the US</w:t>
      </w:r>
      <w:r w:rsidRPr="00702323">
        <w:t>.”</w:t>
      </w:r>
      <w:r>
        <w:t>80</w:t>
      </w:r>
    </w:p>
    <w:p w:rsidR="00CD4F46" w:rsidRDefault="00CD4F46" w:rsidP="00CD4F46"/>
    <w:p w:rsidR="00CD4F46" w:rsidRPr="00E66379" w:rsidRDefault="00CD4F46" w:rsidP="00CD4F46">
      <w:pPr>
        <w:pStyle w:val="Heading4"/>
        <w:rPr>
          <w:rStyle w:val="StyleBoldUnderline"/>
          <w:b w:val="0"/>
          <w:sz w:val="28"/>
          <w:u w:val="none"/>
        </w:rPr>
      </w:pPr>
      <w:r>
        <w:rPr>
          <w:rStyle w:val="StyleBoldUnderline"/>
          <w:sz w:val="28"/>
          <w:u w:val="none"/>
        </w:rPr>
        <w:t>US legislation blocks biotech industry now</w:t>
      </w:r>
    </w:p>
    <w:p w:rsidR="00CD4F46" w:rsidRPr="00E66379" w:rsidRDefault="00CD4F46" w:rsidP="00CD4F46">
      <w:r w:rsidRPr="00E66379">
        <w:rPr>
          <w:rStyle w:val="StyleStyleBold12pt"/>
        </w:rPr>
        <w:t>Fienberg 12</w:t>
      </w:r>
      <w:r>
        <w:t>, Robert E. "The New Cuban Economy What Roles for Foreign Investment?" Latin America Initiative at Brookings. The Brookings Institute, Dec. 2012. Web. &lt;http://www.brookings.edu/~/media/research/files/papers/2012/12/cuba%20economy%20feinberg/cuba%20economy%20feinberg%209.pdf&gt;.</w:t>
      </w:r>
    </w:p>
    <w:p w:rsidR="00CD4F46" w:rsidRDefault="00CD4F46" w:rsidP="00CD4F46">
      <w:r w:rsidRPr="005B2137">
        <w:rPr>
          <w:rStyle w:val="StyleBoldUnderline"/>
          <w:highlight w:val="green"/>
        </w:rPr>
        <w:t xml:space="preserve">Law 77 (Chapter IV, Article 10) </w:t>
      </w:r>
      <w:r>
        <w:rPr>
          <w:rStyle w:val="StyleBoldUnderline"/>
        </w:rPr>
        <w:t>….</w:t>
      </w:r>
      <w:bookmarkStart w:id="0" w:name="_GoBack"/>
      <w:bookmarkEnd w:id="0"/>
      <w:r>
        <w:t>biomass energy projects will follow.</w:t>
      </w:r>
    </w:p>
    <w:p w:rsidR="00CD4F46" w:rsidRDefault="00CD4F46" w:rsidP="00CD4F46"/>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6F91" w:rsidRDefault="00296F91" w:rsidP="005F5576">
      <w:r>
        <w:separator/>
      </w:r>
    </w:p>
  </w:endnote>
  <w:endnote w:type="continuationSeparator" w:id="0">
    <w:p w:rsidR="00296F91" w:rsidRDefault="00296F9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6F91" w:rsidRDefault="00296F91" w:rsidP="005F5576">
      <w:r>
        <w:separator/>
      </w:r>
    </w:p>
  </w:footnote>
  <w:footnote w:type="continuationSeparator" w:id="0">
    <w:p w:rsidR="00296F91" w:rsidRDefault="00296F9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F16CF"/>
    <w:multiLevelType w:val="hybridMultilevel"/>
    <w:tmpl w:val="DB888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5B6396"/>
    <w:multiLevelType w:val="hybridMultilevel"/>
    <w:tmpl w:val="9C82AA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F4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96F91"/>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4F46"/>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6D6B42E2-B1F4-4E6F-8ADA-67B2F5C37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D4F4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small space,no read,TAG,Ch,No Spacing211,No Spacing12,No Spacing2111,No Spacing4,No Spacing11111,No Spacing5,No Spacing21,tag,Card,Tags,tags,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small space Char,no read Char,TAG Char,Ch Char,No Spacing211 Char,No Spacing12 Char,tag Char"/>
    <w:basedOn w:val="DefaultParagraphFont"/>
    <w:link w:val="Heading4"/>
    <w:uiPriority w:val="4"/>
    <w:rsid w:val="00D176BE"/>
    <w:rPr>
      <w:rFonts w:ascii="Calibri" w:eastAsiaTheme="majorEastAsia" w:hAnsi="Calibri" w:cstheme="majorBidi"/>
      <w:b/>
      <w:bCs/>
      <w:iCs/>
      <w:sz w:val="26"/>
    </w:rPr>
  </w:style>
  <w:style w:type="character" w:customStyle="1" w:styleId="apple-converted-space">
    <w:name w:val="apple-converted-space"/>
    <w:basedOn w:val="DefaultParagraphFont"/>
    <w:rsid w:val="00CD4F46"/>
  </w:style>
  <w:style w:type="paragraph" w:styleId="ListParagraph">
    <w:name w:val="List Paragraph"/>
    <w:basedOn w:val="Normal"/>
    <w:uiPriority w:val="34"/>
    <w:rsid w:val="00CD4F46"/>
    <w:pPr>
      <w:ind w:left="720"/>
      <w:contextualSpacing/>
    </w:pPr>
  </w:style>
  <w:style w:type="character" w:customStyle="1" w:styleId="AuthorYear">
    <w:name w:val="AuthorYear"/>
    <w:uiPriority w:val="1"/>
    <w:qFormat/>
    <w:rsid w:val="00CD4F46"/>
    <w:rPr>
      <w:rFonts w:ascii="Georgia" w:hAnsi="Georgia"/>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scfusa.org/content_pages/view/crisisinamerica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amp-method.org/ecommons/hunkovic.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ilsoncenter.org/publication/enter-the-dragon-chinas-presence-latin-america"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thediplomat.com/china-power/no-strings-attached-evaluating-chinas-trade-relations-abro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ola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6</Pages>
  <Words>1505</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10064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Nickolas Stumbris</dc:creator>
  <cp:keywords>Verbatim</cp:keywords>
  <dc:description>Verbatim 4.6</dc:description>
  <cp:lastModifiedBy>Nickolas Stumbris</cp:lastModifiedBy>
  <cp:revision>1</cp:revision>
  <dcterms:created xsi:type="dcterms:W3CDTF">2013-11-24T13:40:00Z</dcterms:created>
  <dcterms:modified xsi:type="dcterms:W3CDTF">2013-11-24T13:46:00Z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