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90E" w:rsidRPr="00EA690E" w:rsidRDefault="00EA690E" w:rsidP="00EA690E">
      <w:pPr>
        <w:keepNext/>
        <w:keepLines/>
        <w:pageBreakBefore/>
        <w:spacing w:before="480"/>
        <w:jc w:val="center"/>
        <w:outlineLvl w:val="1"/>
        <w:rPr>
          <w:rFonts w:eastAsia="Times New Roman"/>
          <w:b/>
          <w:bCs/>
          <w:sz w:val="44"/>
          <w:szCs w:val="26"/>
          <w:u w:val="double"/>
        </w:rPr>
      </w:pPr>
      <w:r w:rsidRPr="00EA690E">
        <w:rPr>
          <w:rFonts w:eastAsia="Times New Roman"/>
          <w:b/>
          <w:bCs/>
          <w:sz w:val="44"/>
          <w:szCs w:val="26"/>
          <w:u w:val="double"/>
        </w:rPr>
        <w:t xml:space="preserve">Contention 1 is the Freight industry- </w:t>
      </w:r>
    </w:p>
    <w:p w:rsidR="00EA690E" w:rsidRPr="00EA690E" w:rsidRDefault="00EA690E" w:rsidP="00EA690E">
      <w:pPr>
        <w:rPr>
          <w:rFonts w:eastAsia="Cambria"/>
        </w:rPr>
      </w:pP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The tomato price floor will threatens the cross-border supply chain---that destroys 275,000 jobs</w:t>
      </w:r>
    </w:p>
    <w:p w:rsidR="00EA690E" w:rsidRPr="00EA690E" w:rsidRDefault="00EA690E" w:rsidP="00EA690E">
      <w:pPr>
        <w:rPr>
          <w:rFonts w:eastAsia="Cambria"/>
          <w:b/>
        </w:rPr>
      </w:pPr>
      <w:r w:rsidRPr="00EA690E">
        <w:rPr>
          <w:rFonts w:eastAsia="Cambria"/>
          <w:b/>
        </w:rPr>
        <w:t>Jungmeyer 13</w:t>
      </w:r>
      <w:r w:rsidRPr="00EA690E">
        <w:rPr>
          <w:rFonts w:eastAsia="Cambria"/>
        </w:rPr>
        <w:t xml:space="preserve">, </w:t>
      </w:r>
      <w:r w:rsidRPr="00EA690E">
        <w:rPr>
          <w:rFonts w:eastAsia="Cambria"/>
          <w:sz w:val="16"/>
        </w:rPr>
        <w:t>Lance Jungmeyer is the President of Save My Tomato!,</w:t>
      </w:r>
      <w:r w:rsidRPr="00EA690E">
        <w:rPr>
          <w:rFonts w:eastAsia="Cambria"/>
          <w:b/>
          <w:sz w:val="16"/>
        </w:rPr>
        <w:t xml:space="preserve"> </w:t>
      </w:r>
      <w:hyperlink r:id="rId10" w:history="1">
        <w:r w:rsidRPr="00EA690E">
          <w:rPr>
            <w:rFonts w:eastAsia="Cambria"/>
            <w:sz w:val="16"/>
          </w:rPr>
          <w:t>http://savemytomato.com/why-is-u-s-commerce-department-threatening-economic-welfare-of-american-workers-businesses-with-an-unfair-policy-on-mexican-tomato-imports/</w:t>
        </w:r>
      </w:hyperlink>
      <w:r w:rsidRPr="00EA690E">
        <w:rPr>
          <w:rFonts w:eastAsia="Cambria"/>
        </w:rPr>
        <w:t xml:space="preserve"> </w:t>
      </w:r>
    </w:p>
    <w:p w:rsidR="00EA690E" w:rsidRPr="00EA690E" w:rsidRDefault="00EA690E" w:rsidP="00EA690E">
      <w:pPr>
        <w:rPr>
          <w:rFonts w:eastAsia="Cambria"/>
          <w:szCs w:val="20"/>
          <w:u w:val="single"/>
        </w:rPr>
      </w:pPr>
      <w:r w:rsidRPr="00EA690E">
        <w:rPr>
          <w:rFonts w:eastAsia="Cambria"/>
          <w:highlight w:val="cyan"/>
          <w:u w:val="single"/>
        </w:rPr>
        <w:t>Why would the</w:t>
      </w:r>
      <w:r w:rsidRPr="00EA690E">
        <w:rPr>
          <w:rFonts w:eastAsia="Cambria"/>
        </w:rPr>
        <w:t xml:space="preserve"> </w:t>
      </w:r>
      <w:r>
        <w:rPr>
          <w:rFonts w:eastAsia="Cambria"/>
          <w:sz w:val="16"/>
        </w:rPr>
        <w:t>…</w:t>
      </w:r>
      <w:r w:rsidRPr="00EA690E">
        <w:rPr>
          <w:rFonts w:eastAsia="Cambria"/>
          <w:sz w:val="16"/>
          <w:szCs w:val="20"/>
        </w:rPr>
        <w:t>from the trade.</w:t>
      </w:r>
    </w:p>
    <w:p w:rsidR="00EA690E" w:rsidRPr="00EA690E" w:rsidRDefault="00EA690E" w:rsidP="00EA690E">
      <w:pPr>
        <w:rPr>
          <w:rFonts w:eastAsia="Cambria"/>
          <w:b/>
        </w:rPr>
      </w:pP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 xml:space="preserve">And, it creates a </w:t>
      </w:r>
      <w:r w:rsidRPr="00EA690E">
        <w:rPr>
          <w:rFonts w:eastAsia="Times New Roman"/>
          <w:b/>
          <w:bCs/>
          <w:iCs/>
          <w:sz w:val="28"/>
          <w:u w:val="single"/>
        </w:rPr>
        <w:t>chilling effect</w:t>
      </w:r>
      <w:r w:rsidRPr="00EA690E">
        <w:rPr>
          <w:rFonts w:eastAsia="Times New Roman"/>
          <w:b/>
          <w:bCs/>
          <w:iCs/>
          <w:sz w:val="28"/>
        </w:rPr>
        <w:t xml:space="preserve"> that </w:t>
      </w:r>
      <w:r w:rsidRPr="00EA690E">
        <w:rPr>
          <w:rFonts w:eastAsia="Times New Roman"/>
          <w:b/>
          <w:bCs/>
          <w:iCs/>
          <w:sz w:val="28"/>
          <w:u w:val="single"/>
        </w:rPr>
        <w:t>dries up</w:t>
      </w:r>
      <w:r w:rsidRPr="00EA690E">
        <w:rPr>
          <w:rFonts w:eastAsia="Times New Roman"/>
          <w:b/>
          <w:bCs/>
          <w:iCs/>
          <w:sz w:val="28"/>
        </w:rPr>
        <w:t xml:space="preserve"> trade with Mexico---that’s </w:t>
      </w:r>
      <w:r w:rsidRPr="00EA690E">
        <w:rPr>
          <w:rFonts w:eastAsia="Times New Roman"/>
          <w:b/>
          <w:bCs/>
          <w:iCs/>
          <w:sz w:val="28"/>
          <w:u w:val="single"/>
        </w:rPr>
        <w:t>catastrophic</w:t>
      </w:r>
      <w:r w:rsidRPr="00EA690E">
        <w:rPr>
          <w:rFonts w:eastAsia="Times New Roman"/>
          <w:b/>
          <w:bCs/>
          <w:iCs/>
          <w:sz w:val="28"/>
        </w:rPr>
        <w:t xml:space="preserve"> for the supply chain</w:t>
      </w:r>
    </w:p>
    <w:p w:rsidR="00EA690E" w:rsidRPr="00EA690E" w:rsidRDefault="00EA690E" w:rsidP="00EA690E">
      <w:pPr>
        <w:rPr>
          <w:rFonts w:eastAsia="Cambria"/>
        </w:rPr>
      </w:pPr>
      <w:r w:rsidRPr="00EA690E">
        <w:rPr>
          <w:rFonts w:eastAsia="Cambria"/>
          <w:b/>
        </w:rPr>
        <w:t>Malkin 12</w:t>
      </w:r>
      <w:r w:rsidRPr="00EA690E">
        <w:rPr>
          <w:rFonts w:eastAsia="Cambria"/>
        </w:rPr>
        <w:t xml:space="preserve">, </w:t>
      </w:r>
      <w:r w:rsidRPr="00EA690E">
        <w:rPr>
          <w:rFonts w:eastAsia="Cambria"/>
          <w:sz w:val="16"/>
        </w:rPr>
        <w:t xml:space="preserve">Elisabeth Malkin is a staff writer at the New York Times, 12/24/12, Mexico Finds Unlikely Allies in Trade Fight, </w:t>
      </w:r>
      <w:hyperlink r:id="rId11" w:history="1">
        <w:r w:rsidRPr="00EA690E">
          <w:rPr>
            <w:rFonts w:eastAsia="Cambria"/>
            <w:sz w:val="16"/>
          </w:rPr>
          <w:t>http://www.nytimes.com/2012/12/25/business/global/mexico-finds-some-us-allies-in-trade-dispute.html?ref=northamericanfreetradeagreement</w:t>
        </w:r>
      </w:hyperlink>
      <w:r w:rsidRPr="00EA690E">
        <w:rPr>
          <w:rFonts w:eastAsia="Cambria"/>
          <w:sz w:val="16"/>
        </w:rPr>
        <w:t xml:space="preserve"> </w:t>
      </w:r>
    </w:p>
    <w:p w:rsidR="00EA690E" w:rsidRPr="00EA690E" w:rsidRDefault="00EA690E" w:rsidP="00EA690E">
      <w:pPr>
        <w:rPr>
          <w:rFonts w:eastAsia="Cambria"/>
          <w:sz w:val="16"/>
        </w:rPr>
      </w:pPr>
      <w:r w:rsidRPr="00EA690E">
        <w:rPr>
          <w:rFonts w:eastAsia="Cambria"/>
          <w:sz w:val="16"/>
        </w:rPr>
        <w:t xml:space="preserve">If the 1996 </w:t>
      </w:r>
      <w:r>
        <w:rPr>
          <w:rFonts w:eastAsia="Cambria"/>
          <w:sz w:val="16"/>
        </w:rPr>
        <w:t>…</w:t>
      </w:r>
      <w:r w:rsidRPr="00EA690E">
        <w:rPr>
          <w:rFonts w:eastAsia="Cambria"/>
          <w:sz w:val="16"/>
        </w:rPr>
        <w:t>in Nogales, Ariz.</w:t>
      </w:r>
    </w:p>
    <w:p w:rsidR="00EA690E" w:rsidRPr="00EA690E" w:rsidRDefault="00EA690E" w:rsidP="00EA690E">
      <w:pPr>
        <w:rPr>
          <w:rFonts w:eastAsia="Cambria"/>
        </w:rPr>
      </w:pP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 xml:space="preserve">Two impacts---first, cross-border freight is key to the </w:t>
      </w:r>
      <w:r w:rsidRPr="00EA690E">
        <w:rPr>
          <w:rFonts w:eastAsia="Times New Roman"/>
          <w:b/>
          <w:bCs/>
          <w:iCs/>
          <w:sz w:val="28"/>
          <w:u w:val="single"/>
        </w:rPr>
        <w:t>freight industry</w:t>
      </w:r>
      <w:r w:rsidRPr="00EA690E">
        <w:rPr>
          <w:rFonts w:eastAsia="Times New Roman"/>
          <w:b/>
          <w:bCs/>
          <w:iCs/>
          <w:sz w:val="28"/>
        </w:rPr>
        <w:t xml:space="preserve"> and </w:t>
      </w:r>
      <w:r w:rsidRPr="00EA690E">
        <w:rPr>
          <w:rFonts w:eastAsia="Times New Roman"/>
          <w:b/>
          <w:bCs/>
          <w:iCs/>
          <w:sz w:val="28"/>
          <w:u w:val="single"/>
        </w:rPr>
        <w:t>overall economic stability</w:t>
      </w:r>
      <w:r w:rsidRPr="00EA690E">
        <w:rPr>
          <w:rFonts w:eastAsia="Times New Roman"/>
          <w:b/>
          <w:bCs/>
          <w:iCs/>
          <w:sz w:val="28"/>
        </w:rPr>
        <w:t xml:space="preserve"> </w:t>
      </w:r>
    </w:p>
    <w:p w:rsidR="00EA690E" w:rsidRPr="00EA690E" w:rsidRDefault="00EA690E" w:rsidP="00EA690E">
      <w:pPr>
        <w:rPr>
          <w:rFonts w:eastAsia="Cambria"/>
          <w:b/>
        </w:rPr>
      </w:pPr>
      <w:r w:rsidRPr="00EA690E">
        <w:rPr>
          <w:rFonts w:eastAsia="Cambria"/>
          <w:b/>
        </w:rPr>
        <w:t>Adler 12</w:t>
      </w:r>
      <w:r w:rsidRPr="00EA690E">
        <w:rPr>
          <w:rFonts w:eastAsia="Cambria"/>
          <w:sz w:val="16"/>
        </w:rPr>
        <w:t xml:space="preserve">, Lynn Adler is a staff writer for BBC, U.S. transport companies cash in on Mexican growth, </w:t>
      </w:r>
      <w:hyperlink r:id="rId12" w:history="1">
        <w:r w:rsidRPr="00EA690E">
          <w:rPr>
            <w:rFonts w:eastAsia="Cambria"/>
            <w:sz w:val="16"/>
          </w:rPr>
          <w:t>http://www.reuters.com/article/2012/12/04/us-usa-transports-mexico-idUSBRE8B307020121204</w:t>
        </w:r>
      </w:hyperlink>
      <w:r w:rsidRPr="00EA690E">
        <w:rPr>
          <w:rFonts w:eastAsia="Cambria"/>
          <w:sz w:val="16"/>
        </w:rPr>
        <w:t xml:space="preserve"> </w:t>
      </w:r>
    </w:p>
    <w:p w:rsidR="00EA690E" w:rsidRPr="00EA690E" w:rsidRDefault="00EA690E" w:rsidP="00EA690E">
      <w:pPr>
        <w:rPr>
          <w:rFonts w:eastAsia="Cambria"/>
          <w:b/>
          <w:u w:val="single"/>
          <w:bdr w:val="single" w:sz="4" w:space="0" w:color="auto"/>
        </w:rPr>
      </w:pPr>
      <w:r w:rsidRPr="00EA690E">
        <w:rPr>
          <w:rFonts w:eastAsia="Cambria"/>
          <w:sz w:val="16"/>
        </w:rPr>
        <w:t xml:space="preserve">(Reuters) - U.S. </w:t>
      </w:r>
      <w:r w:rsidRPr="00EA690E">
        <w:rPr>
          <w:rFonts w:eastAsia="Cambria"/>
          <w:highlight w:val="cyan"/>
          <w:u w:val="single"/>
        </w:rPr>
        <w:t xml:space="preserve">rail and </w:t>
      </w:r>
      <w:r>
        <w:rPr>
          <w:rFonts w:eastAsia="Cambria"/>
          <w:u w:val="single"/>
        </w:rPr>
        <w:t>…</w:t>
      </w:r>
      <w:r>
        <w:rPr>
          <w:rFonts w:eastAsia="Cambria"/>
          <w:b/>
          <w:u w:val="single"/>
          <w:bdr w:val="single" w:sz="4" w:space="0" w:color="auto"/>
        </w:rPr>
        <w:t xml:space="preserve"> </w:t>
      </w:r>
      <w:r w:rsidRPr="00EA690E">
        <w:rPr>
          <w:rFonts w:eastAsia="Cambria"/>
          <w:b/>
          <w:u w:val="single"/>
          <w:bdr w:val="single" w:sz="4" w:space="0" w:color="auto"/>
        </w:rPr>
        <w:t xml:space="preserve">U.S. </w:t>
      </w:r>
      <w:r w:rsidRPr="00EA690E">
        <w:rPr>
          <w:rFonts w:eastAsia="Cambria"/>
          <w:b/>
          <w:highlight w:val="cyan"/>
          <w:u w:val="single"/>
          <w:bdr w:val="single" w:sz="4" w:space="0" w:color="auto"/>
        </w:rPr>
        <w:t>government data</w:t>
      </w:r>
      <w:r w:rsidRPr="00EA690E">
        <w:rPr>
          <w:rFonts w:eastAsia="Cambria"/>
          <w:sz w:val="16"/>
          <w:highlight w:val="cyan"/>
        </w:rPr>
        <w:t>.</w:t>
      </w:r>
    </w:p>
    <w:p w:rsidR="00EA690E" w:rsidRPr="00EA690E" w:rsidRDefault="00EA690E" w:rsidP="00EA690E">
      <w:pPr>
        <w:rPr>
          <w:rFonts w:eastAsia="Cambria"/>
          <w:b/>
        </w:rPr>
      </w:pP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Economic decline causes extinction</w:t>
      </w:r>
    </w:p>
    <w:p w:rsidR="00EA690E" w:rsidRPr="00EA690E" w:rsidRDefault="00EA690E" w:rsidP="00EA690E">
      <w:pPr>
        <w:rPr>
          <w:rFonts w:eastAsia="Calibri"/>
          <w:color w:val="000000"/>
        </w:rPr>
      </w:pPr>
      <w:r w:rsidRPr="00EA690E">
        <w:rPr>
          <w:rFonts w:eastAsia="Cambria"/>
          <w:b/>
        </w:rPr>
        <w:t>Merlini 11</w:t>
      </w:r>
      <w:r w:rsidRPr="00EA690E">
        <w:rPr>
          <w:rFonts w:eastAsia="Cambria"/>
        </w:rPr>
        <w:t xml:space="preserve"> </w:t>
      </w:r>
      <w:r w:rsidRPr="00EA690E">
        <w:rPr>
          <w:rFonts w:eastAsia="Cambria"/>
          <w:sz w:val="16"/>
        </w:rPr>
        <w:t>(Cesare Merlini</w:t>
      </w:r>
      <w:r w:rsidRPr="00EA690E">
        <w:rPr>
          <w:rFonts w:eastAsia="Calibri"/>
          <w:color w:val="000000"/>
          <w:sz w:val="16"/>
        </w:rPr>
        <w:t>, nonresident senior fellow at the Center on the United States and Europe and chairman of the Board of Trustees of the Italian Institute for International Affairs, May 2011, “A Post-Secular World?”, Survival, Vol. 53, No. 2</w:t>
      </w:r>
    </w:p>
    <w:p w:rsidR="00EA690E" w:rsidRPr="00EA690E" w:rsidRDefault="00EA690E" w:rsidP="00EA690E">
      <w:pPr>
        <w:ind w:right="288"/>
        <w:rPr>
          <w:rFonts w:eastAsia="Calibri"/>
          <w:color w:val="000000"/>
          <w:sz w:val="14"/>
        </w:rPr>
      </w:pPr>
      <w:r w:rsidRPr="00EA690E">
        <w:rPr>
          <w:rFonts w:eastAsia="Calibri"/>
          <w:color w:val="000000"/>
          <w:sz w:val="14"/>
        </w:rPr>
        <w:t xml:space="preserve">Two neatly opposed scenarios </w:t>
      </w:r>
      <w:r>
        <w:rPr>
          <w:rFonts w:eastAsia="Calibri"/>
          <w:color w:val="000000"/>
          <w:sz w:val="14"/>
        </w:rPr>
        <w:t>…</w:t>
      </w:r>
      <w:r w:rsidRPr="00EA690E">
        <w:rPr>
          <w:rFonts w:eastAsia="Calibri"/>
          <w:color w:val="000000"/>
          <w:sz w:val="14"/>
        </w:rPr>
        <w:t xml:space="preserve">such as </w:t>
      </w:r>
      <w:r w:rsidRPr="00EA690E">
        <w:rPr>
          <w:rFonts w:eastAsia="Calibri"/>
          <w:bCs/>
          <w:color w:val="000000"/>
          <w:u w:val="single"/>
        </w:rPr>
        <w:t>unbridled nationalism</w:t>
      </w:r>
      <w:r w:rsidRPr="00EA690E">
        <w:rPr>
          <w:rFonts w:eastAsia="Calibri"/>
          <w:color w:val="000000"/>
          <w:sz w:val="14"/>
        </w:rPr>
        <w:t>.</w:t>
      </w: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 xml:space="preserve">Second---maintaining </w:t>
      </w:r>
      <w:r w:rsidRPr="00EA690E">
        <w:rPr>
          <w:rFonts w:eastAsia="Times New Roman"/>
          <w:b/>
          <w:bCs/>
          <w:iCs/>
          <w:sz w:val="28"/>
          <w:u w:val="single"/>
        </w:rPr>
        <w:t>low prices</w:t>
      </w:r>
      <w:r w:rsidRPr="00EA690E">
        <w:rPr>
          <w:rFonts w:eastAsia="Times New Roman"/>
          <w:b/>
          <w:bCs/>
          <w:iCs/>
          <w:sz w:val="28"/>
        </w:rPr>
        <w:t xml:space="preserve"> is key to the </w:t>
      </w:r>
      <w:r w:rsidRPr="00EA690E">
        <w:rPr>
          <w:rFonts w:eastAsia="Times New Roman"/>
          <w:b/>
          <w:bCs/>
          <w:iCs/>
          <w:sz w:val="28"/>
          <w:u w:val="single"/>
        </w:rPr>
        <w:t>chemical industry</w:t>
      </w:r>
      <w:r w:rsidRPr="00EA690E">
        <w:rPr>
          <w:rFonts w:eastAsia="Times New Roman"/>
          <w:b/>
          <w:bCs/>
          <w:iCs/>
          <w:sz w:val="28"/>
        </w:rPr>
        <w:t xml:space="preserve">---Mexican routes are </w:t>
      </w:r>
      <w:r w:rsidRPr="00EA690E">
        <w:rPr>
          <w:rFonts w:eastAsia="Times New Roman"/>
          <w:b/>
          <w:bCs/>
          <w:iCs/>
          <w:sz w:val="28"/>
          <w:u w:val="single"/>
        </w:rPr>
        <w:t>crucial</w:t>
      </w:r>
    </w:p>
    <w:p w:rsidR="00EA690E" w:rsidRPr="00EA690E" w:rsidRDefault="00EA690E" w:rsidP="00EA690E">
      <w:pPr>
        <w:rPr>
          <w:rFonts w:eastAsia="Cambria"/>
        </w:rPr>
      </w:pPr>
      <w:r w:rsidRPr="00EA690E">
        <w:rPr>
          <w:rFonts w:eastAsia="Cambria"/>
          <w:b/>
        </w:rPr>
        <w:t>IL 11</w:t>
      </w:r>
      <w:r w:rsidRPr="00EA690E">
        <w:rPr>
          <w:rFonts w:eastAsia="Cambria"/>
        </w:rPr>
        <w:t xml:space="preserve">, </w:t>
      </w:r>
      <w:r w:rsidRPr="00EA690E">
        <w:rPr>
          <w:rFonts w:eastAsia="Cambria"/>
          <w:sz w:val="16"/>
        </w:rPr>
        <w:t xml:space="preserve">Inbound Logistics, Chemical Logistics: Smart Strategies for Uncertain Times, </w:t>
      </w:r>
      <w:hyperlink r:id="rId13" w:history="1">
        <w:r w:rsidRPr="00EA690E">
          <w:rPr>
            <w:rFonts w:eastAsia="Cambria"/>
            <w:sz w:val="16"/>
          </w:rPr>
          <w:t>http://www.inboundlogistics.com/cms/article/chemical-logistics-smart-strategies-for-uncertain-times/</w:t>
        </w:r>
      </w:hyperlink>
      <w:r w:rsidRPr="00EA690E">
        <w:rPr>
          <w:rFonts w:eastAsia="Cambria"/>
          <w:sz w:val="16"/>
        </w:rPr>
        <w:t xml:space="preserve"> </w:t>
      </w:r>
    </w:p>
    <w:p w:rsidR="00EA690E" w:rsidRPr="00EA690E" w:rsidRDefault="00EA690E" w:rsidP="00EA690E">
      <w:pPr>
        <w:rPr>
          <w:rFonts w:eastAsia="Cambria"/>
          <w:u w:val="single"/>
        </w:rPr>
      </w:pPr>
      <w:r w:rsidRPr="00EA690E">
        <w:rPr>
          <w:rFonts w:eastAsia="Cambria"/>
          <w:sz w:val="16"/>
        </w:rPr>
        <w:t xml:space="preserve">This lack of capacity has </w:t>
      </w:r>
      <w:r>
        <w:rPr>
          <w:rFonts w:eastAsia="Cambria"/>
          <w:sz w:val="16"/>
        </w:rPr>
        <w:t>…</w:t>
      </w:r>
    </w:p>
    <w:p w:rsidR="00EA690E" w:rsidRPr="00EA690E" w:rsidRDefault="00EA690E" w:rsidP="00EA690E">
      <w:pPr>
        <w:rPr>
          <w:rFonts w:eastAsia="Cambria"/>
          <w:u w:val="single"/>
        </w:rPr>
      </w:pPr>
      <w:r w:rsidRPr="00EA690E">
        <w:rPr>
          <w:rFonts w:eastAsia="Cambria"/>
          <w:u w:val="single"/>
        </w:rPr>
        <w:t xml:space="preserve">levels </w:t>
      </w:r>
      <w:r w:rsidRPr="00EA690E">
        <w:rPr>
          <w:rFonts w:eastAsia="Cambria"/>
          <w:highlight w:val="cyan"/>
          <w:u w:val="single"/>
        </w:rPr>
        <w:t>and reduce costs</w:t>
      </w:r>
      <w:r w:rsidRPr="00EA690E">
        <w:rPr>
          <w:rFonts w:eastAsia="Cambria"/>
          <w:sz w:val="16"/>
        </w:rPr>
        <w:t>.”</w:t>
      </w: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Chemical industry solves bioterror</w:t>
      </w:r>
    </w:p>
    <w:p w:rsidR="00EA690E" w:rsidRPr="00EA690E" w:rsidRDefault="00EA690E" w:rsidP="00EA690E">
      <w:pPr>
        <w:rPr>
          <w:rFonts w:eastAsia="Calibri"/>
          <w:szCs w:val="16"/>
        </w:rPr>
      </w:pPr>
      <w:r w:rsidRPr="00EA690E">
        <w:rPr>
          <w:rFonts w:eastAsia="Calibri"/>
          <w:b/>
        </w:rPr>
        <w:t>NAS 3</w:t>
      </w:r>
      <w:r w:rsidRPr="00EA690E">
        <w:rPr>
          <w:rFonts w:eastAsia="Calibri"/>
        </w:rPr>
        <w:t xml:space="preserve"> </w:t>
      </w:r>
      <w:r w:rsidRPr="00EA690E">
        <w:rPr>
          <w:rFonts w:eastAsia="Calibri"/>
          <w:szCs w:val="16"/>
        </w:rPr>
        <w:t xml:space="preserve">[National Academy of Sciences, “Beyond the Molecular Frontier: Challenges for Chemistry and Chemical Engineering”, posted 2003. 175-176 </w:t>
      </w:r>
      <w:hyperlink r:id="rId14" w:history="1">
        <w:r w:rsidRPr="00EA690E">
          <w:rPr>
            <w:rFonts w:eastAsia="Calibri"/>
            <w:szCs w:val="16"/>
          </w:rPr>
          <w:t>https://download.nap.edu/catalog.php?record_id=10633</w:t>
        </w:r>
      </w:hyperlink>
      <w:r w:rsidRPr="00EA690E">
        <w:rPr>
          <w:rFonts w:eastAsia="Calibri"/>
          <w:szCs w:val="16"/>
        </w:rPr>
        <w:t xml:space="preserve"> NCP-NW]</w:t>
      </w:r>
    </w:p>
    <w:p w:rsidR="00EA690E" w:rsidRPr="00EA690E" w:rsidRDefault="00EA690E" w:rsidP="00EA690E">
      <w:pPr>
        <w:rPr>
          <w:rFonts w:eastAsia="Calibri"/>
          <w:sz w:val="16"/>
          <w:szCs w:val="16"/>
        </w:rPr>
      </w:pPr>
      <w:r w:rsidRPr="00EA690E">
        <w:rPr>
          <w:rFonts w:eastAsia="Calibri"/>
          <w:szCs w:val="16"/>
        </w:rPr>
        <w:t xml:space="preserve">How can chemists </w:t>
      </w:r>
      <w:r>
        <w:rPr>
          <w:rFonts w:eastAsia="Calibri"/>
          <w:szCs w:val="16"/>
        </w:rPr>
        <w:t>…</w:t>
      </w:r>
      <w:r w:rsidRPr="00EA690E">
        <w:rPr>
          <w:rFonts w:eastAsia="Calibri"/>
          <w:sz w:val="16"/>
          <w:szCs w:val="16"/>
        </w:rPr>
        <w:t>temperature and pressure.</w:t>
      </w: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Bioterror results in extinction- strong risk</w:t>
      </w:r>
    </w:p>
    <w:p w:rsidR="00EA690E" w:rsidRPr="00EA690E" w:rsidRDefault="00EA690E" w:rsidP="00EA690E">
      <w:pPr>
        <w:rPr>
          <w:rFonts w:eastAsia="Calibri"/>
          <w:b/>
          <w:bCs/>
          <w:sz w:val="26"/>
        </w:rPr>
      </w:pPr>
      <w:r w:rsidRPr="00EA690E">
        <w:rPr>
          <w:rFonts w:eastAsia="Calibri"/>
          <w:b/>
          <w:bCs/>
          <w:sz w:val="26"/>
        </w:rPr>
        <w:t>Gottlieb 13</w:t>
      </w:r>
    </w:p>
    <w:p w:rsidR="00EA690E" w:rsidRPr="00EA690E" w:rsidRDefault="00EA690E" w:rsidP="00EA690E">
      <w:pPr>
        <w:rPr>
          <w:rFonts w:eastAsia="Calibri"/>
        </w:rPr>
      </w:pPr>
      <w:r w:rsidRPr="00EA690E">
        <w:rPr>
          <w:rFonts w:eastAsia="Calibri"/>
        </w:rPr>
        <w:t xml:space="preserve">[Dr. Scott, practicing physician and a Resident Fellow at the American Enterprise Institute, “Ricin And The Risk Of Bioterror: Are We Prepared?” Forbes, 4/17, </w:t>
      </w:r>
      <w:hyperlink r:id="rId15" w:history="1">
        <w:r w:rsidRPr="00EA690E">
          <w:rPr>
            <w:rFonts w:eastAsia="Calibri"/>
          </w:rPr>
          <w:t>http://www.forbes.com/sites/scottgottlieb/2013/04/17/ricin-domestic-bioterrorism-and-the-lessons-learned-after-9-11-are-we-safer-today-than-we-were-ten-years-ago/2/</w:t>
        </w:r>
      </w:hyperlink>
      <w:r w:rsidRPr="00EA690E">
        <w:rPr>
          <w:rFonts w:eastAsia="Calibri"/>
        </w:rPr>
        <w:t>]</w:t>
      </w:r>
    </w:p>
    <w:p w:rsidR="00EA690E" w:rsidRPr="00EA690E" w:rsidRDefault="00EA690E" w:rsidP="00EA690E">
      <w:pPr>
        <w:rPr>
          <w:rFonts w:eastAsia="Calibri"/>
          <w:sz w:val="14"/>
        </w:rPr>
      </w:pPr>
      <w:r w:rsidRPr="00EA690E">
        <w:rPr>
          <w:rFonts w:eastAsia="Calibri"/>
          <w:sz w:val="14"/>
        </w:rPr>
        <w:t xml:space="preserve">In the future, </w:t>
      </w:r>
      <w:r>
        <w:rPr>
          <w:rFonts w:eastAsia="Calibri"/>
          <w:b/>
          <w:iCs/>
          <w:u w:val="single"/>
          <w:bdr w:val="single" w:sz="18" w:space="0" w:color="auto"/>
        </w:rPr>
        <w:t>…</w:t>
      </w:r>
      <w:r w:rsidRPr="00EA690E">
        <w:rPr>
          <w:rFonts w:eastAsia="Calibri"/>
          <w:b/>
          <w:bCs/>
          <w:u w:val="single"/>
        </w:rPr>
        <w:t>of wicked ends</w:t>
      </w:r>
      <w:r w:rsidRPr="00EA690E">
        <w:rPr>
          <w:rFonts w:eastAsia="Calibri"/>
          <w:sz w:val="14"/>
        </w:rPr>
        <w:t>.</w:t>
      </w:r>
    </w:p>
    <w:p w:rsidR="00EA690E" w:rsidRPr="00EA690E" w:rsidRDefault="00EA690E" w:rsidP="00EA690E">
      <w:pPr>
        <w:rPr>
          <w:rFonts w:eastAsia="Cambria"/>
          <w:b/>
          <w:bCs/>
        </w:rPr>
      </w:pPr>
    </w:p>
    <w:p w:rsidR="00EA690E" w:rsidRPr="00EA690E" w:rsidRDefault="00EA690E" w:rsidP="00EA690E">
      <w:pPr>
        <w:rPr>
          <w:rFonts w:eastAsia="Cambria"/>
          <w:b/>
          <w:bCs/>
        </w:rPr>
      </w:pPr>
    </w:p>
    <w:p w:rsidR="00EA690E" w:rsidRPr="00EA690E" w:rsidRDefault="00EA690E" w:rsidP="00EA690E">
      <w:pPr>
        <w:rPr>
          <w:rFonts w:eastAsia="Cambria"/>
          <w:b/>
          <w:bCs/>
        </w:rPr>
      </w:pPr>
    </w:p>
    <w:p w:rsidR="00EA690E" w:rsidRPr="00EA690E" w:rsidRDefault="00EA690E" w:rsidP="00EA690E">
      <w:pPr>
        <w:rPr>
          <w:rFonts w:eastAsia="Cambria"/>
          <w:b/>
          <w:bCs/>
        </w:rPr>
      </w:pPr>
    </w:p>
    <w:p w:rsidR="00EA690E" w:rsidRPr="00EA690E" w:rsidRDefault="00EA690E" w:rsidP="00EA690E">
      <w:pPr>
        <w:rPr>
          <w:rFonts w:eastAsia="Cambria"/>
          <w:b/>
          <w:bCs/>
        </w:rPr>
      </w:pPr>
      <w:r w:rsidRPr="00EA690E">
        <w:rPr>
          <w:rFonts w:eastAsia="Cambria"/>
          <w:b/>
          <w:bCs/>
        </w:rPr>
        <w:t xml:space="preserve">Plan: The United States Department of Commerce should remove the tomato price floor against Mexico.  </w:t>
      </w:r>
    </w:p>
    <w:p w:rsidR="00EA690E" w:rsidRPr="00EA690E" w:rsidRDefault="00EA690E" w:rsidP="00EA690E">
      <w:pPr>
        <w:keepNext/>
        <w:keepLines/>
        <w:pageBreakBefore/>
        <w:spacing w:before="480"/>
        <w:jc w:val="center"/>
        <w:outlineLvl w:val="1"/>
        <w:rPr>
          <w:rFonts w:eastAsia="Times New Roman"/>
          <w:b/>
          <w:bCs/>
          <w:sz w:val="44"/>
          <w:szCs w:val="26"/>
          <w:u w:val="double"/>
        </w:rPr>
      </w:pPr>
      <w:r w:rsidRPr="00EA690E">
        <w:rPr>
          <w:rFonts w:eastAsia="Times New Roman"/>
          <w:b/>
          <w:bCs/>
          <w:sz w:val="44"/>
          <w:szCs w:val="26"/>
          <w:u w:val="double"/>
        </w:rPr>
        <w:lastRenderedPageBreak/>
        <w:t>Contention 2 is Protectionism---2 internal links---</w:t>
      </w:r>
    </w:p>
    <w:p w:rsidR="00EA690E" w:rsidRPr="00EA690E" w:rsidRDefault="00EA690E" w:rsidP="00EA690E">
      <w:pPr>
        <w:rPr>
          <w:rFonts w:eastAsia="Cambria"/>
          <w:b/>
        </w:rPr>
      </w:pP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 xml:space="preserve">First </w:t>
      </w:r>
      <w:r w:rsidRPr="00EA690E">
        <w:rPr>
          <w:rFonts w:eastAsia="Times New Roman"/>
          <w:b/>
          <w:bCs/>
          <w:iCs/>
          <w:sz w:val="28"/>
          <w:u w:val="single"/>
        </w:rPr>
        <w:t>trade credibility</w:t>
      </w:r>
      <w:r w:rsidRPr="00EA690E">
        <w:rPr>
          <w:rFonts w:eastAsia="Times New Roman"/>
          <w:b/>
          <w:bCs/>
          <w:iCs/>
          <w:sz w:val="28"/>
        </w:rPr>
        <w:t xml:space="preserve"> --- the price floor destroys it and causes retaliation</w:t>
      </w:r>
    </w:p>
    <w:p w:rsidR="00EA690E" w:rsidRPr="00EA690E" w:rsidRDefault="00EA690E" w:rsidP="00EA690E">
      <w:pPr>
        <w:rPr>
          <w:rFonts w:eastAsia="Cambria"/>
          <w:b/>
        </w:rPr>
      </w:pPr>
      <w:r w:rsidRPr="00EA690E">
        <w:rPr>
          <w:rFonts w:eastAsia="Cambria"/>
          <w:b/>
        </w:rPr>
        <w:t>Riley and Lamborn 12</w:t>
      </w:r>
      <w:r w:rsidRPr="00EA690E">
        <w:rPr>
          <w:rFonts w:eastAsia="Cambria"/>
        </w:rPr>
        <w:t xml:space="preserve">, </w:t>
      </w:r>
      <w:r w:rsidRPr="00EA690E">
        <w:rPr>
          <w:rFonts w:eastAsia="Cambria"/>
          <w:sz w:val="16"/>
          <w:szCs w:val="16"/>
        </w:rPr>
        <w:t xml:space="preserve">Bryan Riley is a Jay Andel Senior Analyst in Trade Policy at the Heritage Foundation, Mark Lamborn is a member of the young leaders program at Heritage, What Does the Obama Administration Have Against Cheap Vegetables?, </w:t>
      </w:r>
      <w:hyperlink r:id="rId16" w:history="1">
        <w:r w:rsidRPr="00EA690E">
          <w:rPr>
            <w:rFonts w:eastAsia="Cambria"/>
            <w:sz w:val="16"/>
            <w:szCs w:val="16"/>
          </w:rPr>
          <w:t>http://blog.heritage.org/2012/10/01/what-does-the-obama-administration-have-against-cheap-vegetables/</w:t>
        </w:r>
      </w:hyperlink>
      <w:r w:rsidRPr="00EA690E">
        <w:rPr>
          <w:rFonts w:eastAsia="Cambria"/>
        </w:rPr>
        <w:t xml:space="preserve"> </w:t>
      </w:r>
    </w:p>
    <w:p w:rsidR="00EA690E" w:rsidRPr="00EA690E" w:rsidRDefault="00EA690E" w:rsidP="00EA690E">
      <w:pPr>
        <w:rPr>
          <w:rFonts w:eastAsia="Cambria"/>
          <w:sz w:val="16"/>
        </w:rPr>
      </w:pPr>
      <w:r w:rsidRPr="00EA690E">
        <w:rPr>
          <w:rFonts w:eastAsia="Cambria"/>
          <w:sz w:val="16"/>
        </w:rPr>
        <w:t xml:space="preserve">The dispute dates </w:t>
      </w:r>
      <w:r>
        <w:rPr>
          <w:rFonts w:eastAsia="Cambria"/>
          <w:sz w:val="16"/>
        </w:rPr>
        <w:t>….</w:t>
      </w:r>
      <w:r w:rsidRPr="00EA690E">
        <w:rPr>
          <w:rFonts w:eastAsia="Cambria"/>
          <w:b/>
          <w:highlight w:val="cyan"/>
          <w:u w:val="single"/>
          <w:bdr w:val="single" w:sz="4" w:space="0" w:color="auto"/>
        </w:rPr>
        <w:t>rotten trade policy</w:t>
      </w:r>
      <w:r w:rsidRPr="00EA690E">
        <w:rPr>
          <w:rFonts w:eastAsia="Cambria"/>
          <w:sz w:val="16"/>
          <w:highlight w:val="cyan"/>
        </w:rPr>
        <w:t>.</w:t>
      </w:r>
      <w:r w:rsidRPr="00EA690E">
        <w:rPr>
          <w:rFonts w:eastAsia="Cambria"/>
          <w:sz w:val="16"/>
        </w:rPr>
        <w:t xml:space="preserve"> </w:t>
      </w:r>
    </w:p>
    <w:p w:rsidR="00EA690E" w:rsidRPr="00EA690E" w:rsidRDefault="00EA690E" w:rsidP="00EA690E">
      <w:pPr>
        <w:rPr>
          <w:rFonts w:eastAsia="Cambria"/>
          <w:b/>
        </w:rPr>
      </w:pPr>
    </w:p>
    <w:p w:rsidR="00EA690E" w:rsidRPr="00EA690E" w:rsidRDefault="00EA690E" w:rsidP="00EA690E">
      <w:pPr>
        <w:keepNext/>
        <w:keepLines/>
        <w:spacing w:before="200"/>
        <w:outlineLvl w:val="3"/>
        <w:rPr>
          <w:rFonts w:eastAsia="Times New Roman"/>
          <w:b/>
          <w:bCs/>
          <w:iCs/>
          <w:sz w:val="28"/>
          <w:u w:val="single"/>
        </w:rPr>
      </w:pPr>
      <w:r w:rsidRPr="00EA690E">
        <w:rPr>
          <w:rFonts w:eastAsia="Times New Roman"/>
          <w:b/>
          <w:bCs/>
          <w:iCs/>
          <w:sz w:val="28"/>
        </w:rPr>
        <w:t xml:space="preserve">Giving in to the Florida growers </w:t>
      </w:r>
      <w:r w:rsidRPr="00EA690E">
        <w:rPr>
          <w:rFonts w:eastAsia="Times New Roman"/>
          <w:b/>
          <w:bCs/>
          <w:iCs/>
          <w:sz w:val="28"/>
          <w:u w:val="single"/>
        </w:rPr>
        <w:t>opened the door</w:t>
      </w:r>
      <w:r w:rsidRPr="00EA690E">
        <w:rPr>
          <w:rFonts w:eastAsia="Times New Roman"/>
          <w:b/>
          <w:bCs/>
          <w:iCs/>
          <w:sz w:val="28"/>
        </w:rPr>
        <w:t xml:space="preserve"> to </w:t>
      </w:r>
      <w:r w:rsidRPr="00EA690E">
        <w:rPr>
          <w:rFonts w:eastAsia="Times New Roman"/>
          <w:b/>
          <w:bCs/>
          <w:iCs/>
          <w:sz w:val="28"/>
          <w:u w:val="single"/>
        </w:rPr>
        <w:t>future protectionism</w:t>
      </w:r>
    </w:p>
    <w:p w:rsidR="00EA690E" w:rsidRPr="00EA690E" w:rsidRDefault="00EA690E" w:rsidP="00EA690E">
      <w:pPr>
        <w:rPr>
          <w:rFonts w:eastAsia="Cambria"/>
          <w:b/>
        </w:rPr>
      </w:pPr>
      <w:r w:rsidRPr="00EA690E">
        <w:rPr>
          <w:rFonts w:eastAsia="Cambria"/>
          <w:b/>
        </w:rPr>
        <w:t>Jungmeyer 13</w:t>
      </w:r>
      <w:r w:rsidRPr="00EA690E">
        <w:rPr>
          <w:rFonts w:eastAsia="Cambria"/>
        </w:rPr>
        <w:t>, Lance Jungmeyer is the President of Save My Tomato!,</w:t>
      </w:r>
      <w:r w:rsidRPr="00EA690E">
        <w:rPr>
          <w:rFonts w:eastAsia="Cambria"/>
          <w:b/>
        </w:rPr>
        <w:t xml:space="preserve"> </w:t>
      </w:r>
      <w:hyperlink r:id="rId17" w:history="1">
        <w:r w:rsidRPr="00EA690E">
          <w:rPr>
            <w:rFonts w:eastAsia="Cambria"/>
          </w:rPr>
          <w:t>http://savemytomato.com/why-is-u-s-commerce-department-threatening-economic-welfare-of-american-workers-businesses-with-an-unfair-policy-on-mexican-tomato-imports/</w:t>
        </w:r>
      </w:hyperlink>
      <w:r w:rsidRPr="00EA690E">
        <w:rPr>
          <w:rFonts w:eastAsia="Cambria"/>
        </w:rPr>
        <w:t xml:space="preserve"> </w:t>
      </w:r>
    </w:p>
    <w:p w:rsidR="00EA690E" w:rsidRPr="00EA690E" w:rsidRDefault="00EA690E" w:rsidP="00EA690E">
      <w:pPr>
        <w:rPr>
          <w:rFonts w:eastAsia="Cambria"/>
          <w:sz w:val="16"/>
        </w:rPr>
      </w:pPr>
      <w:r w:rsidRPr="00EA690E">
        <w:rPr>
          <w:rFonts w:eastAsia="Cambria"/>
          <w:sz w:val="16"/>
        </w:rPr>
        <w:t xml:space="preserve">Malena Produce of Rio Rico, Ariz., </w:t>
      </w:r>
      <w:r>
        <w:rPr>
          <w:rFonts w:eastAsia="Cambria"/>
          <w:sz w:val="16"/>
        </w:rPr>
        <w:t>…</w:t>
      </w:r>
      <w:r w:rsidRPr="00EA690E">
        <w:rPr>
          <w:rFonts w:eastAsia="Cambria"/>
          <w:u w:val="single"/>
        </w:rPr>
        <w:t>to eliminate jobs</w:t>
      </w:r>
      <w:r w:rsidRPr="00EA690E">
        <w:rPr>
          <w:rFonts w:eastAsia="Cambria"/>
          <w:sz w:val="16"/>
        </w:rPr>
        <w:t>?”</w:t>
      </w:r>
    </w:p>
    <w:p w:rsidR="00EA690E" w:rsidRPr="00EA690E" w:rsidRDefault="00EA690E" w:rsidP="00EA690E">
      <w:pPr>
        <w:rPr>
          <w:rFonts w:eastAsia="Cambria"/>
          <w:b/>
        </w:rPr>
      </w:pPr>
    </w:p>
    <w:p w:rsidR="00EA690E" w:rsidRPr="00EA690E" w:rsidRDefault="00EA690E" w:rsidP="00EA690E">
      <w:pPr>
        <w:keepNext/>
        <w:keepLines/>
        <w:spacing w:before="200"/>
        <w:outlineLvl w:val="3"/>
        <w:rPr>
          <w:rFonts w:eastAsia="Times New Roman"/>
          <w:b/>
          <w:bCs/>
          <w:iCs/>
          <w:sz w:val="28"/>
          <w:u w:val="single"/>
        </w:rPr>
      </w:pPr>
      <w:r w:rsidRPr="00EA690E">
        <w:rPr>
          <w:rFonts w:eastAsia="Times New Roman"/>
          <w:b/>
          <w:bCs/>
          <w:iCs/>
          <w:sz w:val="28"/>
        </w:rPr>
        <w:t xml:space="preserve">This precedent alone </w:t>
      </w:r>
      <w:r w:rsidRPr="00EA690E">
        <w:rPr>
          <w:rFonts w:eastAsia="Times New Roman"/>
          <w:b/>
          <w:bCs/>
          <w:iCs/>
          <w:sz w:val="28"/>
          <w:u w:val="single"/>
        </w:rPr>
        <w:t>ensures a trade war</w:t>
      </w:r>
    </w:p>
    <w:p w:rsidR="00EA690E" w:rsidRPr="00EA690E" w:rsidRDefault="00EA690E" w:rsidP="00EA690E">
      <w:pPr>
        <w:rPr>
          <w:rFonts w:eastAsia="Cambria"/>
          <w:b/>
        </w:rPr>
      </w:pPr>
      <w:r w:rsidRPr="00EA690E">
        <w:rPr>
          <w:rFonts w:eastAsia="Cambria"/>
          <w:b/>
        </w:rPr>
        <w:t>Jungmeyer 13</w:t>
      </w:r>
      <w:r w:rsidRPr="00EA690E">
        <w:rPr>
          <w:rFonts w:eastAsia="Cambria"/>
        </w:rPr>
        <w:t>, Lance Jungmeyer is the President of Save My Tomato!,</w:t>
      </w:r>
      <w:r w:rsidRPr="00EA690E">
        <w:rPr>
          <w:rFonts w:eastAsia="Cambria"/>
          <w:b/>
        </w:rPr>
        <w:t xml:space="preserve"> </w:t>
      </w:r>
      <w:hyperlink r:id="rId18" w:history="1">
        <w:r w:rsidRPr="00EA690E">
          <w:rPr>
            <w:rFonts w:eastAsia="Cambria"/>
          </w:rPr>
          <w:t>http://savemytomato.com/why-is-u-s-commerce-department-threatening-economic-welfare-of-american-workers-businesses-with-an-unfair-policy-on-mexican-tomato-imports/</w:t>
        </w:r>
      </w:hyperlink>
      <w:r w:rsidRPr="00EA690E">
        <w:rPr>
          <w:rFonts w:eastAsia="Cambria"/>
        </w:rPr>
        <w:t xml:space="preserve"> </w:t>
      </w:r>
    </w:p>
    <w:p w:rsidR="00EA690E" w:rsidRPr="00EA690E" w:rsidRDefault="00EA690E" w:rsidP="00EA690E">
      <w:pPr>
        <w:rPr>
          <w:rFonts w:eastAsia="Cambria"/>
          <w:sz w:val="16"/>
        </w:rPr>
      </w:pPr>
      <w:r w:rsidRPr="00EA690E">
        <w:rPr>
          <w:rFonts w:eastAsia="Cambria"/>
          <w:sz w:val="16"/>
        </w:rPr>
        <w:t xml:space="preserve">NOGALES, AZ – February 1, 2013 – </w:t>
      </w:r>
      <w:r w:rsidRPr="00EA690E">
        <w:rPr>
          <w:rFonts w:eastAsia="Cambria"/>
          <w:highlight w:val="cyan"/>
          <w:u w:val="single"/>
        </w:rPr>
        <w:t xml:space="preserve">If </w:t>
      </w:r>
      <w:r w:rsidRPr="00EA690E">
        <w:rPr>
          <w:rFonts w:eastAsia="Cambria"/>
          <w:u w:val="single"/>
        </w:rPr>
        <w:t xml:space="preserve">the U.S. </w:t>
      </w:r>
      <w:r w:rsidRPr="00EA690E">
        <w:rPr>
          <w:rFonts w:eastAsia="Cambria"/>
          <w:highlight w:val="cyan"/>
          <w:u w:val="single"/>
        </w:rPr>
        <w:t>D</w:t>
      </w:r>
      <w:r w:rsidRPr="00EA690E">
        <w:rPr>
          <w:rFonts w:eastAsia="Cambria"/>
          <w:u w:val="single"/>
        </w:rPr>
        <w:t>epartment</w:t>
      </w:r>
      <w:r>
        <w:rPr>
          <w:rFonts w:eastAsia="Cambria"/>
          <w:u w:val="single"/>
        </w:rPr>
        <w:t>…</w:t>
      </w:r>
      <w:r w:rsidRPr="00EA690E">
        <w:rPr>
          <w:rFonts w:eastAsia="Cambria"/>
          <w:u w:val="single"/>
        </w:rPr>
        <w:t xml:space="preserve"> other American commodities</w:t>
      </w:r>
      <w:r w:rsidRPr="00EA690E">
        <w:rPr>
          <w:rFonts w:eastAsia="Cambria"/>
          <w:sz w:val="16"/>
        </w:rPr>
        <w:t>.”</w:t>
      </w:r>
    </w:p>
    <w:p w:rsidR="00EA690E" w:rsidRPr="00EA690E" w:rsidRDefault="00EA690E" w:rsidP="00EA690E">
      <w:pPr>
        <w:rPr>
          <w:rFonts w:eastAsia="Cambria"/>
          <w:b/>
        </w:rPr>
      </w:pPr>
    </w:p>
    <w:p w:rsidR="00EA690E" w:rsidRPr="00EA690E" w:rsidRDefault="00EA690E" w:rsidP="00EA690E">
      <w:pPr>
        <w:keepNext/>
        <w:keepLines/>
        <w:spacing w:before="200"/>
        <w:outlineLvl w:val="3"/>
        <w:rPr>
          <w:rFonts w:eastAsia="Times New Roman"/>
          <w:b/>
          <w:bCs/>
          <w:iCs/>
          <w:sz w:val="28"/>
          <w:u w:val="single"/>
        </w:rPr>
      </w:pPr>
      <w:r w:rsidRPr="00EA690E">
        <w:rPr>
          <w:rFonts w:eastAsia="Times New Roman"/>
          <w:b/>
          <w:bCs/>
          <w:iCs/>
          <w:sz w:val="28"/>
        </w:rPr>
        <w:t xml:space="preserve">Second internal’s retaliation ---they said they’d retaliate to the </w:t>
      </w:r>
      <w:r w:rsidRPr="00EA690E">
        <w:rPr>
          <w:rFonts w:eastAsia="Times New Roman"/>
          <w:b/>
          <w:bCs/>
          <w:iCs/>
          <w:sz w:val="28"/>
          <w:u w:val="single"/>
        </w:rPr>
        <w:t xml:space="preserve">fullest extent </w:t>
      </w:r>
    </w:p>
    <w:p w:rsidR="00EA690E" w:rsidRPr="00EA690E" w:rsidRDefault="00EA690E" w:rsidP="00EA690E">
      <w:pPr>
        <w:rPr>
          <w:rFonts w:eastAsia="Cambria"/>
        </w:rPr>
      </w:pPr>
      <w:r w:rsidRPr="00EA690E">
        <w:rPr>
          <w:rFonts w:eastAsia="Cambria"/>
          <w:b/>
        </w:rPr>
        <w:t>Korves 12</w:t>
      </w:r>
      <w:r w:rsidRPr="00EA690E">
        <w:rPr>
          <w:rFonts w:eastAsia="Cambria"/>
        </w:rPr>
        <w:t xml:space="preserve">, </w:t>
      </w:r>
      <w:r w:rsidRPr="00EA690E">
        <w:rPr>
          <w:rFonts w:eastAsia="Cambria"/>
          <w:sz w:val="16"/>
          <w:szCs w:val="16"/>
        </w:rPr>
        <w:t xml:space="preserve">Ross Korves joined Truth About Trade and Technology in 2004 as the Economic and Trade Policy Analyst. Researching and analyzing economic issues important to agricultural producers, Ross provides an intimate understanding regarding the interface of economic policy analysis and the political process. Mr. Korves served the American Farm Bureau Federation as an Economist from 1980 – 2004. He served as Chief Economist from April 2001 through September 2003 and held the title of Senior Economist from September 2003 through August 2004. Born and raised on a southern Illinois hog farm and educated at Southern Illinois University, Ross holds a Masters Degree in Agribusiness Economics. His studies and research have expanded internationally through his work in Germany as a 1984 McCloy Agricultural Fellow and study travel to Japan in 1982, Zambia and Kenya in 1986 and Germany in 1987, U.S. Tomato Dispute With Mexico, </w:t>
      </w:r>
      <w:hyperlink r:id="rId19" w:history="1">
        <w:r w:rsidRPr="00EA690E">
          <w:rPr>
            <w:rFonts w:eastAsia="Cambria"/>
            <w:sz w:val="16"/>
            <w:szCs w:val="16"/>
          </w:rPr>
          <w:t>http://www.truthabouttrade.org/2012/10/04/u-s-tomato-dispute-with-mexico/</w:t>
        </w:r>
      </w:hyperlink>
      <w:r w:rsidRPr="00EA690E">
        <w:rPr>
          <w:rFonts w:eastAsia="Cambria"/>
          <w:sz w:val="16"/>
          <w:szCs w:val="16"/>
        </w:rPr>
        <w:t xml:space="preserve"> MWimsatt</w:t>
      </w:r>
    </w:p>
    <w:p w:rsidR="00EA690E" w:rsidRPr="00EA690E" w:rsidRDefault="00EA690E" w:rsidP="00EA690E">
      <w:pPr>
        <w:rPr>
          <w:rFonts w:eastAsia="Cambria"/>
          <w:sz w:val="16"/>
        </w:rPr>
      </w:pPr>
      <w:r w:rsidRPr="00EA690E">
        <w:rPr>
          <w:rFonts w:eastAsia="Cambria"/>
          <w:highlight w:val="cyan"/>
          <w:u w:val="single"/>
        </w:rPr>
        <w:t>The Mexican government</w:t>
      </w:r>
      <w:r>
        <w:rPr>
          <w:rFonts w:eastAsia="Cambria"/>
          <w:u w:val="single"/>
        </w:rPr>
        <w:t>…</w:t>
      </w:r>
      <w:r w:rsidRPr="00EA690E">
        <w:rPr>
          <w:rFonts w:eastAsia="Cambria"/>
          <w:sz w:val="16"/>
        </w:rPr>
        <w:t xml:space="preserve">. is $1.9 billion per year. </w:t>
      </w:r>
    </w:p>
    <w:p w:rsidR="00EA690E" w:rsidRPr="00EA690E" w:rsidRDefault="00EA690E" w:rsidP="00EA690E">
      <w:pPr>
        <w:rPr>
          <w:rFonts w:eastAsia="Cambria"/>
          <w:b/>
        </w:rPr>
      </w:pP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That destroys the economy and manufacturing</w:t>
      </w:r>
    </w:p>
    <w:p w:rsidR="00EA690E" w:rsidRPr="00EA690E" w:rsidRDefault="00EA690E" w:rsidP="00EA690E">
      <w:pPr>
        <w:rPr>
          <w:rFonts w:eastAsia="Cambria"/>
        </w:rPr>
      </w:pPr>
      <w:r w:rsidRPr="00EA690E">
        <w:rPr>
          <w:rFonts w:eastAsia="Cambria"/>
          <w:b/>
        </w:rPr>
        <w:t>ENEB 12</w:t>
      </w:r>
      <w:r w:rsidRPr="00EA690E">
        <w:rPr>
          <w:rFonts w:eastAsia="Cambria"/>
        </w:rPr>
        <w:t xml:space="preserve">, </w:t>
      </w:r>
      <w:r w:rsidRPr="00EA690E">
        <w:rPr>
          <w:rFonts w:eastAsia="Cambria"/>
          <w:sz w:val="16"/>
          <w:szCs w:val="16"/>
        </w:rPr>
        <w:t xml:space="preserve">Express News Editorial Board for MySanAntonio, Don’t Start a Trade War with Mexico Again, </w:t>
      </w:r>
      <w:hyperlink r:id="rId20" w:history="1">
        <w:r w:rsidRPr="00EA690E">
          <w:rPr>
            <w:rFonts w:eastAsia="Cambria"/>
            <w:sz w:val="16"/>
            <w:szCs w:val="16"/>
          </w:rPr>
          <w:t>http://mexicotrucker.com/editorial-dont-start-a-trade-war-with-mexico-again/</w:t>
        </w:r>
      </w:hyperlink>
      <w:r w:rsidRPr="00EA690E">
        <w:rPr>
          <w:rFonts w:eastAsia="Cambria"/>
          <w:sz w:val="16"/>
          <w:szCs w:val="16"/>
        </w:rPr>
        <w:t xml:space="preserve"> MWimsatt</w:t>
      </w:r>
    </w:p>
    <w:p w:rsidR="00EA690E" w:rsidRPr="00EA690E" w:rsidRDefault="00EA690E" w:rsidP="00EA690E">
      <w:pPr>
        <w:rPr>
          <w:rFonts w:eastAsia="Cambria"/>
          <w:sz w:val="16"/>
        </w:rPr>
      </w:pPr>
      <w:r w:rsidRPr="00EA690E">
        <w:rPr>
          <w:rFonts w:eastAsia="Cambria"/>
          <w:highlight w:val="cyan"/>
          <w:u w:val="single"/>
        </w:rPr>
        <w:t xml:space="preserve">The </w:t>
      </w:r>
      <w:r w:rsidRPr="00EA690E">
        <w:rPr>
          <w:rFonts w:eastAsia="Cambria"/>
          <w:highlight w:val="cyan"/>
          <w:u w:val="single"/>
          <w:bdr w:val="single" w:sz="4" w:space="0" w:color="auto"/>
        </w:rPr>
        <w:t>U</w:t>
      </w:r>
      <w:r w:rsidRPr="00EA690E">
        <w:rPr>
          <w:rFonts w:eastAsia="Cambria"/>
          <w:sz w:val="16"/>
        </w:rPr>
        <w:t xml:space="preserve">nited </w:t>
      </w:r>
      <w:r w:rsidRPr="00EA690E">
        <w:rPr>
          <w:rFonts w:eastAsia="Cambria"/>
          <w:highlight w:val="cyan"/>
          <w:u w:val="single"/>
          <w:bdr w:val="single" w:sz="4" w:space="0" w:color="auto"/>
        </w:rPr>
        <w:t>S</w:t>
      </w:r>
      <w:r w:rsidRPr="00EA690E">
        <w:rPr>
          <w:rFonts w:eastAsia="Cambria"/>
          <w:sz w:val="16"/>
        </w:rPr>
        <w:t xml:space="preserve">tates </w:t>
      </w:r>
      <w:r>
        <w:rPr>
          <w:rFonts w:eastAsia="Cambria"/>
          <w:u w:val="single"/>
        </w:rPr>
        <w:t>…</w:t>
      </w:r>
    </w:p>
    <w:p w:rsidR="00EA690E" w:rsidRPr="00EA690E" w:rsidRDefault="00EA690E" w:rsidP="00EA690E">
      <w:pPr>
        <w:rPr>
          <w:rFonts w:eastAsia="Cambria"/>
          <w:sz w:val="16"/>
        </w:rPr>
      </w:pPr>
      <w:r w:rsidRPr="00EA690E">
        <w:rPr>
          <w:rFonts w:eastAsia="Cambria"/>
          <w:sz w:val="16"/>
        </w:rPr>
        <w:t>economic success story.</w:t>
      </w:r>
    </w:p>
    <w:p w:rsidR="00EA690E" w:rsidRPr="00EA690E" w:rsidRDefault="00EA690E" w:rsidP="00EA690E">
      <w:pPr>
        <w:rPr>
          <w:rFonts w:eastAsia="Cambria"/>
          <w:b/>
        </w:rPr>
      </w:pP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Destroys the manufacturing base</w:t>
      </w:r>
    </w:p>
    <w:p w:rsidR="00EA690E" w:rsidRPr="00EA690E" w:rsidRDefault="00EA690E" w:rsidP="00EA690E">
      <w:pPr>
        <w:rPr>
          <w:rFonts w:eastAsia="Cambria"/>
        </w:rPr>
      </w:pPr>
      <w:r w:rsidRPr="00EA690E">
        <w:rPr>
          <w:rFonts w:eastAsia="Cambria"/>
          <w:b/>
          <w:bCs/>
          <w:sz w:val="26"/>
        </w:rPr>
        <w:t>Shoick 13,</w:t>
      </w:r>
      <w:r w:rsidRPr="00EA690E">
        <w:rPr>
          <w:rFonts w:eastAsia="Cambria"/>
        </w:rPr>
        <w:t xml:space="preserve"> </w:t>
      </w:r>
      <w:r w:rsidRPr="00EA690E">
        <w:rPr>
          <w:rFonts w:eastAsia="Cambria"/>
          <w:sz w:val="16"/>
          <w:szCs w:val="16"/>
        </w:rPr>
        <w:t xml:space="preserve">D. Rick Van Schoik  Jan 3, 2013, “Tomato fight could hurt U.S.-Mexico trade” UT San Diego, </w:t>
      </w:r>
      <w:hyperlink r:id="rId21" w:history="1">
        <w:r w:rsidRPr="00EA690E">
          <w:rPr>
            <w:rFonts w:eastAsia="Cambria"/>
            <w:sz w:val="16"/>
            <w:szCs w:val="16"/>
          </w:rPr>
          <w:t>http://www.utsandiego.com/news/2013/Jan/03/tomato-fight-could-hurt-us-mexico-trade/</w:t>
        </w:r>
      </w:hyperlink>
      <w:r w:rsidRPr="00EA690E">
        <w:rPr>
          <w:rFonts w:eastAsia="Cambria"/>
        </w:rPr>
        <w:t xml:space="preserve"> </w:t>
      </w:r>
    </w:p>
    <w:p w:rsidR="00EA690E" w:rsidRPr="00EA690E" w:rsidRDefault="00EA690E" w:rsidP="00EA690E">
      <w:pPr>
        <w:rPr>
          <w:rFonts w:eastAsia="Cambria"/>
          <w:sz w:val="16"/>
        </w:rPr>
      </w:pPr>
      <w:r w:rsidRPr="00EA690E">
        <w:rPr>
          <w:rFonts w:eastAsia="Cambria"/>
          <w:sz w:val="16"/>
        </w:rPr>
        <w:t xml:space="preserve">The Department of Commerce </w:t>
      </w:r>
      <w:r>
        <w:rPr>
          <w:rFonts w:eastAsia="Cambria"/>
          <w:sz w:val="16"/>
        </w:rPr>
        <w:t>…</w:t>
      </w:r>
      <w:r w:rsidRPr="00EA690E">
        <w:rPr>
          <w:rFonts w:eastAsia="Cambria"/>
          <w:sz w:val="16"/>
        </w:rPr>
        <w:t>California emissions standards.</w:t>
      </w:r>
    </w:p>
    <w:p w:rsidR="00EA690E" w:rsidRPr="00EA690E" w:rsidRDefault="00EA690E" w:rsidP="00EA690E">
      <w:pPr>
        <w:rPr>
          <w:rFonts w:eastAsia="Cambria"/>
          <w:b/>
        </w:rPr>
      </w:pPr>
    </w:p>
    <w:p w:rsidR="00EA690E" w:rsidRPr="00EA690E" w:rsidRDefault="00EA690E" w:rsidP="00EA690E">
      <w:pPr>
        <w:keepNext/>
        <w:keepLines/>
        <w:spacing w:before="200"/>
        <w:outlineLvl w:val="3"/>
        <w:rPr>
          <w:rFonts w:eastAsia="Times New Roman"/>
          <w:b/>
          <w:bCs/>
          <w:iCs/>
          <w:sz w:val="28"/>
          <w:u w:val="single"/>
        </w:rPr>
      </w:pPr>
      <w:r w:rsidRPr="00EA690E">
        <w:rPr>
          <w:rFonts w:eastAsia="Times New Roman"/>
          <w:b/>
          <w:bCs/>
          <w:iCs/>
          <w:sz w:val="28"/>
        </w:rPr>
        <w:lastRenderedPageBreak/>
        <w:t xml:space="preserve">Low tariffs on manufacturing is key to </w:t>
      </w:r>
      <w:r w:rsidRPr="00EA690E">
        <w:rPr>
          <w:rFonts w:eastAsia="Times New Roman"/>
          <w:b/>
          <w:bCs/>
          <w:iCs/>
          <w:sz w:val="28"/>
          <w:u w:val="single"/>
        </w:rPr>
        <w:t>manufacturing clusters</w:t>
      </w:r>
      <w:r w:rsidRPr="00EA690E">
        <w:rPr>
          <w:rFonts w:eastAsia="Times New Roman"/>
          <w:b/>
          <w:bCs/>
          <w:iCs/>
          <w:sz w:val="28"/>
        </w:rPr>
        <w:t xml:space="preserve">---those are </w:t>
      </w:r>
      <w:r w:rsidRPr="00EA690E">
        <w:rPr>
          <w:rFonts w:eastAsia="Times New Roman"/>
          <w:b/>
          <w:bCs/>
          <w:iCs/>
          <w:sz w:val="28"/>
          <w:u w:val="single"/>
        </w:rPr>
        <w:t>uniquely key</w:t>
      </w:r>
      <w:r w:rsidRPr="00EA690E">
        <w:rPr>
          <w:rFonts w:eastAsia="Times New Roman"/>
          <w:b/>
          <w:bCs/>
          <w:iCs/>
          <w:sz w:val="28"/>
        </w:rPr>
        <w:t xml:space="preserve"> to </w:t>
      </w:r>
      <w:r w:rsidRPr="00EA690E">
        <w:rPr>
          <w:rFonts w:eastAsia="Times New Roman"/>
          <w:b/>
          <w:bCs/>
          <w:iCs/>
          <w:sz w:val="28"/>
          <w:u w:val="single"/>
        </w:rPr>
        <w:t>aerospace</w:t>
      </w:r>
    </w:p>
    <w:p w:rsidR="00EA690E" w:rsidRPr="00EA690E" w:rsidRDefault="00EA690E" w:rsidP="00EA690E">
      <w:pPr>
        <w:rPr>
          <w:rFonts w:eastAsia="Cambria"/>
          <w:b/>
        </w:rPr>
      </w:pPr>
      <w:r w:rsidRPr="00EA690E">
        <w:rPr>
          <w:rFonts w:eastAsia="Cambria"/>
          <w:b/>
        </w:rPr>
        <w:t>Krizner 12</w:t>
      </w:r>
      <w:r w:rsidRPr="00EA690E">
        <w:rPr>
          <w:rFonts w:eastAsia="Cambria"/>
        </w:rPr>
        <w:t xml:space="preserve">, </w:t>
      </w:r>
      <w:r w:rsidRPr="00EA690E">
        <w:rPr>
          <w:rFonts w:eastAsia="Cambria"/>
          <w:sz w:val="16"/>
          <w:szCs w:val="16"/>
        </w:rPr>
        <w:t xml:space="preserve">Ben Krizner writes for World Trade 100, American Manufacturing in Mexico, </w:t>
      </w:r>
      <w:hyperlink r:id="rId22" w:history="1">
        <w:r w:rsidRPr="00EA690E">
          <w:rPr>
            <w:rFonts w:eastAsia="Cambria"/>
            <w:sz w:val="16"/>
            <w:szCs w:val="16"/>
          </w:rPr>
          <w:t>http://www.tpslogistics.com/2012/05/26/americanmanufacturingmexico/</w:t>
        </w:r>
      </w:hyperlink>
      <w:r w:rsidRPr="00EA690E">
        <w:rPr>
          <w:rFonts w:eastAsia="Cambria"/>
          <w:sz w:val="16"/>
          <w:szCs w:val="16"/>
        </w:rPr>
        <w:t xml:space="preserve"> MWimsatt</w:t>
      </w:r>
    </w:p>
    <w:p w:rsidR="00EA690E" w:rsidRPr="00EA690E" w:rsidRDefault="00EA690E" w:rsidP="00EA690E">
      <w:pPr>
        <w:rPr>
          <w:rFonts w:eastAsia="Cambria"/>
          <w:sz w:val="12"/>
          <w:szCs w:val="12"/>
        </w:rPr>
      </w:pPr>
      <w:r w:rsidRPr="00EA690E">
        <w:rPr>
          <w:rFonts w:eastAsia="Cambria"/>
          <w:sz w:val="12"/>
        </w:rPr>
        <w:t xml:space="preserve">With the economy </w:t>
      </w:r>
      <w:r>
        <w:rPr>
          <w:rFonts w:eastAsia="Cambria"/>
          <w:sz w:val="12"/>
        </w:rPr>
        <w:t>…</w:t>
      </w:r>
    </w:p>
    <w:p w:rsidR="00EA690E" w:rsidRPr="00EA690E" w:rsidRDefault="00EA690E" w:rsidP="00EA690E">
      <w:pPr>
        <w:rPr>
          <w:rFonts w:eastAsia="Cambria"/>
          <w:sz w:val="12"/>
        </w:rPr>
      </w:pPr>
      <w:r w:rsidRPr="00EA690E">
        <w:rPr>
          <w:rFonts w:eastAsia="Cambria"/>
          <w:sz w:val="12"/>
          <w:szCs w:val="12"/>
        </w:rPr>
        <w:t>Airbus and other planes.</w:t>
      </w:r>
    </w:p>
    <w:p w:rsidR="00EA690E" w:rsidRPr="00EA690E" w:rsidRDefault="00EA690E" w:rsidP="00EA690E">
      <w:pPr>
        <w:rPr>
          <w:rFonts w:eastAsia="Cambria"/>
          <w:b/>
        </w:rPr>
      </w:pP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 xml:space="preserve">That’s the foundation of </w:t>
      </w:r>
      <w:r w:rsidRPr="00EA690E">
        <w:rPr>
          <w:rFonts w:eastAsia="Times New Roman"/>
          <w:b/>
          <w:bCs/>
          <w:iCs/>
          <w:sz w:val="28"/>
          <w:u w:val="single"/>
        </w:rPr>
        <w:t>airpower</w:t>
      </w:r>
      <w:r w:rsidRPr="00EA690E">
        <w:rPr>
          <w:rFonts w:eastAsia="Times New Roman"/>
          <w:b/>
          <w:bCs/>
          <w:iCs/>
          <w:sz w:val="28"/>
        </w:rPr>
        <w:t xml:space="preserve"> and </w:t>
      </w:r>
      <w:r w:rsidRPr="00EA690E">
        <w:rPr>
          <w:rFonts w:eastAsia="Times New Roman"/>
          <w:b/>
          <w:bCs/>
          <w:iCs/>
          <w:sz w:val="28"/>
          <w:u w:val="single"/>
        </w:rPr>
        <w:t>readiness</w:t>
      </w:r>
      <w:r w:rsidRPr="00EA690E">
        <w:rPr>
          <w:rFonts w:eastAsia="Times New Roman"/>
          <w:b/>
          <w:bCs/>
          <w:iCs/>
          <w:sz w:val="28"/>
        </w:rPr>
        <w:t xml:space="preserve"> capabilities- key to crisis management and communications </w:t>
      </w:r>
    </w:p>
    <w:p w:rsidR="00EA690E" w:rsidRPr="00EA690E" w:rsidRDefault="00EA690E" w:rsidP="00EA690E">
      <w:pPr>
        <w:rPr>
          <w:rFonts w:eastAsia="Cambria"/>
        </w:rPr>
      </w:pPr>
      <w:r w:rsidRPr="00EA690E">
        <w:rPr>
          <w:rFonts w:ascii="Georgia" w:eastAsia="Cambria" w:hAnsi="Georgia"/>
          <w:b/>
          <w:u w:val="single"/>
        </w:rPr>
        <w:t>National Aerospace Week 10</w:t>
      </w:r>
      <w:r w:rsidRPr="00EA690E">
        <w:rPr>
          <w:rFonts w:eastAsia="Cambria"/>
          <w:sz w:val="20"/>
        </w:rPr>
        <w:t xml:space="preserve"> </w:t>
      </w:r>
      <w:r w:rsidRPr="00EA690E">
        <w:rPr>
          <w:rFonts w:eastAsia="Cambria"/>
        </w:rPr>
        <w:t xml:space="preserve">(September 18, “Aerospace and Defense: The Strength to Lift America,” </w:t>
      </w:r>
      <w:hyperlink r:id="rId23" w:history="1">
        <w:r w:rsidRPr="00EA690E">
          <w:rPr>
            <w:rFonts w:eastAsia="Cambria"/>
          </w:rPr>
          <w:t>http://www.nationalaerospaceweek.org/wp-content/uploads/2010/04/whitepaper.pdf</w:t>
        </w:r>
      </w:hyperlink>
      <w:r w:rsidRPr="00EA690E">
        <w:rPr>
          <w:rFonts w:eastAsia="Cambria"/>
        </w:rPr>
        <w:t>) National Aerospace Week</w:t>
      </w:r>
    </w:p>
    <w:p w:rsidR="00EA690E" w:rsidRPr="00EA690E" w:rsidRDefault="00EA690E" w:rsidP="00EA690E">
      <w:pPr>
        <w:rPr>
          <w:rFonts w:eastAsia="Cambria"/>
          <w:sz w:val="16"/>
        </w:rPr>
      </w:pPr>
      <w:r w:rsidRPr="00EA690E">
        <w:rPr>
          <w:rFonts w:eastAsia="Cambria"/>
          <w:sz w:val="16"/>
        </w:rPr>
        <w:t xml:space="preserve"> The beginning of </w:t>
      </w:r>
      <w:r>
        <w:rPr>
          <w:rFonts w:eastAsia="Cambria"/>
          <w:sz w:val="16"/>
        </w:rPr>
        <w:t>…</w:t>
      </w:r>
      <w:r w:rsidRPr="00EA690E">
        <w:rPr>
          <w:rFonts w:eastAsia="Cambria"/>
          <w:sz w:val="22"/>
          <w:szCs w:val="24"/>
          <w:u w:val="single"/>
        </w:rPr>
        <w:t xml:space="preserve">develop new ones.    </w:t>
      </w:r>
    </w:p>
    <w:p w:rsidR="00EA690E" w:rsidRPr="00EA690E" w:rsidRDefault="00EA690E" w:rsidP="00EA690E">
      <w:pPr>
        <w:rPr>
          <w:rFonts w:eastAsia="Cambria"/>
          <w:b/>
          <w:u w:val="single"/>
        </w:rPr>
      </w:pPr>
    </w:p>
    <w:p w:rsidR="00EA690E" w:rsidRPr="00EA690E" w:rsidRDefault="00EA690E" w:rsidP="00EA690E">
      <w:pPr>
        <w:keepNext/>
        <w:keepLines/>
        <w:spacing w:before="200"/>
        <w:outlineLvl w:val="3"/>
        <w:rPr>
          <w:rFonts w:ascii="Cambria" w:eastAsia="Times New Roman" w:hAnsi="Cambria"/>
          <w:b/>
          <w:bCs/>
          <w:iCs/>
          <w:sz w:val="28"/>
        </w:rPr>
      </w:pPr>
      <w:r w:rsidRPr="00EA690E">
        <w:rPr>
          <w:rFonts w:ascii="Cambria" w:eastAsia="Times New Roman" w:hAnsi="Cambria"/>
          <w:b/>
          <w:bCs/>
          <w:iCs/>
          <w:sz w:val="28"/>
        </w:rPr>
        <w:t>Air power prevents overstretch and provides global force mobility – a strong aerospace industry is key</w:t>
      </w:r>
    </w:p>
    <w:p w:rsidR="00EA690E" w:rsidRPr="00EA690E" w:rsidRDefault="00EA690E" w:rsidP="00EA690E">
      <w:pPr>
        <w:rPr>
          <w:rFonts w:ascii="Cambria" w:eastAsia="Cambria" w:hAnsi="Cambria"/>
          <w:b/>
          <w:bCs/>
          <w:sz w:val="26"/>
        </w:rPr>
      </w:pPr>
      <w:r w:rsidRPr="00EA690E">
        <w:rPr>
          <w:rFonts w:ascii="Cambria" w:eastAsia="Cambria" w:hAnsi="Cambria"/>
          <w:b/>
          <w:bCs/>
          <w:sz w:val="26"/>
        </w:rPr>
        <w:t xml:space="preserve">Lexington Institute, </w:t>
      </w:r>
      <w:r w:rsidRPr="00EA690E">
        <w:rPr>
          <w:rFonts w:ascii="Cambria" w:eastAsia="Cambria" w:hAnsi="Cambria"/>
        </w:rPr>
        <w:t>policy think tank,</w:t>
      </w:r>
      <w:r w:rsidRPr="00EA690E">
        <w:rPr>
          <w:rFonts w:ascii="Cambria" w:eastAsia="Cambria" w:hAnsi="Cambria"/>
          <w:b/>
          <w:bCs/>
          <w:sz w:val="26"/>
        </w:rPr>
        <w:t xml:space="preserve"> 13</w:t>
      </w:r>
    </w:p>
    <w:p w:rsidR="00EA690E" w:rsidRPr="00EA690E" w:rsidRDefault="00EA690E" w:rsidP="00EA690E">
      <w:pPr>
        <w:rPr>
          <w:rFonts w:ascii="Cambria" w:eastAsia="Cambria" w:hAnsi="Cambria"/>
        </w:rPr>
      </w:pPr>
      <w:r w:rsidRPr="00EA690E">
        <w:rPr>
          <w:rFonts w:ascii="Cambria" w:eastAsia="Cambria" w:hAnsi="Cambria"/>
        </w:rPr>
        <w:t xml:space="preserve">[Public policy think tank, “America Is A Superpower Because It Is An Air Power”, 1/24, </w:t>
      </w:r>
      <w:hyperlink r:id="rId24" w:history="1">
        <w:r w:rsidRPr="00EA690E">
          <w:rPr>
            <w:rFonts w:ascii="Cambria" w:eastAsia="Cambria" w:hAnsi="Cambria"/>
          </w:rPr>
          <w:t>http://www.defense-aerospace.com/article-view/release/142016/air-power-makes-america-a-superpower.html</w:t>
        </w:r>
      </w:hyperlink>
      <w:r w:rsidRPr="00EA690E">
        <w:rPr>
          <w:rFonts w:ascii="Cambria" w:eastAsia="Cambria" w:hAnsi="Cambria"/>
        </w:rPr>
        <w:t>]</w:t>
      </w:r>
    </w:p>
    <w:p w:rsidR="00EA690E" w:rsidRPr="00EA690E" w:rsidRDefault="00EA690E" w:rsidP="00EA690E">
      <w:pPr>
        <w:rPr>
          <w:rFonts w:ascii="Cambria" w:eastAsia="Cambria" w:hAnsi="Cambria"/>
          <w:b/>
          <w:bCs/>
          <w:sz w:val="22"/>
          <w:u w:val="single"/>
        </w:rPr>
      </w:pPr>
      <w:r w:rsidRPr="00EA690E">
        <w:rPr>
          <w:rFonts w:ascii="Cambria" w:eastAsia="Cambria" w:hAnsi="Cambria"/>
          <w:b/>
          <w:bCs/>
          <w:sz w:val="22"/>
          <w:u w:val="single"/>
        </w:rPr>
        <w:t>There is no question</w:t>
      </w:r>
      <w:r>
        <w:rPr>
          <w:rFonts w:ascii="Cambria" w:eastAsia="Cambria" w:hAnsi="Cambria"/>
          <w:sz w:val="14"/>
        </w:rPr>
        <w:t>…</w:t>
      </w:r>
      <w:r w:rsidRPr="00EA690E">
        <w:rPr>
          <w:rFonts w:ascii="Cambria" w:eastAsia="Cambria" w:hAnsi="Cambria"/>
          <w:b/>
          <w:bCs/>
          <w:sz w:val="22"/>
          <w:highlight w:val="cyan"/>
          <w:u w:val="single"/>
        </w:rPr>
        <w:t xml:space="preserve"> remain a </w:t>
      </w:r>
      <w:r w:rsidRPr="00EA690E">
        <w:rPr>
          <w:rFonts w:ascii="Cambria" w:eastAsia="Cambria" w:hAnsi="Cambria"/>
          <w:b/>
          <w:iCs/>
          <w:sz w:val="22"/>
          <w:highlight w:val="cyan"/>
          <w:u w:val="single"/>
          <w:bdr w:val="single" w:sz="18" w:space="0" w:color="auto"/>
        </w:rPr>
        <w:t>superpower</w:t>
      </w:r>
      <w:r w:rsidRPr="00EA690E">
        <w:rPr>
          <w:rFonts w:ascii="Cambria" w:eastAsia="Cambria" w:hAnsi="Cambria"/>
          <w:b/>
          <w:bCs/>
          <w:sz w:val="22"/>
          <w:highlight w:val="cyan"/>
          <w:u w:val="single"/>
        </w:rPr>
        <w:t>.</w:t>
      </w:r>
      <w:r w:rsidRPr="00EA690E">
        <w:rPr>
          <w:rFonts w:ascii="Cambria" w:eastAsia="Cambria" w:hAnsi="Cambria"/>
          <w:b/>
          <w:bCs/>
          <w:sz w:val="22"/>
          <w:u w:val="single"/>
        </w:rPr>
        <w:t xml:space="preserve"> </w:t>
      </w:r>
    </w:p>
    <w:p w:rsidR="00EA690E" w:rsidRPr="00EA690E" w:rsidRDefault="00EA690E" w:rsidP="00EA690E">
      <w:pPr>
        <w:rPr>
          <w:rFonts w:ascii="Cambria" w:eastAsia="Cambria" w:hAnsi="Cambria"/>
        </w:rPr>
      </w:pPr>
    </w:p>
    <w:p w:rsidR="00EA690E" w:rsidRPr="00EA690E" w:rsidRDefault="00EA690E" w:rsidP="00EA690E">
      <w:pPr>
        <w:keepNext/>
        <w:keepLines/>
        <w:spacing w:before="200"/>
        <w:outlineLvl w:val="3"/>
        <w:rPr>
          <w:rFonts w:ascii="Cambria" w:eastAsia="Times New Roman" w:hAnsi="Cambria"/>
          <w:b/>
          <w:bCs/>
          <w:iCs/>
          <w:sz w:val="28"/>
        </w:rPr>
      </w:pPr>
      <w:r w:rsidRPr="00EA690E">
        <w:rPr>
          <w:rFonts w:ascii="Cambria" w:eastAsia="Times New Roman" w:hAnsi="Cambria"/>
          <w:b/>
          <w:bCs/>
          <w:iCs/>
          <w:sz w:val="28"/>
        </w:rPr>
        <w:t xml:space="preserve">It solves hard power by deterring rising challengers and bolstering every sector of the military- 3 impact scenarios </w:t>
      </w:r>
    </w:p>
    <w:p w:rsidR="00EA690E" w:rsidRPr="00EA690E" w:rsidRDefault="00EA690E" w:rsidP="00EA690E">
      <w:pPr>
        <w:rPr>
          <w:rFonts w:ascii="Cambria" w:eastAsia="Cambria" w:hAnsi="Cambria"/>
        </w:rPr>
      </w:pPr>
      <w:r w:rsidRPr="00EA690E">
        <w:rPr>
          <w:rFonts w:ascii="Cambria" w:eastAsia="Cambria" w:hAnsi="Cambria"/>
          <w:b/>
          <w:bCs/>
          <w:sz w:val="26"/>
        </w:rPr>
        <w:t>Pfaltzgraff 10</w:t>
      </w:r>
      <w:r w:rsidRPr="00EA690E">
        <w:rPr>
          <w:rFonts w:ascii="Cambria" w:eastAsia="Cambria" w:hAnsi="Cambria"/>
        </w:rPr>
        <w:t xml:space="preserve"> – Robert L, Shelby Cullom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EA690E" w:rsidRPr="00EA690E" w:rsidRDefault="00EA690E" w:rsidP="00EA690E">
      <w:pPr>
        <w:rPr>
          <w:rFonts w:ascii="Cambria" w:eastAsia="Cambria" w:hAnsi="Cambria"/>
          <w:b/>
          <w:bCs/>
          <w:sz w:val="22"/>
          <w:u w:val="single"/>
        </w:rPr>
      </w:pPr>
      <w:r w:rsidRPr="00EA690E">
        <w:rPr>
          <w:rFonts w:ascii="Cambria" w:eastAsia="Cambria" w:hAnsi="Cambria"/>
          <w:sz w:val="18"/>
        </w:rPr>
        <w:t xml:space="preserve">Deterrence Strategy In </w:t>
      </w:r>
      <w:r>
        <w:rPr>
          <w:rFonts w:ascii="Cambria" w:eastAsia="Cambria" w:hAnsi="Cambria"/>
          <w:sz w:val="18"/>
        </w:rPr>
        <w:t>…</w:t>
      </w:r>
    </w:p>
    <w:p w:rsidR="00EA690E" w:rsidRPr="00EA690E" w:rsidRDefault="00EA690E" w:rsidP="00EA690E">
      <w:pPr>
        <w:rPr>
          <w:rFonts w:ascii="Cambria" w:eastAsia="Cambria" w:hAnsi="Cambria"/>
        </w:rPr>
      </w:pPr>
      <w:r w:rsidRPr="00EA690E">
        <w:rPr>
          <w:rFonts w:ascii="Cambria" w:eastAsia="Cambria" w:hAnsi="Cambria"/>
          <w:b/>
          <w:bCs/>
          <w:sz w:val="22"/>
          <w:u w:val="single"/>
        </w:rPr>
        <w:t xml:space="preserve"> and </w:t>
      </w:r>
      <w:r w:rsidRPr="00EA690E">
        <w:rPr>
          <w:rFonts w:ascii="Cambria" w:eastAsia="Cambria" w:hAnsi="Cambria"/>
          <w:iCs/>
          <w:highlight w:val="cyan"/>
          <w:bdr w:val="single" w:sz="18" w:space="0" w:color="auto"/>
        </w:rPr>
        <w:t>crisis management</w:t>
      </w:r>
      <w:r w:rsidRPr="00EA690E">
        <w:rPr>
          <w:rFonts w:ascii="Cambria" w:eastAsia="Cambria" w:hAnsi="Cambria"/>
        </w:rPr>
        <w:t>.</w:t>
      </w:r>
    </w:p>
    <w:p w:rsidR="00EA690E" w:rsidRPr="00EA690E" w:rsidRDefault="00EA690E" w:rsidP="00EA690E">
      <w:pPr>
        <w:rPr>
          <w:rFonts w:ascii="Cambria" w:eastAsia="Cambria" w:hAnsi="Cambria"/>
        </w:rPr>
      </w:pPr>
    </w:p>
    <w:p w:rsidR="00EA690E" w:rsidRPr="00EA690E" w:rsidRDefault="00EA690E" w:rsidP="00EA690E">
      <w:pPr>
        <w:keepNext/>
        <w:keepLines/>
        <w:numPr>
          <w:ilvl w:val="0"/>
          <w:numId w:val="11"/>
        </w:numPr>
        <w:spacing w:before="200"/>
        <w:outlineLvl w:val="3"/>
        <w:rPr>
          <w:rFonts w:ascii="Cambria" w:eastAsia="Times New Roman" w:hAnsi="Cambria"/>
          <w:b/>
          <w:bCs/>
          <w:iCs/>
          <w:sz w:val="28"/>
        </w:rPr>
      </w:pPr>
      <w:r w:rsidRPr="00EA690E">
        <w:rPr>
          <w:rFonts w:ascii="Cambria" w:eastAsia="Times New Roman" w:hAnsi="Cambria"/>
          <w:b/>
          <w:bCs/>
          <w:iCs/>
          <w:sz w:val="28"/>
        </w:rPr>
        <w:t>North Korea conflict - 4 extinction warrants</w:t>
      </w:r>
    </w:p>
    <w:p w:rsidR="00EA690E" w:rsidRPr="00EA690E" w:rsidRDefault="00EA690E" w:rsidP="00EA690E">
      <w:pPr>
        <w:rPr>
          <w:rFonts w:ascii="Cambria" w:eastAsia="Cambria" w:hAnsi="Cambria"/>
          <w:sz w:val="16"/>
        </w:rPr>
      </w:pPr>
      <w:r w:rsidRPr="00EA690E">
        <w:rPr>
          <w:rFonts w:ascii="Cambria" w:eastAsia="Cambria" w:hAnsi="Cambria"/>
          <w:b/>
          <w:bCs/>
          <w:sz w:val="26"/>
        </w:rPr>
        <w:t>Hayes &amp; Hamel-Green 10</w:t>
      </w:r>
      <w:r w:rsidRPr="00EA690E">
        <w:rPr>
          <w:rFonts w:ascii="Cambria" w:eastAsia="Cambria" w:hAnsi="Cambria"/>
          <w:sz w:val="16"/>
        </w:rPr>
        <w:t xml:space="preserve"> –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hyperlink r:id="rId25" w:history="1">
        <w:r w:rsidRPr="00EA690E">
          <w:rPr>
            <w:rFonts w:ascii="Cambria" w:eastAsia="Cambria" w:hAnsi="Cambria"/>
            <w:sz w:val="16"/>
          </w:rPr>
          <w:t>http://www.nautilus.org/fora/security/10001HayesHamalGreen.pdf</w:t>
        </w:r>
      </w:hyperlink>
      <w:r w:rsidRPr="00EA690E">
        <w:rPr>
          <w:rFonts w:ascii="Cambria" w:eastAsia="Cambria" w:hAnsi="Cambria"/>
          <w:sz w:val="16"/>
        </w:rPr>
        <w:t>)</w:t>
      </w:r>
    </w:p>
    <w:p w:rsidR="00EA690E" w:rsidRPr="00EA690E" w:rsidRDefault="00EA690E" w:rsidP="00EA690E">
      <w:pPr>
        <w:rPr>
          <w:rFonts w:ascii="Cambria" w:eastAsia="Cambria" w:hAnsi="Cambria"/>
          <w:sz w:val="16"/>
        </w:rPr>
      </w:pPr>
      <w:r w:rsidRPr="00EA690E">
        <w:rPr>
          <w:rFonts w:ascii="Cambria" w:eastAsia="Cambria" w:hAnsi="Cambria"/>
          <w:sz w:val="16"/>
        </w:rPr>
        <w:t>The international community</w:t>
      </w:r>
      <w:r>
        <w:rPr>
          <w:rFonts w:ascii="Cambria" w:eastAsia="Cambria" w:hAnsi="Cambria"/>
          <w:sz w:val="16"/>
        </w:rPr>
        <w:t>…</w:t>
      </w:r>
      <w:r w:rsidRPr="00EA690E">
        <w:rPr>
          <w:rFonts w:ascii="Cambria" w:eastAsia="Cambria" w:hAnsi="Cambria"/>
          <w:sz w:val="16"/>
        </w:rPr>
        <w:t xml:space="preserve"> the international community. </w:t>
      </w:r>
    </w:p>
    <w:p w:rsidR="00EA690E" w:rsidRPr="00EA690E" w:rsidRDefault="00EA690E" w:rsidP="00EA690E">
      <w:pPr>
        <w:autoSpaceDE w:val="0"/>
        <w:autoSpaceDN w:val="0"/>
        <w:adjustRightInd w:val="0"/>
        <w:ind w:left="432" w:right="432"/>
        <w:jc w:val="both"/>
        <w:rPr>
          <w:rFonts w:ascii="Cambria" w:eastAsia="Times New Roman" w:hAnsi="Cambria"/>
          <w:sz w:val="20"/>
          <w:szCs w:val="20"/>
        </w:rPr>
      </w:pPr>
    </w:p>
    <w:p w:rsidR="00EA690E" w:rsidRPr="00EA690E" w:rsidRDefault="00EA690E" w:rsidP="00EA690E">
      <w:pPr>
        <w:keepNext/>
        <w:keepLines/>
        <w:numPr>
          <w:ilvl w:val="0"/>
          <w:numId w:val="11"/>
        </w:numPr>
        <w:spacing w:before="200"/>
        <w:outlineLvl w:val="3"/>
        <w:rPr>
          <w:rFonts w:ascii="Cambria" w:eastAsia="Times New Roman" w:hAnsi="Cambria"/>
          <w:b/>
          <w:bCs/>
          <w:iCs/>
          <w:sz w:val="28"/>
        </w:rPr>
      </w:pPr>
      <w:r w:rsidRPr="00EA690E">
        <w:rPr>
          <w:rFonts w:ascii="Cambria" w:eastAsia="Times New Roman" w:hAnsi="Cambria"/>
          <w:b/>
          <w:bCs/>
          <w:iCs/>
          <w:sz w:val="28"/>
        </w:rPr>
        <w:t>Arctic conflict- it goes nuclear</w:t>
      </w:r>
    </w:p>
    <w:p w:rsidR="00EA690E" w:rsidRPr="00EA690E" w:rsidRDefault="00EA690E" w:rsidP="00EA690E">
      <w:pPr>
        <w:rPr>
          <w:rFonts w:eastAsia="Cambria"/>
          <w:sz w:val="20"/>
          <w:szCs w:val="20"/>
        </w:rPr>
      </w:pPr>
      <w:r w:rsidRPr="00EA690E">
        <w:rPr>
          <w:rFonts w:ascii="Cambria" w:eastAsia="Cambria" w:hAnsi="Cambria"/>
          <w:bCs/>
          <w:sz w:val="26"/>
        </w:rPr>
        <w:t>Staples 2009</w:t>
      </w:r>
      <w:r w:rsidRPr="00EA690E">
        <w:rPr>
          <w:rFonts w:ascii="Cambria" w:eastAsia="Cambria" w:hAnsi="Cambria"/>
          <w:b/>
          <w:bCs/>
          <w:sz w:val="26"/>
        </w:rPr>
        <w:t> </w:t>
      </w:r>
      <w:r w:rsidRPr="00EA690E">
        <w:rPr>
          <w:rFonts w:eastAsia="Cambria"/>
        </w:rPr>
        <w:t>[Steven, Rideau Institute (Danish Institute for International Studies, Copenhagen; “PRESENTATION NOTES STEPS TOWARD AN ARCTIC NUCLEAR WEAPON FREE ZONE”, Dansk Institut for Internationale Studier, August 10</w:t>
      </w:r>
      <w:r w:rsidRPr="00EA690E">
        <w:rPr>
          <w:rFonts w:eastAsia="Cambria"/>
          <w:vertAlign w:val="superscript"/>
        </w:rPr>
        <w:t>th</w:t>
      </w:r>
      <w:r w:rsidRPr="00EA690E">
        <w:rPr>
          <w:rFonts w:eastAsia="Cambria"/>
        </w:rPr>
        <w:t>,</w:t>
      </w:r>
      <w:r w:rsidRPr="00EA690E">
        <w:rPr>
          <w:rFonts w:ascii="Cambria" w:eastAsia="Cambria" w:hAnsi="Cambria"/>
          <w:color w:val="222222"/>
          <w:sz w:val="16"/>
          <w:szCs w:val="16"/>
        </w:rPr>
        <w:t> </w:t>
      </w:r>
      <w:hyperlink r:id="rId26" w:tgtFrame="_blank" w:history="1">
        <w:r w:rsidRPr="00EA690E">
          <w:rPr>
            <w:rFonts w:ascii="Cambria" w:eastAsia="Cambria" w:hAnsi="Cambria"/>
            <w:color w:val="1155CC"/>
            <w:sz w:val="16"/>
            <w:szCs w:val="16"/>
          </w:rPr>
          <w:t>http://www.diis.dk/graphics/Events/2009/Presentation%20Staples.pdf</w:t>
        </w:r>
      </w:hyperlink>
      <w:r w:rsidRPr="00EA690E">
        <w:rPr>
          <w:rFonts w:eastAsia="Cambria"/>
        </w:rPr>
        <w:t>]</w:t>
      </w:r>
    </w:p>
    <w:p w:rsidR="00EA690E" w:rsidRPr="00EA690E" w:rsidRDefault="00EA690E" w:rsidP="00EA690E">
      <w:pPr>
        <w:shd w:val="clear" w:color="auto" w:fill="FFFFFF"/>
        <w:spacing w:before="100" w:beforeAutospacing="1" w:after="100" w:afterAutospacing="1"/>
        <w:rPr>
          <w:rFonts w:ascii="Cambria" w:eastAsia="Times New Roman" w:hAnsi="Cambria"/>
          <w:color w:val="222222"/>
          <w:sz w:val="20"/>
          <w:szCs w:val="20"/>
          <w:u w:val="single"/>
          <w:shd w:val="clear" w:color="auto" w:fill="00FFFF"/>
        </w:rPr>
      </w:pPr>
      <w:r w:rsidRPr="00EA690E">
        <w:rPr>
          <w:rFonts w:ascii="Cambria" w:eastAsia="Times New Roman" w:hAnsi="Cambria"/>
          <w:color w:val="222222"/>
          <w:sz w:val="20"/>
          <w:szCs w:val="20"/>
          <w:u w:val="single"/>
        </w:rPr>
        <w:lastRenderedPageBreak/>
        <w:t>The fact is,</w:t>
      </w:r>
      <w:r w:rsidRPr="00EA690E">
        <w:rPr>
          <w:rFonts w:ascii="Cambria" w:eastAsia="Times New Roman" w:hAnsi="Cambria"/>
          <w:color w:val="222222"/>
          <w:sz w:val="20"/>
          <w:szCs w:val="20"/>
          <w:shd w:val="clear" w:color="auto" w:fill="00FFFF"/>
        </w:rPr>
        <w:t> </w:t>
      </w:r>
      <w:r>
        <w:rPr>
          <w:rFonts w:ascii="Cambria" w:eastAsia="Times New Roman" w:hAnsi="Cambria"/>
          <w:color w:val="222222"/>
          <w:sz w:val="20"/>
          <w:szCs w:val="20"/>
          <w:u w:val="single"/>
          <w:shd w:val="clear" w:color="auto" w:fill="00FFFF"/>
        </w:rPr>
        <w:t>….</w:t>
      </w:r>
      <w:r w:rsidRPr="00EA690E">
        <w:rPr>
          <w:rFonts w:ascii="Cambria" w:eastAsia="Times New Roman" w:hAnsi="Cambria"/>
          <w:color w:val="222222"/>
          <w:sz w:val="20"/>
          <w:szCs w:val="20"/>
          <w:u w:val="single"/>
          <w:shd w:val="clear" w:color="auto" w:fill="00FFFF"/>
        </w:rPr>
        <w:t xml:space="preserve"> of nuclear weapons.”</w:t>
      </w:r>
    </w:p>
    <w:p w:rsidR="00EA690E" w:rsidRPr="00EA690E" w:rsidRDefault="00EA690E" w:rsidP="00EA690E">
      <w:pPr>
        <w:keepNext/>
        <w:keepLines/>
        <w:numPr>
          <w:ilvl w:val="0"/>
          <w:numId w:val="11"/>
        </w:numPr>
        <w:spacing w:before="200"/>
        <w:outlineLvl w:val="3"/>
        <w:rPr>
          <w:rFonts w:eastAsia="Times New Roman"/>
          <w:b/>
          <w:bCs/>
          <w:iCs/>
          <w:sz w:val="28"/>
        </w:rPr>
      </w:pPr>
      <w:r w:rsidRPr="00EA690E">
        <w:rPr>
          <w:rFonts w:eastAsia="Times New Roman"/>
          <w:b/>
          <w:bCs/>
          <w:iCs/>
          <w:sz w:val="28"/>
        </w:rPr>
        <w:t>China’s gearing up for expansion---airpower is key to deter regional war</w:t>
      </w:r>
    </w:p>
    <w:p w:rsidR="00EA690E" w:rsidRPr="00EA690E" w:rsidRDefault="00EA690E" w:rsidP="00EA690E">
      <w:pPr>
        <w:rPr>
          <w:rFonts w:eastAsia="Cambria"/>
          <w:sz w:val="16"/>
          <w:szCs w:val="16"/>
        </w:rPr>
      </w:pPr>
      <w:r w:rsidRPr="00EA690E">
        <w:rPr>
          <w:rFonts w:eastAsia="Cambria"/>
          <w:b/>
          <w:szCs w:val="16"/>
        </w:rPr>
        <w:t>Auslin 11</w:t>
      </w:r>
      <w:r w:rsidRPr="00EA690E">
        <w:rPr>
          <w:rFonts w:eastAsia="Cambria"/>
          <w:sz w:val="16"/>
          <w:szCs w:val="16"/>
        </w:rPr>
        <w:t>, The Growing Threat from China’s Air Force, Michael Auslin is the director of Japan studies at the American Enterprise Institute and a columnist for WSJ.com, http://online.wsj.com/article/SB10001424053111903461304576526424242918798.html</w:t>
      </w:r>
    </w:p>
    <w:p w:rsidR="00EA690E" w:rsidRPr="00EA690E" w:rsidRDefault="00EA690E" w:rsidP="00EA690E">
      <w:pPr>
        <w:tabs>
          <w:tab w:val="left" w:pos="3330"/>
        </w:tabs>
        <w:autoSpaceDE w:val="0"/>
        <w:autoSpaceDN w:val="0"/>
        <w:adjustRightInd w:val="0"/>
        <w:ind w:right="432"/>
        <w:rPr>
          <w:rFonts w:ascii="Georgia" w:eastAsia="Times New Roman" w:hAnsi="Georgia"/>
          <w:sz w:val="16"/>
          <w:szCs w:val="16"/>
        </w:rPr>
      </w:pPr>
      <w:r w:rsidRPr="00EA690E">
        <w:rPr>
          <w:rFonts w:ascii="Georgia" w:eastAsia="Times New Roman" w:hAnsi="Georgia"/>
          <w:sz w:val="22"/>
          <w:szCs w:val="16"/>
          <w:highlight w:val="cyan"/>
          <w:u w:val="single"/>
        </w:rPr>
        <w:t xml:space="preserve">China watchers have </w:t>
      </w:r>
      <w:r>
        <w:rPr>
          <w:rFonts w:ascii="Georgia" w:eastAsia="Times New Roman" w:hAnsi="Georgia"/>
          <w:sz w:val="22"/>
          <w:szCs w:val="16"/>
          <w:u w:val="single"/>
        </w:rPr>
        <w:t>…</w:t>
      </w:r>
      <w:r w:rsidRPr="00EA690E">
        <w:rPr>
          <w:rFonts w:ascii="Georgia" w:eastAsia="Times New Roman" w:hAnsi="Georgia"/>
          <w:sz w:val="16"/>
          <w:szCs w:val="16"/>
        </w:rPr>
        <w:t xml:space="preserve">birds in the fight. </w:t>
      </w:r>
      <w:r w:rsidRPr="00EA690E">
        <w:rPr>
          <w:rFonts w:ascii="Georgia" w:eastAsia="Times New Roman" w:hAnsi="Georgia"/>
          <w:b/>
          <w:sz w:val="20"/>
          <w:szCs w:val="16"/>
        </w:rPr>
        <w:br w:type="page"/>
      </w: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lastRenderedPageBreak/>
        <w:t>China is overtaking the U.S. in aerospace power---that causes Asian nuclear war and Taiwan conflict</w:t>
      </w:r>
    </w:p>
    <w:p w:rsidR="00EA690E" w:rsidRPr="00EA690E" w:rsidRDefault="00EA690E" w:rsidP="00EA690E">
      <w:pPr>
        <w:rPr>
          <w:rFonts w:eastAsia="Cambria"/>
        </w:rPr>
      </w:pPr>
      <w:r w:rsidRPr="00EA690E">
        <w:rPr>
          <w:rFonts w:eastAsia="Cambria"/>
          <w:b/>
        </w:rPr>
        <w:t>Stokes 10</w:t>
      </w:r>
      <w:r w:rsidRPr="00EA690E">
        <w:rPr>
          <w:rFonts w:eastAsia="Cambria"/>
        </w:rPr>
        <w:t xml:space="preserve"> (Mark,  International Conference on</w:t>
      </w:r>
      <w:r w:rsidRPr="00EA690E">
        <w:rPr>
          <w:rFonts w:eastAsia="Cambria"/>
          <w:sz w:val="10"/>
        </w:rPr>
        <w:t xml:space="preserve"> </w:t>
      </w:r>
      <w:r w:rsidRPr="00EA690E">
        <w:rPr>
          <w:rFonts w:eastAsia="Cambria"/>
        </w:rPr>
        <w:t>A Rising Chinese Hegemony &amp; Challenges to the Region, “ The Dynamic Aerospace Balance in The Asia-pacific</w:t>
      </w:r>
      <w:r w:rsidRPr="00EA690E">
        <w:rPr>
          <w:rFonts w:eastAsia="Cambria"/>
          <w:sz w:val="10"/>
        </w:rPr>
        <w:t xml:space="preserve"> </w:t>
      </w:r>
      <w:r w:rsidRPr="00EA690E">
        <w:rPr>
          <w:rFonts w:eastAsia="Cambria"/>
        </w:rPr>
        <w:t>Region:</w:t>
      </w:r>
      <w:r w:rsidRPr="00EA690E">
        <w:rPr>
          <w:rFonts w:eastAsia="Cambria"/>
          <w:sz w:val="10"/>
        </w:rPr>
        <w:t xml:space="preserve"> </w:t>
      </w:r>
      <w:r w:rsidRPr="00EA690E">
        <w:rPr>
          <w:rFonts w:eastAsia="Cambria"/>
        </w:rPr>
        <w:t>Implications for Stability in the Taiwan Strait and Beyond”, http://www.braintrust.tw/download/20100719conference/paper-stokes.pdf)</w:t>
      </w:r>
    </w:p>
    <w:p w:rsidR="00EA690E" w:rsidRPr="00EA690E" w:rsidRDefault="00EA690E" w:rsidP="00EA690E">
      <w:pPr>
        <w:autoSpaceDE w:val="0"/>
        <w:autoSpaceDN w:val="0"/>
        <w:adjustRightInd w:val="0"/>
        <w:ind w:right="432"/>
        <w:rPr>
          <w:rFonts w:eastAsia="SimSun"/>
          <w:sz w:val="10"/>
          <w:szCs w:val="20"/>
        </w:rPr>
      </w:pPr>
      <w:r w:rsidRPr="00EA690E">
        <w:rPr>
          <w:rFonts w:eastAsia="SimSun"/>
          <w:u w:val="single"/>
        </w:rPr>
        <w:t xml:space="preserve"> </w:t>
      </w:r>
      <w:r w:rsidRPr="00EA690E">
        <w:rPr>
          <w:rFonts w:eastAsia="SimSun"/>
          <w:highlight w:val="cyan"/>
          <w:u w:val="single"/>
        </w:rPr>
        <w:t xml:space="preserve">Largely driven by </w:t>
      </w:r>
      <w:r>
        <w:rPr>
          <w:rFonts w:eastAsia="SimSun"/>
          <w:u w:val="single"/>
        </w:rPr>
        <w:t>…</w:t>
      </w:r>
      <w:r w:rsidRPr="00EA690E">
        <w:rPr>
          <w:rFonts w:eastAsia="SimSun"/>
          <w:sz w:val="10"/>
          <w:szCs w:val="20"/>
        </w:rPr>
        <w:t xml:space="preserve">threat reduction programs. </w:t>
      </w:r>
      <w:r w:rsidRPr="00EA690E">
        <w:rPr>
          <w:rFonts w:eastAsia="Cambria"/>
          <w:b/>
        </w:rPr>
        <w:br w:type="page"/>
      </w: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lastRenderedPageBreak/>
        <w:t>Taiwan war is likely --- it goes nuclear</w:t>
      </w:r>
    </w:p>
    <w:p w:rsidR="00EA690E" w:rsidRPr="00EA690E" w:rsidRDefault="00EA690E" w:rsidP="00EA690E">
      <w:pPr>
        <w:rPr>
          <w:rFonts w:eastAsia="Cambria"/>
        </w:rPr>
      </w:pPr>
      <w:r w:rsidRPr="00EA690E">
        <w:rPr>
          <w:rFonts w:eastAsia="Cambria"/>
          <w:b/>
        </w:rPr>
        <w:t>Colby and Denmar, et al 13</w:t>
      </w:r>
      <w:r w:rsidRPr="00EA690E">
        <w:rPr>
          <w:rFonts w:eastAsia="Cambria"/>
          <w:sz w:val="16"/>
        </w:rPr>
        <w:t xml:space="preserve">, 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7" w:history="1">
        <w:r w:rsidRPr="00EA690E">
          <w:rPr>
            <w:rFonts w:eastAsia="Cambria"/>
            <w:sz w:val="16"/>
          </w:rPr>
          <w:t>http://csis.org/files/publication/130307_Colby_USChinaNuclear_Web.pdf</w:t>
        </w:r>
      </w:hyperlink>
    </w:p>
    <w:p w:rsidR="00EA690E" w:rsidRPr="00EA690E" w:rsidRDefault="00EA690E" w:rsidP="00EA690E">
      <w:pPr>
        <w:rPr>
          <w:rFonts w:eastAsia="Cambria"/>
        </w:rPr>
      </w:pPr>
      <w:r w:rsidRPr="00EA690E">
        <w:rPr>
          <w:rFonts w:eastAsia="Cambria"/>
        </w:rPr>
        <w:t xml:space="preserve">Taiwan.  </w:t>
      </w:r>
      <w:r w:rsidRPr="00EA690E">
        <w:rPr>
          <w:rFonts w:eastAsia="Cambria"/>
          <w:b/>
          <w:highlight w:val="cyan"/>
          <w:u w:val="single"/>
          <w:bdr w:val="single" w:sz="4" w:space="0" w:color="auto"/>
        </w:rPr>
        <w:t xml:space="preserve">Taiwan remains </w:t>
      </w:r>
      <w:r>
        <w:rPr>
          <w:rFonts w:eastAsia="Cambria"/>
          <w:b/>
          <w:u w:val="single"/>
          <w:bdr w:val="single" w:sz="4" w:space="0" w:color="auto"/>
        </w:rPr>
        <w:t>…</w:t>
      </w:r>
      <w:r w:rsidRPr="00EA690E">
        <w:rPr>
          <w:rFonts w:eastAsia="Cambria"/>
          <w:u w:val="single"/>
        </w:rPr>
        <w:t xml:space="preserve">Asia-Pacific </w:t>
      </w:r>
      <w:r w:rsidRPr="00EA690E">
        <w:rPr>
          <w:rFonts w:eastAsia="Cambria"/>
          <w:highlight w:val="cyan"/>
          <w:u w:val="single"/>
        </w:rPr>
        <w:t>region</w:t>
      </w:r>
      <w:r w:rsidRPr="00EA690E">
        <w:rPr>
          <w:rFonts w:eastAsia="Cambria"/>
        </w:rPr>
        <w:t xml:space="preserve">. </w:t>
      </w:r>
    </w:p>
    <w:p w:rsidR="00EA690E" w:rsidRPr="00EA690E" w:rsidRDefault="00EA690E" w:rsidP="00EA690E">
      <w:pPr>
        <w:rPr>
          <w:rFonts w:eastAsia="Cambria"/>
          <w:b/>
        </w:rPr>
      </w:pP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 xml:space="preserve">But the internal is </w:t>
      </w:r>
      <w:r w:rsidRPr="00EA690E">
        <w:rPr>
          <w:rFonts w:eastAsia="Times New Roman"/>
          <w:b/>
          <w:bCs/>
          <w:iCs/>
          <w:sz w:val="28"/>
          <w:u w:val="single"/>
        </w:rPr>
        <w:t>reverse causal</w:t>
      </w:r>
      <w:r w:rsidRPr="00EA690E">
        <w:rPr>
          <w:rFonts w:eastAsia="Times New Roman"/>
          <w:b/>
          <w:bCs/>
          <w:iCs/>
          <w:sz w:val="28"/>
        </w:rPr>
        <w:t xml:space="preserve">---a </w:t>
      </w:r>
      <w:r w:rsidRPr="00EA690E">
        <w:rPr>
          <w:rFonts w:eastAsia="Times New Roman"/>
          <w:b/>
          <w:bCs/>
          <w:iCs/>
          <w:sz w:val="28"/>
          <w:u w:val="single"/>
        </w:rPr>
        <w:t>firm commitment</w:t>
      </w:r>
      <w:r w:rsidRPr="00EA690E">
        <w:rPr>
          <w:rFonts w:eastAsia="Times New Roman"/>
          <w:b/>
          <w:bCs/>
          <w:iCs/>
          <w:sz w:val="28"/>
        </w:rPr>
        <w:t xml:space="preserve"> against exploitation of anti-dumping provisions is </w:t>
      </w:r>
      <w:r w:rsidRPr="00EA690E">
        <w:rPr>
          <w:rFonts w:eastAsia="Times New Roman"/>
          <w:b/>
          <w:bCs/>
          <w:iCs/>
          <w:sz w:val="28"/>
          <w:u w:val="single"/>
        </w:rPr>
        <w:t>modeled</w:t>
      </w:r>
      <w:r w:rsidRPr="00EA690E">
        <w:rPr>
          <w:rFonts w:eastAsia="Times New Roman"/>
          <w:b/>
          <w:bCs/>
          <w:iCs/>
          <w:sz w:val="28"/>
        </w:rPr>
        <w:t xml:space="preserve"> by other countries and creates a </w:t>
      </w:r>
      <w:r w:rsidRPr="00EA690E">
        <w:rPr>
          <w:rFonts w:eastAsia="Times New Roman"/>
          <w:b/>
          <w:bCs/>
          <w:iCs/>
          <w:sz w:val="28"/>
          <w:u w:val="single"/>
        </w:rPr>
        <w:t>stable investment climate</w:t>
      </w:r>
      <w:r w:rsidRPr="00EA690E">
        <w:rPr>
          <w:rFonts w:eastAsia="Times New Roman"/>
          <w:b/>
          <w:bCs/>
          <w:iCs/>
          <w:sz w:val="28"/>
        </w:rPr>
        <w:t xml:space="preserve"> for trade</w:t>
      </w:r>
    </w:p>
    <w:p w:rsidR="00EA690E" w:rsidRPr="00EA690E" w:rsidRDefault="00EA690E" w:rsidP="00EA690E">
      <w:pPr>
        <w:rPr>
          <w:rFonts w:eastAsia="Cambria"/>
        </w:rPr>
      </w:pPr>
      <w:r w:rsidRPr="00EA690E">
        <w:rPr>
          <w:rFonts w:eastAsia="Cambria"/>
          <w:b/>
        </w:rPr>
        <w:t>Korves 12</w:t>
      </w:r>
      <w:r w:rsidRPr="00EA690E">
        <w:rPr>
          <w:rFonts w:eastAsia="Cambria"/>
          <w:sz w:val="16"/>
        </w:rPr>
        <w:t xml:space="preserve">, Ross Korves joined Truth About Trade and Technology in 2004 as the Economic and Trade Policy Analyst. Researching and analyzing economic issues important to agricultural producers, Ross provides an intimate understanding regarding the interface of economic policy analysis and the political process. Mr. Korves served the American Farm Bureau Federation as an Economist from 1980 – 2004. He served as Chief Economist from April 2001 through September 2003 and held the title of Senior Economist from September 2003 through August 2004. Born and raised on a southern Illinois hog farm and educated at Southern Illinois University, Ross holds a Masters Degree in Agribusiness Economics. His studies and research have expanded internationally through his work in Germany as a 1984 McCloy Agricultural Fellow and study travel to Japan in 1982, Zambia and Kenya in 1986 and Germany in 1987, U.S. Tomato Dispute With Mexico, </w:t>
      </w:r>
      <w:hyperlink r:id="rId28" w:history="1">
        <w:r w:rsidRPr="00EA690E">
          <w:rPr>
            <w:rFonts w:eastAsia="Cambria"/>
            <w:sz w:val="16"/>
          </w:rPr>
          <w:t>http://www.truthabouttrade.org/2012/10/04/u-s-tomato-dispute-with-mexico/</w:t>
        </w:r>
      </w:hyperlink>
      <w:r w:rsidRPr="00EA690E">
        <w:rPr>
          <w:rFonts w:eastAsia="Cambria"/>
          <w:sz w:val="16"/>
        </w:rPr>
        <w:t xml:space="preserve"> </w:t>
      </w:r>
    </w:p>
    <w:p w:rsidR="00EA690E" w:rsidRPr="00EA690E" w:rsidRDefault="00EA690E" w:rsidP="00EA690E">
      <w:pPr>
        <w:rPr>
          <w:rFonts w:eastAsia="Cambria"/>
          <w:sz w:val="16"/>
        </w:rPr>
      </w:pPr>
      <w:r w:rsidRPr="00EA690E">
        <w:rPr>
          <w:rFonts w:eastAsia="Cambria"/>
          <w:sz w:val="16"/>
        </w:rPr>
        <w:t xml:space="preserve">Almost 17 years after </w:t>
      </w:r>
      <w:r>
        <w:rPr>
          <w:rFonts w:eastAsia="Cambria"/>
          <w:sz w:val="16"/>
        </w:rPr>
        <w:t>…</w:t>
      </w:r>
      <w:r w:rsidRPr="00EA690E">
        <w:rPr>
          <w:rFonts w:eastAsia="Cambria"/>
          <w:u w:val="single"/>
        </w:rPr>
        <w:t>rewards are available</w:t>
      </w:r>
      <w:r w:rsidRPr="00EA690E">
        <w:rPr>
          <w:rFonts w:eastAsia="Cambria"/>
          <w:sz w:val="16"/>
        </w:rPr>
        <w:t xml:space="preserve">. </w:t>
      </w:r>
    </w:p>
    <w:p w:rsidR="00EA690E" w:rsidRPr="00EA690E" w:rsidRDefault="00EA690E" w:rsidP="00EA690E">
      <w:pPr>
        <w:rPr>
          <w:rFonts w:eastAsia="Cambria"/>
          <w:sz w:val="16"/>
        </w:rPr>
      </w:pPr>
    </w:p>
    <w:p w:rsidR="00EA690E" w:rsidRPr="00EA690E" w:rsidRDefault="00EA690E" w:rsidP="00EA690E">
      <w:pPr>
        <w:keepNext/>
        <w:keepLines/>
        <w:spacing w:before="200"/>
        <w:outlineLvl w:val="3"/>
        <w:rPr>
          <w:rFonts w:eastAsia="Times New Roman"/>
          <w:b/>
          <w:bCs/>
          <w:iCs/>
          <w:sz w:val="28"/>
        </w:rPr>
      </w:pPr>
      <w:r w:rsidRPr="00EA690E">
        <w:rPr>
          <w:rFonts w:eastAsia="Times New Roman"/>
          <w:b/>
          <w:bCs/>
          <w:iCs/>
          <w:sz w:val="28"/>
        </w:rPr>
        <w:t xml:space="preserve">Trade solves war---there’s strong </w:t>
      </w:r>
      <w:r w:rsidRPr="00EA690E">
        <w:rPr>
          <w:rFonts w:eastAsia="Times New Roman"/>
          <w:b/>
          <w:bCs/>
          <w:iCs/>
          <w:sz w:val="28"/>
          <w:u w:val="single"/>
        </w:rPr>
        <w:t>statistical</w:t>
      </w:r>
      <w:r w:rsidRPr="00EA690E">
        <w:rPr>
          <w:rFonts w:eastAsia="Times New Roman"/>
          <w:b/>
          <w:bCs/>
          <w:iCs/>
          <w:sz w:val="28"/>
        </w:rPr>
        <w:t xml:space="preserve"> and </w:t>
      </w:r>
      <w:r w:rsidRPr="00EA690E">
        <w:rPr>
          <w:rFonts w:eastAsia="Times New Roman"/>
          <w:b/>
          <w:bCs/>
          <w:iCs/>
          <w:sz w:val="28"/>
          <w:u w:val="single"/>
        </w:rPr>
        <w:t>empirical</w:t>
      </w:r>
      <w:r w:rsidRPr="00EA690E">
        <w:rPr>
          <w:rFonts w:eastAsia="Times New Roman"/>
          <w:b/>
          <w:bCs/>
          <w:iCs/>
          <w:sz w:val="28"/>
        </w:rPr>
        <w:t xml:space="preserve"> support for our argument</w:t>
      </w:r>
    </w:p>
    <w:p w:rsidR="00EA690E" w:rsidRPr="00EA690E" w:rsidRDefault="00EA690E" w:rsidP="00EA690E">
      <w:pPr>
        <w:rPr>
          <w:rFonts w:eastAsia="Cambria"/>
        </w:rPr>
      </w:pPr>
      <w:r w:rsidRPr="00EA690E">
        <w:rPr>
          <w:rFonts w:eastAsia="Cambria"/>
          <w:b/>
        </w:rPr>
        <w:t>Griswold 11</w:t>
      </w:r>
      <w:r w:rsidRPr="00EA690E">
        <w:rPr>
          <w:rFonts w:eastAsia="Cambria"/>
        </w:rPr>
        <w:t xml:space="preserve"> </w:t>
      </w:r>
      <w:r w:rsidRPr="00EA690E">
        <w:rPr>
          <w:rFonts w:eastAsia="Cambria"/>
          <w:sz w:val="16"/>
        </w:rPr>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29" w:history="1">
        <w:r w:rsidRPr="00EA690E">
          <w:rPr>
            <w:rFonts w:eastAsia="Cambria"/>
            <w:sz w:val="16"/>
          </w:rPr>
          <w:t>http://www.cato.org/pubs/articles/Hayek-Society-Journal-Griswold.pdf Accessed 6/30/12</w:t>
        </w:r>
      </w:hyperlink>
    </w:p>
    <w:p w:rsidR="00EA690E" w:rsidRPr="00EA690E" w:rsidRDefault="00EA690E" w:rsidP="00EA690E">
      <w:pPr>
        <w:rPr>
          <w:rFonts w:eastAsia="Cambria"/>
        </w:rPr>
      </w:pPr>
      <w:r w:rsidRPr="00EA690E">
        <w:rPr>
          <w:rFonts w:eastAsia="Cambria"/>
          <w:highlight w:val="cyan"/>
          <w:u w:val="single"/>
        </w:rPr>
        <w:t>Our</w:t>
      </w:r>
      <w:r w:rsidRPr="00EA690E">
        <w:rPr>
          <w:rFonts w:eastAsia="Cambria"/>
          <w:sz w:val="16"/>
          <w:u w:val="single"/>
        </w:rPr>
        <w:t xml:space="preserve"> </w:t>
      </w:r>
      <w:r w:rsidRPr="00EA690E">
        <w:rPr>
          <w:rFonts w:eastAsia="Cambria"/>
          <w:sz w:val="16"/>
        </w:rPr>
        <w:t>more</w:t>
      </w:r>
      <w:r w:rsidRPr="00EA690E">
        <w:rPr>
          <w:rFonts w:eastAsia="Cambria"/>
          <w:sz w:val="16"/>
          <w:u w:val="single"/>
        </w:rPr>
        <w:t xml:space="preserve"> </w:t>
      </w:r>
      <w:r w:rsidRPr="00EA690E">
        <w:rPr>
          <w:rFonts w:eastAsia="Cambria"/>
          <w:highlight w:val="cyan"/>
          <w:u w:val="single"/>
        </w:rPr>
        <w:t xml:space="preserve">globalized </w:t>
      </w:r>
      <w:r>
        <w:rPr>
          <w:rFonts w:eastAsia="Cambria"/>
          <w:highlight w:val="cyan"/>
          <w:u w:val="single"/>
        </w:rPr>
        <w:t>…</w:t>
      </w:r>
      <w:bookmarkStart w:id="0" w:name="_GoBack"/>
      <w:bookmarkEnd w:id="0"/>
      <w:r w:rsidRPr="00EA690E">
        <w:rPr>
          <w:rFonts w:eastAsia="Cambria"/>
          <w:highlight w:val="cyan"/>
          <w:u w:val="single"/>
        </w:rPr>
        <w:t xml:space="preserve">ties </w:t>
      </w:r>
      <w:r w:rsidRPr="00EA690E">
        <w:rPr>
          <w:rFonts w:eastAsia="Cambria"/>
          <w:u w:val="single"/>
        </w:rPr>
        <w:t>with the West</w:t>
      </w:r>
      <w:r w:rsidRPr="00EA690E">
        <w:rPr>
          <w:rFonts w:eastAsia="Cambria"/>
          <w:sz w:val="16"/>
          <w:u w:val="single"/>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407" w:rsidRDefault="00252407" w:rsidP="005F5576">
      <w:r>
        <w:separator/>
      </w:r>
    </w:p>
  </w:endnote>
  <w:endnote w:type="continuationSeparator" w:id="0">
    <w:p w:rsidR="00252407" w:rsidRDefault="002524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407" w:rsidRDefault="00252407" w:rsidP="005F5576">
      <w:r>
        <w:separator/>
      </w:r>
    </w:p>
  </w:footnote>
  <w:footnote w:type="continuationSeparator" w:id="0">
    <w:p w:rsidR="00252407" w:rsidRDefault="0025240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71080"/>
    <w:multiLevelType w:val="hybridMultilevel"/>
    <w:tmpl w:val="72C2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20546"/>
    <w:multiLevelType w:val="hybridMultilevel"/>
    <w:tmpl w:val="6F98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5106612"/>
    <w:multiLevelType w:val="multilevel"/>
    <w:tmpl w:val="039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3983641"/>
    <w:multiLevelType w:val="hybridMultilevel"/>
    <w:tmpl w:val="5B369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204F94"/>
    <w:multiLevelType w:val="hybridMultilevel"/>
    <w:tmpl w:val="43F473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354D58"/>
    <w:multiLevelType w:val="multilevel"/>
    <w:tmpl w:val="D02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501D0C"/>
    <w:multiLevelType w:val="hybridMultilevel"/>
    <w:tmpl w:val="F39C3618"/>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5"/>
  </w:num>
  <w:num w:numId="2">
    <w:abstractNumId w:val="4"/>
  </w:num>
  <w:num w:numId="3">
    <w:abstractNumId w:val="2"/>
  </w:num>
  <w:num w:numId="4">
    <w:abstractNumId w:val="8"/>
  </w:num>
  <w:num w:numId="5">
    <w:abstractNumId w:val="10"/>
  </w:num>
  <w:num w:numId="6">
    <w:abstractNumId w:val="7"/>
  </w:num>
  <w:num w:numId="7">
    <w:abstractNumId w:val="3"/>
  </w:num>
  <w:num w:numId="8">
    <w:abstractNumId w:val="9"/>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90E"/>
    <w:rsid w:val="000022F2"/>
    <w:rsid w:val="0000459F"/>
    <w:rsid w:val="00004EB4"/>
    <w:rsid w:val="0002196C"/>
    <w:rsid w:val="00021F29"/>
    <w:rsid w:val="00027EED"/>
    <w:rsid w:val="0003041D"/>
    <w:rsid w:val="00033028"/>
    <w:rsid w:val="000360A7"/>
    <w:rsid w:val="00046A2D"/>
    <w:rsid w:val="00052A1D"/>
    <w:rsid w:val="000559DA"/>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9EE"/>
    <w:rsid w:val="000F37E7"/>
    <w:rsid w:val="00113C68"/>
    <w:rsid w:val="00114663"/>
    <w:rsid w:val="0012057B"/>
    <w:rsid w:val="00126D92"/>
    <w:rsid w:val="001301AC"/>
    <w:rsid w:val="001304DF"/>
    <w:rsid w:val="00137707"/>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3B1"/>
    <w:rsid w:val="001F7572"/>
    <w:rsid w:val="0020006E"/>
    <w:rsid w:val="002009AE"/>
    <w:rsid w:val="002101DA"/>
    <w:rsid w:val="00217499"/>
    <w:rsid w:val="0024023F"/>
    <w:rsid w:val="00240C4E"/>
    <w:rsid w:val="00243DC0"/>
    <w:rsid w:val="00250E16"/>
    <w:rsid w:val="00252407"/>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267"/>
    <w:rsid w:val="003C756E"/>
    <w:rsid w:val="003D2C33"/>
    <w:rsid w:val="003E4831"/>
    <w:rsid w:val="003E48DE"/>
    <w:rsid w:val="003E7E8B"/>
    <w:rsid w:val="003F3030"/>
    <w:rsid w:val="003F47AE"/>
    <w:rsid w:val="00403971"/>
    <w:rsid w:val="00407386"/>
    <w:rsid w:val="004138EF"/>
    <w:rsid w:val="004178DD"/>
    <w:rsid w:val="004319DE"/>
    <w:rsid w:val="00435232"/>
    <w:rsid w:val="004400EA"/>
    <w:rsid w:val="00450882"/>
    <w:rsid w:val="00451C20"/>
    <w:rsid w:val="00452001"/>
    <w:rsid w:val="0045442E"/>
    <w:rsid w:val="004564E2"/>
    <w:rsid w:val="00462418"/>
    <w:rsid w:val="00471A70"/>
    <w:rsid w:val="004722D1"/>
    <w:rsid w:val="00473A79"/>
    <w:rsid w:val="00475E03"/>
    <w:rsid w:val="00476723"/>
    <w:rsid w:val="0047798D"/>
    <w:rsid w:val="004931DE"/>
    <w:rsid w:val="004A6083"/>
    <w:rsid w:val="004A6E81"/>
    <w:rsid w:val="004A7806"/>
    <w:rsid w:val="004B0545"/>
    <w:rsid w:val="004B7E46"/>
    <w:rsid w:val="004D365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2E5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D1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2FF5"/>
    <w:rsid w:val="008133F9"/>
    <w:rsid w:val="00823AAC"/>
    <w:rsid w:val="00854C66"/>
    <w:rsid w:val="008553E1"/>
    <w:rsid w:val="0087643B"/>
    <w:rsid w:val="00877669"/>
    <w:rsid w:val="00897F92"/>
    <w:rsid w:val="008A64C9"/>
    <w:rsid w:val="008B180A"/>
    <w:rsid w:val="008B24B7"/>
    <w:rsid w:val="008B60DD"/>
    <w:rsid w:val="008C2CD8"/>
    <w:rsid w:val="008C5743"/>
    <w:rsid w:val="008C68EE"/>
    <w:rsid w:val="008C7F44"/>
    <w:rsid w:val="008D4273"/>
    <w:rsid w:val="008D4EF3"/>
    <w:rsid w:val="008E0E4F"/>
    <w:rsid w:val="008E1FD5"/>
    <w:rsid w:val="008E4139"/>
    <w:rsid w:val="008F322F"/>
    <w:rsid w:val="00907DFE"/>
    <w:rsid w:val="00914596"/>
    <w:rsid w:val="009146BF"/>
    <w:rsid w:val="00915468"/>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9B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684A"/>
    <w:rsid w:val="00C27212"/>
    <w:rsid w:val="00C34185"/>
    <w:rsid w:val="00C42DD6"/>
    <w:rsid w:val="00C545E7"/>
    <w:rsid w:val="00C66858"/>
    <w:rsid w:val="00C72E69"/>
    <w:rsid w:val="00C7411E"/>
    <w:rsid w:val="00C84988"/>
    <w:rsid w:val="00CA0EC3"/>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90E"/>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FF95DAA-C14A-43A3-A2A1-BB0BB088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Spacing1,No Spacing11,No Spacing111,No Spacing112,No Spacing1121,No Spacing2,TAG,no read"/>
    <w:basedOn w:val="Normal"/>
    <w:next w:val="Normal"/>
    <w:link w:val="Heading4Char"/>
    <w:uiPriority w:val="4"/>
    <w:qFormat/>
    <w:rsid w:val="00D176BE"/>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Spacing1 Char,No Spacing11 Char,TAG Char1"/>
    <w:basedOn w:val="DefaultParagraphFont"/>
    <w:link w:val="Heading4"/>
    <w:uiPriority w:val="4"/>
    <w:rsid w:val="00D176BE"/>
    <w:rPr>
      <w:rFonts w:ascii="Times New Roman" w:eastAsiaTheme="majorEastAsia" w:hAnsi="Times New Roman" w:cstheme="majorBidi"/>
      <w:b/>
      <w:bCs/>
      <w:iCs/>
      <w:sz w:val="28"/>
    </w:rPr>
  </w:style>
  <w:style w:type="paragraph" w:styleId="NoSpacing">
    <w:name w:val="No Spacing"/>
    <w:aliases w:val="Card,Debate Text"/>
    <w:link w:val="NoSpacingChar"/>
    <w:uiPriority w:val="1"/>
    <w:qFormat/>
    <w:rsid w:val="00EA690E"/>
    <w:pPr>
      <w:spacing w:after="0" w:line="240" w:lineRule="auto"/>
    </w:pPr>
    <w:rPr>
      <w:rFonts w:eastAsia="Times New Roman"/>
      <w:sz w:val="24"/>
      <w:szCs w:val="24"/>
    </w:rPr>
  </w:style>
  <w:style w:type="paragraph" w:styleId="DocumentMap">
    <w:name w:val="Document Map"/>
    <w:basedOn w:val="Normal"/>
    <w:link w:val="DocumentMapChar"/>
    <w:uiPriority w:val="99"/>
    <w:semiHidden/>
    <w:unhideWhenUsed/>
    <w:rsid w:val="00EA690E"/>
    <w:rPr>
      <w:rFonts w:ascii="Lucida Grande" w:hAnsi="Lucida Grande" w:cs="Lucida Grande"/>
    </w:rPr>
  </w:style>
  <w:style w:type="character" w:customStyle="1" w:styleId="DocumentMapChar">
    <w:name w:val="Document Map Char"/>
    <w:basedOn w:val="DefaultParagraphFont"/>
    <w:link w:val="DocumentMap"/>
    <w:uiPriority w:val="99"/>
    <w:semiHidden/>
    <w:rsid w:val="00EA690E"/>
    <w:rPr>
      <w:rFonts w:ascii="Lucida Grande" w:hAnsi="Lucida Grande" w:cs="Lucida Grande"/>
      <w:sz w:val="24"/>
    </w:rPr>
  </w:style>
  <w:style w:type="paragraph" w:styleId="ListParagraph">
    <w:name w:val="List Paragraph"/>
    <w:basedOn w:val="Normal"/>
    <w:uiPriority w:val="34"/>
    <w:qFormat/>
    <w:rsid w:val="00EA690E"/>
    <w:pPr>
      <w:ind w:left="720"/>
      <w:contextualSpacing/>
    </w:pPr>
  </w:style>
  <w:style w:type="character" w:styleId="PageNumber">
    <w:name w:val="page number"/>
    <w:basedOn w:val="DefaultParagraphFont"/>
    <w:uiPriority w:val="99"/>
    <w:semiHidden/>
    <w:unhideWhenUsed/>
    <w:rsid w:val="00EA690E"/>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Heading 2 Char Char Char Char,TAG Char"/>
    <w:basedOn w:val="DefaultParagraphFont"/>
    <w:rsid w:val="00EA690E"/>
    <w:rPr>
      <w:rFonts w:ascii="Arial" w:hAnsi="Arial"/>
      <w:b/>
      <w:sz w:val="24"/>
      <w:szCs w:val="22"/>
      <w:u w:val="single"/>
    </w:rPr>
  </w:style>
  <w:style w:type="character" w:customStyle="1" w:styleId="UnderlineChar">
    <w:name w:val="Underline Char"/>
    <w:basedOn w:val="DefaultParagraphFont"/>
    <w:rsid w:val="00EA690E"/>
    <w:rPr>
      <w:sz w:val="22"/>
      <w:szCs w:val="24"/>
      <w:u w:val="thick"/>
      <w:lang w:val="en-US" w:eastAsia="en-US" w:bidi="ar-SA"/>
    </w:rPr>
  </w:style>
  <w:style w:type="character" w:customStyle="1" w:styleId="BoldUnderlineChar">
    <w:name w:val="Bold Underline Char"/>
    <w:rsid w:val="00EA690E"/>
    <w:rPr>
      <w:rFonts w:ascii="Arial Narrow" w:hAnsi="Arial Narrow"/>
      <w:b/>
      <w:szCs w:val="22"/>
      <w:u w:val="thick"/>
    </w:rPr>
  </w:style>
  <w:style w:type="paragraph" w:customStyle="1" w:styleId="Cards">
    <w:name w:val="Cards"/>
    <w:basedOn w:val="Normal"/>
    <w:link w:val="CardsChar1"/>
    <w:qFormat/>
    <w:rsid w:val="00EA690E"/>
    <w:pPr>
      <w:autoSpaceDE w:val="0"/>
      <w:autoSpaceDN w:val="0"/>
      <w:adjustRightInd w:val="0"/>
      <w:ind w:left="432" w:right="432"/>
      <w:jc w:val="both"/>
    </w:pPr>
    <w:rPr>
      <w:rFonts w:eastAsia="Times New Roman"/>
      <w:sz w:val="20"/>
      <w:szCs w:val="20"/>
    </w:rPr>
  </w:style>
  <w:style w:type="character" w:customStyle="1" w:styleId="CardsChar1">
    <w:name w:val="Cards Char1"/>
    <w:link w:val="Cards"/>
    <w:rsid w:val="00EA690E"/>
    <w:rPr>
      <w:rFonts w:ascii="Times New Roman" w:eastAsia="Times New Roman" w:hAnsi="Times New Roman" w:cs="Times New Roman"/>
      <w:sz w:val="20"/>
      <w:szCs w:val="20"/>
    </w:rPr>
  </w:style>
  <w:style w:type="paragraph" w:customStyle="1" w:styleId="NormalWeb1">
    <w:name w:val="Normal (Web)1"/>
    <w:basedOn w:val="Normal"/>
    <w:next w:val="NormalWeb"/>
    <w:uiPriority w:val="99"/>
    <w:unhideWhenUsed/>
    <w:rsid w:val="00EA690E"/>
    <w:pPr>
      <w:spacing w:before="100" w:beforeAutospacing="1" w:after="100" w:afterAutospacing="1"/>
    </w:pPr>
    <w:rPr>
      <w:rFonts w:ascii="Times" w:eastAsia="Times New Roman" w:hAnsi="Times"/>
      <w:sz w:val="20"/>
      <w:szCs w:val="20"/>
    </w:rPr>
  </w:style>
  <w:style w:type="character" w:customStyle="1" w:styleId="apple-converted-space">
    <w:name w:val="apple-converted-space"/>
    <w:basedOn w:val="DefaultParagraphFont"/>
    <w:rsid w:val="00EA690E"/>
  </w:style>
  <w:style w:type="paragraph" w:customStyle="1" w:styleId="Revision1">
    <w:name w:val="Revision1"/>
    <w:next w:val="Revision"/>
    <w:hidden/>
    <w:uiPriority w:val="99"/>
    <w:semiHidden/>
    <w:rsid w:val="00EA690E"/>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EA69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90E"/>
    <w:rPr>
      <w:rFonts w:ascii="Lucida Grande" w:hAnsi="Lucida Grande" w:cs="Lucida Grande"/>
      <w:sz w:val="18"/>
      <w:szCs w:val="18"/>
    </w:rPr>
  </w:style>
  <w:style w:type="paragraph" w:customStyle="1" w:styleId="card">
    <w:name w:val="card"/>
    <w:basedOn w:val="Normal"/>
    <w:next w:val="Normal"/>
    <w:uiPriority w:val="6"/>
    <w:qFormat/>
    <w:rsid w:val="00EA690E"/>
    <w:pPr>
      <w:ind w:left="288" w:right="288"/>
    </w:pPr>
    <w:rPr>
      <w:rFonts w:ascii="Cambria" w:hAnsi="Cambria"/>
      <w:bCs/>
      <w:u w:val="single"/>
    </w:rPr>
  </w:style>
  <w:style w:type="character" w:customStyle="1" w:styleId="DebateUnderline">
    <w:name w:val="Debate Underline"/>
    <w:rsid w:val="00EA690E"/>
    <w:rPr>
      <w:rFonts w:ascii="Times New Roman" w:hAnsi="Times New Roman"/>
      <w:sz w:val="20"/>
      <w:u w:val="thick"/>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Citation Char"/>
    <w:basedOn w:val="DefaultParagraphFont"/>
    <w:link w:val="Citation"/>
    <w:qFormat/>
    <w:rsid w:val="00EA690E"/>
    <w:rPr>
      <w:rFonts w:ascii="Times New Roman" w:hAnsi="Times New Roman"/>
      <w:b/>
    </w:rPr>
  </w:style>
  <w:style w:type="character" w:customStyle="1" w:styleId="NoSpacingChar">
    <w:name w:val="No Spacing Char"/>
    <w:aliases w:val="Card Char,Debate Text Char"/>
    <w:link w:val="NoSpacing"/>
    <w:uiPriority w:val="1"/>
    <w:rsid w:val="00EA690E"/>
    <w:rPr>
      <w:rFonts w:eastAsia="Times New Roman"/>
      <w:sz w:val="24"/>
      <w:szCs w:val="24"/>
    </w:rPr>
  </w:style>
  <w:style w:type="paragraph" w:customStyle="1" w:styleId="Citation">
    <w:name w:val="Citation"/>
    <w:basedOn w:val="Normal"/>
    <w:link w:val="cite"/>
    <w:rsid w:val="00EA690E"/>
    <w:rPr>
      <w:rFonts w:cstheme="minorBidi"/>
      <w:b/>
      <w:sz w:val="22"/>
    </w:rPr>
  </w:style>
  <w:style w:type="paragraph" w:customStyle="1" w:styleId="yiv995536964msonormal">
    <w:name w:val="yiv995536964msonormal"/>
    <w:basedOn w:val="Normal"/>
    <w:rsid w:val="00EA690E"/>
    <w:pPr>
      <w:spacing w:before="100" w:beforeAutospacing="1" w:after="100" w:afterAutospacing="1"/>
    </w:pPr>
    <w:rPr>
      <w:rFonts w:ascii="Times" w:eastAsia="Times New Roman" w:hAnsi="Times"/>
      <w:sz w:val="20"/>
      <w:szCs w:val="20"/>
    </w:rPr>
  </w:style>
  <w:style w:type="paragraph" w:styleId="Title">
    <w:name w:val="Title"/>
    <w:basedOn w:val="Normal"/>
    <w:next w:val="Normal"/>
    <w:link w:val="TitleChar"/>
    <w:qFormat/>
    <w:rsid w:val="00EA690E"/>
    <w:pPr>
      <w:outlineLvl w:val="0"/>
    </w:pPr>
    <w:rPr>
      <w:rFonts w:eastAsia="Calibri"/>
      <w:b/>
      <w:bCs/>
      <w:kern w:val="28"/>
      <w:szCs w:val="32"/>
      <w:u w:val="single"/>
    </w:rPr>
  </w:style>
  <w:style w:type="character" w:customStyle="1" w:styleId="TitleChar">
    <w:name w:val="Title Char"/>
    <w:basedOn w:val="DefaultParagraphFont"/>
    <w:link w:val="Title"/>
    <w:rsid w:val="00EA690E"/>
    <w:rPr>
      <w:rFonts w:ascii="Times New Roman" w:eastAsia="Calibri" w:hAnsi="Times New Roman" w:cs="Times New Roman"/>
      <w:b/>
      <w:bCs/>
      <w:kern w:val="28"/>
      <w:sz w:val="24"/>
      <w:szCs w:val="32"/>
      <w:u w:val="single"/>
    </w:rPr>
  </w:style>
  <w:style w:type="character" w:customStyle="1" w:styleId="Box">
    <w:name w:val="Box"/>
    <w:uiPriority w:val="1"/>
    <w:qFormat/>
    <w:rsid w:val="00EA690E"/>
    <w:rPr>
      <w:b/>
      <w:u w:val="single"/>
      <w:bdr w:val="single" w:sz="4" w:space="0" w:color="auto"/>
    </w:rPr>
  </w:style>
  <w:style w:type="character" w:styleId="Strong">
    <w:name w:val="Strong"/>
    <w:basedOn w:val="DefaultParagraphFont"/>
    <w:uiPriority w:val="22"/>
    <w:qFormat/>
    <w:rsid w:val="00EA690E"/>
    <w:rPr>
      <w:b/>
      <w:bCs/>
    </w:rPr>
  </w:style>
  <w:style w:type="paragraph" w:customStyle="1" w:styleId="Tags">
    <w:name w:val="Tags"/>
    <w:basedOn w:val="Normal"/>
    <w:rsid w:val="00EA690E"/>
    <w:rPr>
      <w:rFonts w:ascii="Arial Narrow" w:eastAsia="Times New Roman" w:hAnsi="Arial Narrow"/>
      <w:b/>
      <w:szCs w:val="60"/>
    </w:rPr>
  </w:style>
  <w:style w:type="character" w:customStyle="1" w:styleId="CardsChar">
    <w:name w:val="Cards Char"/>
    <w:basedOn w:val="DefaultParagraphFont"/>
    <w:rsid w:val="00EA690E"/>
    <w:rPr>
      <w:rFonts w:ascii="Times New Roman" w:eastAsia="Times New Roman" w:hAnsi="Times New Roman" w:cs="Times New Roman"/>
      <w:sz w:val="20"/>
      <w:szCs w:val="24"/>
    </w:rPr>
  </w:style>
  <w:style w:type="paragraph" w:styleId="NormalWeb">
    <w:name w:val="Normal (Web)"/>
    <w:basedOn w:val="Normal"/>
    <w:uiPriority w:val="99"/>
    <w:semiHidden/>
    <w:unhideWhenUsed/>
    <w:rsid w:val="00EA690E"/>
    <w:rPr>
      <w:szCs w:val="24"/>
    </w:rPr>
  </w:style>
  <w:style w:type="paragraph" w:styleId="Revision">
    <w:name w:val="Revision"/>
    <w:hidden/>
    <w:uiPriority w:val="99"/>
    <w:semiHidden/>
    <w:rsid w:val="00EA690E"/>
    <w:pPr>
      <w:spacing w:after="0" w:line="240" w:lineRule="auto"/>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boundlogistics.com/cms/article/chemical-logistics-smart-strategies-for-uncertain-times/" TargetMode="External"/><Relationship Id="rId18" Type="http://schemas.openxmlformats.org/officeDocument/2006/relationships/hyperlink" Target="http://savemytomato.com/why-is-u-s-commerce-department-threatening-economic-welfare-of-american-workers-businesses-with-an-unfair-policy-on-mexican-tomato-imports/" TargetMode="External"/><Relationship Id="rId26" Type="http://schemas.openxmlformats.org/officeDocument/2006/relationships/hyperlink" Target="http://www.diis.dk/graphics/Events/2009/Presentation%20Staples.pdf" TargetMode="External"/><Relationship Id="rId3" Type="http://schemas.openxmlformats.org/officeDocument/2006/relationships/customXml" Target="../customXml/item3.xml"/><Relationship Id="rId21" Type="http://schemas.openxmlformats.org/officeDocument/2006/relationships/hyperlink" Target="http://www.utsandiego.com/news/2013/Jan/03/tomato-fight-could-hurt-us-mexico-trade/" TargetMode="External"/><Relationship Id="rId7" Type="http://schemas.openxmlformats.org/officeDocument/2006/relationships/webSettings" Target="webSettings.xml"/><Relationship Id="rId12" Type="http://schemas.openxmlformats.org/officeDocument/2006/relationships/hyperlink" Target="http://www.reuters.com/article/2012/12/04/us-usa-transports-mexico-idUSBRE8B307020121204" TargetMode="External"/><Relationship Id="rId17" Type="http://schemas.openxmlformats.org/officeDocument/2006/relationships/hyperlink" Target="http://savemytomato.com/why-is-u-s-commerce-department-threatening-economic-welfare-of-american-workers-businesses-with-an-unfair-policy-on-mexican-tomato-imports/" TargetMode="External"/><Relationship Id="rId25" Type="http://schemas.openxmlformats.org/officeDocument/2006/relationships/hyperlink" Target="http://www.nautilus.org/fora/security/10001HayesHamalGreen.pdf" TargetMode="External"/><Relationship Id="rId2" Type="http://schemas.openxmlformats.org/officeDocument/2006/relationships/customXml" Target="../customXml/item2.xml"/><Relationship Id="rId16" Type="http://schemas.openxmlformats.org/officeDocument/2006/relationships/hyperlink" Target="http://blog.heritage.org/2012/10/01/what-does-the-obama-administration-have-against-cheap-vegetables/" TargetMode="External"/><Relationship Id="rId20" Type="http://schemas.openxmlformats.org/officeDocument/2006/relationships/hyperlink" Target="http://mexicotrucker.com/editorial-dont-start-a-trade-war-with-mexico-again/" TargetMode="External"/><Relationship Id="rId29" Type="http://schemas.openxmlformats.org/officeDocument/2006/relationships/hyperlink" Target="http://www.cato.org/pubs/articles/Hayek-Society-Journal-Griswold.pdf%20Accessed%206/30/1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2/12/25/business/global/mexico-finds-some-us-allies-in-trade-dispute.html?ref=northamericanfreetradeagreement" TargetMode="External"/><Relationship Id="rId24" Type="http://schemas.openxmlformats.org/officeDocument/2006/relationships/hyperlink" Target="http://www.defense-aerospace.com/article-view/release/142016/air-power-makes-america-a-superpower.html" TargetMode="External"/><Relationship Id="rId5" Type="http://schemas.openxmlformats.org/officeDocument/2006/relationships/styles" Target="styles.xml"/><Relationship Id="rId15" Type="http://schemas.openxmlformats.org/officeDocument/2006/relationships/hyperlink" Target="http://www.forbes.com/sites/scottgottlieb/2013/04/17/ricin-domestic-bioterrorism-and-the-lessons-learned-after-9-11-are-we-safer-today-than-we-were-ten-years-ago/2/" TargetMode="External"/><Relationship Id="rId23" Type="http://schemas.openxmlformats.org/officeDocument/2006/relationships/hyperlink" Target="http://www.nationalaerospaceweek.org/wp-content/uploads/2010/04/whitepaper.pdf" TargetMode="External"/><Relationship Id="rId28" Type="http://schemas.openxmlformats.org/officeDocument/2006/relationships/hyperlink" Target="http://www.truthabouttrade.org/2012/10/04/u-s-tomato-dispute-with-mexico/" TargetMode="External"/><Relationship Id="rId10" Type="http://schemas.openxmlformats.org/officeDocument/2006/relationships/hyperlink" Target="http://savemytomato.com/why-is-u-s-commerce-department-threatening-economic-welfare-of-american-workers-businesses-with-an-unfair-policy-on-mexican-tomato-imports/" TargetMode="External"/><Relationship Id="rId19" Type="http://schemas.openxmlformats.org/officeDocument/2006/relationships/hyperlink" Target="http://www.truthabouttrade.org/2012/10/04/u-s-tomato-dispute-with-mexico/"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wnload.nap.edu/catalog.php?record_id=10633" TargetMode="External"/><Relationship Id="rId22" Type="http://schemas.openxmlformats.org/officeDocument/2006/relationships/hyperlink" Target="http://www.tpslogistics.com/2012/05/26/americanmanufacturingmexico/" TargetMode="External"/><Relationship Id="rId27" Type="http://schemas.openxmlformats.org/officeDocument/2006/relationships/hyperlink" Target="http://csis.org/files/publication/130307_Colby_USChinaNuclear_Web.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Kostelny</dc:creator>
  <cp:keywords/>
  <dc:description/>
  <cp:lastModifiedBy>Cole Kostelny</cp:lastModifiedBy>
  <cp:revision>1</cp:revision>
  <dcterms:created xsi:type="dcterms:W3CDTF">2014-06-15T14:00:00Z</dcterms:created>
  <dcterms:modified xsi:type="dcterms:W3CDTF">2014-06-15T14:04:00Z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