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06D" w:rsidRPr="00BC2D6C" w:rsidRDefault="0016306D" w:rsidP="0016306D">
      <w:pPr>
        <w:pStyle w:val="Heading2"/>
      </w:pPr>
      <w:r>
        <w:t>IHAS ADVANTAGE</w:t>
      </w:r>
    </w:p>
    <w:p w:rsidR="0016306D" w:rsidRPr="00151C00" w:rsidRDefault="0016306D" w:rsidP="0016306D">
      <w:pPr>
        <w:pStyle w:val="Heading3"/>
      </w:pPr>
      <w:r w:rsidRPr="00151C00">
        <w:lastRenderedPageBreak/>
        <w:t>1AC IHAs</w:t>
      </w:r>
    </w:p>
    <w:p w:rsidR="0016306D" w:rsidRPr="007761A9" w:rsidRDefault="0016306D" w:rsidP="0016306D">
      <w:pPr>
        <w:pStyle w:val="Heading4"/>
        <w:rPr>
          <w:rFonts w:asciiTheme="minorHAnsi" w:hAnsiTheme="minorHAnsi"/>
        </w:rPr>
      </w:pPr>
      <w:bookmarkStart w:id="0" w:name="_GoBack"/>
      <w:r>
        <w:rPr>
          <w:rFonts w:asciiTheme="minorHAnsi" w:hAnsiTheme="minorHAnsi"/>
        </w:rPr>
        <w:t xml:space="preserve">Other countries are pressing for international Medicare access – expanding Medicare to Mexico </w:t>
      </w:r>
      <w:r w:rsidRPr="008C376B">
        <w:rPr>
          <w:rFonts w:asciiTheme="minorHAnsi" w:hAnsiTheme="minorHAnsi"/>
          <w:u w:val="single"/>
        </w:rPr>
        <w:t>opens the door</w:t>
      </w:r>
      <w:r>
        <w:rPr>
          <w:rFonts w:asciiTheme="minorHAnsi" w:hAnsiTheme="minorHAnsi"/>
        </w:rPr>
        <w:t xml:space="preserve"> for other </w:t>
      </w:r>
      <w:r w:rsidRPr="00830C1F">
        <w:rPr>
          <w:rFonts w:asciiTheme="minorHAnsi" w:hAnsiTheme="minorHAnsi"/>
          <w:u w:val="single"/>
        </w:rPr>
        <w:t>international health agreements</w:t>
      </w:r>
      <w:r>
        <w:rPr>
          <w:rFonts w:asciiTheme="minorHAnsi" w:hAnsiTheme="minorHAnsi"/>
        </w:rPr>
        <w:t xml:space="preserve"> (IHAs) </w:t>
      </w:r>
    </w:p>
    <w:p w:rsidR="0016306D" w:rsidRPr="007761A9" w:rsidRDefault="0016306D" w:rsidP="0016306D">
      <w:pPr>
        <w:rPr>
          <w:rFonts w:asciiTheme="minorHAnsi" w:hAnsiTheme="minorHAnsi"/>
        </w:rPr>
      </w:pPr>
      <w:r w:rsidRPr="007761A9">
        <w:rPr>
          <w:rStyle w:val="Heading4Char"/>
          <w:rFonts w:asciiTheme="minorHAnsi" w:hAnsiTheme="minorHAnsi"/>
        </w:rPr>
        <w:t>Forbes, ‘9</w:t>
      </w:r>
      <w:r w:rsidRPr="007761A9">
        <w:rPr>
          <w:rFonts w:asciiTheme="minorHAnsi" w:hAnsiTheme="minorHAnsi"/>
        </w:rPr>
        <w:t xml:space="preserve"> – Business journal, “Medicare </w:t>
      </w:r>
      <w:proofErr w:type="gramStart"/>
      <w:r w:rsidRPr="007761A9">
        <w:rPr>
          <w:rFonts w:asciiTheme="minorHAnsi" w:hAnsiTheme="minorHAnsi"/>
        </w:rPr>
        <w:t>In</w:t>
      </w:r>
      <w:proofErr w:type="gramEnd"/>
      <w:r w:rsidRPr="007761A9">
        <w:rPr>
          <w:rFonts w:asciiTheme="minorHAnsi" w:hAnsiTheme="minorHAnsi"/>
        </w:rPr>
        <w:t xml:space="preserve"> Mexico,” Sept 4, </w:t>
      </w:r>
      <w:hyperlink r:id="rId10" w:history="1">
        <w:r w:rsidRPr="007761A9">
          <w:rPr>
            <w:rStyle w:val="Hyperlink"/>
            <w:rFonts w:asciiTheme="minorHAnsi" w:hAnsiTheme="minorHAnsi"/>
          </w:rPr>
          <w:t>http://www.forbes.com/2009/09/04/mexico-medicare-retirees-personal-finance-health-care.html</w:t>
        </w:r>
      </w:hyperlink>
      <w:r w:rsidRPr="007761A9">
        <w:rPr>
          <w:rFonts w:asciiTheme="minorHAnsi" w:hAnsiTheme="minorHAnsi"/>
        </w:rPr>
        <w:t>. //BR</w:t>
      </w:r>
    </w:p>
    <w:p w:rsidR="0016306D" w:rsidRDefault="0016306D" w:rsidP="0016306D">
      <w:r w:rsidRPr="0016306D">
        <w:t xml:space="preserve">The U.S. government should pick up the cost of health care for </w:t>
      </w:r>
    </w:p>
    <w:p w:rsidR="0016306D" w:rsidRDefault="0016306D" w:rsidP="0016306D">
      <w:r>
        <w:t>AND</w:t>
      </w:r>
    </w:p>
    <w:p w:rsidR="0016306D" w:rsidRPr="0016306D" w:rsidRDefault="0016306D" w:rsidP="0016306D">
      <w:r w:rsidRPr="0016306D">
        <w:t>U.S. Congress to get Medicare accepted south of the border.</w:t>
      </w:r>
    </w:p>
    <w:p w:rsidR="0016306D" w:rsidRDefault="0016306D" w:rsidP="0016306D">
      <w:pPr>
        <w:rPr>
          <w:rFonts w:asciiTheme="minorHAnsi" w:hAnsiTheme="minorHAnsi"/>
          <w:sz w:val="16"/>
        </w:rPr>
      </w:pPr>
    </w:p>
    <w:p w:rsidR="0016306D" w:rsidRDefault="0016306D" w:rsidP="0016306D">
      <w:pPr>
        <w:rPr>
          <w:rStyle w:val="Heading4Char"/>
          <w:rFonts w:asciiTheme="minorHAnsi" w:hAnsiTheme="minorHAnsi"/>
        </w:rPr>
      </w:pPr>
      <w:r w:rsidRPr="00830C1F">
        <w:rPr>
          <w:rStyle w:val="Heading4Char"/>
          <w:rFonts w:asciiTheme="minorHAnsi" w:hAnsiTheme="minorHAnsi"/>
        </w:rPr>
        <w:t>Demonstrating success is key</w:t>
      </w:r>
      <w:r>
        <w:rPr>
          <w:rStyle w:val="Heading4Char"/>
          <w:rFonts w:asciiTheme="minorHAnsi" w:hAnsiTheme="minorHAnsi"/>
        </w:rPr>
        <w:t xml:space="preserve"> – the plan is the largest Medicare demo project ever, and </w:t>
      </w:r>
      <w:r w:rsidRPr="00830C1F">
        <w:rPr>
          <w:rStyle w:val="Heading4Char"/>
          <w:rFonts w:asciiTheme="minorHAnsi" w:hAnsiTheme="minorHAnsi"/>
        </w:rPr>
        <w:t>spills over</w:t>
      </w:r>
      <w:r>
        <w:rPr>
          <w:rStyle w:val="Heading4Char"/>
          <w:rFonts w:asciiTheme="minorHAnsi" w:hAnsiTheme="minorHAnsi"/>
        </w:rPr>
        <w:t xml:space="preserve"> to </w:t>
      </w:r>
      <w:r w:rsidRPr="00830C1F">
        <w:rPr>
          <w:rStyle w:val="Heading4Char"/>
          <w:rFonts w:asciiTheme="minorHAnsi" w:hAnsiTheme="minorHAnsi"/>
        </w:rPr>
        <w:t>broader international coverage</w:t>
      </w:r>
      <w:r>
        <w:rPr>
          <w:rStyle w:val="Heading4Char"/>
          <w:rFonts w:asciiTheme="minorHAnsi" w:hAnsiTheme="minorHAnsi"/>
        </w:rPr>
        <w:t xml:space="preserve"> </w:t>
      </w:r>
    </w:p>
    <w:p w:rsidR="0016306D" w:rsidRPr="007761A9" w:rsidRDefault="0016306D" w:rsidP="0016306D">
      <w:pPr>
        <w:rPr>
          <w:rFonts w:asciiTheme="minorHAnsi" w:hAnsiTheme="minorHAnsi"/>
        </w:rPr>
      </w:pPr>
      <w:r w:rsidRPr="007761A9">
        <w:rPr>
          <w:rStyle w:val="Heading4Char"/>
          <w:rFonts w:asciiTheme="minorHAnsi" w:hAnsiTheme="minorHAnsi"/>
        </w:rPr>
        <w:t>AARO, ‘9</w:t>
      </w:r>
      <w:r w:rsidRPr="007761A9">
        <w:rPr>
          <w:rFonts w:asciiTheme="minorHAnsi" w:hAnsiTheme="minorHAnsi"/>
        </w:rPr>
        <w:t xml:space="preserve"> – Association of American Residents Overseas, Americans for Medicare in Mexico, A.C. (AMMAC) is a legally constituted Mexican non-profit organization dedicated to bringing Medicare coverage to eligible seniors living in Mexico. “Support sought for Demonstration Project for Medicare coverage in Mexico,” </w:t>
      </w:r>
      <w:hyperlink r:id="rId11" w:history="1">
        <w:r w:rsidRPr="004146F9">
          <w:rPr>
            <w:rStyle w:val="Hyperlink"/>
            <w:rFonts w:asciiTheme="minorHAnsi" w:hAnsiTheme="minorHAnsi"/>
          </w:rPr>
          <w:t>http://aaro.org/index.php?option=com_content&amp;view=article&amp;id=144:aaro-endorses-proposal-for-medicare-demonstration-project-in-mexico&amp;catid=23:medicare&amp;Itemid=27</w:t>
        </w:r>
      </w:hyperlink>
      <w:r>
        <w:rPr>
          <w:rFonts w:asciiTheme="minorHAnsi" w:hAnsiTheme="minorHAnsi"/>
        </w:rPr>
        <w:t>. //BR</w:t>
      </w:r>
    </w:p>
    <w:p w:rsidR="0016306D" w:rsidRDefault="0016306D" w:rsidP="0016306D">
      <w:r w:rsidRPr="0016306D">
        <w:t xml:space="preserve">Demonstration Projects are the limited-scale experiments that Medicare undertakes to test innovations in </w:t>
      </w:r>
    </w:p>
    <w:p w:rsidR="0016306D" w:rsidRDefault="0016306D" w:rsidP="0016306D">
      <w:r>
        <w:t>AND</w:t>
      </w:r>
    </w:p>
    <w:p w:rsidR="0016306D" w:rsidRPr="0016306D" w:rsidRDefault="0016306D" w:rsidP="0016306D">
      <w:r w:rsidRPr="0016306D">
        <w:t xml:space="preserve">Mexico, working out any difficulties encountered, and gradually </w:t>
      </w:r>
      <w:proofErr w:type="gramStart"/>
      <w:r w:rsidRPr="0016306D">
        <w:t>extend</w:t>
      </w:r>
      <w:proofErr w:type="gramEnd"/>
      <w:r w:rsidRPr="0016306D">
        <w:t xml:space="preserve"> benefits ANYWHERE.”</w:t>
      </w:r>
    </w:p>
    <w:p w:rsidR="0016306D" w:rsidRDefault="0016306D" w:rsidP="0016306D">
      <w:pPr>
        <w:pStyle w:val="Heading4"/>
      </w:pPr>
      <w:r w:rsidRPr="008C376B">
        <w:rPr>
          <w:u w:val="single"/>
        </w:rPr>
        <w:t>TWO IMPACTS</w:t>
      </w:r>
      <w:r>
        <w:t xml:space="preserve"> – </w:t>
      </w:r>
    </w:p>
    <w:p w:rsidR="0016306D" w:rsidRDefault="0016306D" w:rsidP="0016306D">
      <w:pPr>
        <w:pStyle w:val="Heading4"/>
      </w:pPr>
      <w:r w:rsidRPr="008C376B">
        <w:rPr>
          <w:u w:val="single"/>
        </w:rPr>
        <w:t>FIRST</w:t>
      </w:r>
      <w:r>
        <w:t xml:space="preserve">, </w:t>
      </w:r>
      <w:r w:rsidRPr="008C376B">
        <w:rPr>
          <w:u w:val="single"/>
        </w:rPr>
        <w:t>LATIN AMERICA</w:t>
      </w:r>
      <w:r>
        <w:t xml:space="preserve"> – </w:t>
      </w:r>
    </w:p>
    <w:p w:rsidR="0016306D" w:rsidRPr="007761A9" w:rsidRDefault="0016306D" w:rsidP="0016306D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New health agreements immediately </w:t>
      </w:r>
      <w:r w:rsidRPr="006F7012">
        <w:rPr>
          <w:rFonts w:asciiTheme="minorHAnsi" w:hAnsiTheme="minorHAnsi"/>
          <w:u w:val="single"/>
        </w:rPr>
        <w:t xml:space="preserve">transform </w:t>
      </w:r>
      <w:r>
        <w:rPr>
          <w:rFonts w:asciiTheme="minorHAnsi" w:hAnsiTheme="minorHAnsi"/>
          <w:u w:val="single"/>
        </w:rPr>
        <w:t>US-Latin America relations</w:t>
      </w:r>
      <w:r>
        <w:rPr>
          <w:rFonts w:asciiTheme="minorHAnsi" w:hAnsiTheme="minorHAnsi"/>
        </w:rPr>
        <w:t xml:space="preserve"> – the plan is a low-cost, low-profile down payment </w:t>
      </w:r>
    </w:p>
    <w:p w:rsidR="0016306D" w:rsidRPr="007761A9" w:rsidRDefault="0016306D" w:rsidP="0016306D">
      <w:pPr>
        <w:rPr>
          <w:rFonts w:asciiTheme="minorHAnsi" w:hAnsiTheme="minorHAnsi"/>
        </w:rPr>
      </w:pPr>
      <w:r w:rsidRPr="007761A9">
        <w:rPr>
          <w:rStyle w:val="Heading4Char"/>
          <w:rFonts w:asciiTheme="minorHAnsi" w:hAnsiTheme="minorHAnsi"/>
        </w:rPr>
        <w:t>Oppenheimer, ’10</w:t>
      </w:r>
      <w:r w:rsidRPr="007761A9">
        <w:rPr>
          <w:rFonts w:asciiTheme="minorHAnsi" w:hAnsiTheme="minorHAnsi"/>
        </w:rPr>
        <w:t xml:space="preserve"> – Andres, syndicated columnist and former Pulitzer </w:t>
      </w:r>
      <w:proofErr w:type="gramStart"/>
      <w:r w:rsidRPr="007761A9">
        <w:rPr>
          <w:rFonts w:asciiTheme="minorHAnsi" w:hAnsiTheme="minorHAnsi"/>
        </w:rPr>
        <w:t>prize</w:t>
      </w:r>
      <w:proofErr w:type="gramEnd"/>
      <w:r w:rsidRPr="007761A9">
        <w:rPr>
          <w:rFonts w:asciiTheme="minorHAnsi" w:hAnsiTheme="minorHAnsi"/>
        </w:rPr>
        <w:t xml:space="preserve"> winner (1987), “Commentary: Can U.S. medical tourists, retirees ease Mexico's woes?” </w:t>
      </w:r>
      <w:proofErr w:type="gramStart"/>
      <w:r w:rsidRPr="007761A9">
        <w:rPr>
          <w:rFonts w:asciiTheme="minorHAnsi" w:hAnsiTheme="minorHAnsi"/>
        </w:rPr>
        <w:t xml:space="preserve">Apr 21, McClatchy DC, </w:t>
      </w:r>
      <w:hyperlink r:id="rId12" w:anchor=".UdPjjfk3u8A" w:history="1">
        <w:r w:rsidRPr="007761A9">
          <w:rPr>
            <w:rStyle w:val="Hyperlink"/>
            <w:rFonts w:asciiTheme="minorHAnsi" w:hAnsiTheme="minorHAnsi"/>
          </w:rPr>
          <w:t>http://www.mcclatchydc.com/2010/04/21/92515/commentary-can-us-medical-tourists.html#.UdPjjfk3u8A#storylink=cpy</w:t>
        </w:r>
      </w:hyperlink>
      <w:r w:rsidRPr="007761A9">
        <w:rPr>
          <w:rFonts w:asciiTheme="minorHAnsi" w:hAnsiTheme="minorHAnsi"/>
        </w:rPr>
        <w:t>.</w:t>
      </w:r>
      <w:proofErr w:type="gramEnd"/>
      <w:r w:rsidRPr="007761A9">
        <w:rPr>
          <w:rFonts w:asciiTheme="minorHAnsi" w:hAnsiTheme="minorHAnsi"/>
        </w:rPr>
        <w:t xml:space="preserve"> //BR</w:t>
      </w:r>
    </w:p>
    <w:p w:rsidR="0016306D" w:rsidRDefault="0016306D" w:rsidP="0016306D">
      <w:r w:rsidRPr="0016306D">
        <w:t xml:space="preserve">So what will Calderon specifically propose to Obama? Most likely, the Mexican president </w:t>
      </w:r>
    </w:p>
    <w:p w:rsidR="0016306D" w:rsidRDefault="0016306D" w:rsidP="0016306D">
      <w:r>
        <w:t>AND</w:t>
      </w:r>
    </w:p>
    <w:p w:rsidR="0016306D" w:rsidRPr="0016306D" w:rsidRDefault="0016306D" w:rsidP="0016306D">
      <w:r w:rsidRPr="0016306D">
        <w:t>, health care agreements will be the big deal of the coming decade.</w:t>
      </w:r>
    </w:p>
    <w:p w:rsidR="0016306D" w:rsidRDefault="0016306D" w:rsidP="0016306D">
      <w:pPr>
        <w:rPr>
          <w:rFonts w:asciiTheme="minorHAnsi" w:hAnsiTheme="minorHAnsi"/>
          <w:sz w:val="16"/>
        </w:rPr>
      </w:pPr>
    </w:p>
    <w:p w:rsidR="0016306D" w:rsidRDefault="0016306D" w:rsidP="0016306D">
      <w:pPr>
        <w:pStyle w:val="Heading4"/>
      </w:pPr>
      <w:r>
        <w:t xml:space="preserve">The NSA scandal has US-Latin America relations at a </w:t>
      </w:r>
      <w:r w:rsidRPr="00830C1F">
        <w:rPr>
          <w:u w:val="single"/>
        </w:rPr>
        <w:t>critical turning point</w:t>
      </w:r>
      <w:r>
        <w:t xml:space="preserve">, but </w:t>
      </w:r>
      <w:r w:rsidRPr="00830C1F">
        <w:rPr>
          <w:u w:val="single"/>
        </w:rPr>
        <w:t>new sources of trade</w:t>
      </w:r>
      <w:r>
        <w:t xml:space="preserve"> can supersede ideological disputes</w:t>
      </w:r>
    </w:p>
    <w:p w:rsidR="0016306D" w:rsidRPr="000F66EF" w:rsidRDefault="0016306D" w:rsidP="0016306D">
      <w:r w:rsidRPr="000F66EF">
        <w:rPr>
          <w:rStyle w:val="StyleStyleBold12pt"/>
        </w:rPr>
        <w:t>Gonzalez et al, 10-7</w:t>
      </w:r>
      <w:r>
        <w:t xml:space="preserve">-13 – LUISA PARRAGUEZ/FRANCISCO G. GONZALES/JOSKUA TADEO, “Anti-US in words, not deeds,” </w:t>
      </w:r>
      <w:proofErr w:type="spellStart"/>
      <w:r>
        <w:t>Hurriyet</w:t>
      </w:r>
      <w:proofErr w:type="spellEnd"/>
      <w:r>
        <w:t xml:space="preserve"> Daily News, reprinted from the </w:t>
      </w:r>
      <w:proofErr w:type="spellStart"/>
      <w:r>
        <w:t>Khaleej</w:t>
      </w:r>
      <w:proofErr w:type="spellEnd"/>
      <w:r>
        <w:t xml:space="preserve"> Times. </w:t>
      </w:r>
      <w:hyperlink r:id="rId13" w:history="1">
        <w:r w:rsidRPr="004146F9">
          <w:rPr>
            <w:rStyle w:val="Hyperlink"/>
          </w:rPr>
          <w:t>http://www.hurriyetdailynews.com/anti-us-in-words-not-deeds.aspx?pageID=449&amp;nID=55782&amp;NewsCatID=396</w:t>
        </w:r>
      </w:hyperlink>
      <w:r>
        <w:t>. //BR</w:t>
      </w:r>
    </w:p>
    <w:p w:rsidR="0016306D" w:rsidRDefault="0016306D" w:rsidP="0016306D">
      <w:r w:rsidRPr="0016306D">
        <w:t xml:space="preserve">The Latin American blogosphere held its breath when Bolivian President </w:t>
      </w:r>
      <w:proofErr w:type="spellStart"/>
      <w:r w:rsidRPr="0016306D">
        <w:t>Evo</w:t>
      </w:r>
      <w:proofErr w:type="spellEnd"/>
      <w:r w:rsidRPr="0016306D">
        <w:t xml:space="preserve"> Morales’s airplane was forced </w:t>
      </w:r>
    </w:p>
    <w:p w:rsidR="0016306D" w:rsidRDefault="0016306D" w:rsidP="0016306D">
      <w:r>
        <w:t>AND</w:t>
      </w:r>
    </w:p>
    <w:p w:rsidR="0016306D" w:rsidRPr="0016306D" w:rsidRDefault="0016306D" w:rsidP="0016306D">
      <w:proofErr w:type="gramStart"/>
      <w:r w:rsidRPr="0016306D">
        <w:t>trump</w:t>
      </w:r>
      <w:proofErr w:type="gramEnd"/>
      <w:r w:rsidRPr="0016306D">
        <w:t xml:space="preserve"> Latin America’s heavy flows of trade with the world’s most powerful economy.</w:t>
      </w:r>
    </w:p>
    <w:p w:rsidR="0016306D" w:rsidRDefault="0016306D" w:rsidP="0016306D">
      <w:pPr>
        <w:pStyle w:val="Heading4"/>
      </w:pPr>
      <w:r>
        <w:t>Latin American relations solve stability</w:t>
      </w:r>
    </w:p>
    <w:p w:rsidR="0016306D" w:rsidRPr="00A858B6" w:rsidRDefault="0016306D" w:rsidP="0016306D">
      <w:r w:rsidRPr="00A858B6">
        <w:rPr>
          <w:rStyle w:val="StyleStyleBold12pt"/>
        </w:rPr>
        <w:t>Hakim 6</w:t>
      </w:r>
      <w:r>
        <w:t xml:space="preserve"> </w:t>
      </w:r>
      <w:r w:rsidRPr="00A858B6">
        <w:rPr>
          <w:sz w:val="14"/>
        </w:rPr>
        <w:t xml:space="preserve">(Peter Hakim, “Is Washington Losing Latin America?” </w:t>
      </w:r>
      <w:r w:rsidRPr="00A858B6">
        <w:rPr>
          <w:i/>
          <w:sz w:val="14"/>
        </w:rPr>
        <w:t xml:space="preserve">Foreign Affairs, </w:t>
      </w:r>
      <w:r w:rsidRPr="00A858B6">
        <w:rPr>
          <w:sz w:val="14"/>
        </w:rPr>
        <w:t>January/February 2006, http://www.chileconsult.com/Is_Washington_Losing_Latin_America.pdf)</w:t>
      </w:r>
    </w:p>
    <w:p w:rsidR="0016306D" w:rsidRDefault="0016306D" w:rsidP="0016306D">
      <w:r w:rsidRPr="0016306D">
        <w:lastRenderedPageBreak/>
        <w:t xml:space="preserve">Despite their disagreements and dissatisfaction with U.S. policy in the region, </w:t>
      </w:r>
    </w:p>
    <w:p w:rsidR="0016306D" w:rsidRDefault="0016306D" w:rsidP="0016306D">
      <w:r>
        <w:t>AND</w:t>
      </w:r>
    </w:p>
    <w:p w:rsidR="0016306D" w:rsidRPr="0016306D" w:rsidRDefault="0016306D" w:rsidP="0016306D">
      <w:proofErr w:type="gramStart"/>
      <w:r w:rsidRPr="0016306D">
        <w:t>have</w:t>
      </w:r>
      <w:proofErr w:type="gramEnd"/>
      <w:r w:rsidRPr="0016306D">
        <w:t xml:space="preserve"> demonstrated neither the </w:t>
      </w:r>
      <w:proofErr w:type="spellStart"/>
      <w:r w:rsidRPr="0016306D">
        <w:t>wil</w:t>
      </w:r>
      <w:proofErr w:type="spellEnd"/>
      <w:r w:rsidRPr="0016306D">
        <w:t xml:space="preserve"> nor the ability to travel that road together. </w:t>
      </w:r>
    </w:p>
    <w:p w:rsidR="0016306D" w:rsidRPr="00612643" w:rsidRDefault="0016306D" w:rsidP="0016306D">
      <w:pPr>
        <w:pStyle w:val="Heading4"/>
      </w:pPr>
      <w:r>
        <w:t xml:space="preserve">Latin American instability causes war and exacerbates the worst effects of offshore balancing </w:t>
      </w:r>
    </w:p>
    <w:p w:rsidR="0016306D" w:rsidRPr="00612643" w:rsidRDefault="0016306D" w:rsidP="0016306D">
      <w:proofErr w:type="spellStart"/>
      <w:r w:rsidRPr="00612643">
        <w:rPr>
          <w:rStyle w:val="StyleStyleBold12pt"/>
        </w:rPr>
        <w:t>Rochlin</w:t>
      </w:r>
      <w:proofErr w:type="spellEnd"/>
      <w:r w:rsidRPr="00612643">
        <w:rPr>
          <w:rStyle w:val="StyleStyleBold12pt"/>
        </w:rPr>
        <w:t xml:space="preserve"> 94</w:t>
      </w:r>
      <w:r>
        <w:rPr>
          <w:rStyle w:val="StyleStyleBold12pt"/>
        </w:rPr>
        <w:t xml:space="preserve"> </w:t>
      </w:r>
      <w:r w:rsidRPr="00612643">
        <w:t>James Francis</w:t>
      </w:r>
      <w:r>
        <w:t>,</w:t>
      </w:r>
      <w:r w:rsidRPr="00612643">
        <w:t xml:space="preserve"> Professor of Political Science </w:t>
      </w:r>
      <w:r>
        <w:t xml:space="preserve">at Okanagan University College, </w:t>
      </w:r>
      <w:r w:rsidRPr="00612643">
        <w:t>“Discovering the Americas: the evolution of Canadian foreign policy towards Latin America,” p. 130-131.</w:t>
      </w:r>
    </w:p>
    <w:p w:rsidR="0016306D" w:rsidRDefault="0016306D" w:rsidP="0016306D">
      <w:r w:rsidRPr="0016306D">
        <w:t xml:space="preserve">While there were economic motivations for Canadian policy in Central America, security considerations were </w:t>
      </w:r>
    </w:p>
    <w:p w:rsidR="0016306D" w:rsidRDefault="0016306D" w:rsidP="0016306D">
      <w:r>
        <w:t>AND</w:t>
      </w:r>
    </w:p>
    <w:p w:rsidR="0016306D" w:rsidRPr="0016306D" w:rsidRDefault="0016306D" w:rsidP="0016306D">
      <w:proofErr w:type="gramStart"/>
      <w:r w:rsidRPr="0016306D">
        <w:t xml:space="preserve">, such as </w:t>
      </w:r>
      <w:proofErr w:type="spellStart"/>
      <w:r w:rsidRPr="0016306D">
        <w:t>Contadora</w:t>
      </w:r>
      <w:proofErr w:type="spellEnd"/>
      <w:r w:rsidRPr="0016306D">
        <w:t>, as will be discussed in the next chapter.</w:t>
      </w:r>
      <w:proofErr w:type="gramEnd"/>
    </w:p>
    <w:p w:rsidR="0016306D" w:rsidRDefault="0016306D" w:rsidP="0016306D">
      <w:pPr>
        <w:pStyle w:val="Heading4"/>
      </w:pPr>
      <w:r w:rsidRPr="008C376B">
        <w:rPr>
          <w:u w:val="single"/>
        </w:rPr>
        <w:t>SECOND</w:t>
      </w:r>
      <w:r>
        <w:t xml:space="preserve">, </w:t>
      </w:r>
      <w:r w:rsidRPr="008C376B">
        <w:rPr>
          <w:u w:val="single"/>
        </w:rPr>
        <w:t>MODELING</w:t>
      </w:r>
      <w:r>
        <w:t xml:space="preserve"> – </w:t>
      </w:r>
    </w:p>
    <w:p w:rsidR="0016306D" w:rsidRPr="007761A9" w:rsidRDefault="0016306D" w:rsidP="0016306D">
      <w:pPr>
        <w:pStyle w:val="Heading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Specifically, </w:t>
      </w:r>
      <w:r w:rsidRPr="00847ADB">
        <w:rPr>
          <w:rFonts w:asciiTheme="minorHAnsi" w:hAnsiTheme="minorHAnsi"/>
          <w:u w:val="single"/>
        </w:rPr>
        <w:t>Europe</w:t>
      </w:r>
      <w:r w:rsidRPr="007761A9">
        <w:rPr>
          <w:rFonts w:asciiTheme="minorHAnsi" w:hAnsiTheme="minorHAnsi"/>
        </w:rPr>
        <w:t xml:space="preserve"> would be next </w:t>
      </w:r>
      <w:r>
        <w:rPr>
          <w:rFonts w:asciiTheme="minorHAnsi" w:hAnsiTheme="minorHAnsi"/>
        </w:rPr>
        <w:t>because of rock-bottom health care prices</w:t>
      </w:r>
    </w:p>
    <w:p w:rsidR="0016306D" w:rsidRPr="007761A9" w:rsidRDefault="0016306D" w:rsidP="0016306D">
      <w:pPr>
        <w:rPr>
          <w:rFonts w:asciiTheme="minorHAnsi" w:hAnsiTheme="minorHAnsi"/>
        </w:rPr>
      </w:pPr>
      <w:proofErr w:type="spellStart"/>
      <w:r w:rsidRPr="007761A9">
        <w:rPr>
          <w:rStyle w:val="Heading4Char"/>
          <w:rFonts w:asciiTheme="minorHAnsi" w:hAnsiTheme="minorHAnsi"/>
        </w:rPr>
        <w:t>Hylton</w:t>
      </w:r>
      <w:proofErr w:type="spellEnd"/>
      <w:r w:rsidRPr="007761A9">
        <w:rPr>
          <w:rStyle w:val="Heading4Char"/>
          <w:rFonts w:asciiTheme="minorHAnsi" w:hAnsiTheme="minorHAnsi"/>
        </w:rPr>
        <w:t>, ‘9</w:t>
      </w:r>
      <w:r w:rsidRPr="007761A9">
        <w:rPr>
          <w:rFonts w:asciiTheme="minorHAnsi" w:hAnsiTheme="minorHAnsi"/>
        </w:rPr>
        <w:t xml:space="preserve"> – Hilary, “Medicare Savings: Is the Answer in Mexico</w:t>
      </w:r>
      <w:proofErr w:type="gramStart"/>
      <w:r w:rsidRPr="007761A9">
        <w:rPr>
          <w:rFonts w:asciiTheme="minorHAnsi" w:hAnsiTheme="minorHAnsi"/>
        </w:rPr>
        <w:t>?,</w:t>
      </w:r>
      <w:proofErr w:type="gramEnd"/>
      <w:r w:rsidRPr="007761A9">
        <w:rPr>
          <w:rFonts w:asciiTheme="minorHAnsi" w:hAnsiTheme="minorHAnsi"/>
        </w:rPr>
        <w:t xml:space="preserve">” TIME, Oct 23, </w:t>
      </w:r>
      <w:hyperlink r:id="rId14" w:history="1">
        <w:r w:rsidRPr="007761A9">
          <w:rPr>
            <w:rStyle w:val="Hyperlink"/>
            <w:rFonts w:asciiTheme="minorHAnsi" w:hAnsiTheme="minorHAnsi"/>
          </w:rPr>
          <w:t>http://www.time.com/time/nation/article/0,8599,1931559,00.html</w:t>
        </w:r>
      </w:hyperlink>
      <w:r w:rsidRPr="007761A9">
        <w:rPr>
          <w:rFonts w:asciiTheme="minorHAnsi" w:hAnsiTheme="minorHAnsi"/>
        </w:rPr>
        <w:t>.//BR</w:t>
      </w:r>
    </w:p>
    <w:p w:rsidR="0016306D" w:rsidRDefault="0016306D" w:rsidP="0016306D">
      <w:pPr>
        <w:rPr>
          <w:rStyle w:val="StyleBoldUnderline"/>
        </w:rPr>
      </w:pPr>
      <w:r w:rsidRPr="0016306D">
        <w:rPr>
          <w:rStyle w:val="StyleBoldUnderline"/>
        </w:rPr>
        <w:t xml:space="preserve">Resistance to the expansion of Medicare to Mexico is coming from some health-care </w:t>
      </w:r>
    </w:p>
    <w:p w:rsidR="0016306D" w:rsidRDefault="0016306D" w:rsidP="0016306D">
      <w:pPr>
        <w:rPr>
          <w:rStyle w:val="StyleBoldUnderline"/>
        </w:rPr>
      </w:pPr>
      <w:r>
        <w:rPr>
          <w:rStyle w:val="StyleBoldUnderline"/>
        </w:rPr>
        <w:t>AND</w:t>
      </w:r>
    </w:p>
    <w:p w:rsidR="0016306D" w:rsidRPr="0016306D" w:rsidRDefault="0016306D" w:rsidP="0016306D">
      <w:pPr>
        <w:rPr>
          <w:rFonts w:asciiTheme="minorHAnsi" w:hAnsiTheme="minorHAnsi"/>
          <w:sz w:val="16"/>
        </w:rPr>
      </w:pPr>
      <w:proofErr w:type="gramStart"/>
      <w:r w:rsidRPr="0016306D">
        <w:rPr>
          <w:rStyle w:val="Emphasis"/>
        </w:rPr>
        <w:t>like</w:t>
      </w:r>
      <w:proofErr w:type="gramEnd"/>
      <w:r w:rsidRPr="0016306D">
        <w:rPr>
          <w:sz w:val="16"/>
          <w:szCs w:val="16"/>
        </w:rPr>
        <w:t xml:space="preserve"> China and </w:t>
      </w:r>
      <w:r w:rsidRPr="0016306D">
        <w:rPr>
          <w:sz w:val="16"/>
        </w:rPr>
        <w:t xml:space="preserve">Eastern </w:t>
      </w:r>
      <w:r w:rsidRPr="0016306D">
        <w:rPr>
          <w:rStyle w:val="Emphasis"/>
        </w:rPr>
        <w:t>Europe</w:t>
      </w:r>
      <w:r w:rsidRPr="0016306D">
        <w:rPr>
          <w:rStyle w:val="StyleBoldUnderline"/>
        </w:rPr>
        <w:t xml:space="preserve"> where health-care costs are </w:t>
      </w:r>
      <w:r w:rsidRPr="0016306D">
        <w:rPr>
          <w:rStyle w:val="Emphasis"/>
        </w:rPr>
        <w:t>rock bottom</w:t>
      </w:r>
      <w:r w:rsidRPr="0016306D">
        <w:rPr>
          <w:rFonts w:asciiTheme="minorHAnsi" w:hAnsiTheme="minorHAnsi"/>
          <w:sz w:val="16"/>
        </w:rPr>
        <w:t>.</w:t>
      </w:r>
    </w:p>
    <w:p w:rsidR="0016306D" w:rsidRDefault="0016306D" w:rsidP="0016306D"/>
    <w:p w:rsidR="0016306D" w:rsidRPr="00847ADB" w:rsidRDefault="0016306D" w:rsidP="0016306D">
      <w:pPr>
        <w:rPr>
          <w:rStyle w:val="Heading4Char"/>
          <w:rFonts w:asciiTheme="minorHAnsi" w:hAnsiTheme="minorHAnsi"/>
        </w:rPr>
      </w:pPr>
      <w:r>
        <w:rPr>
          <w:rStyle w:val="Heading4Char"/>
          <w:rFonts w:asciiTheme="minorHAnsi" w:hAnsiTheme="minorHAnsi"/>
        </w:rPr>
        <w:t xml:space="preserve">That boosts growth – U.S. retirees contribute billions to GDP – EU coordination is particularly effective because of their expertise in health care portability </w:t>
      </w:r>
    </w:p>
    <w:p w:rsidR="0016306D" w:rsidRPr="007761A9" w:rsidRDefault="0016306D" w:rsidP="0016306D">
      <w:pPr>
        <w:rPr>
          <w:rFonts w:asciiTheme="minorHAnsi" w:hAnsiTheme="minorHAnsi"/>
        </w:rPr>
      </w:pPr>
      <w:proofErr w:type="gramStart"/>
      <w:r w:rsidRPr="007761A9">
        <w:rPr>
          <w:rStyle w:val="Heading4Char"/>
          <w:rFonts w:asciiTheme="minorHAnsi" w:hAnsiTheme="minorHAnsi"/>
        </w:rPr>
        <w:t>CSIS, No date</w:t>
      </w:r>
      <w:r w:rsidRPr="007761A9">
        <w:rPr>
          <w:rFonts w:asciiTheme="minorHAnsi" w:hAnsiTheme="minorHAnsi"/>
        </w:rPr>
        <w:t xml:space="preserve"> – Center for Strategic and International Studies, “Medicare in Mexico,” </w:t>
      </w:r>
      <w:hyperlink r:id="rId15" w:history="1">
        <w:r w:rsidRPr="008B104F">
          <w:rPr>
            <w:rStyle w:val="Hyperlink"/>
            <w:rFonts w:asciiTheme="minorHAnsi" w:hAnsiTheme="minorHAnsi"/>
          </w:rPr>
          <w:t>http://csis.org/blog/medicare-mexico</w:t>
        </w:r>
      </w:hyperlink>
      <w:r>
        <w:rPr>
          <w:rFonts w:asciiTheme="minorHAnsi" w:hAnsiTheme="minorHAnsi"/>
        </w:rPr>
        <w:t>.</w:t>
      </w:r>
      <w:proofErr w:type="gramEnd"/>
      <w:r>
        <w:rPr>
          <w:rFonts w:asciiTheme="minorHAnsi" w:hAnsiTheme="minorHAnsi"/>
        </w:rPr>
        <w:t xml:space="preserve"> //BR</w:t>
      </w:r>
    </w:p>
    <w:p w:rsidR="0016306D" w:rsidRDefault="0016306D" w:rsidP="0016306D">
      <w:r w:rsidRPr="0016306D">
        <w:t>This topic has not gone unnoticed in Mexico or the United States. In Mexico</w:t>
      </w:r>
    </w:p>
    <w:p w:rsidR="0016306D" w:rsidRDefault="0016306D" w:rsidP="0016306D">
      <w:r>
        <w:t>AND</w:t>
      </w:r>
    </w:p>
    <w:p w:rsidR="0016306D" w:rsidRPr="0016306D" w:rsidRDefault="0016306D" w:rsidP="0016306D">
      <w:proofErr w:type="gramStart"/>
      <w:r w:rsidRPr="0016306D">
        <w:t>example</w:t>
      </w:r>
      <w:proofErr w:type="gramEnd"/>
      <w:r w:rsidRPr="0016306D">
        <w:t xml:space="preserve"> when considering how to extend Medicare benefits to retirees living in Mexico.</w:t>
      </w:r>
    </w:p>
    <w:p w:rsidR="0016306D" w:rsidRDefault="0016306D" w:rsidP="0016306D">
      <w:pPr>
        <w:pStyle w:val="Heading4"/>
      </w:pPr>
      <w:r>
        <w:t>The Eurozone is headed for an historically unparalleled collapse – it’s try or die – protracted downturn ensures there’s no hope of recovery now</w:t>
      </w:r>
    </w:p>
    <w:p w:rsidR="0016306D" w:rsidRPr="00361656" w:rsidRDefault="0016306D" w:rsidP="0016306D">
      <w:r w:rsidRPr="00361656">
        <w:rPr>
          <w:rStyle w:val="StyleStyleBold12pt"/>
        </w:rPr>
        <w:t>Bishop, 11-5</w:t>
      </w:r>
      <w:r>
        <w:t xml:space="preserve"> – Katrina Bishop, Deputy News Editor, CNBC.com “EU Commission cuts euro zone growth forecasts for 2014,” http://www.cnbc.com/id/101159474</w:t>
      </w:r>
    </w:p>
    <w:p w:rsidR="0016306D" w:rsidRDefault="0016306D" w:rsidP="0016306D">
      <w:r w:rsidRPr="0016306D">
        <w:t xml:space="preserve">Euro zone unemployment will remain near its record high for the next two years amid </w:t>
      </w:r>
    </w:p>
    <w:p w:rsidR="0016306D" w:rsidRDefault="0016306D" w:rsidP="0016306D">
      <w:r>
        <w:t>AND</w:t>
      </w:r>
    </w:p>
    <w:p w:rsidR="0016306D" w:rsidRPr="0016306D" w:rsidRDefault="0016306D" w:rsidP="0016306D">
      <w:r w:rsidRPr="0016306D">
        <w:t>Bank (ECB) to cut interest rates when it meets on Thursday.</w:t>
      </w:r>
    </w:p>
    <w:p w:rsidR="0016306D" w:rsidRPr="00897172" w:rsidRDefault="0016306D" w:rsidP="0016306D">
      <w:pPr>
        <w:pStyle w:val="Heading4"/>
        <w:rPr>
          <w:rStyle w:val="StyleStyleBold12pt"/>
          <w:b/>
        </w:rPr>
      </w:pPr>
      <w:r w:rsidRPr="00897172">
        <w:rPr>
          <w:rStyle w:val="StyleStyleBold12pt"/>
          <w:b/>
        </w:rPr>
        <w:t xml:space="preserve">Eurozone collapse causes World War 3 </w:t>
      </w:r>
    </w:p>
    <w:p w:rsidR="0016306D" w:rsidRDefault="0016306D" w:rsidP="0016306D">
      <w:proofErr w:type="spellStart"/>
      <w:r>
        <w:rPr>
          <w:rStyle w:val="StyleStyleBold12pt"/>
        </w:rPr>
        <w:t>Gommes</w:t>
      </w:r>
      <w:proofErr w:type="spellEnd"/>
      <w:r>
        <w:rPr>
          <w:rStyle w:val="StyleStyleBold12pt"/>
        </w:rPr>
        <w:t xml:space="preserve">, 11 </w:t>
      </w:r>
      <w:r>
        <w:t>-- former Columbia Law Review senior editor</w:t>
      </w:r>
    </w:p>
    <w:p w:rsidR="0016306D" w:rsidRDefault="0016306D" w:rsidP="0016306D">
      <w:r>
        <w:t>(Thomas, publisher of Periscope Post, former corporate lawyer, "Eurozone in crisis: The death of the euro could trigger World War III," 12-9-11, www.periscopepost.com/2011/12/eurozone-in-crisis-the-death-of-the-euro-could-trigger-world-war-iii/, accessed 10-23-12</w:t>
      </w:r>
      <w:proofErr w:type="gramStart"/>
      <w:r>
        <w:t>, )</w:t>
      </w:r>
      <w:proofErr w:type="gramEnd"/>
    </w:p>
    <w:p w:rsidR="0016306D" w:rsidRDefault="0016306D" w:rsidP="0016306D">
      <w:r w:rsidRPr="0016306D">
        <w:t xml:space="preserve">Eurozone in crisis: The death of the euro could trigger World War III The </w:t>
      </w:r>
    </w:p>
    <w:p w:rsidR="0016306D" w:rsidRDefault="0016306D" w:rsidP="0016306D">
      <w:r>
        <w:t>AND</w:t>
      </w:r>
    </w:p>
    <w:p w:rsidR="0016306D" w:rsidRPr="0016306D" w:rsidRDefault="0016306D" w:rsidP="0016306D">
      <w:proofErr w:type="gramStart"/>
      <w:r w:rsidRPr="0016306D">
        <w:t>solution</w:t>
      </w:r>
      <w:proofErr w:type="gramEnd"/>
      <w:r w:rsidRPr="0016306D">
        <w:t xml:space="preserve"> to problems, or at minimum an acceptable response to perceived slights.</w:t>
      </w:r>
    </w:p>
    <w:bookmarkEnd w:id="0"/>
    <w:p w:rsidR="0016306D" w:rsidRPr="00D17C4E" w:rsidRDefault="0016306D" w:rsidP="0016306D"/>
    <w:p w:rsidR="000022F2" w:rsidRPr="00D17C4E" w:rsidRDefault="000022F2" w:rsidP="00D17C4E"/>
    <w:sectPr w:rsidR="000022F2" w:rsidRPr="00D17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2D0D" w:rsidRDefault="00332D0D" w:rsidP="005F5576">
      <w:r>
        <w:separator/>
      </w:r>
    </w:p>
  </w:endnote>
  <w:endnote w:type="continuationSeparator" w:id="0">
    <w:p w:rsidR="00332D0D" w:rsidRDefault="00332D0D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2D0D" w:rsidRDefault="00332D0D" w:rsidP="005F5576">
      <w:r>
        <w:separator/>
      </w:r>
    </w:p>
  </w:footnote>
  <w:footnote w:type="continuationSeparator" w:id="0">
    <w:p w:rsidR="00332D0D" w:rsidRDefault="00332D0D" w:rsidP="005F55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06D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306D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32D0D"/>
    <w:rsid w:val="00341D6C"/>
    <w:rsid w:val="00344E91"/>
    <w:rsid w:val="00347123"/>
    <w:rsid w:val="0034756E"/>
    <w:rsid w:val="00347E74"/>
    <w:rsid w:val="00351D97"/>
    <w:rsid w:val="00354B5B"/>
    <w:rsid w:val="00376C22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1FCA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21A1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82676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170D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9F2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45786"/>
    <w:rsid w:val="00B52C5B"/>
    <w:rsid w:val="00B564DB"/>
    <w:rsid w:val="00B768B6"/>
    <w:rsid w:val="00B816A3"/>
    <w:rsid w:val="00B908D1"/>
    <w:rsid w:val="00B940D1"/>
    <w:rsid w:val="00BB46BD"/>
    <w:rsid w:val="00BB58BD"/>
    <w:rsid w:val="00BB6A26"/>
    <w:rsid w:val="00BB7083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6E09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E5F04"/>
    <w:rsid w:val="00EF0F62"/>
    <w:rsid w:val="00F007E1"/>
    <w:rsid w:val="00F0134E"/>
    <w:rsid w:val="00F057C6"/>
    <w:rsid w:val="00F17D96"/>
    <w:rsid w:val="00F22565"/>
    <w:rsid w:val="00F3380E"/>
    <w:rsid w:val="00F34E2C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30DC"/>
    <w:rsid w:val="00FC41A7"/>
    <w:rsid w:val="00FD675B"/>
    <w:rsid w:val="00FD7483"/>
    <w:rsid w:val="00FE352F"/>
    <w:rsid w:val="00FE380E"/>
    <w:rsid w:val="00FE4404"/>
    <w:rsid w:val="00FF3D19"/>
    <w:rsid w:val="00FF7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Ch,no read,No Spacing11111,No Spacing12,No Spacing211,No Spacing4,No Spacing5,No Spacing2111,Heading 2 Char2 Char,Heading 2 Char1 Char Char,small space,Dont use,TAG,Tags,ta,No Spacing2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Bold Cite Char,c,Intense Emphasis1,Style,apple-style-span + 6 pt,Bold,Kern at 16 pt,Intense Emphasis11,Intense Emphasis2,HHeading 3 + 12 pt,ci,Cards + Font: 12 pt Char,Intense Emphasis111,Intense Emphasis1111,Bo,B,Title Ch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Ch Char,no read Char,No Spacing11111 Char,No Spacing12 Char,No Spacing211 Char,No Spacing4 Char,No Spacing5 Char,No Spacing2111 Char,small space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styleId="IntenseEmphasis">
    <w:name w:val="Intense Emphasis"/>
    <w:aliases w:val="Heading 3 Char1 Char Char Char,Heading 3 Char1,Heading 3 Char Char Char Char Char,Intense Emphasi,9.5 pt,Box Out,Italic,Intense Emphasis5,Cite Char1,cite,Heading 3 Char Char Char,Char Char Char1,Heading 3 Char Char Char1"/>
    <w:uiPriority w:val="6"/>
    <w:qFormat/>
    <w:rsid w:val="0016306D"/>
    <w:rPr>
      <w:b w:val="0"/>
      <w:bCs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6" w:qFormat="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  <w:sz w:val="20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 Ch,Ch,no read,No Spacing11111,No Spacing12,No Spacing211,No Spacing4,No Spacing5,No Spacing2111,Heading 2 Char2 Char,Heading 2 Char1 Char Char,small space,Dont use,TAG,Tags,ta,No Spacing21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Underlined,CD Card,ED - Tag,emphasis,Bold Underline,Emphasis!!,small,Qualifications,bold underline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4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Bold Cite Char,c,Intense Emphasis1,Style,apple-style-span + 6 pt,Bold,Kern at 16 pt,Intense Emphasis11,Intense Emphasis2,HHeading 3 + 12 pt,ci,Cards + Font: 12 pt Char,Intense Emphasis111,Intense Emphasis1111,Bo,B,Title Ch"/>
    <w:basedOn w:val="DefaultParagraphFont"/>
    <w:uiPriority w:val="6"/>
    <w:qFormat/>
    <w:rsid w:val="00D176BE"/>
    <w:rPr>
      <w:b/>
      <w:bCs/>
      <w:sz w:val="24"/>
      <w:u w:val="single"/>
    </w:rPr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,tagld + 12 pt,Style Style Bold + 11 pt,Style Style Bold + 13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Important,Read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 Ch Char,Ch Char,no read Char,No Spacing11111 Char,No Spacing12 Char,No Spacing211 Char,No Spacing4 Char,No Spacing5 Char,No Spacing2111 Char,small space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styleId="IntenseEmphasis">
    <w:name w:val="Intense Emphasis"/>
    <w:aliases w:val="Heading 3 Char1 Char Char Char,Heading 3 Char1,Heading 3 Char Char Char Char Char,Intense Emphasi,9.5 pt,Box Out,Italic,Intense Emphasis5,Cite Char1,cite,Heading 3 Char Char Char,Char Char Char1,Heading 3 Char Char Char1"/>
    <w:uiPriority w:val="6"/>
    <w:qFormat/>
    <w:rsid w:val="0016306D"/>
    <w:rPr>
      <w:b w:val="0"/>
      <w:bCs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hurriyetdailynews.com/anti-us-in-words-not-deeds.aspx?pageID=449&amp;nID=55782&amp;NewsCatID=396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://www.mcclatchydc.com/2010/04/21/92515/commentary-can-us-medical-tourists.html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aaro.org/index.php?option=com_content&amp;view=article&amp;id=144:aaro-endorses-proposal-for-medicare-demonstration-project-in-mexico&amp;catid=23:medicare&amp;Itemid=27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csis.org/blog/medicare-mexico" TargetMode="External"/><Relationship Id="rId10" Type="http://schemas.openxmlformats.org/officeDocument/2006/relationships/hyperlink" Target="http://www.forbes.com/2009/09/04/mexico-medicare-retirees-personal-finance-health-care.html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ime.com/time/nation/article/0,8599,1931559,00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ian.rubaie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1</TotalTime>
  <Pages>3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Verbatim 4.6</vt:lpstr>
    </vt:vector>
  </TitlesOfParts>
  <Company>Ashtar Communications</Company>
  <LinksUpToDate>false</LinksUpToDate>
  <CharactersWithSpaces>5814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Verbatim 4.6</dc:title>
  <dc:creator>Mary Barstow</dc:creator>
  <cp:keywords>Verbatim</cp:keywords>
  <dc:description>Verbatim 4.6</dc:description>
  <cp:lastModifiedBy>Mary Barstow</cp:lastModifiedBy>
  <cp:revision>1</cp:revision>
  <dcterms:created xsi:type="dcterms:W3CDTF">2013-12-01T22:18:00Z</dcterms:created>
  <dcterms:modified xsi:type="dcterms:W3CDTF">2013-12-01T22:19:00Z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