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51A" w:rsidRPr="007761A9" w:rsidRDefault="00EA551A" w:rsidP="00EA551A">
      <w:pPr>
        <w:pStyle w:val="Heading2"/>
      </w:pPr>
      <w:bookmarkStart w:id="0" w:name="_GoBack"/>
      <w:r>
        <w:t xml:space="preserve">1AC – Plan </w:t>
      </w:r>
    </w:p>
    <w:p w:rsidR="00EA551A" w:rsidRDefault="00EA551A" w:rsidP="00EA551A">
      <w:pPr>
        <w:pStyle w:val="Heading4"/>
      </w:pPr>
      <w:r>
        <w:t xml:space="preserve">Plan: </w:t>
      </w:r>
      <w:r w:rsidRPr="00B0221C">
        <w:t xml:space="preserve">The United States federal government should develop a Medicare insurance </w:t>
      </w:r>
      <w:r>
        <w:t>program</w:t>
      </w:r>
      <w:r w:rsidRPr="00B0221C">
        <w:t xml:space="preserve"> with the Mexican Ministry of Health for American citizens living in Mexico. </w:t>
      </w:r>
    </w:p>
    <w:p w:rsidR="00EA551A" w:rsidRPr="00D17C4E" w:rsidRDefault="00EA551A" w:rsidP="00EA551A"/>
    <w:p w:rsidR="00EA551A" w:rsidRDefault="00EA551A" w:rsidP="00EA551A">
      <w:pPr>
        <w:pStyle w:val="Heading2"/>
      </w:pPr>
      <w:r>
        <w:lastRenderedPageBreak/>
        <w:t>1AC – Economic Primacy</w:t>
      </w:r>
      <w:r w:rsidRPr="007761A9">
        <w:t xml:space="preserve"> </w:t>
      </w:r>
    </w:p>
    <w:p w:rsidR="00EA551A" w:rsidRPr="00EE73C1" w:rsidRDefault="00EA551A" w:rsidP="00EA551A"/>
    <w:p w:rsidR="00EA551A" w:rsidRDefault="00EA551A" w:rsidP="00EA551A">
      <w:pPr>
        <w:pStyle w:val="Heading4"/>
      </w:pPr>
      <w:r w:rsidRPr="00595F1A">
        <w:rPr>
          <w:u w:val="single"/>
        </w:rPr>
        <w:t xml:space="preserve">Advantage </w:t>
      </w:r>
      <w:r>
        <w:rPr>
          <w:u w:val="single"/>
        </w:rPr>
        <w:t>1</w:t>
      </w:r>
      <w:r w:rsidRPr="00595F1A">
        <w:rPr>
          <w:u w:val="single"/>
        </w:rPr>
        <w:t xml:space="preserve"> is </w:t>
      </w:r>
      <w:r>
        <w:rPr>
          <w:u w:val="single"/>
        </w:rPr>
        <w:t>Economic Primacy</w:t>
      </w:r>
      <w:r>
        <w:t xml:space="preserve"> – </w:t>
      </w:r>
    </w:p>
    <w:p w:rsidR="00EA551A" w:rsidRPr="00B93A97" w:rsidRDefault="00EA551A" w:rsidP="00EA551A"/>
    <w:p w:rsidR="00EA551A" w:rsidRPr="007761A9" w:rsidRDefault="00EA551A" w:rsidP="00EA551A">
      <w:pPr>
        <w:pStyle w:val="Heading4"/>
        <w:rPr>
          <w:rFonts w:asciiTheme="minorHAnsi" w:eastAsiaTheme="minorHAnsi" w:hAnsiTheme="minorHAnsi" w:cs="Calibri"/>
          <w:sz w:val="22"/>
        </w:rPr>
      </w:pPr>
      <w:r>
        <w:rPr>
          <w:rFonts w:asciiTheme="minorHAnsi" w:hAnsiTheme="minorHAnsi"/>
        </w:rPr>
        <w:t xml:space="preserve">It’s try or die for U.S. economic crisis – the plan utilizes a </w:t>
      </w:r>
      <w:r w:rsidRPr="009B5B65">
        <w:rPr>
          <w:rFonts w:asciiTheme="minorHAnsi" w:hAnsiTheme="minorHAnsi"/>
          <w:i/>
        </w:rPr>
        <w:t>narrow</w:t>
      </w:r>
      <w:r>
        <w:rPr>
          <w:rFonts w:asciiTheme="minorHAnsi" w:hAnsiTheme="minorHAnsi"/>
        </w:rPr>
        <w:t xml:space="preserve"> demographic window to produce </w:t>
      </w:r>
      <w:r w:rsidRPr="00D437E5">
        <w:rPr>
          <w:rFonts w:asciiTheme="minorHAnsi" w:hAnsiTheme="minorHAnsi"/>
          <w:u w:val="single"/>
        </w:rPr>
        <w:t>high rates</w:t>
      </w:r>
      <w:r>
        <w:rPr>
          <w:rFonts w:asciiTheme="minorHAnsi" w:hAnsiTheme="minorHAnsi"/>
        </w:rPr>
        <w:t xml:space="preserve"> of economic growth  </w:t>
      </w:r>
    </w:p>
    <w:p w:rsidR="00EA551A" w:rsidRDefault="00EA551A" w:rsidP="00EA551A">
      <w:pPr>
        <w:rPr>
          <w:rFonts w:asciiTheme="minorHAnsi" w:hAnsiTheme="minorHAnsi"/>
          <w:szCs w:val="20"/>
        </w:rPr>
      </w:pPr>
      <w:r w:rsidRPr="007761A9">
        <w:rPr>
          <w:rStyle w:val="Heading4Char"/>
          <w:rFonts w:asciiTheme="minorHAnsi" w:hAnsiTheme="minorHAnsi"/>
        </w:rPr>
        <w:t xml:space="preserve">Wilson, </w:t>
      </w:r>
      <w:r>
        <w:rPr>
          <w:rStyle w:val="Heading4Char"/>
          <w:rFonts w:asciiTheme="minorHAnsi" w:hAnsiTheme="minorHAnsi"/>
        </w:rPr>
        <w:t xml:space="preserve">US-Mexico expert at several think tanks, </w:t>
      </w:r>
      <w:r w:rsidRPr="007761A9">
        <w:rPr>
          <w:rStyle w:val="Heading4Char"/>
          <w:rFonts w:asciiTheme="minorHAnsi" w:hAnsiTheme="minorHAnsi"/>
        </w:rPr>
        <w:t>11</w:t>
      </w:r>
      <w:r w:rsidRPr="0015754A">
        <w:rPr>
          <w:rStyle w:val="Heading4Char"/>
          <w:rFonts w:asciiTheme="minorHAnsi" w:hAnsiTheme="minorHAnsi"/>
          <w:sz w:val="20"/>
        </w:rPr>
        <w:t xml:space="preserve"> </w:t>
      </w:r>
      <w:r w:rsidRPr="0015754A">
        <w:rPr>
          <w:rFonts w:asciiTheme="minorHAnsi" w:hAnsiTheme="minorHAnsi"/>
          <w:sz w:val="16"/>
        </w:rPr>
        <w:t xml:space="preserve">– </w:t>
      </w:r>
      <w:r w:rsidRPr="0015754A">
        <w:rPr>
          <w:rFonts w:asciiTheme="minorHAnsi" w:hAnsiTheme="minorHAnsi"/>
          <w:sz w:val="16"/>
          <w:szCs w:val="20"/>
        </w:rPr>
        <w:t xml:space="preserve">Christopher E. Wilson, Program Associate with the Woodrow Wilson Center’s Mexico Institute, where he focuses on U.S.-Mexico economic integration and border issues. He previously served as a Mexico Analyst for the U.S. Military and has also worked with the Center for North American Studies at American University and IQOM, </w:t>
      </w:r>
      <w:proofErr w:type="spellStart"/>
      <w:r w:rsidRPr="0015754A">
        <w:rPr>
          <w:rFonts w:asciiTheme="minorHAnsi" w:hAnsiTheme="minorHAnsi"/>
          <w:sz w:val="16"/>
          <w:szCs w:val="20"/>
        </w:rPr>
        <w:t>Inteligencia</w:t>
      </w:r>
      <w:proofErr w:type="spellEnd"/>
      <w:r w:rsidRPr="0015754A">
        <w:rPr>
          <w:rFonts w:asciiTheme="minorHAnsi" w:hAnsiTheme="minorHAnsi"/>
          <w:sz w:val="16"/>
          <w:szCs w:val="20"/>
        </w:rPr>
        <w:t xml:space="preserve"> </w:t>
      </w:r>
      <w:proofErr w:type="spellStart"/>
      <w:r w:rsidRPr="0015754A">
        <w:rPr>
          <w:rFonts w:asciiTheme="minorHAnsi" w:hAnsiTheme="minorHAnsi"/>
          <w:sz w:val="16"/>
          <w:szCs w:val="20"/>
        </w:rPr>
        <w:t>Comericial</w:t>
      </w:r>
      <w:proofErr w:type="spellEnd"/>
      <w:r w:rsidRPr="0015754A">
        <w:rPr>
          <w:rFonts w:asciiTheme="minorHAnsi" w:hAnsiTheme="minorHAnsi"/>
          <w:sz w:val="16"/>
          <w:szCs w:val="20"/>
        </w:rPr>
        <w:t xml:space="preserve">, in Mexico City. Christopher completed his M.A. in International Affairs at American University, Mexico institute, Woodrow Wilson international Center for Scholars, “Mexico Institute Working Together: Economic Ties Between the United States and Mexico,” </w:t>
      </w:r>
      <w:hyperlink r:id="rId10" w:history="1">
        <w:r w:rsidRPr="0015754A">
          <w:rPr>
            <w:rStyle w:val="Hyperlink"/>
            <w:rFonts w:asciiTheme="minorHAnsi" w:hAnsiTheme="minorHAnsi"/>
            <w:sz w:val="16"/>
            <w:szCs w:val="20"/>
          </w:rPr>
          <w:t>http://www.wilsoncenter.org/sites/default/files/Working%20Together%20Full%20Document.pdf//BR</w:t>
        </w:r>
      </w:hyperlink>
    </w:p>
    <w:p w:rsidR="00EA551A" w:rsidRPr="007761A9" w:rsidRDefault="00EA551A" w:rsidP="00EA551A">
      <w:pPr>
        <w:rPr>
          <w:rFonts w:asciiTheme="minorHAnsi" w:hAnsiTheme="minorHAnsi"/>
        </w:rPr>
      </w:pPr>
    </w:p>
    <w:p w:rsidR="00EA551A" w:rsidRDefault="00EA551A" w:rsidP="00EA551A">
      <w:r w:rsidRPr="00EA551A">
        <w:t>As the baby boom generation begins to hit retirement age, the U.S</w:t>
      </w:r>
    </w:p>
    <w:p w:rsidR="00EA551A" w:rsidRDefault="00EA551A" w:rsidP="00EA551A">
      <w:r>
        <w:t>AND</w:t>
      </w:r>
    </w:p>
    <w:p w:rsidR="00EA551A" w:rsidRPr="00EA551A" w:rsidRDefault="00EA551A" w:rsidP="00EA551A">
      <w:proofErr w:type="gramStart"/>
      <w:r w:rsidRPr="00EA551A">
        <w:t>offer</w:t>
      </w:r>
      <w:proofErr w:type="gramEnd"/>
      <w:r w:rsidRPr="00EA551A">
        <w:t xml:space="preserve"> pathways to capitalize on Mexico’s favorable demographics that do not involve migration. </w:t>
      </w:r>
    </w:p>
    <w:p w:rsidR="00EA551A" w:rsidRPr="00D437E5" w:rsidRDefault="00EA551A" w:rsidP="00EA551A">
      <w:pPr>
        <w:rPr>
          <w:rStyle w:val="StyleBoldUnderline"/>
        </w:rPr>
      </w:pPr>
    </w:p>
    <w:p w:rsidR="00EA551A" w:rsidRPr="00B93A97" w:rsidRDefault="00EA551A" w:rsidP="00EA551A">
      <w:pPr>
        <w:pStyle w:val="Heading4"/>
      </w:pPr>
      <w:r w:rsidRPr="00695518">
        <w:t xml:space="preserve">Three internal links – </w:t>
      </w:r>
    </w:p>
    <w:p w:rsidR="00EA551A" w:rsidRPr="00695518" w:rsidRDefault="00EA551A" w:rsidP="00EA551A">
      <w:pPr>
        <w:pStyle w:val="Heading4"/>
      </w:pPr>
      <w:r w:rsidRPr="00695518">
        <w:t xml:space="preserve">a. </w:t>
      </w:r>
      <w:r w:rsidRPr="00695518">
        <w:rPr>
          <w:u w:val="single"/>
        </w:rPr>
        <w:t>The Juggernaut</w:t>
      </w:r>
      <w:r w:rsidRPr="00695518">
        <w:t xml:space="preserve"> – the plan is the </w:t>
      </w:r>
      <w:r w:rsidRPr="00695518">
        <w:rPr>
          <w:u w:val="single"/>
        </w:rPr>
        <w:t>single most important</w:t>
      </w:r>
      <w:r w:rsidRPr="00695518">
        <w:t xml:space="preserve"> internal link to U.S. </w:t>
      </w:r>
      <w:r>
        <w:t>economic primacy</w:t>
      </w:r>
      <w:r w:rsidRPr="00695518">
        <w:t xml:space="preserve"> – </w:t>
      </w:r>
      <w:r w:rsidRPr="00695518">
        <w:rPr>
          <w:i/>
        </w:rPr>
        <w:t>reverse-causal</w:t>
      </w:r>
      <w:r w:rsidRPr="00695518">
        <w:t xml:space="preserve"> evidence that </w:t>
      </w:r>
      <w:r w:rsidRPr="00695518">
        <w:rPr>
          <w:i/>
        </w:rPr>
        <w:t>explicitly</w:t>
      </w:r>
      <w:r w:rsidRPr="00695518">
        <w:t xml:space="preserve"> answers any a</w:t>
      </w:r>
      <w:r>
        <w:t>lt causes or advantage counterplans</w:t>
      </w:r>
    </w:p>
    <w:p w:rsidR="00EA551A" w:rsidRDefault="00EA551A" w:rsidP="00EA551A">
      <w:pPr>
        <w:rPr>
          <w:rFonts w:asciiTheme="minorHAnsi" w:hAnsiTheme="minorHAnsi"/>
          <w:sz w:val="16"/>
          <w:szCs w:val="20"/>
        </w:rPr>
      </w:pPr>
      <w:r>
        <w:rPr>
          <w:rStyle w:val="Heading4Char"/>
          <w:rFonts w:asciiTheme="minorHAnsi" w:hAnsiTheme="minorHAnsi"/>
        </w:rPr>
        <w:t>Wilson</w:t>
      </w:r>
      <w:r w:rsidRPr="007761A9">
        <w:rPr>
          <w:rStyle w:val="Heading4Char"/>
          <w:rFonts w:asciiTheme="minorHAnsi" w:hAnsiTheme="minorHAnsi"/>
        </w:rPr>
        <w:t xml:space="preserve"> 11 </w:t>
      </w:r>
      <w:r w:rsidRPr="0015754A">
        <w:rPr>
          <w:rFonts w:asciiTheme="minorHAnsi" w:hAnsiTheme="minorHAnsi"/>
          <w:sz w:val="16"/>
        </w:rPr>
        <w:t xml:space="preserve">– </w:t>
      </w:r>
      <w:r w:rsidRPr="0015754A">
        <w:rPr>
          <w:rFonts w:asciiTheme="minorHAnsi" w:hAnsiTheme="minorHAnsi"/>
          <w:sz w:val="16"/>
          <w:szCs w:val="20"/>
        </w:rPr>
        <w:t xml:space="preserve">Christopher E. Wilson, Program Associate with the Woodrow Wilson Center’s Mexico Institute, where he focuses on U.S.-Mexico economic integration and border issues. He previously served as a Mexico Analyst for the U.S. Military and has also worked with the Center for North American Studies at American University and IQOM, </w:t>
      </w:r>
      <w:proofErr w:type="spellStart"/>
      <w:r w:rsidRPr="0015754A">
        <w:rPr>
          <w:rFonts w:asciiTheme="minorHAnsi" w:hAnsiTheme="minorHAnsi"/>
          <w:sz w:val="16"/>
          <w:szCs w:val="20"/>
        </w:rPr>
        <w:t>Inteligencia</w:t>
      </w:r>
      <w:proofErr w:type="spellEnd"/>
      <w:r w:rsidRPr="0015754A">
        <w:rPr>
          <w:rFonts w:asciiTheme="minorHAnsi" w:hAnsiTheme="minorHAnsi"/>
          <w:sz w:val="16"/>
          <w:szCs w:val="20"/>
        </w:rPr>
        <w:t xml:space="preserve"> </w:t>
      </w:r>
      <w:proofErr w:type="spellStart"/>
      <w:r w:rsidRPr="0015754A">
        <w:rPr>
          <w:rFonts w:asciiTheme="minorHAnsi" w:hAnsiTheme="minorHAnsi"/>
          <w:sz w:val="16"/>
          <w:szCs w:val="20"/>
        </w:rPr>
        <w:t>Comericial</w:t>
      </w:r>
      <w:proofErr w:type="spellEnd"/>
      <w:r w:rsidRPr="0015754A">
        <w:rPr>
          <w:rFonts w:asciiTheme="minorHAnsi" w:hAnsiTheme="minorHAnsi"/>
          <w:sz w:val="16"/>
          <w:szCs w:val="20"/>
        </w:rPr>
        <w:t xml:space="preserve">, in Mexico City. Christopher completed his M.A. in International Affairs at American University, Mexico institute, Woodrow Wilson international Center for Scholars, “Mexico Institute Working Together: Economic Ties Between the United States and Mexico,” </w:t>
      </w:r>
      <w:hyperlink r:id="rId11" w:history="1">
        <w:r w:rsidRPr="0076756E">
          <w:rPr>
            <w:rStyle w:val="Hyperlink"/>
            <w:rFonts w:asciiTheme="minorHAnsi" w:hAnsiTheme="minorHAnsi"/>
            <w:sz w:val="16"/>
            <w:szCs w:val="20"/>
          </w:rPr>
          <w:t>http://www.wilsoncenter.org/sites/default/files/Working%20Together%20Full%20Document.pdf//BR</w:t>
        </w:r>
      </w:hyperlink>
    </w:p>
    <w:p w:rsidR="00EA551A" w:rsidRPr="0015754A" w:rsidRDefault="00EA551A" w:rsidP="00EA551A">
      <w:pPr>
        <w:rPr>
          <w:rFonts w:asciiTheme="minorHAnsi" w:hAnsiTheme="minorHAnsi"/>
          <w:sz w:val="16"/>
        </w:rPr>
      </w:pPr>
    </w:p>
    <w:p w:rsidR="00EA551A" w:rsidRDefault="00EA551A" w:rsidP="00EA551A">
      <w:r w:rsidRPr="00EA551A">
        <w:t xml:space="preserve">Mexico and the United States are no longer distant neighbors whose ¶ economies are engaged </w:t>
      </w:r>
    </w:p>
    <w:p w:rsidR="00EA551A" w:rsidRDefault="00EA551A" w:rsidP="00EA551A">
      <w:r>
        <w:t>AND</w:t>
      </w:r>
    </w:p>
    <w:p w:rsidR="00EA551A" w:rsidRPr="00EA551A" w:rsidRDefault="00EA551A" w:rsidP="00EA551A">
      <w:r w:rsidRPr="00EA551A">
        <w:t xml:space="preserve">. </w:t>
      </w:r>
      <w:proofErr w:type="gramStart"/>
      <w:r w:rsidRPr="00EA551A">
        <w:t>policy</w:t>
      </w:r>
      <w:proofErr w:type="gramEnd"/>
      <w:r w:rsidRPr="00EA551A">
        <w:t xml:space="preserve"> attention to support Mexico’s efforts to strengthen its ¶ economic future.</w:t>
      </w:r>
    </w:p>
    <w:p w:rsidR="00EA551A" w:rsidRPr="00695518" w:rsidRDefault="00EA551A" w:rsidP="00EA551A">
      <w:pPr>
        <w:rPr>
          <w:rStyle w:val="Heading4Char"/>
          <w:rFonts w:asciiTheme="minorHAnsi" w:hAnsiTheme="minorHAnsi"/>
          <w:b w:val="0"/>
          <w:bCs w:val="0"/>
          <w:iCs w:val="0"/>
          <w:sz w:val="16"/>
        </w:rPr>
      </w:pPr>
    </w:p>
    <w:p w:rsidR="00EA551A" w:rsidRPr="00695518" w:rsidRDefault="00EA551A" w:rsidP="00EA551A">
      <w:pPr>
        <w:pStyle w:val="Heading4"/>
      </w:pPr>
      <w:r>
        <w:t>b</w:t>
      </w:r>
      <w:r w:rsidRPr="00695518">
        <w:t xml:space="preserve">. </w:t>
      </w:r>
      <w:r w:rsidRPr="00695518">
        <w:rPr>
          <w:u w:val="single"/>
        </w:rPr>
        <w:t>Geographic proximity</w:t>
      </w:r>
      <w:r w:rsidRPr="00695518">
        <w:t xml:space="preserve"> – </w:t>
      </w:r>
      <w:r w:rsidRPr="00695518">
        <w:rPr>
          <w:i/>
        </w:rPr>
        <w:t>only</w:t>
      </w:r>
      <w:r>
        <w:t xml:space="preserve"> Mexico can utilize it</w:t>
      </w:r>
      <w:r w:rsidRPr="00695518">
        <w:t xml:space="preserve"> – that’s key </w:t>
      </w:r>
    </w:p>
    <w:p w:rsidR="00EA551A" w:rsidRDefault="00EA551A" w:rsidP="00EA551A">
      <w:pPr>
        <w:rPr>
          <w:rFonts w:asciiTheme="minorHAnsi" w:hAnsiTheme="minorHAnsi"/>
          <w:szCs w:val="20"/>
        </w:rPr>
      </w:pPr>
      <w:r>
        <w:rPr>
          <w:rStyle w:val="Heading4Char"/>
          <w:rFonts w:asciiTheme="minorHAnsi" w:hAnsiTheme="minorHAnsi"/>
        </w:rPr>
        <w:t>Wilson</w:t>
      </w:r>
      <w:r w:rsidRPr="007761A9">
        <w:rPr>
          <w:rStyle w:val="Heading4Char"/>
          <w:rFonts w:asciiTheme="minorHAnsi" w:hAnsiTheme="minorHAnsi"/>
        </w:rPr>
        <w:t xml:space="preserve"> 11</w:t>
      </w:r>
      <w:r w:rsidRPr="00C470D2">
        <w:rPr>
          <w:rStyle w:val="Heading4Char"/>
          <w:rFonts w:asciiTheme="minorHAnsi" w:hAnsiTheme="minorHAnsi"/>
          <w:sz w:val="20"/>
        </w:rPr>
        <w:t xml:space="preserve"> </w:t>
      </w:r>
      <w:r w:rsidRPr="00C470D2">
        <w:rPr>
          <w:rFonts w:asciiTheme="minorHAnsi" w:hAnsiTheme="minorHAnsi"/>
          <w:sz w:val="16"/>
        </w:rPr>
        <w:t xml:space="preserve">– </w:t>
      </w:r>
      <w:r w:rsidRPr="00C470D2">
        <w:rPr>
          <w:rFonts w:asciiTheme="minorHAnsi" w:hAnsiTheme="minorHAnsi"/>
          <w:sz w:val="16"/>
          <w:szCs w:val="20"/>
        </w:rPr>
        <w:t xml:space="preserve">Christopher E. Wilson, Program Associate with the Woodrow Wilson Center’s Mexico Institute, where he focuses on U.S.-Mexico economic integration and border issues. He previously served as a Mexico Analyst for the U.S. Military and has also worked with the Center for North American Studies at American University and IQOM, </w:t>
      </w:r>
      <w:proofErr w:type="spellStart"/>
      <w:r w:rsidRPr="00C470D2">
        <w:rPr>
          <w:rFonts w:asciiTheme="minorHAnsi" w:hAnsiTheme="minorHAnsi"/>
          <w:sz w:val="16"/>
          <w:szCs w:val="20"/>
        </w:rPr>
        <w:t>Inteligencia</w:t>
      </w:r>
      <w:proofErr w:type="spellEnd"/>
      <w:r w:rsidRPr="00C470D2">
        <w:rPr>
          <w:rFonts w:asciiTheme="minorHAnsi" w:hAnsiTheme="minorHAnsi"/>
          <w:sz w:val="16"/>
          <w:szCs w:val="20"/>
        </w:rPr>
        <w:t xml:space="preserve"> </w:t>
      </w:r>
      <w:proofErr w:type="spellStart"/>
      <w:r w:rsidRPr="00C470D2">
        <w:rPr>
          <w:rFonts w:asciiTheme="minorHAnsi" w:hAnsiTheme="minorHAnsi"/>
          <w:sz w:val="16"/>
          <w:szCs w:val="20"/>
        </w:rPr>
        <w:t>Comericial</w:t>
      </w:r>
      <w:proofErr w:type="spellEnd"/>
      <w:r w:rsidRPr="00C470D2">
        <w:rPr>
          <w:rFonts w:asciiTheme="minorHAnsi" w:hAnsiTheme="minorHAnsi"/>
          <w:sz w:val="16"/>
          <w:szCs w:val="20"/>
        </w:rPr>
        <w:t xml:space="preserve">, in Mexico City. Christopher completed his M.A. in International Affairs at American University, Mexico institute, Woodrow Wilson international Center for Scholars, “Mexico Institute Working Together: Economic Ties Between the United States and Mexico,” </w:t>
      </w:r>
      <w:hyperlink r:id="rId12" w:history="1">
        <w:r w:rsidRPr="00C470D2">
          <w:rPr>
            <w:rStyle w:val="Hyperlink"/>
            <w:rFonts w:asciiTheme="minorHAnsi" w:hAnsiTheme="minorHAnsi"/>
            <w:sz w:val="16"/>
            <w:szCs w:val="20"/>
          </w:rPr>
          <w:t>http://www.wilsoncenter.org/sites/default/files/Working%20Together%20Full%20Document.pdf//BR</w:t>
        </w:r>
      </w:hyperlink>
    </w:p>
    <w:p w:rsidR="00EA551A" w:rsidRPr="007761A9" w:rsidRDefault="00EA551A" w:rsidP="00EA551A">
      <w:pPr>
        <w:rPr>
          <w:rFonts w:asciiTheme="minorHAnsi" w:hAnsiTheme="minorHAnsi"/>
        </w:rPr>
      </w:pPr>
    </w:p>
    <w:p w:rsidR="00EA551A" w:rsidRDefault="00EA551A" w:rsidP="00EA551A">
      <w:r w:rsidRPr="00EA551A">
        <w:t>With studies focused at the regional level, some analysts have argued that ¶ U</w:t>
      </w:r>
    </w:p>
    <w:p w:rsidR="00EA551A" w:rsidRDefault="00EA551A" w:rsidP="00EA551A">
      <w:r>
        <w:t>AND</w:t>
      </w:r>
    </w:p>
    <w:p w:rsidR="00EA551A" w:rsidRPr="00EA551A" w:rsidRDefault="00EA551A" w:rsidP="00EA551A">
      <w:proofErr w:type="gramStart"/>
      <w:r w:rsidRPr="00EA551A">
        <w:t>for</w:t>
      </w:r>
      <w:proofErr w:type="gramEnd"/>
      <w:r w:rsidRPr="00EA551A">
        <w:t xml:space="preserve"> the United States to improve its global competitiveness and defend American industry.</w:t>
      </w:r>
    </w:p>
    <w:p w:rsidR="00EA551A" w:rsidRDefault="00EA551A" w:rsidP="00EA551A">
      <w:pPr>
        <w:rPr>
          <w:rStyle w:val="StyleBoldUnderline"/>
        </w:rPr>
      </w:pPr>
    </w:p>
    <w:p w:rsidR="00EA551A" w:rsidRPr="00695518" w:rsidRDefault="00EA551A" w:rsidP="00EA551A">
      <w:pPr>
        <w:pStyle w:val="Heading4"/>
      </w:pPr>
      <w:r w:rsidRPr="00695518">
        <w:lastRenderedPageBreak/>
        <w:t xml:space="preserve">c. </w:t>
      </w:r>
      <w:r w:rsidRPr="00695518">
        <w:rPr>
          <w:u w:val="single"/>
        </w:rPr>
        <w:t>Comparative advantage</w:t>
      </w:r>
      <w:r w:rsidRPr="00695518">
        <w:t xml:space="preserve"> – Mexico builds </w:t>
      </w:r>
      <w:r w:rsidRPr="00695518">
        <w:rPr>
          <w:i/>
        </w:rPr>
        <w:t xml:space="preserve">regional </w:t>
      </w:r>
      <w:r>
        <w:t>success</w:t>
      </w:r>
      <w:r w:rsidRPr="00695518">
        <w:t xml:space="preserve">  </w:t>
      </w:r>
    </w:p>
    <w:p w:rsidR="00EA551A" w:rsidRDefault="00EA551A" w:rsidP="00EA551A">
      <w:pPr>
        <w:rPr>
          <w:rFonts w:asciiTheme="minorHAnsi" w:hAnsiTheme="minorHAnsi"/>
          <w:szCs w:val="20"/>
        </w:rPr>
      </w:pPr>
      <w:r>
        <w:rPr>
          <w:rStyle w:val="Heading4Char"/>
          <w:rFonts w:asciiTheme="minorHAnsi" w:hAnsiTheme="minorHAnsi"/>
        </w:rPr>
        <w:t>Wilson</w:t>
      </w:r>
      <w:r w:rsidRPr="007761A9">
        <w:rPr>
          <w:rStyle w:val="Heading4Char"/>
          <w:rFonts w:asciiTheme="minorHAnsi" w:hAnsiTheme="minorHAnsi"/>
        </w:rPr>
        <w:t xml:space="preserve"> 11</w:t>
      </w:r>
      <w:r w:rsidRPr="00C470D2">
        <w:rPr>
          <w:rStyle w:val="Heading4Char"/>
          <w:rFonts w:asciiTheme="minorHAnsi" w:hAnsiTheme="minorHAnsi"/>
          <w:sz w:val="20"/>
        </w:rPr>
        <w:t xml:space="preserve"> </w:t>
      </w:r>
      <w:r w:rsidRPr="00C470D2">
        <w:rPr>
          <w:rFonts w:asciiTheme="minorHAnsi" w:hAnsiTheme="minorHAnsi"/>
          <w:sz w:val="16"/>
        </w:rPr>
        <w:t xml:space="preserve">– </w:t>
      </w:r>
      <w:r w:rsidRPr="00C470D2">
        <w:rPr>
          <w:rFonts w:asciiTheme="minorHAnsi" w:hAnsiTheme="minorHAnsi"/>
          <w:sz w:val="16"/>
          <w:szCs w:val="20"/>
        </w:rPr>
        <w:t xml:space="preserve">Christopher E. Wilson, Program Associate with the Woodrow Wilson Center’s Mexico Institute, where he focuses on U.S.-Mexico economic integration and border issues. He previously served as a Mexico Analyst for the U.S. Military and has also worked with the Center for North American Studies at American University and IQOM, </w:t>
      </w:r>
      <w:proofErr w:type="spellStart"/>
      <w:r w:rsidRPr="00C470D2">
        <w:rPr>
          <w:rFonts w:asciiTheme="minorHAnsi" w:hAnsiTheme="minorHAnsi"/>
          <w:sz w:val="16"/>
          <w:szCs w:val="20"/>
        </w:rPr>
        <w:t>Inteligencia</w:t>
      </w:r>
      <w:proofErr w:type="spellEnd"/>
      <w:r w:rsidRPr="00C470D2">
        <w:rPr>
          <w:rFonts w:asciiTheme="minorHAnsi" w:hAnsiTheme="minorHAnsi"/>
          <w:sz w:val="16"/>
          <w:szCs w:val="20"/>
        </w:rPr>
        <w:t xml:space="preserve"> </w:t>
      </w:r>
      <w:proofErr w:type="spellStart"/>
      <w:r w:rsidRPr="00C470D2">
        <w:rPr>
          <w:rFonts w:asciiTheme="minorHAnsi" w:hAnsiTheme="minorHAnsi"/>
          <w:sz w:val="16"/>
          <w:szCs w:val="20"/>
        </w:rPr>
        <w:t>Comericial</w:t>
      </w:r>
      <w:proofErr w:type="spellEnd"/>
      <w:r w:rsidRPr="00C470D2">
        <w:rPr>
          <w:rFonts w:asciiTheme="minorHAnsi" w:hAnsiTheme="minorHAnsi"/>
          <w:sz w:val="16"/>
          <w:szCs w:val="20"/>
        </w:rPr>
        <w:t xml:space="preserve">, in Mexico City. Christopher completed his M.A. in International Affairs at American University, Mexico institute, Woodrow Wilson international Center for Scholars, “Mexico Institute Working Together: Economic Ties Between the United States and Mexico,” </w:t>
      </w:r>
      <w:hyperlink r:id="rId13" w:history="1">
        <w:r w:rsidRPr="00C470D2">
          <w:rPr>
            <w:rStyle w:val="Hyperlink"/>
            <w:rFonts w:asciiTheme="minorHAnsi" w:hAnsiTheme="minorHAnsi"/>
            <w:sz w:val="16"/>
            <w:szCs w:val="20"/>
          </w:rPr>
          <w:t>http://www.wilsoncenter.org/sites/default/files/Working%20Together%20Full%20Document.pdf//BR</w:t>
        </w:r>
      </w:hyperlink>
    </w:p>
    <w:p w:rsidR="00EA551A" w:rsidRPr="007761A9" w:rsidRDefault="00EA551A" w:rsidP="00EA551A">
      <w:pPr>
        <w:rPr>
          <w:rFonts w:asciiTheme="minorHAnsi" w:hAnsiTheme="minorHAnsi"/>
        </w:rPr>
      </w:pPr>
    </w:p>
    <w:p w:rsidR="00EA551A" w:rsidRDefault="00EA551A" w:rsidP="00EA551A">
      <w:r w:rsidRPr="00EA551A">
        <w:t xml:space="preserve">The long tradition of economic cooperation between the United States and Mexico, exemplified in </w:t>
      </w:r>
    </w:p>
    <w:p w:rsidR="00EA551A" w:rsidRDefault="00EA551A" w:rsidP="00EA551A">
      <w:r>
        <w:t>AND</w:t>
      </w:r>
    </w:p>
    <w:p w:rsidR="00EA551A" w:rsidRPr="00EA551A" w:rsidRDefault="00EA551A" w:rsidP="00EA551A">
      <w:proofErr w:type="gramStart"/>
      <w:r w:rsidRPr="00EA551A">
        <w:t>increase</w:t>
      </w:r>
      <w:proofErr w:type="gramEnd"/>
      <w:r w:rsidRPr="00EA551A">
        <w:t xml:space="preserve"> regional competitiveness vis-à-vis the rest of the world.</w:t>
      </w:r>
    </w:p>
    <w:p w:rsidR="00EA551A" w:rsidRPr="00E85262" w:rsidRDefault="00EA551A" w:rsidP="00EA551A">
      <w:pPr>
        <w:rPr>
          <w:rStyle w:val="StyleBoldUnderline"/>
        </w:rPr>
      </w:pPr>
    </w:p>
    <w:p w:rsidR="00EA551A" w:rsidRPr="00C470D2" w:rsidRDefault="00EA551A" w:rsidP="00EA551A">
      <w:pPr>
        <w:pStyle w:val="Heading4"/>
        <w:rPr>
          <w:rStyle w:val="StyleStyleBold12pt"/>
          <w:rFonts w:cs="Times New Roman"/>
          <w:b/>
        </w:rPr>
      </w:pPr>
      <w:r w:rsidRPr="00C470D2">
        <w:rPr>
          <w:rStyle w:val="StyleStyleBold12pt"/>
          <w:rFonts w:cs="Times New Roman"/>
          <w:b/>
        </w:rPr>
        <w:t xml:space="preserve">Our impact exists on a scale – declining U.S. economic primacy creates a widening gap which increases the risk of arms races, </w:t>
      </w:r>
      <w:proofErr w:type="spellStart"/>
      <w:r w:rsidRPr="00C470D2">
        <w:rPr>
          <w:rStyle w:val="StyleStyleBold12pt"/>
          <w:rFonts w:cs="Times New Roman"/>
          <w:b/>
        </w:rPr>
        <w:t>miscalc</w:t>
      </w:r>
      <w:proofErr w:type="spellEnd"/>
      <w:r w:rsidRPr="00C470D2">
        <w:rPr>
          <w:rStyle w:val="StyleStyleBold12pt"/>
          <w:rFonts w:cs="Times New Roman"/>
          <w:b/>
        </w:rPr>
        <w:t xml:space="preserve"> and great power war </w:t>
      </w:r>
    </w:p>
    <w:p w:rsidR="00EA551A" w:rsidRPr="00C470D2" w:rsidRDefault="00EA551A" w:rsidP="00EA551A">
      <w:pPr>
        <w:rPr>
          <w:rFonts w:cs="Times New Roman"/>
          <w:sz w:val="16"/>
        </w:rPr>
      </w:pPr>
      <w:proofErr w:type="spellStart"/>
      <w:r w:rsidRPr="00E300C3">
        <w:rPr>
          <w:rStyle w:val="StyleStyleBold12pt"/>
          <w:rFonts w:cs="Times New Roman"/>
        </w:rPr>
        <w:t>Khalilzad</w:t>
      </w:r>
      <w:proofErr w:type="spellEnd"/>
      <w:r>
        <w:rPr>
          <w:rStyle w:val="StyleStyleBold12pt"/>
          <w:rFonts w:cs="Times New Roman"/>
        </w:rPr>
        <w:t>,</w:t>
      </w:r>
      <w:r w:rsidRPr="00E300C3">
        <w:rPr>
          <w:rStyle w:val="StyleStyleBold12pt"/>
          <w:rFonts w:cs="Times New Roman"/>
        </w:rPr>
        <w:t xml:space="preserve"> </w:t>
      </w:r>
      <w:r>
        <w:rPr>
          <w:rStyle w:val="Heading4Char"/>
        </w:rPr>
        <w:t xml:space="preserve">PhD and </w:t>
      </w:r>
      <w:r w:rsidRPr="00A045BC">
        <w:rPr>
          <w:rStyle w:val="Heading4Char"/>
        </w:rPr>
        <w:t>Former Ambassador,</w:t>
      </w:r>
      <w:r>
        <w:rPr>
          <w:rFonts w:cs="Times New Roman"/>
        </w:rPr>
        <w:t xml:space="preserve"> </w:t>
      </w:r>
      <w:r w:rsidRPr="00E300C3">
        <w:rPr>
          <w:rStyle w:val="StyleStyleBold12pt"/>
          <w:rFonts w:cs="Times New Roman"/>
        </w:rPr>
        <w:t>11</w:t>
      </w:r>
      <w:r w:rsidRPr="00C470D2">
        <w:rPr>
          <w:rFonts w:cs="Times New Roman"/>
          <w:sz w:val="16"/>
        </w:rPr>
        <w:t xml:space="preserve"> –Former Professor of Political Science @ Columbia, Former ambassador to Iraq and Afghanistan</w:t>
      </w:r>
    </w:p>
    <w:p w:rsidR="00EA551A" w:rsidRPr="00C470D2" w:rsidRDefault="00EA551A" w:rsidP="00EA551A">
      <w:pPr>
        <w:rPr>
          <w:rFonts w:cs="Times New Roman"/>
          <w:sz w:val="16"/>
        </w:rPr>
      </w:pPr>
      <w:r w:rsidRPr="00C470D2">
        <w:rPr>
          <w:rFonts w:cs="Times New Roman"/>
          <w:sz w:val="16"/>
        </w:rPr>
        <w:t>(</w:t>
      </w:r>
      <w:proofErr w:type="spellStart"/>
      <w:r w:rsidRPr="00C470D2">
        <w:rPr>
          <w:rFonts w:cs="Times New Roman"/>
          <w:sz w:val="16"/>
        </w:rPr>
        <w:t>Zalmay</w:t>
      </w:r>
      <w:proofErr w:type="spellEnd"/>
      <w:r w:rsidRPr="00C470D2">
        <w:rPr>
          <w:rFonts w:cs="Times New Roman"/>
          <w:sz w:val="16"/>
        </w:rPr>
        <w:t xml:space="preserve"> </w:t>
      </w:r>
      <w:proofErr w:type="spellStart"/>
      <w:r w:rsidRPr="00C470D2">
        <w:rPr>
          <w:rFonts w:cs="Times New Roman"/>
          <w:sz w:val="16"/>
        </w:rPr>
        <w:t>Khalilzad</w:t>
      </w:r>
      <w:proofErr w:type="spellEnd"/>
      <w:r w:rsidRPr="00C470D2">
        <w:rPr>
          <w:rFonts w:cs="Times New Roman"/>
          <w:sz w:val="16"/>
        </w:rPr>
        <w:t xml:space="preserve"> was the United States ambassador to Afghanistan, Iraq, and the United Nations during the presidency of George W. Bush and the director of policy planning at the Defense Department from 1990 to 1992. "The Economy and National Security" Feb 8 http://www.nationalreview.com/articles/259024/economy-and-national-security-zalmay-khalilzad)//BB</w:t>
      </w:r>
    </w:p>
    <w:p w:rsidR="00EA551A" w:rsidRDefault="00EA551A" w:rsidP="00EA551A">
      <w:pPr>
        <w:rPr>
          <w:sz w:val="16"/>
        </w:rPr>
      </w:pPr>
    </w:p>
    <w:p w:rsidR="00EA551A" w:rsidRDefault="00EA551A" w:rsidP="00EA551A">
      <w:r w:rsidRPr="00EA551A">
        <w:t xml:space="preserve">Today, economic and fiscal trends pose the most severe long-term threat to </w:t>
      </w:r>
    </w:p>
    <w:p w:rsidR="00EA551A" w:rsidRDefault="00EA551A" w:rsidP="00EA551A">
      <w:r>
        <w:t>AND</w:t>
      </w:r>
    </w:p>
    <w:p w:rsidR="00EA551A" w:rsidRPr="00EA551A" w:rsidRDefault="00EA551A" w:rsidP="00EA551A">
      <w:r w:rsidRPr="00EA551A">
        <w:t xml:space="preserve">, hostile states would be emboldened to make aggressive moves in their regions. </w:t>
      </w:r>
    </w:p>
    <w:p w:rsidR="00EA551A" w:rsidRDefault="00EA551A" w:rsidP="00EA551A">
      <w:pPr>
        <w:rPr>
          <w:sz w:val="16"/>
        </w:rPr>
      </w:pPr>
    </w:p>
    <w:p w:rsidR="00EA551A" w:rsidRPr="00985DBA" w:rsidRDefault="00EA551A" w:rsidP="00EA551A">
      <w:pPr>
        <w:pStyle w:val="Heading4"/>
        <w:rPr>
          <w:rStyle w:val="StyleStyleBold12pt"/>
          <w:rFonts w:asciiTheme="minorHAnsi" w:hAnsiTheme="minorHAnsi"/>
          <w:b/>
        </w:rPr>
      </w:pPr>
      <w:proofErr w:type="spellStart"/>
      <w:r w:rsidRPr="00985DBA">
        <w:rPr>
          <w:rStyle w:val="StyleStyleBold12pt"/>
          <w:rFonts w:asciiTheme="minorHAnsi" w:hAnsiTheme="minorHAnsi"/>
          <w:b/>
        </w:rPr>
        <w:t>Krugman</w:t>
      </w:r>
      <w:proofErr w:type="spellEnd"/>
      <w:r w:rsidRPr="00985DBA">
        <w:rPr>
          <w:rStyle w:val="StyleStyleBold12pt"/>
          <w:rFonts w:asciiTheme="minorHAnsi" w:hAnsiTheme="minorHAnsi"/>
          <w:b/>
        </w:rPr>
        <w:t xml:space="preserve"> is wrong and we control uniqueness – economic primacy is </w:t>
      </w:r>
      <w:r w:rsidRPr="00985DBA">
        <w:rPr>
          <w:rStyle w:val="StyleStyleBold12pt"/>
          <w:rFonts w:asciiTheme="minorHAnsi" w:hAnsiTheme="minorHAnsi"/>
          <w:b/>
          <w:i/>
        </w:rPr>
        <w:t>plummeting</w:t>
      </w:r>
      <w:r w:rsidRPr="00985DBA">
        <w:rPr>
          <w:rStyle w:val="StyleStyleBold12pt"/>
          <w:rFonts w:asciiTheme="minorHAnsi" w:hAnsiTheme="minorHAnsi"/>
          <w:b/>
        </w:rPr>
        <w:t xml:space="preserve"> in the status quo – empirics and risk prove </w:t>
      </w:r>
    </w:p>
    <w:p w:rsidR="00EA551A" w:rsidRDefault="00EA551A" w:rsidP="00EA551A">
      <w:pPr>
        <w:rPr>
          <w:rFonts w:asciiTheme="minorHAnsi" w:hAnsiTheme="minorHAnsi" w:cs="Times New Roman"/>
          <w:szCs w:val="16"/>
        </w:rPr>
      </w:pPr>
      <w:r>
        <w:rPr>
          <w:rStyle w:val="StyleStyleBold12pt"/>
          <w:rFonts w:asciiTheme="minorHAnsi" w:hAnsiTheme="minorHAnsi"/>
        </w:rPr>
        <w:t xml:space="preserve">Atkinson, Former Congressional Tech Office Member, </w:t>
      </w:r>
      <w:r w:rsidRPr="00A045BC">
        <w:rPr>
          <w:rStyle w:val="StyleStyleBold12pt"/>
          <w:rFonts w:asciiTheme="minorHAnsi" w:hAnsiTheme="minorHAnsi"/>
        </w:rPr>
        <w:t>12</w:t>
      </w:r>
      <w:r w:rsidRPr="00985DBA">
        <w:rPr>
          <w:rFonts w:asciiTheme="minorHAnsi" w:hAnsiTheme="minorHAnsi" w:cs="Times New Roman"/>
          <w:b/>
          <w:sz w:val="16"/>
        </w:rPr>
        <w:t xml:space="preserve"> </w:t>
      </w:r>
      <w:r w:rsidRPr="00985DBA">
        <w:rPr>
          <w:rFonts w:asciiTheme="minorHAnsi" w:hAnsiTheme="minorHAnsi" w:cs="Times New Roman"/>
          <w:sz w:val="16"/>
          <w:szCs w:val="16"/>
        </w:rPr>
        <w:t xml:space="preserve">– president of the Information Technology and Innovation Foundation, former member of the Congressional Office of Technology Assessment, Vice President of the Progressive Policy Institute, director of its Technology and New Economy Project (Robert, “Does the U.S. Economy Compete with Other Economies?”, 10/22/12; &lt; </w:t>
      </w:r>
      <w:hyperlink r:id="rId14" w:history="1">
        <w:r w:rsidRPr="00985DBA">
          <w:rPr>
            <w:rStyle w:val="Hyperlink"/>
            <w:rFonts w:asciiTheme="minorHAnsi" w:hAnsiTheme="minorHAnsi" w:cs="Times New Roman"/>
            <w:sz w:val="16"/>
            <w:szCs w:val="16"/>
          </w:rPr>
          <w:t>http://www.innovationfiles.org/does-the-u-s-economy-compete-with-other-economies/</w:t>
        </w:r>
      </w:hyperlink>
      <w:r w:rsidRPr="00985DBA">
        <w:rPr>
          <w:rFonts w:asciiTheme="minorHAnsi" w:hAnsiTheme="minorHAnsi" w:cs="Times New Roman"/>
          <w:sz w:val="16"/>
          <w:szCs w:val="16"/>
        </w:rPr>
        <w:t>&gt;)</w:t>
      </w:r>
    </w:p>
    <w:p w:rsidR="00EA551A" w:rsidRPr="00A045BC" w:rsidRDefault="00EA551A" w:rsidP="00EA551A">
      <w:pPr>
        <w:rPr>
          <w:rFonts w:asciiTheme="minorHAnsi" w:hAnsiTheme="minorHAnsi" w:cs="Times New Roman"/>
        </w:rPr>
      </w:pPr>
    </w:p>
    <w:p w:rsidR="00EA551A" w:rsidRDefault="00EA551A" w:rsidP="00EA551A">
      <w:r w:rsidRPr="00EA551A">
        <w:t>As we argue in our book “Innovation Economics: the Race for Global Advantage</w:t>
      </w:r>
    </w:p>
    <w:p w:rsidR="00EA551A" w:rsidRDefault="00EA551A" w:rsidP="00EA551A">
      <w:r>
        <w:t>AND</w:t>
      </w:r>
    </w:p>
    <w:p w:rsidR="00EA551A" w:rsidRPr="00EA551A" w:rsidRDefault="00EA551A" w:rsidP="00EA551A">
      <w:proofErr w:type="gramStart"/>
      <w:r w:rsidRPr="00EA551A">
        <w:t>wage</w:t>
      </w:r>
      <w:proofErr w:type="gramEnd"/>
      <w:r w:rsidRPr="00EA551A">
        <w:t xml:space="preserve"> growth and higher unemployment rates. Just what America is facing </w:t>
      </w:r>
      <w:proofErr w:type="gramStart"/>
      <w:r w:rsidRPr="00EA551A">
        <w:t>today.</w:t>
      </w:r>
      <w:proofErr w:type="gramEnd"/>
    </w:p>
    <w:p w:rsidR="00EA551A" w:rsidRDefault="00EA551A" w:rsidP="00EA551A">
      <w:pPr>
        <w:pStyle w:val="Heading2"/>
      </w:pPr>
      <w:r>
        <w:lastRenderedPageBreak/>
        <w:t>1AC</w:t>
      </w:r>
      <w:r w:rsidRPr="002676FF">
        <w:t xml:space="preserve"> – Aging Crisis </w:t>
      </w:r>
    </w:p>
    <w:p w:rsidR="00EA551A" w:rsidRPr="00EE73C1" w:rsidRDefault="00EA551A" w:rsidP="00EA551A"/>
    <w:p w:rsidR="00EA551A" w:rsidRDefault="00EA551A" w:rsidP="00EA551A">
      <w:pPr>
        <w:pStyle w:val="Heading4"/>
      </w:pPr>
      <w:r w:rsidRPr="00BC1325">
        <w:rPr>
          <w:u w:val="single"/>
        </w:rPr>
        <w:t>Advantage 2 is Aging Crisis</w:t>
      </w:r>
      <w:r>
        <w:t xml:space="preserve"> – </w:t>
      </w:r>
    </w:p>
    <w:p w:rsidR="00EA551A" w:rsidRPr="00B93A97" w:rsidRDefault="00EA551A" w:rsidP="00EA551A"/>
    <w:p w:rsidR="00EA551A" w:rsidRPr="00F450F6" w:rsidRDefault="00EA551A" w:rsidP="00EA551A">
      <w:pPr>
        <w:pStyle w:val="Heading4"/>
      </w:pPr>
      <w:r>
        <w:t>Americans</w:t>
      </w:r>
      <w:r w:rsidRPr="00F450F6">
        <w:t xml:space="preserve"> can’t access Medicare</w:t>
      </w:r>
      <w:r>
        <w:t xml:space="preserve"> overseas </w:t>
      </w:r>
      <w:r w:rsidRPr="00F450F6">
        <w:t xml:space="preserve">– </w:t>
      </w:r>
      <w:r>
        <w:t xml:space="preserve">there’s a </w:t>
      </w:r>
      <w:r w:rsidRPr="00C736B6">
        <w:rPr>
          <w:i/>
        </w:rPr>
        <w:t>limited timeframe</w:t>
      </w:r>
      <w:r>
        <w:t xml:space="preserve"> – baby boomer retirements mean demand </w:t>
      </w:r>
      <w:r w:rsidRPr="00F450F6">
        <w:t xml:space="preserve">will </w:t>
      </w:r>
      <w:r w:rsidRPr="00E8274E">
        <w:rPr>
          <w:u w:val="single"/>
        </w:rPr>
        <w:t>triple</w:t>
      </w:r>
      <w:r>
        <w:t xml:space="preserve"> in </w:t>
      </w:r>
      <w:r>
        <w:rPr>
          <w:i/>
        </w:rPr>
        <w:t>less than</w:t>
      </w:r>
      <w:r w:rsidRPr="00E8274E">
        <w:rPr>
          <w:i/>
        </w:rPr>
        <w:t xml:space="preserve"> two decades</w:t>
      </w:r>
      <w:r>
        <w:t xml:space="preserve"> </w:t>
      </w:r>
    </w:p>
    <w:p w:rsidR="00EA551A" w:rsidRPr="00985DBA" w:rsidRDefault="00EA551A" w:rsidP="00EA551A">
      <w:pPr>
        <w:rPr>
          <w:rFonts w:asciiTheme="minorHAnsi" w:hAnsiTheme="minorHAnsi"/>
          <w:sz w:val="16"/>
        </w:rPr>
      </w:pPr>
      <w:proofErr w:type="spellStart"/>
      <w:r w:rsidRPr="007761A9">
        <w:rPr>
          <w:rStyle w:val="Heading4Char"/>
          <w:rFonts w:asciiTheme="minorHAnsi" w:hAnsiTheme="minorHAnsi"/>
        </w:rPr>
        <w:t>Haims</w:t>
      </w:r>
      <w:proofErr w:type="spellEnd"/>
      <w:r w:rsidRPr="007761A9">
        <w:rPr>
          <w:rStyle w:val="Heading4Char"/>
          <w:rFonts w:asciiTheme="minorHAnsi" w:hAnsiTheme="minorHAnsi"/>
        </w:rPr>
        <w:t xml:space="preserve"> and Dick</w:t>
      </w:r>
      <w:r>
        <w:rPr>
          <w:rStyle w:val="Heading4Char"/>
          <w:rFonts w:asciiTheme="minorHAnsi" w:hAnsiTheme="minorHAnsi"/>
        </w:rPr>
        <w:t xml:space="preserve">, RAND Policy Analysts, </w:t>
      </w:r>
      <w:r w:rsidRPr="007761A9">
        <w:rPr>
          <w:rStyle w:val="Heading4Char"/>
          <w:rFonts w:asciiTheme="minorHAnsi" w:hAnsiTheme="minorHAnsi"/>
        </w:rPr>
        <w:t>12</w:t>
      </w:r>
      <w:r w:rsidRPr="00985DBA">
        <w:rPr>
          <w:rFonts w:asciiTheme="minorHAnsi" w:hAnsiTheme="minorHAnsi"/>
          <w:sz w:val="16"/>
        </w:rPr>
        <w:t xml:space="preserve"> – *Marla C. </w:t>
      </w:r>
      <w:proofErr w:type="spellStart"/>
      <w:r w:rsidRPr="00985DBA">
        <w:rPr>
          <w:rFonts w:asciiTheme="minorHAnsi" w:hAnsiTheme="minorHAnsi"/>
          <w:sz w:val="16"/>
        </w:rPr>
        <w:t>Haims</w:t>
      </w:r>
      <w:proofErr w:type="spellEnd"/>
      <w:r w:rsidRPr="00985DBA">
        <w:rPr>
          <w:rFonts w:asciiTheme="minorHAnsi" w:hAnsiTheme="minorHAnsi"/>
          <w:sz w:val="16"/>
        </w:rPr>
        <w:t xml:space="preserve"> (Former RAND Global Health Initiative Director, Ph.D. and M.S. in industrial and systems engineering, University of Wisconsin-Madison; B.A. in psychology, Miami University) and **Andrew W. Dick (Senior RAND Economic analyst, Ph.D. in economics, Stanford University), “Extending U.S. Medicare to Mexico; Why It's Important to Consider and What Can Be Done,” Fall 2012, article 5, </w:t>
      </w:r>
      <w:hyperlink r:id="rId15" w:history="1">
        <w:r w:rsidRPr="00985DBA">
          <w:rPr>
            <w:rStyle w:val="Hyperlink"/>
            <w:rFonts w:asciiTheme="minorHAnsi" w:hAnsiTheme="minorHAnsi"/>
            <w:sz w:val="16"/>
          </w:rPr>
          <w:t>http://www.rand.org/pubs/periodicals/health-quarterly/issues/v2/n3/05.html</w:t>
        </w:r>
      </w:hyperlink>
      <w:r w:rsidRPr="00985DBA">
        <w:rPr>
          <w:rFonts w:asciiTheme="minorHAnsi" w:hAnsiTheme="minorHAnsi"/>
          <w:sz w:val="16"/>
        </w:rPr>
        <w:t>. //BR</w:t>
      </w:r>
    </w:p>
    <w:p w:rsidR="00EA551A" w:rsidRPr="00B0221C" w:rsidRDefault="00EA551A" w:rsidP="00EA551A">
      <w:pPr>
        <w:rPr>
          <w:rFonts w:asciiTheme="minorHAnsi" w:eastAsiaTheme="majorEastAsia" w:hAnsiTheme="minorHAnsi" w:cstheme="majorBidi"/>
          <w:b/>
          <w:bCs/>
          <w:iCs/>
          <w:sz w:val="26"/>
        </w:rPr>
      </w:pPr>
    </w:p>
    <w:p w:rsidR="00EA551A" w:rsidRDefault="00EA551A" w:rsidP="00EA551A">
      <w:r w:rsidRPr="00EA551A">
        <w:t xml:space="preserve">The U.S. Social Security Medicare Program does not cover health services outside </w:t>
      </w:r>
    </w:p>
    <w:p w:rsidR="00EA551A" w:rsidRDefault="00EA551A" w:rsidP="00EA551A">
      <w:r>
        <w:t>AND</w:t>
      </w:r>
    </w:p>
    <w:p w:rsidR="00EA551A" w:rsidRPr="00EA551A" w:rsidRDefault="00EA551A" w:rsidP="00EA551A">
      <w:proofErr w:type="gramStart"/>
      <w:r w:rsidRPr="00EA551A">
        <w:t>the</w:t>
      </w:r>
      <w:proofErr w:type="gramEnd"/>
      <w:r w:rsidRPr="00EA551A">
        <w:t xml:space="preserve"> country without the often time-consuming process of obtaining a visa.</w:t>
      </w:r>
    </w:p>
    <w:p w:rsidR="00EA551A" w:rsidRPr="00F450F6" w:rsidRDefault="00EA551A" w:rsidP="00EA551A">
      <w:pPr>
        <w:rPr>
          <w:rFonts w:asciiTheme="minorHAnsi" w:hAnsiTheme="minorHAnsi"/>
          <w:sz w:val="14"/>
        </w:rPr>
      </w:pPr>
    </w:p>
    <w:p w:rsidR="00EA551A" w:rsidRPr="00DE22BE" w:rsidRDefault="00EA551A" w:rsidP="00EA551A">
      <w:pPr>
        <w:pStyle w:val="Heading4"/>
        <w:rPr>
          <w:rStyle w:val="Heading4Char"/>
          <w:b/>
          <w:bCs/>
          <w:iCs/>
        </w:rPr>
      </w:pPr>
      <w:r>
        <w:t>R</w:t>
      </w:r>
      <w:r w:rsidRPr="00DE22BE">
        <w:t xml:space="preserve">eject their defense </w:t>
      </w:r>
      <w:r>
        <w:t xml:space="preserve">for two reasons </w:t>
      </w:r>
      <w:r w:rsidRPr="00DE22BE">
        <w:t xml:space="preserve">– </w:t>
      </w:r>
    </w:p>
    <w:p w:rsidR="00EA551A" w:rsidRPr="00DE22BE" w:rsidRDefault="00EA551A" w:rsidP="00EA551A">
      <w:pPr>
        <w:pStyle w:val="Heading4"/>
      </w:pPr>
      <w:r w:rsidRPr="00DE22BE">
        <w:t xml:space="preserve">a. </w:t>
      </w:r>
      <w:r>
        <w:t>It’s</w:t>
      </w:r>
      <w:r w:rsidRPr="00DE22BE">
        <w:t xml:space="preserve"> </w:t>
      </w:r>
      <w:r w:rsidRPr="00DE22BE">
        <w:rPr>
          <w:u w:val="single"/>
        </w:rPr>
        <w:t>short-sighted</w:t>
      </w:r>
      <w:r w:rsidRPr="00DE22BE">
        <w:t xml:space="preserve"> – baby boomers are a looming </w:t>
      </w:r>
      <w:r w:rsidRPr="00DE22BE">
        <w:rPr>
          <w:i/>
        </w:rPr>
        <w:t>demographic tsunami</w:t>
      </w:r>
      <w:r w:rsidRPr="00DE22BE">
        <w:t xml:space="preserve"> – Medicare </w:t>
      </w:r>
      <w:r>
        <w:t>expenses will exceed</w:t>
      </w:r>
      <w:r w:rsidRPr="00DE22BE">
        <w:t xml:space="preserve"> the </w:t>
      </w:r>
      <w:r w:rsidRPr="00DE22BE">
        <w:rPr>
          <w:i/>
        </w:rPr>
        <w:t>entire federal budget</w:t>
      </w:r>
      <w:r w:rsidRPr="00DE22BE">
        <w:t xml:space="preserve"> </w:t>
      </w:r>
    </w:p>
    <w:p w:rsidR="00EA551A" w:rsidRDefault="00EA551A" w:rsidP="00EA551A">
      <w:pPr>
        <w:rPr>
          <w:rFonts w:asciiTheme="minorHAnsi" w:hAnsiTheme="minorHAnsi"/>
        </w:rPr>
      </w:pPr>
      <w:r w:rsidRPr="007761A9">
        <w:rPr>
          <w:rStyle w:val="Heading4Char"/>
          <w:rFonts w:asciiTheme="minorHAnsi" w:hAnsiTheme="minorHAnsi"/>
        </w:rPr>
        <w:t xml:space="preserve">Haas, </w:t>
      </w:r>
      <w:r>
        <w:rPr>
          <w:rStyle w:val="Heading4Char"/>
          <w:rFonts w:asciiTheme="minorHAnsi" w:hAnsiTheme="minorHAnsi"/>
        </w:rPr>
        <w:t xml:space="preserve">Ph.D. and </w:t>
      </w:r>
      <w:proofErr w:type="spellStart"/>
      <w:r>
        <w:rPr>
          <w:rStyle w:val="Heading4Char"/>
          <w:rFonts w:asciiTheme="minorHAnsi" w:hAnsiTheme="minorHAnsi"/>
        </w:rPr>
        <w:t>Poli</w:t>
      </w:r>
      <w:proofErr w:type="spellEnd"/>
      <w:r>
        <w:rPr>
          <w:rStyle w:val="Heading4Char"/>
          <w:rFonts w:asciiTheme="minorHAnsi" w:hAnsiTheme="minorHAnsi"/>
        </w:rPr>
        <w:t xml:space="preserve"> </w:t>
      </w:r>
      <w:proofErr w:type="spellStart"/>
      <w:r>
        <w:rPr>
          <w:rStyle w:val="Heading4Char"/>
          <w:rFonts w:asciiTheme="minorHAnsi" w:hAnsiTheme="minorHAnsi"/>
        </w:rPr>
        <w:t>Sci</w:t>
      </w:r>
      <w:proofErr w:type="spellEnd"/>
      <w:r>
        <w:rPr>
          <w:rStyle w:val="Heading4Char"/>
          <w:rFonts w:asciiTheme="minorHAnsi" w:hAnsiTheme="minorHAnsi"/>
        </w:rPr>
        <w:t xml:space="preserve"> Professor, </w:t>
      </w:r>
      <w:r w:rsidRPr="007761A9">
        <w:rPr>
          <w:rStyle w:val="Heading4Char"/>
          <w:rFonts w:asciiTheme="minorHAnsi" w:hAnsiTheme="minorHAnsi"/>
        </w:rPr>
        <w:t>7</w:t>
      </w:r>
      <w:r w:rsidRPr="00985DBA">
        <w:rPr>
          <w:rFonts w:asciiTheme="minorHAnsi" w:hAnsiTheme="minorHAnsi"/>
          <w:sz w:val="16"/>
        </w:rPr>
        <w:t xml:space="preserve"> – Mark, Ph.D., Assistant Professor of Political Science at Duquesne University, “A Geriatric Peace? The Future of U.S. Power in a World of</w:t>
      </w:r>
      <w:r w:rsidRPr="00985DBA">
        <w:rPr>
          <w:rFonts w:asciiTheme="minorHAnsi" w:hAnsiTheme="minorHAnsi"/>
          <w:sz w:val="6"/>
        </w:rPr>
        <w:t xml:space="preserve"> </w:t>
      </w:r>
      <w:r w:rsidRPr="00985DBA">
        <w:rPr>
          <w:rFonts w:asciiTheme="minorHAnsi" w:hAnsiTheme="minorHAnsi"/>
          <w:sz w:val="16"/>
        </w:rPr>
        <w:t xml:space="preserve">Aging Populations,” International Security, Vol. 32, No. 1 (Summer 2007), pp. 112–147. </w:t>
      </w:r>
      <w:proofErr w:type="gramStart"/>
      <w:r w:rsidRPr="00985DBA">
        <w:rPr>
          <w:rFonts w:asciiTheme="minorHAnsi" w:hAnsiTheme="minorHAnsi"/>
          <w:sz w:val="16"/>
        </w:rPr>
        <w:t xml:space="preserve">Available online @ Harvard </w:t>
      </w:r>
      <w:proofErr w:type="spellStart"/>
      <w:r w:rsidRPr="00985DBA">
        <w:rPr>
          <w:rFonts w:asciiTheme="minorHAnsi" w:hAnsiTheme="minorHAnsi"/>
          <w:sz w:val="16"/>
        </w:rPr>
        <w:t>Belfer</w:t>
      </w:r>
      <w:proofErr w:type="spellEnd"/>
      <w:r w:rsidRPr="00985DBA">
        <w:rPr>
          <w:rFonts w:asciiTheme="minorHAnsi" w:hAnsiTheme="minorHAnsi"/>
          <w:sz w:val="16"/>
        </w:rPr>
        <w:t xml:space="preserve"> Center, </w:t>
      </w:r>
      <w:hyperlink r:id="rId16" w:history="1">
        <w:r w:rsidRPr="00985DBA">
          <w:rPr>
            <w:rStyle w:val="Hyperlink"/>
            <w:rFonts w:asciiTheme="minorHAnsi" w:hAnsiTheme="minorHAnsi"/>
            <w:sz w:val="16"/>
          </w:rPr>
          <w:t>http://belfercenter.ksg.harvard.edu/files/is3201_pp112-147.pdf</w:t>
        </w:r>
      </w:hyperlink>
      <w:r w:rsidRPr="00985DBA">
        <w:rPr>
          <w:rFonts w:asciiTheme="minorHAnsi" w:hAnsiTheme="minorHAnsi"/>
          <w:sz w:val="16"/>
        </w:rPr>
        <w:t>.</w:t>
      </w:r>
      <w:proofErr w:type="gramEnd"/>
      <w:r w:rsidRPr="00985DBA">
        <w:rPr>
          <w:rFonts w:asciiTheme="minorHAnsi" w:hAnsiTheme="minorHAnsi"/>
          <w:sz w:val="16"/>
        </w:rPr>
        <w:t xml:space="preserve"> //BR</w:t>
      </w:r>
    </w:p>
    <w:p w:rsidR="00EA551A" w:rsidRPr="007761A9" w:rsidRDefault="00EA551A" w:rsidP="00EA551A">
      <w:pPr>
        <w:rPr>
          <w:rFonts w:asciiTheme="minorHAnsi" w:hAnsiTheme="minorHAnsi"/>
        </w:rPr>
      </w:pPr>
    </w:p>
    <w:p w:rsidR="00EA551A" w:rsidRDefault="00EA551A" w:rsidP="00EA551A">
      <w:r w:rsidRPr="00EA551A">
        <w:t>Like the other great powers, the United States is an aging society. Consequently</w:t>
      </w:r>
    </w:p>
    <w:p w:rsidR="00EA551A" w:rsidRDefault="00EA551A" w:rsidP="00EA551A">
      <w:r>
        <w:t>AND</w:t>
      </w:r>
    </w:p>
    <w:p w:rsidR="00EA551A" w:rsidRPr="00EA551A" w:rsidRDefault="00EA551A" w:rsidP="00EA551A">
      <w:proofErr w:type="gramStart"/>
      <w:r w:rsidRPr="00EA551A">
        <w:t>roughly</w:t>
      </w:r>
      <w:proofErr w:type="gramEnd"/>
      <w:r w:rsidRPr="00EA551A">
        <w:t xml:space="preserve"> the size of the current U.S. federal budget.89</w:t>
      </w:r>
    </w:p>
    <w:p w:rsidR="00EA551A" w:rsidRPr="00DE22BE" w:rsidRDefault="00EA551A" w:rsidP="00EA551A">
      <w:pPr>
        <w:pStyle w:val="Heading4"/>
      </w:pPr>
      <w:r w:rsidRPr="00DE22BE">
        <w:t xml:space="preserve">b. NOTHING in the lit base assumes </w:t>
      </w:r>
      <w:r>
        <w:t xml:space="preserve">the </w:t>
      </w:r>
      <w:r w:rsidRPr="00DE22BE">
        <w:t xml:space="preserve">aging crisis – it causes </w:t>
      </w:r>
      <w:r w:rsidRPr="00DE22BE">
        <w:rPr>
          <w:u w:val="single"/>
        </w:rPr>
        <w:t>offshore balancing</w:t>
      </w:r>
      <w:r>
        <w:t xml:space="preserve"> and global crises</w:t>
      </w:r>
    </w:p>
    <w:p w:rsidR="00EA551A" w:rsidRDefault="00EA551A" w:rsidP="00EA551A">
      <w:pPr>
        <w:rPr>
          <w:rFonts w:asciiTheme="minorHAnsi" w:hAnsiTheme="minorHAnsi"/>
        </w:rPr>
      </w:pPr>
      <w:proofErr w:type="gramStart"/>
      <w:r>
        <w:rPr>
          <w:rStyle w:val="Heading4Char"/>
          <w:rFonts w:asciiTheme="minorHAnsi" w:hAnsiTheme="minorHAnsi"/>
        </w:rPr>
        <w:t xml:space="preserve">Haas </w:t>
      </w:r>
      <w:r w:rsidRPr="007761A9">
        <w:rPr>
          <w:rStyle w:val="Heading4Char"/>
          <w:rFonts w:asciiTheme="minorHAnsi" w:hAnsiTheme="minorHAnsi"/>
        </w:rPr>
        <w:t>7</w:t>
      </w:r>
      <w:r w:rsidRPr="00985DBA">
        <w:rPr>
          <w:rFonts w:asciiTheme="minorHAnsi" w:hAnsiTheme="minorHAnsi"/>
          <w:sz w:val="16"/>
        </w:rPr>
        <w:t xml:space="preserve"> – Mark, Ph.D., Assistant Professor of Political Science at Duquesne University, “A Geriatric Peace?</w:t>
      </w:r>
      <w:proofErr w:type="gramEnd"/>
      <w:r w:rsidRPr="00985DBA">
        <w:rPr>
          <w:rFonts w:asciiTheme="minorHAnsi" w:hAnsiTheme="minorHAnsi"/>
          <w:sz w:val="16"/>
        </w:rPr>
        <w:t xml:space="preserve"> The Future of U.S. Power in a World of</w:t>
      </w:r>
      <w:r w:rsidRPr="00985DBA">
        <w:rPr>
          <w:rFonts w:asciiTheme="minorHAnsi" w:hAnsiTheme="minorHAnsi"/>
          <w:sz w:val="6"/>
        </w:rPr>
        <w:t xml:space="preserve"> </w:t>
      </w:r>
      <w:r w:rsidRPr="00985DBA">
        <w:rPr>
          <w:rFonts w:asciiTheme="minorHAnsi" w:hAnsiTheme="minorHAnsi"/>
          <w:sz w:val="16"/>
        </w:rPr>
        <w:t xml:space="preserve">Aging Populations,” International Security, Vol. 32, No. 1 (Summer 2007), pp. 112–147. </w:t>
      </w:r>
      <w:proofErr w:type="gramStart"/>
      <w:r w:rsidRPr="00985DBA">
        <w:rPr>
          <w:rFonts w:asciiTheme="minorHAnsi" w:hAnsiTheme="minorHAnsi"/>
          <w:sz w:val="16"/>
        </w:rPr>
        <w:t xml:space="preserve">Available online @ Harvard </w:t>
      </w:r>
      <w:proofErr w:type="spellStart"/>
      <w:r w:rsidRPr="00985DBA">
        <w:rPr>
          <w:rFonts w:asciiTheme="minorHAnsi" w:hAnsiTheme="minorHAnsi"/>
          <w:sz w:val="16"/>
        </w:rPr>
        <w:t>Belfer</w:t>
      </w:r>
      <w:proofErr w:type="spellEnd"/>
      <w:r w:rsidRPr="00985DBA">
        <w:rPr>
          <w:rFonts w:asciiTheme="minorHAnsi" w:hAnsiTheme="minorHAnsi"/>
          <w:sz w:val="16"/>
        </w:rPr>
        <w:t xml:space="preserve"> Center, </w:t>
      </w:r>
      <w:hyperlink r:id="rId17" w:history="1">
        <w:r w:rsidRPr="00985DBA">
          <w:rPr>
            <w:rStyle w:val="Hyperlink"/>
            <w:rFonts w:asciiTheme="minorHAnsi" w:hAnsiTheme="minorHAnsi"/>
            <w:sz w:val="16"/>
          </w:rPr>
          <w:t>http://belfercenter.ksg.harvard.edu/files/is3201_pp112-147.pdf</w:t>
        </w:r>
      </w:hyperlink>
      <w:r w:rsidRPr="00985DBA">
        <w:rPr>
          <w:rFonts w:asciiTheme="minorHAnsi" w:hAnsiTheme="minorHAnsi"/>
          <w:sz w:val="16"/>
        </w:rPr>
        <w:t>.</w:t>
      </w:r>
      <w:proofErr w:type="gramEnd"/>
      <w:r w:rsidRPr="00985DBA">
        <w:rPr>
          <w:rFonts w:asciiTheme="minorHAnsi" w:hAnsiTheme="minorHAnsi"/>
          <w:sz w:val="16"/>
        </w:rPr>
        <w:t xml:space="preserve"> //BR </w:t>
      </w:r>
    </w:p>
    <w:p w:rsidR="00EA551A" w:rsidRPr="007761A9" w:rsidRDefault="00EA551A" w:rsidP="00EA551A">
      <w:pPr>
        <w:rPr>
          <w:rFonts w:asciiTheme="minorHAnsi" w:hAnsiTheme="minorHAnsi"/>
        </w:rPr>
      </w:pPr>
    </w:p>
    <w:p w:rsidR="00EA551A" w:rsidRDefault="00EA551A" w:rsidP="00EA551A">
      <w:r w:rsidRPr="00EA551A">
        <w:t xml:space="preserve">Fourth, although the United States is in better demographic shape than the other great </w:t>
      </w:r>
    </w:p>
    <w:p w:rsidR="00EA551A" w:rsidRDefault="00EA551A" w:rsidP="00EA551A">
      <w:r>
        <w:t>AND</w:t>
      </w:r>
    </w:p>
    <w:p w:rsidR="00EA551A" w:rsidRPr="00EA551A" w:rsidRDefault="00EA551A" w:rsidP="00EA551A">
      <w:proofErr w:type="gramStart"/>
      <w:r w:rsidRPr="00EA551A">
        <w:t>potential</w:t>
      </w:r>
      <w:proofErr w:type="gramEnd"/>
      <w:r w:rsidRPr="00EA551A">
        <w:t xml:space="preserve"> costs for the United States’ international interests created by an aging world.</w:t>
      </w:r>
    </w:p>
    <w:p w:rsidR="00EA551A" w:rsidRPr="00DE22BE" w:rsidRDefault="00EA551A" w:rsidP="00EA551A">
      <w:pPr>
        <w:pStyle w:val="Heading4"/>
        <w:rPr>
          <w:rStyle w:val="Heading4Char"/>
          <w:b/>
          <w:bCs/>
          <w:iCs/>
        </w:rPr>
      </w:pPr>
      <w:r>
        <w:t xml:space="preserve">Two impacts – </w:t>
      </w:r>
    </w:p>
    <w:p w:rsidR="00EA551A" w:rsidRPr="006E6CCA" w:rsidRDefault="00EA551A" w:rsidP="00EA551A">
      <w:pPr>
        <w:pStyle w:val="Heading4"/>
      </w:pPr>
      <w:r>
        <w:t xml:space="preserve">One – </w:t>
      </w:r>
      <w:r>
        <w:rPr>
          <w:u w:val="single"/>
        </w:rPr>
        <w:t>T</w:t>
      </w:r>
      <w:r w:rsidRPr="00DE22BE">
        <w:rPr>
          <w:u w:val="single"/>
        </w:rPr>
        <w:t xml:space="preserve">ransnational </w:t>
      </w:r>
      <w:r>
        <w:rPr>
          <w:u w:val="single"/>
        </w:rPr>
        <w:t>C</w:t>
      </w:r>
      <w:r w:rsidRPr="00DE22BE">
        <w:rPr>
          <w:u w:val="single"/>
        </w:rPr>
        <w:t>risis</w:t>
      </w:r>
      <w:r w:rsidRPr="00DE22BE">
        <w:t xml:space="preserve"> –</w:t>
      </w:r>
      <w:r>
        <w:t xml:space="preserve"> </w:t>
      </w:r>
      <w:r w:rsidRPr="00DE22BE">
        <w:t>aging crisis causes US withdrawal</w:t>
      </w:r>
      <w:r>
        <w:t xml:space="preserve"> from</w:t>
      </w:r>
      <w:r w:rsidRPr="00DE22BE">
        <w:t xml:space="preserve"> </w:t>
      </w:r>
      <w:r w:rsidRPr="00DE22BE">
        <w:rPr>
          <w:u w:val="single"/>
        </w:rPr>
        <w:t>and</w:t>
      </w:r>
      <w:r w:rsidRPr="00DE22BE">
        <w:t xml:space="preserve"> </w:t>
      </w:r>
      <w:r w:rsidRPr="00DE22BE">
        <w:rPr>
          <w:i/>
        </w:rPr>
        <w:t>independently</w:t>
      </w:r>
      <w:r w:rsidRPr="00DE22BE">
        <w:t xml:space="preserve"> crushes </w:t>
      </w:r>
      <w:r>
        <w:t>international</w:t>
      </w:r>
      <w:r w:rsidRPr="00DE22BE">
        <w:t xml:space="preserve"> institutions</w:t>
      </w:r>
      <w:r>
        <w:t xml:space="preserve"> – it also guarantees </w:t>
      </w:r>
      <w:r w:rsidRPr="00177958">
        <w:rPr>
          <w:u w:val="single"/>
        </w:rPr>
        <w:t>conflict escalation</w:t>
      </w:r>
      <w:r>
        <w:t xml:space="preserve"> </w:t>
      </w:r>
    </w:p>
    <w:p w:rsidR="00EA551A" w:rsidRDefault="00EA551A" w:rsidP="00EA551A">
      <w:pPr>
        <w:rPr>
          <w:rFonts w:asciiTheme="minorHAnsi" w:hAnsiTheme="minorHAnsi"/>
        </w:rPr>
      </w:pPr>
      <w:proofErr w:type="gramStart"/>
      <w:r>
        <w:rPr>
          <w:rStyle w:val="Heading4Char"/>
          <w:rFonts w:asciiTheme="minorHAnsi" w:hAnsiTheme="minorHAnsi"/>
        </w:rPr>
        <w:t xml:space="preserve">Haas </w:t>
      </w:r>
      <w:r w:rsidRPr="007761A9">
        <w:rPr>
          <w:rStyle w:val="Heading4Char"/>
          <w:rFonts w:asciiTheme="minorHAnsi" w:hAnsiTheme="minorHAnsi"/>
        </w:rPr>
        <w:t>7</w:t>
      </w:r>
      <w:r w:rsidRPr="00985DBA">
        <w:rPr>
          <w:rFonts w:asciiTheme="minorHAnsi" w:hAnsiTheme="minorHAnsi"/>
          <w:sz w:val="16"/>
        </w:rPr>
        <w:t xml:space="preserve"> – Mark, Ph.D., Assistant Professor of Political Science at Duquesne University, “A Geriatric Peace?</w:t>
      </w:r>
      <w:proofErr w:type="gramEnd"/>
      <w:r w:rsidRPr="00985DBA">
        <w:rPr>
          <w:rFonts w:asciiTheme="minorHAnsi" w:hAnsiTheme="minorHAnsi"/>
          <w:sz w:val="16"/>
        </w:rPr>
        <w:t xml:space="preserve"> The Future of U.S. Power in a World of</w:t>
      </w:r>
      <w:r w:rsidRPr="00985DBA">
        <w:rPr>
          <w:rFonts w:asciiTheme="minorHAnsi" w:hAnsiTheme="minorHAnsi"/>
          <w:sz w:val="6"/>
        </w:rPr>
        <w:t xml:space="preserve"> </w:t>
      </w:r>
      <w:r w:rsidRPr="00985DBA">
        <w:rPr>
          <w:rFonts w:asciiTheme="minorHAnsi" w:hAnsiTheme="minorHAnsi"/>
          <w:sz w:val="16"/>
        </w:rPr>
        <w:t xml:space="preserve">Aging Populations,” International Security, Vol. 32, No. 1 (Summer 2007), pp. 112–147. Available online @ Harvard </w:t>
      </w:r>
      <w:proofErr w:type="spellStart"/>
      <w:r w:rsidRPr="00985DBA">
        <w:rPr>
          <w:rFonts w:asciiTheme="minorHAnsi" w:hAnsiTheme="minorHAnsi"/>
          <w:sz w:val="16"/>
        </w:rPr>
        <w:t>Belfer</w:t>
      </w:r>
      <w:proofErr w:type="spellEnd"/>
      <w:r w:rsidRPr="00985DBA">
        <w:rPr>
          <w:rFonts w:asciiTheme="minorHAnsi" w:hAnsiTheme="minorHAnsi"/>
          <w:sz w:val="16"/>
        </w:rPr>
        <w:t xml:space="preserve"> Center</w:t>
      </w:r>
      <w:proofErr w:type="gramStart"/>
      <w:r w:rsidRPr="00985DBA">
        <w:rPr>
          <w:rFonts w:asciiTheme="minorHAnsi" w:hAnsiTheme="minorHAnsi"/>
          <w:sz w:val="16"/>
        </w:rPr>
        <w:t xml:space="preserve">,  </w:t>
      </w:r>
      <w:proofErr w:type="gramEnd"/>
      <w:r>
        <w:fldChar w:fldCharType="begin"/>
      </w:r>
      <w:r>
        <w:instrText xml:space="preserve"> HYPERLINK "http://belfercenter.ksg.harvard.edu/files/is3201_pp112-147.pdf" </w:instrText>
      </w:r>
      <w:r>
        <w:fldChar w:fldCharType="separate"/>
      </w:r>
      <w:r w:rsidRPr="00985DBA">
        <w:rPr>
          <w:rStyle w:val="Hyperlink"/>
          <w:rFonts w:asciiTheme="minorHAnsi" w:hAnsiTheme="minorHAnsi"/>
          <w:sz w:val="16"/>
        </w:rPr>
        <w:t>http://belfercenter.ksg.harvard.edu/files/is3201_pp112-147.pdf</w:t>
      </w:r>
      <w:r>
        <w:rPr>
          <w:rStyle w:val="Hyperlink"/>
          <w:rFonts w:asciiTheme="minorHAnsi" w:hAnsiTheme="minorHAnsi"/>
          <w:sz w:val="16"/>
        </w:rPr>
        <w:fldChar w:fldCharType="end"/>
      </w:r>
      <w:r w:rsidRPr="00985DBA">
        <w:rPr>
          <w:rFonts w:asciiTheme="minorHAnsi" w:hAnsiTheme="minorHAnsi"/>
          <w:sz w:val="16"/>
        </w:rPr>
        <w:t xml:space="preserve">. //BR </w:t>
      </w:r>
    </w:p>
    <w:p w:rsidR="00EA551A" w:rsidRPr="007761A9" w:rsidRDefault="00EA551A" w:rsidP="00EA551A">
      <w:pPr>
        <w:rPr>
          <w:rFonts w:asciiTheme="minorHAnsi" w:hAnsiTheme="minorHAnsi"/>
        </w:rPr>
      </w:pPr>
    </w:p>
    <w:p w:rsidR="00EA551A" w:rsidRDefault="00EA551A" w:rsidP="00EA551A">
      <w:r w:rsidRPr="00EA551A">
        <w:lastRenderedPageBreak/>
        <w:t>The effects of aging in the great powers are not all positive for U.</w:t>
      </w:r>
    </w:p>
    <w:p w:rsidR="00EA551A" w:rsidRDefault="00EA551A" w:rsidP="00EA551A">
      <w:r>
        <w:t>AND</w:t>
      </w:r>
    </w:p>
    <w:p w:rsidR="00EA551A" w:rsidRPr="00EA551A" w:rsidRDefault="00EA551A" w:rsidP="00EA551A">
      <w:proofErr w:type="gramStart"/>
      <w:r w:rsidRPr="00EA551A">
        <w:t>adequately</w:t>
      </w:r>
      <w:proofErr w:type="gramEnd"/>
      <w:r w:rsidRPr="00EA551A">
        <w:t xml:space="preserve"> this problem, potentially to the great detriment of these states’ security. </w:t>
      </w:r>
    </w:p>
    <w:p w:rsidR="00EA551A" w:rsidRDefault="00EA551A" w:rsidP="00EA551A">
      <w:pPr>
        <w:rPr>
          <w:rFonts w:asciiTheme="minorHAnsi" w:hAnsiTheme="minorHAnsi"/>
          <w:sz w:val="16"/>
        </w:rPr>
      </w:pPr>
    </w:p>
    <w:p w:rsidR="00EA551A" w:rsidRPr="007761A9" w:rsidRDefault="00EA551A" w:rsidP="00EA551A">
      <w:pPr>
        <w:pStyle w:val="Heading4"/>
        <w:rPr>
          <w:rFonts w:eastAsia="Calibri"/>
        </w:rPr>
      </w:pPr>
      <w:r w:rsidRPr="007761A9">
        <w:rPr>
          <w:rFonts w:eastAsia="Calibri"/>
        </w:rPr>
        <w:t xml:space="preserve">Shifting away from </w:t>
      </w:r>
      <w:r>
        <w:rPr>
          <w:rFonts w:eastAsia="Calibri"/>
        </w:rPr>
        <w:t>those institutions</w:t>
      </w:r>
      <w:r w:rsidRPr="007761A9">
        <w:rPr>
          <w:rFonts w:eastAsia="Calibri"/>
        </w:rPr>
        <w:t xml:space="preserve"> creates </w:t>
      </w:r>
      <w:r w:rsidRPr="005C61CB">
        <w:rPr>
          <w:rFonts w:eastAsia="Calibri"/>
          <w:i/>
        </w:rPr>
        <w:t>several</w:t>
      </w:r>
      <w:r w:rsidRPr="007761A9">
        <w:rPr>
          <w:rFonts w:eastAsia="Calibri"/>
        </w:rPr>
        <w:t xml:space="preserve"> </w:t>
      </w:r>
      <w:r>
        <w:rPr>
          <w:rFonts w:eastAsia="Calibri"/>
        </w:rPr>
        <w:t xml:space="preserve">scenarios for </w:t>
      </w:r>
      <w:r w:rsidRPr="005C61CB">
        <w:rPr>
          <w:rFonts w:eastAsia="Calibri"/>
          <w:u w:val="single"/>
        </w:rPr>
        <w:t>extinction</w:t>
      </w:r>
      <w:r>
        <w:rPr>
          <w:rFonts w:eastAsia="Calibri"/>
        </w:rPr>
        <w:t xml:space="preserve"> </w:t>
      </w:r>
    </w:p>
    <w:p w:rsidR="00EA551A" w:rsidRDefault="00EA551A" w:rsidP="00EA551A">
      <w:pPr>
        <w:rPr>
          <w:rFonts w:asciiTheme="minorHAnsi" w:eastAsia="Calibri" w:hAnsiTheme="minorHAnsi"/>
          <w:sz w:val="24"/>
        </w:rPr>
      </w:pPr>
      <w:proofErr w:type="spellStart"/>
      <w:proofErr w:type="gramStart"/>
      <w:r w:rsidRPr="00B0221C">
        <w:rPr>
          <w:rStyle w:val="Heading4Char"/>
        </w:rPr>
        <w:t>Feffer</w:t>
      </w:r>
      <w:proofErr w:type="spellEnd"/>
      <w:r w:rsidRPr="00B0221C">
        <w:rPr>
          <w:rStyle w:val="Heading4Char"/>
        </w:rPr>
        <w:t xml:space="preserve">, </w:t>
      </w:r>
      <w:r>
        <w:rPr>
          <w:rStyle w:val="Heading4Char"/>
        </w:rPr>
        <w:t xml:space="preserve">OSF Fellow, </w:t>
      </w:r>
      <w:r w:rsidRPr="00B0221C">
        <w:rPr>
          <w:rStyle w:val="Heading4Char"/>
        </w:rPr>
        <w:t>9</w:t>
      </w:r>
      <w:r w:rsidRPr="007761A9">
        <w:rPr>
          <w:rFonts w:asciiTheme="minorHAnsi" w:eastAsia="Calibri" w:hAnsiTheme="minorHAnsi"/>
          <w:sz w:val="24"/>
        </w:rPr>
        <w:t xml:space="preserve"> </w:t>
      </w:r>
      <w:r w:rsidRPr="00985DBA">
        <w:rPr>
          <w:sz w:val="16"/>
        </w:rPr>
        <w:t>John, Fellow at Open Society Foundation, co-director of Foreign Policy in Focus, an international affairs online news service and journal.</w:t>
      </w:r>
      <w:proofErr w:type="gramEnd"/>
      <w:r w:rsidRPr="00985DBA">
        <w:rPr>
          <w:sz w:val="16"/>
        </w:rPr>
        <w:t xml:space="preserve"> “World Beat,” FPIF, Feb 17.  </w:t>
      </w:r>
      <w:proofErr w:type="gramStart"/>
      <w:r w:rsidRPr="00985DBA">
        <w:rPr>
          <w:sz w:val="16"/>
        </w:rPr>
        <w:t>Vol. 4 No. 7.</w:t>
      </w:r>
      <w:proofErr w:type="gramEnd"/>
      <w:r w:rsidRPr="00985DBA">
        <w:rPr>
          <w:sz w:val="16"/>
        </w:rPr>
        <w:t xml:space="preserve"> </w:t>
      </w:r>
      <w:proofErr w:type="gramStart"/>
      <w:r w:rsidRPr="00985DBA">
        <w:rPr>
          <w:sz w:val="16"/>
        </w:rPr>
        <w:t>Lexis.</w:t>
      </w:r>
      <w:proofErr w:type="gramEnd"/>
      <w:r w:rsidRPr="00985DBA">
        <w:rPr>
          <w:rFonts w:asciiTheme="minorHAnsi" w:eastAsia="Calibri" w:hAnsiTheme="minorHAnsi"/>
          <w:sz w:val="18"/>
        </w:rPr>
        <w:t xml:space="preserve"> </w:t>
      </w:r>
    </w:p>
    <w:p w:rsidR="00EA551A" w:rsidRPr="007761A9" w:rsidRDefault="00EA551A" w:rsidP="00EA551A">
      <w:pPr>
        <w:rPr>
          <w:rFonts w:asciiTheme="minorHAnsi" w:eastAsia="Calibri" w:hAnsiTheme="minorHAnsi"/>
          <w:sz w:val="24"/>
        </w:rPr>
      </w:pPr>
    </w:p>
    <w:p w:rsidR="00EA551A" w:rsidRDefault="00EA551A" w:rsidP="00EA551A">
      <w:r w:rsidRPr="00EA551A">
        <w:t xml:space="preserve">The neoconservative movement thrilled to what it called the "unipolar moment." After the </w:t>
      </w:r>
    </w:p>
    <w:p w:rsidR="00EA551A" w:rsidRDefault="00EA551A" w:rsidP="00EA551A">
      <w:r>
        <w:t>AND</w:t>
      </w:r>
    </w:p>
    <w:p w:rsidR="00EA551A" w:rsidRPr="00EA551A" w:rsidRDefault="00EA551A" w:rsidP="00EA551A">
      <w:proofErr w:type="gramStart"/>
      <w:r w:rsidRPr="00EA551A">
        <w:t>an</w:t>
      </w:r>
      <w:proofErr w:type="gramEnd"/>
      <w:r w:rsidRPr="00EA551A">
        <w:t xml:space="preserve"> empire. I can hear the adding machine totting up the numbers.  </w:t>
      </w:r>
    </w:p>
    <w:p w:rsidR="00EA551A" w:rsidRDefault="00EA551A" w:rsidP="00EA551A">
      <w:pPr>
        <w:ind w:right="288"/>
        <w:rPr>
          <w:rFonts w:asciiTheme="minorHAnsi" w:hAnsiTheme="minorHAnsi"/>
          <w:sz w:val="16"/>
        </w:rPr>
      </w:pPr>
    </w:p>
    <w:p w:rsidR="00EA551A" w:rsidRPr="00497C24" w:rsidRDefault="00EA551A" w:rsidP="00EA551A">
      <w:pPr>
        <w:pStyle w:val="Heading4"/>
      </w:pPr>
      <w:r>
        <w:t>Effective international institutions solve disease spread- also puts a cap of warfare</w:t>
      </w:r>
    </w:p>
    <w:p w:rsidR="00EA551A" w:rsidRDefault="00EA551A" w:rsidP="00EA551A">
      <w:proofErr w:type="spellStart"/>
      <w:r w:rsidRPr="00497C24">
        <w:rPr>
          <w:rStyle w:val="StyleStyleBold12pt"/>
        </w:rPr>
        <w:t>Deudney</w:t>
      </w:r>
      <w:proofErr w:type="spellEnd"/>
      <w:r w:rsidRPr="00497C24">
        <w:rPr>
          <w:rStyle w:val="StyleStyleBold12pt"/>
        </w:rPr>
        <w:t xml:space="preserve"> and </w:t>
      </w:r>
      <w:proofErr w:type="spellStart"/>
      <w:r w:rsidRPr="00497C24">
        <w:rPr>
          <w:rStyle w:val="StyleStyleBold12pt"/>
        </w:rPr>
        <w:t>Ikenberry</w:t>
      </w:r>
      <w:proofErr w:type="spellEnd"/>
      <w:r w:rsidRPr="00497C24">
        <w:rPr>
          <w:rStyle w:val="StyleStyleBold12pt"/>
        </w:rPr>
        <w:t xml:space="preserve"> 9</w:t>
      </w:r>
      <w:r w:rsidRPr="00FB0FC8">
        <w:rPr>
          <w:sz w:val="16"/>
        </w:rPr>
        <w:t xml:space="preserve"> (Daniel and John, Professor of Political Science at Johns Hopkins University and Professor of Politics and International Affairs at Princeton, "The Myth of Autocratic </w:t>
      </w:r>
      <w:proofErr w:type="spellStart"/>
      <w:r w:rsidRPr="00FB0FC8">
        <w:rPr>
          <w:sz w:val="16"/>
        </w:rPr>
        <w:t>Revivial</w:t>
      </w:r>
      <w:proofErr w:type="spellEnd"/>
      <w:r w:rsidRPr="00FB0FC8">
        <w:rPr>
          <w:sz w:val="16"/>
        </w:rPr>
        <w:t xml:space="preserve">: Why Liberal Democracy Will </w:t>
      </w:r>
      <w:proofErr w:type="spellStart"/>
      <w:r w:rsidRPr="00FB0FC8">
        <w:rPr>
          <w:sz w:val="16"/>
        </w:rPr>
        <w:t>PRevail</w:t>
      </w:r>
      <w:proofErr w:type="spellEnd"/>
      <w:r w:rsidRPr="00FB0FC8">
        <w:rPr>
          <w:sz w:val="16"/>
        </w:rPr>
        <w:t xml:space="preserve">," Foreign </w:t>
      </w:r>
      <w:proofErr w:type="spellStart"/>
      <w:r w:rsidRPr="00FB0FC8">
        <w:rPr>
          <w:sz w:val="16"/>
        </w:rPr>
        <w:t>AFfairs</w:t>
      </w:r>
      <w:proofErr w:type="spellEnd"/>
      <w:r w:rsidRPr="00FB0FC8">
        <w:rPr>
          <w:sz w:val="16"/>
        </w:rPr>
        <w:t>, Jan/Feb, Vol. 88, Issue 1, EBSCO))</w:t>
      </w:r>
    </w:p>
    <w:p w:rsidR="00EA551A" w:rsidRPr="00497C24" w:rsidRDefault="00EA551A" w:rsidP="00EA551A"/>
    <w:p w:rsidR="00EA551A" w:rsidRDefault="00EA551A" w:rsidP="00EA551A">
      <w:r w:rsidRPr="00EA551A">
        <w:t xml:space="preserve">TWO decades of post-Cold War liberal triumph, U.S. foreign </w:t>
      </w:r>
    </w:p>
    <w:p w:rsidR="00EA551A" w:rsidRDefault="00EA551A" w:rsidP="00EA551A">
      <w:r>
        <w:t>AND</w:t>
      </w:r>
    </w:p>
    <w:p w:rsidR="00EA551A" w:rsidRPr="00EA551A" w:rsidRDefault="00EA551A" w:rsidP="00EA551A">
      <w:r w:rsidRPr="00EA551A">
        <w:t>Emerging global problems will create common interests across states regardless of regime type.</w:t>
      </w:r>
    </w:p>
    <w:p w:rsidR="00EA551A" w:rsidRPr="00DE22BE" w:rsidRDefault="00EA551A" w:rsidP="00EA551A">
      <w:pPr>
        <w:pStyle w:val="Heading4"/>
        <w:rPr>
          <w:rFonts w:eastAsia="Calibri"/>
        </w:rPr>
      </w:pPr>
      <w:r w:rsidRPr="00DE22BE">
        <w:rPr>
          <w:rFonts w:eastAsia="Calibri"/>
        </w:rPr>
        <w:t xml:space="preserve">Disease causes extinction – outweighs </w:t>
      </w:r>
      <w:r>
        <w:rPr>
          <w:rFonts w:eastAsia="Calibri"/>
        </w:rPr>
        <w:t>their DAs because</w:t>
      </w:r>
      <w:r w:rsidRPr="00DE22BE">
        <w:rPr>
          <w:rFonts w:eastAsia="Calibri"/>
        </w:rPr>
        <w:t xml:space="preserve"> intervening actors </w:t>
      </w:r>
      <w:r>
        <w:rPr>
          <w:rFonts w:eastAsia="Calibri"/>
        </w:rPr>
        <w:t>fail</w:t>
      </w:r>
    </w:p>
    <w:p w:rsidR="00EA551A" w:rsidRPr="00FB0FC8" w:rsidRDefault="00EA551A" w:rsidP="00EA551A">
      <w:pPr>
        <w:rPr>
          <w:sz w:val="10"/>
          <w:szCs w:val="16"/>
        </w:rPr>
      </w:pPr>
      <w:proofErr w:type="spellStart"/>
      <w:proofErr w:type="gramStart"/>
      <w:r>
        <w:rPr>
          <w:rStyle w:val="Heading4Char"/>
          <w:rFonts w:eastAsia="Calibri"/>
        </w:rPr>
        <w:t>Zakaria</w:t>
      </w:r>
      <w:proofErr w:type="spellEnd"/>
      <w:r>
        <w:rPr>
          <w:rStyle w:val="Heading4Char"/>
          <w:rFonts w:eastAsia="Calibri"/>
        </w:rPr>
        <w:t xml:space="preserve"> </w:t>
      </w:r>
      <w:r w:rsidRPr="007C12B5">
        <w:rPr>
          <w:rStyle w:val="Heading4Char"/>
          <w:rFonts w:eastAsia="Calibri"/>
        </w:rPr>
        <w:t>5</w:t>
      </w:r>
      <w:r w:rsidRPr="00FB0FC8">
        <w:rPr>
          <w:rStyle w:val="CardChar0"/>
          <w:rFonts w:eastAsia="Calibri"/>
          <w:sz w:val="10"/>
          <w:szCs w:val="16"/>
        </w:rPr>
        <w:t xml:space="preserve"> </w:t>
      </w:r>
      <w:proofErr w:type="spellStart"/>
      <w:r w:rsidRPr="00FB0FC8">
        <w:rPr>
          <w:sz w:val="16"/>
        </w:rPr>
        <w:t>Fareed</w:t>
      </w:r>
      <w:proofErr w:type="spellEnd"/>
      <w:r w:rsidRPr="00FB0FC8">
        <w:rPr>
          <w:sz w:val="16"/>
        </w:rPr>
        <w:t xml:space="preserve">, “A Threat Worse than Terror,” 10-31, Newsweek, </w:t>
      </w:r>
      <w:hyperlink r:id="rId18" w:history="1">
        <w:r w:rsidRPr="00FB0FC8">
          <w:rPr>
            <w:rStyle w:val="Hyperlink"/>
            <w:sz w:val="16"/>
          </w:rPr>
          <w:t>http://www.fareedzakaria.com/ARTICLES/newsweek/103105.html</w:t>
        </w:r>
      </w:hyperlink>
      <w:r w:rsidRPr="00FB0FC8">
        <w:rPr>
          <w:sz w:val="10"/>
          <w:szCs w:val="16"/>
        </w:rPr>
        <w:t>.</w:t>
      </w:r>
      <w:proofErr w:type="gramEnd"/>
      <w:r w:rsidRPr="00FB0FC8">
        <w:rPr>
          <w:sz w:val="10"/>
          <w:szCs w:val="16"/>
        </w:rPr>
        <w:t xml:space="preserve"> </w:t>
      </w:r>
    </w:p>
    <w:p w:rsidR="00EA551A" w:rsidRPr="00F07F4D" w:rsidRDefault="00EA551A" w:rsidP="00EA551A">
      <w:pPr>
        <w:rPr>
          <w:rStyle w:val="CardChar0"/>
          <w:rFonts w:eastAsia="Calibri"/>
          <w:sz w:val="16"/>
          <w:szCs w:val="16"/>
        </w:rPr>
      </w:pPr>
    </w:p>
    <w:p w:rsidR="00EA551A" w:rsidRDefault="00EA551A" w:rsidP="00EA551A">
      <w:r w:rsidRPr="00EA551A">
        <w:t xml:space="preserve">A flu pandemic is the most dangerous threat the United States faces today," says </w:t>
      </w:r>
    </w:p>
    <w:p w:rsidR="00EA551A" w:rsidRDefault="00EA551A" w:rsidP="00EA551A">
      <w:r>
        <w:t>AND</w:t>
      </w:r>
    </w:p>
    <w:p w:rsidR="00EA551A" w:rsidRPr="00EA551A" w:rsidRDefault="00EA551A" w:rsidP="00EA551A">
      <w:proofErr w:type="gramStart"/>
      <w:r w:rsidRPr="00EA551A">
        <w:t>for</w:t>
      </w:r>
      <w:proofErr w:type="gramEnd"/>
      <w:r w:rsidRPr="00EA551A">
        <w:t xml:space="preserve"> the first time. No such expertise exists for today's deadliest threat.</w:t>
      </w:r>
    </w:p>
    <w:p w:rsidR="00EA551A" w:rsidRPr="00094433" w:rsidRDefault="00EA551A" w:rsidP="00EA551A">
      <w:pPr>
        <w:ind w:right="288"/>
        <w:rPr>
          <w:rFonts w:asciiTheme="minorHAnsi" w:hAnsiTheme="minorHAnsi"/>
          <w:sz w:val="16"/>
        </w:rPr>
      </w:pPr>
    </w:p>
    <w:p w:rsidR="00EA551A" w:rsidRPr="00A240EA" w:rsidRDefault="00EA551A" w:rsidP="00EA551A">
      <w:pPr>
        <w:pStyle w:val="Heading4"/>
      </w:pPr>
      <w:r>
        <w:t xml:space="preserve">Two – </w:t>
      </w:r>
      <w:r>
        <w:rPr>
          <w:u w:val="single"/>
        </w:rPr>
        <w:t>Conflict E</w:t>
      </w:r>
      <w:r w:rsidRPr="00A240EA">
        <w:rPr>
          <w:u w:val="single"/>
        </w:rPr>
        <w:t>scalation</w:t>
      </w:r>
      <w:r>
        <w:t xml:space="preserve"> – there are no “turns” because the </w:t>
      </w:r>
      <w:r w:rsidRPr="00A240EA">
        <w:t>U.S.</w:t>
      </w:r>
      <w:r>
        <w:t xml:space="preserve"> will always </w:t>
      </w:r>
      <w:r>
        <w:rPr>
          <w:i/>
        </w:rPr>
        <w:t>try</w:t>
      </w:r>
      <w:r w:rsidRPr="00A240EA">
        <w:t xml:space="preserve"> </w:t>
      </w:r>
      <w:r>
        <w:t xml:space="preserve">to retain primacy, </w:t>
      </w:r>
      <w:r w:rsidRPr="00A240EA">
        <w:t xml:space="preserve">but offshore balancing </w:t>
      </w:r>
      <w:r>
        <w:t xml:space="preserve">is </w:t>
      </w:r>
      <w:r w:rsidRPr="00105FCB">
        <w:rPr>
          <w:i/>
        </w:rPr>
        <w:t>uniquely</w:t>
      </w:r>
      <w:r>
        <w:t xml:space="preserve"> </w:t>
      </w:r>
      <w:r w:rsidRPr="00105FCB">
        <w:t>dangerous</w:t>
      </w:r>
      <w:r>
        <w:t xml:space="preserve"> </w:t>
      </w:r>
    </w:p>
    <w:p w:rsidR="00EA551A" w:rsidRDefault="00EA551A" w:rsidP="00EA551A">
      <w:pPr>
        <w:rPr>
          <w:rFonts w:asciiTheme="minorHAnsi" w:hAnsiTheme="minorHAnsi"/>
          <w:szCs w:val="24"/>
        </w:rPr>
      </w:pPr>
      <w:r w:rsidRPr="007761A9">
        <w:rPr>
          <w:rStyle w:val="Heading4Char"/>
          <w:rFonts w:asciiTheme="minorHAnsi" w:hAnsiTheme="minorHAnsi"/>
        </w:rPr>
        <w:t xml:space="preserve">Thayer, </w:t>
      </w:r>
      <w:r>
        <w:rPr>
          <w:rStyle w:val="Heading4Char"/>
          <w:rFonts w:asciiTheme="minorHAnsi" w:hAnsiTheme="minorHAnsi"/>
        </w:rPr>
        <w:t xml:space="preserve">former Harvard Fellow and Dartmouth Professor, </w:t>
      </w:r>
      <w:r w:rsidRPr="007761A9">
        <w:rPr>
          <w:rStyle w:val="Heading4Char"/>
          <w:rFonts w:asciiTheme="minorHAnsi" w:hAnsiTheme="minorHAnsi"/>
        </w:rPr>
        <w:t>7</w:t>
      </w:r>
      <w:r w:rsidRPr="00985DBA">
        <w:rPr>
          <w:rFonts w:asciiTheme="minorHAnsi" w:hAnsiTheme="minorHAnsi"/>
          <w:sz w:val="16"/>
          <w:szCs w:val="24"/>
        </w:rPr>
        <w:t xml:space="preserve"> – Fellow at the </w:t>
      </w:r>
      <w:proofErr w:type="spellStart"/>
      <w:r w:rsidRPr="00985DBA">
        <w:rPr>
          <w:rFonts w:asciiTheme="minorHAnsi" w:hAnsiTheme="minorHAnsi"/>
          <w:sz w:val="16"/>
          <w:szCs w:val="24"/>
        </w:rPr>
        <w:t>Belfer</w:t>
      </w:r>
      <w:proofErr w:type="spellEnd"/>
      <w:r w:rsidRPr="00985DBA">
        <w:rPr>
          <w:rFonts w:asciiTheme="minorHAnsi" w:hAnsiTheme="minorHAnsi"/>
          <w:sz w:val="16"/>
          <w:szCs w:val="24"/>
        </w:rPr>
        <w:t xml:space="preserve"> Center for Science and International Affairs at the Kennedy School of Government at Harvard University and has taught at Dartmouth College. [Bradley A. </w:t>
      </w:r>
      <w:r w:rsidRPr="00985DBA">
        <w:rPr>
          <w:rFonts w:asciiTheme="minorHAnsi" w:hAnsiTheme="minorHAnsi"/>
          <w:sz w:val="16"/>
          <w:szCs w:val="24"/>
          <w:u w:val="single"/>
        </w:rPr>
        <w:t>American Empire: A Debate</w:t>
      </w:r>
      <w:r w:rsidRPr="00985DBA">
        <w:rPr>
          <w:rFonts w:asciiTheme="minorHAnsi" w:hAnsiTheme="minorHAnsi"/>
          <w:sz w:val="16"/>
          <w:szCs w:val="24"/>
        </w:rPr>
        <w:t xml:space="preserve">. </w:t>
      </w:r>
      <w:proofErr w:type="spellStart"/>
      <w:r w:rsidRPr="00985DBA">
        <w:rPr>
          <w:rFonts w:asciiTheme="minorHAnsi" w:hAnsiTheme="minorHAnsi"/>
          <w:sz w:val="16"/>
          <w:szCs w:val="24"/>
        </w:rPr>
        <w:t>Routledge</w:t>
      </w:r>
      <w:proofErr w:type="spellEnd"/>
      <w:r w:rsidRPr="00985DBA">
        <w:rPr>
          <w:rFonts w:asciiTheme="minorHAnsi" w:hAnsiTheme="minorHAnsi"/>
          <w:sz w:val="16"/>
          <w:szCs w:val="24"/>
        </w:rPr>
        <w:t xml:space="preserve"> Press: Taylor and Francis Group, NY. P. 116-117]//BR </w:t>
      </w:r>
    </w:p>
    <w:p w:rsidR="00EA551A" w:rsidRPr="007761A9" w:rsidRDefault="00EA551A" w:rsidP="00EA551A">
      <w:pPr>
        <w:rPr>
          <w:rFonts w:asciiTheme="minorHAnsi" w:hAnsiTheme="minorHAnsi"/>
          <w:szCs w:val="24"/>
        </w:rPr>
      </w:pPr>
    </w:p>
    <w:p w:rsidR="00EA551A" w:rsidRDefault="00EA551A" w:rsidP="00EA551A">
      <w:r w:rsidRPr="00EA551A">
        <w:t xml:space="preserve">There is no viable alternative grand strategy for the United States than primacy. Primacy </w:t>
      </w:r>
    </w:p>
    <w:p w:rsidR="00EA551A" w:rsidRDefault="00EA551A" w:rsidP="00EA551A">
      <w:r>
        <w:t>AND</w:t>
      </w:r>
    </w:p>
    <w:p w:rsidR="00EA551A" w:rsidRPr="00EA551A" w:rsidRDefault="00EA551A" w:rsidP="00EA551A">
      <w:r w:rsidRPr="00EA551A">
        <w:t xml:space="preserve">. The United States would be far less secure in such a world. </w:t>
      </w:r>
    </w:p>
    <w:p w:rsidR="00EA551A" w:rsidRPr="00DE22BE" w:rsidRDefault="00EA551A" w:rsidP="00EA551A">
      <w:pPr>
        <w:rPr>
          <w:rStyle w:val="StyleStyleBold12pt"/>
          <w:rFonts w:asciiTheme="minorHAnsi" w:hAnsiTheme="minorHAnsi"/>
          <w:b w:val="0"/>
          <w:bCs w:val="0"/>
          <w:sz w:val="16"/>
        </w:rPr>
      </w:pPr>
    </w:p>
    <w:p w:rsidR="00EA551A" w:rsidRPr="00985DBA" w:rsidRDefault="00EA551A" w:rsidP="00EA551A">
      <w:pPr>
        <w:pStyle w:val="Heading4"/>
        <w:rPr>
          <w:rStyle w:val="StyleStyleBold12pt"/>
          <w:rFonts w:asciiTheme="minorHAnsi" w:hAnsiTheme="minorHAnsi"/>
          <w:b/>
        </w:rPr>
      </w:pPr>
      <w:r w:rsidRPr="00985DBA">
        <w:rPr>
          <w:rStyle w:val="StyleStyleBold12pt"/>
          <w:rFonts w:asciiTheme="minorHAnsi" w:hAnsiTheme="minorHAnsi"/>
          <w:b/>
        </w:rPr>
        <w:t xml:space="preserve">We control </w:t>
      </w:r>
      <w:r w:rsidRPr="00985DBA">
        <w:rPr>
          <w:rStyle w:val="StyleStyleBold12pt"/>
          <w:rFonts w:asciiTheme="minorHAnsi" w:hAnsiTheme="minorHAnsi"/>
          <w:b/>
          <w:i/>
        </w:rPr>
        <w:t>speed</w:t>
      </w:r>
      <w:r w:rsidRPr="00985DBA">
        <w:rPr>
          <w:rStyle w:val="StyleStyleBold12pt"/>
          <w:rFonts w:asciiTheme="minorHAnsi" w:hAnsiTheme="minorHAnsi"/>
          <w:b/>
        </w:rPr>
        <w:t xml:space="preserve"> and </w:t>
      </w:r>
      <w:r w:rsidRPr="00985DBA">
        <w:rPr>
          <w:rStyle w:val="StyleStyleBold12pt"/>
          <w:rFonts w:asciiTheme="minorHAnsi" w:hAnsiTheme="minorHAnsi"/>
          <w:b/>
          <w:i/>
        </w:rPr>
        <w:t>size</w:t>
      </w:r>
      <w:r w:rsidRPr="00985DBA">
        <w:rPr>
          <w:rStyle w:val="StyleStyleBold12pt"/>
          <w:rFonts w:asciiTheme="minorHAnsi" w:hAnsiTheme="minorHAnsi"/>
          <w:b/>
        </w:rPr>
        <w:t xml:space="preserve"> – offshore balancing triggers conflict by crushing the </w:t>
      </w:r>
      <w:r w:rsidRPr="00985DBA">
        <w:rPr>
          <w:rStyle w:val="StyleStyleBold12pt"/>
          <w:rFonts w:asciiTheme="minorHAnsi" w:hAnsiTheme="minorHAnsi"/>
          <w:b/>
          <w:i/>
        </w:rPr>
        <w:t xml:space="preserve">perception </w:t>
      </w:r>
      <w:r w:rsidRPr="00985DBA">
        <w:rPr>
          <w:rStyle w:val="StyleStyleBold12pt"/>
          <w:rFonts w:asciiTheme="minorHAnsi" w:hAnsiTheme="minorHAnsi"/>
          <w:b/>
        </w:rPr>
        <w:t xml:space="preserve">of security with other </w:t>
      </w:r>
      <w:r w:rsidRPr="00985DBA">
        <w:rPr>
          <w:rStyle w:val="StyleStyleBold12pt"/>
          <w:rFonts w:asciiTheme="minorHAnsi" w:hAnsiTheme="minorHAnsi"/>
          <w:b/>
          <w:i/>
        </w:rPr>
        <w:t>great powers</w:t>
      </w:r>
      <w:r w:rsidRPr="00985DBA">
        <w:rPr>
          <w:rStyle w:val="StyleStyleBold12pt"/>
          <w:rFonts w:asciiTheme="minorHAnsi" w:hAnsiTheme="minorHAnsi"/>
          <w:b/>
        </w:rPr>
        <w:t xml:space="preserve"> </w:t>
      </w:r>
    </w:p>
    <w:p w:rsidR="00EA551A" w:rsidRDefault="00EA551A" w:rsidP="00EA551A">
      <w:pPr>
        <w:rPr>
          <w:rFonts w:asciiTheme="minorHAnsi" w:hAnsiTheme="minorHAnsi"/>
        </w:rPr>
      </w:pPr>
      <w:r>
        <w:rPr>
          <w:rStyle w:val="StyleStyleBold12pt"/>
          <w:rFonts w:asciiTheme="minorHAnsi" w:hAnsiTheme="minorHAnsi"/>
        </w:rPr>
        <w:t xml:space="preserve">Schaefer and </w:t>
      </w:r>
      <w:proofErr w:type="spellStart"/>
      <w:r>
        <w:rPr>
          <w:rStyle w:val="StyleStyleBold12pt"/>
          <w:rFonts w:asciiTheme="minorHAnsi" w:hAnsiTheme="minorHAnsi"/>
        </w:rPr>
        <w:t>Poffenbarger</w:t>
      </w:r>
      <w:proofErr w:type="spellEnd"/>
      <w:r>
        <w:rPr>
          <w:rStyle w:val="StyleStyleBold12pt"/>
          <w:rFonts w:asciiTheme="minorHAnsi" w:hAnsiTheme="minorHAnsi"/>
        </w:rPr>
        <w:t xml:space="preserve"> </w:t>
      </w:r>
      <w:r w:rsidRPr="007761A9">
        <w:rPr>
          <w:rStyle w:val="StyleStyleBold12pt"/>
          <w:rFonts w:asciiTheme="minorHAnsi" w:hAnsiTheme="minorHAnsi"/>
        </w:rPr>
        <w:t>9</w:t>
      </w:r>
      <w:r w:rsidRPr="007761A9">
        <w:rPr>
          <w:rFonts w:asciiTheme="minorHAnsi" w:hAnsiTheme="minorHAnsi"/>
        </w:rPr>
        <w:t> </w:t>
      </w:r>
      <w:r w:rsidRPr="00C5559E">
        <w:rPr>
          <w:rFonts w:asciiTheme="minorHAnsi" w:hAnsiTheme="minorHAnsi"/>
          <w:sz w:val="16"/>
        </w:rPr>
        <w:t xml:space="preserve">– Mark Schaefer* </w:t>
      </w:r>
      <w:r w:rsidRPr="00380EB4">
        <w:rPr>
          <w:rFonts w:asciiTheme="minorHAnsi" w:hAnsiTheme="minorHAnsi"/>
          <w:sz w:val="16"/>
        </w:rPr>
        <w:t xml:space="preserve">(Department of History Philosophy Political Science and Religion Marietta College) and John </w:t>
      </w:r>
      <w:proofErr w:type="spellStart"/>
      <w:r w:rsidRPr="00380EB4">
        <w:rPr>
          <w:rFonts w:asciiTheme="minorHAnsi" w:hAnsiTheme="minorHAnsi"/>
          <w:sz w:val="16"/>
        </w:rPr>
        <w:t>Poffenbarger</w:t>
      </w:r>
      <w:proofErr w:type="spellEnd"/>
      <w:r w:rsidRPr="00380EB4">
        <w:rPr>
          <w:rFonts w:asciiTheme="minorHAnsi" w:hAnsiTheme="minorHAnsi"/>
          <w:sz w:val="16"/>
        </w:rPr>
        <w:t xml:space="preserve"> (Department of Social Sciences Wheeling Jesuit University)**, February 17, Searching for Acceptance: The United States and South America, Page 6-7, </w:t>
      </w:r>
      <w:hyperlink r:id="rId19" w:tgtFrame="_blank" w:history="1">
        <w:r w:rsidRPr="00380EB4">
          <w:rPr>
            <w:rStyle w:val="Hyperlink"/>
            <w:rFonts w:asciiTheme="minorHAnsi" w:hAnsiTheme="minorHAnsi"/>
            <w:sz w:val="16"/>
          </w:rPr>
          <w:t>http://www.allacademic.com//meta/p_mla_apa_research_citation/3/1/0/5/4/pages310549/p310549-1.php</w:t>
        </w:r>
      </w:hyperlink>
      <w:r w:rsidRPr="00380EB4">
        <w:rPr>
          <w:rFonts w:asciiTheme="minorHAnsi" w:hAnsiTheme="minorHAnsi"/>
          <w:sz w:val="16"/>
        </w:rPr>
        <w:t>)</w:t>
      </w:r>
    </w:p>
    <w:p w:rsidR="00EA551A" w:rsidRPr="007761A9" w:rsidRDefault="00EA551A" w:rsidP="00EA551A">
      <w:pPr>
        <w:rPr>
          <w:rFonts w:asciiTheme="minorHAnsi" w:hAnsiTheme="minorHAnsi"/>
        </w:rPr>
      </w:pPr>
    </w:p>
    <w:p w:rsidR="00EA551A" w:rsidRDefault="00EA551A" w:rsidP="00EA551A">
      <w:r w:rsidRPr="00EA551A">
        <w:t xml:space="preserve">It is our contention that a strategy of hegemony is preferable to one of offshore </w:t>
      </w:r>
    </w:p>
    <w:p w:rsidR="00EA551A" w:rsidRDefault="00EA551A" w:rsidP="00EA551A">
      <w:r>
        <w:t>AND</w:t>
      </w:r>
    </w:p>
    <w:p w:rsidR="00EA551A" w:rsidRPr="00EA551A" w:rsidRDefault="00EA551A" w:rsidP="00EA551A">
      <w:proofErr w:type="gramStart"/>
      <w:r w:rsidRPr="00EA551A">
        <w:t>taking</w:t>
      </w:r>
      <w:proofErr w:type="gramEnd"/>
      <w:r w:rsidRPr="00EA551A">
        <w:t xml:space="preserve"> steps to mitigate the motivations for balancing while seeking to attract </w:t>
      </w:r>
      <w:proofErr w:type="spellStart"/>
      <w:r w:rsidRPr="00EA551A">
        <w:t>bandwagoners</w:t>
      </w:r>
      <w:proofErr w:type="spellEnd"/>
      <w:r w:rsidRPr="00EA551A">
        <w:t xml:space="preserve">. </w:t>
      </w:r>
    </w:p>
    <w:p w:rsidR="00EA551A" w:rsidRDefault="00EA551A" w:rsidP="00EA551A">
      <w:pPr>
        <w:pStyle w:val="cardtext"/>
        <w:ind w:left="0"/>
        <w:rPr>
          <w:rFonts w:asciiTheme="minorHAnsi" w:hAnsiTheme="minorHAnsi"/>
          <w:sz w:val="16"/>
        </w:rPr>
      </w:pPr>
    </w:p>
    <w:p w:rsidR="00EA551A" w:rsidRPr="007761A9" w:rsidRDefault="00EA551A" w:rsidP="00EA551A">
      <w:pPr>
        <w:pStyle w:val="Heading4"/>
        <w:rPr>
          <w:rFonts w:asciiTheme="minorHAnsi" w:hAnsiTheme="minorHAnsi"/>
        </w:rPr>
      </w:pPr>
      <w:r>
        <w:rPr>
          <w:rFonts w:asciiTheme="minorHAnsi" w:hAnsiTheme="minorHAnsi"/>
        </w:rPr>
        <w:t xml:space="preserve">We control </w:t>
      </w:r>
      <w:r w:rsidRPr="00105FCB">
        <w:rPr>
          <w:rFonts w:asciiTheme="minorHAnsi" w:hAnsiTheme="minorHAnsi"/>
          <w:u w:val="single"/>
        </w:rPr>
        <w:t>timeframe</w:t>
      </w:r>
      <w:r>
        <w:rPr>
          <w:rFonts w:asciiTheme="minorHAnsi" w:hAnsiTheme="minorHAnsi"/>
        </w:rPr>
        <w:t xml:space="preserve"> – aging crisis is coming now</w:t>
      </w:r>
      <w:r w:rsidRPr="007761A9">
        <w:rPr>
          <w:rFonts w:asciiTheme="minorHAnsi" w:hAnsiTheme="minorHAnsi"/>
        </w:rPr>
        <w:t xml:space="preserve"> </w:t>
      </w:r>
      <w:r>
        <w:rPr>
          <w:rFonts w:asciiTheme="minorHAnsi" w:hAnsiTheme="minorHAnsi"/>
        </w:rPr>
        <w:t>and will</w:t>
      </w:r>
      <w:r w:rsidRPr="007761A9">
        <w:rPr>
          <w:rFonts w:asciiTheme="minorHAnsi" w:hAnsiTheme="minorHAnsi"/>
        </w:rPr>
        <w:t xml:space="preserve"> be </w:t>
      </w:r>
      <w:r w:rsidRPr="00F450F6">
        <w:rPr>
          <w:rFonts w:asciiTheme="minorHAnsi" w:hAnsiTheme="minorHAnsi"/>
          <w:i/>
        </w:rPr>
        <w:t>full-blown</w:t>
      </w:r>
      <w:r w:rsidRPr="007761A9">
        <w:rPr>
          <w:rFonts w:asciiTheme="minorHAnsi" w:hAnsiTheme="minorHAnsi"/>
        </w:rPr>
        <w:t xml:space="preserve"> by 2017</w:t>
      </w:r>
      <w:r>
        <w:rPr>
          <w:rFonts w:asciiTheme="minorHAnsi" w:hAnsiTheme="minorHAnsi"/>
        </w:rPr>
        <w:t xml:space="preserve"> – the plan stops it </w:t>
      </w:r>
    </w:p>
    <w:p w:rsidR="00EA551A" w:rsidRPr="00380EB4" w:rsidRDefault="00EA551A" w:rsidP="00EA551A">
      <w:pPr>
        <w:rPr>
          <w:rFonts w:asciiTheme="minorHAnsi" w:hAnsiTheme="minorHAnsi"/>
          <w:sz w:val="16"/>
        </w:rPr>
      </w:pPr>
      <w:proofErr w:type="spellStart"/>
      <w:r w:rsidRPr="007761A9">
        <w:rPr>
          <w:rStyle w:val="Heading4Char"/>
          <w:rFonts w:asciiTheme="minorHAnsi" w:hAnsiTheme="minorHAnsi"/>
        </w:rPr>
        <w:t>Haims</w:t>
      </w:r>
      <w:proofErr w:type="spellEnd"/>
      <w:r w:rsidRPr="007761A9">
        <w:rPr>
          <w:rStyle w:val="Heading4Char"/>
          <w:rFonts w:asciiTheme="minorHAnsi" w:hAnsiTheme="minorHAnsi"/>
        </w:rPr>
        <w:t xml:space="preserve"> and Dick</w:t>
      </w:r>
      <w:r>
        <w:rPr>
          <w:rStyle w:val="Heading4Char"/>
          <w:rFonts w:asciiTheme="minorHAnsi" w:hAnsiTheme="minorHAnsi"/>
        </w:rPr>
        <w:t xml:space="preserve"> </w:t>
      </w:r>
      <w:r w:rsidRPr="007761A9">
        <w:rPr>
          <w:rStyle w:val="Heading4Char"/>
          <w:rFonts w:asciiTheme="minorHAnsi" w:hAnsiTheme="minorHAnsi"/>
        </w:rPr>
        <w:t>12</w:t>
      </w:r>
      <w:r w:rsidRPr="00380EB4">
        <w:rPr>
          <w:rFonts w:asciiTheme="minorHAnsi" w:hAnsiTheme="minorHAnsi"/>
          <w:sz w:val="16"/>
        </w:rPr>
        <w:t xml:space="preserve"> – *Marla C. </w:t>
      </w:r>
      <w:proofErr w:type="spellStart"/>
      <w:r w:rsidRPr="00380EB4">
        <w:rPr>
          <w:rFonts w:asciiTheme="minorHAnsi" w:hAnsiTheme="minorHAnsi"/>
          <w:sz w:val="16"/>
        </w:rPr>
        <w:t>Haims</w:t>
      </w:r>
      <w:proofErr w:type="spellEnd"/>
      <w:r w:rsidRPr="00380EB4">
        <w:rPr>
          <w:rFonts w:asciiTheme="minorHAnsi" w:hAnsiTheme="minorHAnsi"/>
          <w:sz w:val="16"/>
        </w:rPr>
        <w:t xml:space="preserve"> (Former RAND Global Health Initiative Director, Ph.D. and M.S. in industrial and systems engineering, University of Wisconsin-Madison; B.A. in psychology, Miami University) and **Andrew W. Dick (Senior RAND Economic analyst, Ph.D. in economics, Stanford University), “Extending U.S. Medicare to Mexico; Why It's Important to Consider and What Can Be Done,” Fall 2012, article 5, </w:t>
      </w:r>
      <w:hyperlink r:id="rId20" w:history="1">
        <w:r w:rsidRPr="00380EB4">
          <w:rPr>
            <w:rStyle w:val="Hyperlink"/>
            <w:rFonts w:asciiTheme="minorHAnsi" w:hAnsiTheme="minorHAnsi"/>
            <w:sz w:val="16"/>
          </w:rPr>
          <w:t>http://www.rand.org/pubs/periodicals/health-quarterly/issues/v2/n3/05.html</w:t>
        </w:r>
      </w:hyperlink>
      <w:r w:rsidRPr="00380EB4">
        <w:rPr>
          <w:rFonts w:asciiTheme="minorHAnsi" w:hAnsiTheme="minorHAnsi"/>
          <w:sz w:val="16"/>
        </w:rPr>
        <w:t>. //BR</w:t>
      </w:r>
    </w:p>
    <w:p w:rsidR="00EA551A" w:rsidRPr="00B0221C" w:rsidRDefault="00EA551A" w:rsidP="00EA551A">
      <w:pPr>
        <w:rPr>
          <w:rFonts w:asciiTheme="minorHAnsi" w:eastAsiaTheme="majorEastAsia" w:hAnsiTheme="minorHAnsi" w:cstheme="majorBidi"/>
          <w:b/>
          <w:bCs/>
          <w:iCs/>
          <w:sz w:val="26"/>
        </w:rPr>
      </w:pPr>
    </w:p>
    <w:p w:rsidR="00EA551A" w:rsidRDefault="00EA551A" w:rsidP="00EA551A">
      <w:r w:rsidRPr="00EA551A">
        <w:t xml:space="preserve">Medicare is facing very severe financial difficulties—worse than the more publicized financial woes </w:t>
      </w:r>
    </w:p>
    <w:p w:rsidR="00EA551A" w:rsidRDefault="00EA551A" w:rsidP="00EA551A">
      <w:r>
        <w:t>AND</w:t>
      </w:r>
    </w:p>
    <w:p w:rsidR="00EA551A" w:rsidRPr="00EA551A" w:rsidRDefault="00EA551A" w:rsidP="00EA551A">
      <w:proofErr w:type="gramStart"/>
      <w:r w:rsidRPr="00EA551A">
        <w:t>practitioners</w:t>
      </w:r>
      <w:proofErr w:type="gramEnd"/>
      <w:r w:rsidRPr="00EA551A">
        <w:t>, and access to a wide range of medical tests and equipment.</w:t>
      </w:r>
    </w:p>
    <w:p w:rsidR="00EA551A" w:rsidRDefault="00EA551A" w:rsidP="00EA551A">
      <w:pPr>
        <w:rPr>
          <w:rFonts w:asciiTheme="minorHAnsi" w:hAnsiTheme="minorHAnsi"/>
          <w:sz w:val="16"/>
        </w:rPr>
      </w:pPr>
    </w:p>
    <w:p w:rsidR="00EA551A" w:rsidRPr="00C34B51" w:rsidRDefault="00EA551A" w:rsidP="00EA551A">
      <w:pPr>
        <w:pStyle w:val="Heading4"/>
      </w:pPr>
      <w:r>
        <w:t>Internal Link Framing</w:t>
      </w:r>
      <w:r w:rsidRPr="00C34B51">
        <w:t xml:space="preserve"> – the </w:t>
      </w:r>
      <w:r w:rsidRPr="00C34B51">
        <w:rPr>
          <w:u w:val="single"/>
        </w:rPr>
        <w:t>length</w:t>
      </w:r>
      <w:r w:rsidRPr="00C34B51">
        <w:t xml:space="preserve"> of delay directly correlates to the </w:t>
      </w:r>
      <w:r w:rsidRPr="00C34B51">
        <w:rPr>
          <w:u w:val="single"/>
        </w:rPr>
        <w:t>risk</w:t>
      </w:r>
      <w:r>
        <w:t xml:space="preserve"> of the aging crisis </w:t>
      </w:r>
    </w:p>
    <w:p w:rsidR="00EA551A" w:rsidRDefault="00EA551A" w:rsidP="00EA551A">
      <w:pPr>
        <w:rPr>
          <w:rFonts w:asciiTheme="minorHAnsi" w:hAnsiTheme="minorHAnsi"/>
        </w:rPr>
      </w:pPr>
      <w:proofErr w:type="gramStart"/>
      <w:r>
        <w:rPr>
          <w:rStyle w:val="Heading4Char"/>
          <w:rFonts w:asciiTheme="minorHAnsi" w:hAnsiTheme="minorHAnsi"/>
        </w:rPr>
        <w:t xml:space="preserve">Haas </w:t>
      </w:r>
      <w:r w:rsidRPr="007761A9">
        <w:rPr>
          <w:rStyle w:val="Heading4Char"/>
          <w:rFonts w:asciiTheme="minorHAnsi" w:hAnsiTheme="minorHAnsi"/>
        </w:rPr>
        <w:t>7</w:t>
      </w:r>
      <w:r w:rsidRPr="00380EB4">
        <w:rPr>
          <w:rFonts w:asciiTheme="minorHAnsi" w:hAnsiTheme="minorHAnsi"/>
          <w:sz w:val="16"/>
        </w:rPr>
        <w:t xml:space="preserve"> – Mark, Ph.D., Assistant Professor of Political Science at Duquesne University, “A Geriatric Peace?</w:t>
      </w:r>
      <w:proofErr w:type="gramEnd"/>
      <w:r w:rsidRPr="00380EB4">
        <w:rPr>
          <w:rFonts w:asciiTheme="minorHAnsi" w:hAnsiTheme="minorHAnsi"/>
          <w:sz w:val="16"/>
        </w:rPr>
        <w:t xml:space="preserve"> The Future of U.S. Power in a World of</w:t>
      </w:r>
      <w:r w:rsidRPr="00380EB4">
        <w:rPr>
          <w:rFonts w:asciiTheme="minorHAnsi" w:hAnsiTheme="minorHAnsi"/>
          <w:sz w:val="6"/>
        </w:rPr>
        <w:t xml:space="preserve"> </w:t>
      </w:r>
      <w:r w:rsidRPr="00380EB4">
        <w:rPr>
          <w:rFonts w:asciiTheme="minorHAnsi" w:hAnsiTheme="minorHAnsi"/>
          <w:sz w:val="16"/>
        </w:rPr>
        <w:t xml:space="preserve">Aging Populations,” International Security, Vol. 32, No. 1 (Summer 2007), pp. 112–147. Available online @ Harvard </w:t>
      </w:r>
      <w:proofErr w:type="spellStart"/>
      <w:r w:rsidRPr="00380EB4">
        <w:rPr>
          <w:rFonts w:asciiTheme="minorHAnsi" w:hAnsiTheme="minorHAnsi"/>
          <w:sz w:val="16"/>
        </w:rPr>
        <w:t>Belfer</w:t>
      </w:r>
      <w:proofErr w:type="spellEnd"/>
      <w:r w:rsidRPr="00380EB4">
        <w:rPr>
          <w:rFonts w:asciiTheme="minorHAnsi" w:hAnsiTheme="minorHAnsi"/>
          <w:sz w:val="16"/>
        </w:rPr>
        <w:t xml:space="preserve"> Center</w:t>
      </w:r>
      <w:proofErr w:type="gramStart"/>
      <w:r w:rsidRPr="00380EB4">
        <w:rPr>
          <w:rFonts w:asciiTheme="minorHAnsi" w:hAnsiTheme="minorHAnsi"/>
          <w:sz w:val="16"/>
        </w:rPr>
        <w:t xml:space="preserve">,  </w:t>
      </w:r>
      <w:proofErr w:type="gramEnd"/>
      <w:r>
        <w:fldChar w:fldCharType="begin"/>
      </w:r>
      <w:r>
        <w:instrText xml:space="preserve"> HYPERLINK "http://belfercenter.ksg.harvard.edu/files/is3201_pp112-147.pdf" </w:instrText>
      </w:r>
      <w:r>
        <w:fldChar w:fldCharType="separate"/>
      </w:r>
      <w:r w:rsidRPr="00380EB4">
        <w:rPr>
          <w:rStyle w:val="Hyperlink"/>
          <w:rFonts w:asciiTheme="minorHAnsi" w:hAnsiTheme="minorHAnsi"/>
          <w:sz w:val="16"/>
        </w:rPr>
        <w:t>http://belfercenter.ksg.harvard.edu/files/is3201_pp112-147.pdf</w:t>
      </w:r>
      <w:r>
        <w:rPr>
          <w:rStyle w:val="Hyperlink"/>
          <w:rFonts w:asciiTheme="minorHAnsi" w:hAnsiTheme="minorHAnsi"/>
          <w:sz w:val="16"/>
        </w:rPr>
        <w:fldChar w:fldCharType="end"/>
      </w:r>
      <w:r w:rsidRPr="00380EB4">
        <w:rPr>
          <w:rFonts w:asciiTheme="minorHAnsi" w:hAnsiTheme="minorHAnsi"/>
          <w:sz w:val="16"/>
        </w:rPr>
        <w:t xml:space="preserve">. //BR </w:t>
      </w:r>
    </w:p>
    <w:p w:rsidR="00EA551A" w:rsidRPr="007761A9" w:rsidRDefault="00EA551A" w:rsidP="00EA551A">
      <w:pPr>
        <w:rPr>
          <w:rFonts w:asciiTheme="minorHAnsi" w:hAnsiTheme="minorHAnsi"/>
        </w:rPr>
      </w:pPr>
    </w:p>
    <w:p w:rsidR="00EA551A" w:rsidRDefault="00EA551A" w:rsidP="00EA551A">
      <w:r w:rsidRPr="00EA551A">
        <w:t xml:space="preserve">The world is entering an unprecedented demographic era. Never before has social aging been </w:t>
      </w:r>
    </w:p>
    <w:p w:rsidR="00EA551A" w:rsidRDefault="00EA551A" w:rsidP="00EA551A">
      <w:r>
        <w:t>AND</w:t>
      </w:r>
    </w:p>
    <w:p w:rsidR="00EA551A" w:rsidRPr="00EA551A" w:rsidRDefault="00EA551A" w:rsidP="00EA551A">
      <w:proofErr w:type="gramStart"/>
      <w:r w:rsidRPr="00EA551A">
        <w:t>the</w:t>
      </w:r>
      <w:proofErr w:type="gramEnd"/>
      <w:r w:rsidRPr="00EA551A">
        <w:t xml:space="preserve"> level of global influence and security that the United States enjoys today.</w:t>
      </w:r>
    </w:p>
    <w:p w:rsidR="00EA551A" w:rsidRPr="00DE22BE" w:rsidRDefault="00EA551A" w:rsidP="00EA551A">
      <w:pPr>
        <w:rPr>
          <w:rFonts w:asciiTheme="minorHAnsi" w:hAnsiTheme="minorHAnsi"/>
          <w:sz w:val="16"/>
        </w:rPr>
      </w:pPr>
    </w:p>
    <w:p w:rsidR="00EA551A" w:rsidRPr="007761A9" w:rsidRDefault="00EA551A" w:rsidP="00EA551A">
      <w:pPr>
        <w:pStyle w:val="Heading4"/>
        <w:rPr>
          <w:rFonts w:asciiTheme="minorHAnsi" w:hAnsiTheme="minorHAnsi"/>
        </w:rPr>
      </w:pPr>
      <w:r w:rsidRPr="007761A9">
        <w:rPr>
          <w:rFonts w:asciiTheme="minorHAnsi" w:hAnsiTheme="minorHAnsi"/>
        </w:rPr>
        <w:t xml:space="preserve">The plan </w:t>
      </w:r>
      <w:r w:rsidRPr="00105FCB">
        <w:rPr>
          <w:rFonts w:asciiTheme="minorHAnsi" w:hAnsiTheme="minorHAnsi"/>
          <w:i/>
        </w:rPr>
        <w:t>slashes</w:t>
      </w:r>
      <w:r w:rsidRPr="007761A9">
        <w:rPr>
          <w:rFonts w:asciiTheme="minorHAnsi" w:hAnsiTheme="minorHAnsi"/>
        </w:rPr>
        <w:t xml:space="preserve"> Medicare costs in </w:t>
      </w:r>
      <w:r w:rsidRPr="00FA1EE8">
        <w:rPr>
          <w:rFonts w:asciiTheme="minorHAnsi" w:hAnsiTheme="minorHAnsi"/>
          <w:i/>
        </w:rPr>
        <w:t>half</w:t>
      </w:r>
      <w:r w:rsidRPr="007761A9">
        <w:rPr>
          <w:rFonts w:asciiTheme="minorHAnsi" w:hAnsiTheme="minorHAnsi"/>
        </w:rPr>
        <w:t xml:space="preserve"> for ea</w:t>
      </w:r>
      <w:r>
        <w:rPr>
          <w:rFonts w:asciiTheme="minorHAnsi" w:hAnsiTheme="minorHAnsi"/>
        </w:rPr>
        <w:t xml:space="preserve">ch patient and 22% on the whole </w:t>
      </w:r>
    </w:p>
    <w:p w:rsidR="00EA551A" w:rsidRDefault="00EA551A" w:rsidP="00EA551A">
      <w:pPr>
        <w:rPr>
          <w:rFonts w:asciiTheme="minorHAnsi" w:hAnsiTheme="minorHAnsi"/>
        </w:rPr>
      </w:pPr>
      <w:proofErr w:type="spellStart"/>
      <w:r>
        <w:rPr>
          <w:rStyle w:val="Heading4Char"/>
          <w:rFonts w:asciiTheme="minorHAnsi" w:hAnsiTheme="minorHAnsi"/>
        </w:rPr>
        <w:t>Healthbase</w:t>
      </w:r>
      <w:proofErr w:type="spellEnd"/>
      <w:r>
        <w:rPr>
          <w:rStyle w:val="Heading4Char"/>
          <w:rFonts w:asciiTheme="minorHAnsi" w:hAnsiTheme="minorHAnsi"/>
        </w:rPr>
        <w:t xml:space="preserve"> </w:t>
      </w:r>
      <w:r w:rsidRPr="007761A9">
        <w:rPr>
          <w:rStyle w:val="Heading4Char"/>
          <w:rFonts w:asciiTheme="minorHAnsi" w:hAnsiTheme="minorHAnsi"/>
        </w:rPr>
        <w:t>9</w:t>
      </w:r>
      <w:r w:rsidRPr="00380EB4">
        <w:rPr>
          <w:rFonts w:asciiTheme="minorHAnsi" w:hAnsiTheme="minorHAnsi"/>
          <w:sz w:val="16"/>
        </w:rPr>
        <w:t xml:space="preserve"> – “Medicare coverage for elderly Americans in Mexico: How feasible is it?” </w:t>
      </w:r>
      <w:proofErr w:type="spellStart"/>
      <w:r w:rsidRPr="00380EB4">
        <w:rPr>
          <w:rFonts w:asciiTheme="minorHAnsi" w:hAnsiTheme="minorHAnsi"/>
          <w:sz w:val="16"/>
        </w:rPr>
        <w:t>Healthbase</w:t>
      </w:r>
      <w:proofErr w:type="spellEnd"/>
      <w:r w:rsidRPr="00380EB4">
        <w:rPr>
          <w:rFonts w:asciiTheme="minorHAnsi" w:hAnsiTheme="minorHAnsi"/>
          <w:sz w:val="16"/>
        </w:rPr>
        <w:t xml:space="preserve"> is a medical tourism blog, </w:t>
      </w:r>
      <w:hyperlink r:id="rId21" w:history="1">
        <w:r w:rsidRPr="00380EB4">
          <w:rPr>
            <w:rStyle w:val="Hyperlink"/>
            <w:rFonts w:asciiTheme="minorHAnsi" w:hAnsiTheme="minorHAnsi"/>
            <w:sz w:val="16"/>
          </w:rPr>
          <w:t>http://healthbase.wordpress.com/2009/09/24/medicare-coverage-for-elderly-americans-in-mexico-how-feasible-is-it/.//BR</w:t>
        </w:r>
      </w:hyperlink>
      <w:r w:rsidRPr="00380EB4">
        <w:rPr>
          <w:rFonts w:asciiTheme="minorHAnsi" w:hAnsiTheme="minorHAnsi"/>
          <w:sz w:val="16"/>
        </w:rPr>
        <w:t xml:space="preserve"> </w:t>
      </w:r>
    </w:p>
    <w:p w:rsidR="00EA551A" w:rsidRPr="007761A9" w:rsidRDefault="00EA551A" w:rsidP="00EA551A">
      <w:pPr>
        <w:rPr>
          <w:rFonts w:asciiTheme="minorHAnsi" w:hAnsiTheme="minorHAnsi"/>
        </w:rPr>
      </w:pPr>
    </w:p>
    <w:p w:rsidR="00EA551A" w:rsidRDefault="00EA551A" w:rsidP="00EA551A">
      <w:r w:rsidRPr="00EA551A">
        <w:t xml:space="preserve">The rising cost of health care in the United States is forcing an increasing number </w:t>
      </w:r>
    </w:p>
    <w:p w:rsidR="00EA551A" w:rsidRDefault="00EA551A" w:rsidP="00EA551A">
      <w:r>
        <w:t>AND</w:t>
      </w:r>
    </w:p>
    <w:p w:rsidR="00EA551A" w:rsidRPr="00EA551A" w:rsidRDefault="00EA551A" w:rsidP="00EA551A">
      <w:proofErr w:type="gramStart"/>
      <w:r w:rsidRPr="00EA551A">
        <w:t>their</w:t>
      </w:r>
      <w:proofErr w:type="gramEnd"/>
      <w:r w:rsidRPr="00EA551A">
        <w:t xml:space="preserve"> homes, cutting Medicare overall costs by a minimum of 22 percent.</w:t>
      </w:r>
    </w:p>
    <w:p w:rsidR="00EA551A" w:rsidRDefault="00EA551A" w:rsidP="00EA551A">
      <w:pPr>
        <w:rPr>
          <w:rStyle w:val="StyleBoldUnderline"/>
        </w:rPr>
      </w:pPr>
    </w:p>
    <w:p w:rsidR="00EA551A" w:rsidRDefault="00EA551A" w:rsidP="00EA551A"/>
    <w:p w:rsidR="00EA551A" w:rsidRDefault="00EA551A" w:rsidP="00EA551A">
      <w:pPr>
        <w:pStyle w:val="Heading2"/>
      </w:pPr>
      <w:r>
        <w:lastRenderedPageBreak/>
        <w:t xml:space="preserve">1AC – Solvency </w:t>
      </w:r>
    </w:p>
    <w:p w:rsidR="00EA551A" w:rsidRDefault="00EA551A" w:rsidP="00EA551A"/>
    <w:p w:rsidR="00EA551A" w:rsidRDefault="00EA551A" w:rsidP="00EA551A">
      <w:pPr>
        <w:pStyle w:val="Heading4"/>
      </w:pPr>
      <w:r>
        <w:rPr>
          <w:u w:val="single"/>
        </w:rPr>
        <w:t>Next is Solvency</w:t>
      </w:r>
      <w:r>
        <w:t xml:space="preserve"> – </w:t>
      </w:r>
    </w:p>
    <w:p w:rsidR="00EA551A" w:rsidRPr="00DA4B4D" w:rsidRDefault="00EA551A" w:rsidP="00EA551A">
      <w:pPr>
        <w:tabs>
          <w:tab w:val="left" w:pos="3465"/>
        </w:tabs>
      </w:pPr>
      <w:r>
        <w:tab/>
      </w:r>
    </w:p>
    <w:p w:rsidR="00EA551A" w:rsidRPr="00B0221C" w:rsidRDefault="00EA551A" w:rsidP="00EA551A">
      <w:pPr>
        <w:pStyle w:val="Heading4"/>
        <w:rPr>
          <w:rStyle w:val="Heading4Char"/>
          <w:b/>
          <w:bCs/>
          <w:iCs/>
        </w:rPr>
      </w:pPr>
      <w:r w:rsidRPr="00B0221C">
        <w:t xml:space="preserve">The plan’s model is the most </w:t>
      </w:r>
      <w:r w:rsidRPr="00185965">
        <w:rPr>
          <w:i/>
        </w:rPr>
        <w:t>effective</w:t>
      </w:r>
      <w:r w:rsidRPr="00B0221C">
        <w:t xml:space="preserve"> way to spur </w:t>
      </w:r>
      <w:r w:rsidRPr="00185965">
        <w:rPr>
          <w:u w:val="single"/>
        </w:rPr>
        <w:t>cooperation</w:t>
      </w:r>
      <w:r w:rsidRPr="00B0221C">
        <w:t xml:space="preserve"> and </w:t>
      </w:r>
      <w:r w:rsidRPr="00185965">
        <w:rPr>
          <w:u w:val="single"/>
        </w:rPr>
        <w:t>coordination</w:t>
      </w:r>
    </w:p>
    <w:p w:rsidR="00EA551A" w:rsidRDefault="00EA551A" w:rsidP="00EA551A">
      <w:pPr>
        <w:rPr>
          <w:rFonts w:asciiTheme="minorHAnsi" w:hAnsiTheme="minorHAnsi"/>
        </w:rPr>
      </w:pPr>
      <w:proofErr w:type="spellStart"/>
      <w:r w:rsidRPr="007761A9">
        <w:rPr>
          <w:rStyle w:val="Heading4Char"/>
          <w:rFonts w:asciiTheme="minorHAnsi" w:hAnsiTheme="minorHAnsi"/>
        </w:rPr>
        <w:t>Haims</w:t>
      </w:r>
      <w:proofErr w:type="spellEnd"/>
      <w:r w:rsidRPr="007761A9">
        <w:rPr>
          <w:rStyle w:val="Heading4Char"/>
          <w:rFonts w:asciiTheme="minorHAnsi" w:hAnsiTheme="minorHAnsi"/>
        </w:rPr>
        <w:t xml:space="preserve"> and Dick</w:t>
      </w:r>
      <w:r>
        <w:rPr>
          <w:rStyle w:val="Heading4Char"/>
          <w:rFonts w:asciiTheme="minorHAnsi" w:hAnsiTheme="minorHAnsi"/>
        </w:rPr>
        <w:t xml:space="preserve"> </w:t>
      </w:r>
      <w:r w:rsidRPr="007761A9">
        <w:rPr>
          <w:rStyle w:val="Heading4Char"/>
          <w:rFonts w:asciiTheme="minorHAnsi" w:hAnsiTheme="minorHAnsi"/>
        </w:rPr>
        <w:t>12</w:t>
      </w:r>
      <w:r w:rsidRPr="00380EB4">
        <w:rPr>
          <w:rFonts w:asciiTheme="minorHAnsi" w:hAnsiTheme="minorHAnsi"/>
          <w:sz w:val="16"/>
        </w:rPr>
        <w:t xml:space="preserve"> – *Marla C. </w:t>
      </w:r>
      <w:proofErr w:type="spellStart"/>
      <w:r w:rsidRPr="00380EB4">
        <w:rPr>
          <w:rFonts w:asciiTheme="minorHAnsi" w:hAnsiTheme="minorHAnsi"/>
          <w:sz w:val="16"/>
        </w:rPr>
        <w:t>Haims</w:t>
      </w:r>
      <w:proofErr w:type="spellEnd"/>
      <w:r w:rsidRPr="00380EB4">
        <w:rPr>
          <w:rFonts w:asciiTheme="minorHAnsi" w:hAnsiTheme="minorHAnsi"/>
          <w:sz w:val="16"/>
        </w:rPr>
        <w:t xml:space="preserve"> (Former RAND Global Health Initiative Director, Ph.D. and M.S. in industrial and systems engineering, University of Wisconsin-Madison; B.A. in psychology, Miami University) and **Andrew W. Dick (Senior RAND Economic analyst, Ph.D. in economics, Stanford University), “Extending U.S. Medicare to Mexico; Why It's Important to Consider and What Can Be Done,” Fall 2012, article 5, </w:t>
      </w:r>
      <w:hyperlink r:id="rId22" w:history="1">
        <w:r w:rsidRPr="00380EB4">
          <w:rPr>
            <w:rStyle w:val="Hyperlink"/>
            <w:rFonts w:asciiTheme="minorHAnsi" w:hAnsiTheme="minorHAnsi"/>
            <w:sz w:val="16"/>
          </w:rPr>
          <w:t>http://www.rand.org/pubs/periodicals/health-quarterly/issues/v2/n3/05.html</w:t>
        </w:r>
      </w:hyperlink>
      <w:r w:rsidRPr="00380EB4">
        <w:rPr>
          <w:rFonts w:asciiTheme="minorHAnsi" w:hAnsiTheme="minorHAnsi"/>
          <w:sz w:val="16"/>
        </w:rPr>
        <w:t>. //BR</w:t>
      </w:r>
    </w:p>
    <w:p w:rsidR="00EA551A" w:rsidRPr="00B0221C" w:rsidRDefault="00EA551A" w:rsidP="00EA551A">
      <w:pPr>
        <w:rPr>
          <w:rFonts w:asciiTheme="minorHAnsi" w:eastAsiaTheme="majorEastAsia" w:hAnsiTheme="minorHAnsi" w:cstheme="majorBidi"/>
          <w:b/>
          <w:bCs/>
          <w:iCs/>
          <w:sz w:val="26"/>
        </w:rPr>
      </w:pPr>
    </w:p>
    <w:p w:rsidR="00EA551A" w:rsidRDefault="00EA551A" w:rsidP="00EA551A">
      <w:r w:rsidRPr="00EA551A">
        <w:t xml:space="preserve">A second policy option would be for Medicare to develop a traditional indemnity insurance plan </w:t>
      </w:r>
    </w:p>
    <w:p w:rsidR="00EA551A" w:rsidRDefault="00EA551A" w:rsidP="00EA551A">
      <w:r>
        <w:t>AND</w:t>
      </w:r>
    </w:p>
    <w:p w:rsidR="00EA551A" w:rsidRPr="00EA551A" w:rsidRDefault="00EA551A" w:rsidP="00EA551A">
      <w:proofErr w:type="gramStart"/>
      <w:r w:rsidRPr="00EA551A">
        <w:t>and</w:t>
      </w:r>
      <w:proofErr w:type="gramEnd"/>
      <w:r w:rsidRPr="00EA551A">
        <w:t xml:space="preserve"> working relationships between the U.S. and Mexican health bureaucracies.</w:t>
      </w:r>
    </w:p>
    <w:p w:rsidR="00EA551A" w:rsidRDefault="00EA551A" w:rsidP="00EA551A">
      <w:pPr>
        <w:rPr>
          <w:rStyle w:val="StyleBoldUnderline"/>
        </w:rPr>
      </w:pPr>
    </w:p>
    <w:p w:rsidR="00EA551A" w:rsidRPr="000F35E7" w:rsidRDefault="00EA551A" w:rsidP="00EA551A">
      <w:pPr>
        <w:pStyle w:val="Heading4"/>
      </w:pPr>
      <w:r w:rsidRPr="000F35E7">
        <w:t xml:space="preserve">Even modest success is contagious – the plan builds close government-to-government cooperation, solves the Mexican economy and saves Medicare </w:t>
      </w:r>
    </w:p>
    <w:p w:rsidR="00EA551A" w:rsidRDefault="00EA551A" w:rsidP="00EA551A">
      <w:pPr>
        <w:rPr>
          <w:rFonts w:asciiTheme="minorHAnsi" w:hAnsiTheme="minorHAnsi"/>
        </w:rPr>
      </w:pPr>
      <w:proofErr w:type="spellStart"/>
      <w:r w:rsidRPr="007761A9">
        <w:rPr>
          <w:rStyle w:val="Heading4Char"/>
          <w:rFonts w:asciiTheme="minorHAnsi" w:hAnsiTheme="minorHAnsi"/>
        </w:rPr>
        <w:t>Haims</w:t>
      </w:r>
      <w:proofErr w:type="spellEnd"/>
      <w:r w:rsidRPr="007761A9">
        <w:rPr>
          <w:rStyle w:val="Heading4Char"/>
          <w:rFonts w:asciiTheme="minorHAnsi" w:hAnsiTheme="minorHAnsi"/>
        </w:rPr>
        <w:t xml:space="preserve"> and Dick</w:t>
      </w:r>
      <w:r>
        <w:rPr>
          <w:rStyle w:val="Heading4Char"/>
          <w:rFonts w:asciiTheme="minorHAnsi" w:hAnsiTheme="minorHAnsi"/>
        </w:rPr>
        <w:t xml:space="preserve"> </w:t>
      </w:r>
      <w:r w:rsidRPr="007761A9">
        <w:rPr>
          <w:rStyle w:val="Heading4Char"/>
          <w:rFonts w:asciiTheme="minorHAnsi" w:hAnsiTheme="minorHAnsi"/>
        </w:rPr>
        <w:t>12</w:t>
      </w:r>
      <w:r w:rsidRPr="00380EB4">
        <w:rPr>
          <w:rFonts w:asciiTheme="minorHAnsi" w:hAnsiTheme="minorHAnsi"/>
          <w:sz w:val="16"/>
        </w:rPr>
        <w:t xml:space="preserve"> – *Marla C. </w:t>
      </w:r>
      <w:proofErr w:type="spellStart"/>
      <w:r w:rsidRPr="00380EB4">
        <w:rPr>
          <w:rFonts w:asciiTheme="minorHAnsi" w:hAnsiTheme="minorHAnsi"/>
          <w:sz w:val="16"/>
        </w:rPr>
        <w:t>Haims</w:t>
      </w:r>
      <w:proofErr w:type="spellEnd"/>
      <w:r w:rsidRPr="00380EB4">
        <w:rPr>
          <w:rFonts w:asciiTheme="minorHAnsi" w:hAnsiTheme="minorHAnsi"/>
          <w:sz w:val="16"/>
        </w:rPr>
        <w:t xml:space="preserve"> (Former RAND Global Health Initiative Director, Ph.D. and M.S. in industrial and systems engineering, University of Wisconsin-Madison; B.A. in psychology, Miami University) and **Andrew W. Dick (Senior RAND Economic analyst, Ph.D. in economics, Stanford University), “Extending U.S. Medicare to Mexico; Why It's Important to Consider and What Can Be Done,” Fall 2012, article 5, </w:t>
      </w:r>
      <w:hyperlink r:id="rId23" w:history="1">
        <w:r w:rsidRPr="00380EB4">
          <w:rPr>
            <w:rStyle w:val="Hyperlink"/>
            <w:rFonts w:asciiTheme="minorHAnsi" w:hAnsiTheme="minorHAnsi"/>
            <w:sz w:val="16"/>
          </w:rPr>
          <w:t>http://www.rand.org/pubs/periodicals/health-quarterly/issues/v2/n3/05.html</w:t>
        </w:r>
      </w:hyperlink>
      <w:r w:rsidRPr="00380EB4">
        <w:rPr>
          <w:rFonts w:asciiTheme="minorHAnsi" w:hAnsiTheme="minorHAnsi"/>
          <w:sz w:val="16"/>
        </w:rPr>
        <w:t>. //BR</w:t>
      </w:r>
    </w:p>
    <w:p w:rsidR="00EA551A" w:rsidRPr="00B0221C" w:rsidRDefault="00EA551A" w:rsidP="00EA551A">
      <w:pPr>
        <w:rPr>
          <w:rFonts w:asciiTheme="minorHAnsi" w:eastAsiaTheme="majorEastAsia" w:hAnsiTheme="minorHAnsi" w:cstheme="majorBidi"/>
          <w:b/>
          <w:bCs/>
          <w:iCs/>
          <w:sz w:val="26"/>
        </w:rPr>
      </w:pPr>
    </w:p>
    <w:p w:rsidR="00EA551A" w:rsidRDefault="00EA551A" w:rsidP="00EA551A">
      <w:r w:rsidRPr="00EA551A">
        <w:t xml:space="preserve">Ultimately, extending Medicare to eligible beneficiaries in Mexico could be a mutually beneficial endeavor </w:t>
      </w:r>
    </w:p>
    <w:p w:rsidR="00EA551A" w:rsidRDefault="00EA551A" w:rsidP="00EA551A">
      <w:r>
        <w:t>AND</w:t>
      </w:r>
    </w:p>
    <w:p w:rsidR="00EA551A" w:rsidRPr="00EA551A" w:rsidRDefault="00EA551A" w:rsidP="00EA551A">
      <w:proofErr w:type="gramStart"/>
      <w:r w:rsidRPr="00EA551A">
        <w:t>Medicare to Mexico not only feasible but also desirable across all relevant parties.</w:t>
      </w:r>
      <w:proofErr w:type="gramEnd"/>
    </w:p>
    <w:p w:rsidR="00EA551A" w:rsidRPr="00B0221C" w:rsidRDefault="00EA551A" w:rsidP="00EA551A">
      <w:pPr>
        <w:rPr>
          <w:rFonts w:asciiTheme="minorHAnsi" w:hAnsiTheme="minorHAnsi"/>
          <w:sz w:val="16"/>
        </w:rPr>
      </w:pPr>
    </w:p>
    <w:p w:rsidR="00EA551A" w:rsidRDefault="00EA551A" w:rsidP="00EA551A">
      <w:pPr>
        <w:pStyle w:val="Heading4"/>
      </w:pPr>
      <w:r>
        <w:t xml:space="preserve">We control link uniqueness – economic engagement in </w:t>
      </w:r>
      <w:r w:rsidRPr="00B0221C">
        <w:rPr>
          <w:u w:val="single"/>
        </w:rPr>
        <w:t>tons</w:t>
      </w:r>
      <w:r>
        <w:t xml:space="preserve"> of other areas is inevitable</w:t>
      </w:r>
    </w:p>
    <w:p w:rsidR="00EA551A" w:rsidRDefault="00EA551A" w:rsidP="00EA551A">
      <w:r w:rsidRPr="00B0221C">
        <w:rPr>
          <w:rStyle w:val="Heading4Char"/>
        </w:rPr>
        <w:t>Jacobson,</w:t>
      </w:r>
      <w:r>
        <w:rPr>
          <w:rStyle w:val="Heading4Char"/>
        </w:rPr>
        <w:t xml:space="preserve"> Assistant Secretary of State, </w:t>
      </w:r>
      <w:r w:rsidRPr="00B0221C">
        <w:rPr>
          <w:rStyle w:val="Heading4Char"/>
        </w:rPr>
        <w:t>13</w:t>
      </w:r>
      <w:r w:rsidRPr="00C91E68">
        <w:rPr>
          <w:sz w:val="16"/>
        </w:rPr>
        <w:t xml:space="preserve"> – Roberta S., ASSISTANT SECRETARY OF STATE FOR WESTERN HEMISPHERE AFFAIRS AT THE U.S. DEPARTMENT OF STATE, “TESTIMONY OF ROBERTA S. JACOBSON BEFORE FOREIGN RELATIONS COMMITTEE WESTERN HEMISPHERE  SUBCOMMITTEE, UNITED STATES SENATE, JUNE 18, 2013  </w:t>
      </w:r>
      <w:hyperlink r:id="rId24" w:history="1">
        <w:r w:rsidRPr="00C91E68">
          <w:rPr>
            <w:rStyle w:val="Hyperlink"/>
            <w:sz w:val="16"/>
          </w:rPr>
          <w:t>http://www.foreign.senate.gov/imo/media/doc/Jacobson_Testimony1.pdf</w:t>
        </w:r>
      </w:hyperlink>
    </w:p>
    <w:p w:rsidR="00EA551A" w:rsidRDefault="00EA551A" w:rsidP="00EA551A"/>
    <w:p w:rsidR="00EA551A" w:rsidRDefault="00EA551A" w:rsidP="00EA551A">
      <w:r w:rsidRPr="00EA551A">
        <w:t xml:space="preserve">In Mexico, the Peña Nieto administration is pursuing a broad reform agenda ¶ with </w:t>
      </w:r>
    </w:p>
    <w:p w:rsidR="00EA551A" w:rsidRDefault="00EA551A" w:rsidP="00EA551A">
      <w:r>
        <w:t>AND</w:t>
      </w:r>
    </w:p>
    <w:p w:rsidR="00EA551A" w:rsidRPr="00EA551A" w:rsidRDefault="00EA551A" w:rsidP="00EA551A">
      <w:proofErr w:type="gramStart"/>
      <w:r w:rsidRPr="00EA551A">
        <w:t>reshape</w:t>
      </w:r>
      <w:proofErr w:type="gramEnd"/>
      <w:r w:rsidRPr="00EA551A">
        <w:t xml:space="preserve"> ¶ our neighbor’s economic landscape and expand our economic engagement with Mexico.</w:t>
      </w:r>
    </w:p>
    <w:p w:rsidR="00EA551A" w:rsidRDefault="00EA551A" w:rsidP="00EA551A">
      <w:pPr>
        <w:rPr>
          <w:rFonts w:asciiTheme="minorHAnsi" w:hAnsiTheme="minorHAnsi"/>
          <w:sz w:val="14"/>
        </w:rPr>
      </w:pPr>
    </w:p>
    <w:p w:rsidR="00EA551A" w:rsidRDefault="00EA551A" w:rsidP="00EA551A">
      <w:pPr>
        <w:pStyle w:val="Heading4"/>
        <w:rPr>
          <w:rFonts w:asciiTheme="minorHAnsi" w:hAnsiTheme="minorHAnsi"/>
        </w:rPr>
      </w:pPr>
      <w:r>
        <w:rPr>
          <w:rFonts w:asciiTheme="minorHAnsi" w:hAnsiTheme="minorHAnsi"/>
        </w:rPr>
        <w:t xml:space="preserve">We also control uniqueness for solvency – demand and savings are inelastic because of large-scale demographic trends </w:t>
      </w:r>
    </w:p>
    <w:p w:rsidR="00EA551A" w:rsidRDefault="00EA551A" w:rsidP="00EA551A">
      <w:pPr>
        <w:rPr>
          <w:rFonts w:asciiTheme="minorHAnsi" w:hAnsiTheme="minorHAnsi"/>
        </w:rPr>
      </w:pPr>
      <w:proofErr w:type="spellStart"/>
      <w:r>
        <w:rPr>
          <w:b/>
          <w:sz w:val="26"/>
          <w:szCs w:val="26"/>
        </w:rPr>
        <w:t>Kiy</w:t>
      </w:r>
      <w:proofErr w:type="spellEnd"/>
      <w:r>
        <w:rPr>
          <w:b/>
          <w:sz w:val="26"/>
          <w:szCs w:val="26"/>
        </w:rPr>
        <w:t xml:space="preserve"> and </w:t>
      </w:r>
      <w:proofErr w:type="spellStart"/>
      <w:r>
        <w:rPr>
          <w:b/>
          <w:sz w:val="26"/>
          <w:szCs w:val="26"/>
        </w:rPr>
        <w:t>McEnany</w:t>
      </w:r>
      <w:proofErr w:type="spellEnd"/>
      <w:r>
        <w:rPr>
          <w:b/>
          <w:sz w:val="26"/>
          <w:szCs w:val="26"/>
        </w:rPr>
        <w:t xml:space="preserve"> 13 </w:t>
      </w:r>
      <w:r w:rsidRPr="00152D17">
        <w:rPr>
          <w:rFonts w:asciiTheme="minorHAnsi" w:hAnsiTheme="minorHAnsi"/>
          <w:sz w:val="16"/>
        </w:rPr>
        <w:t xml:space="preserve">Richard </w:t>
      </w:r>
      <w:proofErr w:type="spellStart"/>
      <w:r w:rsidRPr="00152D17">
        <w:rPr>
          <w:rFonts w:asciiTheme="minorHAnsi" w:hAnsiTheme="minorHAnsi"/>
          <w:sz w:val="16"/>
        </w:rPr>
        <w:t>Kiy</w:t>
      </w:r>
      <w:proofErr w:type="spellEnd"/>
      <w:r w:rsidRPr="00152D17">
        <w:rPr>
          <w:rFonts w:asciiTheme="minorHAnsi" w:hAnsiTheme="minorHAnsi"/>
          <w:sz w:val="16"/>
        </w:rPr>
        <w:t xml:space="preserve">: President &amp; CEO of the ICF, MA @ Harvard, AB @ Stanford, Anne </w:t>
      </w:r>
      <w:proofErr w:type="spellStart"/>
      <w:r w:rsidRPr="00152D17">
        <w:rPr>
          <w:rFonts w:asciiTheme="minorHAnsi" w:hAnsiTheme="minorHAnsi"/>
          <w:sz w:val="16"/>
        </w:rPr>
        <w:t>McEnany</w:t>
      </w:r>
      <w:proofErr w:type="spellEnd"/>
      <w:r w:rsidRPr="00152D17">
        <w:rPr>
          <w:rFonts w:asciiTheme="minorHAnsi" w:hAnsiTheme="minorHAnsi"/>
          <w:sz w:val="16"/>
        </w:rPr>
        <w:t xml:space="preserve">: Senior Advisor at the ICF, MS @ Tulane, BA @ UVA, “Health Care and Americans Retiring in Mexico,” May, International Community Foundation, </w:t>
      </w:r>
      <w:hyperlink r:id="rId25" w:history="1">
        <w:r w:rsidRPr="00152D17">
          <w:rPr>
            <w:rStyle w:val="Hyperlink"/>
            <w:rFonts w:asciiTheme="minorHAnsi" w:hAnsiTheme="minorHAnsi"/>
            <w:sz w:val="16"/>
          </w:rPr>
          <w:t>http://www.icfdn.org/publications/healthcare/RRA-2-FINAL.pdf.//BR</w:t>
        </w:r>
      </w:hyperlink>
      <w:r w:rsidRPr="00152D17">
        <w:rPr>
          <w:rFonts w:asciiTheme="minorHAnsi" w:hAnsiTheme="minorHAnsi"/>
          <w:sz w:val="16"/>
        </w:rPr>
        <w:t xml:space="preserve"> </w:t>
      </w:r>
    </w:p>
    <w:p w:rsidR="00EA551A" w:rsidRPr="00152D17" w:rsidRDefault="00EA551A" w:rsidP="00EA551A">
      <w:pPr>
        <w:rPr>
          <w:b/>
          <w:sz w:val="26"/>
          <w:szCs w:val="26"/>
        </w:rPr>
      </w:pPr>
    </w:p>
    <w:p w:rsidR="00EA551A" w:rsidRDefault="00EA551A" w:rsidP="00EA551A">
      <w:r w:rsidRPr="00EA551A">
        <w:t xml:space="preserve">With the looming economic pressures on America’s baby boom generation brought on by rising healthcare </w:t>
      </w:r>
    </w:p>
    <w:p w:rsidR="00EA551A" w:rsidRDefault="00EA551A" w:rsidP="00EA551A">
      <w:r>
        <w:lastRenderedPageBreak/>
        <w:t>AND</w:t>
      </w:r>
    </w:p>
    <w:p w:rsidR="00EA551A" w:rsidRPr="00EA551A" w:rsidRDefault="00EA551A" w:rsidP="00EA551A">
      <w:proofErr w:type="gramStart"/>
      <w:r w:rsidRPr="00EA551A">
        <w:t>recognized</w:t>
      </w:r>
      <w:proofErr w:type="gramEnd"/>
      <w:r w:rsidRPr="00EA551A">
        <w:t xml:space="preserve"> U.S.- based medical service providers south of the border. </w:t>
      </w:r>
    </w:p>
    <w:p w:rsidR="00EA551A" w:rsidRPr="00F23257" w:rsidRDefault="00EA551A" w:rsidP="00EA551A">
      <w:pPr>
        <w:rPr>
          <w:rFonts w:asciiTheme="minorHAnsi" w:hAnsiTheme="minorHAnsi"/>
          <w:sz w:val="10"/>
        </w:rPr>
      </w:pPr>
    </w:p>
    <w:p w:rsidR="00EA551A" w:rsidRDefault="00EA551A" w:rsidP="00EA551A">
      <w:pPr>
        <w:pStyle w:val="Heading4"/>
      </w:pPr>
      <w:r>
        <w:t xml:space="preserve">There’s no risk of a turn on competitiveness – China’s only economic risk is </w:t>
      </w:r>
      <w:r w:rsidRPr="00695518">
        <w:rPr>
          <w:i/>
        </w:rPr>
        <w:t>overheating</w:t>
      </w:r>
      <w:r>
        <w:t xml:space="preserve">, not collapse </w:t>
      </w:r>
    </w:p>
    <w:p w:rsidR="00EA551A" w:rsidRDefault="00EA551A" w:rsidP="00EA551A">
      <w:r>
        <w:rPr>
          <w:rStyle w:val="Heading4Char"/>
        </w:rPr>
        <w:t xml:space="preserve">Brown and </w:t>
      </w:r>
      <w:proofErr w:type="spellStart"/>
      <w:r>
        <w:rPr>
          <w:rStyle w:val="Heading4Char"/>
        </w:rPr>
        <w:t>Solman</w:t>
      </w:r>
      <w:proofErr w:type="spellEnd"/>
      <w:r>
        <w:rPr>
          <w:rStyle w:val="Heading4Char"/>
        </w:rPr>
        <w:t xml:space="preserve"> </w:t>
      </w:r>
      <w:r w:rsidRPr="00695518">
        <w:rPr>
          <w:rStyle w:val="Heading4Char"/>
        </w:rPr>
        <w:t>13</w:t>
      </w:r>
      <w:r w:rsidRPr="00DB14DB">
        <w:rPr>
          <w:sz w:val="16"/>
        </w:rPr>
        <w:t xml:space="preserve"> – PBS </w:t>
      </w:r>
      <w:proofErr w:type="spellStart"/>
      <w:r w:rsidRPr="00DB14DB">
        <w:rPr>
          <w:sz w:val="16"/>
        </w:rPr>
        <w:t>Newshour</w:t>
      </w:r>
      <w:proofErr w:type="spellEnd"/>
      <w:r w:rsidRPr="00DB14DB">
        <w:rPr>
          <w:sz w:val="16"/>
        </w:rPr>
        <w:t xml:space="preserve"> correspondents, “Is China's </w:t>
      </w:r>
      <w:proofErr w:type="gramStart"/>
      <w:r w:rsidRPr="00DB14DB">
        <w:rPr>
          <w:sz w:val="16"/>
        </w:rPr>
        <w:t>Fast-</w:t>
      </w:r>
      <w:proofErr w:type="gramEnd"/>
      <w:r w:rsidRPr="00DB14DB">
        <w:rPr>
          <w:sz w:val="16"/>
        </w:rPr>
        <w:t xml:space="preserve">Growing Economy Headed for a Crash?” PBS </w:t>
      </w:r>
      <w:proofErr w:type="spellStart"/>
      <w:r w:rsidRPr="00DB14DB">
        <w:rPr>
          <w:sz w:val="16"/>
        </w:rPr>
        <w:t>Newshour</w:t>
      </w:r>
      <w:proofErr w:type="spellEnd"/>
      <w:r w:rsidRPr="00DB14DB">
        <w:rPr>
          <w:sz w:val="16"/>
        </w:rPr>
        <w:t xml:space="preserve">, Jan 24, </w:t>
      </w:r>
      <w:hyperlink r:id="rId26" w:history="1">
        <w:r w:rsidRPr="00DB14DB">
          <w:rPr>
            <w:rStyle w:val="Hyperlink"/>
            <w:sz w:val="16"/>
          </w:rPr>
          <w:t>http://www.pbs.org/newshour/bb/business/jan-june13/makingsense_01-24.html</w:t>
        </w:r>
      </w:hyperlink>
    </w:p>
    <w:p w:rsidR="00EA551A" w:rsidRDefault="00EA551A" w:rsidP="00EA551A"/>
    <w:p w:rsidR="00EA551A" w:rsidRDefault="00EA551A" w:rsidP="00EA551A">
      <w:r w:rsidRPr="00EA551A">
        <w:t xml:space="preserve">JEFFREY BROWN: Next: trying to make sense of China's economy.¶ </w:t>
      </w:r>
      <w:proofErr w:type="gramStart"/>
      <w:r w:rsidRPr="00EA551A">
        <w:t>A</w:t>
      </w:r>
      <w:proofErr w:type="gramEnd"/>
      <w:r w:rsidRPr="00EA551A">
        <w:t xml:space="preserve"> top </w:t>
      </w:r>
    </w:p>
    <w:p w:rsidR="00EA551A" w:rsidRDefault="00EA551A" w:rsidP="00EA551A">
      <w:r>
        <w:t>AND</w:t>
      </w:r>
    </w:p>
    <w:p w:rsidR="00EA551A" w:rsidRPr="00EA551A" w:rsidRDefault="00EA551A" w:rsidP="00EA551A">
      <w:proofErr w:type="gramStart"/>
      <w:r w:rsidRPr="00EA551A">
        <w:t>hand</w:t>
      </w:r>
      <w:proofErr w:type="gramEnd"/>
      <w:r w:rsidRPr="00EA551A">
        <w:t>, newly built ghost towns and empty housing developments throughout the country.</w:t>
      </w:r>
    </w:p>
    <w:p w:rsidR="00EA551A" w:rsidRDefault="00EA551A" w:rsidP="00EA551A">
      <w:pPr>
        <w:rPr>
          <w:sz w:val="16"/>
        </w:rPr>
      </w:pPr>
    </w:p>
    <w:p w:rsidR="00EA551A" w:rsidRDefault="00EA551A" w:rsidP="00EA551A">
      <w:pPr>
        <w:rPr>
          <w:rStyle w:val="Heading4Char"/>
          <w:rFonts w:asciiTheme="minorHAnsi" w:hAnsiTheme="minorHAnsi"/>
        </w:rPr>
      </w:pPr>
      <w:r>
        <w:rPr>
          <w:rStyle w:val="Heading4Char"/>
          <w:rFonts w:asciiTheme="minorHAnsi" w:hAnsiTheme="minorHAnsi"/>
        </w:rPr>
        <w:t xml:space="preserve">The status quo triggers their DAs but doesn’t solve the </w:t>
      </w:r>
      <w:proofErr w:type="spellStart"/>
      <w:r>
        <w:rPr>
          <w:rStyle w:val="Heading4Char"/>
          <w:rFonts w:asciiTheme="minorHAnsi" w:hAnsiTheme="minorHAnsi"/>
        </w:rPr>
        <w:t>Aff</w:t>
      </w:r>
      <w:proofErr w:type="spellEnd"/>
      <w:r>
        <w:rPr>
          <w:rStyle w:val="Heading4Char"/>
          <w:rFonts w:asciiTheme="minorHAnsi" w:hAnsiTheme="minorHAnsi"/>
        </w:rPr>
        <w:t xml:space="preserve"> – </w:t>
      </w:r>
      <w:r w:rsidRPr="00C34B51">
        <w:rPr>
          <w:rStyle w:val="Heading4Char"/>
          <w:rFonts w:asciiTheme="minorHAnsi" w:hAnsiTheme="minorHAnsi"/>
          <w:i/>
        </w:rPr>
        <w:t>rhetoric</w:t>
      </w:r>
      <w:r>
        <w:rPr>
          <w:rStyle w:val="Heading4Char"/>
          <w:rFonts w:asciiTheme="minorHAnsi" w:hAnsiTheme="minorHAnsi"/>
        </w:rPr>
        <w:t xml:space="preserve"> trumpeting economic engagement is inevitable, but </w:t>
      </w:r>
      <w:r w:rsidRPr="00C34B51">
        <w:rPr>
          <w:rStyle w:val="Heading4Char"/>
          <w:rFonts w:asciiTheme="minorHAnsi" w:hAnsiTheme="minorHAnsi"/>
          <w:i/>
        </w:rPr>
        <w:t>follow-up</w:t>
      </w:r>
      <w:r>
        <w:rPr>
          <w:rStyle w:val="Heading4Char"/>
          <w:rFonts w:asciiTheme="minorHAnsi" w:hAnsiTheme="minorHAnsi"/>
        </w:rPr>
        <w:t xml:space="preserve"> is </w:t>
      </w:r>
      <w:proofErr w:type="gramStart"/>
      <w:r>
        <w:rPr>
          <w:rStyle w:val="Heading4Char"/>
          <w:rFonts w:asciiTheme="minorHAnsi" w:hAnsiTheme="minorHAnsi"/>
        </w:rPr>
        <w:t>key</w:t>
      </w:r>
      <w:proofErr w:type="gramEnd"/>
      <w:r>
        <w:rPr>
          <w:rStyle w:val="Heading4Char"/>
          <w:rFonts w:asciiTheme="minorHAnsi" w:hAnsiTheme="minorHAnsi"/>
        </w:rPr>
        <w:t xml:space="preserve">  </w:t>
      </w:r>
    </w:p>
    <w:p w:rsidR="00EA551A" w:rsidRDefault="00EA551A" w:rsidP="00EA551A">
      <w:pPr>
        <w:rPr>
          <w:rFonts w:asciiTheme="minorHAnsi" w:hAnsiTheme="minorHAnsi"/>
        </w:rPr>
      </w:pPr>
      <w:r>
        <w:rPr>
          <w:rStyle w:val="Heading4Char"/>
          <w:rFonts w:asciiTheme="minorHAnsi" w:hAnsiTheme="minorHAnsi"/>
        </w:rPr>
        <w:t xml:space="preserve">Fernandez </w:t>
      </w:r>
      <w:r w:rsidRPr="007761A9">
        <w:rPr>
          <w:rStyle w:val="Heading4Char"/>
          <w:rFonts w:asciiTheme="minorHAnsi" w:hAnsiTheme="minorHAnsi"/>
        </w:rPr>
        <w:t>13</w:t>
      </w:r>
      <w:r w:rsidRPr="00AE676B">
        <w:rPr>
          <w:rFonts w:asciiTheme="minorHAnsi" w:hAnsiTheme="minorHAnsi"/>
          <w:sz w:val="16"/>
        </w:rPr>
        <w:t xml:space="preserve"> – Jose, “U.S.-Mexico Dialogue Expands Economic Cooperation,” US State Department’s official blog, Apr 30, </w:t>
      </w:r>
      <w:hyperlink r:id="rId27" w:history="1">
        <w:r w:rsidRPr="00AE676B">
          <w:rPr>
            <w:rStyle w:val="Hyperlink"/>
            <w:rFonts w:asciiTheme="minorHAnsi" w:hAnsiTheme="minorHAnsi"/>
            <w:sz w:val="16"/>
          </w:rPr>
          <w:t>http://blogs.state.gov/stories/2013/04/30/us-mexico-dialogue-expands-economic-cooperation.//BR</w:t>
        </w:r>
      </w:hyperlink>
    </w:p>
    <w:p w:rsidR="00EA551A" w:rsidRPr="007761A9" w:rsidRDefault="00EA551A" w:rsidP="00EA551A">
      <w:pPr>
        <w:rPr>
          <w:rFonts w:asciiTheme="minorHAnsi" w:hAnsiTheme="minorHAnsi"/>
        </w:rPr>
      </w:pPr>
    </w:p>
    <w:p w:rsidR="00EA551A" w:rsidRDefault="00EA551A" w:rsidP="00EA551A">
      <w:r w:rsidRPr="00EA551A">
        <w:t xml:space="preserve">The United States and Mexico share many similar interests and concerns. We are also </w:t>
      </w:r>
    </w:p>
    <w:p w:rsidR="00EA551A" w:rsidRDefault="00EA551A" w:rsidP="00EA551A">
      <w:r>
        <w:t>AND</w:t>
      </w:r>
    </w:p>
    <w:p w:rsidR="00EA551A" w:rsidRPr="00EA551A" w:rsidRDefault="00EA551A" w:rsidP="00EA551A">
      <w:proofErr w:type="gramStart"/>
      <w:r w:rsidRPr="00EA551A">
        <w:t>to</w:t>
      </w:r>
      <w:proofErr w:type="gramEnd"/>
      <w:r w:rsidRPr="00EA551A">
        <w:t xml:space="preserve"> grow even further, and that is in all of our interests.</w:t>
      </w:r>
    </w:p>
    <w:bookmarkEnd w:id="0"/>
    <w:p w:rsidR="00EA551A" w:rsidRDefault="00EA551A" w:rsidP="00EA551A">
      <w:pPr>
        <w:rPr>
          <w:sz w:val="16"/>
        </w:rPr>
      </w:pPr>
    </w:p>
    <w:sectPr w:rsidR="00EA5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279" w:rsidRDefault="00681279" w:rsidP="005F5576">
      <w:r>
        <w:separator/>
      </w:r>
    </w:p>
  </w:endnote>
  <w:endnote w:type="continuationSeparator" w:id="0">
    <w:p w:rsidR="00681279" w:rsidRDefault="006812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279" w:rsidRDefault="00681279" w:rsidP="005F5576">
      <w:r>
        <w:separator/>
      </w:r>
    </w:p>
  </w:footnote>
  <w:footnote w:type="continuationSeparator" w:id="0">
    <w:p w:rsidR="00681279" w:rsidRDefault="006812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5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FC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279"/>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B7083"/>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51A"/>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30DC"/>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11111,No Spacing12,No Spacing211,No Spacing4,No Spacing5,No Spacing2111,Heading 2 Char2 Char,Heading 2 Char1 Char Char,small space,Dont use,TAG,Tags,ta,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Bold Cite Char,c,Intense Emphasis1,Style,apple-style-span + 6 pt,Bold,Kern at 16 pt,Intense Emphasis11,Intense Emphasis2,HHeading 3 + 12 pt,ci,Cards + Font: 12 pt Char,Intense Emphasis111,Intense Emphasis1111,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11111 Char,No Spacing12 Char,No Spacing211 Char,No Spacing4 Char,No Spacing5 Char,No Spacing2111 Char,small space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EA551A"/>
    <w:pPr>
      <w:ind w:left="288" w:right="288"/>
    </w:pPr>
    <w:rPr>
      <w:rFonts w:ascii="Times New Roman" w:eastAsia="Calibri" w:hAnsi="Times New Roman" w:cs="Times New Roman"/>
    </w:rPr>
  </w:style>
  <w:style w:type="character" w:customStyle="1" w:styleId="cardChar">
    <w:name w:val="card Char"/>
    <w:basedOn w:val="DefaultParagraphFont"/>
    <w:link w:val="card"/>
    <w:rsid w:val="00EA551A"/>
    <w:rPr>
      <w:rFonts w:ascii="Times New Roman" w:eastAsia="Calibri" w:hAnsi="Times New Roman" w:cs="Times New Roman"/>
      <w:sz w:val="20"/>
    </w:rPr>
  </w:style>
  <w:style w:type="character" w:customStyle="1" w:styleId="underline">
    <w:name w:val="underline"/>
    <w:basedOn w:val="DefaultParagraphFont"/>
    <w:link w:val="textbold"/>
    <w:qFormat/>
    <w:rsid w:val="00EA551A"/>
    <w:rPr>
      <w:b/>
      <w:u w:val="single"/>
    </w:rPr>
  </w:style>
  <w:style w:type="paragraph" w:customStyle="1" w:styleId="textbold">
    <w:name w:val="text bold"/>
    <w:basedOn w:val="Normal"/>
    <w:link w:val="underline"/>
    <w:rsid w:val="00EA551A"/>
    <w:pPr>
      <w:ind w:left="720"/>
      <w:jc w:val="both"/>
    </w:pPr>
    <w:rPr>
      <w:rFonts w:asciiTheme="minorHAnsi" w:hAnsiTheme="minorHAnsi" w:cstheme="minorBidi"/>
      <w:b/>
      <w:sz w:val="22"/>
      <w:u w:val="single"/>
    </w:rPr>
  </w:style>
  <w:style w:type="paragraph" w:customStyle="1" w:styleId="cardtext">
    <w:name w:val="card text"/>
    <w:basedOn w:val="Normal"/>
    <w:link w:val="cardtextChar"/>
    <w:qFormat/>
    <w:rsid w:val="00EA551A"/>
    <w:pPr>
      <w:ind w:left="288" w:right="288"/>
    </w:pPr>
    <w:rPr>
      <w:rFonts w:ascii="Times New Roman" w:eastAsia="Calibri" w:hAnsi="Times New Roman" w:cs="Times New Roman"/>
    </w:rPr>
  </w:style>
  <w:style w:type="character" w:customStyle="1" w:styleId="cardtextChar">
    <w:name w:val="card text Char"/>
    <w:link w:val="cardtext"/>
    <w:rsid w:val="00EA551A"/>
    <w:rPr>
      <w:rFonts w:ascii="Times New Roman" w:eastAsia="Calibri" w:hAnsi="Times New Roman" w:cs="Times New Roman"/>
      <w:sz w:val="20"/>
    </w:rPr>
  </w:style>
  <w:style w:type="paragraph" w:customStyle="1" w:styleId="BoldUnderline">
    <w:name w:val="BoldUnderline"/>
    <w:link w:val="BoldUnderlineChar"/>
    <w:rsid w:val="00EA551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EA551A"/>
    <w:rPr>
      <w:rFonts w:ascii="Times New Roman" w:eastAsia="Times New Roman" w:hAnsi="Times New Roman" w:cs="Times New Roman"/>
      <w:b/>
      <w:sz w:val="20"/>
      <w:szCs w:val="24"/>
      <w:u w:val="single"/>
    </w:rPr>
  </w:style>
  <w:style w:type="character" w:customStyle="1" w:styleId="CardChar0">
    <w:name w:val="Card Char"/>
    <w:link w:val="Card0"/>
    <w:locked/>
    <w:rsid w:val="00EA551A"/>
    <w:rPr>
      <w:rFonts w:ascii="Calibri" w:eastAsia="Times New Roman" w:hAnsi="Calibri" w:cs="Times New Roman"/>
      <w:sz w:val="20"/>
      <w:szCs w:val="20"/>
    </w:rPr>
  </w:style>
  <w:style w:type="paragraph" w:customStyle="1" w:styleId="Card0">
    <w:name w:val="Card"/>
    <w:basedOn w:val="Normal"/>
    <w:next w:val="BodyTextIndent3"/>
    <w:link w:val="CardChar0"/>
    <w:rsid w:val="00EA551A"/>
    <w:pPr>
      <w:ind w:left="720"/>
    </w:pPr>
    <w:rPr>
      <w:rFonts w:eastAsia="Times New Roman" w:cs="Times New Roman"/>
      <w:szCs w:val="20"/>
    </w:rPr>
  </w:style>
  <w:style w:type="paragraph" w:styleId="BodyTextIndent3">
    <w:name w:val="Body Text Indent 3"/>
    <w:basedOn w:val="Normal"/>
    <w:link w:val="BodyTextIndent3Char"/>
    <w:uiPriority w:val="99"/>
    <w:semiHidden/>
    <w:rsid w:val="00EA551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A551A"/>
    <w:rPr>
      <w:rFonts w:ascii="Calibri" w:hAnsi="Calibri" w:cs="Calibri"/>
      <w:sz w:val="16"/>
      <w:szCs w:val="16"/>
    </w:rPr>
  </w:style>
  <w:style w:type="paragraph" w:customStyle="1" w:styleId="UnderlineEmphasis">
    <w:name w:val="Underline + Emphasis"/>
    <w:basedOn w:val="Normal"/>
    <w:next w:val="Normal"/>
    <w:link w:val="UnderlineEmphasisChar"/>
    <w:uiPriority w:val="99"/>
    <w:qFormat/>
    <w:rsid w:val="00EA551A"/>
    <w:rPr>
      <w:rFonts w:ascii="Times New Roman" w:hAnsi="Times New Roman" w:cstheme="minorBidi"/>
      <w:b/>
      <w:color w:val="000000" w:themeColor="text1"/>
      <w:sz w:val="24"/>
      <w:u w:val="single"/>
    </w:rPr>
  </w:style>
  <w:style w:type="character" w:customStyle="1" w:styleId="UnderlineEmphasisChar">
    <w:name w:val="Underline + Emphasis Char"/>
    <w:basedOn w:val="DefaultParagraphFont"/>
    <w:link w:val="UnderlineEmphasis"/>
    <w:uiPriority w:val="99"/>
    <w:rsid w:val="00EA551A"/>
    <w:rPr>
      <w:rFonts w:ascii="Times New Roman" w:hAnsi="Times New Roman"/>
      <w:b/>
      <w:color w:val="000000" w:themeColor="text1"/>
      <w:sz w:val="24"/>
      <w:u w:val="single"/>
    </w:rPr>
  </w:style>
  <w:style w:type="paragraph" w:customStyle="1" w:styleId="tag">
    <w:name w:val="tag"/>
    <w:basedOn w:val="Normal"/>
    <w:next w:val="Normal"/>
    <w:link w:val="tagChar"/>
    <w:qFormat/>
    <w:rsid w:val="00EA551A"/>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EA551A"/>
    <w:rPr>
      <w:rFonts w:ascii="Times New Roman" w:eastAsia="Times New Roman" w:hAnsi="Times New Roman" w:cs="Times New Roman"/>
      <w:b/>
      <w:sz w:val="24"/>
      <w:szCs w:val="20"/>
    </w:rPr>
  </w:style>
  <w:style w:type="paragraph" w:styleId="ListParagraph">
    <w:name w:val="List Paragraph"/>
    <w:basedOn w:val="Normal"/>
    <w:uiPriority w:val="34"/>
    <w:rsid w:val="00EA551A"/>
    <w:pPr>
      <w:ind w:left="720"/>
      <w:contextualSpacing/>
    </w:pPr>
  </w:style>
  <w:style w:type="character" w:customStyle="1" w:styleId="apple-converted-space">
    <w:name w:val="apple-converted-space"/>
    <w:basedOn w:val="DefaultParagraphFont"/>
    <w:rsid w:val="00EA551A"/>
  </w:style>
  <w:style w:type="character" w:customStyle="1" w:styleId="SmallFontChar">
    <w:name w:val="Small Font Char"/>
    <w:rsid w:val="00EA551A"/>
    <w:rPr>
      <w:rFonts w:ascii="Arial" w:eastAsia="Calibri" w:hAnsi="Arial"/>
      <w:sz w:val="12"/>
      <w:szCs w:val="22"/>
    </w:rPr>
  </w:style>
  <w:style w:type="character" w:customStyle="1" w:styleId="TitleChar">
    <w:name w:val="Title Char"/>
    <w:aliases w:val="UNDERLINE Char,Cites and Cards Char,Bold Underlined Char"/>
    <w:link w:val="Title"/>
    <w:qFormat/>
    <w:rsid w:val="00EA551A"/>
    <w:rPr>
      <w:rFonts w:ascii="Calibri" w:hAnsi="Calibri" w:cs="Calibri"/>
      <w:szCs w:val="24"/>
      <w:u w:val="single"/>
    </w:rPr>
  </w:style>
  <w:style w:type="character" w:customStyle="1" w:styleId="BoldUnderlineCharChar">
    <w:name w:val="BoldUnderline Char Char"/>
    <w:locked/>
    <w:rsid w:val="00EA551A"/>
    <w:rPr>
      <w:rFonts w:ascii="Calibri" w:eastAsia="Times New Roman" w:hAnsi="Calibri" w:cs="Times New Roman"/>
      <w:b/>
      <w:sz w:val="20"/>
      <w:szCs w:val="24"/>
      <w:u w:val="single"/>
    </w:rPr>
  </w:style>
  <w:style w:type="paragraph" w:customStyle="1" w:styleId="evidencetext">
    <w:name w:val="evidence text"/>
    <w:basedOn w:val="Normal"/>
    <w:rsid w:val="00EA551A"/>
    <w:pPr>
      <w:ind w:left="1440" w:right="720"/>
    </w:pPr>
    <w:rPr>
      <w:rFonts w:ascii="Arial" w:eastAsia="Times New Roman" w:hAnsi="Arial" w:cs="Times New Roman"/>
      <w:color w:val="000000"/>
      <w:sz w:val="16"/>
      <w:szCs w:val="24"/>
    </w:rPr>
  </w:style>
  <w:style w:type="character" w:customStyle="1" w:styleId="highlight2">
    <w:name w:val="highlight2"/>
    <w:basedOn w:val="DefaultParagraphFont"/>
    <w:rsid w:val="00EA551A"/>
    <w:rPr>
      <w:rFonts w:ascii="Arial" w:hAnsi="Arial"/>
      <w:b/>
      <w:sz w:val="18"/>
      <w:u w:val="thick"/>
      <w:bdr w:val="none" w:sz="0" w:space="0" w:color="auto"/>
      <w:shd w:val="clear" w:color="auto" w:fill="auto"/>
    </w:rPr>
  </w:style>
  <w:style w:type="paragraph" w:customStyle="1" w:styleId="Tagline">
    <w:name w:val="Tagline"/>
    <w:basedOn w:val="Normal"/>
    <w:uiPriority w:val="99"/>
    <w:rsid w:val="00EA551A"/>
    <w:rPr>
      <w:rFonts w:ascii="Times New Roman" w:eastAsia="Calibri" w:hAnsi="Times New Roman" w:cs="Times New Roman"/>
      <w:b/>
    </w:rPr>
  </w:style>
  <w:style w:type="character" w:customStyle="1" w:styleId="cite">
    <w:name w:val="cite"/>
    <w:basedOn w:val="DefaultParagraphFont"/>
    <w:rsid w:val="00EA551A"/>
    <w:rPr>
      <w:rFonts w:ascii="Times New Roman" w:hAnsi="Times New Roman"/>
      <w:b/>
      <w:sz w:val="24"/>
    </w:rPr>
  </w:style>
  <w:style w:type="character" w:customStyle="1" w:styleId="Emphasis2">
    <w:name w:val="Emphasis2"/>
    <w:basedOn w:val="DefaultParagraphFont"/>
    <w:rsid w:val="00EA551A"/>
    <w:rPr>
      <w:rFonts w:ascii="Franklin Gothic Heavy" w:hAnsi="Franklin Gothic Heavy"/>
      <w:iCs/>
      <w:u w:val="single"/>
    </w:rPr>
  </w:style>
  <w:style w:type="paragraph" w:styleId="BalloonText">
    <w:name w:val="Balloon Text"/>
    <w:basedOn w:val="Normal"/>
    <w:link w:val="BalloonTextChar"/>
    <w:uiPriority w:val="99"/>
    <w:semiHidden/>
    <w:rsid w:val="00EA551A"/>
    <w:rPr>
      <w:rFonts w:ascii="Tahoma" w:hAnsi="Tahoma" w:cs="Tahoma"/>
      <w:sz w:val="16"/>
      <w:szCs w:val="16"/>
    </w:rPr>
  </w:style>
  <w:style w:type="character" w:customStyle="1" w:styleId="BalloonTextChar">
    <w:name w:val="Balloon Text Char"/>
    <w:basedOn w:val="DefaultParagraphFont"/>
    <w:link w:val="BalloonText"/>
    <w:uiPriority w:val="99"/>
    <w:semiHidden/>
    <w:rsid w:val="00EA551A"/>
    <w:rPr>
      <w:rFonts w:ascii="Tahoma" w:hAnsi="Tahoma" w:cs="Tahoma"/>
      <w:sz w:val="16"/>
      <w:szCs w:val="16"/>
    </w:rPr>
  </w:style>
  <w:style w:type="paragraph" w:customStyle="1" w:styleId="BlockTitle">
    <w:name w:val="Block Title"/>
    <w:basedOn w:val="Heading1"/>
    <w:next w:val="Normal"/>
    <w:link w:val="BlockTitleChar"/>
    <w:rsid w:val="00EA551A"/>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link w:val="BlockTitle"/>
    <w:rsid w:val="00EA551A"/>
    <w:rPr>
      <w:rFonts w:ascii="Times New Roman" w:eastAsia="Times New Roman" w:hAnsi="Times New Roman" w:cs="Arial"/>
      <w:b/>
      <w:bCs/>
      <w:kern w:val="32"/>
      <w:sz w:val="32"/>
      <w:szCs w:val="32"/>
      <w:u w:val="single"/>
    </w:rPr>
  </w:style>
  <w:style w:type="paragraph" w:styleId="Title">
    <w:name w:val="Title"/>
    <w:aliases w:val="UNDERLINE,Cites and Cards,Bold Underlined"/>
    <w:basedOn w:val="Normal"/>
    <w:next w:val="Normal"/>
    <w:link w:val="TitleChar"/>
    <w:qFormat/>
    <w:rsid w:val="00EA551A"/>
    <w:pPr>
      <w:pBdr>
        <w:bottom w:val="single" w:sz="8" w:space="4" w:color="4F81BD"/>
      </w:pBdr>
      <w:spacing w:after="300"/>
      <w:contextualSpacing/>
    </w:pPr>
    <w:rPr>
      <w:sz w:val="22"/>
      <w:szCs w:val="24"/>
      <w:u w:val="single"/>
    </w:rPr>
  </w:style>
  <w:style w:type="character" w:customStyle="1" w:styleId="TitleChar1">
    <w:name w:val="Title Char1"/>
    <w:basedOn w:val="DefaultParagraphFont"/>
    <w:uiPriority w:val="10"/>
    <w:semiHidden/>
    <w:rsid w:val="00EA551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11111,No Spacing12,No Spacing211,No Spacing4,No Spacing5,No Spacing2111,Heading 2 Char2 Char,Heading 2 Char1 Char Char,small space,Dont use,TAG,Tags,ta,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Bold Cite Char,c,Intense Emphasis1,Style,apple-style-span + 6 pt,Bold,Kern at 16 pt,Intense Emphasis11,Intense Emphasis2,HHeading 3 + 12 pt,ci,Cards + Font: 12 pt Char,Intense Emphasis111,Intense Emphasis1111,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11111 Char,No Spacing12 Char,No Spacing211 Char,No Spacing4 Char,No Spacing5 Char,No Spacing2111 Char,small space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EA551A"/>
    <w:pPr>
      <w:ind w:left="288" w:right="288"/>
    </w:pPr>
    <w:rPr>
      <w:rFonts w:ascii="Times New Roman" w:eastAsia="Calibri" w:hAnsi="Times New Roman" w:cs="Times New Roman"/>
    </w:rPr>
  </w:style>
  <w:style w:type="character" w:customStyle="1" w:styleId="cardChar">
    <w:name w:val="card Char"/>
    <w:basedOn w:val="DefaultParagraphFont"/>
    <w:link w:val="card"/>
    <w:rsid w:val="00EA551A"/>
    <w:rPr>
      <w:rFonts w:ascii="Times New Roman" w:eastAsia="Calibri" w:hAnsi="Times New Roman" w:cs="Times New Roman"/>
      <w:sz w:val="20"/>
    </w:rPr>
  </w:style>
  <w:style w:type="character" w:customStyle="1" w:styleId="underline">
    <w:name w:val="underline"/>
    <w:basedOn w:val="DefaultParagraphFont"/>
    <w:link w:val="textbold"/>
    <w:qFormat/>
    <w:rsid w:val="00EA551A"/>
    <w:rPr>
      <w:b/>
      <w:u w:val="single"/>
    </w:rPr>
  </w:style>
  <w:style w:type="paragraph" w:customStyle="1" w:styleId="textbold">
    <w:name w:val="text bold"/>
    <w:basedOn w:val="Normal"/>
    <w:link w:val="underline"/>
    <w:rsid w:val="00EA551A"/>
    <w:pPr>
      <w:ind w:left="720"/>
      <w:jc w:val="both"/>
    </w:pPr>
    <w:rPr>
      <w:rFonts w:asciiTheme="minorHAnsi" w:hAnsiTheme="minorHAnsi" w:cstheme="minorBidi"/>
      <w:b/>
      <w:sz w:val="22"/>
      <w:u w:val="single"/>
    </w:rPr>
  </w:style>
  <w:style w:type="paragraph" w:customStyle="1" w:styleId="cardtext">
    <w:name w:val="card text"/>
    <w:basedOn w:val="Normal"/>
    <w:link w:val="cardtextChar"/>
    <w:qFormat/>
    <w:rsid w:val="00EA551A"/>
    <w:pPr>
      <w:ind w:left="288" w:right="288"/>
    </w:pPr>
    <w:rPr>
      <w:rFonts w:ascii="Times New Roman" w:eastAsia="Calibri" w:hAnsi="Times New Roman" w:cs="Times New Roman"/>
    </w:rPr>
  </w:style>
  <w:style w:type="character" w:customStyle="1" w:styleId="cardtextChar">
    <w:name w:val="card text Char"/>
    <w:link w:val="cardtext"/>
    <w:rsid w:val="00EA551A"/>
    <w:rPr>
      <w:rFonts w:ascii="Times New Roman" w:eastAsia="Calibri" w:hAnsi="Times New Roman" w:cs="Times New Roman"/>
      <w:sz w:val="20"/>
    </w:rPr>
  </w:style>
  <w:style w:type="paragraph" w:customStyle="1" w:styleId="BoldUnderline">
    <w:name w:val="BoldUnderline"/>
    <w:link w:val="BoldUnderlineChar"/>
    <w:rsid w:val="00EA551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EA551A"/>
    <w:rPr>
      <w:rFonts w:ascii="Times New Roman" w:eastAsia="Times New Roman" w:hAnsi="Times New Roman" w:cs="Times New Roman"/>
      <w:b/>
      <w:sz w:val="20"/>
      <w:szCs w:val="24"/>
      <w:u w:val="single"/>
    </w:rPr>
  </w:style>
  <w:style w:type="character" w:customStyle="1" w:styleId="CardChar0">
    <w:name w:val="Card Char"/>
    <w:link w:val="Card0"/>
    <w:locked/>
    <w:rsid w:val="00EA551A"/>
    <w:rPr>
      <w:rFonts w:ascii="Calibri" w:eastAsia="Times New Roman" w:hAnsi="Calibri" w:cs="Times New Roman"/>
      <w:sz w:val="20"/>
      <w:szCs w:val="20"/>
    </w:rPr>
  </w:style>
  <w:style w:type="paragraph" w:customStyle="1" w:styleId="Card0">
    <w:name w:val="Card"/>
    <w:basedOn w:val="Normal"/>
    <w:next w:val="BodyTextIndent3"/>
    <w:link w:val="CardChar0"/>
    <w:rsid w:val="00EA551A"/>
    <w:pPr>
      <w:ind w:left="720"/>
    </w:pPr>
    <w:rPr>
      <w:rFonts w:eastAsia="Times New Roman" w:cs="Times New Roman"/>
      <w:szCs w:val="20"/>
    </w:rPr>
  </w:style>
  <w:style w:type="paragraph" w:styleId="BodyTextIndent3">
    <w:name w:val="Body Text Indent 3"/>
    <w:basedOn w:val="Normal"/>
    <w:link w:val="BodyTextIndent3Char"/>
    <w:uiPriority w:val="99"/>
    <w:semiHidden/>
    <w:rsid w:val="00EA551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A551A"/>
    <w:rPr>
      <w:rFonts w:ascii="Calibri" w:hAnsi="Calibri" w:cs="Calibri"/>
      <w:sz w:val="16"/>
      <w:szCs w:val="16"/>
    </w:rPr>
  </w:style>
  <w:style w:type="paragraph" w:customStyle="1" w:styleId="UnderlineEmphasis">
    <w:name w:val="Underline + Emphasis"/>
    <w:basedOn w:val="Normal"/>
    <w:next w:val="Normal"/>
    <w:link w:val="UnderlineEmphasisChar"/>
    <w:uiPriority w:val="99"/>
    <w:qFormat/>
    <w:rsid w:val="00EA551A"/>
    <w:rPr>
      <w:rFonts w:ascii="Times New Roman" w:hAnsi="Times New Roman" w:cstheme="minorBidi"/>
      <w:b/>
      <w:color w:val="000000" w:themeColor="text1"/>
      <w:sz w:val="24"/>
      <w:u w:val="single"/>
    </w:rPr>
  </w:style>
  <w:style w:type="character" w:customStyle="1" w:styleId="UnderlineEmphasisChar">
    <w:name w:val="Underline + Emphasis Char"/>
    <w:basedOn w:val="DefaultParagraphFont"/>
    <w:link w:val="UnderlineEmphasis"/>
    <w:uiPriority w:val="99"/>
    <w:rsid w:val="00EA551A"/>
    <w:rPr>
      <w:rFonts w:ascii="Times New Roman" w:hAnsi="Times New Roman"/>
      <w:b/>
      <w:color w:val="000000" w:themeColor="text1"/>
      <w:sz w:val="24"/>
      <w:u w:val="single"/>
    </w:rPr>
  </w:style>
  <w:style w:type="paragraph" w:customStyle="1" w:styleId="tag">
    <w:name w:val="tag"/>
    <w:basedOn w:val="Normal"/>
    <w:next w:val="Normal"/>
    <w:link w:val="tagChar"/>
    <w:qFormat/>
    <w:rsid w:val="00EA551A"/>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EA551A"/>
    <w:rPr>
      <w:rFonts w:ascii="Times New Roman" w:eastAsia="Times New Roman" w:hAnsi="Times New Roman" w:cs="Times New Roman"/>
      <w:b/>
      <w:sz w:val="24"/>
      <w:szCs w:val="20"/>
    </w:rPr>
  </w:style>
  <w:style w:type="paragraph" w:styleId="ListParagraph">
    <w:name w:val="List Paragraph"/>
    <w:basedOn w:val="Normal"/>
    <w:uiPriority w:val="34"/>
    <w:rsid w:val="00EA551A"/>
    <w:pPr>
      <w:ind w:left="720"/>
      <w:contextualSpacing/>
    </w:pPr>
  </w:style>
  <w:style w:type="character" w:customStyle="1" w:styleId="apple-converted-space">
    <w:name w:val="apple-converted-space"/>
    <w:basedOn w:val="DefaultParagraphFont"/>
    <w:rsid w:val="00EA551A"/>
  </w:style>
  <w:style w:type="character" w:customStyle="1" w:styleId="SmallFontChar">
    <w:name w:val="Small Font Char"/>
    <w:rsid w:val="00EA551A"/>
    <w:rPr>
      <w:rFonts w:ascii="Arial" w:eastAsia="Calibri" w:hAnsi="Arial"/>
      <w:sz w:val="12"/>
      <w:szCs w:val="22"/>
    </w:rPr>
  </w:style>
  <w:style w:type="character" w:customStyle="1" w:styleId="TitleChar">
    <w:name w:val="Title Char"/>
    <w:aliases w:val="UNDERLINE Char,Cites and Cards Char,Bold Underlined Char"/>
    <w:link w:val="Title"/>
    <w:qFormat/>
    <w:rsid w:val="00EA551A"/>
    <w:rPr>
      <w:rFonts w:ascii="Calibri" w:hAnsi="Calibri" w:cs="Calibri"/>
      <w:szCs w:val="24"/>
      <w:u w:val="single"/>
    </w:rPr>
  </w:style>
  <w:style w:type="character" w:customStyle="1" w:styleId="BoldUnderlineCharChar">
    <w:name w:val="BoldUnderline Char Char"/>
    <w:locked/>
    <w:rsid w:val="00EA551A"/>
    <w:rPr>
      <w:rFonts w:ascii="Calibri" w:eastAsia="Times New Roman" w:hAnsi="Calibri" w:cs="Times New Roman"/>
      <w:b/>
      <w:sz w:val="20"/>
      <w:szCs w:val="24"/>
      <w:u w:val="single"/>
    </w:rPr>
  </w:style>
  <w:style w:type="paragraph" w:customStyle="1" w:styleId="evidencetext">
    <w:name w:val="evidence text"/>
    <w:basedOn w:val="Normal"/>
    <w:rsid w:val="00EA551A"/>
    <w:pPr>
      <w:ind w:left="1440" w:right="720"/>
    </w:pPr>
    <w:rPr>
      <w:rFonts w:ascii="Arial" w:eastAsia="Times New Roman" w:hAnsi="Arial" w:cs="Times New Roman"/>
      <w:color w:val="000000"/>
      <w:sz w:val="16"/>
      <w:szCs w:val="24"/>
    </w:rPr>
  </w:style>
  <w:style w:type="character" w:customStyle="1" w:styleId="highlight2">
    <w:name w:val="highlight2"/>
    <w:basedOn w:val="DefaultParagraphFont"/>
    <w:rsid w:val="00EA551A"/>
    <w:rPr>
      <w:rFonts w:ascii="Arial" w:hAnsi="Arial"/>
      <w:b/>
      <w:sz w:val="18"/>
      <w:u w:val="thick"/>
      <w:bdr w:val="none" w:sz="0" w:space="0" w:color="auto"/>
      <w:shd w:val="clear" w:color="auto" w:fill="auto"/>
    </w:rPr>
  </w:style>
  <w:style w:type="paragraph" w:customStyle="1" w:styleId="Tagline">
    <w:name w:val="Tagline"/>
    <w:basedOn w:val="Normal"/>
    <w:uiPriority w:val="99"/>
    <w:rsid w:val="00EA551A"/>
    <w:rPr>
      <w:rFonts w:ascii="Times New Roman" w:eastAsia="Calibri" w:hAnsi="Times New Roman" w:cs="Times New Roman"/>
      <w:b/>
    </w:rPr>
  </w:style>
  <w:style w:type="character" w:customStyle="1" w:styleId="cite">
    <w:name w:val="cite"/>
    <w:basedOn w:val="DefaultParagraphFont"/>
    <w:rsid w:val="00EA551A"/>
    <w:rPr>
      <w:rFonts w:ascii="Times New Roman" w:hAnsi="Times New Roman"/>
      <w:b/>
      <w:sz w:val="24"/>
    </w:rPr>
  </w:style>
  <w:style w:type="character" w:customStyle="1" w:styleId="Emphasis2">
    <w:name w:val="Emphasis2"/>
    <w:basedOn w:val="DefaultParagraphFont"/>
    <w:rsid w:val="00EA551A"/>
    <w:rPr>
      <w:rFonts w:ascii="Franklin Gothic Heavy" w:hAnsi="Franklin Gothic Heavy"/>
      <w:iCs/>
      <w:u w:val="single"/>
    </w:rPr>
  </w:style>
  <w:style w:type="paragraph" w:styleId="BalloonText">
    <w:name w:val="Balloon Text"/>
    <w:basedOn w:val="Normal"/>
    <w:link w:val="BalloonTextChar"/>
    <w:uiPriority w:val="99"/>
    <w:semiHidden/>
    <w:rsid w:val="00EA551A"/>
    <w:rPr>
      <w:rFonts w:ascii="Tahoma" w:hAnsi="Tahoma" w:cs="Tahoma"/>
      <w:sz w:val="16"/>
      <w:szCs w:val="16"/>
    </w:rPr>
  </w:style>
  <w:style w:type="character" w:customStyle="1" w:styleId="BalloonTextChar">
    <w:name w:val="Balloon Text Char"/>
    <w:basedOn w:val="DefaultParagraphFont"/>
    <w:link w:val="BalloonText"/>
    <w:uiPriority w:val="99"/>
    <w:semiHidden/>
    <w:rsid w:val="00EA551A"/>
    <w:rPr>
      <w:rFonts w:ascii="Tahoma" w:hAnsi="Tahoma" w:cs="Tahoma"/>
      <w:sz w:val="16"/>
      <w:szCs w:val="16"/>
    </w:rPr>
  </w:style>
  <w:style w:type="paragraph" w:customStyle="1" w:styleId="BlockTitle">
    <w:name w:val="Block Title"/>
    <w:basedOn w:val="Heading1"/>
    <w:next w:val="Normal"/>
    <w:link w:val="BlockTitleChar"/>
    <w:rsid w:val="00EA551A"/>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link w:val="BlockTitle"/>
    <w:rsid w:val="00EA551A"/>
    <w:rPr>
      <w:rFonts w:ascii="Times New Roman" w:eastAsia="Times New Roman" w:hAnsi="Times New Roman" w:cs="Arial"/>
      <w:b/>
      <w:bCs/>
      <w:kern w:val="32"/>
      <w:sz w:val="32"/>
      <w:szCs w:val="32"/>
      <w:u w:val="single"/>
    </w:rPr>
  </w:style>
  <w:style w:type="paragraph" w:styleId="Title">
    <w:name w:val="Title"/>
    <w:aliases w:val="UNDERLINE,Cites and Cards,Bold Underlined"/>
    <w:basedOn w:val="Normal"/>
    <w:next w:val="Normal"/>
    <w:link w:val="TitleChar"/>
    <w:qFormat/>
    <w:rsid w:val="00EA551A"/>
    <w:pPr>
      <w:pBdr>
        <w:bottom w:val="single" w:sz="8" w:space="4" w:color="4F81BD"/>
      </w:pBdr>
      <w:spacing w:after="300"/>
      <w:contextualSpacing/>
    </w:pPr>
    <w:rPr>
      <w:sz w:val="22"/>
      <w:szCs w:val="24"/>
      <w:u w:val="single"/>
    </w:rPr>
  </w:style>
  <w:style w:type="character" w:customStyle="1" w:styleId="TitleChar1">
    <w:name w:val="Title Char1"/>
    <w:basedOn w:val="DefaultParagraphFont"/>
    <w:uiPriority w:val="10"/>
    <w:semiHidden/>
    <w:rsid w:val="00EA551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ilsoncenter.org/sites/default/files/Working%20Together%20Full%20Document.pdf//BR" TargetMode="External"/><Relationship Id="rId18" Type="http://schemas.openxmlformats.org/officeDocument/2006/relationships/hyperlink" Target="http://www.fareedzakaria.com/ARTICLES/newsweek/103105.html" TargetMode="External"/><Relationship Id="rId26" Type="http://schemas.openxmlformats.org/officeDocument/2006/relationships/hyperlink" Target="http://www.pbs.org/newshour/bb/business/jan-june13/makingsense_01-24.html" TargetMode="External"/><Relationship Id="rId3" Type="http://schemas.openxmlformats.org/officeDocument/2006/relationships/customXml" Target="../customXml/item3.xml"/><Relationship Id="rId21" Type="http://schemas.openxmlformats.org/officeDocument/2006/relationships/hyperlink" Target="http://healthbase.wordpress.com/2009/09/24/medicare-coverage-for-elderly-americans-in-mexico-how-feasible-is-it/.//BR" TargetMode="External"/><Relationship Id="rId7" Type="http://schemas.openxmlformats.org/officeDocument/2006/relationships/webSettings" Target="webSettings.xml"/><Relationship Id="rId12" Type="http://schemas.openxmlformats.org/officeDocument/2006/relationships/hyperlink" Target="http://www.wilsoncenter.org/sites/default/files/Working%20Together%20Full%20Document.pdf//BR" TargetMode="External"/><Relationship Id="rId17" Type="http://schemas.openxmlformats.org/officeDocument/2006/relationships/hyperlink" Target="http://belfercenter.ksg.harvard.edu/files/is3201_pp112-147.pdf" TargetMode="External"/><Relationship Id="rId25" Type="http://schemas.openxmlformats.org/officeDocument/2006/relationships/hyperlink" Target="http://www.icfdn.org/publications/healthcare/RRA-2-FINAL.pdf.//BR" TargetMode="External"/><Relationship Id="rId2" Type="http://schemas.openxmlformats.org/officeDocument/2006/relationships/customXml" Target="../customXml/item2.xml"/><Relationship Id="rId16" Type="http://schemas.openxmlformats.org/officeDocument/2006/relationships/hyperlink" Target="http://belfercenter.ksg.harvard.edu/files/is3201_pp112-147.pdf" TargetMode="External"/><Relationship Id="rId20" Type="http://schemas.openxmlformats.org/officeDocument/2006/relationships/hyperlink" Target="http://www.rand.org/pubs/periodicals/health-quarterly/issues/v2/n3/05.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ilsoncenter.org/sites/default/files/Working%20Together%20Full%20Document.pdf//BR" TargetMode="External"/><Relationship Id="rId24" Type="http://schemas.openxmlformats.org/officeDocument/2006/relationships/hyperlink" Target="http://www.foreign.senate.gov/imo/media/doc/Jacobson_Testimony1.pdf" TargetMode="External"/><Relationship Id="rId5" Type="http://schemas.microsoft.com/office/2007/relationships/stylesWithEffects" Target="stylesWithEffects.xml"/><Relationship Id="rId15" Type="http://schemas.openxmlformats.org/officeDocument/2006/relationships/hyperlink" Target="http://www.rand.org/pubs/periodicals/health-quarterly/issues/v2/n3/05.html" TargetMode="External"/><Relationship Id="rId23" Type="http://schemas.openxmlformats.org/officeDocument/2006/relationships/hyperlink" Target="http://www.rand.org/pubs/periodicals/health-quarterly/issues/v2/n3/05.html" TargetMode="External"/><Relationship Id="rId28" Type="http://schemas.openxmlformats.org/officeDocument/2006/relationships/fontTable" Target="fontTable.xml"/><Relationship Id="rId10" Type="http://schemas.openxmlformats.org/officeDocument/2006/relationships/hyperlink" Target="http://www.wilsoncenter.org/sites/default/files/Working%20Together%20Full%20Document.pdf//BR" TargetMode="External"/><Relationship Id="rId19" Type="http://schemas.openxmlformats.org/officeDocument/2006/relationships/hyperlink" Target="http://www.allacademic.com/meta/p_mla_apa_research_citation/3/1/0/5/4/pages310549/p310549-1.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novationfiles.org/does-the-u-s-economy-compete-with-other-economies/" TargetMode="External"/><Relationship Id="rId22" Type="http://schemas.openxmlformats.org/officeDocument/2006/relationships/hyperlink" Target="http://www.rand.org/pubs/periodicals/health-quarterly/issues/v2/n3/05.html" TargetMode="External"/><Relationship Id="rId27" Type="http://schemas.openxmlformats.org/officeDocument/2006/relationships/hyperlink" Target="http://blogs.state.gov/stories/2013/04/30/us-mexico-dialogue-expands-economic-cooperation.//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Mary Barstow</dc:creator>
  <cp:keywords>Verbatim</cp:keywords>
  <dc:description>Verbatim 4.6</dc:description>
  <cp:lastModifiedBy>Mary Barstow</cp:lastModifiedBy>
  <cp:revision>1</cp:revision>
  <dcterms:created xsi:type="dcterms:W3CDTF">2013-10-11T16:34:00Z</dcterms:created>
  <dcterms:modified xsi:type="dcterms:W3CDTF">2013-10-11T16:35:00Z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