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3DB" w:rsidRDefault="00B033DB" w:rsidP="00B033DB">
      <w:pPr>
        <w:pStyle w:val="Heading2"/>
      </w:pPr>
      <w:r>
        <w:t>1AC</w:t>
      </w:r>
    </w:p>
    <w:p w:rsidR="004907B0" w:rsidRPr="00134399" w:rsidRDefault="00B70FE4" w:rsidP="00134399">
      <w:pPr>
        <w:pStyle w:val="Heading3"/>
        <w:rPr>
          <w:rFonts w:cs="Arial"/>
        </w:rPr>
        <w:sectPr w:rsidR="004907B0" w:rsidRPr="00134399">
          <w:pgSz w:w="12240" w:h="15840"/>
          <w:pgMar w:top="1440" w:right="1440" w:bottom="1440" w:left="1440" w:header="720" w:footer="720" w:gutter="0"/>
          <w:cols w:space="720"/>
          <w:docGrid w:linePitch="360"/>
        </w:sectPr>
      </w:pPr>
      <w:r w:rsidRPr="00581BB2">
        <w:rPr>
          <w:rFonts w:cs="Arial"/>
        </w:rPr>
        <w:lastRenderedPageBreak/>
        <w:t>1AC</w:t>
      </w:r>
    </w:p>
    <w:p w:rsidR="00134399" w:rsidRDefault="00134399" w:rsidP="00134399">
      <w:pPr>
        <w:pStyle w:val="Analytic"/>
        <w:spacing w:before="0"/>
      </w:pPr>
    </w:p>
    <w:p w:rsidR="00211B4D" w:rsidRPr="00581BB2" w:rsidRDefault="00211B4D" w:rsidP="00134399">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211B4D" w:rsidRPr="00581BB2" w:rsidRDefault="00211B4D" w:rsidP="00134399">
      <w:pPr>
        <w:pStyle w:val="Analytic"/>
        <w:spacing w:before="0"/>
      </w:pPr>
      <w:r w:rsidRPr="00581BB2">
        <w:t>Certifican los gringos</w:t>
      </w:r>
    </w:p>
    <w:p w:rsidR="00211B4D" w:rsidRPr="00581BB2" w:rsidRDefault="00211B4D" w:rsidP="00134399">
      <w:pPr>
        <w:pStyle w:val="Analytic"/>
        <w:spacing w:before="0"/>
      </w:pPr>
      <w:r w:rsidRPr="00581BB2">
        <w:t>No quieren que exista droga</w:t>
      </w:r>
    </w:p>
    <w:p w:rsidR="00211B4D" w:rsidRPr="00581BB2" w:rsidRDefault="00211B4D" w:rsidP="00134399">
      <w:pPr>
        <w:pStyle w:val="Analytic"/>
        <w:spacing w:before="0"/>
      </w:pPr>
      <w:r w:rsidRPr="00581BB2">
        <w:t>Pues dicen que es</w:t>
      </w:r>
      <w:r w:rsidR="004907B0" w:rsidRPr="00581BB2">
        <w:t xml:space="preserve"> </w:t>
      </w:r>
      <w:proofErr w:type="gramStart"/>
      <w:r w:rsidRPr="00581BB2">
        <w:t>un</w:t>
      </w:r>
      <w:proofErr w:type="gramEnd"/>
      <w:r w:rsidRPr="00581BB2">
        <w:t xml:space="preserve"> peligro</w:t>
      </w:r>
    </w:p>
    <w:p w:rsidR="00211B4D" w:rsidRPr="00581BB2" w:rsidRDefault="004907B0" w:rsidP="00134399">
      <w:pPr>
        <w:pStyle w:val="Analytic"/>
        <w:spacing w:before="0"/>
      </w:pPr>
      <w:r w:rsidRPr="00581BB2">
        <w:t>¿</w:t>
      </w:r>
      <w:r w:rsidR="00211B4D" w:rsidRPr="00581BB2">
        <w:t>Díganme quien certifica</w:t>
      </w:r>
    </w:p>
    <w:p w:rsidR="00211B4D" w:rsidRPr="00581BB2" w:rsidRDefault="004907B0" w:rsidP="00134399">
      <w:pPr>
        <w:pStyle w:val="Analytic"/>
        <w:spacing w:before="0"/>
      </w:pPr>
      <w:proofErr w:type="gramStart"/>
      <w:r w:rsidRPr="00581BB2">
        <w:t>A los Estados Unidos?</w:t>
      </w:r>
      <w:proofErr w:type="gramEnd"/>
    </w:p>
    <w:p w:rsidR="004907B0" w:rsidRPr="00581BB2" w:rsidRDefault="004907B0" w:rsidP="00134399">
      <w:pPr>
        <w:pStyle w:val="Analytic"/>
        <w:spacing w:before="0"/>
      </w:pPr>
    </w:p>
    <w:p w:rsidR="00211B4D" w:rsidRPr="00581BB2" w:rsidRDefault="00211B4D" w:rsidP="00134399">
      <w:pPr>
        <w:pStyle w:val="Analytic"/>
        <w:spacing w:before="0"/>
      </w:pPr>
      <w:r w:rsidRPr="00581BB2">
        <w:t>Para agarrar a los narcos</w:t>
      </w:r>
    </w:p>
    <w:p w:rsidR="00211B4D" w:rsidRPr="00581BB2" w:rsidRDefault="00211B4D" w:rsidP="00134399">
      <w:pPr>
        <w:pStyle w:val="Analytic"/>
        <w:spacing w:before="0"/>
      </w:pPr>
      <w:proofErr w:type="gramStart"/>
      <w:r w:rsidRPr="00581BB2">
        <w:t>México a sido derecho.</w:t>
      </w:r>
      <w:proofErr w:type="gramEnd"/>
    </w:p>
    <w:p w:rsidR="00211B4D" w:rsidRPr="00581BB2" w:rsidRDefault="00211B4D" w:rsidP="00134399">
      <w:pPr>
        <w:pStyle w:val="Analytic"/>
        <w:spacing w:before="0"/>
      </w:pPr>
      <w:r w:rsidRPr="00581BB2">
        <w:t xml:space="preserve">Los </w:t>
      </w:r>
      <w:proofErr w:type="gramStart"/>
      <w:r w:rsidRPr="00581BB2">
        <w:t>gringos</w:t>
      </w:r>
      <w:proofErr w:type="gramEnd"/>
      <w:r w:rsidRPr="00581BB2">
        <w:t xml:space="preserve"> compran la coca</w:t>
      </w:r>
    </w:p>
    <w:p w:rsidR="00211B4D" w:rsidRPr="00581BB2" w:rsidRDefault="00211B4D" w:rsidP="00134399">
      <w:pPr>
        <w:pStyle w:val="Analytic"/>
        <w:spacing w:before="0"/>
      </w:pPr>
      <w:r w:rsidRPr="00581BB2">
        <w:t>La pagan a</w:t>
      </w:r>
      <w:r w:rsidR="004907B0" w:rsidRPr="00581BB2">
        <w:t xml:space="preserve"> </w:t>
      </w:r>
      <w:r w:rsidRPr="00581BB2">
        <w:t>cualquier precio.</w:t>
      </w:r>
    </w:p>
    <w:p w:rsidR="00211B4D" w:rsidRPr="00581BB2" w:rsidRDefault="00211B4D" w:rsidP="00134399">
      <w:pPr>
        <w:pStyle w:val="Analytic"/>
        <w:spacing w:before="0"/>
      </w:pPr>
      <w:r w:rsidRPr="00581BB2">
        <w:t>No quieren que exista droga</w:t>
      </w:r>
    </w:p>
    <w:p w:rsidR="00211B4D" w:rsidRDefault="00211B4D" w:rsidP="00134399">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134399" w:rsidRPr="00581BB2" w:rsidRDefault="00134399" w:rsidP="00134399">
      <w:pPr>
        <w:pStyle w:val="Analytic"/>
        <w:spacing w:before="0"/>
      </w:pPr>
    </w:p>
    <w:p w:rsidR="00211B4D" w:rsidRPr="00581BB2" w:rsidRDefault="00211B4D" w:rsidP="00134399">
      <w:pPr>
        <w:pStyle w:val="Analytic"/>
        <w:spacing w:before="0"/>
      </w:pPr>
      <w:r w:rsidRPr="00581BB2">
        <w:t>Different countries are</w:t>
      </w:r>
    </w:p>
    <w:p w:rsidR="00211B4D" w:rsidRPr="00581BB2" w:rsidRDefault="00211B4D" w:rsidP="00134399">
      <w:pPr>
        <w:pStyle w:val="Analytic"/>
        <w:spacing w:before="0"/>
      </w:pPr>
      <w:r w:rsidRPr="00581BB2">
        <w:t>Certified by the gringos</w:t>
      </w:r>
    </w:p>
    <w:p w:rsidR="00211B4D" w:rsidRPr="00581BB2" w:rsidRDefault="00211B4D" w:rsidP="00134399">
      <w:pPr>
        <w:pStyle w:val="Analytic"/>
        <w:spacing w:before="0"/>
      </w:pPr>
      <w:r w:rsidRPr="00581BB2">
        <w:t>They do not want drugs there</w:t>
      </w:r>
    </w:p>
    <w:p w:rsidR="00211B4D" w:rsidRPr="00581BB2" w:rsidRDefault="00211B4D" w:rsidP="00134399">
      <w:pPr>
        <w:pStyle w:val="Analytic"/>
        <w:spacing w:before="0"/>
      </w:pPr>
      <w:r w:rsidRPr="00581BB2">
        <w:t>For they say that is a danger</w:t>
      </w:r>
    </w:p>
    <w:p w:rsidR="00211B4D" w:rsidRPr="00581BB2" w:rsidRDefault="00211B4D" w:rsidP="00134399">
      <w:pPr>
        <w:pStyle w:val="Analytic"/>
        <w:spacing w:before="0"/>
      </w:pPr>
      <w:r w:rsidRPr="00581BB2">
        <w:t>Tell me who certifies</w:t>
      </w:r>
    </w:p>
    <w:p w:rsidR="00211B4D" w:rsidRPr="00581BB2" w:rsidRDefault="00211B4D" w:rsidP="00134399">
      <w:pPr>
        <w:pStyle w:val="Analytic"/>
        <w:spacing w:before="0"/>
      </w:pPr>
      <w:proofErr w:type="gramStart"/>
      <w:r w:rsidRPr="00581BB2">
        <w:t>The United Stat</w:t>
      </w:r>
      <w:r w:rsidR="004907B0" w:rsidRPr="00581BB2">
        <w:t>es?</w:t>
      </w:r>
      <w:proofErr w:type="gramEnd"/>
    </w:p>
    <w:p w:rsidR="004907B0" w:rsidRPr="00581BB2" w:rsidRDefault="004907B0" w:rsidP="00134399">
      <w:pPr>
        <w:pStyle w:val="Analytic"/>
        <w:spacing w:before="0"/>
      </w:pPr>
    </w:p>
    <w:p w:rsidR="00211B4D" w:rsidRPr="00581BB2" w:rsidRDefault="00211B4D" w:rsidP="00134399">
      <w:pPr>
        <w:pStyle w:val="Analytic"/>
        <w:spacing w:before="0"/>
      </w:pPr>
      <w:r w:rsidRPr="00581BB2">
        <w:t>To catch the narcos</w:t>
      </w:r>
    </w:p>
    <w:p w:rsidR="00211B4D" w:rsidRPr="00581BB2" w:rsidRDefault="00211B4D" w:rsidP="00134399">
      <w:pPr>
        <w:pStyle w:val="Analytic"/>
        <w:spacing w:before="0"/>
      </w:pPr>
      <w:r w:rsidRPr="00581BB2">
        <w:t>Mexico has been straight.</w:t>
      </w:r>
    </w:p>
    <w:p w:rsidR="00211B4D" w:rsidRPr="00581BB2" w:rsidRDefault="00211B4D" w:rsidP="00134399">
      <w:pPr>
        <w:pStyle w:val="Analytic"/>
        <w:spacing w:before="0"/>
      </w:pPr>
      <w:r w:rsidRPr="00581BB2">
        <w:t>The Americans buy coke</w:t>
      </w:r>
    </w:p>
    <w:p w:rsidR="00211B4D" w:rsidRPr="00581BB2" w:rsidRDefault="00211B4D" w:rsidP="00134399">
      <w:pPr>
        <w:pStyle w:val="Analytic"/>
        <w:spacing w:before="0"/>
      </w:pPr>
      <w:r w:rsidRPr="00581BB2">
        <w:t>The</w:t>
      </w:r>
      <w:r w:rsidR="00552E97" w:rsidRPr="00581BB2">
        <w:t>y</w:t>
      </w:r>
      <w:r w:rsidRPr="00581BB2">
        <w:t xml:space="preserve"> pay it at any price.</w:t>
      </w:r>
    </w:p>
    <w:p w:rsidR="00211B4D" w:rsidRPr="00581BB2" w:rsidRDefault="00211B4D" w:rsidP="00134399">
      <w:pPr>
        <w:pStyle w:val="Analytic"/>
        <w:spacing w:before="0"/>
      </w:pPr>
      <w:r w:rsidRPr="00581BB2">
        <w:t>They do not want drugs to exist</w:t>
      </w:r>
    </w:p>
    <w:p w:rsidR="004907B0" w:rsidRPr="00581BB2" w:rsidRDefault="00211B4D" w:rsidP="00134399">
      <w:pPr>
        <w:pStyle w:val="Analytic"/>
        <w:spacing w:before="0"/>
        <w:sectPr w:rsidR="004907B0"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134399" w:rsidRDefault="00134399" w:rsidP="004907B0"/>
    <w:p w:rsidR="004907B0" w:rsidRPr="00581BB2" w:rsidRDefault="004907B0" w:rsidP="004907B0">
      <w:r w:rsidRPr="00581BB2">
        <w:t>(</w:t>
      </w:r>
      <w:proofErr w:type="gramStart"/>
      <w:r w:rsidR="00DE6578" w:rsidRPr="00581BB2">
        <w:t>from</w:t>
      </w:r>
      <w:proofErr w:type="gramEnd"/>
      <w:r w:rsidR="00DE6578" w:rsidRPr="00581BB2">
        <w:t xml:space="preserve"> </w:t>
      </w:r>
      <w:r w:rsidRPr="00581BB2">
        <w:t>“El General” by Los Tigres del Norte, translation in “Criminals and enemies? The Mexican drug trafficker in official discourse and in narcocorridos” by Alejandro Lajous)</w:t>
      </w:r>
    </w:p>
    <w:p w:rsidR="006C5BA2" w:rsidRPr="00581BB2" w:rsidRDefault="00552E97" w:rsidP="0054794B">
      <w:pPr>
        <w:pStyle w:val="Heading4"/>
        <w:rPr>
          <w:rFonts w:cs="Arial"/>
        </w:rPr>
      </w:pPr>
      <w:r w:rsidRPr="00581BB2">
        <w:rPr>
          <w:rFonts w:cs="Arial"/>
        </w:rPr>
        <w:t xml:space="preserve">The duplicitous US attitude toward drugs is adeptly captured here by Los Tigres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w:t>
      </w:r>
      <w:r w:rsidR="0054794B" w:rsidRPr="00581BB2">
        <w:rPr>
          <w:rFonts w:cs="Arial"/>
        </w:rPr>
        <w:t xml:space="preserve">he centerpiece of </w:t>
      </w:r>
      <w:r w:rsidR="006C5BA2" w:rsidRPr="00581BB2">
        <w:rPr>
          <w:rFonts w:cs="Arial"/>
        </w:rPr>
        <w:t>US engagement toward Mexico is characterized by militarized surveillance and violent suppression to combat drug trafficking</w:t>
      </w:r>
      <w:r w:rsidR="0054794B" w:rsidRPr="00581BB2">
        <w:rPr>
          <w:rFonts w:cs="Arial"/>
        </w:rPr>
        <w:t>. Any deviance from the status quo is perceived as a threat</w:t>
      </w:r>
      <w:r w:rsidR="006C5BA2" w:rsidRPr="00581BB2">
        <w:rPr>
          <w:rFonts w:cs="Arial"/>
        </w:rPr>
        <w:t xml:space="preserve"> – the only option is the perpetuation of Calderon’s “war”</w:t>
      </w:r>
    </w:p>
    <w:p w:rsidR="006C5BA2" w:rsidRPr="00581BB2" w:rsidRDefault="006C5BA2" w:rsidP="006C5BA2">
      <w:pPr>
        <w:rPr>
          <w:rStyle w:val="Cite"/>
        </w:rPr>
      </w:pPr>
      <w:proofErr w:type="spellStart"/>
      <w:r w:rsidRPr="00581BB2">
        <w:rPr>
          <w:rStyle w:val="Cite"/>
        </w:rPr>
        <w:t>Freidersdorf</w:t>
      </w:r>
      <w:proofErr w:type="spellEnd"/>
      <w:r w:rsidRPr="00581BB2">
        <w:rPr>
          <w:rStyle w:val="Cite"/>
        </w:rPr>
        <w:t>, 13</w:t>
      </w:r>
    </w:p>
    <w:p w:rsidR="0054794B" w:rsidRPr="00581BB2" w:rsidRDefault="006C5BA2" w:rsidP="006C5BA2">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007A169C" w:rsidRPr="00581BB2">
          <w:rPr>
            <w:rStyle w:val="Hyperlink"/>
          </w:rPr>
          <w:t>http://www.theatlantic.com/politics/archive/2013/04/mexico-is-ready-to-end-failed-drug-war-policies-why-isnt-the-us/275410/)//bghs-BI</w:t>
        </w:r>
      </w:hyperlink>
    </w:p>
    <w:p w:rsidR="006C5BA2" w:rsidRPr="00581BB2" w:rsidRDefault="006C5BA2" w:rsidP="006C5BA2">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other foreign post</w:t>
      </w:r>
      <w:r w:rsidRPr="00581BB2">
        <w:t>s? That Mexican nationals trained and bankrolled by the CIA raid Mexican drug cartels?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w:t>
      </w:r>
      <w:r w:rsidRPr="00581BB2">
        <w:lastRenderedPageBreak/>
        <w:t xml:space="preserve">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1D507A" w:rsidRPr="00581BB2" w:rsidRDefault="007C4723" w:rsidP="001D507A">
      <w:pPr>
        <w:pStyle w:val="Heading4"/>
        <w:rPr>
          <w:rFonts w:cs="Arial"/>
        </w:rPr>
      </w:pPr>
      <w:r w:rsidRPr="00581BB2">
        <w:rPr>
          <w:rFonts w:cs="Arial"/>
        </w:rPr>
        <w:t xml:space="preserve">Since its origination in 1970s US domestic policy, the “war on drugs” has proven a failed initiative, yet it endures; </w:t>
      </w:r>
      <w:r w:rsidR="00D81A00" w:rsidRPr="00581BB2">
        <w:rPr>
          <w:rFonts w:cs="Arial"/>
        </w:rPr>
        <w:t xml:space="preserve">the US-Mexico border has developed into an </w:t>
      </w:r>
      <w:proofErr w:type="spellStart"/>
      <w:r w:rsidR="00D81A00" w:rsidRPr="00581BB2">
        <w:rPr>
          <w:rFonts w:cs="Arial"/>
        </w:rPr>
        <w:t>Agambenian</w:t>
      </w:r>
      <w:proofErr w:type="spellEnd"/>
      <w:r w:rsidR="00D81A00" w:rsidRPr="00581BB2">
        <w:rPr>
          <w:rFonts w:cs="Arial"/>
        </w:rPr>
        <w:t xml:space="preserve"> space of exception where law is suspended by the sovereign</w:t>
      </w:r>
    </w:p>
    <w:p w:rsidR="001D507A" w:rsidRPr="00581BB2" w:rsidRDefault="001D507A" w:rsidP="001D507A">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1D507A" w:rsidRPr="00581BB2" w:rsidRDefault="001D507A" w:rsidP="001D507A">
      <w:pPr>
        <w:rPr>
          <w:rStyle w:val="Cite"/>
        </w:rPr>
      </w:pPr>
      <w:r w:rsidRPr="00581BB2">
        <w:t>Juarez,” Cultural Geography, August 2011, http://lindsayparkerdotnet.files.wordpress.com/2012/10/the-making-of-a-space-of-exception.pdf)//bghs-BI</w:t>
      </w:r>
    </w:p>
    <w:p w:rsidR="001D507A" w:rsidRPr="00581BB2" w:rsidRDefault="001D507A" w:rsidP="006C5BA2">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lastRenderedPageBreak/>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w:t>
      </w:r>
      <w:proofErr w:type="spellStart"/>
      <w:r w:rsidRPr="00581BB2">
        <w:t>Agamben</w:t>
      </w:r>
      <w:proofErr w:type="spellEnd"/>
      <w:r w:rsidRPr="00581BB2">
        <w:t xml:space="preserve">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w:t>
      </w:r>
      <w:proofErr w:type="spellStart"/>
      <w:r w:rsidRPr="00581BB2">
        <w:t>Agamben</w:t>
      </w:r>
      <w:proofErr w:type="spellEnd"/>
      <w:r w:rsidRPr="00581BB2">
        <w:t xml:space="preserve"> uses the example of Nazi concentration camps to exercise the tangibility and physicality of a space of exception, or where juridical order has been indefinitely suspended by sovereign actors. More recently, </w:t>
      </w:r>
      <w:proofErr w:type="spellStart"/>
      <w:r w:rsidRPr="00581BB2">
        <w:t>Agamben</w:t>
      </w:r>
      <w:proofErr w:type="spellEnd"/>
      <w:r w:rsidRPr="00581BB2">
        <w:t xml:space="preserve">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0022F2" w:rsidRPr="00581BB2" w:rsidRDefault="0054794B" w:rsidP="0054794B">
      <w:pPr>
        <w:pStyle w:val="Heading4"/>
        <w:rPr>
          <w:rFonts w:cs="Arial"/>
        </w:rPr>
      </w:pPr>
      <w:r w:rsidRPr="00581BB2">
        <w:rPr>
          <w:rFonts w:cs="Arial"/>
        </w:rPr>
        <w:t>The war metaphor remains dominant in official discourse</w:t>
      </w:r>
      <w:r w:rsidR="00552E97" w:rsidRPr="00581BB2">
        <w:rPr>
          <w:rFonts w:cs="Arial"/>
        </w:rPr>
        <w:t xml:space="preserve"> surrounding drugs</w:t>
      </w:r>
      <w:r w:rsidRPr="00581BB2">
        <w:rPr>
          <w:rFonts w:cs="Arial"/>
        </w:rPr>
        <w:t>, collapsing the distinction between criminal and enemy – peace is impossible until the enemy is annihilated</w:t>
      </w:r>
    </w:p>
    <w:p w:rsidR="00F17027" w:rsidRPr="00581BB2" w:rsidRDefault="00F17027" w:rsidP="00F17027">
      <w:pPr>
        <w:rPr>
          <w:rStyle w:val="Cite"/>
          <w:b w:val="0"/>
          <w:bCs w:val="0"/>
          <w:sz w:val="20"/>
          <w:u w:val="none"/>
        </w:rPr>
      </w:pPr>
      <w:r w:rsidRPr="00581BB2">
        <w:rPr>
          <w:rStyle w:val="Cite"/>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w:t>
      </w:r>
      <w:r w:rsidR="00203D43" w:rsidRPr="00581BB2">
        <w:t xml:space="preserve">a </w:t>
      </w:r>
      <w:r w:rsidRPr="00581BB2">
        <w:t>Mexican center of research and higher educatio</w:t>
      </w:r>
      <w:r w:rsidR="00203D43" w:rsidRPr="00581BB2">
        <w:t>n</w:t>
      </w:r>
      <w:r w:rsidRPr="00581BB2">
        <w:t xml:space="preserve">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r w:rsidR="007A169C" w:rsidRPr="00581BB2">
        <w:t>)//bghs-BI</w:t>
      </w:r>
    </w:p>
    <w:p w:rsidR="0054794B" w:rsidRPr="00581BB2" w:rsidRDefault="0054794B" w:rsidP="0054794B">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w:t>
      </w:r>
      <w:r w:rsidRPr="00581BB2">
        <w:rPr>
          <w:rStyle w:val="Underline"/>
        </w:rPr>
        <w:lastRenderedPageBreak/>
        <w:t xml:space="preserve">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203D43" w:rsidRPr="00581BB2" w:rsidRDefault="00203D43" w:rsidP="00203D43">
      <w:pPr>
        <w:pStyle w:val="Heading4"/>
        <w:rPr>
          <w:rFonts w:cs="Arial"/>
        </w:rPr>
      </w:pPr>
      <w:r w:rsidRPr="00581BB2">
        <w:rPr>
          <w:rFonts w:cs="Arial"/>
        </w:rPr>
        <w:t>Politicizing the criminal as the enemy subjects them not to law but unlimited sovereignty</w:t>
      </w:r>
      <w:r w:rsidR="00FE54A4" w:rsidRPr="00581BB2">
        <w:rPr>
          <w:rFonts w:cs="Arial"/>
        </w:rPr>
        <w:t>, enabling the state to justify sacrifice of the political community and making civil war inevitable</w:t>
      </w:r>
    </w:p>
    <w:p w:rsidR="006C5BA2" w:rsidRPr="00581BB2" w:rsidRDefault="00203D43" w:rsidP="00203D43">
      <w:r w:rsidRPr="00581BB2">
        <w:rPr>
          <w:rStyle w:val="Cite"/>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r w:rsidR="007A169C" w:rsidRPr="00581BB2">
        <w:t>)//bghs-BI</w:t>
      </w:r>
    </w:p>
    <w:p w:rsidR="00027B0D" w:rsidRPr="00581BB2" w:rsidRDefault="00F17027" w:rsidP="00027B0D">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w:t>
      </w:r>
      <w:r w:rsidRPr="00581BB2">
        <w:lastRenderedPageBreak/>
        <w:t xml:space="preserve">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027B0D" w:rsidRPr="00581BB2" w:rsidRDefault="00027B0D" w:rsidP="004E0597">
      <w:pPr>
        <w:pStyle w:val="Heading4"/>
        <w:rPr>
          <w:rFonts w:cs="Arial"/>
        </w:rPr>
      </w:pPr>
      <w:r w:rsidRPr="00581BB2">
        <w:rPr>
          <w:rFonts w:cs="Arial"/>
        </w:rPr>
        <w:t>The biopolitical determination of the threshold beyond which life ceases to have juridical value creates the category of a “life devoid of value” which spills over to the biological body of every living being and nullifies value to death</w:t>
      </w:r>
    </w:p>
    <w:p w:rsidR="00027B0D" w:rsidRPr="00581BB2" w:rsidRDefault="00D81A00" w:rsidP="00027B0D">
      <w:proofErr w:type="spellStart"/>
      <w:r w:rsidRPr="00581BB2">
        <w:rPr>
          <w:rStyle w:val="Cite"/>
        </w:rPr>
        <w:t>Agamben</w:t>
      </w:r>
      <w:proofErr w:type="spellEnd"/>
      <w:r w:rsidRPr="00581BB2">
        <w:rPr>
          <w:rStyle w:val="Cite"/>
        </w:rPr>
        <w:t>,</w:t>
      </w:r>
      <w:r w:rsidR="00027B0D" w:rsidRPr="00581BB2">
        <w:rPr>
          <w:rStyle w:val="Cite"/>
        </w:rPr>
        <w:t xml:space="preserve"> 98</w:t>
      </w:r>
      <w:r w:rsidR="00027B0D" w:rsidRPr="00581BB2">
        <w:t xml:space="preserve"> – professor of philosophy at unive</w:t>
      </w:r>
      <w:r w:rsidR="00613FBA" w:rsidRPr="00581BB2">
        <w:t>rsity of Verona (Giorgio,</w:t>
      </w:r>
      <w:r w:rsidR="00027B0D" w:rsidRPr="00581BB2">
        <w:t xml:space="preserve"> Homo </w:t>
      </w:r>
      <w:proofErr w:type="spellStart"/>
      <w:r w:rsidR="00027B0D" w:rsidRPr="00581BB2">
        <w:t>Sacer</w:t>
      </w:r>
      <w:proofErr w:type="spellEnd"/>
      <w:r w:rsidR="00027B0D" w:rsidRPr="00581BB2">
        <w:t>: Sovereign Power and Bare Life, pg. 139-140)</w:t>
      </w:r>
    </w:p>
    <w:p w:rsidR="00027B0D" w:rsidRPr="00581BB2" w:rsidRDefault="00027B0D" w:rsidP="00027B0D">
      <w:pPr>
        <w:pStyle w:val="card"/>
        <w:ind w:left="0"/>
        <w:rPr>
          <w:rFonts w:ascii="Arial" w:hAnsi="Arial" w:cs="Arial"/>
        </w:rPr>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w:t>
      </w:r>
      <w:r w:rsidRPr="00261118">
        <w:rPr>
          <w:rFonts w:ascii="Arial" w:hAnsi="Arial" w:cs="Arial"/>
          <w:sz w:val="22"/>
          <w:highlight w:val="red"/>
          <w:u w:val="single"/>
        </w:rPr>
        <w:lastRenderedPageBreak/>
        <w:t xml:space="preserve">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biopolitical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7C4900" w:rsidRPr="00581BB2" w:rsidRDefault="007C4900" w:rsidP="007C4900">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7C4900" w:rsidRPr="00581BB2" w:rsidRDefault="007C4900" w:rsidP="007C4900">
      <w:pPr>
        <w:rPr>
          <w:rStyle w:val="Cite"/>
          <w:b w:val="0"/>
          <w:bCs w:val="0"/>
          <w:sz w:val="20"/>
          <w:u w:val="none"/>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“Biopolitics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7C4900" w:rsidRDefault="007C4900" w:rsidP="007C4900">
      <w:pPr>
        <w:rPr>
          <w:rStyle w:val="Underline"/>
        </w:rPr>
      </w:pPr>
      <w:r w:rsidRPr="00581BB2">
        <w:t xml:space="preserve">These historic transformations have not only brought more violence to the core of the political but have also redefined its character by giving rise to biopolitical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xml:space="preserve">, as </w:t>
      </w:r>
      <w:r w:rsidRPr="00581BB2">
        <w:rPr>
          <w:rStyle w:val="Underline"/>
        </w:rPr>
        <w:lastRenderedPageBreak/>
        <w:t>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w:t>
      </w:r>
      <w:proofErr w:type="spellStart"/>
      <w:r w:rsidRPr="00581BB2">
        <w:t>Agamben</w:t>
      </w:r>
      <w:proofErr w:type="spellEnd"/>
      <w:r w:rsidRPr="00581BB2">
        <w:t xml:space="preserve">,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xml:space="preserve">). According to Heidegger, what happened in the extermination camps was that death became meaningless, and the existential importance of our anxiety in the face of death was lost; instead, people were robbed of the essential possibility of dying, so </w:t>
      </w:r>
      <w:r w:rsidRPr="00581BB2">
        <w:lastRenderedPageBreak/>
        <w:t>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w:t>
      </w:r>
      <w:proofErr w:type="spellStart"/>
      <w:r w:rsidRPr="00581BB2">
        <w:t>Agamben</w:t>
      </w:r>
      <w:proofErr w:type="spellEnd"/>
      <w:r w:rsidRPr="00581BB2">
        <w:t xml:space="preserve">),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w:t>
      </w:r>
      <w:proofErr w:type="spellStart"/>
      <w:r w:rsidRPr="00581BB2">
        <w:t>Agamben</w:t>
      </w:r>
      <w:proofErr w:type="spellEnd"/>
      <w:r w:rsidRPr="00581BB2">
        <w:t xml:space="preserve">,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when bare life is transformed into a qualified or specific ‘form of life,’ we face the emergence of a biopolitical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Thus Foucault on the formation of the modern biopolitical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w:t>
      </w:r>
      <w:r w:rsidRPr="00581BB2">
        <w:lastRenderedPageBreak/>
        <w:t xml:space="preserve">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134399" w:rsidRDefault="00134399" w:rsidP="00134399">
      <w:pPr>
        <w:pStyle w:val="Analytic"/>
      </w:pPr>
      <w:r>
        <w:t>Thus,</w:t>
      </w:r>
    </w:p>
    <w:p w:rsidR="00134399" w:rsidRPr="00134399" w:rsidRDefault="00134399" w:rsidP="00134399">
      <w:pPr>
        <w:pStyle w:val="Analytic"/>
        <w:rPr>
          <w:rStyle w:val="Underline"/>
          <w:sz w:val="24"/>
          <w:u w:val="none"/>
        </w:rPr>
      </w:pPr>
      <w:r>
        <w:t>Resolved: T</w:t>
      </w:r>
      <w:r w:rsidRPr="00A05BD6">
        <w:t>he United States federal government should substantially increase it</w:t>
      </w:r>
      <w:r>
        <w:t>s economic engagement toward Mexico.</w:t>
      </w:r>
    </w:p>
    <w:p w:rsidR="007C4900" w:rsidRPr="00581BB2" w:rsidRDefault="00DE6578" w:rsidP="005D01D1">
      <w:pPr>
        <w:pStyle w:val="Heading4"/>
        <w:rPr>
          <w:rFonts w:cs="Arial"/>
        </w:rPr>
      </w:pPr>
      <w:r w:rsidRPr="00581BB2">
        <w:rPr>
          <w:rFonts w:cs="Arial"/>
        </w:rPr>
        <w:t>In the face of the hegemonic “war” d</w:t>
      </w:r>
      <w:bookmarkStart w:id="0" w:name="_GoBack"/>
      <w:bookmarkEnd w:id="0"/>
      <w:r w:rsidRPr="00581BB2">
        <w:rPr>
          <w:rFonts w:cs="Arial"/>
        </w:rPr>
        <w:t>iscourse, an alternative has arisen in the public imaginary: t</w:t>
      </w:r>
      <w:r w:rsidR="005D01D1" w:rsidRPr="00581BB2">
        <w:rPr>
          <w:rFonts w:cs="Arial"/>
        </w:rPr>
        <w:t xml:space="preserve">he </w:t>
      </w:r>
      <w:r w:rsidR="005D01D1" w:rsidRPr="00581BB2">
        <w:rPr>
          <w:rFonts w:cs="Arial"/>
          <w:i/>
        </w:rPr>
        <w:t>narcocorrido</w:t>
      </w:r>
      <w:r w:rsidRPr="00581BB2">
        <w:rPr>
          <w:rFonts w:cs="Arial"/>
        </w:rPr>
        <w:t>. A</w:t>
      </w:r>
      <w:r w:rsidR="00B70FE4" w:rsidRPr="00581BB2">
        <w:rPr>
          <w:rFonts w:cs="Arial"/>
        </w:rPr>
        <w:t>mbivalent but credible, epic but ordinary, it constitutes rebellion against a political system sustained on exceptionalism</w:t>
      </w:r>
    </w:p>
    <w:p w:rsidR="005D01D1" w:rsidRPr="00581BB2" w:rsidRDefault="005D01D1" w:rsidP="00D17C4E">
      <w:r w:rsidRPr="00581BB2">
        <w:rPr>
          <w:rStyle w:val="Cite"/>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Alonso)//bghs-BI</w:t>
      </w:r>
    </w:p>
    <w:p w:rsidR="00826470" w:rsidRPr="00581BB2" w:rsidRDefault="005D01D1" w:rsidP="00D17C4E">
      <w:r w:rsidRPr="00581BB2">
        <w:t xml:space="preserve">IV. The criminal and the enemy in the saga of the narcocorrido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gramStart"/>
      <w:r w:rsidRPr="00581BB2">
        <w:t>narcocorrido,</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The narcocorrido</w:t>
      </w:r>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narcocorridos. Luis </w:t>
      </w:r>
      <w:proofErr w:type="spellStart"/>
      <w:r w:rsidRPr="00581BB2">
        <w:t>Astorga</w:t>
      </w:r>
      <w:proofErr w:type="spellEnd"/>
      <w:r w:rsidRPr="00581BB2">
        <w:t xml:space="preserve"> points out that </w:t>
      </w:r>
      <w:r w:rsidRPr="00581BB2">
        <w:rPr>
          <w:rStyle w:val="Underline"/>
        </w:rPr>
        <w:t>some</w:t>
      </w:r>
      <w:r w:rsidRPr="00581BB2">
        <w:t xml:space="preserve"> narcocorridos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1997). With the dawn of the narcocorridos,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the stories told in the narcocorridos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stories reflected in the narcocorridos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narcocorrido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w:t>
      </w:r>
      <w:r w:rsidRPr="00581BB2">
        <w:lastRenderedPageBreak/>
        <w:t xml:space="preserve">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The history of the narcocorrido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r w:rsidRPr="00581BB2">
        <w:rPr>
          <w:rStyle w:val="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r w:rsidRPr="00261118">
        <w:rPr>
          <w:rStyle w:val="Underline"/>
          <w:highlight w:val="red"/>
        </w:rPr>
        <w:t>narcocorridos represent</w:t>
      </w:r>
      <w:r w:rsidRPr="00581BB2">
        <w:rPr>
          <w:rStyle w:val="Underline"/>
        </w:rPr>
        <w:t xml:space="preserve"> a sample of the </w:t>
      </w:r>
      <w:r w:rsidRPr="00261118">
        <w:rPr>
          <w:rStyle w:val="Underline"/>
          <w:highlight w:val="red"/>
        </w:rPr>
        <w:lastRenderedPageBreak/>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581BB2" w:rsidRPr="00581BB2" w:rsidRDefault="00581BB2" w:rsidP="00581BB2">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581BB2" w:rsidRPr="00581BB2" w:rsidRDefault="00581BB2" w:rsidP="00581BB2">
      <w:proofErr w:type="spellStart"/>
      <w:r w:rsidRPr="00581BB2">
        <w:rPr>
          <w:rStyle w:val="Cite"/>
        </w:rPr>
        <w:t>Agamben</w:t>
      </w:r>
      <w:proofErr w:type="spellEnd"/>
      <w:r w:rsidRPr="00581BB2">
        <w:rPr>
          <w:rStyle w:val="Cite"/>
        </w:rPr>
        <w:t>,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581BB2" w:rsidRPr="00581BB2" w:rsidRDefault="00581BB2" w:rsidP="00581BB2">
      <w:pPr>
        <w:pStyle w:val="card"/>
        <w:ind w:left="0"/>
        <w:rPr>
          <w:rFonts w:ascii="Arial" w:hAnsi="Arial" w:cs="Arial"/>
        </w:rPr>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6D4092" w:rsidRPr="00581BB2" w:rsidRDefault="006D4092" w:rsidP="006D4092">
      <w:pPr>
        <w:pStyle w:val="Heading4"/>
        <w:rPr>
          <w:rStyle w:val="Cite"/>
          <w:rFonts w:cs="Arial"/>
          <w:b/>
          <w:u w:val="none"/>
        </w:rPr>
      </w:pPr>
      <w:r w:rsidRPr="00581BB2">
        <w:rPr>
          <w:rStyle w:val="Cite"/>
          <w:rFonts w:cs="Arial"/>
          <w:b/>
          <w:u w:val="none"/>
        </w:rPr>
        <w:lastRenderedPageBreak/>
        <w:t>Our affirmation is a form of play that liberates debate from rigid rules and detaches humanity from the sacred</w:t>
      </w:r>
    </w:p>
    <w:p w:rsidR="006D4092" w:rsidRPr="00581BB2" w:rsidRDefault="006D4092" w:rsidP="006D4092">
      <w:r w:rsidRPr="00581BB2">
        <w:rPr>
          <w:rStyle w:val="Cite"/>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81A00" w:rsidRPr="00581BB2" w:rsidRDefault="006D4092" w:rsidP="006D4092">
      <w:r w:rsidRPr="00581BB2">
        <w:t xml:space="preserve">Giorgio </w:t>
      </w:r>
      <w:proofErr w:type="spellStart"/>
      <w:r w:rsidRPr="00261118">
        <w:rPr>
          <w:rStyle w:val="Underline"/>
          <w:highlight w:val="red"/>
        </w:rPr>
        <w:t>Agamben</w:t>
      </w:r>
      <w:proofErr w:type="spellEnd"/>
      <w:r w:rsidRPr="00261118">
        <w:rPr>
          <w:rStyle w:val="Underline"/>
          <w:highlight w:val="red"/>
        </w:rPr>
        <w:t xml:space="preserve">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w:t>
      </w:r>
      <w:proofErr w:type="spellStart"/>
      <w:r w:rsidRPr="00581BB2">
        <w:t>Agamben</w:t>
      </w:r>
      <w:proofErr w:type="spellEnd"/>
      <w:r w:rsidRPr="00581BB2">
        <w:t xml:space="preserve"> </w:t>
      </w:r>
      <w:r w:rsidRPr="00581BB2">
        <w:rPr>
          <w:rStyle w:val="Underline"/>
        </w:rPr>
        <w:t xml:space="preserve">is in decline and </w:t>
      </w:r>
      <w:r w:rsidRPr="00261118">
        <w:rPr>
          <w:rStyle w:val="Underline"/>
          <w:highlight w:val="red"/>
        </w:rPr>
        <w:t>the need to regain it is a political necessity</w:t>
      </w:r>
      <w:r w:rsidRPr="00581BB2">
        <w:t xml:space="preserve"> (</w:t>
      </w:r>
      <w:proofErr w:type="spellStart"/>
      <w:r w:rsidRPr="00581BB2">
        <w:t>Agamben</w:t>
      </w:r>
      <w:proofErr w:type="spellEnd"/>
      <w:r w:rsidRPr="00581BB2">
        <w:t xml:space="preserve">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 xml:space="preserve">According to the </w:t>
      </w:r>
      <w:r w:rsidRPr="00581BB2">
        <w:rPr>
          <w:rStyle w:val="Underline"/>
        </w:rPr>
        <w:lastRenderedPageBreak/>
        <w:t>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used as an excuse for games’ abuses. Being considered sacred, play’s case reminds us of religion. Religion does not unify all; on the contrary it keeps the roles distinct and separated. It keeps people apart from the divine (</w:t>
      </w:r>
      <w:proofErr w:type="spellStart"/>
      <w:r w:rsidRPr="00581BB2">
        <w:t>Agamben</w:t>
      </w:r>
      <w:proofErr w:type="spellEnd"/>
      <w:r w:rsidRPr="00581BB2">
        <w:t xml:space="preserve">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w:t>
      </w:r>
      <w:r w:rsidR="00964B33" w:rsidRPr="00261118">
        <w:rPr>
          <w:rStyle w:val="Underline"/>
          <w:highlight w:val="red"/>
        </w:rPr>
        <w:t xml:space="preserve"> those who can play with today’</w:t>
      </w:r>
      <w:r w:rsidRPr="00261118">
        <w:rPr>
          <w:rStyle w:val="Underline"/>
          <w:highlight w:val="red"/>
        </w:rPr>
        <w:t>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w:t>
      </w:r>
      <w:r w:rsidRPr="00581BB2">
        <w:lastRenderedPageBreak/>
        <w:t xml:space="preserve">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w:t>
      </w:r>
      <w:r w:rsidRPr="00581BB2">
        <w:lastRenderedPageBreak/>
        <w:t xml:space="preserve">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proofErr w:type="spellStart"/>
      <w:r w:rsidRPr="00581BB2">
        <w:rPr>
          <w:rStyle w:val="Underline"/>
        </w:rPr>
        <w:t>Agamben</w:t>
      </w:r>
      <w:proofErr w:type="spellEnd"/>
      <w:r w:rsidRPr="00581BB2">
        <w:rPr>
          <w:rStyle w:val="Underline"/>
        </w:rPr>
        <w:t xml:space="preserve">,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w:t>
      </w:r>
      <w:proofErr w:type="spellStart"/>
      <w:r w:rsidRPr="00581BB2">
        <w:t>Agamben</w:t>
      </w:r>
      <w:proofErr w:type="spellEnd"/>
      <w:r w:rsidRPr="00581BB2">
        <w:t xml:space="preserve">,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81A00" w:rsidRPr="00581BB2" w:rsidRDefault="00D81A00" w:rsidP="00D81A00">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81A00" w:rsidRPr="00261118" w:rsidRDefault="00D81A00" w:rsidP="00D81A00">
      <w:pPr>
        <w:rPr>
          <w:b/>
          <w:sz w:val="24"/>
          <w:szCs w:val="24"/>
          <w:u w:val="single"/>
        </w:rPr>
      </w:pPr>
      <w:proofErr w:type="spellStart"/>
      <w:r w:rsidRPr="00581BB2">
        <w:rPr>
          <w:b/>
          <w:sz w:val="24"/>
          <w:szCs w:val="24"/>
          <w:u w:val="single"/>
        </w:rPr>
        <w:t>L</w:t>
      </w:r>
      <w:r w:rsidR="00261118">
        <w:rPr>
          <w:b/>
          <w:sz w:val="24"/>
          <w:szCs w:val="24"/>
          <w:u w:val="single"/>
        </w:rPr>
        <w:t>otringer</w:t>
      </w:r>
      <w:proofErr w:type="spellEnd"/>
      <w:r w:rsidR="00261118">
        <w:rPr>
          <w:b/>
          <w:sz w:val="24"/>
          <w:szCs w:val="24"/>
          <w:u w:val="single"/>
        </w:rPr>
        <w:t xml:space="preserve">, </w:t>
      </w:r>
      <w:r w:rsidRPr="00581BB2">
        <w:rPr>
          <w:b/>
          <w:sz w:val="24"/>
          <w:szCs w:val="24"/>
          <w:u w:val="single"/>
        </w:rPr>
        <w:t>1</w:t>
      </w:r>
      <w:r w:rsidRPr="00581BB2">
        <w:rPr>
          <w:szCs w:val="20"/>
        </w:rPr>
        <w:t xml:space="preserve"> </w:t>
      </w:r>
      <w:r w:rsidR="00261118" w:rsidRPr="00261118">
        <w:t xml:space="preserve">– </w:t>
      </w:r>
      <w:r w:rsidRPr="00261118">
        <w:t xml:space="preserve">Professor of Foreign Philosophy at the European Graduate School in </w:t>
      </w:r>
      <w:proofErr w:type="spellStart"/>
      <w:r w:rsidRPr="00261118">
        <w:t>Saas</w:t>
      </w:r>
      <w:proofErr w:type="spellEnd"/>
      <w:r w:rsidRPr="00261118">
        <w:t xml:space="preserve">-Fee, Switzerland, Professor Emeritus of Comparative Literature at Columbia University, </w:t>
      </w:r>
      <w:r w:rsidR="00261118" w:rsidRPr="00261118">
        <w:t>(</w:t>
      </w:r>
      <w:proofErr w:type="spellStart"/>
      <w:r w:rsidR="00261118" w:rsidRPr="00261118">
        <w:t>Sylvere</w:t>
      </w:r>
      <w:proofErr w:type="spellEnd"/>
      <w:r w:rsidR="00261118" w:rsidRPr="00261118">
        <w:t xml:space="preserve">, </w:t>
      </w:r>
      <w:r w:rsidRPr="00261118">
        <w:t xml:space="preserve">“The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w:t>
      </w:r>
      <w:r w:rsidR="00261118" w:rsidRPr="00261118">
        <w:t>ngeles:Semiotext</w:t>
      </w:r>
      <w:proofErr w:type="spellEnd"/>
      <w:r w:rsidR="00261118" w:rsidRPr="00261118">
        <w:t xml:space="preserve">(e), </w:t>
      </w:r>
      <w:proofErr w:type="spellStart"/>
      <w:r w:rsidR="00261118" w:rsidRPr="00261118">
        <w:t>pg</w:t>
      </w:r>
      <w:proofErr w:type="spellEnd"/>
      <w:r w:rsidR="00261118" w:rsidRPr="00261118">
        <w:t xml:space="preserve"> 174-176)</w:t>
      </w:r>
    </w:p>
    <w:p w:rsidR="00D81A00" w:rsidRDefault="00D81A00" w:rsidP="006D4092">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w:t>
      </w:r>
      <w:r w:rsidRPr="00581BB2">
        <w:rPr>
          <w:rStyle w:val="Underline"/>
        </w:rPr>
        <w:lastRenderedPageBreak/>
        <w:t xml:space="preserve">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B033DB" w:rsidRDefault="00B033DB" w:rsidP="00B033DB">
      <w:pPr>
        <w:pStyle w:val="Heading2"/>
      </w:pPr>
      <w:r>
        <w:lastRenderedPageBreak/>
        <w:t>2AC</w:t>
      </w:r>
    </w:p>
    <w:p w:rsidR="00B033DB" w:rsidRPr="00E0549B" w:rsidRDefault="00B033DB" w:rsidP="00B033DB">
      <w:pPr>
        <w:pStyle w:val="Heading3"/>
        <w:rPr>
          <w:rFonts w:cs="Arial"/>
        </w:rPr>
      </w:pPr>
      <w:r w:rsidRPr="00E0549B">
        <w:rPr>
          <w:rFonts w:cs="Arial"/>
        </w:rPr>
        <w:lastRenderedPageBreak/>
        <w:t>2AC – Invisibility</w:t>
      </w:r>
    </w:p>
    <w:p w:rsidR="00B033DB" w:rsidRPr="00E0549B" w:rsidRDefault="00B033DB" w:rsidP="00B033DB">
      <w:pPr>
        <w:pStyle w:val="Heading4"/>
        <w:rPr>
          <w:rFonts w:cs="Arial"/>
        </w:rPr>
      </w:pPr>
      <w:r w:rsidRPr="00E0549B">
        <w:rPr>
          <w:rFonts w:cs="Arial"/>
        </w:rPr>
        <w:t>You read the Invisible Committee wrong – they impact turn your framework argument and love the aff</w:t>
      </w:r>
    </w:p>
    <w:p w:rsidR="00B033DB" w:rsidRPr="00E0549B" w:rsidRDefault="00B033DB" w:rsidP="00B033DB">
      <w:r w:rsidRPr="00E0549B">
        <w:rPr>
          <w:rStyle w:val="Cite"/>
        </w:rPr>
        <w:t>Them in 9</w:t>
      </w:r>
      <w:r w:rsidRPr="00E0549B">
        <w:t xml:space="preserve"> http://tarnac9.noblogs.org/gallery/5188/insurrection_english.pdf</w:t>
      </w:r>
    </w:p>
    <w:p w:rsidR="00B033DB" w:rsidRPr="00E0549B" w:rsidRDefault="00B033DB" w:rsidP="00B033DB">
      <w:r w:rsidRPr="00A5033F">
        <w:rPr>
          <w:sz w:val="22"/>
          <w:highlight w:val="red"/>
          <w:u w:val="single"/>
        </w:rPr>
        <w:t>There’s no reason to engage in</w:t>
      </w:r>
      <w:r w:rsidRPr="007A0D8D">
        <w:rPr>
          <w:sz w:val="22"/>
          <w:u w:val="single"/>
        </w:rPr>
        <w:t xml:space="preserve"> one </w:t>
      </w:r>
      <w:r w:rsidRPr="00A5033F">
        <w:rPr>
          <w:sz w:val="22"/>
          <w:highlight w:val="red"/>
          <w:u w:val="single"/>
        </w:rPr>
        <w:t>citizens’ collective</w:t>
      </w:r>
      <w:r w:rsidRPr="007A0D8D">
        <w:rPr>
          <w:sz w:val="22"/>
          <w:u w:val="single"/>
        </w:rPr>
        <w:t xml:space="preserve"> or another, in one extreme left impasse or another, in the latest communitarian imposture. All the </w:t>
      </w:r>
      <w:r w:rsidRPr="00A5033F">
        <w:rPr>
          <w:sz w:val="22"/>
          <w:highlight w:val="red"/>
          <w:u w:val="single"/>
        </w:rPr>
        <w:t>organizations</w:t>
      </w:r>
      <w:r w:rsidRPr="007A0D8D">
        <w:rPr>
          <w:sz w:val="22"/>
          <w:u w:val="single"/>
        </w:rPr>
        <w:t xml:space="preserve"> that claim to contest the present order themselves </w:t>
      </w:r>
      <w:r w:rsidRPr="00A5033F">
        <w:rPr>
          <w:sz w:val="22"/>
          <w:highlight w:val="red"/>
          <w:u w:val="single"/>
        </w:rPr>
        <w:t>have</w:t>
      </w:r>
      <w:r w:rsidRPr="007A0D8D">
        <w:rPr>
          <w:sz w:val="22"/>
          <w:u w:val="single"/>
        </w:rPr>
        <w:t xml:space="preserve"> all </w:t>
      </w:r>
      <w:r w:rsidRPr="00A5033F">
        <w:rPr>
          <w:sz w:val="22"/>
          <w:highlight w:val="red"/>
          <w:u w:val="single"/>
        </w:rPr>
        <w:t xml:space="preserve">the puppetry of the form, morals and language of miniature States about them. None of the old lies about “doing politics differently” have ever contributed to anything but </w:t>
      </w:r>
      <w:r w:rsidRPr="007A0D8D">
        <w:rPr>
          <w:sz w:val="22"/>
          <w:u w:val="single"/>
        </w:rPr>
        <w:t xml:space="preserve">the indefinite extension of </w:t>
      </w:r>
      <w:r w:rsidRPr="00A5033F">
        <w:rPr>
          <w:sz w:val="22"/>
          <w:highlight w:val="red"/>
          <w:u w:val="single"/>
        </w:rPr>
        <w:t xml:space="preserve">Statist </w:t>
      </w:r>
      <w:proofErr w:type="gramStart"/>
      <w:r w:rsidRPr="00A5033F">
        <w:rPr>
          <w:sz w:val="22"/>
          <w:highlight w:val="red"/>
          <w:u w:val="single"/>
        </w:rPr>
        <w:t>pseudopodia</w:t>
      </w:r>
      <w:r w:rsidRPr="00A5033F">
        <w:rPr>
          <w:highlight w:val="red"/>
        </w:rPr>
        <w:t xml:space="preserve">48 </w:t>
      </w:r>
      <w:r w:rsidRPr="00E0549B">
        <w:t>.</w:t>
      </w:r>
      <w:proofErr w:type="gramEnd"/>
      <w:r w:rsidRPr="00E0549B">
        <w:t xml:space="preserve"> There’s no reason to react to the news of the day, but to understand each information given as an operation carried out on a hostile battlefield full of strategies to decode, an operation aiming precisely to stir up some certain reaction or another among some group of people or another, and to see that operation itself as the real news contained within the apparent news. There’s no more reason to expect or wait for anything – to expect that it will all blow over, that the revolution will come, a nuclear apocalypse or a social movement. </w:t>
      </w:r>
      <w:r w:rsidRPr="00A5033F">
        <w:rPr>
          <w:sz w:val="22"/>
          <w:highlight w:val="red"/>
          <w:u w:val="single"/>
        </w:rPr>
        <w:t xml:space="preserve">To wait </w:t>
      </w:r>
      <w:r w:rsidRPr="007A0D8D">
        <w:rPr>
          <w:sz w:val="22"/>
          <w:u w:val="single"/>
        </w:rPr>
        <w:t xml:space="preserve">anymore </w:t>
      </w:r>
      <w:r w:rsidRPr="00A5033F">
        <w:rPr>
          <w:sz w:val="22"/>
          <w:highlight w:val="red"/>
          <w:u w:val="single"/>
        </w:rPr>
        <w:t>is madness</w:t>
      </w:r>
      <w:r w:rsidRPr="007A0D8D">
        <w:rPr>
          <w:sz w:val="22"/>
          <w:u w:val="single"/>
        </w:rPr>
        <w:t xml:space="preserve">. The </w:t>
      </w:r>
      <w:r w:rsidRPr="00A5033F">
        <w:rPr>
          <w:sz w:val="22"/>
          <w:highlight w:val="red"/>
          <w:u w:val="single"/>
        </w:rPr>
        <w:t>catastrophe</w:t>
      </w:r>
      <w:r w:rsidRPr="007A0D8D">
        <w:rPr>
          <w:sz w:val="22"/>
          <w:u w:val="single"/>
        </w:rPr>
        <w:t xml:space="preserve"> isn’t coming; it</w:t>
      </w:r>
      <w:r w:rsidRPr="00A5033F">
        <w:rPr>
          <w:sz w:val="22"/>
          <w:highlight w:val="red"/>
          <w:u w:val="single"/>
        </w:rPr>
        <w:t>’s here. We’re already situated within a civilization’s movement of collapse.</w:t>
      </w:r>
      <w:r w:rsidRPr="007A0D8D">
        <w:rPr>
          <w:sz w:val="22"/>
          <w:u w:val="single"/>
        </w:rPr>
        <w:t xml:space="preserve"> And </w:t>
      </w:r>
      <w:r w:rsidRPr="00A5033F">
        <w:rPr>
          <w:sz w:val="22"/>
          <w:highlight w:val="red"/>
          <w:u w:val="single"/>
        </w:rPr>
        <w:t>we have to take part in it. To stop waiting means to enter into insurrectionary logic</w:t>
      </w:r>
      <w:r w:rsidRPr="007A0D8D">
        <w:rPr>
          <w:sz w:val="22"/>
          <w:u w:val="single"/>
        </w:rPr>
        <w:t xml:space="preserve"> in one way or another. </w:t>
      </w:r>
      <w:r w:rsidRPr="00A5033F">
        <w:rPr>
          <w:sz w:val="22"/>
          <w:highlight w:val="red"/>
          <w:u w:val="single"/>
        </w:rPr>
        <w:t>It means to begin to hear</w:t>
      </w:r>
      <w:r w:rsidRPr="007A0D8D">
        <w:rPr>
          <w:sz w:val="22"/>
          <w:u w:val="single"/>
        </w:rPr>
        <w:t xml:space="preserve">, once again, </w:t>
      </w:r>
      <w:r w:rsidRPr="00A5033F">
        <w:rPr>
          <w:sz w:val="22"/>
          <w:highlight w:val="red"/>
          <w:u w:val="single"/>
        </w:rPr>
        <w:t>in the voices of</w:t>
      </w:r>
      <w:r w:rsidRPr="007A0D8D">
        <w:rPr>
          <w:sz w:val="22"/>
          <w:u w:val="single"/>
        </w:rPr>
        <w:t xml:space="preserve"> our </w:t>
      </w:r>
      <w:r w:rsidRPr="00A5033F">
        <w:rPr>
          <w:sz w:val="22"/>
          <w:highlight w:val="red"/>
          <w:u w:val="single"/>
        </w:rPr>
        <w:t>rulers</w:t>
      </w:r>
      <w:r w:rsidRPr="007A0D8D">
        <w:rPr>
          <w:sz w:val="22"/>
          <w:u w:val="single"/>
        </w:rPr>
        <w:t xml:space="preserve">, that </w:t>
      </w:r>
      <w:r w:rsidRPr="00A5033F">
        <w:rPr>
          <w:sz w:val="22"/>
          <w:highlight w:val="red"/>
          <w:u w:val="single"/>
        </w:rPr>
        <w:t>trembling of terror</w:t>
      </w:r>
      <w:r w:rsidRPr="007A0D8D">
        <w:rPr>
          <w:sz w:val="22"/>
          <w:u w:val="single"/>
        </w:rPr>
        <w:t xml:space="preserve"> that’s never really left them.</w:t>
      </w:r>
      <w:r w:rsidRPr="00E0549B">
        <w:t xml:space="preserve"> Because to govern has never meant anything but to hold back, by a thousand subterfuges, the moment when the crowd will string you up – and every act of government is nothing but another way to keep from losing control over the population.</w:t>
      </w:r>
    </w:p>
    <w:p w:rsidR="00B033DB" w:rsidRPr="00E0549B" w:rsidRDefault="00B033DB" w:rsidP="00B033DB">
      <w:pPr>
        <w:pStyle w:val="Heading4"/>
        <w:rPr>
          <w:rFonts w:cs="Arial"/>
        </w:rPr>
      </w:pPr>
      <w:r w:rsidRPr="00E0549B">
        <w:rPr>
          <w:rFonts w:cs="Arial"/>
        </w:rPr>
        <w:t xml:space="preserve">The K misreads history – change is the key internal link to progress – also their argument necessitates complicity in evil because any action </w:t>
      </w:r>
      <w:r w:rsidRPr="00E0549B">
        <w:rPr>
          <w:rFonts w:cs="Arial"/>
          <w:i/>
        </w:rPr>
        <w:t xml:space="preserve">could </w:t>
      </w:r>
      <w:r w:rsidRPr="00E0549B">
        <w:rPr>
          <w:rFonts w:cs="Arial"/>
        </w:rPr>
        <w:t>be coopted</w:t>
      </w:r>
    </w:p>
    <w:p w:rsidR="00B033DB" w:rsidRPr="00E0549B" w:rsidRDefault="00B033DB" w:rsidP="00B033DB">
      <w:pPr>
        <w:rPr>
          <w:rStyle w:val="Cite"/>
        </w:rPr>
      </w:pPr>
      <w:proofErr w:type="spellStart"/>
      <w:r w:rsidRPr="00E0549B">
        <w:rPr>
          <w:rStyle w:val="Cite"/>
        </w:rPr>
        <w:t>Trott</w:t>
      </w:r>
      <w:proofErr w:type="spellEnd"/>
      <w:r w:rsidRPr="00E0549B">
        <w:rPr>
          <w:rStyle w:val="Cite"/>
        </w:rPr>
        <w:t>, 10</w:t>
      </w:r>
    </w:p>
    <w:p w:rsidR="00B033DB" w:rsidRPr="00E0549B" w:rsidRDefault="00B033DB" w:rsidP="00B033DB">
      <w:r w:rsidRPr="00E0549B">
        <w:t xml:space="preserve">Ben </w:t>
      </w:r>
      <w:proofErr w:type="spellStart"/>
      <w:r w:rsidRPr="00E0549B">
        <w:t>Trott</w:t>
      </w:r>
      <w:proofErr w:type="spellEnd"/>
      <w:r w:rsidRPr="00E0549B">
        <w:t>, journal newspaper in which to think through, debate and articulate the political, social, economic and cultural theories of our movements, as well as the networks of diverse practices and alternatives that surround them; “Skipping steps,” May 2010, http://www.redpepper.org.uk/Skipping-steps/ //</w:t>
      </w:r>
      <w:proofErr w:type="spellStart"/>
      <w:r w:rsidRPr="00E0549B">
        <w:t>bghs-ms</w:t>
      </w:r>
      <w:proofErr w:type="spellEnd"/>
    </w:p>
    <w:p w:rsidR="00B033DB" w:rsidRPr="00E0549B" w:rsidRDefault="00B033DB" w:rsidP="00B033DB">
      <w:pPr>
        <w:rPr>
          <w:sz w:val="14"/>
        </w:rPr>
      </w:pPr>
      <w:r w:rsidRPr="00E0549B">
        <w:rPr>
          <w:sz w:val="14"/>
        </w:rPr>
        <w:t xml:space="preserve">Second, </w:t>
      </w:r>
      <w:r w:rsidRPr="00A5033F">
        <w:rPr>
          <w:sz w:val="22"/>
          <w:highlight w:val="red"/>
          <w:u w:val="single"/>
        </w:rPr>
        <w:t>The Coming Insurrection offers a very one-dimensional reading of history</w:t>
      </w:r>
      <w:r w:rsidRPr="00E0549B">
        <w:rPr>
          <w:sz w:val="22"/>
          <w:u w:val="single"/>
        </w:rPr>
        <w:t xml:space="preserve">, which derives directly from that of the </w:t>
      </w:r>
      <w:proofErr w:type="spellStart"/>
      <w:r w:rsidRPr="00E0549B">
        <w:rPr>
          <w:sz w:val="22"/>
          <w:u w:val="single"/>
        </w:rPr>
        <w:t>Situationists</w:t>
      </w:r>
      <w:proofErr w:type="spellEnd"/>
      <w:r w:rsidRPr="00E0549B">
        <w:rPr>
          <w:sz w:val="22"/>
          <w:u w:val="single"/>
        </w:rPr>
        <w:t xml:space="preserve">. </w:t>
      </w:r>
      <w:r w:rsidRPr="00A5033F">
        <w:rPr>
          <w:sz w:val="22"/>
          <w:highlight w:val="red"/>
          <w:u w:val="single"/>
        </w:rPr>
        <w:t>For The Invisible Committee, history is the history of defeat.</w:t>
      </w:r>
      <w:r w:rsidRPr="00E0549B">
        <w:rPr>
          <w:sz w:val="22"/>
          <w:u w:val="single"/>
        </w:rPr>
        <w:t xml:space="preserve"> </w:t>
      </w:r>
      <w:r w:rsidRPr="00E0549B">
        <w:rPr>
          <w:sz w:val="14"/>
        </w:rPr>
        <w:t xml:space="preserve">Or rather, what </w:t>
      </w:r>
      <w:proofErr w:type="spellStart"/>
      <w:r w:rsidRPr="00E0549B">
        <w:rPr>
          <w:sz w:val="14"/>
        </w:rPr>
        <w:t>Debord</w:t>
      </w:r>
      <w:proofErr w:type="spellEnd"/>
      <w:r w:rsidRPr="00E0549B">
        <w:rPr>
          <w:sz w:val="14"/>
        </w:rPr>
        <w:t xml:space="preserve"> would call 'recuperation', </w:t>
      </w:r>
      <w:r w:rsidRPr="00A5033F">
        <w:rPr>
          <w:sz w:val="22"/>
          <w:highlight w:val="red"/>
          <w:u w:val="single"/>
        </w:rPr>
        <w:t xml:space="preserve">turning </w:t>
      </w:r>
      <w:r w:rsidRPr="00E0549B">
        <w:rPr>
          <w:sz w:val="22"/>
          <w:u w:val="single"/>
        </w:rPr>
        <w:t xml:space="preserve">systemic opposition or </w:t>
      </w:r>
      <w:r w:rsidRPr="00A5033F">
        <w:rPr>
          <w:sz w:val="22"/>
          <w:highlight w:val="red"/>
          <w:u w:val="single"/>
        </w:rPr>
        <w:t>criticism into something not only controllable, but profitable</w:t>
      </w:r>
      <w:r w:rsidRPr="00E0549B">
        <w:rPr>
          <w:sz w:val="14"/>
        </w:rPr>
        <w:t xml:space="preserve">. Think of the trajectory taken by punk: from a riotous youth movement to the shelves of H&amp;M, via Vivienne Westwood diamond-studded safety pins. This narrative is not incorrect as such, but it is incomplete. The book fails to </w:t>
      </w:r>
      <w:proofErr w:type="spellStart"/>
      <w:r w:rsidRPr="00E0549B">
        <w:rPr>
          <w:sz w:val="14"/>
        </w:rPr>
        <w:t>recognise</w:t>
      </w:r>
      <w:proofErr w:type="spellEnd"/>
      <w:r w:rsidRPr="00E0549B">
        <w:rPr>
          <w:sz w:val="14"/>
        </w:rPr>
        <w:t xml:space="preserve">, for instance, that the precarious, flexible and mobile reality of work today, which it so vividly describes, is in part a result of the earlier rejection of the monotony of the assembly line. This does not mean we should just be happy with our lot. But </w:t>
      </w:r>
      <w:r w:rsidRPr="00A5033F">
        <w:rPr>
          <w:sz w:val="22"/>
          <w:highlight w:val="red"/>
          <w:u w:val="single"/>
        </w:rPr>
        <w:t xml:space="preserve">failing to </w:t>
      </w:r>
      <w:proofErr w:type="spellStart"/>
      <w:r w:rsidRPr="00A5033F">
        <w:rPr>
          <w:sz w:val="22"/>
          <w:highlight w:val="red"/>
          <w:u w:val="single"/>
        </w:rPr>
        <w:t>recognise</w:t>
      </w:r>
      <w:proofErr w:type="spellEnd"/>
      <w:r w:rsidRPr="00A5033F">
        <w:rPr>
          <w:sz w:val="22"/>
          <w:highlight w:val="red"/>
          <w:u w:val="single"/>
        </w:rPr>
        <w:t xml:space="preserve"> the role</w:t>
      </w:r>
      <w:r w:rsidRPr="00E0549B">
        <w:rPr>
          <w:sz w:val="22"/>
          <w:u w:val="single"/>
        </w:rPr>
        <w:t xml:space="preserve"> that </w:t>
      </w:r>
      <w:r w:rsidRPr="00A5033F">
        <w:rPr>
          <w:sz w:val="22"/>
          <w:highlight w:val="red"/>
          <w:u w:val="single"/>
        </w:rPr>
        <w:t xml:space="preserve">previous </w:t>
      </w:r>
      <w:r w:rsidRPr="00E0549B">
        <w:rPr>
          <w:sz w:val="22"/>
          <w:u w:val="single"/>
        </w:rPr>
        <w:t xml:space="preserve">generations' </w:t>
      </w:r>
      <w:r w:rsidRPr="00A5033F">
        <w:rPr>
          <w:sz w:val="22"/>
          <w:highlight w:val="red"/>
          <w:u w:val="single"/>
        </w:rPr>
        <w:t>struggles played in shaping the world runs the risk of underestimating the range of possibilities to bring about further changes</w:t>
      </w:r>
      <w:r w:rsidRPr="00E0549B">
        <w:rPr>
          <w:sz w:val="22"/>
          <w:u w:val="single"/>
        </w:rPr>
        <w:t>.</w:t>
      </w:r>
      <w:r w:rsidRPr="00E0549B">
        <w:rPr>
          <w:sz w:val="14"/>
        </w:rPr>
        <w:t xml:space="preserve"> It is on the basis of these shortcomings that </w:t>
      </w:r>
      <w:r w:rsidRPr="00A5033F">
        <w:rPr>
          <w:sz w:val="22"/>
          <w:highlight w:val="red"/>
          <w:u w:val="single"/>
        </w:rPr>
        <w:t>The Coming Insurrection proposes</w:t>
      </w:r>
      <w:r w:rsidRPr="00E0549B">
        <w:rPr>
          <w:sz w:val="14"/>
        </w:rPr>
        <w:t xml:space="preserve"> its strategy for change: an attempt </w:t>
      </w:r>
      <w:r w:rsidRPr="00A5033F">
        <w:rPr>
          <w:sz w:val="22"/>
          <w:highlight w:val="red"/>
          <w:u w:val="single"/>
        </w:rPr>
        <w:t xml:space="preserve">to deploy </w:t>
      </w:r>
      <w:r w:rsidRPr="00E0549B">
        <w:rPr>
          <w:sz w:val="22"/>
          <w:u w:val="single"/>
        </w:rPr>
        <w:t xml:space="preserve">forms of </w:t>
      </w:r>
      <w:r w:rsidRPr="00A5033F">
        <w:rPr>
          <w:sz w:val="22"/>
          <w:highlight w:val="red"/>
          <w:u w:val="single"/>
        </w:rPr>
        <w:t xml:space="preserve">struggle that cannot be recuperated (as if they existed!), de-linked from the rest of the left, and </w:t>
      </w:r>
      <w:r w:rsidRPr="00E0549B">
        <w:rPr>
          <w:sz w:val="22"/>
          <w:u w:val="single"/>
        </w:rPr>
        <w:t xml:space="preserve">relatively </w:t>
      </w:r>
      <w:r w:rsidRPr="00A5033F">
        <w:rPr>
          <w:sz w:val="22"/>
          <w:highlight w:val="red"/>
          <w:u w:val="single"/>
        </w:rPr>
        <w:t xml:space="preserve">disinterested in </w:t>
      </w:r>
      <w:r w:rsidRPr="00E0549B">
        <w:rPr>
          <w:sz w:val="22"/>
          <w:u w:val="single"/>
        </w:rPr>
        <w:t xml:space="preserve">some of </w:t>
      </w:r>
      <w:r w:rsidRPr="00A5033F">
        <w:rPr>
          <w:sz w:val="22"/>
          <w:highlight w:val="red"/>
          <w:u w:val="single"/>
        </w:rPr>
        <w:t>the most pressing questions</w:t>
      </w:r>
      <w:r w:rsidRPr="00E0549B">
        <w:rPr>
          <w:sz w:val="14"/>
        </w:rPr>
        <w:t xml:space="preserve">. Such as: where and by whom is social wealth produced today? Or: how can we go about democratically deciding how we want to produce and live in the future? </w:t>
      </w:r>
      <w:r w:rsidRPr="00E0549B">
        <w:rPr>
          <w:sz w:val="22"/>
          <w:u w:val="single"/>
        </w:rPr>
        <w:t xml:space="preserve">In the current political and economic climate, </w:t>
      </w:r>
      <w:r w:rsidRPr="00A5033F">
        <w:rPr>
          <w:sz w:val="22"/>
          <w:highlight w:val="red"/>
          <w:u w:val="single"/>
        </w:rPr>
        <w:t>proposals for a</w:t>
      </w:r>
      <w:r w:rsidRPr="00E0549B">
        <w:rPr>
          <w:sz w:val="22"/>
          <w:u w:val="single"/>
        </w:rPr>
        <w:t xml:space="preserve"> radical </w:t>
      </w:r>
      <w:r w:rsidRPr="00A5033F">
        <w:rPr>
          <w:sz w:val="22"/>
          <w:highlight w:val="red"/>
          <w:u w:val="single"/>
        </w:rPr>
        <w:t>remaking of society are an urgent necessity. But in skipping vital questions the book ends up providing a strategy unlikely to bear fruit</w:t>
      </w:r>
      <w:r w:rsidRPr="00E0549B">
        <w:rPr>
          <w:sz w:val="14"/>
        </w:rPr>
        <w:t xml:space="preserve">. </w:t>
      </w:r>
    </w:p>
    <w:p w:rsidR="00B033DB" w:rsidRPr="00E0549B" w:rsidRDefault="00B033DB" w:rsidP="00B033DB">
      <w:pPr>
        <w:rPr>
          <w:sz w:val="22"/>
          <w:u w:val="single"/>
        </w:rPr>
      </w:pPr>
      <w:r w:rsidRPr="00E0549B">
        <w:rPr>
          <w:sz w:val="22"/>
          <w:u w:val="single"/>
        </w:rPr>
        <w:t xml:space="preserve">Any risk we solve is a reason to vote aff – extend Ali and </w:t>
      </w:r>
      <w:proofErr w:type="spellStart"/>
      <w:r w:rsidRPr="00E0549B">
        <w:rPr>
          <w:sz w:val="22"/>
          <w:u w:val="single"/>
        </w:rPr>
        <w:t>Batur</w:t>
      </w:r>
      <w:proofErr w:type="spellEnd"/>
      <w:r w:rsidRPr="00E0549B">
        <w:rPr>
          <w:sz w:val="22"/>
          <w:u w:val="single"/>
        </w:rPr>
        <w:t xml:space="preserve"> – </w:t>
      </w:r>
      <w:proofErr w:type="spellStart"/>
      <w:r w:rsidRPr="00E0549B">
        <w:rPr>
          <w:sz w:val="22"/>
          <w:u w:val="single"/>
        </w:rPr>
        <w:t>Islamophobia</w:t>
      </w:r>
      <w:proofErr w:type="spellEnd"/>
      <w:r w:rsidRPr="00E0549B">
        <w:rPr>
          <w:sz w:val="22"/>
          <w:u w:val="single"/>
        </w:rPr>
        <w:t xml:space="preserve"> enables violent exclusion, war, and genocide – this is an unethical system of segregation that you should make every effort to reject </w:t>
      </w:r>
    </w:p>
    <w:p w:rsidR="00B033DB" w:rsidRPr="00E0549B" w:rsidRDefault="00B033DB" w:rsidP="00B033DB">
      <w:pPr>
        <w:rPr>
          <w:sz w:val="22"/>
          <w:u w:val="single"/>
        </w:rPr>
      </w:pPr>
      <w:r w:rsidRPr="00E0549B">
        <w:rPr>
          <w:sz w:val="22"/>
          <w:u w:val="single"/>
        </w:rPr>
        <w:t xml:space="preserve">No link – we aren’t a movement – our argument is just that if the judge thinks </w:t>
      </w:r>
      <w:proofErr w:type="spellStart"/>
      <w:r w:rsidRPr="00E0549B">
        <w:rPr>
          <w:sz w:val="22"/>
          <w:u w:val="single"/>
        </w:rPr>
        <w:t>Islamophobia</w:t>
      </w:r>
      <w:proofErr w:type="spellEnd"/>
      <w:r w:rsidRPr="00E0549B">
        <w:rPr>
          <w:sz w:val="22"/>
          <w:u w:val="single"/>
        </w:rPr>
        <w:t xml:space="preserve"> is bad, they should vote aff to align themselves against it</w:t>
      </w:r>
    </w:p>
    <w:p w:rsidR="00B033DB" w:rsidRDefault="00B033DB" w:rsidP="00B033DB">
      <w:pPr>
        <w:pStyle w:val="Analytic"/>
      </w:pPr>
    </w:p>
    <w:p w:rsidR="00B033DB" w:rsidRPr="00E0549B" w:rsidRDefault="00B033DB" w:rsidP="00B033DB">
      <w:pPr>
        <w:pStyle w:val="Heading4"/>
        <w:rPr>
          <w:rFonts w:cs="Arial"/>
        </w:rPr>
      </w:pPr>
      <w:proofErr w:type="spellStart"/>
      <w:r w:rsidRPr="00E0549B">
        <w:rPr>
          <w:rFonts w:cs="Arial"/>
        </w:rPr>
        <w:t>Orejection</w:t>
      </w:r>
      <w:proofErr w:type="spellEnd"/>
      <w:r w:rsidRPr="00E0549B">
        <w:rPr>
          <w:rFonts w:cs="Arial"/>
        </w:rPr>
        <w:t xml:space="preserve"> destroys ability to find allies</w:t>
      </w:r>
    </w:p>
    <w:p w:rsidR="00B033DB" w:rsidRPr="00E0549B" w:rsidRDefault="00B033DB" w:rsidP="00B033DB">
      <w:r w:rsidRPr="00E0549B">
        <w:rPr>
          <w:rStyle w:val="Cite"/>
        </w:rPr>
        <w:t>Krishna, 93</w:t>
      </w:r>
      <w:r w:rsidRPr="00E0549B">
        <w:t xml:space="preserve"> (</w:t>
      </w:r>
      <w:proofErr w:type="spellStart"/>
      <w:r w:rsidRPr="00E0549B">
        <w:t>Sankaran</w:t>
      </w:r>
      <w:proofErr w:type="spellEnd"/>
      <w:r w:rsidRPr="00E0549B">
        <w:t>, professor of political science, university of Hawaii, Alternatives 1993 v. 18 p.400) </w:t>
      </w:r>
    </w:p>
    <w:p w:rsidR="00B033DB" w:rsidRPr="00E0549B" w:rsidRDefault="00B033DB" w:rsidP="00B033DB"/>
    <w:p w:rsidR="00B033DB" w:rsidRPr="00E0549B" w:rsidRDefault="00B033DB" w:rsidP="00B033DB">
      <w:pPr>
        <w:widowControl w:val="0"/>
        <w:autoSpaceDE w:val="0"/>
        <w:autoSpaceDN w:val="0"/>
        <w:adjustRightInd w:val="0"/>
        <w:spacing w:after="240"/>
        <w:rPr>
          <w:color w:val="1A1A1A"/>
          <w:szCs w:val="20"/>
        </w:rPr>
      </w:pPr>
      <w:r w:rsidRPr="00E0549B">
        <w:rPr>
          <w:color w:val="1A1A1A"/>
          <w:szCs w:val="20"/>
        </w:rPr>
        <w:t xml:space="preserve">The dichotomous choice presented in this excerpt is straightforward: </w:t>
      </w:r>
      <w:r w:rsidRPr="00A5033F">
        <w:rPr>
          <w:sz w:val="22"/>
          <w:highlight w:val="red"/>
          <w:u w:val="single"/>
        </w:rPr>
        <w:t>one either indulges in total critique</w:t>
      </w:r>
      <w:r w:rsidRPr="00E0549B">
        <w:rPr>
          <w:sz w:val="22"/>
          <w:u w:val="single"/>
        </w:rPr>
        <w:t>, delegitimizing</w:t>
      </w:r>
      <w:r w:rsidRPr="00E0549B">
        <w:rPr>
          <w:color w:val="1A1A1A"/>
          <w:szCs w:val="20"/>
          <w:u w:val="single"/>
        </w:rPr>
        <w:t xml:space="preserve"> all sovereign truths, </w:t>
      </w:r>
      <w:r w:rsidRPr="00A5033F">
        <w:rPr>
          <w:sz w:val="22"/>
          <w:highlight w:val="red"/>
          <w:u w:val="single"/>
        </w:rPr>
        <w:t xml:space="preserve">or </w:t>
      </w:r>
      <w:r w:rsidRPr="00E0549B">
        <w:rPr>
          <w:sz w:val="22"/>
          <w:u w:val="single"/>
        </w:rPr>
        <w:t>one</w:t>
      </w:r>
      <w:r w:rsidRPr="00E0549B">
        <w:rPr>
          <w:color w:val="1A1A1A"/>
          <w:szCs w:val="20"/>
          <w:u w:val="single"/>
        </w:rPr>
        <w:t xml:space="preserve"> is committed to “</w:t>
      </w:r>
      <w:r w:rsidRPr="00E0549B">
        <w:rPr>
          <w:sz w:val="22"/>
          <w:u w:val="single"/>
        </w:rPr>
        <w:t xml:space="preserve">nostalgic,” </w:t>
      </w:r>
      <w:r w:rsidRPr="00A5033F">
        <w:rPr>
          <w:sz w:val="22"/>
          <w:highlight w:val="red"/>
          <w:u w:val="single"/>
        </w:rPr>
        <w:t xml:space="preserve">essentialist unities </w:t>
      </w:r>
      <w:r w:rsidRPr="00E0549B">
        <w:rPr>
          <w:sz w:val="22"/>
          <w:u w:val="single"/>
        </w:rPr>
        <w:t>that have become obsolete and have been the grounds for all our oppressions</w:t>
      </w:r>
      <w:r w:rsidRPr="00E0549B">
        <w:rPr>
          <w:color w:val="1A1A1A"/>
          <w:szCs w:val="20"/>
        </w:rPr>
        <w:t xml:space="preserve">. In offering the dichotomous choice, Der </w:t>
      </w:r>
      <w:proofErr w:type="spellStart"/>
      <w:r w:rsidRPr="00E0549B">
        <w:rPr>
          <w:color w:val="1A1A1A"/>
          <w:szCs w:val="20"/>
        </w:rPr>
        <w:t>Derian</w:t>
      </w:r>
      <w:proofErr w:type="spellEnd"/>
      <w:r w:rsidRPr="00E0549B">
        <w:rPr>
          <w:color w:val="1A1A1A"/>
          <w:szCs w:val="20"/>
        </w:rPr>
        <w:t xml:space="preserve"> replicates a move made by </w:t>
      </w:r>
      <w:proofErr w:type="spellStart"/>
      <w:r w:rsidRPr="00E0549B">
        <w:rPr>
          <w:color w:val="1A1A1A"/>
          <w:szCs w:val="20"/>
        </w:rPr>
        <w:t>Chaloupka</w:t>
      </w:r>
      <w:proofErr w:type="spellEnd"/>
      <w:r w:rsidRPr="00E0549B">
        <w:rPr>
          <w:color w:val="1A1A1A"/>
          <w:szCs w:val="20"/>
        </w:rPr>
        <w:t xml:space="preserve"> in his equally dismissive critique of the move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w:t>
      </w:r>
      <w:proofErr w:type="spellStart"/>
      <w:r w:rsidRPr="00E0549B">
        <w:rPr>
          <w:color w:val="1A1A1A"/>
          <w:szCs w:val="20"/>
        </w:rPr>
        <w:t>Chaloupka</w:t>
      </w:r>
      <w:proofErr w:type="spellEnd"/>
      <w:r w:rsidRPr="00E0549B">
        <w:rPr>
          <w:color w:val="1A1A1A"/>
          <w:szCs w:val="20"/>
        </w:rPr>
        <w:t xml:space="preserve"> centers this difference between his own supposedly total critique of all sovereign truths (which he describes as nuclear criticism in an echo of literary criticism) and the more partial (and issue based) criticism of what he calls “nuclear opposition” or “</w:t>
      </w:r>
      <w:proofErr w:type="spellStart"/>
      <w:r w:rsidRPr="00E0549B">
        <w:rPr>
          <w:color w:val="1A1A1A"/>
          <w:szCs w:val="20"/>
        </w:rPr>
        <w:t>antinuclearists</w:t>
      </w:r>
      <w:proofErr w:type="spellEnd"/>
      <w:r w:rsidRPr="00E0549B">
        <w:rPr>
          <w:color w:val="1A1A1A"/>
          <w:szCs w:val="20"/>
        </w:rPr>
        <w:t>” at the very outset of his book. (</w:t>
      </w:r>
      <w:proofErr w:type="spellStart"/>
      <w:proofErr w:type="gramStart"/>
      <w:r w:rsidRPr="00E0549B">
        <w:rPr>
          <w:color w:val="1A1A1A"/>
          <w:szCs w:val="20"/>
        </w:rPr>
        <w:t>Kn</w:t>
      </w:r>
      <w:proofErr w:type="spellEnd"/>
      <w:proofErr w:type="gramEnd"/>
      <w:r w:rsidRPr="00E0549B">
        <w:rPr>
          <w:color w:val="1A1A1A"/>
          <w:szCs w:val="20"/>
        </w:rPr>
        <w:t xml:space="preserve">: xvi) Once again, the unhappy choice forced upon the reader is to join </w:t>
      </w:r>
      <w:proofErr w:type="spellStart"/>
      <w:r w:rsidRPr="00E0549B">
        <w:rPr>
          <w:color w:val="1A1A1A"/>
          <w:szCs w:val="20"/>
        </w:rPr>
        <w:t>Chaloupka</w:t>
      </w:r>
      <w:proofErr w:type="spellEnd"/>
      <w:r w:rsidRPr="00E0549B">
        <w:rPr>
          <w:color w:val="1A1A1A"/>
          <w:szCs w:val="20"/>
        </w:rPr>
        <w:t xml:space="preserve"> in his total critique of all sovereign truths or be trapped in obsolete essentialisms</w:t>
      </w:r>
      <w:r w:rsidRPr="00E0549B">
        <w:t xml:space="preserve">. </w:t>
      </w:r>
      <w:r w:rsidRPr="00E0549B">
        <w:rPr>
          <w:sz w:val="22"/>
          <w:u w:val="single"/>
        </w:rPr>
        <w:t xml:space="preserve">This </w:t>
      </w:r>
      <w:r w:rsidRPr="00A5033F">
        <w:rPr>
          <w:sz w:val="22"/>
          <w:highlight w:val="red"/>
          <w:u w:val="single"/>
        </w:rPr>
        <w:t>leads to a disastrous politics pitting groups that have the most common</w:t>
      </w:r>
      <w:r w:rsidRPr="00E0549B">
        <w:rPr>
          <w:sz w:val="22"/>
          <w:u w:val="single"/>
        </w:rPr>
        <w:t xml:space="preserve"> (and </w:t>
      </w:r>
      <w:r w:rsidRPr="00A5033F">
        <w:rPr>
          <w:sz w:val="22"/>
          <w:highlight w:val="red"/>
          <w:u w:val="single"/>
        </w:rPr>
        <w:t xml:space="preserve">need to unite </w:t>
      </w:r>
      <w:r w:rsidRPr="00E0549B">
        <w:rPr>
          <w:sz w:val="22"/>
          <w:u w:val="single"/>
        </w:rPr>
        <w:t xml:space="preserve">on some basis to be effective) </w:t>
      </w:r>
      <w:r w:rsidRPr="00A5033F">
        <w:rPr>
          <w:sz w:val="22"/>
          <w:highlight w:val="red"/>
          <w:u w:val="single"/>
        </w:rPr>
        <w:t>against each other</w:t>
      </w:r>
      <w:r w:rsidRPr="00E0549B">
        <w:rPr>
          <w:color w:val="1A1A1A"/>
          <w:szCs w:val="20"/>
        </w:rPr>
        <w:t xml:space="preserve">. Both </w:t>
      </w:r>
      <w:proofErr w:type="spellStart"/>
      <w:r w:rsidRPr="00E0549B">
        <w:rPr>
          <w:color w:val="1A1A1A"/>
          <w:szCs w:val="20"/>
        </w:rPr>
        <w:t>Chaloupka</w:t>
      </w:r>
      <w:proofErr w:type="spellEnd"/>
      <w:r w:rsidRPr="00E0549B">
        <w:rPr>
          <w:color w:val="1A1A1A"/>
          <w:szCs w:val="20"/>
        </w:rPr>
        <w:t xml:space="preserve"> and Der </w:t>
      </w:r>
      <w:proofErr w:type="spellStart"/>
      <w:r w:rsidRPr="00E0549B">
        <w:rPr>
          <w:color w:val="1A1A1A"/>
          <w:szCs w:val="20"/>
        </w:rPr>
        <w:t>Derian</w:t>
      </w:r>
      <w:proofErr w:type="spellEnd"/>
      <w:r w:rsidRPr="00E0549B">
        <w:rPr>
          <w:color w:val="1A1A1A"/>
          <w:szCs w:val="20"/>
        </w:rPr>
        <w:t xml:space="preserve"> thus reserve their most trenchant critique for political groups that should, in any analysis, be regarded as the closest to them in terms of an oppositional politics </w:t>
      </w:r>
      <w:proofErr w:type="spellStart"/>
      <w:r w:rsidRPr="00E0549B">
        <w:rPr>
          <w:color w:val="1A1A1A"/>
          <w:szCs w:val="20"/>
        </w:rPr>
        <w:t>ad</w:t>
      </w:r>
      <w:proofErr w:type="spellEnd"/>
      <w:r w:rsidRPr="00E0549B">
        <w:rPr>
          <w:color w:val="1A1A1A"/>
          <w:szCs w:val="20"/>
        </w:rPr>
        <w:t xml:space="preserve"> their desired futures. Instead of finding ways to live with these differences and to (if fleetingly) coalesce against the New Right</w:t>
      </w:r>
      <w:r w:rsidRPr="00E0549B">
        <w:rPr>
          <w:sz w:val="22"/>
          <w:u w:val="single"/>
        </w:rPr>
        <w:t xml:space="preserve">, this </w:t>
      </w:r>
      <w:r w:rsidRPr="00A5033F">
        <w:rPr>
          <w:sz w:val="22"/>
          <w:highlight w:val="red"/>
          <w:u w:val="single"/>
        </w:rPr>
        <w:t>fratricidal critique is politically suicidal. It obliterates the space for a political activism based on</w:t>
      </w:r>
      <w:r w:rsidRPr="00E0549B">
        <w:rPr>
          <w:sz w:val="22"/>
          <w:u w:val="single"/>
        </w:rPr>
        <w:t xml:space="preserve"> provisional and </w:t>
      </w:r>
      <w:r w:rsidRPr="00A5033F">
        <w:rPr>
          <w:sz w:val="22"/>
          <w:highlight w:val="red"/>
          <w:u w:val="single"/>
        </w:rPr>
        <w:t>contingent coalitions, for uniting behind a common cause even as one recognizes</w:t>
      </w:r>
      <w:r w:rsidRPr="00E0549B">
        <w:rPr>
          <w:sz w:val="22"/>
          <w:u w:val="single"/>
        </w:rPr>
        <w:t xml:space="preserve"> that </w:t>
      </w:r>
      <w:r w:rsidRPr="00A5033F">
        <w:rPr>
          <w:sz w:val="22"/>
          <w:highlight w:val="red"/>
          <w:u w:val="single"/>
        </w:rPr>
        <w:t xml:space="preserve">the coalition is comprised of groups that have </w:t>
      </w:r>
      <w:r w:rsidRPr="00E0549B">
        <w:rPr>
          <w:sz w:val="22"/>
          <w:u w:val="single"/>
        </w:rPr>
        <w:t xml:space="preserve">very </w:t>
      </w:r>
      <w:r w:rsidRPr="00A5033F">
        <w:rPr>
          <w:sz w:val="22"/>
          <w:highlight w:val="red"/>
          <w:u w:val="single"/>
        </w:rPr>
        <w:t>differing</w:t>
      </w:r>
      <w:r w:rsidRPr="00A5033F">
        <w:rPr>
          <w:color w:val="1A1A1A"/>
          <w:szCs w:val="20"/>
          <w:highlight w:val="red"/>
        </w:rPr>
        <w:t xml:space="preserve"> </w:t>
      </w:r>
      <w:r w:rsidRPr="00E0549B">
        <w:rPr>
          <w:color w:val="1A1A1A"/>
          <w:szCs w:val="20"/>
        </w:rPr>
        <w:t xml:space="preserve">(and possibly unresolvable) </w:t>
      </w:r>
      <w:r w:rsidRPr="00A5033F">
        <w:rPr>
          <w:sz w:val="22"/>
          <w:highlight w:val="red"/>
          <w:u w:val="single"/>
        </w:rPr>
        <w:t>views of reality</w:t>
      </w:r>
      <w:r w:rsidRPr="00E0549B">
        <w:rPr>
          <w:color w:val="1A1A1A"/>
          <w:szCs w:val="20"/>
        </w:rPr>
        <w:t xml:space="preserve">. Moreover, it fails to consider the </w:t>
      </w:r>
      <w:proofErr w:type="spellStart"/>
      <w:r w:rsidRPr="00E0549B">
        <w:rPr>
          <w:color w:val="1A1A1A"/>
          <w:szCs w:val="20"/>
        </w:rPr>
        <w:t>possivlity</w:t>
      </w:r>
      <w:proofErr w:type="spellEnd"/>
      <w:r w:rsidRPr="00E0549B">
        <w:rPr>
          <w:color w:val="1A1A1A"/>
          <w:szCs w:val="20"/>
        </w:rPr>
        <w:t xml:space="preserve"> that there may have been other more compelling reasons for the “failure” of the Nuclear Freeze movement or anti-Gulf War movement. Like many a worthwhile cause in our times, they failed to garner sufficient support to influence state policy. The response to that need not be a totalizing critique that delegitimizes all narratives. </w:t>
      </w:r>
      <w:r w:rsidRPr="00E0549B">
        <w:rPr>
          <w:color w:val="1A1A1A"/>
          <w:szCs w:val="20"/>
          <w:u w:val="single"/>
        </w:rPr>
        <w:t>The blackmail inherent in the choice</w:t>
      </w:r>
      <w:r w:rsidRPr="00E0549B">
        <w:rPr>
          <w:color w:val="1A1A1A"/>
          <w:szCs w:val="20"/>
        </w:rPr>
        <w:t xml:space="preserve"> offered by Der </w:t>
      </w:r>
      <w:proofErr w:type="spellStart"/>
      <w:r w:rsidRPr="00E0549B">
        <w:rPr>
          <w:color w:val="1A1A1A"/>
          <w:szCs w:val="20"/>
        </w:rPr>
        <w:t>Derian</w:t>
      </w:r>
      <w:proofErr w:type="spellEnd"/>
      <w:r w:rsidRPr="00E0549B">
        <w:rPr>
          <w:color w:val="1A1A1A"/>
          <w:szCs w:val="20"/>
        </w:rPr>
        <w:t xml:space="preserve"> and </w:t>
      </w:r>
      <w:proofErr w:type="spellStart"/>
      <w:r w:rsidRPr="00E0549B">
        <w:rPr>
          <w:color w:val="1A1A1A"/>
          <w:szCs w:val="20"/>
        </w:rPr>
        <w:t>Chaloupka</w:t>
      </w:r>
      <w:proofErr w:type="spellEnd"/>
      <w:r w:rsidRPr="00E0549B">
        <w:rPr>
          <w:color w:val="1A1A1A"/>
          <w:szCs w:val="20"/>
          <w:u w:val="single"/>
        </w:rPr>
        <w:t>, between total critique and “ineffective” partial critique, ought to be transparent</w:t>
      </w:r>
      <w:r w:rsidRPr="00E0549B">
        <w:rPr>
          <w:color w:val="1A1A1A"/>
          <w:szCs w:val="20"/>
        </w:rPr>
        <w:t xml:space="preserve">. Among other things, it effectively militates against the construction of provisional on strategic essentialisms our attempts to create space for activist politics. IN the next section, I focus more widely on genre of critical </w:t>
      </w:r>
      <w:proofErr w:type="spellStart"/>
      <w:r w:rsidRPr="00E0549B">
        <w:rPr>
          <w:color w:val="1A1A1A"/>
          <w:szCs w:val="20"/>
        </w:rPr>
        <w:t>internation</w:t>
      </w:r>
      <w:proofErr w:type="spellEnd"/>
      <w:r w:rsidRPr="00E0549B">
        <w:rPr>
          <w:color w:val="1A1A1A"/>
          <w:szCs w:val="20"/>
        </w:rPr>
        <w:t xml:space="preserve"> theory and its impact on such an activist politics.</w:t>
      </w:r>
    </w:p>
    <w:p w:rsidR="00B033DB" w:rsidRPr="00AA6EB2" w:rsidRDefault="00B033DB" w:rsidP="00B033DB">
      <w:pPr>
        <w:pStyle w:val="Heading3"/>
      </w:pPr>
      <w:r>
        <w:lastRenderedPageBreak/>
        <w:t>Discourse Shapes Reality</w:t>
      </w:r>
    </w:p>
    <w:p w:rsidR="00B033DB" w:rsidRPr="00273FF2" w:rsidRDefault="00B033DB" w:rsidP="00B033DB">
      <w:pPr>
        <w:pStyle w:val="Heading4"/>
      </w:pPr>
      <w:r w:rsidRPr="00273FF2">
        <w:t>Their position is incoherent—content has no meaning without an interrogation of form</w:t>
      </w:r>
    </w:p>
    <w:p w:rsidR="00B033DB" w:rsidRPr="00273FF2" w:rsidRDefault="00B033DB" w:rsidP="00B033DB">
      <w:r w:rsidRPr="00273FF2">
        <w:rPr>
          <w:rStyle w:val="Cite"/>
        </w:rPr>
        <w:t>Bleiker 2000</w:t>
      </w:r>
      <w:r w:rsidRPr="00D20EBD">
        <w:rPr>
          <w:sz w:val="22"/>
          <w:u w:val="single"/>
        </w:rPr>
        <w:t xml:space="preserve"> </w:t>
      </w:r>
      <w:r w:rsidRPr="00273FF2">
        <w:t>(Roland Bleiker, professor of international relations at the University of Queensland, 2000, “Popular Dissent, Human Agency and Global Politics” pg. 280)</w:t>
      </w:r>
    </w:p>
    <w:p w:rsidR="00B033DB" w:rsidRPr="00273FF2" w:rsidRDefault="00B033DB" w:rsidP="00B033DB">
      <w:pPr>
        <w:pStyle w:val="card"/>
        <w:ind w:left="0"/>
        <w:rPr>
          <w:rFonts w:ascii="Arial" w:hAnsi="Arial"/>
        </w:rPr>
      </w:pPr>
    </w:p>
    <w:p w:rsidR="00B033DB" w:rsidRPr="00AA6EB2" w:rsidRDefault="00B033DB" w:rsidP="00B033DB">
      <w:pPr>
        <w:pStyle w:val="card"/>
        <w:ind w:left="0"/>
        <w:rPr>
          <w:rFonts w:ascii="Arial" w:hAnsi="Arial"/>
        </w:rPr>
      </w:pPr>
      <w:r w:rsidRPr="00273FF2">
        <w:rPr>
          <w:rFonts w:ascii="Arial" w:hAnsi="Arial"/>
        </w:rPr>
        <w:t xml:space="preserve">To recognize that </w:t>
      </w:r>
      <w:r w:rsidRPr="00273FF2">
        <w:rPr>
          <w:rStyle w:val="underline0"/>
          <w:rFonts w:ascii="Arial" w:hAnsi="Arial"/>
        </w:rPr>
        <w:t>language is politics</w:t>
      </w:r>
      <w:r w:rsidRPr="00273FF2">
        <w:rPr>
          <w:rFonts w:ascii="Arial" w:hAnsi="Arial"/>
        </w:rPr>
        <w:t xml:space="preserve"> is to acknowledge that </w:t>
      </w:r>
      <w:r w:rsidRPr="00A5033F">
        <w:rPr>
          <w:rStyle w:val="underline0"/>
          <w:rFonts w:ascii="Arial" w:hAnsi="Arial"/>
          <w:highlight w:val="red"/>
        </w:rPr>
        <w:t>form and substance cannot be separated</w:t>
      </w:r>
      <w:r w:rsidRPr="00273FF2">
        <w:rPr>
          <w:rStyle w:val="underline0"/>
          <w:rFonts w:ascii="Arial" w:hAnsi="Arial"/>
        </w:rPr>
        <w:t xml:space="preserve">.  The manner in which a text is written, a speech is uttered, a thought is thought, is integral to its content.  </w:t>
      </w:r>
      <w:r w:rsidRPr="00A5033F">
        <w:rPr>
          <w:rStyle w:val="underline0"/>
          <w:rFonts w:ascii="Arial" w:hAnsi="Arial"/>
          <w:highlight w:val="red"/>
        </w:rPr>
        <w:t>There is no neutral form of representing the world</w:t>
      </w:r>
      <w:r w:rsidRPr="00273FF2">
        <w:rPr>
          <w:rFonts w:ascii="Arial" w:hAnsi="Arial"/>
        </w:rPr>
        <w:t xml:space="preserve">, a form that is somehow detached from the linguistic and social practices in which the speaker or writer is embedded.  </w:t>
      </w:r>
      <w:r w:rsidRPr="00A5033F">
        <w:rPr>
          <w:rStyle w:val="underline0"/>
          <w:rFonts w:ascii="Arial" w:hAnsi="Arial"/>
          <w:highlight w:val="red"/>
        </w:rPr>
        <w:t>Science</w:t>
      </w:r>
      <w:r w:rsidRPr="00273FF2">
        <w:rPr>
          <w:rFonts w:ascii="Arial" w:hAnsi="Arial"/>
        </w:rPr>
        <w:t xml:space="preserve"> and </w:t>
      </w:r>
      <w:r w:rsidRPr="00A5033F">
        <w:rPr>
          <w:rStyle w:val="underline0"/>
          <w:rFonts w:ascii="Arial" w:hAnsi="Arial"/>
          <w:highlight w:val="red"/>
        </w:rPr>
        <w:t>philosophy, empirical analyses</w:t>
      </w:r>
      <w:r w:rsidRPr="00273FF2">
        <w:rPr>
          <w:rFonts w:ascii="Arial" w:hAnsi="Arial"/>
        </w:rPr>
        <w:t xml:space="preserve"> and </w:t>
      </w:r>
      <w:r w:rsidRPr="00273FF2">
        <w:rPr>
          <w:rStyle w:val="underline0"/>
          <w:rFonts w:ascii="Arial" w:hAnsi="Arial"/>
        </w:rPr>
        <w:t xml:space="preserve">literature, mathematics and poetry, </w:t>
      </w:r>
      <w:r w:rsidRPr="00A5033F">
        <w:rPr>
          <w:rStyle w:val="underline0"/>
          <w:rFonts w:ascii="Arial" w:hAnsi="Arial"/>
          <w:highlight w:val="red"/>
        </w:rPr>
        <w:t>are all bound by the form through which they convey their ideas</w:t>
      </w:r>
      <w:r w:rsidRPr="00273FF2">
        <w:rPr>
          <w:rStyle w:val="underline0"/>
          <w:rFonts w:ascii="Arial" w:hAnsi="Arial"/>
        </w:rPr>
        <w:t>.</w:t>
      </w:r>
      <w:r w:rsidRPr="00273FF2">
        <w:rPr>
          <w:rFonts w:ascii="Arial" w:hAnsi="Arial"/>
        </w:rPr>
        <w:t xml:space="preserve">  </w:t>
      </w:r>
      <w:proofErr w:type="gramStart"/>
      <w:r w:rsidRPr="00273FF2">
        <w:rPr>
          <w:rFonts w:ascii="Arial" w:hAnsi="Arial"/>
        </w:rPr>
        <w:t xml:space="preserve">Being built on specific grammatical and rhetorical structures, </w:t>
      </w:r>
      <w:r w:rsidRPr="00273FF2">
        <w:rPr>
          <w:rStyle w:val="underline0"/>
          <w:rFonts w:ascii="Arial" w:hAnsi="Arial"/>
        </w:rPr>
        <w:t>all of these stories and accounts</w:t>
      </w:r>
      <w:r w:rsidRPr="00273FF2">
        <w:rPr>
          <w:rFonts w:ascii="Arial" w:hAnsi="Arial"/>
        </w:rPr>
        <w:t xml:space="preserve">, Michael Shapiro points out, </w:t>
      </w:r>
      <w:r w:rsidRPr="00273FF2">
        <w:rPr>
          <w:rStyle w:val="underline0"/>
          <w:rFonts w:ascii="Arial" w:hAnsi="Arial"/>
        </w:rPr>
        <w:t>implicitly advance political arguments.</w:t>
      </w:r>
      <w:proofErr w:type="gramEnd"/>
      <w:r w:rsidRPr="00273FF2">
        <w:rPr>
          <w:rStyle w:val="underline0"/>
          <w:rFonts w:ascii="Arial" w:hAnsi="Arial"/>
        </w:rPr>
        <w:t xml:space="preserve">  All of them</w:t>
      </w:r>
      <w:r w:rsidRPr="00273FF2">
        <w:rPr>
          <w:rFonts w:ascii="Arial" w:hAnsi="Arial"/>
        </w:rPr>
        <w:t xml:space="preserve">, “no matter how much their style might protest innocence, </w:t>
      </w:r>
      <w:r w:rsidRPr="00273FF2">
        <w:rPr>
          <w:rStyle w:val="underline0"/>
          <w:rFonts w:ascii="Arial" w:hAnsi="Arial"/>
        </w:rPr>
        <w:t>contain a mythical level</w:t>
      </w:r>
      <w:r w:rsidRPr="00273FF2">
        <w:rPr>
          <w:rFonts w:ascii="Arial" w:hAnsi="Arial"/>
        </w:rPr>
        <w:t xml:space="preserve">—that is </w:t>
      </w:r>
      <w:r w:rsidRPr="00A5033F">
        <w:rPr>
          <w:rStyle w:val="underline0"/>
          <w:rFonts w:ascii="Arial" w:hAnsi="Arial"/>
          <w:highlight w:val="red"/>
        </w:rPr>
        <w:t>they have a job to do, a perspective to promote, a kind of world to affirm or deny</w:t>
      </w:r>
      <w:r w:rsidRPr="00273FF2">
        <w:rPr>
          <w:rStyle w:val="underline0"/>
          <w:rFonts w:ascii="Arial" w:hAnsi="Arial"/>
        </w:rPr>
        <w:t>.</w:t>
      </w:r>
      <w:r w:rsidRPr="00273FF2">
        <w:rPr>
          <w:rFonts w:ascii="Arial" w:hAnsi="Arial"/>
        </w:rPr>
        <w:t xml:space="preserve">”  This is not to say that every account of social dynamics is equally insightful or valid.  But it is to accept that linguistic practices are metaphorical.  </w:t>
      </w:r>
      <w:r w:rsidRPr="00A5033F">
        <w:rPr>
          <w:rStyle w:val="underline0"/>
          <w:rFonts w:ascii="Arial" w:hAnsi="Arial"/>
          <w:highlight w:val="red"/>
        </w:rPr>
        <w:t>Some tropes</w:t>
      </w:r>
      <w:r w:rsidRPr="00273FF2">
        <w:rPr>
          <w:rFonts w:ascii="Arial" w:hAnsi="Arial"/>
        </w:rPr>
        <w:t xml:space="preserve">, however, </w:t>
      </w:r>
      <w:r w:rsidRPr="00273FF2">
        <w:rPr>
          <w:rStyle w:val="underline0"/>
          <w:rFonts w:ascii="Arial" w:hAnsi="Arial"/>
        </w:rPr>
        <w:t xml:space="preserve">have been so extensively rehearsed and </w:t>
      </w:r>
      <w:r w:rsidRPr="00A5033F">
        <w:rPr>
          <w:rStyle w:val="underline0"/>
          <w:rFonts w:ascii="Arial" w:hAnsi="Arial"/>
          <w:highlight w:val="red"/>
        </w:rPr>
        <w:t>are so deeply entrenched</w:t>
      </w:r>
      <w:r w:rsidRPr="00273FF2">
        <w:rPr>
          <w:rStyle w:val="underline0"/>
          <w:rFonts w:ascii="Arial" w:hAnsi="Arial"/>
        </w:rPr>
        <w:t xml:space="preserve"> in linguistic and cultural traditions </w:t>
      </w:r>
      <w:r w:rsidRPr="00A5033F">
        <w:rPr>
          <w:rStyle w:val="underline0"/>
          <w:rFonts w:ascii="Arial" w:hAnsi="Arial"/>
          <w:highlight w:val="red"/>
        </w:rPr>
        <w:t>that they appear as authentic representations of the real.  Dissent in global politics</w:t>
      </w:r>
      <w:r w:rsidRPr="00273FF2">
        <w:rPr>
          <w:rStyle w:val="underline0"/>
          <w:rFonts w:ascii="Arial" w:hAnsi="Arial"/>
        </w:rPr>
        <w:t xml:space="preserve"> is the process that </w:t>
      </w:r>
      <w:r w:rsidRPr="00A5033F">
        <w:rPr>
          <w:rStyle w:val="underline0"/>
          <w:rFonts w:ascii="Arial" w:hAnsi="Arial"/>
          <w:highlight w:val="red"/>
        </w:rPr>
        <w:t>interferes with such objections</w:t>
      </w:r>
      <w:r w:rsidRPr="00273FF2">
        <w:rPr>
          <w:rStyle w:val="DebateUnderline"/>
          <w:rFonts w:ascii="Arial" w:eastAsia="Calibri" w:hAnsi="Arial"/>
        </w:rPr>
        <w:t>.</w:t>
      </w:r>
    </w:p>
    <w:p w:rsidR="00B033DB" w:rsidRPr="00E0549B" w:rsidRDefault="00B033DB" w:rsidP="00B033DB">
      <w:pPr>
        <w:pStyle w:val="Heading3"/>
        <w:rPr>
          <w:rFonts w:cs="Arial"/>
        </w:rPr>
      </w:pPr>
      <w:r w:rsidRPr="00E0549B">
        <w:rPr>
          <w:rFonts w:cs="Arial"/>
        </w:rPr>
        <w:lastRenderedPageBreak/>
        <w:t>2AC – FW</w:t>
      </w:r>
    </w:p>
    <w:p w:rsidR="00B033DB" w:rsidRPr="00E0549B" w:rsidRDefault="00B033DB" w:rsidP="00B033DB">
      <w:pPr>
        <w:rPr>
          <w:b/>
        </w:rPr>
      </w:pPr>
    </w:p>
    <w:p w:rsidR="00B033DB" w:rsidRPr="00E0549B" w:rsidRDefault="00B033DB" w:rsidP="00B033DB">
      <w:pPr>
        <w:pStyle w:val="Heading4"/>
        <w:rPr>
          <w:rFonts w:cs="Arial"/>
        </w:rPr>
      </w:pPr>
      <w:r w:rsidRPr="00E0549B">
        <w:rPr>
          <w:rFonts w:cs="Arial"/>
        </w:rPr>
        <w:t>The entirety of Western politics rests on the state of exception – any action that begins with the State maintains the ability to determine life</w:t>
      </w:r>
    </w:p>
    <w:p w:rsidR="00B033DB" w:rsidRPr="00E0549B" w:rsidRDefault="00B033DB" w:rsidP="00B033DB">
      <w:proofErr w:type="spellStart"/>
      <w:r w:rsidRPr="00E0549B">
        <w:rPr>
          <w:rStyle w:val="Cite"/>
        </w:rPr>
        <w:t>Agamben</w:t>
      </w:r>
      <w:proofErr w:type="spellEnd"/>
      <w:r w:rsidRPr="00E0549B">
        <w:rPr>
          <w:rStyle w:val="Cite"/>
        </w:rPr>
        <w:t xml:space="preserve"> 98</w:t>
      </w:r>
      <w:r w:rsidRPr="00E0549B">
        <w:t xml:space="preserve"> – professor of philosophy at the University of Verona (Giorgio, Homo </w:t>
      </w:r>
      <w:proofErr w:type="spellStart"/>
      <w:r w:rsidRPr="00E0549B">
        <w:t>Sacer</w:t>
      </w:r>
      <w:proofErr w:type="spellEnd"/>
      <w:r w:rsidRPr="00E0549B">
        <w:t>, pg. 8-9)</w:t>
      </w:r>
    </w:p>
    <w:p w:rsidR="00B033DB" w:rsidRPr="00E0549B" w:rsidRDefault="00B033DB" w:rsidP="00B033DB">
      <w:pPr>
        <w:rPr>
          <w:sz w:val="22"/>
          <w:u w:val="single"/>
        </w:rPr>
      </w:pPr>
      <w:r w:rsidRPr="00E0549B">
        <w:t xml:space="preserve">The protagonist of this book is bare life, that is, the life of </w:t>
      </w:r>
      <w:r w:rsidRPr="00A5033F">
        <w:rPr>
          <w:i/>
          <w:sz w:val="22"/>
          <w:highlight w:val="red"/>
          <w:u w:val="single"/>
        </w:rPr>
        <w:t xml:space="preserve">homo </w:t>
      </w:r>
      <w:proofErr w:type="spellStart"/>
      <w:r w:rsidRPr="00A5033F">
        <w:rPr>
          <w:i/>
          <w:sz w:val="22"/>
          <w:highlight w:val="red"/>
          <w:u w:val="single"/>
        </w:rPr>
        <w:t>sacer</w:t>
      </w:r>
      <w:proofErr w:type="spellEnd"/>
      <w:r w:rsidRPr="00E0549B">
        <w:rPr>
          <w:i/>
        </w:rPr>
        <w:t xml:space="preserve"> </w:t>
      </w:r>
      <w:r w:rsidRPr="00E0549B">
        <w:t xml:space="preserve">(sacred man), who </w:t>
      </w:r>
      <w:r w:rsidRPr="00E0549B">
        <w:rPr>
          <w:i/>
        </w:rPr>
        <w:t xml:space="preserve">may be killed and yet not sacrificed, </w:t>
      </w:r>
      <w:r w:rsidRPr="00E0549B">
        <w:t xml:space="preserve">and whose essential function in modern politics we intend to assert. </w:t>
      </w:r>
      <w:r w:rsidRPr="00E0549B">
        <w:rPr>
          <w:sz w:val="22"/>
          <w:u w:val="single"/>
        </w:rPr>
        <w:t>An obscure figure of archaic Roman law, in which human life is included in the juridical order</w:t>
      </w:r>
      <w:r w:rsidRPr="00E0549B">
        <w:t xml:space="preserve"> || </w:t>
      </w:r>
      <w:proofErr w:type="spellStart"/>
      <w:r w:rsidRPr="00E0549B">
        <w:rPr>
          <w:i/>
        </w:rPr>
        <w:t>ordinamento</w:t>
      </w:r>
      <w:proofErr w:type="spellEnd"/>
      <w:r w:rsidRPr="00E0549B">
        <w:t xml:space="preserve"> ||</w:t>
      </w:r>
      <w:r w:rsidRPr="00E0549B">
        <w:rPr>
          <w:i/>
        </w:rPr>
        <w:t xml:space="preserve"> </w:t>
      </w:r>
      <w:r w:rsidRPr="00E0549B">
        <w:rPr>
          <w:sz w:val="22"/>
          <w:u w:val="single"/>
        </w:rPr>
        <w:t xml:space="preserve"> solely in the form of its exclusion </w:t>
      </w:r>
      <w:r w:rsidRPr="00E0549B">
        <w:t xml:space="preserve">(that is, of its capacity to be killed), </w:t>
      </w:r>
      <w:r w:rsidRPr="00A5033F">
        <w:rPr>
          <w:sz w:val="22"/>
          <w:highlight w:val="red"/>
          <w:u w:val="single"/>
        </w:rPr>
        <w:t>has</w:t>
      </w:r>
      <w:r w:rsidRPr="00E0549B">
        <w:rPr>
          <w:sz w:val="22"/>
          <w:u w:val="single"/>
        </w:rPr>
        <w:t xml:space="preserve"> thus </w:t>
      </w:r>
      <w:r w:rsidRPr="00A5033F">
        <w:rPr>
          <w:sz w:val="22"/>
          <w:highlight w:val="red"/>
          <w:u w:val="single"/>
        </w:rPr>
        <w:t>offered the key by which</w:t>
      </w:r>
      <w:r w:rsidRPr="00E0549B">
        <w:rPr>
          <w:sz w:val="22"/>
          <w:u w:val="single"/>
        </w:rPr>
        <w:t xml:space="preserve"> not only the sacred texts of sovereignty but also </w:t>
      </w:r>
      <w:r w:rsidRPr="00A5033F">
        <w:rPr>
          <w:sz w:val="22"/>
          <w:highlight w:val="red"/>
          <w:u w:val="single"/>
        </w:rPr>
        <w:t>the very codes of political power will unveil their mysteries</w:t>
      </w:r>
      <w:r w:rsidRPr="00E0549B">
        <w:rPr>
          <w:sz w:val="22"/>
          <w:u w:val="single"/>
        </w:rPr>
        <w:t xml:space="preserve">. At the same time, however, this ancient meaning of the term </w:t>
      </w:r>
      <w:proofErr w:type="spellStart"/>
      <w:r w:rsidRPr="00E0549B">
        <w:rPr>
          <w:sz w:val="22"/>
          <w:u w:val="single"/>
        </w:rPr>
        <w:t>sacer</w:t>
      </w:r>
      <w:proofErr w:type="spellEnd"/>
      <w:r w:rsidRPr="00E0549B">
        <w:rPr>
          <w:sz w:val="22"/>
          <w:u w:val="single"/>
        </w:rPr>
        <w:t xml:space="preserve"> presents us with the enigma of a figure of the sacred that, before or beyond the religious, constitutes the first paradigm of the political realm of the West</w:t>
      </w:r>
      <w:r w:rsidRPr="00E0549B">
        <w:t xml:space="preserve">. The </w:t>
      </w:r>
      <w:proofErr w:type="spellStart"/>
      <w:r w:rsidRPr="00E0549B">
        <w:t>Foucauldian</w:t>
      </w:r>
      <w:proofErr w:type="spellEnd"/>
      <w:r w:rsidRPr="00E0549B">
        <w:t xml:space="preserve"> thesis will then have to be corrected or, at least, completed, in the sense that what characterizes modern politics is not so much the inclusion of </w:t>
      </w:r>
      <w:proofErr w:type="spellStart"/>
      <w:r w:rsidRPr="00E0549B">
        <w:t>zo~in</w:t>
      </w:r>
      <w:proofErr w:type="spellEnd"/>
      <w:r w:rsidRPr="00E0549B">
        <w:t xml:space="preserve"> </w:t>
      </w:r>
      <w:proofErr w:type="spellStart"/>
      <w:r w:rsidRPr="00E0549B">
        <w:t>rhepo</w:t>
      </w:r>
      <w:proofErr w:type="spellEnd"/>
      <w:r w:rsidRPr="00E0549B">
        <w:t>/is—which is, in itself, absolutely ancient—nor simply the fact that life as such be</w:t>
      </w:r>
      <w:r w:rsidRPr="00E0549B">
        <w:softHyphen/>
        <w:t xml:space="preserve">comes a principal object of the projections and calculations of State power. </w:t>
      </w:r>
      <w:r w:rsidRPr="00E0549B">
        <w:rPr>
          <w:sz w:val="22"/>
          <w:u w:val="single"/>
        </w:rPr>
        <w:t xml:space="preserve">Instead </w:t>
      </w:r>
      <w:r w:rsidRPr="00A5033F">
        <w:rPr>
          <w:sz w:val="22"/>
          <w:highlight w:val="red"/>
          <w:u w:val="single"/>
        </w:rPr>
        <w:t>the decisive fact is that</w:t>
      </w:r>
      <w:r w:rsidRPr="00E0549B">
        <w:rPr>
          <w:sz w:val="22"/>
          <w:u w:val="single"/>
        </w:rPr>
        <w:t xml:space="preserve">, together with the process by which the exception everywhere becomes the rule, </w:t>
      </w:r>
      <w:r w:rsidRPr="00A5033F">
        <w:rPr>
          <w:sz w:val="22"/>
          <w:highlight w:val="red"/>
          <w:u w:val="single"/>
        </w:rPr>
        <w:t>the realm of bare life</w:t>
      </w:r>
      <w:r w:rsidRPr="00E0549B">
        <w:t>—</w:t>
      </w:r>
      <w:r w:rsidRPr="00E0549B">
        <w:rPr>
          <w:sz w:val="22"/>
          <w:u w:val="single"/>
        </w:rPr>
        <w:t>which is originally situated at the margins of the political order</w:t>
      </w:r>
      <w:r w:rsidRPr="00E0549B">
        <w:t>—</w:t>
      </w:r>
      <w:r w:rsidRPr="00E0549B">
        <w:rPr>
          <w:sz w:val="22"/>
          <w:u w:val="single"/>
        </w:rPr>
        <w:t xml:space="preserve">gradually </w:t>
      </w:r>
      <w:r w:rsidRPr="00A5033F">
        <w:rPr>
          <w:sz w:val="22"/>
          <w:highlight w:val="red"/>
          <w:u w:val="single"/>
        </w:rPr>
        <w:t>begins to coincide with the political realm</w:t>
      </w:r>
      <w:r w:rsidRPr="00E0549B">
        <w:rPr>
          <w:sz w:val="22"/>
          <w:u w:val="single"/>
        </w:rPr>
        <w:t xml:space="preserve">, and </w:t>
      </w:r>
      <w:r w:rsidRPr="00A5033F">
        <w:rPr>
          <w:sz w:val="22"/>
          <w:highlight w:val="red"/>
          <w:u w:val="single"/>
        </w:rPr>
        <w:t>exclusion and inclusion</w:t>
      </w:r>
      <w:r w:rsidRPr="00E0549B">
        <w:rPr>
          <w:sz w:val="22"/>
          <w:u w:val="single"/>
        </w:rPr>
        <w:t xml:space="preserve">, outside and inside, bios and </w:t>
      </w:r>
      <w:proofErr w:type="spellStart"/>
      <w:r w:rsidRPr="00E0549B">
        <w:rPr>
          <w:sz w:val="22"/>
          <w:u w:val="single"/>
        </w:rPr>
        <w:t>zoe</w:t>
      </w:r>
      <w:proofErr w:type="spellEnd"/>
      <w:r w:rsidRPr="00E0549B">
        <w:rPr>
          <w:sz w:val="22"/>
          <w:u w:val="single"/>
        </w:rPr>
        <w:t xml:space="preserve"> right and fact, </w:t>
      </w:r>
      <w:r w:rsidRPr="00A5033F">
        <w:rPr>
          <w:sz w:val="22"/>
          <w:highlight w:val="red"/>
          <w:u w:val="single"/>
        </w:rPr>
        <w:t xml:space="preserve">enter into a zone of irreducible </w:t>
      </w:r>
      <w:proofErr w:type="spellStart"/>
      <w:r w:rsidRPr="00A5033F">
        <w:rPr>
          <w:sz w:val="22"/>
          <w:highlight w:val="red"/>
          <w:u w:val="single"/>
        </w:rPr>
        <w:t>indistinction</w:t>
      </w:r>
      <w:proofErr w:type="spellEnd"/>
      <w:r w:rsidRPr="00E0549B">
        <w:rPr>
          <w:sz w:val="22"/>
          <w:u w:val="single"/>
        </w:rPr>
        <w:t>. At once exclud</w:t>
      </w:r>
      <w:r w:rsidRPr="00E0549B">
        <w:rPr>
          <w:sz w:val="22"/>
          <w:u w:val="single"/>
        </w:rPr>
        <w:softHyphen/>
        <w:t xml:space="preserve">ing bare life from and capturing it within the political order, </w:t>
      </w:r>
      <w:r w:rsidRPr="00A5033F">
        <w:rPr>
          <w:sz w:val="22"/>
          <w:highlight w:val="red"/>
          <w:u w:val="single"/>
        </w:rPr>
        <w:t xml:space="preserve">the state of exception </w:t>
      </w:r>
      <w:r w:rsidRPr="00E0549B">
        <w:rPr>
          <w:sz w:val="22"/>
          <w:u w:val="single"/>
        </w:rPr>
        <w:t xml:space="preserve">actually </w:t>
      </w:r>
      <w:r w:rsidRPr="00A5033F">
        <w:rPr>
          <w:sz w:val="22"/>
          <w:highlight w:val="red"/>
          <w:u w:val="single"/>
        </w:rPr>
        <w:t>constituted</w:t>
      </w:r>
      <w:r w:rsidRPr="00E0549B">
        <w:rPr>
          <w:sz w:val="22"/>
          <w:u w:val="single"/>
        </w:rPr>
        <w:t xml:space="preserve">, in its very separateness, </w:t>
      </w:r>
      <w:r w:rsidRPr="00A5033F">
        <w:rPr>
          <w:sz w:val="22"/>
          <w:highlight w:val="red"/>
          <w:u w:val="single"/>
        </w:rPr>
        <w:t>the</w:t>
      </w:r>
      <w:r w:rsidRPr="00E0549B">
        <w:rPr>
          <w:sz w:val="22"/>
          <w:u w:val="single"/>
        </w:rPr>
        <w:t xml:space="preserve"> hidden </w:t>
      </w:r>
      <w:r w:rsidRPr="00A5033F">
        <w:rPr>
          <w:sz w:val="22"/>
          <w:highlight w:val="red"/>
          <w:u w:val="single"/>
        </w:rPr>
        <w:t>foundation on which the entire political system rested</w:t>
      </w:r>
      <w:r w:rsidRPr="00E0549B">
        <w:t>. ‘When its borders begin to be blurred, the bare life that dwelt there frees itself in the city and becomes both subject and object of the conflicts of the political order, the one place for both the organiza</w:t>
      </w:r>
      <w:r w:rsidRPr="00E0549B">
        <w:softHyphen/>
        <w:t>tion of State power and emancipation from it</w:t>
      </w:r>
      <w:r w:rsidRPr="00E0549B">
        <w:rPr>
          <w:sz w:val="22"/>
          <w:u w:val="single"/>
        </w:rPr>
        <w:t xml:space="preserve">. </w:t>
      </w:r>
      <w:r w:rsidRPr="00A5033F">
        <w:rPr>
          <w:sz w:val="22"/>
          <w:highlight w:val="red"/>
          <w:u w:val="single"/>
        </w:rPr>
        <w:t xml:space="preserve">Everything happens </w:t>
      </w:r>
      <w:r w:rsidRPr="00E0549B">
        <w:rPr>
          <w:sz w:val="22"/>
          <w:u w:val="single"/>
        </w:rPr>
        <w:t xml:space="preserve">as if, </w:t>
      </w:r>
      <w:r w:rsidRPr="00A5033F">
        <w:rPr>
          <w:sz w:val="22"/>
          <w:highlight w:val="red"/>
          <w:u w:val="single"/>
        </w:rPr>
        <w:t>along with the disciplinary process by which State power makes man as a living being into its own specific object</w:t>
      </w:r>
      <w:r w:rsidRPr="00E0549B">
        <w:rPr>
          <w:sz w:val="22"/>
          <w:u w:val="single"/>
        </w:rPr>
        <w:t xml:space="preserve">, another process is set in motion that in large measure corresponds to the birth of modern democracy, </w:t>
      </w:r>
      <w:r w:rsidRPr="00E0549B">
        <w:t>in which man as a living being pres</w:t>
      </w:r>
      <w:r w:rsidRPr="00E0549B">
        <w:softHyphen/>
        <w:t xml:space="preserve">ents himself no longer as an </w:t>
      </w:r>
      <w:r w:rsidRPr="00E0549B">
        <w:rPr>
          <w:i/>
        </w:rPr>
        <w:t xml:space="preserve">object </w:t>
      </w:r>
      <w:r w:rsidRPr="00E0549B">
        <w:t xml:space="preserve">but as the </w:t>
      </w:r>
      <w:r w:rsidRPr="00E0549B">
        <w:rPr>
          <w:i/>
        </w:rPr>
        <w:t xml:space="preserve">subject </w:t>
      </w:r>
      <w:r w:rsidRPr="00E0549B">
        <w:t xml:space="preserve">of political power. </w:t>
      </w:r>
      <w:proofErr w:type="gramStart"/>
      <w:r w:rsidRPr="00E0549B">
        <w:rPr>
          <w:sz w:val="22"/>
          <w:u w:val="single"/>
        </w:rPr>
        <w:t>These processes—which in many ways oppose and</w:t>
      </w:r>
      <w:r w:rsidRPr="00E0549B">
        <w:t xml:space="preserve"> (at least apparently) </w:t>
      </w:r>
      <w:r w:rsidRPr="00E0549B">
        <w:rPr>
          <w:sz w:val="22"/>
          <w:u w:val="single"/>
        </w:rPr>
        <w:t>bitterly conflict with each other—nevertheless con</w:t>
      </w:r>
      <w:r w:rsidRPr="00E0549B">
        <w:rPr>
          <w:sz w:val="22"/>
          <w:u w:val="single"/>
        </w:rPr>
        <w:softHyphen/>
        <w:t>verge insofar as both concern the bare life of the citizen, the new biopolitical body of humanity.</w:t>
      </w:r>
      <w:proofErr w:type="gramEnd"/>
    </w:p>
    <w:p w:rsidR="00B033DB" w:rsidRPr="00E0549B" w:rsidRDefault="00B033DB" w:rsidP="00B033DB">
      <w:pPr>
        <w:pStyle w:val="Heading4"/>
        <w:rPr>
          <w:rFonts w:cs="Arial"/>
        </w:rPr>
      </w:pPr>
      <w:r w:rsidRPr="00E0549B">
        <w:rPr>
          <w:rFonts w:cs="Arial"/>
        </w:rPr>
        <w:t>Passivity</w:t>
      </w:r>
    </w:p>
    <w:p w:rsidR="00B033DB" w:rsidRPr="00E0549B" w:rsidRDefault="00B033DB" w:rsidP="00B033DB">
      <w:r w:rsidRPr="00E0549B">
        <w:rPr>
          <w:rStyle w:val="Cite"/>
        </w:rPr>
        <w:t>Antonio, 95</w:t>
      </w:r>
      <w:r w:rsidRPr="00E0549B">
        <w:t xml:space="preserve"> – Professor of Sociology at the University of Kansas (Robert J., “Nietzsche's Antisociology: Subjectified Culture and the End of History,” The American Journal of Sociology, 101.1, p. 14-15, 1995)</w:t>
      </w:r>
    </w:p>
    <w:p w:rsidR="00B033DB" w:rsidRPr="00E0549B" w:rsidRDefault="00B033DB" w:rsidP="00B033DB">
      <w:r w:rsidRPr="00E0549B">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A5033F">
        <w:rPr>
          <w:sz w:val="22"/>
          <w:highlight w:val="red"/>
          <w:u w:val="single"/>
        </w:rPr>
        <w:t>persons</w:t>
      </w:r>
      <w:r w:rsidRPr="00E0549B">
        <w:t xml:space="preserve"> (especially male professionals) </w:t>
      </w:r>
      <w:r w:rsidRPr="00A5033F">
        <w:rPr>
          <w:sz w:val="22"/>
          <w:highlight w:val="red"/>
          <w:u w:val="single"/>
        </w:rPr>
        <w:t xml:space="preserve">in specialized occupations </w:t>
      </w:r>
      <w:proofErr w:type="spellStart"/>
      <w:r w:rsidRPr="00A5033F">
        <w:rPr>
          <w:sz w:val="22"/>
          <w:highlight w:val="red"/>
          <w:u w:val="single"/>
        </w:rPr>
        <w:t>overidentify</w:t>
      </w:r>
      <w:proofErr w:type="spellEnd"/>
      <w:r w:rsidRPr="00A5033F">
        <w:rPr>
          <w:sz w:val="22"/>
          <w:highlight w:val="red"/>
          <w:u w:val="single"/>
        </w:rPr>
        <w:t xml:space="preserve"> with their positions</w:t>
      </w:r>
      <w:r w:rsidRPr="00E0549B">
        <w:t xml:space="preserve"> and engage in gross fabrications to obtain advancement. They look hesitantly to the opinion of others, asking themselves, "How ought </w:t>
      </w:r>
      <w:proofErr w:type="gramStart"/>
      <w:r w:rsidRPr="00E0549B">
        <w:t>I</w:t>
      </w:r>
      <w:proofErr w:type="gramEnd"/>
      <w:r w:rsidRPr="00E0549B">
        <w:t xml:space="preserve"> feel about this?" </w:t>
      </w:r>
      <w:r w:rsidRPr="00E0549B">
        <w:rPr>
          <w:sz w:val="22"/>
          <w:u w:val="single"/>
        </w:rPr>
        <w:t xml:space="preserve">They are so thoroughly absorbed in simulating effective role players that </w:t>
      </w:r>
      <w:r w:rsidRPr="00A5033F">
        <w:rPr>
          <w:sz w:val="22"/>
          <w:highlight w:val="red"/>
          <w:u w:val="single"/>
        </w:rPr>
        <w:t xml:space="preserve">they have trouble being anything but actors—"The role has </w:t>
      </w:r>
      <w:r w:rsidRPr="00E0549B">
        <w:rPr>
          <w:sz w:val="22"/>
          <w:u w:val="single"/>
        </w:rPr>
        <w:t xml:space="preserve">actually </w:t>
      </w:r>
      <w:r w:rsidRPr="00A5033F">
        <w:rPr>
          <w:sz w:val="22"/>
          <w:highlight w:val="red"/>
          <w:u w:val="single"/>
        </w:rPr>
        <w:t>become the character</w:t>
      </w:r>
      <w:r w:rsidRPr="00E0549B">
        <w:rPr>
          <w:sz w:val="22"/>
          <w:u w:val="single"/>
        </w:rPr>
        <w:t>."</w:t>
      </w:r>
      <w:r w:rsidRPr="00E0549B">
        <w:t xml:space="preserve"> </w:t>
      </w:r>
      <w:r w:rsidRPr="00A5033F">
        <w:rPr>
          <w:highlight w:val="red"/>
        </w:rPr>
        <w:t xml:space="preserve">This highly </w:t>
      </w:r>
      <w:proofErr w:type="spellStart"/>
      <w:r w:rsidRPr="00A5033F">
        <w:rPr>
          <w:highlight w:val="red"/>
        </w:rPr>
        <w:t>subjectified</w:t>
      </w:r>
      <w:proofErr w:type="spellEnd"/>
      <w:r w:rsidRPr="00E0549B">
        <w:t xml:space="preserve"> social self or </w:t>
      </w:r>
      <w:r w:rsidRPr="00A5033F">
        <w:rPr>
          <w:highlight w:val="red"/>
        </w:rPr>
        <w:t>simulator suffers devastating inauthenticity</w:t>
      </w:r>
      <w:r w:rsidRPr="00E0549B">
        <w:t xml:space="preserve">. </w:t>
      </w:r>
      <w:r w:rsidRPr="00E0549B">
        <w:rPr>
          <w:sz w:val="22"/>
          <w:u w:val="single"/>
        </w:rPr>
        <w:t>The powerful authority given the social greatly amplifies</w:t>
      </w:r>
      <w:r w:rsidRPr="00E0549B">
        <w:t xml:space="preserve"> Socratic culture's already </w:t>
      </w:r>
      <w:r w:rsidRPr="00E0549B">
        <w:rPr>
          <w:sz w:val="22"/>
          <w:u w:val="single"/>
        </w:rPr>
        <w:t xml:space="preserve">self-indulgent "inwardness." </w:t>
      </w:r>
      <w:r w:rsidRPr="00E0549B">
        <w:t xml:space="preserve">Integrity, decisiveness, </w:t>
      </w:r>
      <w:r w:rsidRPr="00A5033F">
        <w:rPr>
          <w:highlight w:val="red"/>
        </w:rPr>
        <w:t xml:space="preserve">spontaneity, and pleasure are undone by paralyzing </w:t>
      </w:r>
      <w:proofErr w:type="spellStart"/>
      <w:r w:rsidRPr="00A5033F">
        <w:rPr>
          <w:highlight w:val="red"/>
        </w:rPr>
        <w:t>overconcern</w:t>
      </w:r>
      <w:proofErr w:type="spellEnd"/>
      <w:r w:rsidRPr="00A5033F">
        <w:rPr>
          <w:highlight w:val="red"/>
        </w:rPr>
        <w:t xml:space="preserve"> about possible causes, meanings, and consequences of acts</w:t>
      </w:r>
      <w:r w:rsidRPr="00E0549B">
        <w:t xml:space="preserve"> and unending internal dialogue about what others might think, expect, say, or do (Nietzsche 1983, pp. 83-86; 1986, pp. 39-40; 1974, pp. 302-4, 316-17). </w:t>
      </w:r>
      <w:r w:rsidRPr="00E0549B">
        <w:rPr>
          <w:sz w:val="22"/>
          <w:u w:val="single"/>
        </w:rPr>
        <w:t xml:space="preserve">Nervous </w:t>
      </w:r>
      <w:r w:rsidRPr="00A5033F">
        <w:rPr>
          <w:sz w:val="22"/>
          <w:highlight w:val="red"/>
          <w:u w:val="single"/>
        </w:rPr>
        <w:t>rotation of</w:t>
      </w:r>
      <w:r w:rsidRPr="00E0549B">
        <w:rPr>
          <w:sz w:val="22"/>
          <w:u w:val="single"/>
        </w:rPr>
        <w:t xml:space="preserve"> socially appropriate </w:t>
      </w:r>
      <w:r w:rsidRPr="00A5033F">
        <w:rPr>
          <w:sz w:val="22"/>
          <w:highlight w:val="red"/>
          <w:u w:val="single"/>
        </w:rPr>
        <w:t>"masks" reduces persons to hypostatized "shadows</w:t>
      </w:r>
      <w:r w:rsidRPr="00E0549B">
        <w:rPr>
          <w:sz w:val="22"/>
          <w:u w:val="single"/>
        </w:rPr>
        <w:t>,"</w:t>
      </w:r>
      <w:r w:rsidRPr="00E0549B">
        <w:t xml:space="preserve"> "abstracts," </w:t>
      </w:r>
      <w:r w:rsidRPr="00A5033F">
        <w:rPr>
          <w:sz w:val="22"/>
          <w:highlight w:val="red"/>
          <w:u w:val="single"/>
        </w:rPr>
        <w:t>or simulacra</w:t>
      </w:r>
      <w:r w:rsidRPr="00E0549B">
        <w:rPr>
          <w:sz w:val="22"/>
          <w:u w:val="single"/>
        </w:rPr>
        <w:t xml:space="preserve">. </w:t>
      </w:r>
      <w:r w:rsidRPr="00A5033F">
        <w:rPr>
          <w:sz w:val="22"/>
          <w:highlight w:val="red"/>
          <w:u w:val="single"/>
        </w:rPr>
        <w:t xml:space="preserve">One </w:t>
      </w:r>
      <w:r w:rsidRPr="00A5033F">
        <w:rPr>
          <w:sz w:val="22"/>
          <w:highlight w:val="red"/>
          <w:u w:val="single"/>
        </w:rPr>
        <w:lastRenderedPageBreak/>
        <w:t>adopts "many roles," playing them "badly and superficially" in the fashion of a stiff "puppet pl</w:t>
      </w:r>
      <w:r w:rsidRPr="00E0549B">
        <w:rPr>
          <w:sz w:val="22"/>
          <w:u w:val="single"/>
        </w:rPr>
        <w:t>ay."</w:t>
      </w:r>
      <w:r w:rsidRPr="00E0549B">
        <w:t xml:space="preserve"> Nietzsche asked, "Are you genuine? </w:t>
      </w:r>
      <w:proofErr w:type="gramStart"/>
      <w:r w:rsidRPr="00E0549B">
        <w:t>Or only an actor?</w:t>
      </w:r>
      <w:proofErr w:type="gramEnd"/>
      <w:r w:rsidRPr="00E0549B">
        <w:t xml:space="preserve"> </w:t>
      </w:r>
      <w:proofErr w:type="gramStart"/>
      <w:r w:rsidRPr="00E0549B">
        <w:t>A representative or that which is represented?</w:t>
      </w:r>
      <w:proofErr w:type="gramEnd"/>
      <w:r w:rsidRPr="00E0549B">
        <w:t xml:space="preserve"> . . . </w:t>
      </w:r>
      <w:proofErr w:type="gramStart"/>
      <w:r w:rsidRPr="00E0549B">
        <w:t>[Or] no more than an imitation of an actor?"</w:t>
      </w:r>
      <w:proofErr w:type="gramEnd"/>
      <w:r w:rsidRPr="00E0549B">
        <w:t xml:space="preserve"> Simulation is so pervasive that it is hard to tell the copy from the genuine article; social selves "prefer the copies to the originals" (Nietzsche 1983, pp. 84-86; 1986, p. 136; 1974, pp. 232-33, 259; 1969b, pp. 268, 300, 302; 1968a, pp. 26-27). </w:t>
      </w:r>
      <w:r w:rsidRPr="00A5033F">
        <w:rPr>
          <w:sz w:val="22"/>
          <w:highlight w:val="red"/>
          <w:u w:val="single"/>
        </w:rPr>
        <w:t xml:space="preserve">Their inwardness and </w:t>
      </w:r>
      <w:proofErr w:type="spellStart"/>
      <w:r w:rsidRPr="00A5033F">
        <w:rPr>
          <w:sz w:val="22"/>
          <w:highlight w:val="red"/>
          <w:u w:val="single"/>
        </w:rPr>
        <w:t>aleatory</w:t>
      </w:r>
      <w:proofErr w:type="spellEnd"/>
      <w:r w:rsidRPr="00A5033F">
        <w:rPr>
          <w:sz w:val="22"/>
          <w:highlight w:val="red"/>
          <w:u w:val="single"/>
        </w:rPr>
        <w:t xml:space="preserve"> scripts foreclose genuine attachment to others</w:t>
      </w:r>
      <w:r w:rsidRPr="00E0549B">
        <w:rPr>
          <w:sz w:val="22"/>
          <w:u w:val="single"/>
        </w:rPr>
        <w:t>. This type of actor cannot plan for the long term or participate in enduring net-works of interdependence</w:t>
      </w:r>
      <w:r w:rsidRPr="00E0549B">
        <w:t xml:space="preserve">; such a person is neither willing nor able to be a "stone" in the societal "edifice" (Nietzsche 1974, pp. 302-4; 1986a, pp. 93-94). Superficiality rules in the arid </w:t>
      </w:r>
      <w:proofErr w:type="spellStart"/>
      <w:r w:rsidRPr="00E0549B">
        <w:t>subjectivized</w:t>
      </w:r>
      <w:proofErr w:type="spellEnd"/>
      <w:r w:rsidRPr="00E0549B">
        <w:t xml:space="preserve"> landscape. </w:t>
      </w:r>
      <w:proofErr w:type="spellStart"/>
      <w:r w:rsidRPr="00E0549B">
        <w:t>Neitzsche</w:t>
      </w:r>
      <w:proofErr w:type="spellEnd"/>
      <w:r w:rsidRPr="00E0549B">
        <w:t xml:space="preserve"> (1974, p. 259) stated, "One thinks with a watch in one's hand, even as one eats one's midday meal while reading the latest news of the stock market; one lives as if one always 'might miss out on something.</w:t>
      </w:r>
      <w:r w:rsidRPr="00A5033F">
        <w:rPr>
          <w:highlight w:val="red"/>
        </w:rPr>
        <w:t>' `Rather do anything than nothing': this principle, too, is merely a string to throttle all culture. . . . Living in a constant chase after gain compels people to expend their spirit to the point of exhaustio</w:t>
      </w:r>
      <w:r w:rsidRPr="00E0549B">
        <w:t xml:space="preserve">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E0549B">
        <w:t>ressentiment</w:t>
      </w:r>
      <w:proofErr w:type="spellEnd"/>
      <w:r w:rsidRPr="00E0549B">
        <w:t xml:space="preserve"> creatively and to render the "sick" harmless. But he deeply feared the new simulated versions. Lacking the "born physician's" capacities,</w:t>
      </w:r>
      <w:r w:rsidRPr="00E0549B">
        <w:rPr>
          <w:sz w:val="22"/>
          <w:u w:val="single"/>
        </w:rPr>
        <w:t xml:space="preserve"> </w:t>
      </w:r>
      <w:r w:rsidRPr="00A5033F">
        <w:rPr>
          <w:sz w:val="22"/>
          <w:highlight w:val="red"/>
          <w:u w:val="single"/>
        </w:rPr>
        <w:t>these impostors amplify the worst inclinations of the herd</w:t>
      </w:r>
      <w:r w:rsidRPr="00E0549B">
        <w:rPr>
          <w:sz w:val="22"/>
          <w:u w:val="single"/>
        </w:rPr>
        <w:t>; they are "violent, envious, exploitative</w:t>
      </w:r>
      <w:r w:rsidRPr="00E0549B">
        <w:t xml:space="preserve">, scheming, fawning, cringing, </w:t>
      </w:r>
      <w:proofErr w:type="gramStart"/>
      <w:r w:rsidRPr="00E0549B">
        <w:t>arrogant</w:t>
      </w:r>
      <w:proofErr w:type="gramEnd"/>
      <w:r w:rsidRPr="00E0549B">
        <w:t xml:space="preserve">, all according to circumstances." </w:t>
      </w:r>
      <w:r w:rsidRPr="00E0549B">
        <w:rPr>
          <w:sz w:val="22"/>
          <w:u w:val="single"/>
        </w:rPr>
        <w:t>Social selves are fodder for the</w:t>
      </w:r>
      <w:r w:rsidRPr="00E0549B">
        <w:t xml:space="preserve"> "great man of the </w:t>
      </w:r>
      <w:r w:rsidRPr="00E0549B">
        <w:rPr>
          <w:sz w:val="22"/>
          <w:u w:val="single"/>
        </w:rPr>
        <w:t>masses</w:t>
      </w:r>
      <w:r w:rsidRPr="00E0549B">
        <w:t xml:space="preserve">." Nietzsche held that </w:t>
      </w:r>
      <w:r w:rsidRPr="00E0549B">
        <w:rPr>
          <w:sz w:val="22"/>
          <w:u w:val="single"/>
        </w:rPr>
        <w:t>"</w:t>
      </w:r>
      <w:r w:rsidRPr="00A5033F">
        <w:rPr>
          <w:sz w:val="22"/>
          <w:highlight w:val="red"/>
          <w:u w:val="single"/>
        </w:rPr>
        <w:t>the less one knows how to command,</w:t>
      </w:r>
      <w:r w:rsidRPr="00A5033F">
        <w:rPr>
          <w:highlight w:val="red"/>
        </w:rPr>
        <w:t xml:space="preserve"> </w:t>
      </w:r>
      <w:r w:rsidRPr="00A5033F">
        <w:rPr>
          <w:sz w:val="22"/>
          <w:highlight w:val="red"/>
          <w:u w:val="single"/>
        </w:rPr>
        <w:t>the more</w:t>
      </w:r>
      <w:r w:rsidRPr="00E0549B">
        <w:rPr>
          <w:sz w:val="22"/>
          <w:u w:val="single"/>
        </w:rPr>
        <w:t xml:space="preserve"> urgently </w:t>
      </w:r>
      <w:r w:rsidRPr="00A5033F">
        <w:rPr>
          <w:sz w:val="22"/>
          <w:highlight w:val="red"/>
          <w:u w:val="single"/>
        </w:rPr>
        <w:t>one covets someone</w:t>
      </w:r>
      <w:r w:rsidRPr="00E0549B">
        <w:rPr>
          <w:sz w:val="22"/>
          <w:u w:val="single"/>
        </w:rPr>
        <w:t xml:space="preserve"> who commands</w:t>
      </w:r>
      <w:r w:rsidRPr="00E0549B">
        <w:t xml:space="preserve">, </w:t>
      </w:r>
      <w:r w:rsidRPr="00A5033F">
        <w:rPr>
          <w:sz w:val="22"/>
          <w:highlight w:val="red"/>
          <w:u w:val="single"/>
        </w:rPr>
        <w:t>who commands severely</w:t>
      </w:r>
      <w:r w:rsidRPr="00E0549B">
        <w:t>—a god, prince, class, physician, father confessor, dogma, or party conscience."</w:t>
      </w:r>
      <w:r w:rsidRPr="00E0549B">
        <w:rPr>
          <w:sz w:val="22"/>
          <w:u w:val="single"/>
        </w:rPr>
        <w:t xml:space="preserve"> The deadly combination of desperate conforming and </w:t>
      </w:r>
      <w:r w:rsidRPr="00A5033F">
        <w:rPr>
          <w:sz w:val="22"/>
          <w:highlight w:val="red"/>
          <w:u w:val="single"/>
        </w:rPr>
        <w:t>overreaching and</w:t>
      </w:r>
      <w:r w:rsidRPr="00E0549B">
        <w:rPr>
          <w:sz w:val="22"/>
          <w:u w:val="single"/>
        </w:rPr>
        <w:t xml:space="preserve"> untrammeled </w:t>
      </w:r>
      <w:proofErr w:type="spellStart"/>
      <w:r w:rsidRPr="00A5033F">
        <w:rPr>
          <w:sz w:val="22"/>
          <w:highlight w:val="red"/>
          <w:u w:val="single"/>
        </w:rPr>
        <w:t>ressentiment</w:t>
      </w:r>
      <w:proofErr w:type="spellEnd"/>
      <w:r w:rsidRPr="00A5033F">
        <w:rPr>
          <w:sz w:val="22"/>
          <w:highlight w:val="red"/>
          <w:u w:val="single"/>
        </w:rPr>
        <w:t xml:space="preserve"> paves the way for a new</w:t>
      </w:r>
      <w:r w:rsidRPr="00E0549B">
        <w:rPr>
          <w:sz w:val="22"/>
          <w:u w:val="single"/>
        </w:rPr>
        <w:t xml:space="preserve"> type of </w:t>
      </w:r>
      <w:r w:rsidRPr="00A5033F">
        <w:rPr>
          <w:sz w:val="22"/>
          <w:highlight w:val="red"/>
          <w:u w:val="single"/>
        </w:rPr>
        <w:t>tyrant</w:t>
      </w:r>
      <w:r w:rsidRPr="00E0549B">
        <w:rPr>
          <w:sz w:val="22"/>
          <w:u w:val="single"/>
        </w:rPr>
        <w:t xml:space="preserve"> </w:t>
      </w:r>
      <w:r w:rsidRPr="00E0549B">
        <w:t>(Nietzsche 1986, pp. 137, 168; 1974, pp. 117-18, 213, 288-89, 303-4).</w:t>
      </w:r>
    </w:p>
    <w:p w:rsidR="00B033DB" w:rsidRPr="00E0549B" w:rsidRDefault="00B033DB" w:rsidP="00B033DB">
      <w:pPr>
        <w:pStyle w:val="Heading3"/>
        <w:rPr>
          <w:rFonts w:cs="Arial"/>
        </w:rPr>
      </w:pPr>
      <w:r w:rsidRPr="00E0549B">
        <w:rPr>
          <w:rFonts w:cs="Arial"/>
        </w:rPr>
        <w:lastRenderedPageBreak/>
        <w:t>AT: Decisionmaking</w:t>
      </w:r>
    </w:p>
    <w:p w:rsidR="00B033DB" w:rsidRPr="00E0549B" w:rsidRDefault="00B033DB" w:rsidP="00B033DB">
      <w:pPr>
        <w:pStyle w:val="Heading4"/>
        <w:rPr>
          <w:rFonts w:cs="Arial"/>
        </w:rPr>
      </w:pPr>
      <w:r w:rsidRPr="00E0549B">
        <w:rPr>
          <w:rFonts w:cs="Arial"/>
        </w:rPr>
        <w:t>Switch-side debate creates worse decision making by lending credibility to Rightist fascism</w:t>
      </w:r>
    </w:p>
    <w:p w:rsidR="00B033DB" w:rsidRPr="00E0549B" w:rsidRDefault="00B033DB" w:rsidP="00B033DB">
      <w:r w:rsidRPr="00E0549B">
        <w:rPr>
          <w:rStyle w:val="Cite"/>
        </w:rPr>
        <w:t>Kahn, 10</w:t>
      </w:r>
      <w:r w:rsidRPr="00E0549B">
        <w:t xml:space="preserve"> (Richard Kahn, Assistant Professor of Educational Foundations and Research at the University of North Dakota, Critical Pedagogy, </w:t>
      </w:r>
      <w:proofErr w:type="spellStart"/>
      <w:r w:rsidRPr="00E0549B">
        <w:t>Ecoliteracy</w:t>
      </w:r>
      <w:proofErr w:type="spellEnd"/>
      <w:r w:rsidRPr="00E0549B">
        <w:t xml:space="preserve">, and Planetary Crisis: The </w:t>
      </w:r>
      <w:proofErr w:type="spellStart"/>
      <w:r w:rsidRPr="00E0549B">
        <w:t>Ecopedagogy</w:t>
      </w:r>
      <w:proofErr w:type="spellEnd"/>
      <w:r w:rsidRPr="00E0549B">
        <w:t xml:space="preserve"> Movement, 2010, pp. 9-11)</w:t>
      </w:r>
    </w:p>
    <w:p w:rsidR="00B033DB" w:rsidRDefault="00B033DB" w:rsidP="00B033DB">
      <w:r w:rsidRPr="00E0549B">
        <w:t xml:space="preserve">Worse still, though, is that here environmental </w:t>
      </w:r>
      <w:r w:rsidRPr="00E0549B">
        <w:rPr>
          <w:sz w:val="22"/>
          <w:u w:val="single"/>
        </w:rPr>
        <w:t>literacy has not only been co-opted by corporate state forces and morphed into a progressively-styled, touchy-feely method for achieving higher scores on standardized tests</w:t>
      </w:r>
      <w:r w:rsidRPr="00E0549B">
        <w:t xml:space="preserve"> like the ACT and SAT, </w:t>
      </w:r>
      <w:r w:rsidRPr="00E0549B">
        <w:rPr>
          <w:sz w:val="22"/>
          <w:u w:val="single"/>
        </w:rPr>
        <w:t>but in an Orwellian turn it has come to stand in actuality for a real illiteracy about the nature of</w:t>
      </w:r>
      <w:r w:rsidRPr="00E0549B">
        <w:t xml:space="preserve"> ecological </w:t>
      </w:r>
      <w:r w:rsidRPr="00E0549B">
        <w:rPr>
          <w:sz w:val="22"/>
          <w:u w:val="single"/>
        </w:rPr>
        <w:t>catastrophe</w:t>
      </w:r>
      <w:r w:rsidRPr="00E0549B">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w:t>
      </w:r>
      <w:proofErr w:type="spellStart"/>
      <w:r w:rsidRPr="00E0549B">
        <w:t>technocapitalist</w:t>
      </w:r>
      <w:proofErr w:type="spellEnd"/>
      <w:r w:rsidRPr="00E0549B">
        <w:t xml:space="preserve"> infrastructure that relies upon market-based and functionalist versions of </w:t>
      </w:r>
      <w:proofErr w:type="spellStart"/>
      <w:r w:rsidRPr="00E0549B">
        <w:t>technoliteracy</w:t>
      </w:r>
      <w:proofErr w:type="spellEnd"/>
      <w:r w:rsidRPr="00E0549B">
        <w:t xml:space="preserve"> to instantiate and augment its socio- economic and cultural control (see chapters 2 and 3); an unsustainable, </w:t>
      </w:r>
      <w:proofErr w:type="spellStart"/>
      <w:r w:rsidRPr="00E0549B">
        <w:t>reductionistic</w:t>
      </w:r>
      <w:proofErr w:type="spellEnd"/>
      <w:r w:rsidRPr="00E0549B">
        <w:t xml:space="preserve">, and antidemocratic model of institutional science (see chapter 4); and </w:t>
      </w:r>
      <w:r w:rsidRPr="00E0549B">
        <w:rPr>
          <w:sz w:val="22"/>
          <w:u w:val="single"/>
        </w:rPr>
        <w:t>the wrongful marginalization and repression of</w:t>
      </w:r>
      <w:r w:rsidRPr="00E0549B">
        <w:t xml:space="preserve"> pro-ecological </w:t>
      </w:r>
      <w:r w:rsidRPr="00E0549B">
        <w:rPr>
          <w:sz w:val="22"/>
          <w:u w:val="single"/>
        </w:rPr>
        <w:t xml:space="preserve">resistance </w:t>
      </w:r>
      <w:r w:rsidRPr="00E0549B">
        <w:t xml:space="preserve">through the claim that it represents a “terrorist” force that </w:t>
      </w:r>
      <w:r w:rsidRPr="00E0549B">
        <w:rPr>
          <w:sz w:val="22"/>
          <w:u w:val="single"/>
        </w:rPr>
        <w:t>is counter to the morals of a democratic society rooted in tolerance, educational change, and civic debate</w:t>
      </w:r>
      <w:r w:rsidRPr="00E0549B">
        <w:t xml:space="preserve"> (see chapter 5). By contrast, the environmental literacy </w:t>
      </w:r>
      <w:r w:rsidRPr="00A5033F">
        <w:rPr>
          <w:sz w:val="22"/>
          <w:highlight w:val="red"/>
          <w:u w:val="single"/>
        </w:rPr>
        <w:t>standards</w:t>
      </w:r>
      <w:r w:rsidRPr="00A5033F">
        <w:rPr>
          <w:highlight w:val="red"/>
        </w:rPr>
        <w:t xml:space="preserve"> </w:t>
      </w:r>
      <w:r w:rsidRPr="00E0549B">
        <w:t xml:space="preserve">now showcased at places like the Zoo School as “Hall- marks of Quality” (Archie, 2003, p. 11) are those that consciously </w:t>
      </w:r>
      <w:r w:rsidRPr="00A5033F">
        <w:rPr>
          <w:sz w:val="22"/>
          <w:highlight w:val="red"/>
          <w:u w:val="single"/>
        </w:rPr>
        <w:t xml:space="preserve">fail to develop </w:t>
      </w:r>
      <w:r w:rsidRPr="00E0549B">
        <w:rPr>
          <w:sz w:val="22"/>
          <w:u w:val="single"/>
        </w:rPr>
        <w:t xml:space="preserve">the type of </w:t>
      </w:r>
      <w:r w:rsidRPr="00A5033F">
        <w:rPr>
          <w:sz w:val="22"/>
          <w:highlight w:val="red"/>
          <w:u w:val="single"/>
        </w:rPr>
        <w:t xml:space="preserve">radical </w:t>
      </w:r>
      <w:r w:rsidRPr="00E0549B">
        <w:rPr>
          <w:sz w:val="22"/>
          <w:u w:val="single"/>
        </w:rPr>
        <w:t xml:space="preserve">and partisan </w:t>
      </w:r>
      <w:r w:rsidRPr="00A5033F">
        <w:rPr>
          <w:sz w:val="22"/>
          <w:highlight w:val="red"/>
          <w:u w:val="single"/>
        </w:rPr>
        <w:t>subjectivity in students</w:t>
      </w:r>
      <w:r w:rsidRPr="00A5033F">
        <w:rPr>
          <w:highlight w:val="red"/>
        </w:rPr>
        <w:t>,</w:t>
      </w:r>
      <w:r w:rsidRPr="00E0549B">
        <w:t xml:space="preserve"> that might be capable of deconstructing their socially and environmentally deleterious hyper-individualism or their obviously socialized identities that tend toward 10 Critical Pedagogy, </w:t>
      </w:r>
      <w:proofErr w:type="spellStart"/>
      <w:r w:rsidRPr="00E0549B">
        <w:t>Ecoliteracy</w:t>
      </w:r>
      <w:proofErr w:type="spellEnd"/>
      <w:r w:rsidRPr="00E0549B">
        <w:t xml:space="preserve">, and Planetary Crisis </w:t>
      </w:r>
      <w:r w:rsidRPr="00A5033F">
        <w:rPr>
          <w:sz w:val="22"/>
          <w:highlight w:val="red"/>
          <w:u w:val="single"/>
        </w:rPr>
        <w:t>state-sanctioned norms</w:t>
      </w:r>
      <w:r w:rsidRPr="00E0549B">
        <w:t xml:space="preserve"> of competition, hedonism, consumption, marketization, and </w:t>
      </w:r>
      <w:r w:rsidRPr="00A5033F">
        <w:rPr>
          <w:sz w:val="22"/>
          <w:highlight w:val="red"/>
          <w:u w:val="single"/>
        </w:rPr>
        <w:t>form</w:t>
      </w:r>
      <w:r w:rsidRPr="00E0549B">
        <w:t xml:space="preserve">s of </w:t>
      </w:r>
      <w:r w:rsidRPr="00E0549B">
        <w:rPr>
          <w:sz w:val="22"/>
          <w:u w:val="single"/>
        </w:rPr>
        <w:t>quasi-</w:t>
      </w:r>
      <w:r w:rsidRPr="00A5033F">
        <w:rPr>
          <w:sz w:val="22"/>
          <w:highlight w:val="red"/>
          <w:u w:val="single"/>
        </w:rPr>
        <w:t>fascistic patriotism</w:t>
      </w:r>
      <w:r w:rsidRPr="00E0549B">
        <w:t xml:space="preserve">. Just as </w:t>
      </w:r>
      <w:proofErr w:type="spellStart"/>
      <w:r w:rsidRPr="00E0549B">
        <w:t>Stapp</w:t>
      </w:r>
      <w:proofErr w:type="spellEnd"/>
      <w:r w:rsidRPr="00E0549B">
        <w:t xml:space="preserve">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A5033F">
        <w:rPr>
          <w:sz w:val="22"/>
          <w:highlight w:val="red"/>
          <w:u w:val="single"/>
        </w:rPr>
        <w:t xml:space="preserve">to </w:t>
      </w:r>
      <w:r w:rsidRPr="00E0549B">
        <w:rPr>
          <w:sz w:val="22"/>
          <w:u w:val="single"/>
        </w:rPr>
        <w:t xml:space="preserve">turn the other cheek and </w:t>
      </w:r>
      <w:r w:rsidRPr="00A5033F">
        <w:rPr>
          <w:sz w:val="22"/>
          <w:highlight w:val="red"/>
          <w:u w:val="single"/>
        </w:rPr>
        <w:t>listen to “both sides” of an issue</w:t>
      </w:r>
      <w:r w:rsidRPr="00E0549B">
        <w:t xml:space="preserve">—even when the issue is the unprecedented mass extinction of life taking place on the planet. In a manner that </w:t>
      </w:r>
      <w:r w:rsidRPr="00A5033F">
        <w:rPr>
          <w:sz w:val="22"/>
          <w:highlight w:val="red"/>
          <w:u w:val="single"/>
        </w:rPr>
        <w:t>accords</w:t>
      </w:r>
      <w:r w:rsidRPr="00A5033F">
        <w:rPr>
          <w:highlight w:val="red"/>
        </w:rPr>
        <w:t xml:space="preserve"> </w:t>
      </w:r>
      <w:r w:rsidRPr="00E0549B">
        <w:t xml:space="preserve">more </w:t>
      </w:r>
      <w:r w:rsidRPr="00A5033F">
        <w:rPr>
          <w:sz w:val="22"/>
          <w:highlight w:val="red"/>
          <w:u w:val="single"/>
        </w:rPr>
        <w:t>with Fox News</w:t>
      </w:r>
      <w:r w:rsidRPr="00A5033F">
        <w:rPr>
          <w:highlight w:val="red"/>
        </w:rPr>
        <w:t xml:space="preserve"> </w:t>
      </w:r>
      <w:r w:rsidRPr="00E0549B">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w:t>
      </w:r>
      <w:proofErr w:type="gramStart"/>
      <w:r w:rsidRPr="00E0549B">
        <w:t>themselves</w:t>
      </w:r>
      <w:proofErr w:type="gramEnd"/>
      <w:r w:rsidRPr="00E0549B">
        <w:t xml:space="preserve">”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A5033F">
        <w:rPr>
          <w:sz w:val="22"/>
          <w:highlight w:val="red"/>
          <w:u w:val="single"/>
        </w:rPr>
        <w:t>it is claimed that</w:t>
      </w:r>
      <w:r w:rsidRPr="00A5033F">
        <w:rPr>
          <w:highlight w:val="red"/>
        </w:rPr>
        <w:t xml:space="preserve"> </w:t>
      </w:r>
      <w:r w:rsidRPr="00E0549B">
        <w:t xml:space="preserve">environmental </w:t>
      </w:r>
      <w:r w:rsidRPr="00E0549B">
        <w:rPr>
          <w:sz w:val="22"/>
          <w:u w:val="single"/>
        </w:rPr>
        <w:t xml:space="preserve">education teaches individuals how to weigh various sides of an issue through critical thinking and it </w:t>
      </w:r>
      <w:r w:rsidRPr="00A5033F">
        <w:rPr>
          <w:sz w:val="22"/>
          <w:highlight w:val="red"/>
          <w:u w:val="single"/>
        </w:rPr>
        <w:t>enhances</w:t>
      </w:r>
      <w:r w:rsidRPr="00E0549B">
        <w:rPr>
          <w:sz w:val="22"/>
          <w:u w:val="single"/>
        </w:rPr>
        <w:t xml:space="preserve"> their</w:t>
      </w:r>
      <w:r w:rsidRPr="00E0549B">
        <w:t xml:space="preserve"> own problem-solving and </w:t>
      </w:r>
      <w:r w:rsidRPr="00A5033F">
        <w:rPr>
          <w:sz w:val="22"/>
          <w:highlight w:val="red"/>
          <w:u w:val="single"/>
        </w:rPr>
        <w:t>decision-making skills</w:t>
      </w:r>
      <w:r w:rsidRPr="00E0549B">
        <w:t xml:space="preserve">.”10 </w:t>
      </w:r>
      <w:r w:rsidRPr="00E0549B">
        <w:rPr>
          <w:sz w:val="22"/>
          <w:u w:val="single"/>
        </w:rPr>
        <w:t xml:space="preserve">Yet, </w:t>
      </w:r>
      <w:r w:rsidRPr="00A5033F">
        <w:rPr>
          <w:sz w:val="22"/>
          <w:highlight w:val="red"/>
          <w:u w:val="single"/>
        </w:rPr>
        <w:t xml:space="preserve">this </w:t>
      </w:r>
      <w:r w:rsidRPr="00E0549B">
        <w:rPr>
          <w:sz w:val="22"/>
          <w:u w:val="single"/>
        </w:rPr>
        <w:t xml:space="preserve">definition </w:t>
      </w:r>
      <w:r w:rsidRPr="00A5033F">
        <w:rPr>
          <w:sz w:val="22"/>
          <w:highlight w:val="red"/>
          <w:u w:val="single"/>
        </w:rPr>
        <w:t>was authored by an administration</w:t>
      </w:r>
      <w:r w:rsidRPr="00E0549B">
        <w:rPr>
          <w:sz w:val="22"/>
          <w:u w:val="single"/>
        </w:rPr>
        <w:t xml:space="preserve"> trumping </w:t>
      </w:r>
      <w:r w:rsidRPr="00A5033F">
        <w:rPr>
          <w:sz w:val="22"/>
          <w:highlight w:val="red"/>
          <w:u w:val="single"/>
        </w:rPr>
        <w:t>for a wider right-wing movement that attempts to use ideas of “fair</w:t>
      </w:r>
      <w:r w:rsidRPr="00E0549B">
        <w:rPr>
          <w:sz w:val="22"/>
          <w:u w:val="single"/>
        </w:rPr>
        <w:t xml:space="preserve"> and balanced” and “</w:t>
      </w:r>
      <w:r w:rsidRPr="00A5033F">
        <w:rPr>
          <w:sz w:val="22"/>
          <w:highlight w:val="red"/>
          <w:u w:val="single"/>
        </w:rPr>
        <w:t>critical thinking” to occlude obvious</w:t>
      </w:r>
      <w:r w:rsidRPr="00A5033F">
        <w:rPr>
          <w:highlight w:val="red"/>
        </w:rPr>
        <w:t xml:space="preserve"> </w:t>
      </w:r>
      <w:r w:rsidRPr="00E0549B">
        <w:t xml:space="preserve">social and ecological </w:t>
      </w:r>
      <w:r w:rsidRPr="00A5033F">
        <w:rPr>
          <w:sz w:val="22"/>
          <w:highlight w:val="red"/>
          <w:u w:val="single"/>
        </w:rPr>
        <w:t>injustices</w:t>
      </w:r>
      <w:r w:rsidRPr="00E0549B">
        <w:t xml:space="preserve">, as well as the advantage it gains in either causing or sustaining them. </w:t>
      </w:r>
      <w:r w:rsidRPr="00E0549B">
        <w:rPr>
          <w:sz w:val="22"/>
          <w:u w:val="single"/>
        </w:rPr>
        <w:t xml:space="preserve">This same logic </w:t>
      </w:r>
      <w:r w:rsidRPr="00A5033F">
        <w:rPr>
          <w:sz w:val="22"/>
          <w:highlight w:val="red"/>
          <w:u w:val="single"/>
        </w:rPr>
        <w:t xml:space="preserve">defending the universal value of nonpartisan debate has been used </w:t>
      </w:r>
      <w:r w:rsidRPr="00E0549B">
        <w:rPr>
          <w:sz w:val="22"/>
          <w:u w:val="single"/>
        </w:rPr>
        <w:t>for well over a decade</w:t>
      </w:r>
      <w:r w:rsidRPr="00E0549B">
        <w:t xml:space="preserve"> by the right </w:t>
      </w:r>
      <w:r w:rsidRPr="00A5033F">
        <w:rPr>
          <w:sz w:val="22"/>
          <w:highlight w:val="red"/>
          <w:u w:val="single"/>
        </w:rPr>
        <w:t>to prevent significant action</w:t>
      </w:r>
      <w:r w:rsidRPr="00E0549B">
        <w:rPr>
          <w:sz w:val="22"/>
          <w:u w:val="single"/>
        </w:rPr>
        <w:t xml:space="preserve"> on global warming. Despite overwhelming scientific acceptance of its existence and threat</w:t>
      </w:r>
      <w:r w:rsidRPr="00E0549B">
        <w:t xml:space="preserve">, as well as of its primarily anthropogenic cause, </w:t>
      </w:r>
      <w:r w:rsidRPr="00E0549B">
        <w:rPr>
          <w:sz w:val="22"/>
          <w:u w:val="single"/>
        </w:rPr>
        <w:t>those on the right have</w:t>
      </w:r>
      <w:r w:rsidRPr="00E0549B">
        <w:t xml:space="preserve"> routinely </w:t>
      </w:r>
      <w:r w:rsidRPr="00E0549B">
        <w:rPr>
          <w:sz w:val="22"/>
          <w:u w:val="single"/>
        </w:rPr>
        <w:t xml:space="preserve">trotted out their own pseudo-science on </w:t>
      </w:r>
      <w:r w:rsidRPr="00E0549B">
        <w:t xml:space="preserve">global </w:t>
      </w:r>
      <w:r w:rsidRPr="00E0549B">
        <w:rPr>
          <w:sz w:val="22"/>
          <w:u w:val="single"/>
        </w:rPr>
        <w:t xml:space="preserve">warming and </w:t>
      </w:r>
      <w:r w:rsidRPr="00E0549B">
        <w:rPr>
          <w:sz w:val="22"/>
          <w:u w:val="single"/>
        </w:rPr>
        <w:lastRenderedPageBreak/>
        <w:t>thereby demanded that more research is necessary to help settle a debate on the issue</w:t>
      </w:r>
      <w:r w:rsidRPr="00E0549B">
        <w:t xml:space="preserve"> that only they are interested in continuing to facilitate. </w:t>
      </w:r>
      <w:proofErr w:type="spellStart"/>
      <w:r w:rsidRPr="00E0549B">
        <w:t>Ecopedagogy</w:t>
      </w:r>
      <w:proofErr w:type="spellEnd"/>
      <w:r w:rsidRPr="00E0549B">
        <w:t>: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w:t>
      </w:r>
      <w:proofErr w:type="spellStart"/>
      <w:r w:rsidRPr="00E0549B">
        <w:t>Nocella</w:t>
      </w:r>
      <w:proofErr w:type="spellEnd"/>
      <w:r w:rsidRPr="00E0549B">
        <w:t xml:space="preserve">, Best &amp; McLaren, Forthcoming). In order to combat such alleged bias, </w:t>
      </w:r>
      <w:r w:rsidRPr="00E0549B">
        <w:rPr>
          <w:sz w:val="22"/>
          <w:u w:val="single"/>
        </w:rPr>
        <w:t>“academic freedom” is asserted as a goal in which “both sides” of academic issues must be represented in classrooms</w:t>
      </w:r>
      <w:r w:rsidRPr="00E0549B">
        <w:t xml:space="preserve">, departments, and educational events. </w:t>
      </w:r>
      <w:r w:rsidRPr="00A5033F">
        <w:rPr>
          <w:sz w:val="22"/>
          <w:highlight w:val="red"/>
          <w:u w:val="single"/>
        </w:rPr>
        <w:t>The result</w:t>
      </w:r>
      <w:r w:rsidRPr="00E0549B">
        <w:rPr>
          <w:sz w:val="22"/>
          <w:u w:val="single"/>
        </w:rPr>
        <w:t xml:space="preserve"> of this form of repressive tolerance</w:t>
      </w:r>
      <w:r w:rsidRPr="00E0549B">
        <w:t xml:space="preserve"> (see chapter 5) </w:t>
      </w:r>
      <w:r w:rsidRPr="00A5033F">
        <w:rPr>
          <w:sz w:val="22"/>
          <w:highlight w:val="red"/>
          <w:u w:val="single"/>
        </w:rPr>
        <w:t>is simply to impede action on matters worth acting on and to gain further ideological space for right-wing</w:t>
      </w:r>
      <w:r w:rsidRPr="00E0549B">
        <w:t xml:space="preserve">, corporate and other conservative-value </w:t>
      </w:r>
      <w:r w:rsidRPr="00A5033F">
        <w:rPr>
          <w:sz w:val="22"/>
          <w:highlight w:val="red"/>
          <w:u w:val="single"/>
        </w:rPr>
        <w:t>agendas</w:t>
      </w:r>
      <w:r w:rsidRPr="00E0549B">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B033DB" w:rsidRPr="00E0549B" w:rsidRDefault="00B033DB" w:rsidP="00B033DB">
      <w:pPr>
        <w:pStyle w:val="Heading3"/>
        <w:rPr>
          <w:rFonts w:cs="Arial"/>
        </w:rPr>
      </w:pPr>
      <w:r w:rsidRPr="00E0549B">
        <w:rPr>
          <w:rFonts w:cs="Arial"/>
        </w:rPr>
        <w:lastRenderedPageBreak/>
        <w:t>AT: SSD</w:t>
      </w:r>
    </w:p>
    <w:p w:rsidR="00B033DB" w:rsidRPr="00E0549B" w:rsidRDefault="00B033DB" w:rsidP="00B033DB">
      <w:pPr>
        <w:pStyle w:val="Heading4"/>
        <w:rPr>
          <w:rFonts w:cs="Arial"/>
        </w:rPr>
      </w:pPr>
      <w:r w:rsidRPr="00E0549B">
        <w:rPr>
          <w:rFonts w:cs="Arial"/>
        </w:rPr>
        <w:t xml:space="preserve">Bracketing off of our protest is enabled by the state of exception and legitimizes brutal cycles of </w:t>
      </w:r>
      <w:proofErr w:type="spellStart"/>
      <w:r w:rsidRPr="00E0549B">
        <w:rPr>
          <w:rFonts w:cs="Arial"/>
        </w:rPr>
        <w:t>governmentality</w:t>
      </w:r>
      <w:proofErr w:type="spellEnd"/>
      <w:r w:rsidRPr="00E0549B">
        <w:rPr>
          <w:rFonts w:cs="Arial"/>
        </w:rPr>
        <w:t xml:space="preserve"> – turns switch-side </w:t>
      </w:r>
      <w:r w:rsidRPr="00E0549B">
        <w:rPr>
          <w:rFonts w:cs="Arial"/>
        </w:rPr>
        <w:tab/>
      </w:r>
      <w:r w:rsidRPr="00E0549B">
        <w:rPr>
          <w:rFonts w:cs="Arial"/>
        </w:rPr>
        <w:tab/>
      </w:r>
    </w:p>
    <w:p w:rsidR="00B033DB" w:rsidRPr="00E0549B" w:rsidRDefault="00B033DB" w:rsidP="00B033DB">
      <w:pPr>
        <w:rPr>
          <w:bCs/>
          <w:sz w:val="22"/>
          <w:szCs w:val="20"/>
          <w:u w:val="single"/>
        </w:rPr>
      </w:pPr>
      <w:r w:rsidRPr="00E0549B">
        <w:rPr>
          <w:rStyle w:val="Cite"/>
        </w:rPr>
        <w:t>Elmer and Opel, 8</w:t>
      </w:r>
      <w:r w:rsidRPr="00E0549B">
        <w:t xml:space="preserve"> (Greg Elmer, associate professor of communication and culture at Ryerson University, PhD in communication from the University of Massachusetts at Amherst, director of the </w:t>
      </w:r>
      <w:proofErr w:type="spellStart"/>
      <w:r w:rsidRPr="00E0549B">
        <w:t>Infoscape</w:t>
      </w:r>
      <w:proofErr w:type="spellEnd"/>
      <w:r w:rsidRPr="00E0549B">
        <w:t xml:space="preserv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B033DB" w:rsidRPr="00E0549B" w:rsidRDefault="00B033DB" w:rsidP="00B033DB">
      <w:pPr>
        <w:rPr>
          <w:rFonts w:eastAsia="Times New Roman"/>
          <w:color w:val="000000"/>
          <w:szCs w:val="20"/>
        </w:rPr>
      </w:pPr>
      <w:r w:rsidRPr="00E0549B">
        <w:rPr>
          <w:szCs w:val="20"/>
        </w:rPr>
        <w:t xml:space="preserve">SHORTLY AFTER THE LARGE-SCALE PROTESTS against the World Trade Organization in Seattle in late November 1999, police, law enforcement agencies, the </w:t>
      </w:r>
      <w:proofErr w:type="gramStart"/>
      <w:r w:rsidRPr="00E0549B">
        <w:rPr>
          <w:szCs w:val="20"/>
        </w:rPr>
        <w:t>military,</w:t>
      </w:r>
      <w:proofErr w:type="gramEnd"/>
      <w:r w:rsidRPr="00E0549B">
        <w:rPr>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E0549B">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E0549B">
        <w:rPr>
          <w:rFonts w:eastAsia="Times New Roman"/>
          <w:sz w:val="22"/>
          <w:szCs w:val="20"/>
          <w:u w:val="single"/>
        </w:rPr>
        <w:t xml:space="preserve">the combination of a </w:t>
      </w:r>
      <w:r w:rsidRPr="00A5033F">
        <w:rPr>
          <w:rFonts w:eastAsia="Times New Roman"/>
          <w:sz w:val="22"/>
          <w:szCs w:val="20"/>
          <w:highlight w:val="red"/>
          <w:u w:val="single"/>
        </w:rPr>
        <w:t>changing political climate</w:t>
      </w:r>
      <w:r w:rsidRPr="00E0549B">
        <w:rPr>
          <w:rFonts w:eastAsia="Times New Roman"/>
          <w:sz w:val="22"/>
          <w:szCs w:val="20"/>
          <w:u w:val="single"/>
        </w:rPr>
        <w:t xml:space="preserve"> in response to war and terrorism, particularly the expansion of preemptive forms of social control and political containment, </w:t>
      </w:r>
      <w:r w:rsidRPr="00A5033F">
        <w:rPr>
          <w:rFonts w:eastAsia="Times New Roman"/>
          <w:sz w:val="22"/>
          <w:szCs w:val="20"/>
          <w:highlight w:val="red"/>
          <w:u w:val="single"/>
        </w:rPr>
        <w:t>has resulted in</w:t>
      </w:r>
      <w:r w:rsidRPr="00E0549B">
        <w:rPr>
          <w:rFonts w:eastAsia="Times New Roman"/>
          <w:sz w:val="22"/>
          <w:szCs w:val="20"/>
          <w:u w:val="single"/>
        </w:rPr>
        <w:t xml:space="preserve"> a </w:t>
      </w:r>
      <w:r w:rsidRPr="00A5033F">
        <w:rPr>
          <w:rFonts w:eastAsia="Times New Roman"/>
          <w:sz w:val="22"/>
          <w:szCs w:val="20"/>
          <w:highlight w:val="red"/>
          <w:u w:val="single"/>
        </w:rPr>
        <w:t>new</w:t>
      </w:r>
      <w:r w:rsidRPr="00E0549B">
        <w:rPr>
          <w:rFonts w:eastAsia="Times New Roman"/>
          <w:sz w:val="22"/>
          <w:szCs w:val="20"/>
          <w:u w:val="single"/>
        </w:rPr>
        <w:t xml:space="preserve"> set of </w:t>
      </w:r>
      <w:r w:rsidRPr="00A5033F">
        <w:rPr>
          <w:rFonts w:eastAsia="Times New Roman"/>
          <w:sz w:val="22"/>
          <w:szCs w:val="20"/>
          <w:highlight w:val="red"/>
          <w:u w:val="single"/>
        </w:rPr>
        <w:t>practices that</w:t>
      </w:r>
      <w:r w:rsidRPr="00E0549B">
        <w:rPr>
          <w:rFonts w:eastAsia="Times New Roman"/>
          <w:sz w:val="22"/>
          <w:szCs w:val="20"/>
          <w:u w:val="single"/>
        </w:rPr>
        <w:t xml:space="preserve"> have reconfigured public space and </w:t>
      </w:r>
      <w:r w:rsidRPr="00A5033F">
        <w:rPr>
          <w:rFonts w:eastAsia="Times New Roman"/>
          <w:sz w:val="22"/>
          <w:szCs w:val="20"/>
          <w:highlight w:val="red"/>
          <w:u w:val="single"/>
        </w:rPr>
        <w:t>criminalize</w:t>
      </w:r>
      <w:r w:rsidRPr="00E0549B">
        <w:rPr>
          <w:rFonts w:eastAsia="Times New Roman"/>
          <w:sz w:val="22"/>
          <w:szCs w:val="20"/>
          <w:u w:val="single"/>
        </w:rPr>
        <w:t xml:space="preserve">d multiple aspects of </w:t>
      </w:r>
      <w:r w:rsidRPr="00A5033F">
        <w:rPr>
          <w:rFonts w:eastAsia="Times New Roman"/>
          <w:sz w:val="22"/>
          <w:szCs w:val="20"/>
          <w:highlight w:val="red"/>
          <w:u w:val="single"/>
        </w:rPr>
        <w:t>free speech</w:t>
      </w:r>
      <w:r w:rsidRPr="00E0549B">
        <w:rPr>
          <w:rFonts w:eastAsia="Times New Roman"/>
          <w:sz w:val="22"/>
          <w:szCs w:val="20"/>
          <w:u w:val="single"/>
        </w:rPr>
        <w:t xml:space="preserve"> and public </w:t>
      </w:r>
      <w:r w:rsidRPr="00A5033F">
        <w:rPr>
          <w:rFonts w:eastAsia="Times New Roman"/>
          <w:sz w:val="22"/>
          <w:szCs w:val="20"/>
          <w:highlight w:val="red"/>
          <w:u w:val="single"/>
        </w:rPr>
        <w:t>assembly in the United States</w:t>
      </w:r>
      <w:r w:rsidRPr="00E0549B">
        <w:rPr>
          <w:rFonts w:eastAsia="Times New Roman"/>
          <w:szCs w:val="20"/>
        </w:rPr>
        <w:t xml:space="preserve">. This chapter argues that </w:t>
      </w:r>
      <w:r w:rsidRPr="00E0549B">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A5033F">
        <w:rPr>
          <w:rFonts w:eastAsia="Times New Roman"/>
          <w:sz w:val="22"/>
          <w:szCs w:val="20"/>
          <w:highlight w:val="red"/>
          <w:u w:val="single"/>
        </w:rPr>
        <w:t>micro-political strategies</w:t>
      </w:r>
      <w:r w:rsidRPr="00E0549B">
        <w:rPr>
          <w:rFonts w:eastAsia="Times New Roman"/>
          <w:sz w:val="22"/>
          <w:szCs w:val="20"/>
          <w:u w:val="single"/>
        </w:rPr>
        <w:t xml:space="preserve"> and technologies that attempt to </w:t>
      </w:r>
      <w:r w:rsidRPr="00A5033F">
        <w:rPr>
          <w:rFonts w:eastAsia="Times New Roman"/>
          <w:sz w:val="22"/>
          <w:szCs w:val="20"/>
          <w:highlight w:val="red"/>
          <w:u w:val="single"/>
        </w:rPr>
        <w:t>contain spaces of dissent</w:t>
      </w:r>
      <w:r w:rsidRPr="00E0549B">
        <w:rPr>
          <w:rFonts w:eastAsia="Times New Roman"/>
          <w:szCs w:val="20"/>
        </w:rPr>
        <w:t xml:space="preserve"> and detain protestors (</w:t>
      </w:r>
      <w:proofErr w:type="spellStart"/>
      <w:r w:rsidRPr="00E0549B">
        <w:rPr>
          <w:rFonts w:eastAsia="Times New Roman"/>
          <w:szCs w:val="20"/>
        </w:rPr>
        <w:t>Boghosian</w:t>
      </w:r>
      <w:proofErr w:type="spellEnd"/>
      <w:r w:rsidRPr="00E0549B">
        <w:rPr>
          <w:rFonts w:eastAsia="Times New Roman"/>
          <w:szCs w:val="20"/>
        </w:rPr>
        <w:t>,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w:t>
      </w:r>
      <w:proofErr w:type="spellStart"/>
      <w:r w:rsidRPr="00E0549B">
        <w:rPr>
          <w:rFonts w:eastAsia="Times New Roman"/>
          <w:szCs w:val="20"/>
        </w:rPr>
        <w:t>Getzan</w:t>
      </w:r>
      <w:proofErr w:type="spellEnd"/>
      <w:r w:rsidRPr="00E0549B">
        <w:rPr>
          <w:rFonts w:eastAsia="Times New Roman"/>
          <w:szCs w:val="20"/>
        </w:rPr>
        <w:t xml:space="preserve">,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E0549B">
        <w:rPr>
          <w:rFonts w:eastAsia="Times New Roman"/>
          <w:sz w:val="22"/>
          <w:szCs w:val="20"/>
          <w:u w:val="single"/>
        </w:rPr>
        <w:t xml:space="preserve">Of greater concern is the degree to which such strategies systematically marginalize dissent, spatially and politically </w:t>
      </w:r>
      <w:proofErr w:type="gramStart"/>
      <w:r w:rsidRPr="00E0549B">
        <w:rPr>
          <w:rFonts w:eastAsia="Times New Roman"/>
          <w:sz w:val="22"/>
          <w:szCs w:val="20"/>
          <w:u w:val="single"/>
        </w:rPr>
        <w:t>speaking.</w:t>
      </w:r>
      <w:proofErr w:type="gramEnd"/>
      <w:r w:rsidRPr="00E0549B">
        <w:rPr>
          <w:rFonts w:eastAsia="Times New Roman"/>
          <w:sz w:val="22"/>
          <w:szCs w:val="20"/>
          <w:u w:val="single"/>
        </w:rPr>
        <w:t xml:space="preserve"> </w:t>
      </w:r>
      <w:r w:rsidRPr="00A5033F">
        <w:rPr>
          <w:rFonts w:eastAsia="Times New Roman"/>
          <w:sz w:val="22"/>
          <w:szCs w:val="20"/>
          <w:highlight w:val="red"/>
          <w:u w:val="single"/>
        </w:rPr>
        <w:t>From the creation of “free speech zones”</w:t>
      </w:r>
      <w:r w:rsidRPr="00E0549B">
        <w:rPr>
          <w:rFonts w:eastAsia="Times New Roman"/>
          <w:sz w:val="22"/>
          <w:szCs w:val="20"/>
          <w:u w:val="single"/>
        </w:rPr>
        <w:t xml:space="preserve"> and the proposal for protest free “</w:t>
      </w:r>
      <w:proofErr w:type="gramStart"/>
      <w:r w:rsidRPr="00E0549B">
        <w:rPr>
          <w:rFonts w:eastAsia="Times New Roman"/>
          <w:sz w:val="22"/>
          <w:szCs w:val="20"/>
          <w:u w:val="single"/>
        </w:rPr>
        <w:t>Pedestrian Safety Zones</w:t>
      </w:r>
      <w:proofErr w:type="gramEnd"/>
      <w:r w:rsidRPr="00E0549B">
        <w:rPr>
          <w:rFonts w:eastAsia="Times New Roman"/>
          <w:sz w:val="22"/>
          <w:szCs w:val="20"/>
          <w:u w:val="single"/>
        </w:rPr>
        <w:t xml:space="preserve">”2° to the political screening of participants in political “town hall meetings,” </w:t>
      </w:r>
      <w:r w:rsidRPr="00A5033F">
        <w:rPr>
          <w:rFonts w:eastAsia="Times New Roman"/>
          <w:sz w:val="22"/>
          <w:szCs w:val="20"/>
          <w:highlight w:val="red"/>
          <w:u w:val="single"/>
        </w:rPr>
        <w:t>space has</w:t>
      </w:r>
      <w:r w:rsidRPr="00E0549B">
        <w:rPr>
          <w:rFonts w:eastAsia="Times New Roman"/>
          <w:sz w:val="22"/>
          <w:szCs w:val="20"/>
          <w:u w:val="single"/>
        </w:rPr>
        <w:t xml:space="preserve"> increasingly </w:t>
      </w:r>
      <w:r w:rsidRPr="00A5033F">
        <w:rPr>
          <w:rFonts w:eastAsia="Times New Roman"/>
          <w:sz w:val="22"/>
          <w:szCs w:val="20"/>
          <w:highlight w:val="red"/>
          <w:u w:val="single"/>
        </w:rPr>
        <w:t>become a tool to limit open debate,</w:t>
      </w:r>
      <w:r w:rsidRPr="00E0549B">
        <w:rPr>
          <w:rFonts w:eastAsia="Times New Roman"/>
          <w:sz w:val="22"/>
          <w:szCs w:val="20"/>
          <w:u w:val="single"/>
        </w:rPr>
        <w:t xml:space="preserve"> freedom of speech, </w:t>
      </w:r>
      <w:r w:rsidRPr="00A5033F">
        <w:rPr>
          <w:rFonts w:eastAsia="Times New Roman"/>
          <w:sz w:val="22"/>
          <w:szCs w:val="20"/>
          <w:highlight w:val="red"/>
          <w:u w:val="single"/>
        </w:rPr>
        <w:t>and political dissent</w:t>
      </w:r>
      <w:r w:rsidRPr="00E0549B">
        <w:rPr>
          <w:rFonts w:eastAsia="Times New Roman"/>
          <w:sz w:val="22"/>
          <w:szCs w:val="20"/>
          <w:u w:val="single"/>
        </w:rPr>
        <w:t xml:space="preserve"> in the US</w:t>
      </w:r>
      <w:r w:rsidRPr="00E0549B">
        <w:rPr>
          <w:rFonts w:eastAsia="Times New Roman"/>
          <w:szCs w:val="20"/>
        </w:rPr>
        <w:t xml:space="preserve">. Part of our interest in exposing the strategies of political segregation, first through the containment of protest spaces, and second, through the deployment of preemptive hand-held weapons, is theoretical. </w:t>
      </w:r>
      <w:r w:rsidRPr="00E0549B">
        <w:rPr>
          <w:rFonts w:eastAsia="Times New Roman"/>
          <w:sz w:val="22"/>
          <w:szCs w:val="20"/>
          <w:u w:val="single"/>
        </w:rPr>
        <w:t xml:space="preserve">The </w:t>
      </w:r>
      <w:r w:rsidRPr="00A5033F">
        <w:rPr>
          <w:rFonts w:eastAsia="Times New Roman"/>
          <w:sz w:val="22"/>
          <w:szCs w:val="20"/>
          <w:highlight w:val="red"/>
          <w:u w:val="single"/>
        </w:rPr>
        <w:t>segregation of deviance has</w:t>
      </w:r>
      <w:r w:rsidRPr="00E0549B">
        <w:rPr>
          <w:rFonts w:eastAsia="Times New Roman"/>
          <w:sz w:val="22"/>
          <w:szCs w:val="20"/>
          <w:u w:val="single"/>
        </w:rPr>
        <w:t xml:space="preserve"> often </w:t>
      </w:r>
      <w:r w:rsidRPr="00A5033F">
        <w:rPr>
          <w:rFonts w:eastAsia="Times New Roman"/>
          <w:sz w:val="22"/>
          <w:szCs w:val="20"/>
          <w:highlight w:val="red"/>
          <w:u w:val="single"/>
        </w:rPr>
        <w:t>been influenced by</w:t>
      </w:r>
      <w:r w:rsidRPr="00E0549B">
        <w:rPr>
          <w:rFonts w:eastAsia="Times New Roman"/>
          <w:sz w:val="22"/>
          <w:szCs w:val="20"/>
          <w:u w:val="single"/>
        </w:rPr>
        <w:t xml:space="preserve"> </w:t>
      </w:r>
      <w:proofErr w:type="spellStart"/>
      <w:r w:rsidRPr="00E0549B">
        <w:rPr>
          <w:rFonts w:eastAsia="Times New Roman"/>
          <w:sz w:val="22"/>
          <w:szCs w:val="20"/>
          <w:u w:val="single"/>
        </w:rPr>
        <w:t>Foucaultian</w:t>
      </w:r>
      <w:proofErr w:type="spellEnd"/>
      <w:r w:rsidRPr="00E0549B">
        <w:rPr>
          <w:rFonts w:eastAsia="Times New Roman"/>
          <w:sz w:val="22"/>
          <w:szCs w:val="20"/>
          <w:u w:val="single"/>
        </w:rPr>
        <w:t xml:space="preserve"> theories of </w:t>
      </w:r>
      <w:proofErr w:type="spellStart"/>
      <w:r w:rsidRPr="00E0549B">
        <w:rPr>
          <w:rFonts w:eastAsia="Times New Roman"/>
          <w:sz w:val="22"/>
          <w:szCs w:val="20"/>
          <w:u w:val="single"/>
        </w:rPr>
        <w:t>panopticism</w:t>
      </w:r>
      <w:proofErr w:type="spellEnd"/>
      <w:r w:rsidRPr="00E0549B">
        <w:rPr>
          <w:rFonts w:eastAsia="Times New Roman"/>
          <w:sz w:val="22"/>
          <w:szCs w:val="20"/>
          <w:u w:val="single"/>
        </w:rPr>
        <w:t xml:space="preserve"> and </w:t>
      </w:r>
      <w:r w:rsidRPr="00A5033F">
        <w:rPr>
          <w:rFonts w:eastAsia="Times New Roman"/>
          <w:sz w:val="22"/>
          <w:szCs w:val="20"/>
          <w:highlight w:val="red"/>
          <w:u w:val="single"/>
        </w:rPr>
        <w:t>social control</w:t>
      </w:r>
      <w:r w:rsidRPr="00E0549B">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w:t>
      </w:r>
      <w:proofErr w:type="spellStart"/>
      <w:r w:rsidRPr="00E0549B">
        <w:rPr>
          <w:rFonts w:eastAsia="Times New Roman"/>
          <w:szCs w:val="20"/>
        </w:rPr>
        <w:t>panopticism</w:t>
      </w:r>
      <w:proofErr w:type="spellEnd"/>
      <w:r w:rsidRPr="00E0549B">
        <w:rPr>
          <w:rFonts w:eastAsia="Times New Roman"/>
          <w:szCs w:val="20"/>
        </w:rPr>
        <w:t xml:space="preserve"> must move beyond architectures or institutions of social control, do so in large part to theorize emerging technological, “virtual,” or simulated forms of surveillance and discipline (e.g., </w:t>
      </w:r>
      <w:proofErr w:type="spellStart"/>
      <w:r w:rsidRPr="00E0549B">
        <w:rPr>
          <w:rFonts w:eastAsia="Times New Roman"/>
          <w:szCs w:val="20"/>
        </w:rPr>
        <w:t>Bogard</w:t>
      </w:r>
      <w:proofErr w:type="spellEnd"/>
      <w:r w:rsidRPr="00E0549B">
        <w:rPr>
          <w:rFonts w:eastAsia="Times New Roman"/>
          <w:szCs w:val="20"/>
        </w:rPr>
        <w:t xml:space="preserve">; Gandy). While we find such arguments to be </w:t>
      </w:r>
      <w:r w:rsidRPr="00E0549B">
        <w:rPr>
          <w:rFonts w:eastAsia="Times New Roman"/>
          <w:szCs w:val="20"/>
        </w:rPr>
        <w:lastRenderedPageBreak/>
        <w:t>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w:t>
      </w:r>
      <w:proofErr w:type="spellStart"/>
      <w:r w:rsidRPr="00E0549B">
        <w:rPr>
          <w:rFonts w:eastAsia="Times New Roman"/>
          <w:szCs w:val="20"/>
        </w:rPr>
        <w:t>Boghosian</w:t>
      </w:r>
      <w:proofErr w:type="spellEnd"/>
      <w:r w:rsidRPr="00E0549B">
        <w:rPr>
          <w:rFonts w:eastAsia="Times New Roman"/>
          <w:szCs w:val="20"/>
        </w:rPr>
        <w:t xml:space="preserve">, 2004, p. 29). Moreover, Foucault’s metaphorical use of a penitentiary as the historical trope or </w:t>
      </w:r>
      <w:proofErr w:type="spellStart"/>
      <w:r w:rsidRPr="00E0549B">
        <w:rPr>
          <w:rFonts w:eastAsia="Times New Roman"/>
          <w:szCs w:val="20"/>
        </w:rPr>
        <w:t>dispositif</w:t>
      </w:r>
      <w:proofErr w:type="spellEnd"/>
      <w:r w:rsidRPr="00E0549B">
        <w:rPr>
          <w:rFonts w:eastAsia="Times New Roman"/>
          <w:szCs w:val="20"/>
        </w:rPr>
        <w:t xml:space="preserve">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w:t>
      </w:r>
      <w:proofErr w:type="spellStart"/>
      <w:r w:rsidRPr="00E0549B">
        <w:rPr>
          <w:rFonts w:eastAsia="Times New Roman"/>
          <w:szCs w:val="20"/>
        </w:rPr>
        <w:t>behaviour</w:t>
      </w:r>
      <w:proofErr w:type="spellEnd"/>
      <w:r w:rsidRPr="00E0549B">
        <w:rPr>
          <w:rFonts w:eastAsia="Times New Roman"/>
          <w:szCs w:val="20"/>
        </w:rPr>
        <w:t xml:space="preserve">.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w:t>
      </w:r>
      <w:proofErr w:type="spellStart"/>
      <w:r w:rsidRPr="00E0549B">
        <w:rPr>
          <w:rFonts w:eastAsia="Times New Roman"/>
          <w:szCs w:val="20"/>
        </w:rPr>
        <w:t>decentred</w:t>
      </w:r>
      <w:proofErr w:type="spellEnd"/>
      <w:r w:rsidRPr="00E0549B">
        <w:rPr>
          <w:rFonts w:eastAsia="Times New Roman"/>
          <w:szCs w:val="20"/>
        </w:rPr>
        <w:t xml:space="preserve">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E0549B">
        <w:rPr>
          <w:rFonts w:eastAsia="Times New Roman"/>
          <w:sz w:val="22"/>
          <w:szCs w:val="20"/>
          <w:u w:val="single"/>
        </w:rPr>
        <w:t xml:space="preserve">Didier </w:t>
      </w:r>
      <w:proofErr w:type="spellStart"/>
      <w:r w:rsidRPr="00E0549B">
        <w:rPr>
          <w:rFonts w:eastAsia="Times New Roman"/>
          <w:sz w:val="22"/>
          <w:szCs w:val="20"/>
          <w:u w:val="single"/>
        </w:rPr>
        <w:t>Bigo’s</w:t>
      </w:r>
      <w:proofErr w:type="spellEnd"/>
      <w:r w:rsidRPr="00E0549B">
        <w:rPr>
          <w:rFonts w:eastAsia="Times New Roman"/>
          <w:sz w:val="22"/>
          <w:szCs w:val="20"/>
          <w:u w:val="single"/>
        </w:rPr>
        <w:t xml:space="preserve"> (2006) extension of Foucault’s theories of social control provides a helpful point of departure. While </w:t>
      </w:r>
      <w:proofErr w:type="spellStart"/>
      <w:r w:rsidRPr="00E0549B">
        <w:rPr>
          <w:rFonts w:eastAsia="Times New Roman"/>
          <w:sz w:val="22"/>
          <w:szCs w:val="20"/>
          <w:u w:val="single"/>
        </w:rPr>
        <w:t>Bigo</w:t>
      </w:r>
      <w:proofErr w:type="spellEnd"/>
      <w:r w:rsidRPr="00E0549B">
        <w:rPr>
          <w:rFonts w:eastAsia="Times New Roman"/>
          <w:sz w:val="22"/>
          <w:szCs w:val="20"/>
          <w:u w:val="single"/>
        </w:rPr>
        <w:t xml:space="preserve">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w:t>
      </w:r>
      <w:proofErr w:type="spellStart"/>
      <w:r w:rsidRPr="00E0549B">
        <w:rPr>
          <w:rFonts w:eastAsia="Times New Roman"/>
          <w:sz w:val="22"/>
          <w:szCs w:val="20"/>
          <w:u w:val="single"/>
        </w:rPr>
        <w:t>opticon</w:t>
      </w:r>
      <w:proofErr w:type="spellEnd"/>
      <w:r w:rsidRPr="00E0549B">
        <w:rPr>
          <w:rFonts w:eastAsia="Times New Roman"/>
          <w:sz w:val="22"/>
          <w:szCs w:val="20"/>
          <w:u w:val="single"/>
        </w:rPr>
        <w:t xml:space="preserve">,” </w:t>
      </w:r>
      <w:proofErr w:type="spellStart"/>
      <w:r w:rsidRPr="00E0549B">
        <w:rPr>
          <w:rFonts w:eastAsia="Times New Roman"/>
          <w:sz w:val="22"/>
          <w:szCs w:val="20"/>
          <w:u w:val="single"/>
        </w:rPr>
        <w:t>Bigo</w:t>
      </w:r>
      <w:proofErr w:type="spellEnd"/>
      <w:r w:rsidRPr="00E0549B">
        <w:rPr>
          <w:rFonts w:eastAsia="Times New Roman"/>
          <w:sz w:val="22"/>
          <w:szCs w:val="20"/>
          <w:u w:val="single"/>
        </w:rPr>
        <w:t xml:space="preserve"> succeeds in moving outside the panoptic walls of punishment, to question the optics and </w:t>
      </w:r>
      <w:proofErr w:type="spellStart"/>
      <w:r w:rsidRPr="00E0549B">
        <w:rPr>
          <w:rFonts w:eastAsia="Times New Roman"/>
          <w:sz w:val="22"/>
          <w:szCs w:val="20"/>
          <w:u w:val="single"/>
        </w:rPr>
        <w:t>governmentality</w:t>
      </w:r>
      <w:proofErr w:type="spellEnd"/>
      <w:r w:rsidRPr="00E0549B">
        <w:rPr>
          <w:rFonts w:eastAsia="Times New Roman"/>
          <w:sz w:val="22"/>
          <w:szCs w:val="20"/>
          <w:u w:val="single"/>
        </w:rPr>
        <w:t xml:space="preserve"> of indefinite detainment, a questionable spatial and legal tactic used in the “War on Terror” and with migrant communities. Such detainees, be they in Guantanamo Bay or in immigrant holding </w:t>
      </w:r>
      <w:proofErr w:type="spellStart"/>
      <w:r w:rsidRPr="00E0549B">
        <w:rPr>
          <w:rFonts w:eastAsia="Times New Roman"/>
          <w:sz w:val="22"/>
          <w:szCs w:val="20"/>
          <w:u w:val="single"/>
        </w:rPr>
        <w:t>centres</w:t>
      </w:r>
      <w:proofErr w:type="spellEnd"/>
      <w:r w:rsidRPr="00E0549B">
        <w:rPr>
          <w:rFonts w:eastAsia="Times New Roman"/>
          <w:sz w:val="22"/>
          <w:szCs w:val="20"/>
          <w:u w:val="single"/>
        </w:rPr>
        <w:t xml:space="preserve"> in the EU and elsewhere, have no intention of turning their subjects into law-abiding, productive citizens (Miller, 1993), rather their goal is both to remove individuals from war, or to merely return them to their previous location—to ban them</w:t>
      </w:r>
      <w:r w:rsidRPr="00E0549B">
        <w:rPr>
          <w:rFonts w:eastAsia="Times New Roman"/>
          <w:szCs w:val="20"/>
        </w:rPr>
        <w:t>.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w:t>
      </w:r>
      <w:proofErr w:type="spellStart"/>
      <w:r w:rsidRPr="00E0549B">
        <w:rPr>
          <w:rFonts w:eastAsia="Times New Roman"/>
          <w:szCs w:val="20"/>
        </w:rPr>
        <w:t>Boghosian</w:t>
      </w:r>
      <w:proofErr w:type="spellEnd"/>
      <w:r w:rsidRPr="00E0549B">
        <w:rPr>
          <w:rFonts w:eastAsia="Times New Roman"/>
          <w:szCs w:val="20"/>
        </w:rPr>
        <w:t xml:space="preserve">, 2004, p. 29). </w:t>
      </w:r>
      <w:r w:rsidRPr="00E0549B">
        <w:rPr>
          <w:rFonts w:eastAsia="Times New Roman"/>
          <w:sz w:val="22"/>
          <w:szCs w:val="20"/>
          <w:u w:val="single"/>
        </w:rPr>
        <w:t xml:space="preserve">The operationalization of preemptive tactics in the US further highlights the limitations of Foucault’s </w:t>
      </w:r>
      <w:proofErr w:type="spellStart"/>
      <w:r w:rsidRPr="00E0549B">
        <w:rPr>
          <w:rFonts w:eastAsia="Times New Roman"/>
          <w:sz w:val="22"/>
          <w:szCs w:val="20"/>
          <w:u w:val="single"/>
        </w:rPr>
        <w:t>decentred</w:t>
      </w:r>
      <w:proofErr w:type="spellEnd"/>
      <w:r w:rsidRPr="00E0549B">
        <w:rPr>
          <w:rFonts w:eastAsia="Times New Roman"/>
          <w:sz w:val="22"/>
          <w:szCs w:val="20"/>
          <w:u w:val="single"/>
        </w:rPr>
        <w:t xml:space="preserve"> model of power, in which sovereignty is manifest through dispersed disciplinary technologies. </w:t>
      </w:r>
      <w:r w:rsidRPr="00A5033F">
        <w:rPr>
          <w:sz w:val="22"/>
          <w:szCs w:val="20"/>
          <w:highlight w:val="red"/>
          <w:u w:val="single"/>
        </w:rPr>
        <w:t>Strategies of political containment and detainment, spatially and individually speaking, are</w:t>
      </w:r>
      <w:r w:rsidRPr="00E0549B">
        <w:rPr>
          <w:sz w:val="22"/>
          <w:szCs w:val="20"/>
          <w:u w:val="single"/>
        </w:rPr>
        <w:t xml:space="preserve"> in large part </w:t>
      </w:r>
      <w:r w:rsidRPr="00A5033F">
        <w:rPr>
          <w:sz w:val="22"/>
          <w:szCs w:val="20"/>
          <w:highlight w:val="red"/>
          <w:u w:val="single"/>
        </w:rPr>
        <w:t>enabled by what</w:t>
      </w:r>
      <w:r w:rsidRPr="00E0549B">
        <w:rPr>
          <w:sz w:val="22"/>
          <w:szCs w:val="20"/>
          <w:u w:val="single"/>
        </w:rPr>
        <w:t xml:space="preserve"> </w:t>
      </w:r>
      <w:proofErr w:type="spellStart"/>
      <w:r w:rsidRPr="00E0549B">
        <w:rPr>
          <w:sz w:val="22"/>
          <w:szCs w:val="20"/>
          <w:u w:val="single"/>
        </w:rPr>
        <w:t>Gieorgio</w:t>
      </w:r>
      <w:proofErr w:type="spellEnd"/>
      <w:r w:rsidRPr="00E0549B">
        <w:rPr>
          <w:sz w:val="22"/>
          <w:szCs w:val="20"/>
          <w:u w:val="single"/>
        </w:rPr>
        <w:t xml:space="preserve"> </w:t>
      </w:r>
      <w:proofErr w:type="spellStart"/>
      <w:r w:rsidRPr="00A5033F">
        <w:rPr>
          <w:sz w:val="22"/>
          <w:szCs w:val="20"/>
          <w:highlight w:val="red"/>
          <w:u w:val="single"/>
        </w:rPr>
        <w:t>Agamben</w:t>
      </w:r>
      <w:proofErr w:type="spellEnd"/>
      <w:r w:rsidRPr="00E0549B">
        <w:rPr>
          <w:sz w:val="22"/>
          <w:szCs w:val="20"/>
          <w:u w:val="single"/>
        </w:rPr>
        <w:t xml:space="preserve"> </w:t>
      </w:r>
      <w:r w:rsidRPr="00E0549B">
        <w:rPr>
          <w:szCs w:val="20"/>
        </w:rPr>
        <w:t xml:space="preserve">(2005) </w:t>
      </w:r>
      <w:r w:rsidRPr="00A5033F">
        <w:rPr>
          <w:sz w:val="22"/>
          <w:szCs w:val="20"/>
          <w:highlight w:val="red"/>
          <w:u w:val="single"/>
        </w:rPr>
        <w:t>refers to as the “state of exception,”</w:t>
      </w:r>
      <w:r w:rsidRPr="00E0549B">
        <w:rPr>
          <w:sz w:val="22"/>
          <w:szCs w:val="20"/>
          <w:u w:val="single"/>
        </w:rPr>
        <w:t xml:space="preserve"> the “no man’s land between public law and political fact</w:t>
      </w:r>
      <w:r w:rsidRPr="00E0549B">
        <w:rPr>
          <w:szCs w:val="20"/>
        </w:rPr>
        <w:t>” (p. 1). Ironically, while conservatives in the US continue to argue against a “living constitution,” where interpretations over the nation’s law change over time</w:t>
      </w:r>
      <w:proofErr w:type="gramStart"/>
      <w:r w:rsidRPr="00E0549B">
        <w:rPr>
          <w:szCs w:val="20"/>
        </w:rPr>
        <w:t>,21</w:t>
      </w:r>
      <w:proofErr w:type="gramEnd"/>
      <w:r w:rsidRPr="00E0549B">
        <w:rPr>
          <w:szCs w:val="20"/>
        </w:rPr>
        <w:t xml:space="preserve"> the Bush administration actively sought to reinterpret executive powers during the so-called War on Terror. Following </w:t>
      </w:r>
      <w:proofErr w:type="spellStart"/>
      <w:r w:rsidRPr="00E0549B">
        <w:rPr>
          <w:szCs w:val="20"/>
        </w:rPr>
        <w:t>Agamben</w:t>
      </w:r>
      <w:proofErr w:type="spellEnd"/>
      <w:r w:rsidRPr="00E0549B">
        <w:rPr>
          <w:szCs w:val="20"/>
        </w:rPr>
        <w:t xml:space="preserve">, Didier </w:t>
      </w:r>
      <w:proofErr w:type="spellStart"/>
      <w:r w:rsidRPr="00E0549B">
        <w:rPr>
          <w:szCs w:val="20"/>
        </w:rPr>
        <w:t>Bigo</w:t>
      </w:r>
      <w:proofErr w:type="spellEnd"/>
      <w:r w:rsidRPr="00E0549B">
        <w:rPr>
          <w:szCs w:val="20"/>
        </w:rPr>
        <w:t xml:space="preserve"> (2006) argues that such interpretations are enacted through explicit declarations by political rulers, a declaration that invokes an exception to the rule of law. Broadly construed, </w:t>
      </w:r>
      <w:r w:rsidRPr="00A5033F">
        <w:rPr>
          <w:sz w:val="22"/>
          <w:szCs w:val="20"/>
          <w:highlight w:val="red"/>
          <w:u w:val="single"/>
        </w:rPr>
        <w:t>the US administration continues to</w:t>
      </w:r>
      <w:r w:rsidRPr="00E0549B">
        <w:rPr>
          <w:sz w:val="22"/>
          <w:szCs w:val="20"/>
          <w:u w:val="single"/>
        </w:rPr>
        <w:t xml:space="preserve"> invoke the War on Terror to </w:t>
      </w:r>
      <w:r w:rsidRPr="00A5033F">
        <w:rPr>
          <w:sz w:val="22"/>
          <w:szCs w:val="20"/>
          <w:highlight w:val="red"/>
          <w:u w:val="single"/>
        </w:rPr>
        <w:t>blur the line between law and politics</w:t>
      </w:r>
      <w:r w:rsidRPr="00E0549B">
        <w:rPr>
          <w:szCs w:val="20"/>
        </w:rPr>
        <w:t xml:space="preserve">. In </w:t>
      </w:r>
      <w:proofErr w:type="spellStart"/>
      <w:r w:rsidRPr="00E0549B">
        <w:rPr>
          <w:szCs w:val="20"/>
        </w:rPr>
        <w:t>defence</w:t>
      </w:r>
      <w:proofErr w:type="spellEnd"/>
      <w:r w:rsidRPr="00E0549B">
        <w:rPr>
          <w:szCs w:val="20"/>
        </w:rPr>
        <w:t xml:space="preserv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E0549B">
        <w:rPr>
          <w:rFonts w:eastAsia="Times New Roman"/>
          <w:szCs w:val="20"/>
        </w:rPr>
        <w:t xml:space="preserve">with the </w:t>
      </w:r>
      <w:r w:rsidRPr="00E0549B">
        <w:rPr>
          <w:rFonts w:eastAsia="Times New Roman"/>
          <w:szCs w:val="20"/>
        </w:rPr>
        <w:lastRenderedPageBreak/>
        <w:t xml:space="preserve">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E0549B">
        <w:rPr>
          <w:rFonts w:eastAsia="Times New Roman"/>
          <w:sz w:val="22"/>
          <w:szCs w:val="20"/>
          <w:u w:val="single"/>
        </w:rPr>
        <w:t>many American laws that govern executive power, public debate, and, as we see next, dissent and protest in public space, are so broadly written that they practically cultivate political exceptionalism</w:t>
      </w:r>
      <w:r w:rsidRPr="00E0549B">
        <w:rPr>
          <w:rFonts w:eastAsia="Times New Roman"/>
          <w:szCs w:val="20"/>
        </w:rPr>
        <w:t xml:space="preserve">.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w:t>
      </w:r>
      <w:proofErr w:type="spellStart"/>
      <w:r w:rsidRPr="00E0549B">
        <w:rPr>
          <w:rFonts w:eastAsia="Times New Roman"/>
          <w:szCs w:val="20"/>
        </w:rPr>
        <w:t>Zick</w:t>
      </w:r>
      <w:proofErr w:type="spellEnd"/>
      <w:r w:rsidRPr="00E0549B">
        <w:rPr>
          <w:rFonts w:eastAsia="Times New Roman"/>
          <w:szCs w:val="20"/>
        </w:rPr>
        <w:t xml:space="preserve"> (2005), for example, argues that “</w:t>
      </w:r>
      <w:r w:rsidRPr="00E0549B">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E0549B">
        <w:rPr>
          <w:rFonts w:eastAsia="Times New Roman"/>
          <w:szCs w:val="20"/>
        </w:rPr>
        <w:t xml:space="preserve">” (p. 3). </w:t>
      </w:r>
      <w:r w:rsidRPr="00A5033F">
        <w:rPr>
          <w:rFonts w:eastAsia="Times New Roman"/>
          <w:sz w:val="22"/>
          <w:szCs w:val="20"/>
          <w:highlight w:val="red"/>
          <w:u w:val="single"/>
        </w:rPr>
        <w:t>Results of</w:t>
      </w:r>
      <w:r w:rsidRPr="00E0549B">
        <w:rPr>
          <w:rFonts w:eastAsia="Times New Roman"/>
          <w:sz w:val="22"/>
          <w:szCs w:val="20"/>
          <w:u w:val="single"/>
        </w:rPr>
        <w:t xml:space="preserve"> this </w:t>
      </w:r>
      <w:r w:rsidRPr="00A5033F">
        <w:rPr>
          <w:rFonts w:eastAsia="Times New Roman"/>
          <w:sz w:val="22"/>
          <w:szCs w:val="20"/>
          <w:highlight w:val="red"/>
          <w:u w:val="single"/>
        </w:rPr>
        <w:t>legal conception of place as a “neutral thing” include</w:t>
      </w:r>
      <w:r w:rsidRPr="00E0549B">
        <w:rPr>
          <w:rFonts w:eastAsia="Times New Roman"/>
          <w:sz w:val="22"/>
          <w:szCs w:val="20"/>
          <w:u w:val="single"/>
        </w:rPr>
        <w:t xml:space="preserve"> the </w:t>
      </w:r>
      <w:r w:rsidRPr="00A5033F">
        <w:rPr>
          <w:rFonts w:eastAsia="Times New Roman"/>
          <w:sz w:val="22"/>
          <w:szCs w:val="20"/>
          <w:highlight w:val="red"/>
          <w:u w:val="single"/>
        </w:rPr>
        <w:t xml:space="preserve">protest zones </w:t>
      </w:r>
      <w:r w:rsidRPr="00E0549B">
        <w:rPr>
          <w:rFonts w:eastAsia="Times New Roman"/>
          <w:sz w:val="22"/>
          <w:szCs w:val="20"/>
          <w:u w:val="single"/>
        </w:rPr>
        <w:t xml:space="preserve">(some </w:t>
      </w:r>
      <w:r w:rsidRPr="00A5033F">
        <w:rPr>
          <w:rFonts w:eastAsia="Times New Roman"/>
          <w:sz w:val="22"/>
          <w:szCs w:val="20"/>
          <w:highlight w:val="red"/>
          <w:u w:val="single"/>
        </w:rPr>
        <w:t>resembling cages”)</w:t>
      </w:r>
      <w:r w:rsidRPr="00E0549B">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E0549B">
        <w:rPr>
          <w:rFonts w:eastAsia="Times New Roman"/>
          <w:szCs w:val="20"/>
        </w:rPr>
        <w:t xml:space="preserve">. </w:t>
      </w:r>
      <w:r w:rsidRPr="00E0549B">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E0549B">
        <w:rPr>
          <w:rFonts w:eastAsia="Times New Roman"/>
          <w:szCs w:val="20"/>
        </w:rPr>
        <w:t xml:space="preserve"> </w:t>
      </w:r>
      <w:r w:rsidRPr="00E0549B">
        <w:rPr>
          <w:color w:val="000000"/>
          <w:szCs w:val="20"/>
        </w:rPr>
        <w:t xml:space="preserve">In South Carolina, the well-known activist Brett </w:t>
      </w:r>
      <w:proofErr w:type="spellStart"/>
      <w:r w:rsidRPr="00E0549B">
        <w:rPr>
          <w:color w:val="000000"/>
          <w:szCs w:val="20"/>
        </w:rPr>
        <w:t>Bursey</w:t>
      </w:r>
      <w:proofErr w:type="spellEnd"/>
      <w:r w:rsidRPr="00E0549B">
        <w:rPr>
          <w:color w:val="000000"/>
          <w:szCs w:val="20"/>
        </w:rPr>
        <w:t xml:space="preserve">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w:t>
      </w:r>
      <w:proofErr w:type="spellStart"/>
      <w:r w:rsidRPr="00E0549B">
        <w:rPr>
          <w:color w:val="000000"/>
          <w:szCs w:val="20"/>
        </w:rPr>
        <w:t>Zick’s</w:t>
      </w:r>
      <w:proofErr w:type="spellEnd"/>
      <w:r w:rsidRPr="00E0549B">
        <w:rPr>
          <w:color w:val="000000"/>
          <w:szCs w:val="20"/>
        </w:rPr>
        <w:t xml:space="preserve"> argument about the court’s treatment of space as an objective or neutral equation in contemporary politics, an aide to the former South Carolina Senator Strom Thurmond, was quoted on National Public Radio as saying that: The statute under which Mr. </w:t>
      </w:r>
      <w:proofErr w:type="spellStart"/>
      <w:r w:rsidRPr="00E0549B">
        <w:rPr>
          <w:color w:val="000000"/>
          <w:szCs w:val="20"/>
        </w:rPr>
        <w:t>Bursey’s</w:t>
      </w:r>
      <w:proofErr w:type="spellEnd"/>
      <w:r w:rsidRPr="00E0549B">
        <w:rPr>
          <w:color w:val="000000"/>
          <w:szCs w:val="20"/>
        </w:rPr>
        <w:t xml:space="preserve"> been charged alleges that he failed to vacate an area that had been cordoned off for a visit by the president of the United States. It is a content—neutral statute, and Mr. </w:t>
      </w:r>
      <w:proofErr w:type="spellStart"/>
      <w:r w:rsidRPr="00E0549B">
        <w:rPr>
          <w:color w:val="000000"/>
          <w:szCs w:val="20"/>
        </w:rPr>
        <w:t>Bursey</w:t>
      </w:r>
      <w:proofErr w:type="spellEnd"/>
      <w:r w:rsidRPr="00E0549B">
        <w:rPr>
          <w:color w:val="000000"/>
          <w:szCs w:val="20"/>
        </w:rPr>
        <w:t xml:space="preserve"> is charged not because of what he was doing but because of where he was doing it. </w:t>
      </w:r>
      <w:r w:rsidRPr="00E0549B">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w:t>
      </w:r>
      <w:proofErr w:type="spellStart"/>
      <w:r w:rsidRPr="00E0549B">
        <w:rPr>
          <w:rFonts w:eastAsia="Times New Roman"/>
          <w:color w:val="000000"/>
          <w:szCs w:val="20"/>
        </w:rPr>
        <w:t>Bursey’s</w:t>
      </w:r>
      <w:proofErr w:type="spellEnd"/>
      <w:r w:rsidRPr="00E0549B">
        <w:rPr>
          <w:rFonts w:eastAsia="Times New Roman"/>
          <w:color w:val="000000"/>
          <w:szCs w:val="20"/>
        </w:rPr>
        <w:t xml:space="preserve"> </w:t>
      </w:r>
      <w:proofErr w:type="spellStart"/>
      <w:r w:rsidRPr="00E0549B">
        <w:rPr>
          <w:rFonts w:eastAsia="Times New Roman"/>
          <w:color w:val="000000"/>
          <w:szCs w:val="20"/>
        </w:rPr>
        <w:t>defence</w:t>
      </w:r>
      <w:proofErr w:type="spellEnd"/>
      <w:r w:rsidRPr="00E0549B">
        <w:rPr>
          <w:rFonts w:eastAsia="Times New Roman"/>
          <w:color w:val="000000"/>
          <w:szCs w:val="20"/>
        </w:rPr>
        <w:t xml:space="preserv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w:t>
      </w:r>
      <w:proofErr w:type="spellStart"/>
      <w:r w:rsidRPr="00E0549B">
        <w:rPr>
          <w:rFonts w:eastAsia="Times New Roman"/>
          <w:color w:val="000000"/>
          <w:szCs w:val="20"/>
        </w:rPr>
        <w:t>Bursey</w:t>
      </w:r>
      <w:proofErr w:type="spellEnd"/>
      <w:r w:rsidRPr="00E0549B">
        <w:rPr>
          <w:rFonts w:eastAsia="Times New Roman"/>
          <w:color w:val="000000"/>
          <w:szCs w:val="20"/>
        </w:rPr>
        <w:t xml:space="preserve">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E0549B">
        <w:rPr>
          <w:rFonts w:eastAsia="Times New Roman"/>
          <w:color w:val="000000"/>
          <w:szCs w:val="20"/>
        </w:rPr>
        <w:t>bifurcates</w:t>
      </w:r>
      <w:proofErr w:type="gramEnd"/>
      <w:r w:rsidRPr="00E0549B">
        <w:rPr>
          <w:rFonts w:eastAsia="Times New Roman"/>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w:t>
      </w:r>
      <w:proofErr w:type="spellStart"/>
      <w:r w:rsidRPr="00E0549B">
        <w:rPr>
          <w:rFonts w:eastAsia="Times New Roman"/>
          <w:color w:val="000000"/>
          <w:szCs w:val="20"/>
        </w:rPr>
        <w:t>Zick</w:t>
      </w:r>
      <w:proofErr w:type="spellEnd"/>
      <w:r w:rsidRPr="00E0549B">
        <w:rPr>
          <w:rFonts w:eastAsia="Times New Roman"/>
          <w:color w:val="000000"/>
          <w:szCs w:val="20"/>
        </w:rPr>
        <w:t xml:space="preserve"> put it this way: “</w:t>
      </w:r>
      <w:r w:rsidRPr="00E0549B">
        <w:rPr>
          <w:rFonts w:eastAsia="Times New Roman"/>
          <w:color w:val="000000"/>
          <w:szCs w:val="20"/>
          <w:u w:val="single"/>
        </w:rPr>
        <w:t xml:space="preserve">In these places, </w:t>
      </w:r>
      <w:r w:rsidRPr="00A5033F">
        <w:rPr>
          <w:rFonts w:eastAsia="Times New Roman"/>
          <w:color w:val="000000"/>
          <w:szCs w:val="20"/>
          <w:highlight w:val="red"/>
          <w:u w:val="single"/>
        </w:rPr>
        <w:t>protests and demonstrations become staged events, bland and neutered substitutions for</w:t>
      </w:r>
      <w:r w:rsidRPr="00E0549B">
        <w:rPr>
          <w:rFonts w:eastAsia="Times New Roman"/>
          <w:color w:val="000000"/>
          <w:szCs w:val="20"/>
          <w:u w:val="single"/>
        </w:rPr>
        <w:t xml:space="preserve"> the passionate and, yes, sometimes </w:t>
      </w:r>
      <w:r w:rsidRPr="00A5033F">
        <w:rPr>
          <w:rFonts w:eastAsia="Times New Roman"/>
          <w:color w:val="000000"/>
          <w:szCs w:val="20"/>
          <w:highlight w:val="red"/>
          <w:u w:val="single"/>
        </w:rPr>
        <w:t>chaotic</w:t>
      </w:r>
      <w:r w:rsidRPr="00E0549B">
        <w:rPr>
          <w:rFonts w:eastAsia="Times New Roman"/>
          <w:color w:val="000000"/>
          <w:szCs w:val="20"/>
          <w:u w:val="single"/>
        </w:rPr>
        <w:t xml:space="preserve"> face-to—</w:t>
      </w:r>
      <w:proofErr w:type="gramStart"/>
      <w:r w:rsidRPr="00E0549B">
        <w:rPr>
          <w:rFonts w:eastAsia="Times New Roman"/>
          <w:color w:val="000000"/>
          <w:szCs w:val="20"/>
          <w:u w:val="single"/>
        </w:rPr>
        <w:t>face</w:t>
      </w:r>
      <w:proofErr w:type="gramEnd"/>
      <w:r w:rsidRPr="00E0549B">
        <w:rPr>
          <w:rFonts w:eastAsia="Times New Roman"/>
          <w:color w:val="000000"/>
          <w:szCs w:val="20"/>
          <w:u w:val="single"/>
        </w:rPr>
        <w:t xml:space="preserve"> </w:t>
      </w:r>
      <w:r w:rsidRPr="00A5033F">
        <w:rPr>
          <w:rFonts w:eastAsia="Times New Roman"/>
          <w:color w:val="000000"/>
          <w:szCs w:val="20"/>
          <w:highlight w:val="red"/>
          <w:u w:val="single"/>
        </w:rPr>
        <w:t>confrontation</w:t>
      </w:r>
      <w:r w:rsidRPr="00E0549B">
        <w:rPr>
          <w:rFonts w:eastAsia="Times New Roman"/>
          <w:color w:val="000000"/>
          <w:szCs w:val="20"/>
          <w:u w:val="single"/>
        </w:rPr>
        <w:t>s that have characterized our country’s past</w:t>
      </w:r>
      <w:r w:rsidRPr="00E0549B">
        <w:rPr>
          <w:rFonts w:eastAsia="Times New Roman"/>
          <w:color w:val="000000"/>
          <w:szCs w:val="20"/>
        </w:rPr>
        <w:t>” (</w:t>
      </w:r>
      <w:proofErr w:type="spellStart"/>
      <w:r w:rsidRPr="00E0549B">
        <w:rPr>
          <w:rFonts w:eastAsia="Times New Roman"/>
          <w:color w:val="000000"/>
          <w:szCs w:val="20"/>
        </w:rPr>
        <w:t>Zick</w:t>
      </w:r>
      <w:proofErr w:type="spellEnd"/>
      <w:r w:rsidRPr="00E0549B">
        <w:rPr>
          <w:rFonts w:eastAsia="Times New Roman"/>
          <w:color w:val="000000"/>
          <w:szCs w:val="20"/>
        </w:rPr>
        <w:t xml:space="preserve">, 2005, p. 45). </w:t>
      </w:r>
      <w:r w:rsidRPr="00A5033F">
        <w:rPr>
          <w:rFonts w:eastAsia="Times New Roman"/>
          <w:color w:val="000000"/>
          <w:szCs w:val="20"/>
          <w:highlight w:val="red"/>
          <w:u w:val="single"/>
        </w:rPr>
        <w:t>The process of segregating public space</w:t>
      </w:r>
      <w:r w:rsidRPr="00E0549B">
        <w:rPr>
          <w:rFonts w:eastAsia="Times New Roman"/>
          <w:color w:val="000000"/>
          <w:szCs w:val="20"/>
          <w:u w:val="single"/>
        </w:rPr>
        <w:t xml:space="preserve"> according to political message and turning public gatherings into “staged events” is contrasted with the actual political strategy of the staged event or “town hall meeting,” where pre-screened publics appear to ask government officials “authentic” questions, a practice that has many </w:t>
      </w:r>
      <w:r w:rsidRPr="00E0549B">
        <w:rPr>
          <w:rFonts w:eastAsia="Times New Roman"/>
          <w:color w:val="000000"/>
          <w:szCs w:val="20"/>
          <w:u w:val="single"/>
        </w:rPr>
        <w:lastRenderedPageBreak/>
        <w:t>online examples as well</w:t>
      </w:r>
      <w:r w:rsidRPr="00E0549B">
        <w:rPr>
          <w:rFonts w:eastAsia="Times New Roman"/>
          <w:color w:val="000000"/>
          <w:szCs w:val="20"/>
        </w:rPr>
        <w:t xml:space="preserve">.26 </w:t>
      </w:r>
      <w:r w:rsidRPr="00E0549B">
        <w:rPr>
          <w:rFonts w:eastAsia="Times New Roman"/>
          <w:color w:val="000000"/>
          <w:szCs w:val="20"/>
          <w:u w:val="single"/>
        </w:rPr>
        <w:t xml:space="preserve">This illusion of public participation is another quality of the spatial turn in free speech politics where city streets are cordoned off to become de facto “stages” for media cameras. </w:t>
      </w:r>
      <w:r w:rsidRPr="00A5033F">
        <w:rPr>
          <w:rFonts w:eastAsia="Times New Roman"/>
          <w:color w:val="000000"/>
          <w:szCs w:val="20"/>
          <w:highlight w:val="red"/>
          <w:u w:val="single"/>
        </w:rPr>
        <w:t>By</w:t>
      </w:r>
      <w:r w:rsidRPr="00E0549B">
        <w:rPr>
          <w:rFonts w:eastAsia="Times New Roman"/>
          <w:color w:val="000000"/>
          <w:szCs w:val="20"/>
          <w:u w:val="single"/>
        </w:rPr>
        <w:t xml:space="preserve"> literally </w:t>
      </w:r>
      <w:r w:rsidRPr="00A5033F">
        <w:rPr>
          <w:rFonts w:eastAsia="Times New Roman"/>
          <w:color w:val="000000"/>
          <w:szCs w:val="20"/>
          <w:highlight w:val="red"/>
          <w:u w:val="single"/>
        </w:rPr>
        <w:t>separating the</w:t>
      </w:r>
      <w:r w:rsidRPr="00A5033F">
        <w:rPr>
          <w:rFonts w:eastAsia="Times New Roman"/>
          <w:sz w:val="22"/>
          <w:szCs w:val="20"/>
          <w:highlight w:val="red"/>
          <w:u w:val="single"/>
        </w:rPr>
        <w:t xml:space="preserve"> </w:t>
      </w:r>
      <w:r w:rsidRPr="00A5033F">
        <w:rPr>
          <w:rFonts w:eastAsia="Times New Roman"/>
          <w:color w:val="000000"/>
          <w:szCs w:val="20"/>
          <w:highlight w:val="red"/>
          <w:u w:val="single"/>
        </w:rPr>
        <w:t>demonstrators from the object of their demonstration, the protest zone becomes “a way of controlling the content of the debate without</w:t>
      </w:r>
      <w:r w:rsidRPr="00E0549B">
        <w:rPr>
          <w:rFonts w:eastAsia="Times New Roman"/>
          <w:color w:val="000000"/>
          <w:szCs w:val="20"/>
          <w:u w:val="single"/>
        </w:rPr>
        <w:t xml:space="preserve"> really </w:t>
      </w:r>
      <w:r w:rsidRPr="00A5033F">
        <w:rPr>
          <w:rFonts w:eastAsia="Times New Roman"/>
          <w:color w:val="000000"/>
          <w:szCs w:val="20"/>
          <w:highlight w:val="red"/>
          <w:u w:val="single"/>
        </w:rPr>
        <w:t>acknowledging that is what is being done</w:t>
      </w:r>
      <w:r w:rsidRPr="00A5033F">
        <w:rPr>
          <w:rFonts w:eastAsia="Times New Roman"/>
          <w:color w:val="000000"/>
          <w:szCs w:val="20"/>
          <w:highlight w:val="red"/>
        </w:rPr>
        <w:t>”</w:t>
      </w:r>
      <w:r w:rsidRPr="00E0549B">
        <w:rPr>
          <w:rFonts w:eastAsia="Times New Roman"/>
          <w:color w:val="000000"/>
          <w:szCs w:val="20"/>
        </w:rPr>
        <w:t xml:space="preserve"> (Mitchell, 2003, p. 39). In addition to creating media frames and stages, </w:t>
      </w:r>
      <w:r w:rsidRPr="00E0549B">
        <w:rPr>
          <w:rFonts w:eastAsia="Times New Roman"/>
          <w:color w:val="000000"/>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E0549B">
        <w:rPr>
          <w:rFonts w:eastAsia="Times New Roman"/>
          <w:color w:val="000000"/>
          <w:szCs w:val="20"/>
        </w:rPr>
        <w:t xml:space="preserve"> (Mitchell, 2003, p. 39). </w:t>
      </w:r>
      <w:r w:rsidRPr="00E0549B">
        <w:rPr>
          <w:rFonts w:eastAsia="Times New Roman"/>
          <w:color w:val="000000"/>
          <w:szCs w:val="20"/>
          <w:u w:val="single"/>
        </w:rPr>
        <w:t xml:space="preserve">Mitchell refers to this zoning as the “ghettoization” of protest; we prefer the South African analogy of </w:t>
      </w:r>
      <w:proofErr w:type="gramStart"/>
      <w:r w:rsidRPr="00E0549B">
        <w:rPr>
          <w:rFonts w:eastAsia="Times New Roman"/>
          <w:color w:val="000000"/>
          <w:szCs w:val="20"/>
          <w:u w:val="single"/>
        </w:rPr>
        <w:t>an apartheid</w:t>
      </w:r>
      <w:proofErr w:type="gramEnd"/>
      <w:r w:rsidRPr="00E0549B">
        <w:rPr>
          <w:rFonts w:eastAsia="Times New Roman"/>
          <w:color w:val="000000"/>
          <w:szCs w:val="20"/>
          <w:u w:val="single"/>
        </w:rPr>
        <w:t xml:space="preserve"> as more accurate</w:t>
      </w:r>
      <w:r w:rsidRPr="00E0549B">
        <w:rPr>
          <w:rFonts w:eastAsia="Times New Roman"/>
          <w:color w:val="000000"/>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w:t>
      </w:r>
      <w:proofErr w:type="spellStart"/>
      <w:r w:rsidRPr="00E0549B">
        <w:rPr>
          <w:rFonts w:eastAsia="Times New Roman"/>
          <w:color w:val="000000"/>
          <w:szCs w:val="20"/>
        </w:rPr>
        <w:t>exceptionalist</w:t>
      </w:r>
      <w:proofErr w:type="spellEnd"/>
      <w:r w:rsidRPr="00E0549B">
        <w:rPr>
          <w:rFonts w:eastAsia="Times New Roman"/>
          <w:color w:val="000000"/>
          <w:szCs w:val="20"/>
        </w:rPr>
        <w:t xml:space="preserve"> forms of </w:t>
      </w:r>
      <w:proofErr w:type="spellStart"/>
      <w:r w:rsidRPr="00E0549B">
        <w:rPr>
          <w:rFonts w:eastAsia="Times New Roman"/>
          <w:color w:val="000000"/>
          <w:szCs w:val="20"/>
        </w:rPr>
        <w:t>governmentality</w:t>
      </w:r>
      <w:proofErr w:type="spellEnd"/>
      <w:r w:rsidRPr="00E0549B">
        <w:rPr>
          <w:rFonts w:eastAsia="Times New Roman"/>
          <w:color w:val="000000"/>
          <w:szCs w:val="20"/>
        </w:rPr>
        <w:t xml:space="preserve">,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w:t>
      </w:r>
      <w:proofErr w:type="spellStart"/>
      <w:r w:rsidRPr="00E0549B">
        <w:rPr>
          <w:rFonts w:eastAsia="Times New Roman"/>
          <w:color w:val="000000"/>
          <w:szCs w:val="20"/>
        </w:rPr>
        <w:t>behaviours</w:t>
      </w:r>
      <w:proofErr w:type="spellEnd"/>
      <w:r w:rsidRPr="00E0549B">
        <w:rPr>
          <w:rFonts w:eastAsia="Times New Roman"/>
          <w:color w:val="000000"/>
          <w:szCs w:val="20"/>
        </w:rPr>
        <w:t xml:space="preserve"> and seeking broader political compliance as it is a technique for reducing actual risks and dangers.</w:t>
      </w:r>
    </w:p>
    <w:p w:rsidR="00B033DB" w:rsidRPr="00E0549B" w:rsidRDefault="00B033DB" w:rsidP="00B033DB">
      <w:pPr>
        <w:pStyle w:val="Heading3"/>
        <w:rPr>
          <w:rFonts w:cs="Arial"/>
        </w:rPr>
      </w:pPr>
      <w:r>
        <w:rPr>
          <w:rFonts w:cs="Arial"/>
        </w:rPr>
        <w:lastRenderedPageBreak/>
        <w:t xml:space="preserve">2AC – </w:t>
      </w:r>
      <w:proofErr w:type="spellStart"/>
      <w:r>
        <w:rPr>
          <w:rFonts w:cs="Arial"/>
        </w:rPr>
        <w:t>Neolib</w:t>
      </w:r>
      <w:proofErr w:type="spellEnd"/>
    </w:p>
    <w:p w:rsidR="00B033DB" w:rsidRPr="00E0549B" w:rsidRDefault="00B033DB" w:rsidP="00B033DB">
      <w:pPr>
        <w:pStyle w:val="Heading4"/>
        <w:rPr>
          <w:rFonts w:cs="Arial"/>
        </w:rPr>
      </w:pPr>
      <w:r w:rsidRPr="00E0549B">
        <w:rPr>
          <w:rFonts w:cs="Arial"/>
        </w:rPr>
        <w:t>Case turns the K – the system’s motor will never be jammed in a world of security’s state of exception</w:t>
      </w:r>
    </w:p>
    <w:p w:rsidR="00B033DB" w:rsidRPr="00E0549B" w:rsidRDefault="00B033DB" w:rsidP="00B033DB">
      <w:proofErr w:type="spellStart"/>
      <w:r w:rsidRPr="00E0549B">
        <w:rPr>
          <w:rStyle w:val="Cite"/>
        </w:rPr>
        <w:t>Agamben</w:t>
      </w:r>
      <w:proofErr w:type="spellEnd"/>
      <w:r w:rsidRPr="00E0549B">
        <w:rPr>
          <w:rStyle w:val="Cite"/>
        </w:rPr>
        <w:t>, 2000</w:t>
      </w:r>
      <w:r w:rsidRPr="00E0549B">
        <w:t xml:space="preserve"> (Giorgio </w:t>
      </w:r>
      <w:proofErr w:type="spellStart"/>
      <w:r w:rsidRPr="00E0549B">
        <w:t>Agamben</w:t>
      </w:r>
      <w:proofErr w:type="spellEnd"/>
      <w:proofErr w:type="gramStart"/>
      <w:r w:rsidRPr="00E0549B">
        <w:t>,  professor</w:t>
      </w:r>
      <w:proofErr w:type="gramEnd"/>
      <w:r w:rsidRPr="00E0549B">
        <w:t xml:space="preserve"> of philosophy at the European Graduate School; “Means Without End,” Univ. Minnesota Press, 2000, pg. 133)</w:t>
      </w:r>
    </w:p>
    <w:p w:rsidR="00B033DB" w:rsidRDefault="00B033DB" w:rsidP="00B033DB">
      <w:r w:rsidRPr="00E0549B">
        <w:t xml:space="preserve">Nothing is more nauseating than the impudence with which those who have turned money into their only raison </w:t>
      </w:r>
      <w:proofErr w:type="spellStart"/>
      <w:r w:rsidRPr="00E0549B">
        <w:t>d'etre</w:t>
      </w:r>
      <w:proofErr w:type="spellEnd"/>
      <w:r w:rsidRPr="00E0549B">
        <w:t xml:space="preserve"> periodically wave around the scarecrow of economic crisis: the rich nowadays wear plain rags so as to warn the poor that sacrifices will be necessary for everybody. And the docility is just as astonishing; those who have made themselves stolidly </w:t>
      </w:r>
      <w:proofErr w:type="spellStart"/>
      <w:r w:rsidRPr="00E0549B">
        <w:t>complicitous</w:t>
      </w:r>
      <w:proofErr w:type="spellEnd"/>
      <w:r w:rsidRPr="00E0549B">
        <w:t xml:space="preserve"> with the imbalance of the public debt, by handing all their savings over to the state in exchange for bonds, now receive the warning blow without batting an eyelash and ready themselves to tighten their belts. And yet those who have any lucidity left in them know that </w:t>
      </w:r>
      <w:r w:rsidRPr="00A5033F">
        <w:rPr>
          <w:sz w:val="22"/>
          <w:highlight w:val="red"/>
          <w:u w:val="single"/>
        </w:rPr>
        <w:t xml:space="preserve">the crisis is </w:t>
      </w:r>
      <w:r w:rsidRPr="00E0549B">
        <w:rPr>
          <w:sz w:val="22"/>
          <w:u w:val="single"/>
        </w:rPr>
        <w:t>always in process and</w:t>
      </w:r>
      <w:r w:rsidRPr="00E0549B">
        <w:t xml:space="preserve"> that </w:t>
      </w:r>
      <w:r w:rsidRPr="00E0549B">
        <w:rPr>
          <w:sz w:val="22"/>
          <w:u w:val="single"/>
        </w:rPr>
        <w:t xml:space="preserve">it constitutes </w:t>
      </w:r>
      <w:r w:rsidRPr="00A5033F">
        <w:rPr>
          <w:sz w:val="22"/>
          <w:highlight w:val="red"/>
          <w:u w:val="single"/>
        </w:rPr>
        <w:t>the internal motor of capitalism</w:t>
      </w:r>
      <w:r w:rsidRPr="00A5033F">
        <w:rPr>
          <w:b/>
          <w:highlight w:val="red"/>
        </w:rPr>
        <w:t xml:space="preserve"> </w:t>
      </w:r>
      <w:r w:rsidRPr="00E0549B">
        <w:t xml:space="preserve">in its present phase, much as </w:t>
      </w:r>
      <w:r w:rsidRPr="00A5033F">
        <w:rPr>
          <w:sz w:val="22"/>
          <w:highlight w:val="red"/>
          <w:u w:val="single"/>
        </w:rPr>
        <w:t xml:space="preserve">the state of exception is </w:t>
      </w:r>
      <w:r w:rsidRPr="00E0549B">
        <w:rPr>
          <w:sz w:val="22"/>
          <w:u w:val="single"/>
        </w:rPr>
        <w:t xml:space="preserve">today </w:t>
      </w:r>
      <w:r w:rsidRPr="00A5033F">
        <w:rPr>
          <w:sz w:val="22"/>
          <w:highlight w:val="red"/>
          <w:u w:val="single"/>
        </w:rPr>
        <w:t>the normal structure of political power</w:t>
      </w:r>
      <w:r w:rsidRPr="00E0549B">
        <w:t xml:space="preserve">. And </w:t>
      </w:r>
      <w:r w:rsidRPr="00A5033F">
        <w:rPr>
          <w:sz w:val="22"/>
          <w:highlight w:val="red"/>
          <w:u w:val="single"/>
        </w:rPr>
        <w:t>just as the state of exception requires</w:t>
      </w:r>
      <w:r w:rsidRPr="00E0549B">
        <w:rPr>
          <w:sz w:val="22"/>
          <w:u w:val="single"/>
        </w:rPr>
        <w:t xml:space="preserve"> that there be increasingly numerous sections of </w:t>
      </w:r>
      <w:r w:rsidRPr="00A5033F">
        <w:rPr>
          <w:sz w:val="22"/>
          <w:highlight w:val="red"/>
          <w:u w:val="single"/>
        </w:rPr>
        <w:t>residents deprived of political rights</w:t>
      </w:r>
      <w:r w:rsidRPr="00A5033F">
        <w:rPr>
          <w:highlight w:val="red"/>
        </w:rPr>
        <w:t xml:space="preserve"> </w:t>
      </w:r>
      <w:r w:rsidRPr="00E0549B">
        <w:t xml:space="preserve">and that in fact at the outer limit all citizens be reduced to naked life, </w:t>
      </w:r>
      <w:r w:rsidRPr="00E0549B">
        <w:rPr>
          <w:sz w:val="22"/>
          <w:u w:val="single"/>
        </w:rPr>
        <w:t xml:space="preserve">in such a way </w:t>
      </w:r>
      <w:r w:rsidRPr="00A5033F">
        <w:rPr>
          <w:sz w:val="22"/>
          <w:highlight w:val="red"/>
          <w:u w:val="single"/>
        </w:rPr>
        <w:t xml:space="preserve">crisis, having </w:t>
      </w:r>
      <w:r w:rsidRPr="00E0549B">
        <w:rPr>
          <w:sz w:val="22"/>
          <w:u w:val="single"/>
        </w:rPr>
        <w:t xml:space="preserve">now </w:t>
      </w:r>
      <w:r w:rsidRPr="00A5033F">
        <w:rPr>
          <w:sz w:val="22"/>
          <w:highlight w:val="red"/>
          <w:u w:val="single"/>
        </w:rPr>
        <w:t>become permanent, demands</w:t>
      </w:r>
      <w:r w:rsidRPr="00A5033F">
        <w:rPr>
          <w:highlight w:val="red"/>
        </w:rPr>
        <w:t xml:space="preserve"> </w:t>
      </w:r>
      <w:r w:rsidRPr="00E0549B">
        <w:t xml:space="preserve">not only that the people of the Third World become increasingly poor, but also that </w:t>
      </w:r>
      <w:r w:rsidRPr="00E0549B">
        <w:rPr>
          <w:sz w:val="22"/>
          <w:u w:val="single"/>
        </w:rPr>
        <w:t xml:space="preserve">a growing percentage of the </w:t>
      </w:r>
      <w:r w:rsidRPr="00A5033F">
        <w:rPr>
          <w:sz w:val="22"/>
          <w:highlight w:val="red"/>
          <w:u w:val="single"/>
        </w:rPr>
        <w:t xml:space="preserve">citizens of </w:t>
      </w:r>
      <w:r w:rsidRPr="00E0549B">
        <w:rPr>
          <w:sz w:val="22"/>
          <w:u w:val="single"/>
        </w:rPr>
        <w:t xml:space="preserve">the </w:t>
      </w:r>
      <w:r w:rsidRPr="00A5033F">
        <w:rPr>
          <w:sz w:val="22"/>
          <w:highlight w:val="red"/>
          <w:u w:val="single"/>
        </w:rPr>
        <w:t xml:space="preserve">industrialized societies be marginalized </w:t>
      </w:r>
      <w:r w:rsidRPr="00E0549B">
        <w:rPr>
          <w:sz w:val="22"/>
          <w:u w:val="single"/>
        </w:rPr>
        <w:t>and without a job</w:t>
      </w:r>
      <w:r w:rsidRPr="00E0549B">
        <w:t xml:space="preserve">. And </w:t>
      </w:r>
      <w:r w:rsidRPr="00E0549B">
        <w:rPr>
          <w:sz w:val="22"/>
          <w:u w:val="single"/>
        </w:rPr>
        <w:t>there is no so-called democratic state today that is not</w:t>
      </w:r>
      <w:r w:rsidRPr="00E0549B">
        <w:t xml:space="preserve"> compromised and </w:t>
      </w:r>
      <w:r w:rsidRPr="00E0549B">
        <w:rPr>
          <w:sz w:val="22"/>
          <w:u w:val="single"/>
        </w:rPr>
        <w:t>up to its neck in such a massive production of human misery</w:t>
      </w:r>
      <w:r w:rsidRPr="00E0549B">
        <w:t>.</w:t>
      </w:r>
    </w:p>
    <w:p w:rsidR="00B033DB" w:rsidRPr="00E0549B" w:rsidRDefault="00B033DB" w:rsidP="00B033DB">
      <w:pPr>
        <w:pStyle w:val="Heading4"/>
        <w:rPr>
          <w:rFonts w:cs="Arial"/>
        </w:rPr>
      </w:pPr>
      <w:r w:rsidRPr="00E0549B">
        <w:rPr>
          <w:rFonts w:cs="Arial"/>
        </w:rPr>
        <w:t>Capitalism isn’t the root cause of anything – pretending it is justifies the worst violence – empirics prove</w:t>
      </w:r>
    </w:p>
    <w:p w:rsidR="00B033DB" w:rsidRPr="00E0549B" w:rsidRDefault="00B033DB" w:rsidP="00B033DB">
      <w:r w:rsidRPr="00E0549B">
        <w:rPr>
          <w:rStyle w:val="Cite"/>
        </w:rPr>
        <w:t>Aberdeen, 3</w:t>
      </w:r>
      <w:r w:rsidRPr="00E0549B">
        <w:t xml:space="preserve"> (Richard Aberdeen; 2003 “THE WAY </w:t>
      </w:r>
      <w:proofErr w:type="gramStart"/>
      <w:r w:rsidRPr="00E0549B">
        <w:t>A</w:t>
      </w:r>
      <w:proofErr w:type="gramEnd"/>
      <w:r w:rsidRPr="00E0549B">
        <w:t xml:space="preserve"> Theory of Root Cause and Solution” http://freedomtracks.com/ </w:t>
      </w:r>
      <w:proofErr w:type="spellStart"/>
      <w:r w:rsidRPr="00E0549B">
        <w:t>uncommonsense</w:t>
      </w:r>
      <w:proofErr w:type="spellEnd"/>
      <w:r w:rsidRPr="00E0549B">
        <w:t>/theway.html)</w:t>
      </w:r>
    </w:p>
    <w:p w:rsidR="00B033DB" w:rsidRPr="00E0549B" w:rsidRDefault="00B033DB" w:rsidP="00B033DB"/>
    <w:p w:rsidR="00B033DB" w:rsidRDefault="00B033DB" w:rsidP="00B033DB">
      <w:r w:rsidRPr="00A5033F">
        <w:rPr>
          <w:sz w:val="22"/>
          <w:highlight w:val="red"/>
          <w:u w:val="single"/>
        </w:rPr>
        <w:t>A view</w:t>
      </w:r>
      <w:r w:rsidRPr="00E0549B">
        <w:t xml:space="preserve"> shared by many modern activists is </w:t>
      </w:r>
      <w:r w:rsidRPr="00A5033F">
        <w:rPr>
          <w:sz w:val="22"/>
          <w:highlight w:val="red"/>
          <w:u w:val="single"/>
        </w:rPr>
        <w:t>that capitalism</w:t>
      </w:r>
      <w:r w:rsidRPr="00E0549B">
        <w:t xml:space="preserve">, free enterprise, multi-national corporations </w:t>
      </w:r>
      <w:r w:rsidRPr="00A5033F">
        <w:rPr>
          <w:sz w:val="22"/>
          <w:highlight w:val="red"/>
          <w:u w:val="single"/>
        </w:rPr>
        <w:t xml:space="preserve">and globalization are the </w:t>
      </w:r>
      <w:r w:rsidRPr="00E0549B">
        <w:rPr>
          <w:sz w:val="22"/>
          <w:u w:val="single"/>
        </w:rPr>
        <w:t xml:space="preserve">primary </w:t>
      </w:r>
      <w:r w:rsidRPr="00A5033F">
        <w:rPr>
          <w:sz w:val="22"/>
          <w:highlight w:val="red"/>
          <w:u w:val="single"/>
        </w:rPr>
        <w:t>cause of</w:t>
      </w:r>
      <w:r w:rsidRPr="00A5033F">
        <w:rPr>
          <w:highlight w:val="red"/>
        </w:rPr>
        <w:t xml:space="preserve"> </w:t>
      </w:r>
      <w:r w:rsidRPr="00E0549B">
        <w:t xml:space="preserve">the current global </w:t>
      </w:r>
      <w:r w:rsidRPr="00A5033F">
        <w:rPr>
          <w:sz w:val="22"/>
          <w:highlight w:val="red"/>
          <w:u w:val="single"/>
        </w:rPr>
        <w:t xml:space="preserve">Human Rights problem </w:t>
      </w:r>
      <w:r w:rsidRPr="00E0549B">
        <w:rPr>
          <w:sz w:val="22"/>
          <w:u w:val="single"/>
        </w:rPr>
        <w:t>and that by striving to</w:t>
      </w:r>
      <w:r w:rsidRPr="00E0549B">
        <w:t xml:space="preserve"> change or </w:t>
      </w:r>
      <w:r w:rsidRPr="00E0549B">
        <w:rPr>
          <w:sz w:val="22"/>
          <w:u w:val="single"/>
        </w:rPr>
        <w:t>eliminate these, the root problem of</w:t>
      </w:r>
      <w:r w:rsidRPr="00E0549B">
        <w:t xml:space="preserve"> what </w:t>
      </w:r>
      <w:r w:rsidRPr="00E0549B">
        <w:rPr>
          <w:sz w:val="22"/>
          <w:u w:val="single"/>
        </w:rPr>
        <w:t>ills</w:t>
      </w:r>
      <w:r w:rsidRPr="00E0549B">
        <w:t xml:space="preserve"> the modern world</w:t>
      </w:r>
      <w:r w:rsidRPr="00E0549B">
        <w:rPr>
          <w:sz w:val="22"/>
          <w:u w:val="single"/>
        </w:rPr>
        <w:t xml:space="preserve"> is being addressed. This </w:t>
      </w:r>
      <w:r w:rsidRPr="00A5033F">
        <w:rPr>
          <w:sz w:val="22"/>
          <w:highlight w:val="red"/>
          <w:u w:val="single"/>
        </w:rPr>
        <w:t>is</w:t>
      </w:r>
      <w:r w:rsidRPr="00A5033F">
        <w:rPr>
          <w:highlight w:val="red"/>
        </w:rPr>
        <w:t xml:space="preserve"> </w:t>
      </w:r>
      <w:r w:rsidRPr="00E0549B">
        <w:t xml:space="preserve">a rather unfortunate and </w:t>
      </w:r>
      <w:r w:rsidRPr="00A5033F">
        <w:rPr>
          <w:sz w:val="22"/>
          <w:highlight w:val="red"/>
          <w:u w:val="single"/>
        </w:rPr>
        <w:t>historically myopic</w:t>
      </w:r>
      <w:r w:rsidRPr="00A5033F">
        <w:rPr>
          <w:highlight w:val="red"/>
        </w:rPr>
        <w:t xml:space="preserve"> </w:t>
      </w:r>
      <w:r w:rsidRPr="00E0549B">
        <w:t xml:space="preserve">view, </w:t>
      </w:r>
      <w:r w:rsidRPr="00A5033F">
        <w:rPr>
          <w:sz w:val="22"/>
          <w:highlight w:val="red"/>
          <w:u w:val="single"/>
        </w:rPr>
        <w:t xml:space="preserve">reminiscent of early </w:t>
      </w:r>
      <w:r w:rsidRPr="00E0549B">
        <w:rPr>
          <w:sz w:val="22"/>
          <w:u w:val="single"/>
        </w:rPr>
        <w:t xml:space="preserve">“class struggle” </w:t>
      </w:r>
      <w:r w:rsidRPr="00A5033F">
        <w:rPr>
          <w:sz w:val="22"/>
          <w:highlight w:val="red"/>
          <w:u w:val="single"/>
        </w:rPr>
        <w:t xml:space="preserve">Marxists who </w:t>
      </w:r>
      <w:r w:rsidRPr="00E0549B">
        <w:rPr>
          <w:sz w:val="22"/>
          <w:u w:val="single"/>
        </w:rPr>
        <w:t xml:space="preserve">soon </w:t>
      </w:r>
      <w:r w:rsidRPr="00A5033F">
        <w:rPr>
          <w:sz w:val="22"/>
          <w:highlight w:val="red"/>
          <w:u w:val="single"/>
        </w:rPr>
        <w:t xml:space="preserve">resorted to violence </w:t>
      </w:r>
      <w:r w:rsidRPr="00E0549B">
        <w:rPr>
          <w:sz w:val="22"/>
          <w:u w:val="single"/>
        </w:rPr>
        <w:t>as a means to achieve rather questionable ends.</w:t>
      </w:r>
      <w:r w:rsidRPr="00E0549B">
        <w:t xml:space="preserve"> And like these often brutal </w:t>
      </w:r>
      <w:r w:rsidRPr="00E0549B">
        <w:rPr>
          <w:sz w:val="22"/>
          <w:u w:val="single"/>
        </w:rPr>
        <w:t>early Marxists</w:t>
      </w:r>
      <w:r w:rsidRPr="00E0549B">
        <w:t xml:space="preserve">, modern anarchists who </w:t>
      </w:r>
      <w:r w:rsidRPr="00E0549B">
        <w:rPr>
          <w:sz w:val="22"/>
          <w:u w:val="single"/>
        </w:rPr>
        <w:t xml:space="preserve">resort to violence </w:t>
      </w:r>
      <w:r w:rsidRPr="00A5033F">
        <w:rPr>
          <w:sz w:val="22"/>
          <w:highlight w:val="red"/>
          <w:u w:val="single"/>
        </w:rPr>
        <w:t>to solve the problem</w:t>
      </w:r>
      <w:r w:rsidRPr="00A5033F">
        <w:rPr>
          <w:highlight w:val="red"/>
        </w:rPr>
        <w:t xml:space="preserve"> </w:t>
      </w:r>
      <w:r w:rsidRPr="00E0549B">
        <w:t xml:space="preserve">are walking upside down and backwards, </w:t>
      </w:r>
      <w:r w:rsidRPr="00A5033F">
        <w:rPr>
          <w:sz w:val="22"/>
          <w:highlight w:val="red"/>
          <w:u w:val="single"/>
        </w:rPr>
        <w:t>adding to rather than correcting</w:t>
      </w:r>
      <w:r w:rsidRPr="00E0549B">
        <w:rPr>
          <w:sz w:val="22"/>
          <w:u w:val="single"/>
        </w:rPr>
        <w:t xml:space="preserve">, both </w:t>
      </w:r>
      <w:r w:rsidRPr="00A5033F">
        <w:rPr>
          <w:sz w:val="22"/>
          <w:highlight w:val="red"/>
          <w:u w:val="single"/>
        </w:rPr>
        <w:t xml:space="preserve">the </w:t>
      </w:r>
      <w:r w:rsidRPr="00E0549B">
        <w:rPr>
          <w:sz w:val="22"/>
          <w:u w:val="single"/>
        </w:rPr>
        <w:t xml:space="preserve">immediate and long-term Human </w:t>
      </w:r>
      <w:r w:rsidRPr="00A5033F">
        <w:rPr>
          <w:sz w:val="22"/>
          <w:highlight w:val="red"/>
          <w:u w:val="single"/>
        </w:rPr>
        <w:t>Rights problem. Violent revolution</w:t>
      </w:r>
      <w:r w:rsidRPr="00E0549B">
        <w:t xml:space="preserve">, including our own American revolution, </w:t>
      </w:r>
      <w:r w:rsidRPr="00A5033F">
        <w:rPr>
          <w:sz w:val="22"/>
          <w:highlight w:val="red"/>
          <w:u w:val="single"/>
        </w:rPr>
        <w:t xml:space="preserve">becomes </w:t>
      </w:r>
      <w:r w:rsidRPr="00E0549B">
        <w:rPr>
          <w:sz w:val="22"/>
          <w:u w:val="single"/>
        </w:rPr>
        <w:t xml:space="preserve">a breeding ground for poverty, disease, starvation and often </w:t>
      </w:r>
      <w:r w:rsidRPr="00A5033F">
        <w:rPr>
          <w:sz w:val="22"/>
          <w:highlight w:val="red"/>
          <w:u w:val="single"/>
        </w:rPr>
        <w:t xml:space="preserve">mass oppression </w:t>
      </w:r>
      <w:r w:rsidRPr="00E0549B">
        <w:rPr>
          <w:sz w:val="22"/>
          <w:u w:val="single"/>
        </w:rPr>
        <w:t>leading to future violence</w:t>
      </w:r>
      <w:r w:rsidRPr="00E0549B">
        <w:t xml:space="preserve">. Large, publicly traded corporations are created by individuals or groups of individuals, operated by individuals and made up of individual and/or group investors.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w:t>
      </w:r>
      <w:r w:rsidRPr="00E0549B">
        <w:rPr>
          <w:sz w:val="22"/>
          <w:u w:val="single"/>
        </w:rPr>
        <w:t xml:space="preserve">major </w:t>
      </w:r>
      <w:r w:rsidRPr="00A5033F">
        <w:rPr>
          <w:sz w:val="22"/>
          <w:highlight w:val="red"/>
          <w:u w:val="single"/>
        </w:rPr>
        <w:t xml:space="preserve">political </w:t>
      </w:r>
      <w:r w:rsidRPr="00E0549B">
        <w:rPr>
          <w:sz w:val="22"/>
          <w:u w:val="single"/>
        </w:rPr>
        <w:t xml:space="preserve">and corporate </w:t>
      </w:r>
      <w:r w:rsidRPr="00A5033F">
        <w:rPr>
          <w:sz w:val="22"/>
          <w:highlight w:val="red"/>
          <w:u w:val="single"/>
        </w:rPr>
        <w:t>exploitation</w:t>
      </w:r>
      <w:r w:rsidRPr="00A5033F">
        <w:rPr>
          <w:highlight w:val="red"/>
        </w:rPr>
        <w:t xml:space="preserve"> </w:t>
      </w:r>
      <w:r w:rsidRPr="00E0549B">
        <w:t xml:space="preserve">of third-world nations </w:t>
      </w:r>
      <w:r w:rsidRPr="00A5033F">
        <w:rPr>
          <w:sz w:val="22"/>
          <w:highlight w:val="red"/>
          <w:u w:val="single"/>
        </w:rPr>
        <w:t xml:space="preserve">is </w:t>
      </w:r>
      <w:r w:rsidRPr="00E0549B">
        <w:rPr>
          <w:sz w:val="22"/>
          <w:u w:val="single"/>
        </w:rPr>
        <w:t>rooted in the individual and joint greed of corporate investors and others who stand to profit from such exploitation</w:t>
      </w:r>
      <w:r w:rsidRPr="00E0549B">
        <w:t xml:space="preserve">. More than just investor greed, </w:t>
      </w:r>
      <w:r w:rsidRPr="00E0549B">
        <w:rPr>
          <w:sz w:val="22"/>
          <w:u w:val="single"/>
        </w:rPr>
        <w:t xml:space="preserve">corporations are </w:t>
      </w:r>
      <w:r w:rsidRPr="00A5033F">
        <w:rPr>
          <w:sz w:val="22"/>
          <w:highlight w:val="red"/>
          <w:u w:val="single"/>
        </w:rPr>
        <w:t xml:space="preserve">driven by the greed of all </w:t>
      </w:r>
      <w:r w:rsidRPr="00E0549B">
        <w:rPr>
          <w:sz w:val="22"/>
          <w:u w:val="single"/>
        </w:rPr>
        <w:t xml:space="preserve">those </w:t>
      </w:r>
      <w:r w:rsidRPr="00A5033F">
        <w:rPr>
          <w:sz w:val="22"/>
          <w:highlight w:val="red"/>
          <w:u w:val="single"/>
        </w:rPr>
        <w:t>involved</w:t>
      </w:r>
      <w:r w:rsidRPr="00E0549B">
        <w:t xml:space="preserve">, including individuals outside the enterprise itself who profit indirectly from it. If one examines “the course of human events” closely, it can correctly be surmised that </w:t>
      </w:r>
      <w:r w:rsidRPr="00A5033F">
        <w:rPr>
          <w:sz w:val="22"/>
          <w:highlight w:val="red"/>
          <w:u w:val="single"/>
        </w:rPr>
        <w:t>the “root” cause</w:t>
      </w:r>
      <w:r w:rsidRPr="00E0549B">
        <w:rPr>
          <w:sz w:val="22"/>
          <w:u w:val="single"/>
        </w:rPr>
        <w:t xml:space="preserve"> of humanity’s problems </w:t>
      </w:r>
      <w:r w:rsidRPr="00A5033F">
        <w:rPr>
          <w:sz w:val="22"/>
          <w:highlight w:val="red"/>
          <w:u w:val="single"/>
        </w:rPr>
        <w:t xml:space="preserve">comes from individual </w:t>
      </w:r>
      <w:r w:rsidRPr="00E0549B">
        <w:rPr>
          <w:sz w:val="22"/>
          <w:u w:val="single"/>
        </w:rPr>
        <w:t xml:space="preserve">human </w:t>
      </w:r>
      <w:r w:rsidRPr="00A5033F">
        <w:rPr>
          <w:sz w:val="22"/>
          <w:highlight w:val="red"/>
          <w:u w:val="single"/>
        </w:rPr>
        <w:t xml:space="preserve">greed </w:t>
      </w:r>
      <w:r w:rsidRPr="00E0549B">
        <w:rPr>
          <w:sz w:val="22"/>
          <w:u w:val="single"/>
        </w:rPr>
        <w:t>and similar negative individual motivation</w:t>
      </w:r>
      <w:r w:rsidRPr="00E0549B">
        <w:t>. The Marx/</w:t>
      </w:r>
      <w:proofErr w:type="spellStart"/>
      <w:r w:rsidRPr="00E0549B">
        <w:t>Engles</w:t>
      </w:r>
      <w:proofErr w:type="spellEnd"/>
      <w:r w:rsidRPr="00E0549B">
        <w:t xml:space="preserve"> view of history being a “class” struggle ¹ does not address the root problem and is thus fundamentally flawed from a true historical perspective (see Gallo Brothers for more details). </w:t>
      </w:r>
      <w:r w:rsidRPr="00E0549B">
        <w:rPr>
          <w:sz w:val="22"/>
          <w:u w:val="single"/>
        </w:rPr>
        <w:t xml:space="preserve">So-called </w:t>
      </w:r>
      <w:r w:rsidRPr="00E0549B">
        <w:rPr>
          <w:sz w:val="22"/>
          <w:u w:val="single"/>
        </w:rPr>
        <w:lastRenderedPageBreak/>
        <w:t>“classes</w:t>
      </w:r>
      <w:r w:rsidRPr="00E0549B">
        <w:t xml:space="preserve">” of people, unions, corporations and political groups </w:t>
      </w:r>
      <w:r w:rsidRPr="00E0549B">
        <w:rPr>
          <w:sz w:val="22"/>
          <w:u w:val="single"/>
        </w:rPr>
        <w:t>are made up of individuals who support the particular group or organizational position based on their own individual needs, greed and desires</w:t>
      </w:r>
      <w:r w:rsidRPr="00E0549B">
        <w:t xml:space="preserve"> and thus, an apparent “class struggle” in reality, is an extension of individual motivation. Likewise, </w:t>
      </w:r>
      <w:r w:rsidRPr="00A5033F">
        <w:rPr>
          <w:sz w:val="22"/>
          <w:highlight w:val="red"/>
          <w:u w:val="single"/>
        </w:rPr>
        <w:t xml:space="preserve">nations engage in wars </w:t>
      </w:r>
      <w:r w:rsidRPr="00E0549B">
        <w:rPr>
          <w:sz w:val="22"/>
          <w:u w:val="single"/>
        </w:rPr>
        <w:t xml:space="preserve">of aggression, </w:t>
      </w:r>
      <w:r w:rsidRPr="00A5033F">
        <w:rPr>
          <w:sz w:val="22"/>
          <w:highlight w:val="red"/>
          <w:u w:val="single"/>
        </w:rPr>
        <w:t>not because capitalism</w:t>
      </w:r>
      <w:r w:rsidRPr="00A5033F">
        <w:rPr>
          <w:highlight w:val="red"/>
        </w:rPr>
        <w:t xml:space="preserve"> </w:t>
      </w:r>
      <w:r w:rsidRPr="00E0549B">
        <w:t xml:space="preserve">or </w:t>
      </w:r>
      <w:r w:rsidRPr="00A5033F">
        <w:rPr>
          <w:sz w:val="22"/>
          <w:highlight w:val="red"/>
          <w:u w:val="single"/>
        </w:rPr>
        <w:t>classes</w:t>
      </w:r>
      <w:r w:rsidRPr="00A5033F">
        <w:rPr>
          <w:highlight w:val="red"/>
        </w:rPr>
        <w:t xml:space="preserve"> </w:t>
      </w:r>
      <w:r w:rsidRPr="00E0549B">
        <w:t xml:space="preserve">of society </w:t>
      </w:r>
      <w:r w:rsidRPr="00A5033F">
        <w:rPr>
          <w:sz w:val="22"/>
          <w:highlight w:val="red"/>
          <w:u w:val="single"/>
        </w:rPr>
        <w:t xml:space="preserve">are at root cause, but because individual members </w:t>
      </w:r>
      <w:r w:rsidRPr="00E0549B">
        <w:rPr>
          <w:sz w:val="22"/>
          <w:u w:val="single"/>
        </w:rPr>
        <w:t xml:space="preserve">of a society </w:t>
      </w:r>
      <w:r w:rsidRPr="00A5033F">
        <w:rPr>
          <w:sz w:val="22"/>
          <w:highlight w:val="red"/>
          <w:u w:val="single"/>
        </w:rPr>
        <w:t xml:space="preserve">are </w:t>
      </w:r>
      <w:r w:rsidRPr="00E0549B">
        <w:rPr>
          <w:sz w:val="22"/>
          <w:u w:val="single"/>
        </w:rPr>
        <w:t xml:space="preserve">individually </w:t>
      </w:r>
      <w:r w:rsidRPr="00A5033F">
        <w:rPr>
          <w:sz w:val="22"/>
          <w:highlight w:val="red"/>
          <w:u w:val="single"/>
        </w:rPr>
        <w:t xml:space="preserve">convinced </w:t>
      </w:r>
      <w:r w:rsidRPr="00E0549B">
        <w:rPr>
          <w:sz w:val="22"/>
          <w:u w:val="single"/>
        </w:rPr>
        <w:t xml:space="preserve">that </w:t>
      </w:r>
      <w:r w:rsidRPr="00A5033F">
        <w:rPr>
          <w:sz w:val="22"/>
          <w:highlight w:val="red"/>
          <w:u w:val="single"/>
        </w:rPr>
        <w:t xml:space="preserve">it is in their </w:t>
      </w:r>
      <w:r w:rsidRPr="00E0549B">
        <w:rPr>
          <w:sz w:val="22"/>
          <w:u w:val="single"/>
        </w:rPr>
        <w:t xml:space="preserve">own </w:t>
      </w:r>
      <w:r w:rsidRPr="00A5033F">
        <w:rPr>
          <w:sz w:val="22"/>
          <w:highlight w:val="red"/>
          <w:u w:val="single"/>
        </w:rPr>
        <w:t xml:space="preserve">economic </w:t>
      </w:r>
      <w:r w:rsidRPr="00E0549B">
        <w:rPr>
          <w:sz w:val="22"/>
          <w:u w:val="single"/>
        </w:rPr>
        <w:t xml:space="preserve">survival best </w:t>
      </w:r>
      <w:r w:rsidRPr="00A5033F">
        <w:rPr>
          <w:sz w:val="22"/>
          <w:highlight w:val="red"/>
          <w:u w:val="single"/>
        </w:rPr>
        <w:t>interest</w:t>
      </w:r>
      <w:r w:rsidRPr="00E0549B">
        <w:rPr>
          <w:sz w:val="22"/>
          <w:u w:val="single"/>
        </w:rPr>
        <w:t xml:space="preserve">. War, poverty, starvation and </w:t>
      </w:r>
      <w:r w:rsidRPr="00A5033F">
        <w:rPr>
          <w:sz w:val="22"/>
          <w:highlight w:val="red"/>
          <w:u w:val="single"/>
        </w:rPr>
        <w:t xml:space="preserve">lack of </w:t>
      </w:r>
      <w:r w:rsidRPr="00E0549B">
        <w:rPr>
          <w:sz w:val="22"/>
          <w:u w:val="single"/>
        </w:rPr>
        <w:t xml:space="preserve">Human and Civil </w:t>
      </w:r>
      <w:r w:rsidRPr="00A5033F">
        <w:rPr>
          <w:sz w:val="22"/>
          <w:highlight w:val="red"/>
          <w:u w:val="single"/>
        </w:rPr>
        <w:t xml:space="preserve">Rights </w:t>
      </w:r>
      <w:r w:rsidRPr="00E0549B">
        <w:rPr>
          <w:sz w:val="22"/>
          <w:u w:val="single"/>
        </w:rPr>
        <w:t xml:space="preserve">have </w:t>
      </w:r>
      <w:r w:rsidRPr="00A5033F">
        <w:rPr>
          <w:sz w:val="22"/>
          <w:highlight w:val="red"/>
          <w:u w:val="single"/>
        </w:rPr>
        <w:t xml:space="preserve">existed </w:t>
      </w:r>
      <w:r w:rsidRPr="00E0549B">
        <w:rPr>
          <w:sz w:val="22"/>
          <w:u w:val="single"/>
        </w:rPr>
        <w:t xml:space="preserve">on our planet since </w:t>
      </w:r>
      <w:r w:rsidRPr="00A5033F">
        <w:rPr>
          <w:sz w:val="22"/>
          <w:highlight w:val="red"/>
          <w:u w:val="single"/>
        </w:rPr>
        <w:t>long before</w:t>
      </w:r>
      <w:r w:rsidRPr="00E0549B">
        <w:t xml:space="preserve"> the rise of modern </w:t>
      </w:r>
      <w:r w:rsidRPr="00A5033F">
        <w:rPr>
          <w:sz w:val="22"/>
          <w:highlight w:val="red"/>
          <w:u w:val="single"/>
        </w:rPr>
        <w:t>capitalism</w:t>
      </w:r>
      <w:r w:rsidRPr="00E0549B">
        <w:t xml:space="preserve">, free enterprise and multi-national corporation avarice, </w:t>
      </w:r>
      <w:r w:rsidRPr="00E0549B">
        <w:rPr>
          <w:sz w:val="22"/>
          <w:u w:val="single"/>
        </w:rPr>
        <w:t>thus the root problem obviously goes deeper than this</w:t>
      </w:r>
      <w:r w:rsidRPr="00E0549B">
        <w:t xml:space="preserve">. 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 </w:t>
      </w:r>
      <w:r w:rsidRPr="00E0549B">
        <w:rPr>
          <w:sz w:val="22"/>
          <w:u w:val="single"/>
        </w:rPr>
        <w:t xml:space="preserve">No economic or political organization and no political or social cause </w:t>
      </w:r>
      <w:proofErr w:type="gramStart"/>
      <w:r w:rsidRPr="00E0549B">
        <w:rPr>
          <w:sz w:val="22"/>
          <w:u w:val="single"/>
        </w:rPr>
        <w:t>exists</w:t>
      </w:r>
      <w:proofErr w:type="gramEnd"/>
      <w:r w:rsidRPr="00E0549B">
        <w:rPr>
          <w:sz w:val="22"/>
          <w:u w:val="single"/>
        </w:rPr>
        <w:t xml:space="preserve"> unto itself but rather, individual members power a collective agenda</w:t>
      </w:r>
      <w:r w:rsidRPr="00E0549B">
        <w:t xml:space="preserve">. A workers’ strike has no hope of succeeding if individual workers do not perceive a personal benefit. And similarly, </w:t>
      </w:r>
      <w:r w:rsidRPr="00E0549B">
        <w:rPr>
          <w:sz w:val="22"/>
          <w:u w:val="single"/>
        </w:rPr>
        <w:t>a corporation will not exploit workers if doing so is not believed to be in the economic best interest of those who run the corporation</w:t>
      </w:r>
      <w:r w:rsidRPr="00E0549B">
        <w:t xml:space="preserve">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holidays have been grudgingly capitulated to by greedy capitalist masters as necessary concessions to avoid profit-crippling strikes and outright revolution.</w:t>
      </w:r>
    </w:p>
    <w:p w:rsidR="00B033DB" w:rsidRDefault="00B033DB" w:rsidP="00B033DB">
      <w:pPr>
        <w:pStyle w:val="Heading4"/>
      </w:pPr>
      <w:r>
        <w:t>The war on drugs serves as a pretext for US hegemony over Mexico and expansion of neoliberal policies</w:t>
      </w:r>
    </w:p>
    <w:p w:rsidR="00B033DB" w:rsidRDefault="00B033DB" w:rsidP="00B033DB">
      <w:proofErr w:type="spellStart"/>
      <w:r w:rsidRPr="00E71F9A">
        <w:rPr>
          <w:rStyle w:val="Cite"/>
        </w:rPr>
        <w:t>Mercille</w:t>
      </w:r>
      <w:proofErr w:type="spellEnd"/>
      <w:r w:rsidRPr="00E71F9A">
        <w:rPr>
          <w:rStyle w:val="Cite"/>
        </w:rPr>
        <w:t>, 11</w:t>
      </w:r>
    </w:p>
    <w:p w:rsidR="00B033DB" w:rsidRPr="00E71F9A" w:rsidRDefault="00B033DB" w:rsidP="00B033DB">
      <w:pPr>
        <w:rPr>
          <w:szCs w:val="20"/>
        </w:rPr>
      </w:pPr>
      <w:proofErr w:type="gramStart"/>
      <w:r w:rsidRPr="00E71F9A">
        <w:rPr>
          <w:szCs w:val="20"/>
        </w:rPr>
        <w:t>lecturer</w:t>
      </w:r>
      <w:proofErr w:type="gramEnd"/>
      <w:r w:rsidRPr="00E71F9A">
        <w:rPr>
          <w:szCs w:val="20"/>
        </w:rPr>
        <w:t xml:space="preserve"> in the School of Geography, Planning and Environmental Policy at </w:t>
      </w:r>
      <w:proofErr w:type="spellStart"/>
      <w:r w:rsidRPr="00E71F9A">
        <w:rPr>
          <w:szCs w:val="20"/>
        </w:rPr>
        <w:t>Univeristy</w:t>
      </w:r>
      <w:proofErr w:type="spellEnd"/>
      <w:r w:rsidRPr="00E71F9A">
        <w:rPr>
          <w:szCs w:val="20"/>
        </w:rPr>
        <w:t xml:space="preserve"> College Dublin, PhD from UCLA (</w:t>
      </w:r>
      <w:proofErr w:type="spellStart"/>
      <w:r w:rsidRPr="00E71F9A">
        <w:rPr>
          <w:szCs w:val="20"/>
        </w:rPr>
        <w:t>Julien</w:t>
      </w:r>
      <w:proofErr w:type="spellEnd"/>
      <w:r w:rsidRPr="00E71F9A">
        <w:rPr>
          <w:szCs w:val="20"/>
        </w:rPr>
        <w:t xml:space="preserve">, “Violent </w:t>
      </w:r>
      <w:proofErr w:type="spellStart"/>
      <w:r w:rsidRPr="00E71F9A">
        <w:rPr>
          <w:szCs w:val="20"/>
        </w:rPr>
        <w:t>Narco</w:t>
      </w:r>
      <w:proofErr w:type="spellEnd"/>
      <w:r w:rsidRPr="00E71F9A">
        <w:rPr>
          <w:szCs w:val="20"/>
        </w:rPr>
        <w:t xml:space="preserve">-Cartels or US Hegemony? The political </w:t>
      </w:r>
      <w:proofErr w:type="spellStart"/>
      <w:r w:rsidRPr="00E71F9A">
        <w:rPr>
          <w:szCs w:val="20"/>
        </w:rPr>
        <w:t>economyof</w:t>
      </w:r>
      <w:proofErr w:type="spellEnd"/>
      <w:r w:rsidRPr="00E71F9A">
        <w:rPr>
          <w:szCs w:val="20"/>
        </w:rPr>
        <w:t xml:space="preserve"> the ‘war on drugs’ in Mexico,” Third World Quarterly, Vol. 32 No. 9, 2011, </w:t>
      </w:r>
      <w:proofErr w:type="spellStart"/>
      <w:r w:rsidRPr="00E71F9A">
        <w:rPr>
          <w:szCs w:val="20"/>
        </w:rPr>
        <w:t>pp</w:t>
      </w:r>
      <w:proofErr w:type="spellEnd"/>
      <w:r w:rsidRPr="00E71F9A">
        <w:rPr>
          <w:szCs w:val="20"/>
        </w:rPr>
        <w:t xml:space="preserve"> 1637–1653, Taylor &amp; Francis Online)//BI</w:t>
      </w:r>
    </w:p>
    <w:p w:rsidR="00B033DB" w:rsidRDefault="00B033DB" w:rsidP="00B033DB">
      <w:pPr>
        <w:rPr>
          <w:rStyle w:val="Underline"/>
          <w:szCs w:val="20"/>
        </w:rPr>
      </w:pPr>
      <w:r w:rsidRPr="00E71F9A">
        <w:rPr>
          <w:rStyle w:val="Underline"/>
          <w:szCs w:val="20"/>
        </w:rPr>
        <w:t>What are the causes of Mexico’s drug trafficking and violence?</w:t>
      </w:r>
      <w:r w:rsidRPr="00E71F9A">
        <w:rPr>
          <w:szCs w:val="20"/>
        </w:rPr>
        <w:t xml:space="preserve"> What is the</w:t>
      </w:r>
      <w:r w:rsidRPr="00E71F9A">
        <w:rPr>
          <w:rStyle w:val="Underline"/>
          <w:szCs w:val="20"/>
        </w:rPr>
        <w:t xml:space="preserve"> </w:t>
      </w:r>
      <w:r w:rsidRPr="00E71F9A">
        <w:rPr>
          <w:szCs w:val="20"/>
        </w:rPr>
        <w:t xml:space="preserve">meaning and purpose of the war on drugs in Mexico? The </w:t>
      </w:r>
      <w:r w:rsidRPr="00E71F9A">
        <w:rPr>
          <w:rStyle w:val="Underline"/>
          <w:szCs w:val="20"/>
        </w:rPr>
        <w:t>conventional answers</w:t>
      </w:r>
      <w:r w:rsidRPr="00E71F9A">
        <w:rPr>
          <w:szCs w:val="20"/>
        </w:rPr>
        <w:t xml:space="preserve"> to such questions have been presented by a number of government officials, journalists and scholars.4 </w:t>
      </w:r>
      <w:proofErr w:type="gramStart"/>
      <w:r w:rsidRPr="00E71F9A">
        <w:rPr>
          <w:szCs w:val="20"/>
        </w:rPr>
        <w:t>While</w:t>
      </w:r>
      <w:proofErr w:type="gramEnd"/>
      <w:r w:rsidRPr="00E71F9A">
        <w:rPr>
          <w:szCs w:val="20"/>
        </w:rPr>
        <w:t xml:space="preserve"> there exist a variety of theoretical, methodological and empirical emphases, such approaches </w:t>
      </w:r>
      <w:r w:rsidRPr="00E71F9A">
        <w:rPr>
          <w:rStyle w:val="Underline"/>
          <w:szCs w:val="20"/>
        </w:rPr>
        <w:t>have all neglected the central role of political economy</w:t>
      </w:r>
      <w:r w:rsidRPr="00E71F9A">
        <w:rPr>
          <w:szCs w:val="20"/>
        </w:rPr>
        <w:t xml:space="preserve"> in their analyses. For example, </w:t>
      </w:r>
      <w:r w:rsidRPr="00E71F9A">
        <w:rPr>
          <w:rStyle w:val="Underline"/>
          <w:szCs w:val="20"/>
        </w:rPr>
        <w:t>some</w:t>
      </w:r>
      <w:r w:rsidRPr="00E71F9A">
        <w:rPr>
          <w:szCs w:val="20"/>
        </w:rPr>
        <w:t xml:space="preserve"> have provided ethnographic accounts of US–Mexico drug trafficking,5 others </w:t>
      </w:r>
      <w:r w:rsidRPr="00E71F9A">
        <w:rPr>
          <w:rStyle w:val="Underline"/>
          <w:szCs w:val="20"/>
        </w:rPr>
        <w:t xml:space="preserve">have interpreted </w:t>
      </w:r>
      <w:r w:rsidRPr="00A5033F">
        <w:rPr>
          <w:rStyle w:val="Underline"/>
          <w:szCs w:val="20"/>
          <w:highlight w:val="red"/>
        </w:rPr>
        <w:t>the drugs war at the border</w:t>
      </w:r>
      <w:r w:rsidRPr="00E71F9A">
        <w:rPr>
          <w:rStyle w:val="Underline"/>
          <w:szCs w:val="20"/>
        </w:rPr>
        <w:t xml:space="preserve"> as </w:t>
      </w:r>
      <w:r w:rsidRPr="00A5033F">
        <w:rPr>
          <w:rStyle w:val="Underline"/>
          <w:szCs w:val="20"/>
          <w:highlight w:val="red"/>
        </w:rPr>
        <w:t>fulfilling a symbolic political function</w:t>
      </w:r>
      <w:r w:rsidRPr="00E71F9A">
        <w:rPr>
          <w:szCs w:val="20"/>
        </w:rPr>
        <w:t xml:space="preserve"> allowing US government leaders to show resolve to voters and Congress,6 </w:t>
      </w:r>
      <w:r w:rsidRPr="00E71F9A">
        <w:rPr>
          <w:rStyle w:val="Underline"/>
          <w:szCs w:val="20"/>
        </w:rPr>
        <w:t xml:space="preserve">or have studied the role of the drugs war in </w:t>
      </w:r>
      <w:proofErr w:type="spellStart"/>
      <w:r w:rsidRPr="00E71F9A">
        <w:rPr>
          <w:rStyle w:val="Underline"/>
          <w:szCs w:val="20"/>
        </w:rPr>
        <w:t>militarising</w:t>
      </w:r>
      <w:proofErr w:type="spellEnd"/>
      <w:r w:rsidRPr="00E71F9A">
        <w:rPr>
          <w:rStyle w:val="Underline"/>
          <w:szCs w:val="20"/>
        </w:rPr>
        <w:t xml:space="preserve"> the</w:t>
      </w:r>
      <w:r w:rsidRPr="00E71F9A">
        <w:rPr>
          <w:szCs w:val="20"/>
        </w:rPr>
        <w:t xml:space="preserve"> US– Mexico </w:t>
      </w:r>
      <w:r w:rsidRPr="00E71F9A">
        <w:rPr>
          <w:rStyle w:val="Underline"/>
          <w:szCs w:val="20"/>
        </w:rPr>
        <w:t>border</w:t>
      </w:r>
      <w:r w:rsidRPr="00E71F9A">
        <w:rPr>
          <w:szCs w:val="20"/>
        </w:rPr>
        <w:t xml:space="preserve">,7 </w:t>
      </w:r>
      <w:r w:rsidRPr="00E71F9A">
        <w:rPr>
          <w:rStyle w:val="Underline"/>
          <w:szCs w:val="20"/>
        </w:rPr>
        <w:t>and have compared and contrasted the war on narcotics with the war on immigration and homeland security</w:t>
      </w:r>
      <w:r w:rsidRPr="00E71F9A">
        <w:rPr>
          <w:szCs w:val="20"/>
        </w:rPr>
        <w:t xml:space="preserve"> waged by the US government.8 Despite these differences, the </w:t>
      </w:r>
      <w:r w:rsidRPr="00A5033F">
        <w:rPr>
          <w:rStyle w:val="Underline"/>
          <w:szCs w:val="20"/>
          <w:highlight w:val="red"/>
        </w:rPr>
        <w:t>mainstream interpretation shares</w:t>
      </w:r>
      <w:r w:rsidRPr="00E71F9A">
        <w:rPr>
          <w:rStyle w:val="Underline"/>
          <w:szCs w:val="20"/>
        </w:rPr>
        <w:t xml:space="preserve"> the following components</w:t>
      </w:r>
      <w:r w:rsidRPr="00E71F9A">
        <w:rPr>
          <w:szCs w:val="20"/>
        </w:rPr>
        <w:t xml:space="preserve">: . </w:t>
      </w:r>
      <w:r w:rsidRPr="00A5033F">
        <w:rPr>
          <w:rStyle w:val="Underline"/>
          <w:szCs w:val="20"/>
          <w:highlight w:val="red"/>
        </w:rPr>
        <w:t>Overwhelming attention</w:t>
      </w:r>
      <w:r w:rsidRPr="00E71F9A">
        <w:rPr>
          <w:szCs w:val="20"/>
        </w:rPr>
        <w:t xml:space="preserve"> is directed </w:t>
      </w:r>
      <w:r w:rsidRPr="00A5033F">
        <w:rPr>
          <w:rStyle w:val="Underline"/>
          <w:szCs w:val="20"/>
          <w:highlight w:val="red"/>
        </w:rPr>
        <w:t>to the drug cartels</w:t>
      </w:r>
      <w:r w:rsidRPr="00E71F9A">
        <w:rPr>
          <w:szCs w:val="20"/>
        </w:rPr>
        <w:t xml:space="preserve">, seen as the main— or even only—source of the problem of drug trafficking and violence. . </w:t>
      </w:r>
      <w:r w:rsidRPr="00A5033F">
        <w:rPr>
          <w:rStyle w:val="Underline"/>
          <w:szCs w:val="20"/>
          <w:highlight w:val="red"/>
        </w:rPr>
        <w:t>The US</w:t>
      </w:r>
      <w:r w:rsidRPr="00A5033F">
        <w:rPr>
          <w:szCs w:val="20"/>
          <w:highlight w:val="red"/>
        </w:rPr>
        <w:t>,</w:t>
      </w:r>
      <w:r w:rsidRPr="00E71F9A">
        <w:rPr>
          <w:szCs w:val="20"/>
        </w:rPr>
        <w:t xml:space="preserve"> concerned with drug use and violence, </w:t>
      </w:r>
      <w:r w:rsidRPr="00A5033F">
        <w:rPr>
          <w:rStyle w:val="Underline"/>
          <w:szCs w:val="20"/>
          <w:highlight w:val="red"/>
        </w:rPr>
        <w:t>collaborates with the Mexican authorities</w:t>
      </w:r>
      <w:r w:rsidRPr="00E71F9A">
        <w:rPr>
          <w:rStyle w:val="Underline"/>
          <w:szCs w:val="20"/>
        </w:rPr>
        <w:t xml:space="preserve"> to reduce the cartels’ power </w:t>
      </w:r>
      <w:r w:rsidRPr="00A5033F">
        <w:rPr>
          <w:rStyle w:val="Underline"/>
          <w:szCs w:val="20"/>
          <w:highlight w:val="red"/>
        </w:rPr>
        <w:t>by waging a war on drugs</w:t>
      </w:r>
      <w:r w:rsidRPr="00E71F9A">
        <w:rPr>
          <w:szCs w:val="20"/>
        </w:rPr>
        <w:t xml:space="preserve"> in Mexico. If lawlessness prevails, the cartels could take over parts of the state and refugees could flood the US. . </w:t>
      </w:r>
      <w:r w:rsidRPr="00E71F9A">
        <w:rPr>
          <w:rStyle w:val="Underline"/>
          <w:szCs w:val="20"/>
        </w:rPr>
        <w:t>A key obstacle</w:t>
      </w:r>
      <w:r w:rsidRPr="00E71F9A">
        <w:rPr>
          <w:szCs w:val="20"/>
        </w:rPr>
        <w:t xml:space="preserve"> to US plans </w:t>
      </w:r>
      <w:r w:rsidRPr="00E71F9A">
        <w:rPr>
          <w:rStyle w:val="Underline"/>
          <w:szCs w:val="20"/>
        </w:rPr>
        <w:t>is corruption among Mexican officials</w:t>
      </w:r>
      <w:r w:rsidRPr="00E71F9A">
        <w:rPr>
          <w:szCs w:val="20"/>
        </w:rPr>
        <w:t xml:space="preserve">, fuelled by the cartels, which makes it difficult to win the drugs war. . </w:t>
      </w:r>
      <w:r w:rsidRPr="00E71F9A">
        <w:rPr>
          <w:rStyle w:val="Underline"/>
          <w:szCs w:val="20"/>
        </w:rPr>
        <w:t xml:space="preserve">Thus, </w:t>
      </w:r>
      <w:r w:rsidRPr="00A5033F">
        <w:rPr>
          <w:rStyle w:val="Underline"/>
          <w:szCs w:val="20"/>
          <w:highlight w:val="red"/>
        </w:rPr>
        <w:t>solutions include</w:t>
      </w:r>
      <w:r w:rsidRPr="00E71F9A">
        <w:rPr>
          <w:rStyle w:val="Underline"/>
          <w:szCs w:val="20"/>
        </w:rPr>
        <w:t xml:space="preserve"> cleaning Mexican </w:t>
      </w:r>
      <w:r w:rsidRPr="00E71F9A">
        <w:rPr>
          <w:rStyle w:val="Underline"/>
          <w:szCs w:val="20"/>
        </w:rPr>
        <w:lastRenderedPageBreak/>
        <w:t>institutions of corruption</w:t>
      </w:r>
      <w:r w:rsidRPr="00E71F9A">
        <w:rPr>
          <w:szCs w:val="20"/>
        </w:rPr>
        <w:t xml:space="preserve">, interdiction and arrests of drug kingpins, increasing military aid, </w:t>
      </w:r>
      <w:r w:rsidRPr="00E71F9A">
        <w:rPr>
          <w:rStyle w:val="Underline"/>
          <w:szCs w:val="20"/>
        </w:rPr>
        <w:t xml:space="preserve">and </w:t>
      </w:r>
      <w:r w:rsidRPr="00A5033F">
        <w:rPr>
          <w:rStyle w:val="Underline"/>
          <w:szCs w:val="20"/>
          <w:highlight w:val="red"/>
        </w:rPr>
        <w:t>promoting NAFTA-type free trade agreements</w:t>
      </w:r>
      <w:r w:rsidRPr="00E71F9A">
        <w:rPr>
          <w:szCs w:val="20"/>
        </w:rPr>
        <w:t xml:space="preserve"> to achieve economic development. . Some researchers </w:t>
      </w:r>
      <w:proofErr w:type="spellStart"/>
      <w:r w:rsidRPr="00E71F9A">
        <w:rPr>
          <w:szCs w:val="20"/>
        </w:rPr>
        <w:t>recognise</w:t>
      </w:r>
      <w:proofErr w:type="spellEnd"/>
      <w:r w:rsidRPr="00E71F9A">
        <w:rPr>
          <w:szCs w:val="20"/>
        </w:rPr>
        <w:t xml:space="preserve"> that US drug consumption and firearms smuggling to Mexico are part of the problem and call for reducing US demand for drugs and regulating gun sales and trafficking. </w:t>
      </w:r>
      <w:r w:rsidRPr="00E71F9A">
        <w:rPr>
          <w:rStyle w:val="Underline"/>
          <w:szCs w:val="20"/>
        </w:rPr>
        <w:t>The conventional view thus focuses on the drug cartels’ role in causing mayhem in Mexico and corrupting its governmental institutions</w:t>
      </w:r>
      <w:r w:rsidRPr="00E71F9A">
        <w:rPr>
          <w:szCs w:val="20"/>
        </w:rPr>
        <w:t xml:space="preserve">. In the words of General (ret) Barry McCaffrey, US drug czar under Bill Clinton, Mexico ‘is fighting for survival against </w:t>
      </w:r>
      <w:proofErr w:type="spellStart"/>
      <w:r w:rsidRPr="00E71F9A">
        <w:rPr>
          <w:szCs w:val="20"/>
        </w:rPr>
        <w:t>narco</w:t>
      </w:r>
      <w:proofErr w:type="spellEnd"/>
      <w:r w:rsidRPr="00E71F9A">
        <w:rPr>
          <w:szCs w:val="20"/>
        </w:rPr>
        <w:t xml:space="preserve">-terrorism’ and we need to support ‘the courageous Mexican leadership of the </w:t>
      </w:r>
      <w:proofErr w:type="spellStart"/>
      <w:r w:rsidRPr="00E71F9A">
        <w:rPr>
          <w:szCs w:val="20"/>
        </w:rPr>
        <w:t>Calderón</w:t>
      </w:r>
      <w:proofErr w:type="spellEnd"/>
      <w:r w:rsidRPr="00E71F9A">
        <w:rPr>
          <w:szCs w:val="20"/>
        </w:rPr>
        <w:t xml:space="preserve"> Administration’ because ‘the violent, warring collection of criminal drug cartels could overwhelm the institutions of the state’ and we could be faced with ‘a surge of millions of refugees crossing the US border to escape the domestic misery of violence’.9 Robert Bonner, former director of the Drug Enforcement Administration (DEA) and chief of US Customs and Border Protection, comments approvingly on </w:t>
      </w:r>
      <w:proofErr w:type="spellStart"/>
      <w:r w:rsidRPr="00E71F9A">
        <w:rPr>
          <w:szCs w:val="20"/>
        </w:rPr>
        <w:t>Calderón’s</w:t>
      </w:r>
      <w:proofErr w:type="spellEnd"/>
      <w:r w:rsidRPr="00E71F9A">
        <w:rPr>
          <w:szCs w:val="20"/>
        </w:rPr>
        <w:t xml:space="preserve"> </w:t>
      </w:r>
      <w:proofErr w:type="spellStart"/>
      <w:r w:rsidRPr="00E71F9A">
        <w:rPr>
          <w:szCs w:val="20"/>
        </w:rPr>
        <w:t>militarised</w:t>
      </w:r>
      <w:proofErr w:type="spellEnd"/>
      <w:r w:rsidRPr="00E71F9A">
        <w:rPr>
          <w:szCs w:val="20"/>
        </w:rPr>
        <w:t xml:space="preserve"> drug war because he thinks the Mexican military is ‘one of the country’s few reliable institutions’. True, it has led to 40,000 deaths since 2006, but ‘the increase in the number of drug-related homicides, although unfortunate, is a sign of </w:t>
      </w:r>
      <w:proofErr w:type="gramStart"/>
      <w:r w:rsidRPr="00E71F9A">
        <w:rPr>
          <w:szCs w:val="20"/>
        </w:rPr>
        <w:t>progress’</w:t>
      </w:r>
      <w:proofErr w:type="gramEnd"/>
      <w:r w:rsidRPr="00E71F9A">
        <w:rPr>
          <w:szCs w:val="20"/>
        </w:rPr>
        <w:t xml:space="preserve">, because it shows the government is finally </w:t>
      </w:r>
      <w:proofErr w:type="spellStart"/>
      <w:r w:rsidRPr="00E71F9A">
        <w:rPr>
          <w:szCs w:val="20"/>
        </w:rPr>
        <w:t>destabilising</w:t>
      </w:r>
      <w:proofErr w:type="spellEnd"/>
      <w:r w:rsidRPr="00E71F9A">
        <w:rPr>
          <w:szCs w:val="20"/>
        </w:rPr>
        <w:t xml:space="preserve"> the cartels. </w:t>
      </w:r>
      <w:r w:rsidRPr="00E71F9A">
        <w:rPr>
          <w:rStyle w:val="Underline"/>
          <w:szCs w:val="20"/>
        </w:rPr>
        <w:t>T</w:t>
      </w:r>
      <w:r w:rsidRPr="00A5033F">
        <w:rPr>
          <w:rStyle w:val="Underline"/>
          <w:szCs w:val="20"/>
          <w:highlight w:val="red"/>
        </w:rPr>
        <w:t xml:space="preserve">he US is depicted as a </w:t>
      </w:r>
      <w:proofErr w:type="spellStart"/>
      <w:r w:rsidRPr="00A5033F">
        <w:rPr>
          <w:rStyle w:val="Underline"/>
          <w:szCs w:val="20"/>
          <w:highlight w:val="red"/>
        </w:rPr>
        <w:t>well intentioned</w:t>
      </w:r>
      <w:proofErr w:type="spellEnd"/>
      <w:r w:rsidRPr="00A5033F">
        <w:rPr>
          <w:rStyle w:val="Underline"/>
          <w:szCs w:val="20"/>
          <w:highlight w:val="red"/>
        </w:rPr>
        <w:t xml:space="preserve"> leader fighting the scourge of drugs</w:t>
      </w:r>
      <w:r w:rsidRPr="00E71F9A">
        <w:rPr>
          <w:rStyle w:val="Underline"/>
          <w:szCs w:val="20"/>
        </w:rPr>
        <w:t xml:space="preserve"> and corruption for which the cartels are responsible</w:t>
      </w:r>
      <w:r w:rsidRPr="00E71F9A">
        <w:rPr>
          <w:szCs w:val="20"/>
        </w:rPr>
        <w:t xml:space="preserve">. For example, Richard </w:t>
      </w:r>
      <w:proofErr w:type="spellStart"/>
      <w:r w:rsidRPr="00E71F9A">
        <w:rPr>
          <w:szCs w:val="20"/>
        </w:rPr>
        <w:t>Haass</w:t>
      </w:r>
      <w:proofErr w:type="spellEnd"/>
      <w:r w:rsidRPr="00E71F9A">
        <w:rPr>
          <w:szCs w:val="20"/>
        </w:rPr>
        <w:t xml:space="preserve">, the president of the Council on Foreign Relations, comments that ‘American efforts to . . . shore up the [Mexican] justice system have been substantial’.10 </w:t>
      </w:r>
      <w:r w:rsidRPr="00E71F9A">
        <w:rPr>
          <w:rStyle w:val="Underline"/>
          <w:szCs w:val="20"/>
        </w:rPr>
        <w:t>Some analysts add that the large US consumption of drugs</w:t>
      </w:r>
      <w:r w:rsidRPr="00E71F9A">
        <w:rPr>
          <w:szCs w:val="20"/>
        </w:rPr>
        <w:t xml:space="preserve"> and smuggling of firearms into Mexico </w:t>
      </w:r>
      <w:r w:rsidRPr="00E71F9A">
        <w:rPr>
          <w:rStyle w:val="Underline"/>
          <w:szCs w:val="20"/>
        </w:rPr>
        <w:t>must</w:t>
      </w:r>
      <w:r w:rsidRPr="00E71F9A">
        <w:rPr>
          <w:szCs w:val="20"/>
        </w:rPr>
        <w:t xml:space="preserve"> also </w:t>
      </w:r>
      <w:r w:rsidRPr="00E71F9A">
        <w:rPr>
          <w:rStyle w:val="Underline"/>
          <w:szCs w:val="20"/>
        </w:rPr>
        <w:t>be taken into account and</w:t>
      </w:r>
      <w:r w:rsidRPr="00E71F9A">
        <w:rPr>
          <w:szCs w:val="20"/>
        </w:rPr>
        <w:t xml:space="preserve"> rightly </w:t>
      </w:r>
      <w:r w:rsidRPr="00E71F9A">
        <w:rPr>
          <w:rStyle w:val="Underline"/>
          <w:szCs w:val="20"/>
        </w:rPr>
        <w:t>call for a reduction in demand in the US</w:t>
      </w:r>
      <w:r w:rsidRPr="00E71F9A">
        <w:rPr>
          <w:szCs w:val="20"/>
        </w:rPr>
        <w:t xml:space="preserve"> and better regulation of the flow of guns southward. </w:t>
      </w:r>
      <w:r w:rsidRPr="00E71F9A">
        <w:rPr>
          <w:rStyle w:val="Underline"/>
          <w:szCs w:val="20"/>
        </w:rPr>
        <w:t xml:space="preserve">However, they remain blind </w:t>
      </w:r>
      <w:proofErr w:type="gramStart"/>
      <w:r w:rsidRPr="00E71F9A">
        <w:rPr>
          <w:rStyle w:val="Underline"/>
          <w:szCs w:val="20"/>
        </w:rPr>
        <w:t>to</w:t>
      </w:r>
      <w:r w:rsidRPr="00E71F9A">
        <w:rPr>
          <w:szCs w:val="20"/>
        </w:rPr>
        <w:t>,</w:t>
      </w:r>
      <w:proofErr w:type="gramEnd"/>
      <w:r w:rsidRPr="00E71F9A">
        <w:rPr>
          <w:szCs w:val="20"/>
        </w:rPr>
        <w:t xml:space="preserve"> and even support, </w:t>
      </w:r>
      <w:r w:rsidRPr="00E71F9A">
        <w:rPr>
          <w:rStyle w:val="Underline"/>
          <w:szCs w:val="20"/>
        </w:rPr>
        <w:t>US hegemony over Mexico</w:t>
      </w:r>
      <w:r w:rsidRPr="00E71F9A">
        <w:rPr>
          <w:szCs w:val="20"/>
        </w:rPr>
        <w:t xml:space="preserve"> (political, economic and military). For example, David Shirk, in a Council on Foreign Relations report, asserts that ‘US authorities should make greater efforts to encourage NAFTA trade by facilitating legitimate cross-border flows’ to develop the Mexican economy.11 </w:t>
      </w:r>
      <w:r w:rsidRPr="00E71F9A">
        <w:rPr>
          <w:rStyle w:val="Underline"/>
          <w:szCs w:val="20"/>
        </w:rPr>
        <w:t>There is also a</w:t>
      </w:r>
      <w:r w:rsidRPr="00E71F9A">
        <w:rPr>
          <w:szCs w:val="20"/>
        </w:rPr>
        <w:t xml:space="preserve"> right-wing </w:t>
      </w:r>
      <w:r w:rsidRPr="00E71F9A">
        <w:rPr>
          <w:rStyle w:val="Underline"/>
          <w:szCs w:val="20"/>
        </w:rPr>
        <w:t>libertarian view that opposes drug prohibition and Washington’s war on drugs</w:t>
      </w:r>
      <w:r w:rsidRPr="00E71F9A">
        <w:rPr>
          <w:szCs w:val="20"/>
        </w:rPr>
        <w:t xml:space="preserve"> in Mexico and elsewhere while calling for the </w:t>
      </w:r>
      <w:proofErr w:type="spellStart"/>
      <w:r w:rsidRPr="00E71F9A">
        <w:rPr>
          <w:szCs w:val="20"/>
        </w:rPr>
        <w:t>legalisation</w:t>
      </w:r>
      <w:proofErr w:type="spellEnd"/>
      <w:r w:rsidRPr="00E71F9A">
        <w:rPr>
          <w:szCs w:val="20"/>
        </w:rPr>
        <w:t xml:space="preserve"> of drugs as a solution. In some respects </w:t>
      </w:r>
      <w:r w:rsidRPr="00E71F9A">
        <w:rPr>
          <w:rStyle w:val="Underline"/>
          <w:szCs w:val="20"/>
        </w:rPr>
        <w:t>this position goes against the mainstream interpretation, but</w:t>
      </w:r>
      <w:r w:rsidRPr="00E71F9A">
        <w:rPr>
          <w:szCs w:val="20"/>
        </w:rPr>
        <w:t xml:space="preserve"> it </w:t>
      </w:r>
      <w:r w:rsidRPr="00E71F9A">
        <w:rPr>
          <w:rStyle w:val="Underline"/>
          <w:szCs w:val="20"/>
        </w:rPr>
        <w:t xml:space="preserve">still focuses on corruption and </w:t>
      </w:r>
      <w:proofErr w:type="spellStart"/>
      <w:r w:rsidRPr="00E71F9A">
        <w:rPr>
          <w:rStyle w:val="Underline"/>
          <w:szCs w:val="20"/>
        </w:rPr>
        <w:t>narcocartels</w:t>
      </w:r>
      <w:proofErr w:type="spellEnd"/>
      <w:r w:rsidRPr="00E71F9A">
        <w:rPr>
          <w:rStyle w:val="Underline"/>
          <w:szCs w:val="20"/>
        </w:rPr>
        <w:t>, and neglects the</w:t>
      </w:r>
      <w:r w:rsidRPr="00E71F9A">
        <w:rPr>
          <w:szCs w:val="20"/>
        </w:rPr>
        <w:t xml:space="preserve"> crucial </w:t>
      </w:r>
      <w:r w:rsidRPr="00E71F9A">
        <w:rPr>
          <w:rStyle w:val="Underline"/>
          <w:szCs w:val="20"/>
        </w:rPr>
        <w:t>political economic dimension</w:t>
      </w:r>
      <w:r w:rsidRPr="00E71F9A">
        <w:rPr>
          <w:szCs w:val="20"/>
        </w:rPr>
        <w:t>. For example</w:t>
      </w:r>
      <w:r w:rsidRPr="00E71F9A">
        <w:rPr>
          <w:rStyle w:val="Underline"/>
          <w:szCs w:val="20"/>
        </w:rPr>
        <w:t>, it fails to consider the detrimental impact of neoliberal ‘free trade’ agreements on drug problems</w:t>
      </w:r>
      <w:r w:rsidRPr="00E71F9A">
        <w:rPr>
          <w:szCs w:val="20"/>
        </w:rPr>
        <w:t xml:space="preserve">. On the contrary, it advocates more economic deregulation: ‘Latin American governments should move more aggressively to deregulate their economies and spur economic growth, thereby creating new opportunities for those people who are now involved in the lower echelons of the drug trade . . . The adoption of the North American Free Trade Agreement provided important new economic opportunities for Mexico.’12 This article presents an alternative interpretation that focuses on US hegemony over Mexico and in particular the neoliberal reforms like NAFTA that it has promoted since the early 1980s. Although the article’s emphasis is on drug issues, it is framed within a critical political economic analysis of US foreign policy and neoliberalism. In outline, and as will be illustrated throughout, it is maintained that </w:t>
      </w:r>
      <w:r w:rsidRPr="00A5033F">
        <w:rPr>
          <w:rStyle w:val="Underline"/>
          <w:szCs w:val="20"/>
          <w:highlight w:val="red"/>
        </w:rPr>
        <w:t>post-World War II US foreign policy has been shaped</w:t>
      </w:r>
      <w:r w:rsidRPr="00E71F9A">
        <w:rPr>
          <w:rStyle w:val="Underline"/>
          <w:szCs w:val="20"/>
        </w:rPr>
        <w:t xml:space="preserve"> by</w:t>
      </w:r>
      <w:r w:rsidRPr="00E71F9A">
        <w:rPr>
          <w:szCs w:val="20"/>
        </w:rPr>
        <w:t xml:space="preserve"> the following </w:t>
      </w:r>
      <w:r w:rsidRPr="00E71F9A">
        <w:rPr>
          <w:rStyle w:val="Underline"/>
          <w:szCs w:val="20"/>
        </w:rPr>
        <w:t>key factors. First</w:t>
      </w:r>
      <w:r w:rsidRPr="00E71F9A">
        <w:rPr>
          <w:szCs w:val="20"/>
        </w:rPr>
        <w:t xml:space="preserve"> and foremost </w:t>
      </w:r>
      <w:r w:rsidRPr="00E71F9A">
        <w:rPr>
          <w:rStyle w:val="Underline"/>
          <w:szCs w:val="20"/>
        </w:rPr>
        <w:t xml:space="preserve">is </w:t>
      </w:r>
      <w:r w:rsidRPr="00A5033F">
        <w:rPr>
          <w:rStyle w:val="Underline"/>
          <w:szCs w:val="20"/>
          <w:highlight w:val="red"/>
        </w:rPr>
        <w:t xml:space="preserve">the corporate sector’s need to maintain a </w:t>
      </w:r>
      <w:proofErr w:type="spellStart"/>
      <w:r w:rsidRPr="00A5033F">
        <w:rPr>
          <w:rStyle w:val="Underline"/>
          <w:szCs w:val="20"/>
          <w:highlight w:val="red"/>
        </w:rPr>
        <w:t>favourable</w:t>
      </w:r>
      <w:proofErr w:type="spellEnd"/>
      <w:r w:rsidRPr="00A5033F">
        <w:rPr>
          <w:rStyle w:val="Underline"/>
          <w:szCs w:val="20"/>
          <w:highlight w:val="red"/>
        </w:rPr>
        <w:t xml:space="preserve"> investment climate and markets in Latin Ameri</w:t>
      </w:r>
      <w:r w:rsidRPr="00E71F9A">
        <w:rPr>
          <w:rStyle w:val="Underline"/>
          <w:szCs w:val="20"/>
        </w:rPr>
        <w:t>ca</w:t>
      </w:r>
      <w:r w:rsidRPr="00E71F9A">
        <w:rPr>
          <w:szCs w:val="20"/>
        </w:rPr>
        <w:t xml:space="preserve"> and elsewhere. </w:t>
      </w:r>
      <w:r w:rsidRPr="00E71F9A">
        <w:rPr>
          <w:rStyle w:val="Underline"/>
          <w:szCs w:val="20"/>
        </w:rPr>
        <w:t xml:space="preserve">Second is </w:t>
      </w:r>
      <w:r w:rsidRPr="00A5033F">
        <w:rPr>
          <w:rStyle w:val="Underline"/>
          <w:szCs w:val="20"/>
          <w:highlight w:val="red"/>
        </w:rPr>
        <w:t>geopolitics and military strategy</w:t>
      </w:r>
      <w:r w:rsidRPr="00E71F9A">
        <w:rPr>
          <w:rStyle w:val="Underline"/>
          <w:szCs w:val="20"/>
        </w:rPr>
        <w:t xml:space="preserve">, </w:t>
      </w:r>
    </w:p>
    <w:p w:rsidR="00B033DB" w:rsidRPr="006600BC" w:rsidRDefault="00B033DB" w:rsidP="00B033DB">
      <w:pPr>
        <w:rPr>
          <w:rStyle w:val="Underline"/>
          <w:b/>
          <w:szCs w:val="20"/>
          <w:u w:val="none"/>
        </w:rPr>
      </w:pPr>
      <w:r w:rsidRPr="006600BC">
        <w:rPr>
          <w:rStyle w:val="Underline"/>
          <w:b/>
          <w:szCs w:val="20"/>
          <w:u w:val="none"/>
        </w:rPr>
        <w:t>MARKED</w:t>
      </w:r>
    </w:p>
    <w:p w:rsidR="00B033DB" w:rsidRPr="00B033DB" w:rsidRDefault="00B033DB" w:rsidP="00B033DB">
      <w:pPr>
        <w:rPr>
          <w:szCs w:val="20"/>
        </w:rPr>
      </w:pPr>
      <w:proofErr w:type="gramStart"/>
      <w:r w:rsidRPr="00E71F9A">
        <w:rPr>
          <w:rStyle w:val="Underline"/>
          <w:szCs w:val="20"/>
        </w:rPr>
        <w:t>which</w:t>
      </w:r>
      <w:proofErr w:type="gramEnd"/>
      <w:r w:rsidRPr="00E71F9A">
        <w:rPr>
          <w:rStyle w:val="Underline"/>
          <w:szCs w:val="20"/>
        </w:rPr>
        <w:t xml:space="preserve"> in Latin America </w:t>
      </w:r>
      <w:r w:rsidRPr="00A5033F">
        <w:rPr>
          <w:rStyle w:val="Underline"/>
          <w:szCs w:val="20"/>
          <w:highlight w:val="red"/>
        </w:rPr>
        <w:t>has meant trying to keep the region as a US ‘backyard’ free</w:t>
      </w:r>
      <w:r w:rsidRPr="00E71F9A">
        <w:rPr>
          <w:rStyle w:val="Underline"/>
          <w:szCs w:val="20"/>
        </w:rPr>
        <w:t xml:space="preserve"> of European, and</w:t>
      </w:r>
      <w:r w:rsidRPr="00E71F9A">
        <w:rPr>
          <w:szCs w:val="20"/>
        </w:rPr>
        <w:t xml:space="preserve"> later </w:t>
      </w:r>
      <w:r w:rsidRPr="00E71F9A">
        <w:rPr>
          <w:rStyle w:val="Underline"/>
          <w:szCs w:val="20"/>
        </w:rPr>
        <w:t>Chinese, influences</w:t>
      </w:r>
      <w:r w:rsidRPr="00E71F9A">
        <w:rPr>
          <w:szCs w:val="20"/>
        </w:rPr>
        <w:t xml:space="preserve">, in addition to supporting allied military and militaristic regimes in power to prevent internal opposition from steering the region on a path independent of US hegemony. </w:t>
      </w:r>
      <w:r w:rsidRPr="00E71F9A">
        <w:rPr>
          <w:rStyle w:val="Underline"/>
          <w:szCs w:val="20"/>
        </w:rPr>
        <w:t>Ideology also plays a role in co-opting and making acceptable US policies to elites and segments of the population in Latin America</w:t>
      </w:r>
      <w:r w:rsidRPr="00E71F9A">
        <w:rPr>
          <w:szCs w:val="20"/>
        </w:rPr>
        <w:t xml:space="preserve">.13 The article first shows that </w:t>
      </w:r>
      <w:r w:rsidRPr="00A5033F">
        <w:rPr>
          <w:rStyle w:val="Underline"/>
          <w:szCs w:val="20"/>
          <w:highlight w:val="red"/>
        </w:rPr>
        <w:t>neoliberal policies have increased the size of the drugs industry</w:t>
      </w:r>
      <w:r w:rsidRPr="00E71F9A">
        <w:rPr>
          <w:szCs w:val="20"/>
        </w:rPr>
        <w:t xml:space="preserve">, for example by </w:t>
      </w:r>
      <w:r w:rsidRPr="00E71F9A">
        <w:rPr>
          <w:rStyle w:val="Underline"/>
          <w:szCs w:val="20"/>
        </w:rPr>
        <w:t>forcing millions of peasants into the drugs trade in search of work</w:t>
      </w:r>
      <w:r w:rsidRPr="00E71F9A">
        <w:rPr>
          <w:szCs w:val="20"/>
        </w:rPr>
        <w:t xml:space="preserve">. Second, it demonstrates how </w:t>
      </w:r>
      <w:r w:rsidRPr="00A5033F">
        <w:rPr>
          <w:rStyle w:val="Underline"/>
          <w:szCs w:val="20"/>
          <w:highlight w:val="red"/>
        </w:rPr>
        <w:t>US hegemonic projects like NAFTA have been protected and policed</w:t>
      </w:r>
      <w:r w:rsidRPr="00E71F9A">
        <w:rPr>
          <w:szCs w:val="20"/>
        </w:rPr>
        <w:t xml:space="preserve"> partly </w:t>
      </w:r>
      <w:r w:rsidRPr="00A5033F">
        <w:rPr>
          <w:rStyle w:val="Underline"/>
          <w:szCs w:val="20"/>
          <w:highlight w:val="red"/>
        </w:rPr>
        <w:t>under the pretext of the war on drugs</w:t>
      </w:r>
      <w:r w:rsidRPr="00E71F9A">
        <w:rPr>
          <w:rStyle w:val="Underline"/>
          <w:szCs w:val="20"/>
        </w:rPr>
        <w:t>, which is used discursively to promote closer bilateral relations between the US and Mexican militaries. This allows the latter to contain popular opposition to neoliberal policies</w:t>
      </w:r>
      <w:r w:rsidRPr="00E71F9A">
        <w:rPr>
          <w:szCs w:val="20"/>
        </w:rPr>
        <w:t xml:space="preserve"> in general</w:t>
      </w:r>
      <w:r w:rsidRPr="00E71F9A">
        <w:rPr>
          <w:rStyle w:val="Underline"/>
          <w:szCs w:val="20"/>
        </w:rPr>
        <w:t>, but also to use drugs control</w:t>
      </w:r>
      <w:r w:rsidRPr="00E71F9A">
        <w:rPr>
          <w:szCs w:val="20"/>
        </w:rPr>
        <w:t xml:space="preserve"> directly as a pretext </w:t>
      </w:r>
      <w:r w:rsidRPr="00E71F9A">
        <w:rPr>
          <w:rStyle w:val="Underline"/>
          <w:szCs w:val="20"/>
        </w:rPr>
        <w:t>to arrest individuals and groups who resist</w:t>
      </w:r>
      <w:r w:rsidRPr="00E71F9A">
        <w:rPr>
          <w:szCs w:val="20"/>
        </w:rPr>
        <w:t xml:space="preserve"> such projects. </w:t>
      </w:r>
      <w:r w:rsidRPr="00E71F9A">
        <w:rPr>
          <w:szCs w:val="20"/>
        </w:rPr>
        <w:lastRenderedPageBreak/>
        <w:t xml:space="preserve">Washington’s support for institutions and officials corrupted by the Mexican narcotics industry and associated with human rights abuses—the Mexican government, military and security forces, and perhaps even some cartel leaders—will be highlighted. Third, drugs money laundering by US banks will be discussed with reference to Mexican cases to show that </w:t>
      </w:r>
      <w:r w:rsidRPr="00E71F9A">
        <w:rPr>
          <w:rStyle w:val="Underline"/>
          <w:szCs w:val="20"/>
        </w:rPr>
        <w:t>the financial sector’s involvement in narcotics has never been tightly regulated because it provides significant liquidity to a powerful segment of US society</w:t>
      </w:r>
      <w:r w:rsidRPr="00E71F9A">
        <w:rPr>
          <w:szCs w:val="20"/>
        </w:rPr>
        <w:t xml:space="preserve">. </w:t>
      </w:r>
      <w:r w:rsidRPr="00E71F9A">
        <w:rPr>
          <w:rStyle w:val="Underline"/>
          <w:szCs w:val="20"/>
        </w:rPr>
        <w:t>The article concludes by pointing to the large US drug consumption that fuels trafficking and to Washington’s failure to invest more in treatment of addicts and prevention</w:t>
      </w:r>
      <w:r w:rsidRPr="00E71F9A">
        <w:rPr>
          <w:szCs w:val="20"/>
        </w:rPr>
        <w:t xml:space="preserve">, the two solutions proven by research to be the most effective in reducing consumption, as opposed to the relatively ineffective arrests of drug kingpins and seizures of narcotics shipments.14 The US failure to stop the smuggling of firearms south of the border will also be briefly discussed. Overall, and contrary to the mainstream interpretation, </w:t>
      </w:r>
      <w:r w:rsidRPr="00E71F9A">
        <w:rPr>
          <w:rStyle w:val="Underline"/>
          <w:szCs w:val="20"/>
        </w:rPr>
        <w:t xml:space="preserve">the article </w:t>
      </w:r>
      <w:proofErr w:type="spellStart"/>
      <w:r w:rsidRPr="00E71F9A">
        <w:rPr>
          <w:rStyle w:val="Underline"/>
          <w:szCs w:val="20"/>
        </w:rPr>
        <w:t>emphasises</w:t>
      </w:r>
      <w:proofErr w:type="spellEnd"/>
      <w:r w:rsidRPr="00E71F9A">
        <w:rPr>
          <w:rStyle w:val="Underline"/>
          <w:szCs w:val="20"/>
        </w:rPr>
        <w:t xml:space="preserve"> the significant responsibility of the US in Mexico’s drug traffic and its discursive manipulation of the war on drugs</w:t>
      </w:r>
      <w:r w:rsidRPr="00E71F9A">
        <w:rPr>
          <w:szCs w:val="20"/>
        </w:rPr>
        <w:t>, none of which, however, negates the responsibility of Mexican drug cartels as generators of violence. The next section provides historical background showing the continuities between the past and more recent situation.</w:t>
      </w:r>
    </w:p>
    <w:sectPr w:rsidR="00B033DB" w:rsidRPr="00B033DB" w:rsidSect="004907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7D5" w:rsidRDefault="000307D5" w:rsidP="005F5576">
      <w:r>
        <w:separator/>
      </w:r>
    </w:p>
  </w:endnote>
  <w:endnote w:type="continuationSeparator" w:id="0">
    <w:p w:rsidR="000307D5" w:rsidRDefault="000307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7D5" w:rsidRDefault="000307D5" w:rsidP="005F5576">
      <w:r>
        <w:separator/>
      </w:r>
    </w:p>
  </w:footnote>
  <w:footnote w:type="continuationSeparator" w:id="0">
    <w:p w:rsidR="000307D5" w:rsidRDefault="000307D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A2"/>
    <w:rsid w:val="00000E54"/>
    <w:rsid w:val="000022F2"/>
    <w:rsid w:val="00002B9E"/>
    <w:rsid w:val="0000459F"/>
    <w:rsid w:val="00004EB4"/>
    <w:rsid w:val="0002196C"/>
    <w:rsid w:val="00021CAB"/>
    <w:rsid w:val="00021F29"/>
    <w:rsid w:val="000221AE"/>
    <w:rsid w:val="000271E4"/>
    <w:rsid w:val="00027B0D"/>
    <w:rsid w:val="00027EED"/>
    <w:rsid w:val="0003041D"/>
    <w:rsid w:val="000307D5"/>
    <w:rsid w:val="00033028"/>
    <w:rsid w:val="000360A7"/>
    <w:rsid w:val="00041235"/>
    <w:rsid w:val="00052A1D"/>
    <w:rsid w:val="00055E12"/>
    <w:rsid w:val="00064A59"/>
    <w:rsid w:val="0007162E"/>
    <w:rsid w:val="00073B9A"/>
    <w:rsid w:val="0008433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34399"/>
    <w:rsid w:val="00140397"/>
    <w:rsid w:val="0014072D"/>
    <w:rsid w:val="00141F7D"/>
    <w:rsid w:val="00141FBF"/>
    <w:rsid w:val="001508A6"/>
    <w:rsid w:val="00150AB5"/>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07A"/>
    <w:rsid w:val="001F7572"/>
    <w:rsid w:val="0020006E"/>
    <w:rsid w:val="002000B7"/>
    <w:rsid w:val="002009AE"/>
    <w:rsid w:val="00202BC2"/>
    <w:rsid w:val="00203D43"/>
    <w:rsid w:val="002101DA"/>
    <w:rsid w:val="00211B4D"/>
    <w:rsid w:val="00217499"/>
    <w:rsid w:val="00230CFB"/>
    <w:rsid w:val="00232BC1"/>
    <w:rsid w:val="0024023F"/>
    <w:rsid w:val="00240C4E"/>
    <w:rsid w:val="00243DC0"/>
    <w:rsid w:val="00250E16"/>
    <w:rsid w:val="00257696"/>
    <w:rsid w:val="00261118"/>
    <w:rsid w:val="0026382E"/>
    <w:rsid w:val="00272786"/>
    <w:rsid w:val="00287AB7"/>
    <w:rsid w:val="00294D00"/>
    <w:rsid w:val="00297FCC"/>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5E88"/>
    <w:rsid w:val="004564E2"/>
    <w:rsid w:val="00462418"/>
    <w:rsid w:val="00464E82"/>
    <w:rsid w:val="00471A70"/>
    <w:rsid w:val="00473A79"/>
    <w:rsid w:val="00475E03"/>
    <w:rsid w:val="00476723"/>
    <w:rsid w:val="0047798D"/>
    <w:rsid w:val="004853F3"/>
    <w:rsid w:val="004907B0"/>
    <w:rsid w:val="00492DCA"/>
    <w:rsid w:val="004931DE"/>
    <w:rsid w:val="00497FAE"/>
    <w:rsid w:val="004A6083"/>
    <w:rsid w:val="004A6E81"/>
    <w:rsid w:val="004A7806"/>
    <w:rsid w:val="004B0545"/>
    <w:rsid w:val="004B52EA"/>
    <w:rsid w:val="004B70DB"/>
    <w:rsid w:val="004B7E46"/>
    <w:rsid w:val="004D3745"/>
    <w:rsid w:val="004D3987"/>
    <w:rsid w:val="004E059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4794B"/>
    <w:rsid w:val="00552E97"/>
    <w:rsid w:val="005579BF"/>
    <w:rsid w:val="00560062"/>
    <w:rsid w:val="00560C3E"/>
    <w:rsid w:val="00563468"/>
    <w:rsid w:val="00564EC2"/>
    <w:rsid w:val="00565EAE"/>
    <w:rsid w:val="00573677"/>
    <w:rsid w:val="00575F7D"/>
    <w:rsid w:val="00580383"/>
    <w:rsid w:val="00580E40"/>
    <w:rsid w:val="00581BB2"/>
    <w:rsid w:val="00590731"/>
    <w:rsid w:val="005A484B"/>
    <w:rsid w:val="005A506B"/>
    <w:rsid w:val="005A5A69"/>
    <w:rsid w:val="005A701C"/>
    <w:rsid w:val="005B2444"/>
    <w:rsid w:val="005B2D14"/>
    <w:rsid w:val="005B3140"/>
    <w:rsid w:val="005C0B05"/>
    <w:rsid w:val="005D01D1"/>
    <w:rsid w:val="005D1156"/>
    <w:rsid w:val="005E0681"/>
    <w:rsid w:val="005E3B08"/>
    <w:rsid w:val="005E3FE4"/>
    <w:rsid w:val="005E572E"/>
    <w:rsid w:val="005F5576"/>
    <w:rsid w:val="006014AB"/>
    <w:rsid w:val="00605F20"/>
    <w:rsid w:val="00613FBA"/>
    <w:rsid w:val="0061680A"/>
    <w:rsid w:val="0062252E"/>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4BF"/>
    <w:rsid w:val="006A79CC"/>
    <w:rsid w:val="006B302F"/>
    <w:rsid w:val="006C5BA2"/>
    <w:rsid w:val="006C64D4"/>
    <w:rsid w:val="006D4092"/>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9C"/>
    <w:rsid w:val="007A3D06"/>
    <w:rsid w:val="007B1A2F"/>
    <w:rsid w:val="007B383B"/>
    <w:rsid w:val="007B7D30"/>
    <w:rsid w:val="007C350D"/>
    <w:rsid w:val="007C3689"/>
    <w:rsid w:val="007C3C9B"/>
    <w:rsid w:val="007C407B"/>
    <w:rsid w:val="007C4723"/>
    <w:rsid w:val="007C4900"/>
    <w:rsid w:val="007D3012"/>
    <w:rsid w:val="007D65A7"/>
    <w:rsid w:val="007D6F37"/>
    <w:rsid w:val="007E3F59"/>
    <w:rsid w:val="007E5043"/>
    <w:rsid w:val="007E5183"/>
    <w:rsid w:val="00801DA5"/>
    <w:rsid w:val="008133F9"/>
    <w:rsid w:val="00823AAC"/>
    <w:rsid w:val="00826470"/>
    <w:rsid w:val="00854C66"/>
    <w:rsid w:val="008553E1"/>
    <w:rsid w:val="0087643B"/>
    <w:rsid w:val="00877669"/>
    <w:rsid w:val="00897F92"/>
    <w:rsid w:val="008A0ABC"/>
    <w:rsid w:val="008A64C9"/>
    <w:rsid w:val="008B180A"/>
    <w:rsid w:val="008B24B7"/>
    <w:rsid w:val="008C2CD8"/>
    <w:rsid w:val="008C5743"/>
    <w:rsid w:val="008C68EE"/>
    <w:rsid w:val="008C7F44"/>
    <w:rsid w:val="008D4273"/>
    <w:rsid w:val="008D4EF3"/>
    <w:rsid w:val="008D504F"/>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64B33"/>
    <w:rsid w:val="009706C1"/>
    <w:rsid w:val="00972C75"/>
    <w:rsid w:val="00976675"/>
    <w:rsid w:val="00976FBF"/>
    <w:rsid w:val="00984B38"/>
    <w:rsid w:val="009A0636"/>
    <w:rsid w:val="009A6FF5"/>
    <w:rsid w:val="009B2B47"/>
    <w:rsid w:val="009B35DB"/>
    <w:rsid w:val="009B588F"/>
    <w:rsid w:val="009C4298"/>
    <w:rsid w:val="009D318C"/>
    <w:rsid w:val="00A10B8B"/>
    <w:rsid w:val="00A20D78"/>
    <w:rsid w:val="00A2174A"/>
    <w:rsid w:val="00A26733"/>
    <w:rsid w:val="00A2680B"/>
    <w:rsid w:val="00A3595E"/>
    <w:rsid w:val="00A36F61"/>
    <w:rsid w:val="00A46C7F"/>
    <w:rsid w:val="00A72A33"/>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D721A"/>
    <w:rsid w:val="00AE1307"/>
    <w:rsid w:val="00AE23BF"/>
    <w:rsid w:val="00AE356F"/>
    <w:rsid w:val="00AE696B"/>
    <w:rsid w:val="00AE7586"/>
    <w:rsid w:val="00AF7A65"/>
    <w:rsid w:val="00B033DB"/>
    <w:rsid w:val="00B06710"/>
    <w:rsid w:val="00B06A43"/>
    <w:rsid w:val="00B07EBF"/>
    <w:rsid w:val="00B13BC0"/>
    <w:rsid w:val="00B166CB"/>
    <w:rsid w:val="00B235E1"/>
    <w:rsid w:val="00B272CF"/>
    <w:rsid w:val="00B3145D"/>
    <w:rsid w:val="00B357BA"/>
    <w:rsid w:val="00B564DB"/>
    <w:rsid w:val="00B70FE4"/>
    <w:rsid w:val="00B71F92"/>
    <w:rsid w:val="00B768B6"/>
    <w:rsid w:val="00B81113"/>
    <w:rsid w:val="00B816A3"/>
    <w:rsid w:val="00B84FE5"/>
    <w:rsid w:val="00B908D1"/>
    <w:rsid w:val="00B940D1"/>
    <w:rsid w:val="00BA17BF"/>
    <w:rsid w:val="00BB58BD"/>
    <w:rsid w:val="00BB6A26"/>
    <w:rsid w:val="00BC1034"/>
    <w:rsid w:val="00BC5675"/>
    <w:rsid w:val="00BE2408"/>
    <w:rsid w:val="00BE3EC6"/>
    <w:rsid w:val="00BE5BEB"/>
    <w:rsid w:val="00BE6528"/>
    <w:rsid w:val="00C0087A"/>
    <w:rsid w:val="00C05F9D"/>
    <w:rsid w:val="00C21CB8"/>
    <w:rsid w:val="00C23B96"/>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E6D40"/>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1A00"/>
    <w:rsid w:val="00D86024"/>
    <w:rsid w:val="00D91F3A"/>
    <w:rsid w:val="00D94CA3"/>
    <w:rsid w:val="00D96595"/>
    <w:rsid w:val="00DA018C"/>
    <w:rsid w:val="00DA3C9D"/>
    <w:rsid w:val="00DA41B5"/>
    <w:rsid w:val="00DB0F7E"/>
    <w:rsid w:val="00DB5489"/>
    <w:rsid w:val="00DB6C98"/>
    <w:rsid w:val="00DC553E"/>
    <w:rsid w:val="00DC701C"/>
    <w:rsid w:val="00DD7F91"/>
    <w:rsid w:val="00DE6578"/>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28E7"/>
    <w:rsid w:val="00F17027"/>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E54A4"/>
    <w:rsid w:val="00FF2DB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4399"/>
    <w:rPr>
      <w:rFonts w:ascii="Arial" w:eastAsiaTheme="minorHAnsi" w:hAnsi="Arial" w:cs="Arial"/>
      <w:szCs w:val="22"/>
    </w:rPr>
  </w:style>
  <w:style w:type="paragraph" w:styleId="Heading1">
    <w:name w:val="heading 1"/>
    <w:aliases w:val="Pocket"/>
    <w:basedOn w:val="Normal"/>
    <w:next w:val="Normal"/>
    <w:link w:val="Heading1Char"/>
    <w:uiPriority w:val="1"/>
    <w:qFormat/>
    <w:rsid w:val="00134399"/>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134399"/>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1343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rsid w:val="0013439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343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4399"/>
  </w:style>
  <w:style w:type="character" w:customStyle="1" w:styleId="Heading1Char">
    <w:name w:val="Heading 1 Char"/>
    <w:aliases w:val="Pocket Char"/>
    <w:basedOn w:val="DefaultParagraphFont"/>
    <w:link w:val="Heading1"/>
    <w:uiPriority w:val="1"/>
    <w:rsid w:val="00134399"/>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134399"/>
    <w:rPr>
      <w:rFonts w:ascii="Arial" w:eastAsiaTheme="majorEastAsia" w:hAnsi="Arial" w:cstheme="majorBidi"/>
      <w:b/>
      <w:bCs/>
      <w:sz w:val="44"/>
      <w:szCs w:val="26"/>
      <w:u w:val="single"/>
    </w:rPr>
  </w:style>
  <w:style w:type="character" w:styleId="Emphasis">
    <w:name w:val="Emphasis"/>
    <w:basedOn w:val="DefaultParagraphFont"/>
    <w:uiPriority w:val="7"/>
    <w:qFormat/>
    <w:rsid w:val="00134399"/>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134399"/>
    <w:rPr>
      <w:b/>
      <w:bCs/>
    </w:rPr>
  </w:style>
  <w:style w:type="character" w:customStyle="1" w:styleId="Heading3Char">
    <w:name w:val="Heading 3 Char"/>
    <w:aliases w:val="Block Char"/>
    <w:basedOn w:val="DefaultParagraphFont"/>
    <w:link w:val="Heading3"/>
    <w:uiPriority w:val="3"/>
    <w:rsid w:val="00134399"/>
    <w:rPr>
      <w:rFonts w:ascii="Arial" w:eastAsiaTheme="majorEastAsia" w:hAnsi="Arial" w:cstheme="majorBidi"/>
      <w:b/>
      <w:bCs/>
      <w:sz w:val="32"/>
      <w:szCs w:val="2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134399"/>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134399"/>
    <w:rPr>
      <w:b/>
      <w:bCs/>
      <w:sz w:val="24"/>
      <w:u w:val="single"/>
    </w:rPr>
  </w:style>
  <w:style w:type="paragraph" w:styleId="Header">
    <w:name w:val="header"/>
    <w:basedOn w:val="Normal"/>
    <w:link w:val="HeaderChar"/>
    <w:uiPriority w:val="99"/>
    <w:semiHidden/>
    <w:rsid w:val="00134399"/>
    <w:pPr>
      <w:tabs>
        <w:tab w:val="center" w:pos="4680"/>
        <w:tab w:val="right" w:pos="9360"/>
      </w:tabs>
    </w:pPr>
  </w:style>
  <w:style w:type="character" w:customStyle="1" w:styleId="HeaderChar">
    <w:name w:val="Header Char"/>
    <w:basedOn w:val="DefaultParagraphFont"/>
    <w:link w:val="Header"/>
    <w:uiPriority w:val="99"/>
    <w:semiHidden/>
    <w:rsid w:val="00134399"/>
    <w:rPr>
      <w:rFonts w:ascii="Arial" w:eastAsiaTheme="minorHAnsi" w:hAnsi="Arial" w:cs="Arial"/>
      <w:szCs w:val="22"/>
    </w:rPr>
  </w:style>
  <w:style w:type="paragraph" w:styleId="Footer">
    <w:name w:val="footer"/>
    <w:basedOn w:val="Normal"/>
    <w:link w:val="FooterChar"/>
    <w:uiPriority w:val="99"/>
    <w:semiHidden/>
    <w:rsid w:val="00134399"/>
    <w:pPr>
      <w:tabs>
        <w:tab w:val="center" w:pos="4680"/>
        <w:tab w:val="right" w:pos="9360"/>
      </w:tabs>
    </w:pPr>
  </w:style>
  <w:style w:type="character" w:customStyle="1" w:styleId="FooterChar">
    <w:name w:val="Footer Char"/>
    <w:basedOn w:val="DefaultParagraphFont"/>
    <w:link w:val="Footer"/>
    <w:uiPriority w:val="99"/>
    <w:semiHidden/>
    <w:rsid w:val="00134399"/>
    <w:rPr>
      <w:rFonts w:ascii="Arial" w:eastAsiaTheme="minorHAnsi" w:hAnsi="Arial" w:cs="Arial"/>
      <w:szCs w:val="22"/>
    </w:rPr>
  </w:style>
  <w:style w:type="character" w:styleId="Hyperlink">
    <w:name w:val="Hyperlink"/>
    <w:basedOn w:val="DefaultParagraphFont"/>
    <w:uiPriority w:val="99"/>
    <w:semiHidden/>
    <w:rsid w:val="00134399"/>
    <w:rPr>
      <w:color w:val="auto"/>
      <w:u w:val="none"/>
    </w:rPr>
  </w:style>
  <w:style w:type="character" w:styleId="FollowedHyperlink">
    <w:name w:val="FollowedHyperlink"/>
    <w:basedOn w:val="DefaultParagraphFont"/>
    <w:uiPriority w:val="99"/>
    <w:semiHidden/>
    <w:rsid w:val="00134399"/>
    <w:rPr>
      <w:color w:val="auto"/>
      <w:u w:val="none"/>
    </w:rPr>
  </w:style>
  <w:style w:type="character" w:customStyle="1" w:styleId="Heading4Char">
    <w:name w:val="Heading 4 Char"/>
    <w:aliases w:val="Tag Char"/>
    <w:basedOn w:val="DefaultParagraphFont"/>
    <w:link w:val="Heading4"/>
    <w:uiPriority w:val="4"/>
    <w:rsid w:val="00134399"/>
    <w:rPr>
      <w:rFonts w:ascii="Arial" w:eastAsiaTheme="majorEastAsia" w:hAnsi="Arial" w:cstheme="majorBidi"/>
      <w:b/>
      <w:bCs/>
      <w:iCs/>
      <w:sz w:val="24"/>
      <w:szCs w:val="22"/>
    </w:rPr>
  </w:style>
  <w:style w:type="paragraph" w:customStyle="1" w:styleId="Analytic">
    <w:name w:val="Analytic"/>
    <w:basedOn w:val="Normal"/>
    <w:qFormat/>
    <w:rsid w:val="00134399"/>
    <w:pPr>
      <w:spacing w:before="200"/>
    </w:pPr>
    <w:rPr>
      <w:b/>
      <w:sz w:val="24"/>
    </w:rPr>
  </w:style>
  <w:style w:type="character" w:customStyle="1" w:styleId="SmallText">
    <w:name w:val="Small Text"/>
    <w:basedOn w:val="DefaultParagraphFont"/>
    <w:uiPriority w:val="1"/>
    <w:rsid w:val="00134399"/>
    <w:rPr>
      <w:rFonts w:ascii="Arial" w:hAnsi="Arial"/>
      <w:sz w:val="16"/>
    </w:rPr>
  </w:style>
  <w:style w:type="paragraph" w:customStyle="1" w:styleId="taggreg">
    <w:name w:val="taggreg"/>
    <w:basedOn w:val="Normal"/>
    <w:qFormat/>
    <w:rsid w:val="00134399"/>
    <w:rPr>
      <w:b/>
      <w:sz w:val="24"/>
    </w:rPr>
  </w:style>
  <w:style w:type="paragraph" w:styleId="Title">
    <w:name w:val="Title"/>
    <w:basedOn w:val="Normal"/>
    <w:next w:val="Normal"/>
    <w:link w:val="TitleChar"/>
    <w:uiPriority w:val="6"/>
    <w:semiHidden/>
    <w:qFormat/>
    <w:rsid w:val="001343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134399"/>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134399"/>
    <w:rPr>
      <w:rFonts w:asciiTheme="majorHAnsi" w:eastAsiaTheme="majorEastAsia" w:hAnsiTheme="majorHAnsi" w:cstheme="majorBidi"/>
      <w:color w:val="17365D" w:themeColor="text2" w:themeShade="BF"/>
      <w:spacing w:val="5"/>
      <w:kern w:val="28"/>
      <w:sz w:val="52"/>
      <w:szCs w:val="52"/>
    </w:rPr>
  </w:style>
  <w:style w:type="character" w:customStyle="1" w:styleId="cite0">
    <w:name w:val="cite"/>
    <w:rsid w:val="00027B0D"/>
    <w:rPr>
      <w:rFonts w:ascii="Times New Roman" w:hAnsi="Times New Roman"/>
      <w:b/>
      <w:sz w:val="24"/>
    </w:rPr>
  </w:style>
  <w:style w:type="paragraph" w:customStyle="1" w:styleId="card">
    <w:name w:val="card"/>
    <w:basedOn w:val="Normal"/>
    <w:next w:val="Normal"/>
    <w:link w:val="cardChar"/>
    <w:qFormat/>
    <w:rsid w:val="00027B0D"/>
    <w:pPr>
      <w:ind w:left="288" w:right="288"/>
    </w:pPr>
    <w:rPr>
      <w:rFonts w:ascii="Times New Roman" w:eastAsia="Times New Roman" w:hAnsi="Times New Roman" w:cs="Times New Roman"/>
      <w:szCs w:val="20"/>
    </w:rPr>
  </w:style>
  <w:style w:type="character" w:customStyle="1" w:styleId="cardChar">
    <w:name w:val="card Char"/>
    <w:link w:val="card"/>
    <w:rsid w:val="00027B0D"/>
    <w:rPr>
      <w:rFonts w:ascii="Times New Roman" w:eastAsia="Times New Roman" w:hAnsi="Times New Roman" w:cs="Times New Roman"/>
      <w:sz w:val="20"/>
      <w:szCs w:val="20"/>
    </w:rPr>
  </w:style>
  <w:style w:type="character" w:customStyle="1" w:styleId="underline0">
    <w:name w:val="underline"/>
    <w:link w:val="textbold"/>
    <w:qFormat/>
    <w:rsid w:val="00027B0D"/>
    <w:rPr>
      <w:b/>
      <w:u w:val="single"/>
    </w:rPr>
  </w:style>
  <w:style w:type="paragraph" w:customStyle="1" w:styleId="tag">
    <w:name w:val="tag"/>
    <w:basedOn w:val="Normal"/>
    <w:next w:val="Normal"/>
    <w:link w:val="tagChar"/>
    <w:rsid w:val="00581BB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81BB2"/>
    <w:rPr>
      <w:rFonts w:ascii="Times New Roman" w:eastAsia="Times New Roman" w:hAnsi="Times New Roman"/>
      <w:b/>
      <w:sz w:val="24"/>
    </w:rPr>
  </w:style>
  <w:style w:type="paragraph" w:customStyle="1" w:styleId="CitationCharChar">
    <w:name w:val="Citation Char Char"/>
    <w:basedOn w:val="Normal"/>
    <w:uiPriority w:val="6"/>
    <w:rsid w:val="00B033DB"/>
    <w:pPr>
      <w:ind w:left="1440" w:right="1440"/>
    </w:pPr>
    <w:rPr>
      <w:rFonts w:ascii="Calibri" w:hAnsi="Calibri" w:cs="Times New Roman"/>
      <w:sz w:val="22"/>
      <w:szCs w:val="20"/>
      <w:u w:val="single"/>
    </w:rPr>
  </w:style>
  <w:style w:type="paragraph" w:customStyle="1" w:styleId="textbold">
    <w:name w:val="text bold"/>
    <w:basedOn w:val="Normal"/>
    <w:link w:val="underline0"/>
    <w:qFormat/>
    <w:rsid w:val="00B033DB"/>
    <w:pPr>
      <w:ind w:left="720"/>
      <w:jc w:val="both"/>
    </w:pPr>
    <w:rPr>
      <w:rFonts w:ascii="Calibri" w:hAnsi="Calibri" w:cs="Times New Roman"/>
      <w:b/>
      <w:szCs w:val="20"/>
      <w:u w:val="single"/>
    </w:rPr>
  </w:style>
  <w:style w:type="character" w:customStyle="1" w:styleId="DebateUnderline">
    <w:name w:val="Debate Underline"/>
    <w:qFormat/>
    <w:rsid w:val="00B033DB"/>
    <w:rPr>
      <w:rFonts w:ascii="Times New Roman" w:hAnsi="Times New Roman"/>
      <w:sz w:val="24"/>
      <w:u w:val="single"/>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4399"/>
    <w:rPr>
      <w:rFonts w:ascii="Arial" w:eastAsiaTheme="minorHAnsi" w:hAnsi="Arial" w:cs="Arial"/>
      <w:szCs w:val="22"/>
    </w:rPr>
  </w:style>
  <w:style w:type="paragraph" w:styleId="Heading1">
    <w:name w:val="heading 1"/>
    <w:aliases w:val="Pocket"/>
    <w:basedOn w:val="Normal"/>
    <w:next w:val="Normal"/>
    <w:link w:val="Heading1Char"/>
    <w:uiPriority w:val="1"/>
    <w:qFormat/>
    <w:rsid w:val="00134399"/>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134399"/>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1343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rsid w:val="0013439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343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4399"/>
  </w:style>
  <w:style w:type="character" w:customStyle="1" w:styleId="Heading1Char">
    <w:name w:val="Heading 1 Char"/>
    <w:aliases w:val="Pocket Char"/>
    <w:basedOn w:val="DefaultParagraphFont"/>
    <w:link w:val="Heading1"/>
    <w:uiPriority w:val="1"/>
    <w:rsid w:val="00134399"/>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134399"/>
    <w:rPr>
      <w:rFonts w:ascii="Arial" w:eastAsiaTheme="majorEastAsia" w:hAnsi="Arial" w:cstheme="majorBidi"/>
      <w:b/>
      <w:bCs/>
      <w:sz w:val="44"/>
      <w:szCs w:val="26"/>
      <w:u w:val="single"/>
    </w:rPr>
  </w:style>
  <w:style w:type="character" w:styleId="Emphasis">
    <w:name w:val="Emphasis"/>
    <w:basedOn w:val="DefaultParagraphFont"/>
    <w:uiPriority w:val="7"/>
    <w:qFormat/>
    <w:rsid w:val="00134399"/>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134399"/>
    <w:rPr>
      <w:b/>
      <w:bCs/>
    </w:rPr>
  </w:style>
  <w:style w:type="character" w:customStyle="1" w:styleId="Heading3Char">
    <w:name w:val="Heading 3 Char"/>
    <w:aliases w:val="Block Char"/>
    <w:basedOn w:val="DefaultParagraphFont"/>
    <w:link w:val="Heading3"/>
    <w:uiPriority w:val="3"/>
    <w:rsid w:val="00134399"/>
    <w:rPr>
      <w:rFonts w:ascii="Arial" w:eastAsiaTheme="majorEastAsia" w:hAnsi="Arial" w:cstheme="majorBidi"/>
      <w:b/>
      <w:bCs/>
      <w:sz w:val="32"/>
      <w:szCs w:val="2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134399"/>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134399"/>
    <w:rPr>
      <w:b/>
      <w:bCs/>
      <w:sz w:val="24"/>
      <w:u w:val="single"/>
    </w:rPr>
  </w:style>
  <w:style w:type="paragraph" w:styleId="Header">
    <w:name w:val="header"/>
    <w:basedOn w:val="Normal"/>
    <w:link w:val="HeaderChar"/>
    <w:uiPriority w:val="99"/>
    <w:semiHidden/>
    <w:rsid w:val="00134399"/>
    <w:pPr>
      <w:tabs>
        <w:tab w:val="center" w:pos="4680"/>
        <w:tab w:val="right" w:pos="9360"/>
      </w:tabs>
    </w:pPr>
  </w:style>
  <w:style w:type="character" w:customStyle="1" w:styleId="HeaderChar">
    <w:name w:val="Header Char"/>
    <w:basedOn w:val="DefaultParagraphFont"/>
    <w:link w:val="Header"/>
    <w:uiPriority w:val="99"/>
    <w:semiHidden/>
    <w:rsid w:val="00134399"/>
    <w:rPr>
      <w:rFonts w:ascii="Arial" w:eastAsiaTheme="minorHAnsi" w:hAnsi="Arial" w:cs="Arial"/>
      <w:szCs w:val="22"/>
    </w:rPr>
  </w:style>
  <w:style w:type="paragraph" w:styleId="Footer">
    <w:name w:val="footer"/>
    <w:basedOn w:val="Normal"/>
    <w:link w:val="FooterChar"/>
    <w:uiPriority w:val="99"/>
    <w:semiHidden/>
    <w:rsid w:val="00134399"/>
    <w:pPr>
      <w:tabs>
        <w:tab w:val="center" w:pos="4680"/>
        <w:tab w:val="right" w:pos="9360"/>
      </w:tabs>
    </w:pPr>
  </w:style>
  <w:style w:type="character" w:customStyle="1" w:styleId="FooterChar">
    <w:name w:val="Footer Char"/>
    <w:basedOn w:val="DefaultParagraphFont"/>
    <w:link w:val="Footer"/>
    <w:uiPriority w:val="99"/>
    <w:semiHidden/>
    <w:rsid w:val="00134399"/>
    <w:rPr>
      <w:rFonts w:ascii="Arial" w:eastAsiaTheme="minorHAnsi" w:hAnsi="Arial" w:cs="Arial"/>
      <w:szCs w:val="22"/>
    </w:rPr>
  </w:style>
  <w:style w:type="character" w:styleId="Hyperlink">
    <w:name w:val="Hyperlink"/>
    <w:basedOn w:val="DefaultParagraphFont"/>
    <w:uiPriority w:val="99"/>
    <w:semiHidden/>
    <w:rsid w:val="00134399"/>
    <w:rPr>
      <w:color w:val="auto"/>
      <w:u w:val="none"/>
    </w:rPr>
  </w:style>
  <w:style w:type="character" w:styleId="FollowedHyperlink">
    <w:name w:val="FollowedHyperlink"/>
    <w:basedOn w:val="DefaultParagraphFont"/>
    <w:uiPriority w:val="99"/>
    <w:semiHidden/>
    <w:rsid w:val="00134399"/>
    <w:rPr>
      <w:color w:val="auto"/>
      <w:u w:val="none"/>
    </w:rPr>
  </w:style>
  <w:style w:type="character" w:customStyle="1" w:styleId="Heading4Char">
    <w:name w:val="Heading 4 Char"/>
    <w:aliases w:val="Tag Char"/>
    <w:basedOn w:val="DefaultParagraphFont"/>
    <w:link w:val="Heading4"/>
    <w:uiPriority w:val="4"/>
    <w:rsid w:val="00134399"/>
    <w:rPr>
      <w:rFonts w:ascii="Arial" w:eastAsiaTheme="majorEastAsia" w:hAnsi="Arial" w:cstheme="majorBidi"/>
      <w:b/>
      <w:bCs/>
      <w:iCs/>
      <w:sz w:val="24"/>
      <w:szCs w:val="22"/>
    </w:rPr>
  </w:style>
  <w:style w:type="paragraph" w:customStyle="1" w:styleId="Analytic">
    <w:name w:val="Analytic"/>
    <w:basedOn w:val="Normal"/>
    <w:qFormat/>
    <w:rsid w:val="00134399"/>
    <w:pPr>
      <w:spacing w:before="200"/>
    </w:pPr>
    <w:rPr>
      <w:b/>
      <w:sz w:val="24"/>
    </w:rPr>
  </w:style>
  <w:style w:type="character" w:customStyle="1" w:styleId="SmallText">
    <w:name w:val="Small Text"/>
    <w:basedOn w:val="DefaultParagraphFont"/>
    <w:uiPriority w:val="1"/>
    <w:rsid w:val="00134399"/>
    <w:rPr>
      <w:rFonts w:ascii="Arial" w:hAnsi="Arial"/>
      <w:sz w:val="16"/>
    </w:rPr>
  </w:style>
  <w:style w:type="paragraph" w:customStyle="1" w:styleId="taggreg">
    <w:name w:val="taggreg"/>
    <w:basedOn w:val="Normal"/>
    <w:qFormat/>
    <w:rsid w:val="00134399"/>
    <w:rPr>
      <w:b/>
      <w:sz w:val="24"/>
    </w:rPr>
  </w:style>
  <w:style w:type="paragraph" w:styleId="Title">
    <w:name w:val="Title"/>
    <w:basedOn w:val="Normal"/>
    <w:next w:val="Normal"/>
    <w:link w:val="TitleChar"/>
    <w:uiPriority w:val="6"/>
    <w:semiHidden/>
    <w:qFormat/>
    <w:rsid w:val="001343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134399"/>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134399"/>
    <w:rPr>
      <w:rFonts w:asciiTheme="majorHAnsi" w:eastAsiaTheme="majorEastAsia" w:hAnsiTheme="majorHAnsi" w:cstheme="majorBidi"/>
      <w:color w:val="17365D" w:themeColor="text2" w:themeShade="BF"/>
      <w:spacing w:val="5"/>
      <w:kern w:val="28"/>
      <w:sz w:val="52"/>
      <w:szCs w:val="52"/>
    </w:rPr>
  </w:style>
  <w:style w:type="character" w:customStyle="1" w:styleId="cite0">
    <w:name w:val="cite"/>
    <w:rsid w:val="00027B0D"/>
    <w:rPr>
      <w:rFonts w:ascii="Times New Roman" w:hAnsi="Times New Roman"/>
      <w:b/>
      <w:sz w:val="24"/>
    </w:rPr>
  </w:style>
  <w:style w:type="paragraph" w:customStyle="1" w:styleId="card">
    <w:name w:val="card"/>
    <w:basedOn w:val="Normal"/>
    <w:next w:val="Normal"/>
    <w:link w:val="cardChar"/>
    <w:qFormat/>
    <w:rsid w:val="00027B0D"/>
    <w:pPr>
      <w:ind w:left="288" w:right="288"/>
    </w:pPr>
    <w:rPr>
      <w:rFonts w:ascii="Times New Roman" w:eastAsia="Times New Roman" w:hAnsi="Times New Roman" w:cs="Times New Roman"/>
      <w:szCs w:val="20"/>
    </w:rPr>
  </w:style>
  <w:style w:type="character" w:customStyle="1" w:styleId="cardChar">
    <w:name w:val="card Char"/>
    <w:link w:val="card"/>
    <w:rsid w:val="00027B0D"/>
    <w:rPr>
      <w:rFonts w:ascii="Times New Roman" w:eastAsia="Times New Roman" w:hAnsi="Times New Roman" w:cs="Times New Roman"/>
      <w:sz w:val="20"/>
      <w:szCs w:val="20"/>
    </w:rPr>
  </w:style>
  <w:style w:type="character" w:customStyle="1" w:styleId="underline0">
    <w:name w:val="underline"/>
    <w:link w:val="textbold"/>
    <w:qFormat/>
    <w:rsid w:val="00027B0D"/>
    <w:rPr>
      <w:b/>
      <w:u w:val="single"/>
    </w:rPr>
  </w:style>
  <w:style w:type="paragraph" w:customStyle="1" w:styleId="tag">
    <w:name w:val="tag"/>
    <w:basedOn w:val="Normal"/>
    <w:next w:val="Normal"/>
    <w:link w:val="tagChar"/>
    <w:rsid w:val="00581BB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81BB2"/>
    <w:rPr>
      <w:rFonts w:ascii="Times New Roman" w:eastAsia="Times New Roman" w:hAnsi="Times New Roman"/>
      <w:b/>
      <w:sz w:val="24"/>
    </w:rPr>
  </w:style>
  <w:style w:type="paragraph" w:customStyle="1" w:styleId="CitationCharChar">
    <w:name w:val="Citation Char Char"/>
    <w:basedOn w:val="Normal"/>
    <w:uiPriority w:val="6"/>
    <w:rsid w:val="00B033DB"/>
    <w:pPr>
      <w:ind w:left="1440" w:right="1440"/>
    </w:pPr>
    <w:rPr>
      <w:rFonts w:ascii="Calibri" w:hAnsi="Calibri" w:cs="Times New Roman"/>
      <w:sz w:val="22"/>
      <w:szCs w:val="20"/>
      <w:u w:val="single"/>
    </w:rPr>
  </w:style>
  <w:style w:type="paragraph" w:customStyle="1" w:styleId="textbold">
    <w:name w:val="text bold"/>
    <w:basedOn w:val="Normal"/>
    <w:link w:val="underline0"/>
    <w:qFormat/>
    <w:rsid w:val="00B033DB"/>
    <w:pPr>
      <w:ind w:left="720"/>
      <w:jc w:val="both"/>
    </w:pPr>
    <w:rPr>
      <w:rFonts w:ascii="Calibri" w:hAnsi="Calibri" w:cs="Times New Roman"/>
      <w:b/>
      <w:szCs w:val="20"/>
      <w:u w:val="single"/>
    </w:rPr>
  </w:style>
  <w:style w:type="character" w:customStyle="1" w:styleId="DebateUnderline">
    <w:name w:val="Debate Underline"/>
    <w:qFormat/>
    <w:rsid w:val="00B033DB"/>
    <w:rPr>
      <w:rFonts w:ascii="Times New Roman" w:hAnsi="Times New Roman"/>
      <w:sz w:val="24"/>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802633">
      <w:bodyDiv w:val="1"/>
      <w:marLeft w:val="0"/>
      <w:marRight w:val="0"/>
      <w:marTop w:val="0"/>
      <w:marBottom w:val="0"/>
      <w:divBdr>
        <w:top w:val="none" w:sz="0" w:space="0" w:color="auto"/>
        <w:left w:val="none" w:sz="0" w:space="0" w:color="auto"/>
        <w:bottom w:val="none" w:sz="0" w:space="0" w:color="auto"/>
        <w:right w:val="none" w:sz="0" w:space="0" w:color="auto"/>
      </w:divBdr>
    </w:div>
    <w:div w:id="20269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650F5F-2090-438F-9C60-B28AD19382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33</Pages>
  <Words>19964</Words>
  <Characters>113797</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133495</CharactersWithSpaces>
  <SharedDoc>false</SharedDoc>
  <HLinks>
    <vt:vector size="6" baseType="variant">
      <vt:variant>
        <vt:i4>131080</vt:i4>
      </vt:variant>
      <vt:variant>
        <vt:i4>0</vt:i4>
      </vt:variant>
      <vt:variant>
        <vt:i4>0</vt:i4>
      </vt:variant>
      <vt:variant>
        <vt:i4>5</vt:i4>
      </vt:variant>
      <vt:variant>
        <vt:lpwstr>http://www.theatlantic.com/politics/archive/2013/04/mexico-is-ready-to-end-failed-drug-war-policies-why-isnt-the-us/275410/)//bghs-BI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2013-09-19T17:24:00Z</dcterms:created>
  <dcterms:modified xsi:type="dcterms:W3CDTF">2013-09-19T22:44:00Z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