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88" w:rsidRDefault="00F37D88" w:rsidP="00F37D88">
      <w:pPr>
        <w:pStyle w:val="Heading2"/>
      </w:pPr>
      <w:r>
        <w:t>1AC</w:t>
      </w:r>
    </w:p>
    <w:p w:rsidR="00F37D88" w:rsidRPr="006C1E18" w:rsidRDefault="00F37D88" w:rsidP="00F37D88">
      <w:pPr>
        <w:pStyle w:val="Heading3"/>
        <w:rPr>
          <w:rFonts w:cs="Arial"/>
        </w:rPr>
        <w:sectPr w:rsidR="00F37D88" w:rsidRPr="006C1E18">
          <w:pgSz w:w="12240" w:h="15840"/>
          <w:pgMar w:top="1440" w:right="1440" w:bottom="1440" w:left="1440" w:header="720" w:footer="720" w:gutter="0"/>
          <w:cols w:space="720"/>
          <w:docGrid w:linePitch="360"/>
        </w:sectPr>
      </w:pPr>
      <w:r w:rsidRPr="00581BB2">
        <w:rPr>
          <w:rFonts w:cs="Arial"/>
        </w:rPr>
        <w:lastRenderedPageBreak/>
        <w:t>1AC</w:t>
      </w:r>
    </w:p>
    <w:p w:rsidR="00F37D88" w:rsidRDefault="00F37D88" w:rsidP="00F37D88">
      <w:pPr>
        <w:pStyle w:val="Analytic"/>
        <w:spacing w:before="0"/>
      </w:pPr>
    </w:p>
    <w:p w:rsidR="00F37D88" w:rsidRPr="00581BB2" w:rsidRDefault="00F37D88" w:rsidP="00F37D88">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F37D88" w:rsidRPr="00581BB2" w:rsidRDefault="00F37D88" w:rsidP="00F37D88">
      <w:pPr>
        <w:pStyle w:val="Analytic"/>
        <w:spacing w:before="0"/>
      </w:pPr>
      <w:proofErr w:type="spellStart"/>
      <w:r w:rsidRPr="00581BB2">
        <w:t>Certifican</w:t>
      </w:r>
      <w:proofErr w:type="spellEnd"/>
      <w:r w:rsidRPr="00581BB2">
        <w:t xml:space="preserve"> los gringos</w:t>
      </w:r>
    </w:p>
    <w:p w:rsidR="00F37D88" w:rsidRPr="00581BB2" w:rsidRDefault="00F37D88" w:rsidP="00F37D88">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F37D88" w:rsidRPr="00581BB2" w:rsidRDefault="00F37D88" w:rsidP="00F37D88">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F37D88" w:rsidRPr="00581BB2" w:rsidRDefault="00F37D88" w:rsidP="00F37D88">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F37D88" w:rsidRPr="00581BB2" w:rsidRDefault="00F37D88" w:rsidP="00F37D88">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F37D88" w:rsidRPr="00581BB2" w:rsidRDefault="00F37D88" w:rsidP="00F37D88">
      <w:pPr>
        <w:pStyle w:val="Analytic"/>
        <w:spacing w:before="0"/>
      </w:pPr>
    </w:p>
    <w:p w:rsidR="00F37D88" w:rsidRPr="00581BB2" w:rsidRDefault="00F37D88" w:rsidP="00F37D88">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F37D88" w:rsidRPr="00581BB2" w:rsidRDefault="00F37D88" w:rsidP="00F37D88">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F37D88" w:rsidRPr="00581BB2" w:rsidRDefault="00F37D88" w:rsidP="00F37D88">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F37D88" w:rsidRPr="00581BB2" w:rsidRDefault="00F37D88" w:rsidP="00F37D88">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F37D88" w:rsidRPr="00581BB2" w:rsidRDefault="00F37D88" w:rsidP="00F37D88">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F37D88" w:rsidRPr="00581BB2" w:rsidRDefault="00F37D88" w:rsidP="00F37D88">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F37D88" w:rsidRPr="00581BB2" w:rsidRDefault="00F37D88" w:rsidP="00F37D88">
      <w:pPr>
        <w:pStyle w:val="Analytic"/>
        <w:spacing w:before="0"/>
      </w:pPr>
    </w:p>
    <w:p w:rsidR="00F37D88" w:rsidRPr="00581BB2" w:rsidRDefault="00F37D88" w:rsidP="00F37D88">
      <w:pPr>
        <w:pStyle w:val="Analytic"/>
        <w:spacing w:before="0"/>
      </w:pPr>
      <w:r w:rsidRPr="00581BB2">
        <w:t>Different countries are</w:t>
      </w:r>
    </w:p>
    <w:p w:rsidR="00F37D88" w:rsidRPr="00581BB2" w:rsidRDefault="00F37D88" w:rsidP="00F37D88">
      <w:pPr>
        <w:pStyle w:val="Analytic"/>
        <w:spacing w:before="0"/>
      </w:pPr>
      <w:r w:rsidRPr="00581BB2">
        <w:t>Certified by the gringos</w:t>
      </w:r>
    </w:p>
    <w:p w:rsidR="00F37D88" w:rsidRPr="00581BB2" w:rsidRDefault="00F37D88" w:rsidP="00F37D88">
      <w:pPr>
        <w:pStyle w:val="Analytic"/>
        <w:spacing w:before="0"/>
      </w:pPr>
      <w:r w:rsidRPr="00581BB2">
        <w:t>They do not want drugs there</w:t>
      </w:r>
    </w:p>
    <w:p w:rsidR="00F37D88" w:rsidRPr="00581BB2" w:rsidRDefault="00F37D88" w:rsidP="00F37D88">
      <w:pPr>
        <w:pStyle w:val="Analytic"/>
        <w:spacing w:before="0"/>
      </w:pPr>
      <w:r w:rsidRPr="00581BB2">
        <w:t>For they say that is a danger</w:t>
      </w:r>
    </w:p>
    <w:p w:rsidR="00F37D88" w:rsidRPr="00581BB2" w:rsidRDefault="00F37D88" w:rsidP="00F37D88">
      <w:pPr>
        <w:pStyle w:val="Analytic"/>
        <w:spacing w:before="0"/>
      </w:pPr>
      <w:r w:rsidRPr="00581BB2">
        <w:t>Tell me who certifies</w:t>
      </w:r>
    </w:p>
    <w:p w:rsidR="00F37D88" w:rsidRPr="00581BB2" w:rsidRDefault="00F37D88" w:rsidP="00F37D88">
      <w:pPr>
        <w:pStyle w:val="Analytic"/>
        <w:spacing w:before="0"/>
      </w:pPr>
      <w:proofErr w:type="gramStart"/>
      <w:r w:rsidRPr="00581BB2">
        <w:t>The United States?</w:t>
      </w:r>
      <w:proofErr w:type="gramEnd"/>
    </w:p>
    <w:p w:rsidR="00F37D88" w:rsidRPr="00581BB2" w:rsidRDefault="00F37D88" w:rsidP="00F37D88">
      <w:pPr>
        <w:pStyle w:val="Analytic"/>
        <w:spacing w:before="0"/>
      </w:pPr>
    </w:p>
    <w:p w:rsidR="00F37D88" w:rsidRPr="00581BB2" w:rsidRDefault="00F37D88" w:rsidP="00F37D88">
      <w:pPr>
        <w:pStyle w:val="Analytic"/>
        <w:spacing w:before="0"/>
      </w:pPr>
      <w:r w:rsidRPr="00581BB2">
        <w:t xml:space="preserve">To catch the </w:t>
      </w:r>
      <w:proofErr w:type="spellStart"/>
      <w:r w:rsidRPr="00581BB2">
        <w:t>narcos</w:t>
      </w:r>
      <w:proofErr w:type="spellEnd"/>
    </w:p>
    <w:p w:rsidR="00F37D88" w:rsidRPr="00581BB2" w:rsidRDefault="00F37D88" w:rsidP="00F37D88">
      <w:pPr>
        <w:pStyle w:val="Analytic"/>
        <w:spacing w:before="0"/>
      </w:pPr>
      <w:r w:rsidRPr="00581BB2">
        <w:t>Mexico has been straight.</w:t>
      </w:r>
    </w:p>
    <w:p w:rsidR="00F37D88" w:rsidRPr="00581BB2" w:rsidRDefault="00F37D88" w:rsidP="00F37D88">
      <w:pPr>
        <w:pStyle w:val="Analytic"/>
        <w:spacing w:before="0"/>
      </w:pPr>
      <w:r w:rsidRPr="00581BB2">
        <w:t>The Americans buy coke</w:t>
      </w:r>
    </w:p>
    <w:p w:rsidR="00F37D88" w:rsidRPr="00581BB2" w:rsidRDefault="00F37D88" w:rsidP="00F37D88">
      <w:pPr>
        <w:pStyle w:val="Analytic"/>
        <w:spacing w:before="0"/>
      </w:pPr>
      <w:r w:rsidRPr="00581BB2">
        <w:t>They pay it at any price.</w:t>
      </w:r>
    </w:p>
    <w:p w:rsidR="00F37D88" w:rsidRPr="00581BB2" w:rsidRDefault="00F37D88" w:rsidP="00F37D88">
      <w:pPr>
        <w:pStyle w:val="Analytic"/>
        <w:spacing w:before="0"/>
      </w:pPr>
      <w:r w:rsidRPr="00581BB2">
        <w:t>They do not want drugs to exist</w:t>
      </w:r>
    </w:p>
    <w:p w:rsidR="00F37D88" w:rsidRPr="00581BB2" w:rsidRDefault="00F37D88" w:rsidP="00F37D88">
      <w:pPr>
        <w:pStyle w:val="Analytic"/>
        <w:spacing w:before="0"/>
        <w:sectPr w:rsidR="00F37D88"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F37D88" w:rsidRPr="00581BB2" w:rsidRDefault="00F37D88" w:rsidP="00F37D88">
      <w:pPr>
        <w:pStyle w:val="Analytic"/>
      </w:pPr>
    </w:p>
    <w:p w:rsidR="00F37D88" w:rsidRPr="00581BB2" w:rsidRDefault="00F37D88" w:rsidP="00F37D88">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F37D88" w:rsidRPr="00581BB2" w:rsidRDefault="00F37D88" w:rsidP="00F37D88">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F37D88" w:rsidRPr="00581BB2" w:rsidRDefault="00F37D88" w:rsidP="00F37D88">
      <w:pPr>
        <w:rPr>
          <w:rStyle w:val="Cite"/>
        </w:rPr>
      </w:pPr>
      <w:proofErr w:type="spellStart"/>
      <w:r w:rsidRPr="00581BB2">
        <w:rPr>
          <w:rStyle w:val="Cite"/>
        </w:rPr>
        <w:t>Freidersdorf</w:t>
      </w:r>
      <w:proofErr w:type="spellEnd"/>
      <w:r w:rsidRPr="00581BB2">
        <w:rPr>
          <w:rStyle w:val="Cite"/>
        </w:rPr>
        <w:t>, 13</w:t>
      </w:r>
    </w:p>
    <w:p w:rsidR="00F37D88" w:rsidRPr="00581BB2" w:rsidRDefault="00F37D88" w:rsidP="00F37D88">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F37D88" w:rsidRPr="00581BB2" w:rsidRDefault="00F37D88" w:rsidP="00F37D88">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F37D88" w:rsidRPr="00581BB2" w:rsidRDefault="00F37D88" w:rsidP="00F37D88">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F37D88" w:rsidRPr="00581BB2" w:rsidRDefault="00F37D88" w:rsidP="00F37D88">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F37D88" w:rsidRPr="00581BB2" w:rsidRDefault="00F37D88" w:rsidP="00F37D88">
      <w:pPr>
        <w:rPr>
          <w:rStyle w:val="Cite"/>
        </w:rPr>
      </w:pPr>
      <w:r w:rsidRPr="00581BB2">
        <w:t>Juarez,” Cultural Geography, August 2011, http://lindsayparkerdotnet.files.wordpress.com/2012/10/the-making-of-a-space-of-exception.pdf)//bghs-BI</w:t>
      </w:r>
    </w:p>
    <w:p w:rsidR="00F37D88" w:rsidRPr="00581BB2" w:rsidRDefault="00F37D88" w:rsidP="00F37D88">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w:t>
      </w:r>
      <w:proofErr w:type="spellStart"/>
      <w:r w:rsidRPr="00581BB2">
        <w:t>Agamben</w:t>
      </w:r>
      <w:proofErr w:type="spellEnd"/>
      <w:r w:rsidRPr="00581BB2">
        <w:t xml:space="preserve">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w:t>
      </w:r>
      <w:proofErr w:type="spellStart"/>
      <w:r w:rsidRPr="00581BB2">
        <w:t>Agamben</w:t>
      </w:r>
      <w:proofErr w:type="spellEnd"/>
      <w:r w:rsidRPr="00581BB2">
        <w:t xml:space="preserve"> uses the example of Nazi concentration camps to exercise </w:t>
      </w:r>
      <w:r w:rsidRPr="00581BB2">
        <w:lastRenderedPageBreak/>
        <w:t xml:space="preserve">the tangibility and physicality of a space of exception, or where juridical order has been indefinitely suspended by sovereign actors. More recently, </w:t>
      </w:r>
      <w:proofErr w:type="spellStart"/>
      <w:r w:rsidRPr="00581BB2">
        <w:t>Agamben</w:t>
      </w:r>
      <w:proofErr w:type="spellEnd"/>
      <w:r w:rsidRPr="00581BB2">
        <w:t xml:space="preserve">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F37D88" w:rsidRPr="00581BB2" w:rsidRDefault="00F37D88" w:rsidP="00F37D88">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F37D88" w:rsidRPr="00581BB2" w:rsidRDefault="00F37D88" w:rsidP="00F37D88">
      <w:pPr>
        <w:rPr>
          <w:rStyle w:val="Cite"/>
          <w:b w:val="0"/>
          <w:bCs w:val="0"/>
          <w:sz w:val="20"/>
          <w:u w:val="none"/>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F37D88" w:rsidRPr="00581BB2" w:rsidRDefault="00F37D88" w:rsidP="00F37D88">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F37D88" w:rsidRPr="00581BB2" w:rsidRDefault="00F37D88" w:rsidP="00F37D88">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F37D88" w:rsidRPr="00581BB2" w:rsidRDefault="00F37D88" w:rsidP="00F37D88">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F37D88" w:rsidRPr="00581BB2" w:rsidRDefault="00F37D88" w:rsidP="00F37D88">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F37D88" w:rsidRPr="00581BB2" w:rsidRDefault="00F37D88" w:rsidP="00F37D88">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F37D88" w:rsidRPr="00581BB2" w:rsidRDefault="00F37D88" w:rsidP="00F37D88">
      <w:proofErr w:type="spellStart"/>
      <w:r w:rsidRPr="00581BB2">
        <w:rPr>
          <w:rStyle w:val="Cite"/>
        </w:rPr>
        <w:t>Agamben</w:t>
      </w:r>
      <w:proofErr w:type="spellEnd"/>
      <w:r w:rsidRPr="00581BB2">
        <w:rPr>
          <w:rStyle w:val="Cite"/>
        </w:rPr>
        <w:t>,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F37D88" w:rsidRPr="009C6D65" w:rsidRDefault="00F37D88" w:rsidP="00F37D88">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F37D88" w:rsidRPr="00581BB2" w:rsidRDefault="00F37D88" w:rsidP="00F37D88">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F37D88" w:rsidRPr="00581BB2" w:rsidRDefault="00F37D88" w:rsidP="00F37D88">
      <w:pPr>
        <w:rPr>
          <w:rStyle w:val="Cite"/>
          <w:b w:val="0"/>
          <w:bCs w:val="0"/>
          <w:sz w:val="20"/>
          <w:u w:val="none"/>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F37D88" w:rsidRDefault="00F37D88" w:rsidP="00F37D88">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w:t>
      </w:r>
      <w:proofErr w:type="spellStart"/>
      <w:r w:rsidRPr="00581BB2">
        <w:t>Agamben</w:t>
      </w:r>
      <w:proofErr w:type="spellEnd"/>
      <w:r w:rsidRPr="00581BB2">
        <w:t xml:space="preserve">,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w:t>
      </w:r>
      <w:proofErr w:type="spellStart"/>
      <w:r w:rsidRPr="00581BB2">
        <w:t>Agamben</w:t>
      </w:r>
      <w:proofErr w:type="spellEnd"/>
      <w:r w:rsidRPr="00581BB2">
        <w:t xml:space="preserve">),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w:t>
      </w:r>
      <w:proofErr w:type="spellStart"/>
      <w:r w:rsidRPr="00581BB2">
        <w:t>Agamben</w:t>
      </w:r>
      <w:proofErr w:type="spellEnd"/>
      <w:r w:rsidRPr="00581BB2">
        <w:t xml:space="preserve">,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F37D88" w:rsidRPr="00581BB2" w:rsidRDefault="00F37D88" w:rsidP="00F37D88">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F37D88" w:rsidRPr="00581BB2" w:rsidRDefault="00F37D88" w:rsidP="00F37D88">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F37D88" w:rsidRPr="00581BB2" w:rsidRDefault="00F37D88" w:rsidP="00F37D88">
      <w:r w:rsidRPr="00581BB2">
        <w:lastRenderedPageBreak/>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 xml:space="preserve">The </w:t>
      </w:r>
      <w:proofErr w:type="spellStart"/>
      <w:r w:rsidRPr="00261118">
        <w:rPr>
          <w:rStyle w:val="Underline"/>
          <w:highlight w:val="red"/>
        </w:rPr>
        <w:t>narcocorrido</w:t>
      </w:r>
      <w:proofErr w:type="spellEnd"/>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 xml:space="preserve">stories reflected in the </w:t>
      </w:r>
      <w:proofErr w:type="spellStart"/>
      <w:r w:rsidRPr="00261118">
        <w:rPr>
          <w:rStyle w:val="Underline"/>
          <w:highlight w:val="red"/>
        </w:rPr>
        <w:t>narcocorridos</w:t>
      </w:r>
      <w:proofErr w:type="spellEnd"/>
      <w:r w:rsidRPr="00261118">
        <w:rPr>
          <w:rStyle w:val="Underline"/>
          <w:highlight w:val="red"/>
        </w:rPr>
        <w:t xml:space="preserve">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261118">
        <w:rPr>
          <w:rStyle w:val="Underline"/>
          <w:highlight w:val="red"/>
        </w:rPr>
        <w:t>narcocorridos</w:t>
      </w:r>
      <w:proofErr w:type="spellEnd"/>
      <w:r w:rsidRPr="00261118">
        <w:rPr>
          <w:rStyle w:val="Underline"/>
          <w:highlight w:val="red"/>
        </w:rPr>
        <w:t xml:space="preserve">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F37D88" w:rsidRPr="00581BB2" w:rsidRDefault="00F37D88" w:rsidP="00F37D88">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F37D88" w:rsidRPr="00581BB2" w:rsidRDefault="00F37D88" w:rsidP="00F37D88">
      <w:proofErr w:type="spellStart"/>
      <w:r w:rsidRPr="00581BB2">
        <w:rPr>
          <w:rStyle w:val="Cite"/>
        </w:rPr>
        <w:t>Agamben</w:t>
      </w:r>
      <w:proofErr w:type="spellEnd"/>
      <w:r w:rsidRPr="00581BB2">
        <w:rPr>
          <w:rStyle w:val="Cite"/>
        </w:rPr>
        <w:t>,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F37D88" w:rsidRPr="009C6D65" w:rsidRDefault="00F37D88" w:rsidP="00F37D88">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F37D88" w:rsidRPr="00581BB2" w:rsidRDefault="00F37D88" w:rsidP="00F37D88">
      <w:pPr>
        <w:pStyle w:val="Heading4"/>
        <w:rPr>
          <w:rStyle w:val="Cite"/>
          <w:rFonts w:cs="Arial"/>
          <w:b/>
          <w:u w:val="none"/>
        </w:rPr>
      </w:pPr>
      <w:r w:rsidRPr="00581BB2">
        <w:rPr>
          <w:rStyle w:val="Cite"/>
          <w:rFonts w:cs="Arial"/>
          <w:b/>
          <w:u w:val="none"/>
        </w:rPr>
        <w:t>Our affirmation is a form of play that liberates debate from rigid rules and detaches humanity from the sacred</w:t>
      </w:r>
    </w:p>
    <w:p w:rsidR="00F37D88" w:rsidRPr="00581BB2" w:rsidRDefault="00F37D88" w:rsidP="00F37D88">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F37D88" w:rsidRPr="00581BB2" w:rsidRDefault="00F37D88" w:rsidP="00F37D88">
      <w:r w:rsidRPr="00581BB2">
        <w:t xml:space="preserve">Giorgio </w:t>
      </w:r>
      <w:proofErr w:type="spellStart"/>
      <w:r w:rsidRPr="00261118">
        <w:rPr>
          <w:rStyle w:val="Underline"/>
          <w:highlight w:val="red"/>
        </w:rPr>
        <w:t>Agamben</w:t>
      </w:r>
      <w:proofErr w:type="spellEnd"/>
      <w:r w:rsidRPr="00261118">
        <w:rPr>
          <w:rStyle w:val="Underline"/>
          <w:highlight w:val="red"/>
        </w:rPr>
        <w:t xml:space="preserve">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w:t>
      </w:r>
      <w:proofErr w:type="spellStart"/>
      <w:r w:rsidRPr="00581BB2">
        <w:t>Agamben</w:t>
      </w:r>
      <w:proofErr w:type="spellEnd"/>
      <w:r w:rsidRPr="00581BB2">
        <w:t xml:space="preserve"> </w:t>
      </w:r>
      <w:r w:rsidRPr="00581BB2">
        <w:rPr>
          <w:rStyle w:val="Underline"/>
        </w:rPr>
        <w:t xml:space="preserve">is in decline and </w:t>
      </w:r>
      <w:r w:rsidRPr="00261118">
        <w:rPr>
          <w:rStyle w:val="Underline"/>
          <w:highlight w:val="red"/>
        </w:rPr>
        <w:t>the need to regain it is a political necessity</w:t>
      </w:r>
      <w:r w:rsidRPr="00581BB2">
        <w:t xml:space="preserve"> (</w:t>
      </w:r>
      <w:proofErr w:type="spellStart"/>
      <w:r w:rsidRPr="00581BB2">
        <w:t>Agamben</w:t>
      </w:r>
      <w:proofErr w:type="spellEnd"/>
      <w:r w:rsidRPr="00581BB2">
        <w:t xml:space="preserve">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used as an excuse for games’ abuses. Being considered sacred, play’s case reminds us of religion. Religion does not unify all; on the contrary it keeps the roles distinct and separated. It keeps people apart from the divine (</w:t>
      </w:r>
      <w:proofErr w:type="spellStart"/>
      <w:r w:rsidRPr="00581BB2">
        <w:t>Agamben</w:t>
      </w:r>
      <w:proofErr w:type="spellEnd"/>
      <w:r w:rsidRPr="00581BB2">
        <w:t xml:space="preserve">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proofErr w:type="spellStart"/>
      <w:r w:rsidRPr="00581BB2">
        <w:rPr>
          <w:rStyle w:val="Underline"/>
        </w:rPr>
        <w:t>Agamben</w:t>
      </w:r>
      <w:proofErr w:type="spellEnd"/>
      <w:r w:rsidRPr="00581BB2">
        <w:rPr>
          <w:rStyle w:val="Underline"/>
        </w:rPr>
        <w:t xml:space="preserve">,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581BB2">
        <w:t>Agamben</w:t>
      </w:r>
      <w:proofErr w:type="spellEnd"/>
      <w:r w:rsidRPr="00581BB2">
        <w:t xml:space="preserve">,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F37D88" w:rsidRPr="00581BB2" w:rsidRDefault="00F37D88" w:rsidP="00F37D88">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F37D88" w:rsidRPr="00261118" w:rsidRDefault="00F37D88" w:rsidP="00F37D88">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F37D88" w:rsidRPr="00F37D88" w:rsidRDefault="00F37D88" w:rsidP="00F37D88">
      <w:pPr>
        <w:rPr>
          <w:sz w:val="22"/>
          <w:u w:val="singl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bookmarkStart w:id="0" w:name="_GoBack"/>
      <w:bookmarkEnd w:id="0"/>
    </w:p>
    <w:p w:rsidR="00F37D88" w:rsidRDefault="00F37D88" w:rsidP="00F37D88">
      <w:pPr>
        <w:pStyle w:val="Heading2"/>
      </w:pPr>
      <w:r>
        <w:lastRenderedPageBreak/>
        <w:t>2AC</w:t>
      </w:r>
    </w:p>
    <w:p w:rsidR="00F026B5" w:rsidRPr="00C24876" w:rsidRDefault="00F026B5" w:rsidP="00F026B5">
      <w:pPr>
        <w:pStyle w:val="Heading3"/>
        <w:rPr>
          <w:rFonts w:cs="Arial"/>
        </w:rPr>
      </w:pPr>
      <w:r w:rsidRPr="00C24876">
        <w:rPr>
          <w:rFonts w:cs="Arial"/>
        </w:rPr>
        <w:lastRenderedPageBreak/>
        <w:t>2AC – T: Economic Engagement</w:t>
      </w:r>
    </w:p>
    <w:p w:rsidR="00F026B5" w:rsidRPr="00C24876" w:rsidRDefault="00F026B5" w:rsidP="00F026B5">
      <w:pPr>
        <w:pStyle w:val="Heading4"/>
        <w:rPr>
          <w:rFonts w:cs="Arial"/>
        </w:rPr>
      </w:pPr>
      <w:r w:rsidRPr="00C24876">
        <w:rPr>
          <w:rFonts w:cs="Arial"/>
        </w:rPr>
        <w:t>Topicality should be evaluated through the lens of revealing and concealing</w:t>
      </w:r>
    </w:p>
    <w:p w:rsidR="00F026B5" w:rsidRPr="00C24876" w:rsidRDefault="00F026B5" w:rsidP="00F026B5">
      <w:proofErr w:type="spellStart"/>
      <w:r w:rsidRPr="00C24876">
        <w:rPr>
          <w:rStyle w:val="Cite"/>
        </w:rPr>
        <w:t>Bleiker</w:t>
      </w:r>
      <w:proofErr w:type="spellEnd"/>
      <w:r w:rsidRPr="00C24876">
        <w:rPr>
          <w:rStyle w:val="Cite"/>
        </w:rPr>
        <w:t xml:space="preserve"> 2k</w:t>
      </w:r>
      <w:r w:rsidRPr="00C24876">
        <w:t xml:space="preserve"> (Roland </w:t>
      </w:r>
      <w:proofErr w:type="spellStart"/>
      <w:r w:rsidRPr="00C24876">
        <w:t>Bleiker</w:t>
      </w:r>
      <w:proofErr w:type="spellEnd"/>
      <w:r w:rsidRPr="00C24876">
        <w:t xml:space="preserve">, professor of international relations at the University of Queensland, 2000, “Popular Dissent, Human Agency and Global Politics,” </w:t>
      </w:r>
      <w:proofErr w:type="spellStart"/>
      <w:r w:rsidRPr="00C24876">
        <w:t>pp</w:t>
      </w:r>
      <w:proofErr w:type="spellEnd"/>
      <w:r w:rsidRPr="00C24876">
        <w:t xml:space="preserve"> 281-2)</w:t>
      </w:r>
    </w:p>
    <w:p w:rsidR="00F026B5" w:rsidRPr="00C24876" w:rsidRDefault="00F026B5" w:rsidP="00F026B5">
      <w:r w:rsidRPr="00F4317E">
        <w:rPr>
          <w:rStyle w:val="Underline"/>
          <w:highlight w:val="red"/>
        </w:rPr>
        <w:t>A discursive notion of human agency is grounded</w:t>
      </w:r>
      <w:r w:rsidRPr="00C24876">
        <w:rPr>
          <w:rStyle w:val="Underline"/>
        </w:rPr>
        <w:t xml:space="preserve"> precisely </w:t>
      </w:r>
      <w:r w:rsidRPr="00F4317E">
        <w:rPr>
          <w:rStyle w:val="Underline"/>
          <w:highlight w:val="red"/>
        </w:rPr>
        <w:t>in</w:t>
      </w:r>
      <w:r w:rsidRPr="00C24876">
        <w:rPr>
          <w:rStyle w:val="Underline"/>
        </w:rPr>
        <w:t xml:space="preserve"> this </w:t>
      </w:r>
      <w:r w:rsidRPr="00F4317E">
        <w:rPr>
          <w:rStyle w:val="Underline"/>
          <w:highlight w:val="red"/>
        </w:rPr>
        <w:t>recognition that there is no end to circles of revealing and concealing</w:t>
      </w:r>
      <w:r w:rsidRPr="00C24876">
        <w:rPr>
          <w:rStyle w:val="Underline"/>
        </w:rPr>
        <w:t xml:space="preserve">, of opening and closing spaces to think and act. </w:t>
      </w:r>
      <w:r w:rsidRPr="00F4317E">
        <w:rPr>
          <w:rStyle w:val="Underline"/>
          <w:highlight w:val="red"/>
        </w:rPr>
        <w:t>Revealing is</w:t>
      </w:r>
      <w:r w:rsidRPr="00C24876">
        <w:rPr>
          <w:rStyle w:val="Underline"/>
        </w:rPr>
        <w:t xml:space="preserve"> always an act, </w:t>
      </w:r>
      <w:r w:rsidRPr="00F4317E">
        <w:rPr>
          <w:rStyle w:val="Underline"/>
          <w:highlight w:val="red"/>
        </w:rPr>
        <w:t>not</w:t>
      </w:r>
      <w:r w:rsidRPr="00C24876">
        <w:rPr>
          <w:rStyle w:val="Underline"/>
        </w:rPr>
        <w:t xml:space="preserve"> something that remains </w:t>
      </w:r>
      <w:r w:rsidRPr="00F4317E">
        <w:rPr>
          <w:rStyle w:val="Underline"/>
          <w:highlight w:val="red"/>
        </w:rPr>
        <w:t>stable. Anything else would be to suggest a static view</w:t>
      </w:r>
      <w:r w:rsidRPr="00C24876">
        <w:rPr>
          <w:rStyle w:val="Underline"/>
        </w:rPr>
        <w:t xml:space="preserve"> of the world, one </w:t>
      </w:r>
      <w:r w:rsidRPr="00F4317E">
        <w:rPr>
          <w:rStyle w:val="Underline"/>
          <w:highlight w:val="red"/>
        </w:rPr>
        <w:t>in which human agency is annihilated</w:t>
      </w:r>
      <w:r w:rsidRPr="00C24876">
        <w:rPr>
          <w:rStyle w:val="Underline"/>
        </w:rPr>
        <w:t>, one in which the future can never tear down the boundaries of the present</w:t>
      </w:r>
      <w:r w:rsidRPr="00C24876">
        <w:t xml:space="preserve">. Just as the interaction of domination and resistance has no end, efforts at coming to terms with them will never arrive at a stage of ultimate insight. </w:t>
      </w:r>
      <w:r w:rsidRPr="00F4317E">
        <w:rPr>
          <w:rStyle w:val="Underline"/>
          <w:highlight w:val="red"/>
        </w:rPr>
        <w:t>Because discursive dissent operates through</w:t>
      </w:r>
      <w:r w:rsidRPr="00C24876">
        <w:rPr>
          <w:rStyle w:val="Underline"/>
        </w:rPr>
        <w:t xml:space="preserve"> a constant process of </w:t>
      </w:r>
      <w:r w:rsidRPr="00F4317E">
        <w:rPr>
          <w:rStyle w:val="Underline"/>
          <w:highlight w:val="red"/>
        </w:rPr>
        <w:t>becoming</w:t>
      </w:r>
      <w:r w:rsidRPr="00C24876">
        <w:rPr>
          <w:rStyle w:val="Underline"/>
        </w:rPr>
        <w:t xml:space="preserve"> something else than what </w:t>
      </w:r>
      <w:r w:rsidRPr="00F4317E">
        <w:rPr>
          <w:rStyle w:val="Underline"/>
          <w:highlight w:val="red"/>
        </w:rPr>
        <w:t>it</w:t>
      </w:r>
      <w:r w:rsidRPr="00C24876">
        <w:rPr>
          <w:rStyle w:val="Underline"/>
        </w:rPr>
        <w:t xml:space="preserve"> is, a theoretical engagement with its dynamics </w:t>
      </w:r>
      <w:r w:rsidRPr="00F4317E">
        <w:rPr>
          <w:rStyle w:val="Underline"/>
          <w:highlight w:val="red"/>
        </w:rPr>
        <w:t>can never be exhaustive</w:t>
      </w:r>
      <w:r w:rsidRPr="00C24876">
        <w:rPr>
          <w:rStyle w:val="Underline"/>
        </w:rPr>
        <w:t xml:space="preserve">. It can never be more than a set of open-ended meditations. </w:t>
      </w:r>
      <w:r w:rsidRPr="00F4317E">
        <w:rPr>
          <w:rStyle w:val="Underline"/>
          <w:highlight w:val="red"/>
        </w:rPr>
        <w:t>An approach</w:t>
      </w:r>
      <w:r w:rsidRPr="00C24876">
        <w:rPr>
          <w:rStyle w:val="Underline"/>
        </w:rPr>
        <w:t xml:space="preserve"> to understanding dissent and human agency thus </w:t>
      </w:r>
      <w:r w:rsidRPr="00F4317E">
        <w:rPr>
          <w:rStyle w:val="Underline"/>
          <w:highlight w:val="red"/>
        </w:rPr>
        <w:t>remains useful only as it resists</w:t>
      </w:r>
      <w:r w:rsidRPr="00C24876">
        <w:rPr>
          <w:rStyle w:val="Underline"/>
        </w:rPr>
        <w:t xml:space="preserve"> the temptation of digging deeper by </w:t>
      </w:r>
      <w:r w:rsidRPr="00F4317E">
        <w:rPr>
          <w:rStyle w:val="Underline"/>
          <w:highlight w:val="red"/>
        </w:rPr>
        <w:t>anchoring itself in</w:t>
      </w:r>
      <w:r w:rsidRPr="00C24876">
        <w:rPr>
          <w:rStyle w:val="Underline"/>
        </w:rPr>
        <w:t xml:space="preserve"> newly discovered </w:t>
      </w:r>
      <w:r w:rsidRPr="00F4317E">
        <w:rPr>
          <w:rStyle w:val="Underline"/>
          <w:highlight w:val="red"/>
        </w:rPr>
        <w:t>essence</w:t>
      </w:r>
      <w:r w:rsidRPr="00C24876">
        <w:rPr>
          <w:rStyle w:val="Underline"/>
        </w:rPr>
        <w:t>, a stable foundation that could bring the illusion of order and certainty to the increasingly transversal domain of global politics</w:t>
      </w:r>
      <w:r w:rsidRPr="00C24876">
        <w:t>.</w:t>
      </w:r>
    </w:p>
    <w:p w:rsidR="00F026B5" w:rsidRPr="00C24876" w:rsidRDefault="00F026B5" w:rsidP="00F026B5">
      <w:pPr>
        <w:pStyle w:val="Heading4"/>
        <w:rPr>
          <w:rFonts w:cs="Arial"/>
        </w:rPr>
      </w:pPr>
      <w:r w:rsidRPr="00C24876">
        <w:rPr>
          <w:rFonts w:cs="Arial"/>
        </w:rPr>
        <w:t>Economic engagement is academic analysis of economic areas</w:t>
      </w:r>
    </w:p>
    <w:p w:rsidR="00F026B5" w:rsidRPr="00C24876" w:rsidRDefault="00F026B5" w:rsidP="00F026B5">
      <w:r w:rsidRPr="00C24876">
        <w:rPr>
          <w:rStyle w:val="Cite"/>
        </w:rPr>
        <w:t>Bond and Paterson, 5</w:t>
      </w:r>
      <w:r w:rsidRPr="00C24876">
        <w:t xml:space="preserve"> – *lecturer in Sociology in the School of Social and Political Studies,</w:t>
      </w:r>
      <w:r w:rsidRPr="00C24876">
        <w:rPr>
          <w:sz w:val="6"/>
        </w:rPr>
        <w:t xml:space="preserve"> </w:t>
      </w:r>
      <w:r w:rsidRPr="00C24876">
        <w:t>University of Edinburgh AND **professor of educational policy at the University of Edinburgh (Ross and Lindsay, “Coming down from the ivory tower? Academics’ civic and economic engagement with the community”; September 2005)</w:t>
      </w:r>
    </w:p>
    <w:p w:rsidR="00F026B5" w:rsidRDefault="00F026B5" w:rsidP="00F026B5">
      <w:r w:rsidRPr="00C24876">
        <w:t xml:space="preserve">We now turn our attention to </w:t>
      </w:r>
      <w:r w:rsidRPr="00C24876">
        <w:rPr>
          <w:sz w:val="22"/>
          <w:u w:val="single"/>
        </w:rPr>
        <w:t>a more specific form of interaction with the nonacademic community: economic engagement</w:t>
      </w:r>
      <w:r w:rsidRPr="00C24876">
        <w:t xml:space="preserve">. As stated earlier, </w:t>
      </w:r>
      <w:r w:rsidRPr="00C24876">
        <w:rPr>
          <w:sz w:val="22"/>
          <w:u w:val="single"/>
        </w:rPr>
        <w:t>this should not be</w:t>
      </w:r>
      <w:r w:rsidRPr="00C24876">
        <w:rPr>
          <w:sz w:val="12"/>
          <w:u w:val="single"/>
        </w:rPr>
        <w:t xml:space="preserve"> </w:t>
      </w:r>
      <w:r w:rsidRPr="00C24876">
        <w:rPr>
          <w:sz w:val="22"/>
          <w:u w:val="single"/>
        </w:rPr>
        <w:t>thought of as completely distinct from civic engagement</w:t>
      </w:r>
      <w:r w:rsidRPr="00C24876">
        <w:t xml:space="preserve">. </w:t>
      </w:r>
      <w:proofErr w:type="gramStart"/>
      <w:r w:rsidRPr="00C24876">
        <w:t xml:space="preserve">Nevertheless, given the contemporary interest in academia’s economic role outlined above, </w:t>
      </w:r>
      <w:r w:rsidRPr="00F4317E">
        <w:rPr>
          <w:sz w:val="22"/>
          <w:highlight w:val="red"/>
          <w:u w:val="single"/>
        </w:rPr>
        <w:t>economic engagement merits</w:t>
      </w:r>
      <w:r w:rsidRPr="00C24876">
        <w:rPr>
          <w:sz w:val="22"/>
          <w:u w:val="single"/>
        </w:rPr>
        <w:t xml:space="preserve"> separate and </w:t>
      </w:r>
      <w:r w:rsidRPr="00F4317E">
        <w:rPr>
          <w:sz w:val="22"/>
          <w:highlight w:val="red"/>
          <w:u w:val="single"/>
        </w:rPr>
        <w:t>detailed analysis</w:t>
      </w:r>
      <w:r w:rsidRPr="00C24876">
        <w:t>.</w:t>
      </w:r>
      <w:proofErr w:type="gramEnd"/>
      <w:r w:rsidRPr="00C24876">
        <w:t xml:space="preserve"> Our definition here is somewhat different from that of civic engagement, in that </w:t>
      </w:r>
      <w:r w:rsidRPr="00F4317E">
        <w:rPr>
          <w:sz w:val="22"/>
          <w:highlight w:val="red"/>
          <w:u w:val="single"/>
        </w:rPr>
        <w:t>we will consider the extent to which</w:t>
      </w:r>
      <w:r w:rsidRPr="00C24876">
        <w:rPr>
          <w:sz w:val="12"/>
          <w:u w:val="single"/>
        </w:rPr>
        <w:t xml:space="preserve"> </w:t>
      </w:r>
      <w:r w:rsidRPr="00C24876">
        <w:rPr>
          <w:sz w:val="22"/>
          <w:u w:val="single"/>
        </w:rPr>
        <w:t xml:space="preserve">the more </w:t>
      </w:r>
      <w:r w:rsidRPr="00F4317E">
        <w:rPr>
          <w:sz w:val="22"/>
          <w:highlight w:val="red"/>
          <w:u w:val="single"/>
        </w:rPr>
        <w:t>routine academic activities of research and teaching</w:t>
      </w:r>
      <w:r w:rsidRPr="00C24876">
        <w:rPr>
          <w:sz w:val="22"/>
          <w:u w:val="single"/>
        </w:rPr>
        <w:t>, as well as those which</w:t>
      </w:r>
      <w:r w:rsidRPr="00C24876">
        <w:rPr>
          <w:sz w:val="12"/>
          <w:u w:val="single"/>
        </w:rPr>
        <w:t xml:space="preserve"> </w:t>
      </w:r>
      <w:r w:rsidRPr="00C24876">
        <w:rPr>
          <w:sz w:val="22"/>
          <w:u w:val="single"/>
        </w:rPr>
        <w:t xml:space="preserve">transcend these areas, </w:t>
      </w:r>
      <w:r w:rsidRPr="00F4317E">
        <w:rPr>
          <w:sz w:val="22"/>
          <w:highlight w:val="red"/>
          <w:u w:val="single"/>
        </w:rPr>
        <w:t>are perceived to have economic relevance</w:t>
      </w:r>
      <w:r w:rsidRPr="00C24876">
        <w:rPr>
          <w:sz w:val="22"/>
          <w:u w:val="single"/>
        </w:rPr>
        <w:t>.</w:t>
      </w:r>
      <w:r w:rsidRPr="00C24876">
        <w:t xml:space="preserve"> Importantly, we will also consider beliefs about the extent to which they should have economic relevance.</w:t>
      </w:r>
    </w:p>
    <w:p w:rsidR="00C82D62" w:rsidRDefault="00C82D62" w:rsidP="00F026B5"/>
    <w:p w:rsidR="00C82D62" w:rsidRPr="00C24876" w:rsidRDefault="00C82D62" w:rsidP="00C82D62">
      <w:pPr>
        <w:pStyle w:val="Heading4"/>
        <w:rPr>
          <w:rFonts w:cs="Arial"/>
        </w:rPr>
      </w:pPr>
      <w:r w:rsidRPr="00C24876">
        <w:rPr>
          <w:rFonts w:cs="Arial"/>
        </w:rPr>
        <w:t>The entirety of Western politics rests on the state of exception – any action that begins with the State maintains the ability to determine life</w:t>
      </w:r>
    </w:p>
    <w:p w:rsidR="00C82D62" w:rsidRPr="00C24876" w:rsidRDefault="00C82D62" w:rsidP="00C82D62">
      <w:proofErr w:type="spellStart"/>
      <w:r w:rsidRPr="00C24876">
        <w:rPr>
          <w:rStyle w:val="Cite"/>
        </w:rPr>
        <w:t>Agamben</w:t>
      </w:r>
      <w:proofErr w:type="spellEnd"/>
      <w:r w:rsidRPr="00C24876">
        <w:rPr>
          <w:rStyle w:val="Cite"/>
        </w:rPr>
        <w:t xml:space="preserve"> 98</w:t>
      </w:r>
      <w:r w:rsidRPr="00C24876">
        <w:t xml:space="preserve"> – professor of philosophy at the University of Verona (Giorgio, Homo </w:t>
      </w:r>
      <w:proofErr w:type="spellStart"/>
      <w:r w:rsidRPr="00C24876">
        <w:t>Sacer</w:t>
      </w:r>
      <w:proofErr w:type="spellEnd"/>
      <w:r w:rsidRPr="00C24876">
        <w:t>, pg. 8-9)</w:t>
      </w:r>
    </w:p>
    <w:p w:rsidR="00C82D62" w:rsidRPr="00C24876" w:rsidRDefault="00C82D62" w:rsidP="00C82D62">
      <w:pPr>
        <w:rPr>
          <w:sz w:val="22"/>
          <w:u w:val="single"/>
        </w:rPr>
      </w:pPr>
      <w:r w:rsidRPr="00C24876">
        <w:t xml:space="preserve">The protagonist of this book is bare life, that is, the life of </w:t>
      </w:r>
      <w:r w:rsidRPr="00F4317E">
        <w:rPr>
          <w:i/>
          <w:sz w:val="22"/>
          <w:highlight w:val="red"/>
          <w:u w:val="single"/>
        </w:rPr>
        <w:t xml:space="preserve">homo </w:t>
      </w:r>
      <w:proofErr w:type="spellStart"/>
      <w:r w:rsidRPr="00F4317E">
        <w:rPr>
          <w:i/>
          <w:sz w:val="22"/>
          <w:highlight w:val="red"/>
          <w:u w:val="single"/>
        </w:rPr>
        <w:t>sacer</w:t>
      </w:r>
      <w:proofErr w:type="spellEnd"/>
      <w:r w:rsidRPr="00C24876">
        <w:rPr>
          <w:i/>
        </w:rPr>
        <w:t xml:space="preserve"> </w:t>
      </w:r>
      <w:r w:rsidRPr="00C24876">
        <w:t xml:space="preserve">(sacred man), who </w:t>
      </w:r>
      <w:r w:rsidRPr="00C24876">
        <w:rPr>
          <w:i/>
        </w:rPr>
        <w:t xml:space="preserve">may be killed and yet not sacrificed, </w:t>
      </w:r>
      <w:r w:rsidRPr="00C24876">
        <w:t xml:space="preserve">and whose essential function in modern politics we intend to assert. </w:t>
      </w:r>
      <w:r w:rsidRPr="00C24876">
        <w:rPr>
          <w:sz w:val="22"/>
          <w:u w:val="single"/>
        </w:rPr>
        <w:t>An obscure figure of archaic Roman law, in which human life is included in the juridical order</w:t>
      </w:r>
      <w:r w:rsidRPr="00C24876">
        <w:t xml:space="preserve"> || </w:t>
      </w:r>
      <w:proofErr w:type="spellStart"/>
      <w:r w:rsidRPr="00C24876">
        <w:rPr>
          <w:i/>
        </w:rPr>
        <w:t>ordinamento</w:t>
      </w:r>
      <w:proofErr w:type="spellEnd"/>
      <w:r w:rsidRPr="00C24876">
        <w:t xml:space="preserve"> ||</w:t>
      </w:r>
      <w:r w:rsidRPr="00C24876">
        <w:rPr>
          <w:i/>
        </w:rPr>
        <w:t xml:space="preserve"> </w:t>
      </w:r>
      <w:r w:rsidRPr="00C24876">
        <w:rPr>
          <w:sz w:val="22"/>
          <w:u w:val="single"/>
        </w:rPr>
        <w:t xml:space="preserve"> solely in the form of its exclusion </w:t>
      </w:r>
      <w:r w:rsidRPr="00C24876">
        <w:t xml:space="preserve">(that is, of its capacity to be killed), </w:t>
      </w:r>
      <w:r w:rsidRPr="00F4317E">
        <w:rPr>
          <w:sz w:val="22"/>
          <w:highlight w:val="red"/>
          <w:u w:val="single"/>
        </w:rPr>
        <w:t>has</w:t>
      </w:r>
      <w:r w:rsidRPr="00C24876">
        <w:rPr>
          <w:sz w:val="22"/>
          <w:u w:val="single"/>
        </w:rPr>
        <w:t xml:space="preserve"> thus </w:t>
      </w:r>
      <w:r w:rsidRPr="00F4317E">
        <w:rPr>
          <w:sz w:val="22"/>
          <w:highlight w:val="red"/>
          <w:u w:val="single"/>
        </w:rPr>
        <w:t>offered the key by which</w:t>
      </w:r>
      <w:r w:rsidRPr="00C24876">
        <w:rPr>
          <w:sz w:val="22"/>
          <w:u w:val="single"/>
        </w:rPr>
        <w:t xml:space="preserve"> not only the sacred texts of sovereignty but also </w:t>
      </w:r>
      <w:r w:rsidRPr="00F4317E">
        <w:rPr>
          <w:sz w:val="22"/>
          <w:highlight w:val="red"/>
          <w:u w:val="single"/>
        </w:rPr>
        <w:t>the very codes of political power will unveil their mysteries</w:t>
      </w:r>
      <w:r w:rsidRPr="00C24876">
        <w:rPr>
          <w:sz w:val="22"/>
          <w:u w:val="single"/>
        </w:rPr>
        <w:t xml:space="preserve">. At the same time, however, this ancient meaning of the term </w:t>
      </w:r>
      <w:proofErr w:type="spellStart"/>
      <w:r w:rsidRPr="00C24876">
        <w:rPr>
          <w:sz w:val="22"/>
          <w:u w:val="single"/>
        </w:rPr>
        <w:t>sacer</w:t>
      </w:r>
      <w:proofErr w:type="spellEnd"/>
      <w:r w:rsidRPr="00C24876">
        <w:rPr>
          <w:sz w:val="22"/>
          <w:u w:val="single"/>
        </w:rPr>
        <w:t xml:space="preserve"> presents us with the enigma of a figure of the sacred that, before or beyond the religious, constitutes the first paradigm of the political realm of the West</w:t>
      </w:r>
      <w:r w:rsidRPr="00C24876">
        <w:t xml:space="preserve">. The </w:t>
      </w:r>
      <w:proofErr w:type="spellStart"/>
      <w:r w:rsidRPr="00C24876">
        <w:t>Foucauldian</w:t>
      </w:r>
      <w:proofErr w:type="spellEnd"/>
      <w:r w:rsidRPr="00C24876">
        <w:t xml:space="preserve"> thesis will then have to be corrected or, at least, completed, in the sense that what characterizes modern politics is not so much the inclusion of </w:t>
      </w:r>
      <w:proofErr w:type="spellStart"/>
      <w:r w:rsidRPr="00C24876">
        <w:t>zo~in</w:t>
      </w:r>
      <w:proofErr w:type="spellEnd"/>
      <w:r w:rsidRPr="00C24876">
        <w:t xml:space="preserve"> </w:t>
      </w:r>
      <w:proofErr w:type="spellStart"/>
      <w:r w:rsidRPr="00C24876">
        <w:t>rhepo</w:t>
      </w:r>
      <w:proofErr w:type="spellEnd"/>
      <w:r w:rsidRPr="00C24876">
        <w:t>/is—which is, in itself, absolutely ancient—nor simply the fact that life as such be</w:t>
      </w:r>
      <w:r w:rsidRPr="00C24876">
        <w:softHyphen/>
        <w:t xml:space="preserve">comes a principal object of the projections and calculations of State power. </w:t>
      </w:r>
      <w:r w:rsidRPr="00C24876">
        <w:rPr>
          <w:sz w:val="22"/>
          <w:u w:val="single"/>
        </w:rPr>
        <w:t xml:space="preserve">Instead </w:t>
      </w:r>
      <w:r w:rsidRPr="00F4317E">
        <w:rPr>
          <w:sz w:val="22"/>
          <w:highlight w:val="red"/>
          <w:u w:val="single"/>
        </w:rPr>
        <w:t>the decisive fact is that</w:t>
      </w:r>
      <w:r w:rsidRPr="00C24876">
        <w:rPr>
          <w:sz w:val="22"/>
          <w:u w:val="single"/>
        </w:rPr>
        <w:t xml:space="preserve">, together with the process by which the exception everywhere becomes the rule, </w:t>
      </w:r>
      <w:r w:rsidRPr="00F4317E">
        <w:rPr>
          <w:sz w:val="22"/>
          <w:highlight w:val="red"/>
          <w:u w:val="single"/>
        </w:rPr>
        <w:t>the realm of bare life</w:t>
      </w:r>
      <w:r w:rsidRPr="00C24876">
        <w:t>—</w:t>
      </w:r>
      <w:r w:rsidRPr="00C24876">
        <w:rPr>
          <w:sz w:val="22"/>
          <w:u w:val="single"/>
        </w:rPr>
        <w:t>which is originally situated at the margins of the political order</w:t>
      </w:r>
      <w:r w:rsidRPr="00C24876">
        <w:t>—</w:t>
      </w:r>
      <w:r w:rsidRPr="00C24876">
        <w:rPr>
          <w:sz w:val="22"/>
          <w:u w:val="single"/>
        </w:rPr>
        <w:t xml:space="preserve">gradually </w:t>
      </w:r>
      <w:r w:rsidRPr="00F4317E">
        <w:rPr>
          <w:sz w:val="22"/>
          <w:highlight w:val="red"/>
          <w:u w:val="single"/>
        </w:rPr>
        <w:t>begins to coincide with the political realm</w:t>
      </w:r>
      <w:r w:rsidRPr="00C24876">
        <w:rPr>
          <w:sz w:val="22"/>
          <w:u w:val="single"/>
        </w:rPr>
        <w:t xml:space="preserve">, and </w:t>
      </w:r>
      <w:r w:rsidRPr="00F4317E">
        <w:rPr>
          <w:sz w:val="22"/>
          <w:highlight w:val="red"/>
          <w:u w:val="single"/>
        </w:rPr>
        <w:t>exclusion and inclusion</w:t>
      </w:r>
      <w:r w:rsidRPr="00C24876">
        <w:rPr>
          <w:sz w:val="22"/>
          <w:u w:val="single"/>
        </w:rPr>
        <w:t xml:space="preserve">, outside and inside, bios </w:t>
      </w:r>
      <w:r w:rsidRPr="00C24876">
        <w:rPr>
          <w:sz w:val="22"/>
          <w:u w:val="single"/>
        </w:rPr>
        <w:lastRenderedPageBreak/>
        <w:t xml:space="preserve">and </w:t>
      </w:r>
      <w:proofErr w:type="spellStart"/>
      <w:r w:rsidRPr="00C24876">
        <w:rPr>
          <w:sz w:val="22"/>
          <w:u w:val="single"/>
        </w:rPr>
        <w:t>zoe</w:t>
      </w:r>
      <w:proofErr w:type="spellEnd"/>
      <w:r w:rsidRPr="00C24876">
        <w:rPr>
          <w:sz w:val="22"/>
          <w:u w:val="single"/>
        </w:rPr>
        <w:t xml:space="preserve"> right and fact, </w:t>
      </w:r>
      <w:r w:rsidRPr="00F4317E">
        <w:rPr>
          <w:sz w:val="22"/>
          <w:highlight w:val="red"/>
          <w:u w:val="single"/>
        </w:rPr>
        <w:t xml:space="preserve">enter into a zone of irreducible </w:t>
      </w:r>
      <w:proofErr w:type="spellStart"/>
      <w:r w:rsidRPr="00F4317E">
        <w:rPr>
          <w:sz w:val="22"/>
          <w:highlight w:val="red"/>
          <w:u w:val="single"/>
        </w:rPr>
        <w:t>indistinction</w:t>
      </w:r>
      <w:proofErr w:type="spellEnd"/>
      <w:r w:rsidRPr="00C24876">
        <w:rPr>
          <w:sz w:val="22"/>
          <w:u w:val="single"/>
        </w:rPr>
        <w:t>. At once exclud</w:t>
      </w:r>
      <w:r w:rsidRPr="00C24876">
        <w:rPr>
          <w:sz w:val="22"/>
          <w:u w:val="single"/>
        </w:rPr>
        <w:softHyphen/>
        <w:t xml:space="preserve">ing bare life from and capturing it within the political order, </w:t>
      </w:r>
      <w:r w:rsidRPr="00F4317E">
        <w:rPr>
          <w:sz w:val="22"/>
          <w:highlight w:val="red"/>
          <w:u w:val="single"/>
        </w:rPr>
        <w:t xml:space="preserve">the state of exception </w:t>
      </w:r>
      <w:r w:rsidRPr="00C24876">
        <w:rPr>
          <w:sz w:val="22"/>
          <w:u w:val="single"/>
        </w:rPr>
        <w:t xml:space="preserve">actually </w:t>
      </w:r>
      <w:r w:rsidRPr="00F4317E">
        <w:rPr>
          <w:sz w:val="22"/>
          <w:highlight w:val="red"/>
          <w:u w:val="single"/>
        </w:rPr>
        <w:t>constituted</w:t>
      </w:r>
      <w:r w:rsidRPr="00C24876">
        <w:rPr>
          <w:sz w:val="22"/>
          <w:u w:val="single"/>
        </w:rPr>
        <w:t xml:space="preserve">, in its very separateness, </w:t>
      </w:r>
      <w:r w:rsidRPr="00F4317E">
        <w:rPr>
          <w:sz w:val="22"/>
          <w:highlight w:val="red"/>
          <w:u w:val="single"/>
        </w:rPr>
        <w:t>the</w:t>
      </w:r>
      <w:r w:rsidRPr="00C24876">
        <w:rPr>
          <w:sz w:val="22"/>
          <w:u w:val="single"/>
        </w:rPr>
        <w:t xml:space="preserve"> hidden </w:t>
      </w:r>
      <w:r w:rsidRPr="00F4317E">
        <w:rPr>
          <w:sz w:val="22"/>
          <w:highlight w:val="red"/>
          <w:u w:val="single"/>
        </w:rPr>
        <w:t>foundation on which the entire political system rested</w:t>
      </w:r>
      <w:r w:rsidRPr="00C24876">
        <w:t>. ‘When its borders begin to be blurred, the bare life that dwelt there frees itself in the city and becomes both subject and object of the conflicts of the political order, the one place for both the organiza</w:t>
      </w:r>
      <w:r w:rsidRPr="00C24876">
        <w:softHyphen/>
        <w:t>tion of State power and emancipation from it</w:t>
      </w:r>
      <w:r w:rsidRPr="00C24876">
        <w:rPr>
          <w:sz w:val="22"/>
          <w:u w:val="single"/>
        </w:rPr>
        <w:t xml:space="preserve">. </w:t>
      </w:r>
      <w:r w:rsidRPr="00F4317E">
        <w:rPr>
          <w:sz w:val="22"/>
          <w:highlight w:val="red"/>
          <w:u w:val="single"/>
        </w:rPr>
        <w:t xml:space="preserve">Everything happens </w:t>
      </w:r>
      <w:r w:rsidRPr="00C24876">
        <w:rPr>
          <w:sz w:val="22"/>
          <w:u w:val="single"/>
        </w:rPr>
        <w:t xml:space="preserve">as if, </w:t>
      </w:r>
      <w:r w:rsidRPr="00F4317E">
        <w:rPr>
          <w:sz w:val="22"/>
          <w:highlight w:val="red"/>
          <w:u w:val="single"/>
        </w:rPr>
        <w:t>along with the disciplinary process by which State power makes man as a living being into its own specific object</w:t>
      </w:r>
      <w:r w:rsidRPr="00C24876">
        <w:rPr>
          <w:sz w:val="22"/>
          <w:u w:val="single"/>
        </w:rPr>
        <w:t xml:space="preserve">, another process is set in motion that in large measure corresponds to the birth of modern democracy, </w:t>
      </w:r>
      <w:r w:rsidRPr="00C24876">
        <w:t>in which man as a living being pres</w:t>
      </w:r>
      <w:r w:rsidRPr="00C24876">
        <w:softHyphen/>
        <w:t xml:space="preserve">ents himself no longer as an </w:t>
      </w:r>
      <w:r w:rsidRPr="00C24876">
        <w:rPr>
          <w:i/>
        </w:rPr>
        <w:t xml:space="preserve">object </w:t>
      </w:r>
      <w:r w:rsidRPr="00C24876">
        <w:t xml:space="preserve">but as the </w:t>
      </w:r>
      <w:r w:rsidRPr="00C24876">
        <w:rPr>
          <w:i/>
        </w:rPr>
        <w:t xml:space="preserve">subject </w:t>
      </w:r>
      <w:r w:rsidRPr="00C24876">
        <w:t xml:space="preserve">of political power. </w:t>
      </w:r>
      <w:proofErr w:type="gramStart"/>
      <w:r w:rsidRPr="00C24876">
        <w:rPr>
          <w:sz w:val="22"/>
          <w:u w:val="single"/>
        </w:rPr>
        <w:t>These processes—which in many ways oppose and</w:t>
      </w:r>
      <w:r w:rsidRPr="00C24876">
        <w:t xml:space="preserve"> (at least apparently) </w:t>
      </w:r>
      <w:r w:rsidRPr="00C24876">
        <w:rPr>
          <w:sz w:val="22"/>
          <w:u w:val="single"/>
        </w:rPr>
        <w:t>bitterly conflict with each other—nevertheless con</w:t>
      </w:r>
      <w:r w:rsidRPr="00C24876">
        <w:rPr>
          <w:sz w:val="22"/>
          <w:u w:val="single"/>
        </w:rPr>
        <w:softHyphen/>
        <w:t xml:space="preserve">verge insofar as both concern the bare life of the citizen, the new </w:t>
      </w:r>
      <w:proofErr w:type="spellStart"/>
      <w:r w:rsidRPr="00C24876">
        <w:rPr>
          <w:sz w:val="22"/>
          <w:u w:val="single"/>
        </w:rPr>
        <w:t>biopolitical</w:t>
      </w:r>
      <w:proofErr w:type="spellEnd"/>
      <w:r w:rsidRPr="00C24876">
        <w:rPr>
          <w:sz w:val="22"/>
          <w:u w:val="single"/>
        </w:rPr>
        <w:t xml:space="preserve"> body of humanity.</w:t>
      </w:r>
      <w:proofErr w:type="gramEnd"/>
    </w:p>
    <w:p w:rsidR="00C82D62" w:rsidRPr="00C24876" w:rsidRDefault="00C82D62" w:rsidP="00C82D62">
      <w:pPr>
        <w:pStyle w:val="Heading4"/>
        <w:rPr>
          <w:rFonts w:cs="Arial"/>
        </w:rPr>
      </w:pPr>
      <w:r w:rsidRPr="00C24876">
        <w:rPr>
          <w:rFonts w:cs="Arial"/>
        </w:rPr>
        <w:t>Policymaking absolves individual responsibility for violence – ensures violence will be inevitable – independent reason to vote aff</w:t>
      </w:r>
    </w:p>
    <w:p w:rsidR="00C82D62" w:rsidRPr="00C24876" w:rsidRDefault="00C82D62" w:rsidP="00C82D62">
      <w:r w:rsidRPr="00C24876">
        <w:rPr>
          <w:b/>
          <w:sz w:val="24"/>
          <w:u w:val="single"/>
        </w:rPr>
        <w:t>Kappeler 95</w:t>
      </w:r>
      <w:r w:rsidRPr="00C24876">
        <w:t xml:space="preserve"> (</w:t>
      </w:r>
      <w:r w:rsidRPr="00C24876">
        <w:rPr>
          <w:szCs w:val="20"/>
          <w:lang w:bidi="en-US"/>
        </w:rPr>
        <w:t>Susanne, The Will to Violence</w:t>
      </w:r>
      <w:r w:rsidRPr="00C24876">
        <w:t xml:space="preserve">, </w:t>
      </w:r>
      <w:proofErr w:type="spellStart"/>
      <w:r w:rsidRPr="00C24876">
        <w:t>pgs</w:t>
      </w:r>
      <w:proofErr w:type="spellEnd"/>
      <w:r w:rsidRPr="00C24876">
        <w:t xml:space="preserve"> 9-11)</w:t>
      </w:r>
    </w:p>
    <w:p w:rsidR="00C82D62" w:rsidRPr="00C24876" w:rsidRDefault="00C82D62" w:rsidP="00C82D62">
      <w:pPr>
        <w:rPr>
          <w:bCs/>
          <w:sz w:val="24"/>
          <w:u w:val="single"/>
        </w:rPr>
      </w:pPr>
      <w:r w:rsidRPr="00C24876">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 of racist attacks, of murder and destruction possible at all.</w:t>
      </w:r>
      <w:r w:rsidRPr="00C24876">
        <w:rPr>
          <w:sz w:val="22"/>
          <w:u w:val="single"/>
        </w:rPr>
        <w:t xml:space="preserve"> </w:t>
      </w:r>
      <w:r w:rsidRPr="00F4317E">
        <w:rPr>
          <w:sz w:val="22"/>
          <w:highlight w:val="red"/>
          <w:u w:val="single"/>
        </w:rPr>
        <w:t>'We are the war</w:t>
      </w:r>
      <w:r w:rsidRPr="00C24876">
        <w:rPr>
          <w:sz w:val="22"/>
          <w:u w:val="single"/>
        </w:rPr>
        <w:t>,</w:t>
      </w:r>
      <w:r w:rsidRPr="00C24876">
        <w:t xml:space="preserve">' writes </w:t>
      </w:r>
      <w:proofErr w:type="spellStart"/>
      <w:r w:rsidRPr="00C24876">
        <w:t>Slavenka</w:t>
      </w:r>
      <w:proofErr w:type="spellEnd"/>
      <w:r w:rsidRPr="00C24876">
        <w:t xml:space="preserve"> </w:t>
      </w:r>
      <w:proofErr w:type="spellStart"/>
      <w:r w:rsidRPr="00C24876">
        <w:t>Drakulic</w:t>
      </w:r>
      <w:proofErr w:type="spellEnd"/>
      <w:r w:rsidRPr="00C24876">
        <w:t xml:space="preserve"> at the end of her existential analysis of the question, 'what is war?</w:t>
      </w:r>
      <w:proofErr w:type="gramStart"/>
      <w:r w:rsidRPr="00C24876">
        <w:t>':</w:t>
      </w:r>
      <w:proofErr w:type="gramEnd"/>
      <w:r w:rsidRPr="00C24876">
        <w:t xml:space="preserve">  </w:t>
      </w:r>
      <w:r w:rsidRPr="00C24876">
        <w:rPr>
          <w:sz w:val="22"/>
          <w:u w:val="single"/>
        </w:rPr>
        <w:t>I do not know what war is</w:t>
      </w:r>
      <w:r w:rsidRPr="00C24876">
        <w:t xml:space="preserve">, I want to tell my friend, </w:t>
      </w:r>
      <w:r w:rsidRPr="00C24876">
        <w:rPr>
          <w:sz w:val="22"/>
          <w:u w:val="single"/>
        </w:rPr>
        <w:t xml:space="preserve">but I see it everywhere . </w:t>
      </w:r>
      <w:r w:rsidRPr="00C24876">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C24876">
        <w:t>, ,</w:t>
      </w:r>
      <w:proofErr w:type="gramEnd"/>
      <w:r w:rsidRPr="00C24876">
        <w:t xml:space="preserve"> And </w:t>
      </w:r>
      <w:r w:rsidRPr="00C24876">
        <w:rPr>
          <w:sz w:val="22"/>
          <w:u w:val="single"/>
        </w:rPr>
        <w:t xml:space="preserve">I am afraid that </w:t>
      </w:r>
      <w:r w:rsidRPr="00F4317E">
        <w:rPr>
          <w:sz w:val="22"/>
          <w:highlight w:val="red"/>
          <w:u w:val="single"/>
        </w:rPr>
        <w:t>we cannot hold anyone else responsible. We make</w:t>
      </w:r>
      <w:r w:rsidRPr="00C24876">
        <w:rPr>
          <w:sz w:val="22"/>
          <w:u w:val="single"/>
        </w:rPr>
        <w:t xml:space="preserve"> this war </w:t>
      </w:r>
      <w:proofErr w:type="gramStart"/>
      <w:r w:rsidRPr="00F4317E">
        <w:rPr>
          <w:sz w:val="22"/>
          <w:highlight w:val="red"/>
          <w:u w:val="single"/>
        </w:rPr>
        <w:t>possible</w:t>
      </w:r>
      <w:r w:rsidRPr="00C24876">
        <w:rPr>
          <w:sz w:val="22"/>
          <w:u w:val="single"/>
        </w:rPr>
        <w:t xml:space="preserve"> ,</w:t>
      </w:r>
      <w:proofErr w:type="gramEnd"/>
      <w:r w:rsidRPr="00C24876">
        <w:rPr>
          <w:sz w:val="22"/>
          <w:u w:val="single"/>
        </w:rPr>
        <w:t xml:space="preserve"> we permit it to happen</w:t>
      </w:r>
      <w:r w:rsidRPr="00C24876">
        <w:t xml:space="preserve">.  </w:t>
      </w:r>
      <w:r w:rsidRPr="00C24876">
        <w:rPr>
          <w:sz w:val="22"/>
          <w:u w:val="single"/>
        </w:rPr>
        <w:t>'We are</w:t>
      </w:r>
      <w:r w:rsidRPr="00C24876">
        <w:t xml:space="preserve"> the war' - and we also are' the sexual </w:t>
      </w:r>
      <w:proofErr w:type="gramStart"/>
      <w:r w:rsidRPr="00C24876">
        <w:t>violence ,</w:t>
      </w:r>
      <w:proofErr w:type="gramEnd"/>
      <w:r w:rsidRPr="00C24876">
        <w:t xml:space="preserve"> </w:t>
      </w:r>
      <w:r w:rsidRPr="00F4317E">
        <w:rPr>
          <w:sz w:val="22"/>
          <w:highlight w:val="red"/>
          <w:u w:val="single"/>
        </w:rPr>
        <w:t>the racist violence</w:t>
      </w:r>
      <w:r w:rsidRPr="00F4317E">
        <w:rPr>
          <w:highlight w:val="red"/>
        </w:rPr>
        <w:t xml:space="preserve"> </w:t>
      </w:r>
      <w:r w:rsidRPr="00C24876">
        <w:t>, the exploitation and the will to violence in all its manifestations in a society in so-called 'peacetime", for we make them possible and we permit them to happen. '</w:t>
      </w:r>
      <w:r w:rsidRPr="00C24876">
        <w:rPr>
          <w:sz w:val="22"/>
          <w:u w:val="single"/>
        </w:rPr>
        <w:t xml:space="preserve">We are the war' does not mean that the responsibility for a war is shared collectively and diffusely by an entire society - which would be equivalent to exonerating warlords </w:t>
      </w:r>
      <w:r w:rsidRPr="00C24876">
        <w:t>and politicians and profiteers</w:t>
      </w:r>
      <w:r w:rsidRPr="00C24876">
        <w:rPr>
          <w:sz w:val="22"/>
          <w:u w:val="single"/>
        </w:rPr>
        <w:t xml:space="preserve"> or</w:t>
      </w:r>
      <w:r w:rsidRPr="00C24876">
        <w:t xml:space="preserve">, as Ulrich Beck says, </w:t>
      </w:r>
      <w:r w:rsidRPr="00C24876">
        <w:rPr>
          <w:sz w:val="22"/>
          <w:u w:val="single"/>
        </w:rPr>
        <w:t>upholding the notion of 'collective irresponsibility', where people are no longer held responsible for their actions, and</w:t>
      </w:r>
      <w:r w:rsidRPr="00C24876">
        <w:t xml:space="preserve"> where the conception of</w:t>
      </w:r>
      <w:r w:rsidRPr="00C24876">
        <w:rPr>
          <w:sz w:val="22"/>
          <w:u w:val="single"/>
        </w:rPr>
        <w:t xml:space="preserve"> </w:t>
      </w:r>
      <w:r w:rsidRPr="00F4317E">
        <w:rPr>
          <w:sz w:val="22"/>
          <w:highlight w:val="red"/>
          <w:u w:val="single"/>
        </w:rPr>
        <w:t>universal responsibility becomes</w:t>
      </w:r>
      <w:r w:rsidRPr="00C24876">
        <w:rPr>
          <w:sz w:val="22"/>
          <w:u w:val="single"/>
        </w:rPr>
        <w:t xml:space="preserve"> the equivalent of a </w:t>
      </w:r>
      <w:r w:rsidRPr="00F4317E">
        <w:rPr>
          <w:sz w:val="22"/>
          <w:highlight w:val="red"/>
          <w:u w:val="single"/>
        </w:rPr>
        <w:t>universal acquittal</w:t>
      </w:r>
      <w:r w:rsidRPr="00C24876">
        <w:t xml:space="preserve">. 6 On the contrary, the object is precisely to </w:t>
      </w:r>
      <w:proofErr w:type="spellStart"/>
      <w:r w:rsidRPr="00C24876">
        <w:t>analyse</w:t>
      </w:r>
      <w:proofErr w:type="spellEnd"/>
      <w:r w:rsidRPr="00C24876">
        <w:t xml:space="preserve"> the specific and differential responsibility of everyone in their diverse situations.</w:t>
      </w:r>
      <w:r w:rsidRPr="00C24876">
        <w:rPr>
          <w:sz w:val="22"/>
          <w:u w:val="single"/>
        </w:rPr>
        <w:t xml:space="preserve"> </w:t>
      </w:r>
      <w:r w:rsidRPr="00F4317E">
        <w:rPr>
          <w:sz w:val="22"/>
          <w:highlight w:val="red"/>
          <w:u w:val="single"/>
        </w:rPr>
        <w:t>Decisions to unleash</w:t>
      </w:r>
      <w:r w:rsidRPr="00C24876">
        <w:rPr>
          <w:sz w:val="22"/>
          <w:u w:val="single"/>
        </w:rPr>
        <w:t xml:space="preserve"> a </w:t>
      </w:r>
      <w:r w:rsidRPr="00F4317E">
        <w:rPr>
          <w:sz w:val="22"/>
          <w:highlight w:val="red"/>
          <w:u w:val="single"/>
        </w:rPr>
        <w:t>war are</w:t>
      </w:r>
      <w:r w:rsidRPr="00C24876">
        <w:rPr>
          <w:sz w:val="22"/>
          <w:u w:val="single"/>
        </w:rPr>
        <w:t xml:space="preserve"> indeed </w:t>
      </w:r>
      <w:r w:rsidRPr="00F4317E">
        <w:rPr>
          <w:sz w:val="22"/>
          <w:highlight w:val="red"/>
          <w:u w:val="single"/>
        </w:rPr>
        <w:t>taken at particular levels of power</w:t>
      </w:r>
      <w:r w:rsidRPr="00C24876">
        <w:rPr>
          <w:sz w:val="22"/>
          <w:u w:val="single"/>
        </w:rPr>
        <w:t xml:space="preserve"> by those in a position to make them </w:t>
      </w:r>
      <w:r w:rsidRPr="00C24876">
        <w:t xml:space="preserve">and to command such collective action. </w:t>
      </w:r>
      <w:r w:rsidRPr="00C24876">
        <w:rPr>
          <w:sz w:val="22"/>
          <w:u w:val="single"/>
        </w:rPr>
        <w:t xml:space="preserve">We need to hold them clearly responsible for their decisions and actions without lessening theirs by any collective 'assumption' of responsibility. Yet </w:t>
      </w:r>
      <w:r w:rsidRPr="00F4317E">
        <w:rPr>
          <w:sz w:val="22"/>
          <w:highlight w:val="red"/>
          <w:u w:val="single"/>
        </w:rPr>
        <w:t>our habit of focusing on the stage where</w:t>
      </w:r>
      <w:r w:rsidRPr="00C24876">
        <w:rPr>
          <w:sz w:val="22"/>
          <w:u w:val="single"/>
        </w:rPr>
        <w:t xml:space="preserve"> the </w:t>
      </w:r>
      <w:r w:rsidRPr="00F4317E">
        <w:rPr>
          <w:sz w:val="22"/>
          <w:highlight w:val="red"/>
          <w:u w:val="single"/>
        </w:rPr>
        <w:t>major dramas of power take place</w:t>
      </w:r>
      <w:r w:rsidRPr="00C24876">
        <w:rPr>
          <w:sz w:val="22"/>
          <w:u w:val="single"/>
        </w:rPr>
        <w:t xml:space="preserve"> </w:t>
      </w:r>
      <w:r w:rsidRPr="00F4317E">
        <w:rPr>
          <w:sz w:val="22"/>
          <w:highlight w:val="red"/>
          <w:u w:val="single"/>
        </w:rPr>
        <w:t>tends to obscure our</w:t>
      </w:r>
      <w:r w:rsidRPr="00C24876">
        <w:rPr>
          <w:sz w:val="22"/>
          <w:u w:val="single"/>
        </w:rPr>
        <w:t xml:space="preserve"> sight in relation to our </w:t>
      </w:r>
      <w:r w:rsidRPr="00F4317E">
        <w:rPr>
          <w:sz w:val="22"/>
          <w:highlight w:val="red"/>
          <w:u w:val="single"/>
        </w:rPr>
        <w:t>own</w:t>
      </w:r>
      <w:r w:rsidRPr="00C24876">
        <w:rPr>
          <w:sz w:val="22"/>
          <w:u w:val="single"/>
        </w:rPr>
        <w:t xml:space="preserve"> sphere of </w:t>
      </w:r>
      <w:r w:rsidRPr="00F4317E">
        <w:rPr>
          <w:sz w:val="22"/>
          <w:highlight w:val="red"/>
          <w:u w:val="single"/>
        </w:rPr>
        <w:t>competence</w:t>
      </w:r>
      <w:r w:rsidRPr="00C24876">
        <w:rPr>
          <w:sz w:val="22"/>
          <w:u w:val="single"/>
        </w:rPr>
        <w:t xml:space="preserve">, our own power and our own responsibility - </w:t>
      </w:r>
      <w:r w:rsidRPr="00F4317E">
        <w:rPr>
          <w:sz w:val="22"/>
          <w:highlight w:val="red"/>
          <w:u w:val="single"/>
        </w:rPr>
        <w:t>leading to</w:t>
      </w:r>
      <w:r w:rsidRPr="00C24876">
        <w:rPr>
          <w:sz w:val="22"/>
          <w:u w:val="single"/>
        </w:rPr>
        <w:t xml:space="preserve"> the </w:t>
      </w:r>
      <w:r w:rsidRPr="00C24876">
        <w:t>well- known</w:t>
      </w:r>
      <w:r w:rsidRPr="00C24876">
        <w:rPr>
          <w:sz w:val="22"/>
          <w:u w:val="single"/>
        </w:rPr>
        <w:t xml:space="preserve"> illusion of our </w:t>
      </w:r>
      <w:r w:rsidRPr="00C24876">
        <w:t>apparent</w:t>
      </w:r>
      <w:r w:rsidRPr="00C24876">
        <w:rPr>
          <w:sz w:val="22"/>
          <w:u w:val="single"/>
        </w:rPr>
        <w:t xml:space="preserve"> </w:t>
      </w:r>
      <w:r w:rsidRPr="00F4317E">
        <w:rPr>
          <w:sz w:val="22"/>
          <w:highlight w:val="red"/>
          <w:u w:val="single"/>
        </w:rPr>
        <w:t>'powerlessness' and</w:t>
      </w:r>
      <w:r w:rsidRPr="00C24876">
        <w:rPr>
          <w:sz w:val="22"/>
          <w:u w:val="single"/>
        </w:rPr>
        <w:t xml:space="preserve"> its accompanying phenomenon </w:t>
      </w:r>
      <w:r w:rsidRPr="00C24876">
        <w:t>- our so-called</w:t>
      </w:r>
      <w:r w:rsidRPr="00C24876">
        <w:rPr>
          <w:sz w:val="22"/>
          <w:u w:val="single"/>
        </w:rPr>
        <w:t xml:space="preserve"> political </w:t>
      </w:r>
      <w:r w:rsidRPr="00F4317E">
        <w:rPr>
          <w:sz w:val="22"/>
          <w:highlight w:val="red"/>
          <w:u w:val="single"/>
        </w:rPr>
        <w:t>disillusionment.</w:t>
      </w:r>
      <w:r w:rsidRPr="00C24876">
        <w:rPr>
          <w:sz w:val="22"/>
          <w:u w:val="single"/>
        </w:rPr>
        <w:t xml:space="preserve"> </w:t>
      </w:r>
      <w:proofErr w:type="gramStart"/>
      <w:r w:rsidRPr="00C24876">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C24876">
        <w:t xml:space="preserve"> Yet</w:t>
      </w:r>
      <w:r w:rsidRPr="00C24876">
        <w:rPr>
          <w:sz w:val="22"/>
          <w:u w:val="single"/>
        </w:rPr>
        <w:t xml:space="preserve"> our insight that indeed we are not responsible</w:t>
      </w:r>
      <w:r w:rsidRPr="00C24876">
        <w:t xml:space="preserve"> for the decisions of a Serbian general or a Croatian president </w:t>
      </w:r>
      <w:r w:rsidRPr="00C24876">
        <w:rPr>
          <w:sz w:val="22"/>
          <w:u w:val="single"/>
        </w:rPr>
        <w:t>tends to mislead us in to thinking that therefore we have no responsibility at all, not even for forming our own judgment, and thus into underrating the responsibility we do have within our own sphere of action</w:t>
      </w:r>
      <w:r w:rsidRPr="00C24876">
        <w:t xml:space="preserve">. In particular, </w:t>
      </w:r>
      <w:r w:rsidRPr="00F4317E">
        <w:rPr>
          <w:sz w:val="22"/>
          <w:highlight w:val="red"/>
          <w:u w:val="single"/>
        </w:rPr>
        <w:t>it seems to absolve us from having to</w:t>
      </w:r>
      <w:r w:rsidRPr="00C24876">
        <w:rPr>
          <w:sz w:val="22"/>
          <w:u w:val="single"/>
        </w:rPr>
        <w:t xml:space="preserve"> try to </w:t>
      </w:r>
      <w:r w:rsidRPr="00F4317E">
        <w:rPr>
          <w:sz w:val="22"/>
          <w:highlight w:val="red"/>
          <w:u w:val="single"/>
        </w:rPr>
        <w:t>see any relation between our</w:t>
      </w:r>
      <w:r w:rsidRPr="00C24876">
        <w:rPr>
          <w:sz w:val="22"/>
          <w:u w:val="single"/>
        </w:rPr>
        <w:t xml:space="preserve"> own </w:t>
      </w:r>
      <w:r w:rsidRPr="00F4317E">
        <w:rPr>
          <w:sz w:val="22"/>
          <w:highlight w:val="red"/>
          <w:u w:val="single"/>
        </w:rPr>
        <w:t>actions and</w:t>
      </w:r>
      <w:r w:rsidRPr="00C24876">
        <w:rPr>
          <w:sz w:val="22"/>
          <w:u w:val="single"/>
        </w:rPr>
        <w:t xml:space="preserve"> those </w:t>
      </w:r>
      <w:r w:rsidRPr="00F4317E">
        <w:rPr>
          <w:sz w:val="22"/>
          <w:highlight w:val="red"/>
          <w:u w:val="single"/>
        </w:rPr>
        <w:t>events</w:t>
      </w:r>
      <w:r w:rsidRPr="00C24876">
        <w:rPr>
          <w:sz w:val="22"/>
          <w:u w:val="single"/>
        </w:rPr>
        <w:t xml:space="preserve">, or to recognize the connections between those political decisions </w:t>
      </w:r>
      <w:r w:rsidRPr="00C24876">
        <w:rPr>
          <w:sz w:val="22"/>
          <w:u w:val="single"/>
        </w:rPr>
        <w:lastRenderedPageBreak/>
        <w:t>and our own personal decisions</w:t>
      </w:r>
      <w:r w:rsidRPr="00C24876">
        <w:t xml:space="preserve">. It not only shows that </w:t>
      </w:r>
      <w:r w:rsidRPr="00C24876">
        <w:rPr>
          <w:sz w:val="22"/>
          <w:u w:val="single"/>
        </w:rPr>
        <w:t>we participate in</w:t>
      </w:r>
      <w:r w:rsidRPr="00C24876">
        <w:t xml:space="preserve"> what Beck calls </w:t>
      </w:r>
      <w:r w:rsidRPr="00C24876">
        <w:rPr>
          <w:sz w:val="22"/>
          <w:u w:val="single"/>
        </w:rPr>
        <w:t>'organized irresponsibility'</w:t>
      </w:r>
      <w:r w:rsidRPr="00C24876">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C24876">
        <w:rPr>
          <w:sz w:val="22"/>
          <w:u w:val="single"/>
        </w:rPr>
        <w:t xml:space="preserve"> we tend to think that we cannot 'do' </w:t>
      </w:r>
      <w:proofErr w:type="gramStart"/>
      <w:r w:rsidRPr="00C24876">
        <w:rPr>
          <w:sz w:val="22"/>
          <w:u w:val="single"/>
        </w:rPr>
        <w:t>anything</w:t>
      </w:r>
      <w:r w:rsidRPr="00C24876">
        <w:t xml:space="preserve"> ,</w:t>
      </w:r>
      <w:proofErr w:type="gramEnd"/>
      <w:r w:rsidRPr="00C24876">
        <w:t xml:space="preserve"> say, </w:t>
      </w:r>
      <w:r w:rsidRPr="00C24876">
        <w:rPr>
          <w:sz w:val="22"/>
          <w:u w:val="single"/>
        </w:rPr>
        <w:t xml:space="preserve">about a war, because we deem ourselves to be in the wrong situation; because </w:t>
      </w:r>
      <w:r w:rsidRPr="00F4317E">
        <w:rPr>
          <w:sz w:val="22"/>
          <w:highlight w:val="red"/>
          <w:u w:val="single"/>
        </w:rPr>
        <w:t>we are not where the major decisions are made. Which is why</w:t>
      </w:r>
      <w:r w:rsidRPr="00C24876">
        <w:rPr>
          <w:sz w:val="22"/>
          <w:u w:val="single"/>
        </w:rPr>
        <w:t xml:space="preserve"> many of </w:t>
      </w:r>
      <w:r w:rsidRPr="00F4317E">
        <w:rPr>
          <w:sz w:val="22"/>
          <w:highlight w:val="red"/>
          <w:u w:val="single"/>
        </w:rPr>
        <w:t>those not yet</w:t>
      </w:r>
      <w:r w:rsidRPr="00C24876">
        <w:rPr>
          <w:sz w:val="22"/>
          <w:u w:val="single"/>
        </w:rPr>
        <w:t xml:space="preserve"> entirely </w:t>
      </w:r>
      <w:r w:rsidRPr="00F4317E">
        <w:rPr>
          <w:sz w:val="22"/>
          <w:highlight w:val="red"/>
          <w:u w:val="single"/>
        </w:rPr>
        <w:t xml:space="preserve">disillusioned </w:t>
      </w:r>
      <w:proofErr w:type="gramStart"/>
      <w:r w:rsidRPr="00F4317E">
        <w:rPr>
          <w:sz w:val="22"/>
          <w:highlight w:val="red"/>
          <w:u w:val="single"/>
        </w:rPr>
        <w:t>with  politics</w:t>
      </w:r>
      <w:proofErr w:type="gramEnd"/>
      <w:r w:rsidRPr="00C24876">
        <w:rPr>
          <w:sz w:val="22"/>
          <w:u w:val="single"/>
        </w:rPr>
        <w:t xml:space="preserve"> tend to </w:t>
      </w:r>
      <w:r w:rsidRPr="00F4317E">
        <w:rPr>
          <w:sz w:val="22"/>
          <w:highlight w:val="red"/>
          <w:u w:val="single"/>
        </w:rPr>
        <w:t>engage in</w:t>
      </w:r>
      <w:r w:rsidRPr="00C24876">
        <w:rPr>
          <w:sz w:val="22"/>
          <w:u w:val="single"/>
        </w:rPr>
        <w:t xml:space="preserve"> a form of </w:t>
      </w:r>
      <w:r w:rsidRPr="00F4317E">
        <w:rPr>
          <w:sz w:val="22"/>
          <w:highlight w:val="red"/>
          <w:u w:val="single"/>
        </w:rPr>
        <w:t>mental deputy politics,</w:t>
      </w:r>
      <w:r w:rsidRPr="00C24876">
        <w:rPr>
          <w:sz w:val="22"/>
          <w:u w:val="single"/>
        </w:rPr>
        <w:t xml:space="preserve"> in the style of </w:t>
      </w:r>
      <w:r w:rsidRPr="00F4317E">
        <w:rPr>
          <w:sz w:val="22"/>
          <w:highlight w:val="red"/>
          <w:u w:val="single"/>
        </w:rPr>
        <w:t>'What would I do if I were the</w:t>
      </w:r>
      <w:r w:rsidRPr="00C24876">
        <w:rPr>
          <w:sz w:val="22"/>
          <w:u w:val="single"/>
        </w:rPr>
        <w:t xml:space="preserve"> general, </w:t>
      </w:r>
      <w:r w:rsidRPr="00C24876">
        <w:t>the prime minister,</w:t>
      </w:r>
      <w:r w:rsidRPr="00C24876">
        <w:rPr>
          <w:sz w:val="22"/>
          <w:u w:val="single"/>
        </w:rPr>
        <w:t xml:space="preserve"> the </w:t>
      </w:r>
      <w:r w:rsidRPr="00F4317E">
        <w:rPr>
          <w:sz w:val="22"/>
          <w:highlight w:val="red"/>
          <w:u w:val="single"/>
        </w:rPr>
        <w:t>president</w:t>
      </w:r>
      <w:r w:rsidRPr="00C24876">
        <w:rPr>
          <w:sz w:val="22"/>
          <w:u w:val="single"/>
        </w:rPr>
        <w:t xml:space="preserve">, </w:t>
      </w:r>
      <w:r w:rsidRPr="00C24876">
        <w:t>the foreign minister or</w:t>
      </w:r>
      <w:r w:rsidRPr="00C24876">
        <w:rPr>
          <w:sz w:val="22"/>
          <w:u w:val="single"/>
        </w:rPr>
        <w:t xml:space="preserve"> the minister of </w:t>
      </w:r>
      <w:proofErr w:type="spellStart"/>
      <w:r w:rsidRPr="00C24876">
        <w:rPr>
          <w:sz w:val="22"/>
          <w:u w:val="single"/>
        </w:rPr>
        <w:t>defence</w:t>
      </w:r>
      <w:proofErr w:type="spellEnd"/>
      <w:r w:rsidRPr="00C24876">
        <w:rPr>
          <w:sz w:val="22"/>
          <w:u w:val="single"/>
        </w:rPr>
        <w:t xml:space="preserve">?' Since </w:t>
      </w:r>
      <w:r w:rsidRPr="00F4317E">
        <w:rPr>
          <w:sz w:val="22"/>
          <w:highlight w:val="red"/>
          <w:u w:val="single"/>
        </w:rPr>
        <w:t>we</w:t>
      </w:r>
      <w:r w:rsidRPr="00C24876">
        <w:rPr>
          <w:sz w:val="22"/>
          <w:u w:val="single"/>
        </w:rPr>
        <w:t xml:space="preserve"> seem to </w:t>
      </w:r>
      <w:r w:rsidRPr="00F4317E">
        <w:rPr>
          <w:sz w:val="22"/>
          <w:highlight w:val="red"/>
          <w:u w:val="single"/>
        </w:rPr>
        <w:t>regard</w:t>
      </w:r>
      <w:r w:rsidRPr="00C24876">
        <w:rPr>
          <w:sz w:val="22"/>
          <w:u w:val="single"/>
        </w:rPr>
        <w:t xml:space="preserve"> their </w:t>
      </w:r>
      <w:r w:rsidRPr="00F4317E">
        <w:rPr>
          <w:sz w:val="22"/>
          <w:highlight w:val="red"/>
          <w:u w:val="single"/>
        </w:rPr>
        <w:t>mega spheres</w:t>
      </w:r>
      <w:r w:rsidRPr="00C24876">
        <w:rPr>
          <w:sz w:val="22"/>
          <w:u w:val="single"/>
        </w:rPr>
        <w:t xml:space="preserve"> of action </w:t>
      </w:r>
      <w:r w:rsidRPr="00F4317E">
        <w:rPr>
          <w:sz w:val="22"/>
          <w:highlight w:val="red"/>
          <w:u w:val="single"/>
        </w:rPr>
        <w:t>as the only worthwhile</w:t>
      </w:r>
      <w:r w:rsidRPr="00C24876">
        <w:rPr>
          <w:sz w:val="22"/>
          <w:u w:val="single"/>
        </w:rPr>
        <w:t xml:space="preserve"> and truly effective </w:t>
      </w:r>
      <w:r w:rsidRPr="00F4317E">
        <w:rPr>
          <w:sz w:val="22"/>
          <w:highlight w:val="red"/>
          <w:u w:val="single"/>
        </w:rPr>
        <w:t>ones</w:t>
      </w:r>
      <w:r w:rsidRPr="00C24876">
        <w:rPr>
          <w:sz w:val="22"/>
          <w:u w:val="single"/>
        </w:rPr>
        <w:t xml:space="preserve">, </w:t>
      </w:r>
      <w:r w:rsidRPr="00C24876">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C24876">
        <w:t>Drakulic</w:t>
      </w:r>
      <w:proofErr w:type="spellEnd"/>
      <w:r w:rsidRPr="00C24876">
        <w:t xml:space="preserve"> says, in our 'non- </w:t>
      </w:r>
      <w:proofErr w:type="gramStart"/>
      <w:r w:rsidRPr="00C24876">
        <w:t>comprehension' :</w:t>
      </w:r>
      <w:proofErr w:type="gramEnd"/>
      <w:r w:rsidRPr="00C24876">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F4317E">
        <w:rPr>
          <w:sz w:val="22"/>
          <w:highlight w:val="red"/>
          <w:u w:val="single"/>
        </w:rPr>
        <w:t xml:space="preserve">We share in </w:t>
      </w:r>
      <w:r w:rsidRPr="00C24876">
        <w:rPr>
          <w:sz w:val="22"/>
          <w:u w:val="single"/>
        </w:rPr>
        <w:t xml:space="preserve">the </w:t>
      </w:r>
      <w:r w:rsidRPr="00F4317E">
        <w:rPr>
          <w:sz w:val="22"/>
          <w:highlight w:val="red"/>
          <w:u w:val="single"/>
        </w:rPr>
        <w:t xml:space="preserve">responsibility for </w:t>
      </w:r>
      <w:r w:rsidRPr="00C24876">
        <w:rPr>
          <w:sz w:val="22"/>
          <w:u w:val="single"/>
        </w:rPr>
        <w:t xml:space="preserve">this war and its </w:t>
      </w:r>
      <w:r w:rsidRPr="00F4317E">
        <w:rPr>
          <w:sz w:val="22"/>
          <w:highlight w:val="red"/>
          <w:u w:val="single"/>
        </w:rPr>
        <w:t xml:space="preserve">violence </w:t>
      </w:r>
      <w:r w:rsidRPr="00C24876">
        <w:rPr>
          <w:sz w:val="22"/>
          <w:u w:val="single"/>
        </w:rPr>
        <w:t xml:space="preserve">in the way we let them grow inside us, that is, </w:t>
      </w:r>
      <w:r w:rsidRPr="00F4317E">
        <w:rPr>
          <w:sz w:val="22"/>
          <w:highlight w:val="red"/>
          <w:u w:val="single"/>
        </w:rPr>
        <w:t>in the way we shape 'our</w:t>
      </w:r>
      <w:r w:rsidRPr="00C24876">
        <w:rPr>
          <w:sz w:val="22"/>
          <w:u w:val="single"/>
        </w:rPr>
        <w:t xml:space="preserve"> feelings, our relationships, our </w:t>
      </w:r>
      <w:r w:rsidRPr="00F4317E">
        <w:rPr>
          <w:sz w:val="22"/>
          <w:highlight w:val="red"/>
          <w:u w:val="single"/>
        </w:rPr>
        <w:t>values' according</w:t>
      </w:r>
      <w:r w:rsidRPr="00C24876">
        <w:rPr>
          <w:sz w:val="22"/>
          <w:u w:val="single"/>
        </w:rPr>
        <w:t xml:space="preserve"> to the structures and the values of </w:t>
      </w:r>
      <w:r w:rsidRPr="00F4317E">
        <w:rPr>
          <w:sz w:val="22"/>
          <w:highlight w:val="red"/>
          <w:u w:val="single"/>
        </w:rPr>
        <w:t>war and violence</w:t>
      </w:r>
      <w:r w:rsidRPr="00C24876">
        <w:t>.</w:t>
      </w:r>
    </w:p>
    <w:p w:rsidR="00F026B5" w:rsidRPr="00F026B5" w:rsidRDefault="00F026B5" w:rsidP="00F026B5"/>
    <w:p w:rsidR="00F026B5" w:rsidRPr="00C24876" w:rsidRDefault="00F026B5" w:rsidP="00F026B5">
      <w:pPr>
        <w:pStyle w:val="Heading3"/>
        <w:rPr>
          <w:rFonts w:cs="Arial"/>
        </w:rPr>
      </w:pPr>
      <w:r w:rsidRPr="00C24876">
        <w:rPr>
          <w:rFonts w:cs="Arial"/>
        </w:rPr>
        <w:lastRenderedPageBreak/>
        <w:t>2AC – Nietzsche</w:t>
      </w:r>
    </w:p>
    <w:p w:rsidR="00F026B5" w:rsidRPr="00C24876" w:rsidRDefault="00F026B5" w:rsidP="00F026B5">
      <w:pPr>
        <w:pStyle w:val="Heading4"/>
        <w:rPr>
          <w:rFonts w:cs="Arial"/>
        </w:rPr>
      </w:pPr>
      <w:r w:rsidRPr="00C24876">
        <w:rPr>
          <w:rFonts w:cs="Arial"/>
        </w:rPr>
        <w:t>Perm do both - embrace compassion because it’s difficult and fraught with risk</w:t>
      </w:r>
    </w:p>
    <w:p w:rsidR="00F026B5" w:rsidRPr="00C24876" w:rsidRDefault="00F026B5" w:rsidP="00F026B5">
      <w:pPr>
        <w:rPr>
          <w:rStyle w:val="Cite"/>
        </w:rPr>
      </w:pPr>
      <w:r w:rsidRPr="00C24876">
        <w:rPr>
          <w:rStyle w:val="Cite"/>
        </w:rPr>
        <w:t>Frazer 6</w:t>
      </w:r>
    </w:p>
    <w:p w:rsidR="00F026B5" w:rsidRPr="00C24876" w:rsidRDefault="00F026B5" w:rsidP="00F026B5">
      <w:r w:rsidRPr="00C24876">
        <w:t xml:space="preserve">The Review of </w:t>
      </w:r>
      <w:proofErr w:type="gramStart"/>
      <w:r w:rsidRPr="00C24876">
        <w:t>Politics  (</w:t>
      </w:r>
      <w:proofErr w:type="gramEnd"/>
      <w:r w:rsidRPr="00C24876">
        <w:t>2006), 68: 49-78 Cambridge University Press</w:t>
      </w:r>
    </w:p>
    <w:p w:rsidR="00F026B5" w:rsidRPr="00C24876" w:rsidRDefault="00F026B5" w:rsidP="00F026B5">
      <w:r w:rsidRPr="00C24876">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F026B5" w:rsidRPr="00C24876" w:rsidRDefault="00F026B5" w:rsidP="00F026B5">
      <w:r w:rsidRPr="00C24876">
        <w:t>Assistant professor – HARVARD</w:t>
      </w:r>
    </w:p>
    <w:p w:rsidR="00F026B5" w:rsidRPr="00C24876" w:rsidRDefault="00F026B5" w:rsidP="00F026B5">
      <w:pPr>
        <w:rPr>
          <w:b/>
          <w:u w:val="single"/>
        </w:rPr>
      </w:pPr>
      <w:r w:rsidRPr="00C24876">
        <w:t xml:space="preserve">There is a second way in which </w:t>
      </w:r>
      <w:r w:rsidRPr="00C24876">
        <w:rPr>
          <w:rStyle w:val="Underline"/>
        </w:rPr>
        <w:t>the painful experience of compassion can threaten human excellence</w:t>
      </w:r>
      <w:r w:rsidRPr="00C24876">
        <w:t xml:space="preserve">. Not only do we risk developing contempt for all but the suffering masses, but </w:t>
      </w:r>
      <w:r w:rsidRPr="00F4317E">
        <w:rPr>
          <w:rStyle w:val="Underline"/>
          <w:highlight w:val="red"/>
        </w:rPr>
        <w:t>we</w:t>
      </w:r>
      <w:r w:rsidRPr="00C24876">
        <w:rPr>
          <w:rStyle w:val="Underline"/>
        </w:rPr>
        <w:t xml:space="preserve"> </w:t>
      </w:r>
      <w:r w:rsidRPr="00C24876">
        <w:t xml:space="preserve">also </w:t>
      </w:r>
      <w:r w:rsidRPr="00F4317E">
        <w:rPr>
          <w:rStyle w:val="Underline"/>
          <w:highlight w:val="red"/>
        </w:rPr>
        <w:t>risk</w:t>
      </w:r>
      <w:r w:rsidRPr="00C24876">
        <w:rPr>
          <w:rStyle w:val="Underline"/>
        </w:rPr>
        <w:t xml:space="preserve"> developing </w:t>
      </w:r>
      <w:r w:rsidRPr="00F4317E">
        <w:rPr>
          <w:rStyle w:val="Underline"/>
          <w:highlight w:val="red"/>
        </w:rPr>
        <w:t>contempt for the compassion that forces us to suffer with them</w:t>
      </w:r>
      <w:r w:rsidRPr="00C24876">
        <w:t xml:space="preserve">. The terrible experience of shared suffering might lead some of the would-be great on a futile quest to abolish human misery. </w:t>
      </w:r>
      <w:r w:rsidRPr="00C24876">
        <w:rPr>
          <w:rStyle w:val="Underline"/>
        </w:rPr>
        <w:t>Others</w:t>
      </w:r>
      <w:r w:rsidRPr="00C24876">
        <w:t xml:space="preserve">, however, </w:t>
      </w:r>
      <w:r w:rsidRPr="00C24876">
        <w:rPr>
          <w:rStyle w:val="Underline"/>
        </w:rPr>
        <w:t>are likely to conclude that their sympathetic pain could be most efficiently relieved by extirpating the faculties responsible for it.</w:t>
      </w:r>
      <w:r w:rsidRPr="00C24876">
        <w:t xml:space="preserve"> When we do not hate the suffering of others, but only our own sharing of this suffering, </w:t>
      </w:r>
      <w:r w:rsidRPr="00F4317E">
        <w:rPr>
          <w:rStyle w:val="Underline"/>
          <w:highlight w:val="red"/>
        </w:rPr>
        <w:t>we seek</w:t>
      </w:r>
      <w:r w:rsidRPr="00C24876">
        <w:rPr>
          <w:rStyle w:val="Underline"/>
        </w:rPr>
        <w:t xml:space="preserve"> only </w:t>
      </w:r>
      <w:r w:rsidRPr="00F4317E">
        <w:rPr>
          <w:rStyle w:val="Underline"/>
          <w:highlight w:val="red"/>
        </w:rPr>
        <w:t>to banish compassion</w:t>
      </w:r>
      <w:r w:rsidRPr="00C24876">
        <w:t xml:space="preserve"> from our own breasts. </w:t>
      </w:r>
      <w:r w:rsidRPr="00F4317E">
        <w:rPr>
          <w:rStyle w:val="Underline"/>
          <w:highlight w:val="red"/>
        </w:rPr>
        <w:t>Doing so</w:t>
      </w:r>
      <w:r w:rsidRPr="00C24876">
        <w:t xml:space="preserve">, however, </w:t>
      </w:r>
      <w:r w:rsidRPr="00F4317E">
        <w:rPr>
          <w:rStyle w:val="Underline"/>
          <w:highlight w:val="red"/>
        </w:rPr>
        <w:t>requires us to shield ourselves from the troubling awareness of our fellows' plight</w:t>
      </w:r>
      <w:r w:rsidRPr="00F4317E">
        <w:rPr>
          <w:highlight w:val="red"/>
        </w:rPr>
        <w:t>,</w:t>
      </w:r>
      <w:r w:rsidRPr="00C24876">
        <w:t xml:space="preserve"> to sever the imaginative and emotional bonds which connect us to others. </w:t>
      </w:r>
      <w:r w:rsidRPr="00C24876">
        <w:rPr>
          <w:rStyle w:val="Underline"/>
        </w:rPr>
        <w:t>It requires that we turn against our own strength of intelligence and imagination,</w:t>
      </w:r>
      <w:r w:rsidRPr="00C24876">
        <w:t xml:space="preserve"> </w:t>
      </w:r>
      <w:r w:rsidRPr="00C24876">
        <w:rPr>
          <w:rStyle w:val="Underline"/>
        </w:rPr>
        <w:t>that we sacrifice knowledge for ignorance by denying our insights into the human condition</w:t>
      </w:r>
      <w:r w:rsidRPr="00C24876">
        <w:t xml:space="preserve">. Some of us might succeed in turning ourselves into </w:t>
      </w:r>
      <w:r w:rsidRPr="00C24876">
        <w:rPr>
          <w:rStyle w:val="Underline"/>
        </w:rPr>
        <w:t xml:space="preserve">such isolated, unthinking beings, but such individuals are not destined for creative achievement. </w:t>
      </w:r>
      <w:r w:rsidRPr="00F4317E">
        <w:rPr>
          <w:rStyle w:val="Underline"/>
          <w:highlight w:val="red"/>
        </w:rPr>
        <w:t>By contrast, the natural philosopher</w:t>
      </w:r>
      <w:r w:rsidRPr="00C24876">
        <w:rPr>
          <w:rStyle w:val="Underline"/>
        </w:rPr>
        <w:t>, poet, or psychologist</w:t>
      </w:r>
      <w:r w:rsidRPr="00C24876">
        <w:t xml:space="preserve">—the born and inevitable </w:t>
      </w:r>
      <w:proofErr w:type="spellStart"/>
      <w:r w:rsidRPr="00C24876">
        <w:t>unriddler</w:t>
      </w:r>
      <w:proofErr w:type="spellEnd"/>
      <w:r w:rsidRPr="00C24876">
        <w:t xml:space="preserve"> of human souls—</w:t>
      </w:r>
      <w:r w:rsidRPr="00F4317E">
        <w:rPr>
          <w:rStyle w:val="Underline"/>
          <w:highlight w:val="red"/>
        </w:rPr>
        <w:t>could no more destroy</w:t>
      </w:r>
      <w:r w:rsidRPr="00C24876">
        <w:rPr>
          <w:rStyle w:val="Underline"/>
        </w:rPr>
        <w:t xml:space="preserve"> his own sense of </w:t>
      </w:r>
      <w:r w:rsidRPr="00F4317E">
        <w:rPr>
          <w:rStyle w:val="Underline"/>
          <w:highlight w:val="red"/>
        </w:rPr>
        <w:t>compassion than</w:t>
      </w:r>
      <w:r w:rsidRPr="00C24876">
        <w:rPr>
          <w:rStyle w:val="Underline"/>
        </w:rPr>
        <w:t xml:space="preserve"> he could </w:t>
      </w:r>
      <w:r w:rsidRPr="00F4317E">
        <w:rPr>
          <w:rStyle w:val="Underline"/>
          <w:highlight w:val="red"/>
        </w:rPr>
        <w:t>abolish the human suffering which compassion compels him to share</w:t>
      </w:r>
      <w:r w:rsidRPr="00F4317E">
        <w:rPr>
          <w:highlight w:val="red"/>
        </w:rPr>
        <w:t xml:space="preserve">. </w:t>
      </w:r>
      <w:r w:rsidRPr="00F4317E">
        <w:rPr>
          <w:rStyle w:val="Underline"/>
          <w:highlight w:val="red"/>
        </w:rPr>
        <w:t>A futile quest to extirpate his sympathetic sentiments would only turn such an individual against the world, against life</w:t>
      </w:r>
      <w:r w:rsidRPr="00C24876">
        <w:rPr>
          <w:rStyle w:val="Underline"/>
        </w:rPr>
        <w:t>, and against himself; in the end, it might even destroy him</w:t>
      </w:r>
      <w:r w:rsidRPr="00C24876">
        <w:t xml:space="preserve">. </w:t>
      </w:r>
      <w:r w:rsidRPr="00C24876">
        <w:rPr>
          <w:rStyle w:val="Underline"/>
        </w:rPr>
        <w:t>Zarathustra</w:t>
      </w:r>
      <w:r w:rsidRPr="00C24876">
        <w:t xml:space="preserve"> does not pass the greatest test of his strength by purging compassion from his psyche. To the contrary, he </w:t>
      </w:r>
      <w:r w:rsidRPr="00C24876">
        <w:rPr>
          <w:rStyle w:val="Underline"/>
        </w:rPr>
        <w:t>affirms his painful experience of the emotion as creativity-enhancing and life-promoting</w:t>
      </w:r>
      <w:r w:rsidRPr="00C24876">
        <w:t>. In doing so, Nietzsche's protagonist warns against</w:t>
      </w:r>
      <w:r w:rsidRPr="00C24876">
        <w:rPr>
          <w:rStyle w:val="Underline"/>
        </w:rPr>
        <w:t xml:space="preserve"> </w:t>
      </w:r>
      <w:r w:rsidRPr="00F4317E">
        <w:rPr>
          <w:rStyle w:val="Underline"/>
          <w:highlight w:val="red"/>
        </w:rPr>
        <w:t xml:space="preserve">those who </w:t>
      </w:r>
      <w:r w:rsidRPr="00C24876">
        <w:rPr>
          <w:rStyle w:val="Underline"/>
        </w:rPr>
        <w:t xml:space="preserve">unduly </w:t>
      </w:r>
      <w:r w:rsidRPr="00F4317E">
        <w:rPr>
          <w:rStyle w:val="Underline"/>
          <w:highlight w:val="red"/>
        </w:rPr>
        <w:t>oppose compassion</w:t>
      </w:r>
      <w:r w:rsidRPr="00C24876">
        <w:rPr>
          <w:rStyle w:val="Underline"/>
        </w:rPr>
        <w:t xml:space="preserve"> </w:t>
      </w:r>
      <w:r w:rsidRPr="00C24876">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F4317E">
        <w:rPr>
          <w:rStyle w:val="Underline"/>
          <w:highlight w:val="red"/>
        </w:rPr>
        <w:t>can be seen as opponents of human flourishing</w:t>
      </w:r>
      <w:r w:rsidRPr="00C24876">
        <w:t xml:space="preserve">. </w:t>
      </w:r>
    </w:p>
    <w:p w:rsidR="00F026B5" w:rsidRPr="00C24876" w:rsidRDefault="00F026B5" w:rsidP="00F026B5">
      <w:pPr>
        <w:pStyle w:val="Heading4"/>
        <w:rPr>
          <w:rFonts w:cs="Arial"/>
        </w:rPr>
      </w:pPr>
      <w:r w:rsidRPr="00C24876">
        <w:rPr>
          <w:rFonts w:cs="Arial"/>
        </w:rPr>
        <w:t xml:space="preserve">There is </w:t>
      </w:r>
      <w:r w:rsidRPr="00C24876">
        <w:rPr>
          <w:rFonts w:cs="Arial"/>
          <w:u w:val="single"/>
        </w:rPr>
        <w:t>no</w:t>
      </w:r>
      <w:r w:rsidRPr="00C24876">
        <w:rPr>
          <w:rFonts w:cs="Arial"/>
        </w:rPr>
        <w:t xml:space="preserve"> opposition between arguing for pragmatic change in the world and affirming life in a </w:t>
      </w:r>
      <w:proofErr w:type="spellStart"/>
      <w:r w:rsidRPr="00C24876">
        <w:rPr>
          <w:rFonts w:cs="Arial"/>
        </w:rPr>
        <w:t>Nietzschean</w:t>
      </w:r>
      <w:proofErr w:type="spellEnd"/>
      <w:r w:rsidRPr="00C24876">
        <w:rPr>
          <w:rFonts w:cs="Arial"/>
        </w:rPr>
        <w:t xml:space="preserve"> sense---their refusal of change and reform is self-delusion that withdraws from the world and denies an important aspect of life </w:t>
      </w:r>
    </w:p>
    <w:p w:rsidR="00F026B5" w:rsidRPr="00C24876" w:rsidRDefault="00F026B5" w:rsidP="00F026B5">
      <w:r w:rsidRPr="00C24876">
        <w:rPr>
          <w:rStyle w:val="Cite"/>
        </w:rPr>
        <w:t>May 5</w:t>
      </w:r>
      <w:r w:rsidRPr="00C24876">
        <w:t xml:space="preserve"> (Todd, Professor of Philosophy at Clemson University, September 2005, “To change the world, to celebrate life,” Philosophy &amp; Social Criticism, Vol. 31, No. 5-6)</w:t>
      </w:r>
    </w:p>
    <w:p w:rsidR="00F026B5" w:rsidRPr="00C24876" w:rsidRDefault="00F026B5" w:rsidP="00F026B5">
      <w:pPr>
        <w:pStyle w:val="cardtext"/>
        <w:ind w:left="0"/>
      </w:pPr>
      <w:r w:rsidRPr="00F4317E">
        <w:rPr>
          <w:rStyle w:val="Underline"/>
          <w:highlight w:val="red"/>
        </w:rPr>
        <w:t>For those</w:t>
      </w:r>
      <w:r w:rsidRPr="00C24876">
        <w:t xml:space="preserve"> among us </w:t>
      </w:r>
      <w:r w:rsidRPr="00F4317E">
        <w:rPr>
          <w:rStyle w:val="Underline"/>
          <w:highlight w:val="red"/>
        </w:rPr>
        <w:t>who seek in philosophy a way to</w:t>
      </w:r>
      <w:r w:rsidRPr="00F4317E">
        <w:rPr>
          <w:highlight w:val="red"/>
        </w:rPr>
        <w:t xml:space="preserve"> </w:t>
      </w:r>
      <w:r w:rsidRPr="00F4317E">
        <w:rPr>
          <w:rStyle w:val="Emphasis"/>
          <w:highlight w:val="red"/>
        </w:rPr>
        <w:t>grapple with our lives</w:t>
      </w:r>
      <w:r w:rsidRPr="00F4317E">
        <w:rPr>
          <w:highlight w:val="red"/>
        </w:rPr>
        <w:t xml:space="preserve"> </w:t>
      </w:r>
      <w:r w:rsidRPr="00F4317E">
        <w:rPr>
          <w:rStyle w:val="Underline"/>
          <w:highlight w:val="red"/>
        </w:rPr>
        <w:t>rather than</w:t>
      </w:r>
      <w:r w:rsidRPr="00C24876">
        <w:t xml:space="preserve"> to </w:t>
      </w:r>
      <w:r w:rsidRPr="00F4317E">
        <w:rPr>
          <w:rStyle w:val="Emphasis"/>
          <w:highlight w:val="red"/>
        </w:rPr>
        <w:t>solve logical puzzles</w:t>
      </w:r>
      <w:r w:rsidRPr="00C24876">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F4317E">
        <w:rPr>
          <w:rStyle w:val="Underline"/>
          <w:highlight w:val="red"/>
        </w:rPr>
        <w:t>there is a struggle</w:t>
      </w:r>
      <w:r w:rsidRPr="00C24876">
        <w:t xml:space="preserve"> that is often </w:t>
      </w:r>
      <w:r w:rsidRPr="00C24876">
        <w:rPr>
          <w:rStyle w:val="Underline"/>
        </w:rPr>
        <w:t xml:space="preserve">waged </w:t>
      </w:r>
      <w:r w:rsidRPr="00F4317E">
        <w:rPr>
          <w:rStyle w:val="Underline"/>
          <w:highlight w:val="red"/>
        </w:rPr>
        <w:t>within us</w:t>
      </w:r>
      <w:r w:rsidRPr="00C24876">
        <w:t xml:space="preserve">. It is a struggle that will be familiar to anyone who has heard in Foucault’s sentences the stammering of a fellow human being struggling to speak in words worth hearing. Why else would we read Foucault? </w:t>
      </w:r>
      <w:r w:rsidRPr="00F4317E">
        <w:rPr>
          <w:rStyle w:val="Underline"/>
          <w:highlight w:val="red"/>
        </w:rPr>
        <w:t>We</w:t>
      </w:r>
      <w:r w:rsidRPr="00C24876">
        <w:rPr>
          <w:rStyle w:val="Underline"/>
        </w:rPr>
        <w:t xml:space="preserve"> seek to</w:t>
      </w:r>
      <w:r w:rsidRPr="00C24876">
        <w:t xml:space="preserve"> </w:t>
      </w:r>
      <w:r w:rsidRPr="00F4317E">
        <w:rPr>
          <w:rStyle w:val="Emphasis"/>
          <w:highlight w:val="red"/>
        </w:rPr>
        <w:t xml:space="preserve">conceive what is wrong in </w:t>
      </w:r>
      <w:r w:rsidRPr="00F4317E">
        <w:rPr>
          <w:rStyle w:val="Emphasis"/>
          <w:highlight w:val="red"/>
        </w:rPr>
        <w:lastRenderedPageBreak/>
        <w:t>the world</w:t>
      </w:r>
      <w:r w:rsidRPr="00C24876">
        <w:t xml:space="preserve">, </w:t>
      </w:r>
      <w:r w:rsidRPr="00C24876">
        <w:rPr>
          <w:rStyle w:val="Underline"/>
        </w:rPr>
        <w:t xml:space="preserve">to grasp </w:t>
      </w:r>
      <w:r w:rsidRPr="00F4317E">
        <w:rPr>
          <w:rStyle w:val="Underline"/>
          <w:highlight w:val="red"/>
        </w:rPr>
        <w:t>it in a way that offers</w:t>
      </w:r>
      <w:r w:rsidRPr="00C24876">
        <w:rPr>
          <w:rStyle w:val="Underline"/>
        </w:rPr>
        <w:t xml:space="preserve"> us </w:t>
      </w:r>
      <w:r w:rsidRPr="00F4317E">
        <w:rPr>
          <w:rStyle w:val="Underline"/>
          <w:highlight w:val="red"/>
        </w:rPr>
        <w:t>the</w:t>
      </w:r>
      <w:r w:rsidRPr="00F4317E">
        <w:rPr>
          <w:highlight w:val="red"/>
        </w:rPr>
        <w:t xml:space="preserve"> </w:t>
      </w:r>
      <w:r w:rsidRPr="00F4317E">
        <w:rPr>
          <w:rStyle w:val="Emphasis"/>
          <w:highlight w:val="red"/>
        </w:rPr>
        <w:t>possibility for change</w:t>
      </w:r>
      <w:r w:rsidRPr="00C24876">
        <w:t xml:space="preserve">. </w:t>
      </w:r>
      <w:r w:rsidRPr="00C24876">
        <w:rPr>
          <w:rStyle w:val="Underline"/>
        </w:rPr>
        <w:t>We know that there is much that is</w:t>
      </w:r>
      <w:r w:rsidRPr="00C24876">
        <w:t>, to use Foucault’s word, ‘</w:t>
      </w:r>
      <w:r w:rsidRPr="00C24876">
        <w:rPr>
          <w:rStyle w:val="Underline"/>
        </w:rPr>
        <w:t>intolerable’</w:t>
      </w:r>
      <w:r w:rsidRPr="00C24876">
        <w:t xml:space="preserve">. </w:t>
      </w:r>
      <w:r w:rsidRPr="00C24876">
        <w:rPr>
          <w:rStyle w:val="Underline"/>
        </w:rPr>
        <w:t xml:space="preserve">There is </w:t>
      </w:r>
      <w:r w:rsidRPr="00F4317E">
        <w:rPr>
          <w:rStyle w:val="Underline"/>
          <w:highlight w:val="red"/>
        </w:rPr>
        <w:t>much</w:t>
      </w:r>
      <w:r w:rsidRPr="00C24876">
        <w:rPr>
          <w:rStyle w:val="Underline"/>
        </w:rPr>
        <w:t xml:space="preserve"> that</w:t>
      </w:r>
      <w:r w:rsidRPr="00C24876">
        <w:t xml:space="preserve"> </w:t>
      </w:r>
      <w:r w:rsidRPr="00F4317E">
        <w:rPr>
          <w:rStyle w:val="Emphasis"/>
          <w:highlight w:val="red"/>
        </w:rPr>
        <w:t>binds us to social and political arrangements</w:t>
      </w:r>
      <w:r w:rsidRPr="00F4317E">
        <w:rPr>
          <w:highlight w:val="red"/>
        </w:rPr>
        <w:t xml:space="preserve"> </w:t>
      </w:r>
      <w:r w:rsidRPr="00F4317E">
        <w:rPr>
          <w:rStyle w:val="Underline"/>
          <w:highlight w:val="red"/>
        </w:rPr>
        <w:t>that are oppressive</w:t>
      </w:r>
      <w:r w:rsidRPr="00C24876">
        <w:t xml:space="preserve">, domineering, patronizing, and exploitative. </w:t>
      </w:r>
      <w:r w:rsidRPr="00F4317E">
        <w:rPr>
          <w:rStyle w:val="Underline"/>
          <w:highlight w:val="red"/>
        </w:rPr>
        <w:t>We would like to</w:t>
      </w:r>
      <w:r w:rsidRPr="00F4317E">
        <w:rPr>
          <w:highlight w:val="red"/>
        </w:rPr>
        <w:t xml:space="preserve"> </w:t>
      </w:r>
      <w:r w:rsidRPr="00F4317E">
        <w:rPr>
          <w:rStyle w:val="Emphasis"/>
          <w:highlight w:val="red"/>
        </w:rPr>
        <w:t>understand why this is and how it happens</w:t>
      </w:r>
      <w:r w:rsidRPr="00F4317E">
        <w:rPr>
          <w:highlight w:val="red"/>
        </w:rPr>
        <w:t xml:space="preserve">, </w:t>
      </w:r>
      <w:r w:rsidRPr="00F4317E">
        <w:rPr>
          <w:rStyle w:val="Underline"/>
          <w:highlight w:val="red"/>
        </w:rPr>
        <w:t>in order that we may prevent its continuance</w:t>
      </w:r>
      <w:r w:rsidRPr="00C24876">
        <w:t xml:space="preserve">. In short, </w:t>
      </w:r>
      <w:r w:rsidRPr="00C24876">
        <w:rPr>
          <w:rStyle w:val="Underline"/>
        </w:rPr>
        <w:t>we want our theories to be tools for changing the world</w:t>
      </w:r>
      <w:r w:rsidRPr="00C24876">
        <w:t xml:space="preserve">, for offering it a new face, or at least a new expression. There is struggle in this, struggle against ideas and ways of thinking that present </w:t>
      </w:r>
      <w:proofErr w:type="gramStart"/>
      <w:r w:rsidRPr="00C24876">
        <w:t>themselves</w:t>
      </w:r>
      <w:proofErr w:type="gramEnd"/>
      <w:r w:rsidRPr="00C24876">
        <w:t xml:space="preserve"> to us as inescapable. We know this struggle from Foucault’s writings. It is not clear that he ever wrote about anything else. But this is not the struggle I want to address here. </w:t>
      </w:r>
      <w:proofErr w:type="gramStart"/>
      <w:r w:rsidRPr="00C24876">
        <w:t xml:space="preserve">For </w:t>
      </w:r>
      <w:r w:rsidRPr="00F4317E">
        <w:rPr>
          <w:rStyle w:val="Underline"/>
          <w:highlight w:val="red"/>
        </w:rPr>
        <w:t>there is</w:t>
      </w:r>
      <w:r w:rsidRPr="00C24876">
        <w:t xml:space="preserve">, </w:t>
      </w:r>
      <w:r w:rsidRPr="00C24876">
        <w:rPr>
          <w:rStyle w:val="Underline"/>
        </w:rPr>
        <w:t xml:space="preserve">on the other hand, another search and </w:t>
      </w:r>
      <w:r w:rsidRPr="00F4317E">
        <w:rPr>
          <w:rStyle w:val="Underline"/>
          <w:highlight w:val="red"/>
        </w:rPr>
        <w:t>another goal</w:t>
      </w:r>
      <w:r w:rsidRPr="00C24876">
        <w:rPr>
          <w:rStyle w:val="Underline"/>
        </w:rPr>
        <w:t>.</w:t>
      </w:r>
      <w:proofErr w:type="gramEnd"/>
      <w:r w:rsidRPr="00C24876">
        <w:t xml:space="preserve"> They </w:t>
      </w:r>
      <w:proofErr w:type="gramStart"/>
      <w:r w:rsidRPr="00C24876">
        <w:t>lie</w:t>
      </w:r>
      <w:proofErr w:type="gramEnd"/>
      <w:r w:rsidRPr="00C24876">
        <w:t xml:space="preserve"> </w:t>
      </w:r>
      <w:r w:rsidRPr="00F4317E">
        <w:rPr>
          <w:rStyle w:val="Underline"/>
          <w:highlight w:val="red"/>
        </w:rPr>
        <w:t>not so much in</w:t>
      </w:r>
      <w:r w:rsidRPr="00C24876">
        <w:rPr>
          <w:rStyle w:val="Underline"/>
        </w:rPr>
        <w:t xml:space="preserve"> the </w:t>
      </w:r>
      <w:proofErr w:type="spellStart"/>
      <w:r w:rsidRPr="00F4317E">
        <w:rPr>
          <w:rStyle w:val="Underline"/>
          <w:highlight w:val="red"/>
        </w:rPr>
        <w:t>revisioning</w:t>
      </w:r>
      <w:proofErr w:type="spellEnd"/>
      <w:r w:rsidRPr="00C24876">
        <w:rPr>
          <w:rStyle w:val="Underline"/>
        </w:rPr>
        <w:t xml:space="preserve"> of </w:t>
      </w:r>
      <w:r w:rsidRPr="00F4317E">
        <w:rPr>
          <w:rStyle w:val="Underline"/>
          <w:highlight w:val="red"/>
        </w:rPr>
        <w:t>this world</w:t>
      </w:r>
      <w:r w:rsidRPr="00F4317E">
        <w:rPr>
          <w:highlight w:val="red"/>
        </w:rPr>
        <w:t xml:space="preserve"> </w:t>
      </w:r>
      <w:r w:rsidRPr="00F4317E">
        <w:rPr>
          <w:rStyle w:val="Underline"/>
          <w:highlight w:val="red"/>
        </w:rPr>
        <w:t>as in the</w:t>
      </w:r>
      <w:r w:rsidRPr="00F4317E">
        <w:rPr>
          <w:highlight w:val="red"/>
        </w:rPr>
        <w:t xml:space="preserve"> </w:t>
      </w:r>
      <w:r w:rsidRPr="00F4317E">
        <w:rPr>
          <w:rStyle w:val="Emphasis"/>
          <w:highlight w:val="red"/>
        </w:rPr>
        <w:t>embrace</w:t>
      </w:r>
      <w:r w:rsidRPr="00F4317E">
        <w:rPr>
          <w:highlight w:val="red"/>
        </w:rPr>
        <w:t xml:space="preserve"> </w:t>
      </w:r>
      <w:r w:rsidRPr="00F4317E">
        <w:rPr>
          <w:rStyle w:val="Underline"/>
          <w:highlight w:val="red"/>
        </w:rPr>
        <w:t>of it</w:t>
      </w:r>
      <w:r w:rsidRPr="00C24876">
        <w:t xml:space="preserve">. </w:t>
      </w:r>
      <w:r w:rsidRPr="00C24876">
        <w:rPr>
          <w:rStyle w:val="Underline"/>
        </w:rPr>
        <w:t>There is much to be celebrated in the lives we lead</w:t>
      </w:r>
      <w:r w:rsidRPr="00C24876">
        <w:t xml:space="preserve">, or in those led by others, or in the unfolding of the world as it </w:t>
      </w:r>
      <w:proofErr w:type="gramStart"/>
      <w:r w:rsidRPr="00C24876">
        <w:t>is,</w:t>
      </w:r>
      <w:proofErr w:type="gramEnd"/>
      <w:r w:rsidRPr="00C24876">
        <w:t xml:space="preserve"> a world resonant with the rhythms of our voices and our movements. </w:t>
      </w:r>
      <w:r w:rsidRPr="00C24876">
        <w:rPr>
          <w:rStyle w:val="Underline"/>
        </w:rPr>
        <w:t>We would like to understand this, too</w:t>
      </w:r>
      <w:r w:rsidRPr="00C24876">
        <w:t xml:space="preserve">, to grasp in thought the elusive beauty of our world. There is, after all, no other world, except, as Nietzsche taught, for those who would have created another one with which to denigrate our own. In short, </w:t>
      </w:r>
      <w:r w:rsidRPr="00C24876">
        <w:rPr>
          <w:rStyle w:val="Underline"/>
        </w:rPr>
        <w:t>we would like our thought to celebrate our lives</w:t>
      </w:r>
      <w:r w:rsidRPr="00C24876">
        <w:t xml:space="preserve">. </w:t>
      </w:r>
      <w:proofErr w:type="gramStart"/>
      <w:r w:rsidRPr="00F4317E">
        <w:rPr>
          <w:rStyle w:val="Emphasis"/>
          <w:highlight w:val="red"/>
        </w:rPr>
        <w:t>To change the world and to celebrate life</w:t>
      </w:r>
      <w:r w:rsidRPr="00C24876">
        <w:t>.</w:t>
      </w:r>
      <w:proofErr w:type="gramEnd"/>
      <w:r w:rsidRPr="00C24876">
        <w:t xml:space="preserve"> This, as the theologian Harvey Cox saw, is the struggle within us.1 </w:t>
      </w:r>
      <w:proofErr w:type="gramStart"/>
      <w:r w:rsidRPr="00C24876">
        <w:rPr>
          <w:rStyle w:val="Underline"/>
        </w:rPr>
        <w:t>It</w:t>
      </w:r>
      <w:proofErr w:type="gramEnd"/>
      <w:r w:rsidRPr="00C24876">
        <w:rPr>
          <w:rStyle w:val="Underline"/>
        </w:rPr>
        <w:t xml:space="preserve"> is a struggle in which</w:t>
      </w:r>
      <w:r w:rsidRPr="00C24876">
        <w:t xml:space="preserve"> </w:t>
      </w:r>
      <w:r w:rsidRPr="00F4317E">
        <w:rPr>
          <w:rStyle w:val="Box"/>
          <w:highlight w:val="red"/>
        </w:rPr>
        <w:t>one cannot choose sides</w:t>
      </w:r>
      <w:r w:rsidRPr="00F4317E">
        <w:rPr>
          <w:highlight w:val="red"/>
        </w:rPr>
        <w:t xml:space="preserve">; </w:t>
      </w:r>
      <w:r w:rsidRPr="00F4317E">
        <w:rPr>
          <w:rStyle w:val="Underline"/>
          <w:highlight w:val="red"/>
        </w:rPr>
        <w:t>or</w:t>
      </w:r>
      <w:r w:rsidRPr="00C24876">
        <w:t xml:space="preserve"> better, </w:t>
      </w:r>
      <w:r w:rsidRPr="00C24876">
        <w:rPr>
          <w:rStyle w:val="Underline"/>
        </w:rPr>
        <w:t xml:space="preserve">a struggle in which </w:t>
      </w:r>
      <w:r w:rsidRPr="00F4317E">
        <w:rPr>
          <w:rStyle w:val="Underline"/>
          <w:highlight w:val="red"/>
        </w:rPr>
        <w:t>one must</w:t>
      </w:r>
      <w:r w:rsidRPr="00F4317E">
        <w:rPr>
          <w:highlight w:val="red"/>
        </w:rPr>
        <w:t xml:space="preserve"> </w:t>
      </w:r>
      <w:r w:rsidRPr="00F4317E">
        <w:rPr>
          <w:rStyle w:val="Box"/>
          <w:highlight w:val="red"/>
        </w:rPr>
        <w:t>choose both sides</w:t>
      </w:r>
      <w:r w:rsidRPr="00C24876">
        <w:t xml:space="preserve">. The </w:t>
      </w:r>
      <w:r w:rsidRPr="00F4317E">
        <w:rPr>
          <w:rStyle w:val="Underline"/>
          <w:highlight w:val="red"/>
        </w:rPr>
        <w:t>abandonment of one for</w:t>
      </w:r>
      <w:r w:rsidRPr="00C24876">
        <w:rPr>
          <w:rStyle w:val="Underline"/>
        </w:rPr>
        <w:t xml:space="preserve"> the sake of </w:t>
      </w:r>
      <w:r w:rsidRPr="00F4317E">
        <w:rPr>
          <w:rStyle w:val="Underline"/>
          <w:highlight w:val="red"/>
        </w:rPr>
        <w:t>the other</w:t>
      </w:r>
      <w:r w:rsidRPr="00C24876">
        <w:rPr>
          <w:rStyle w:val="Underline"/>
        </w:rPr>
        <w:t xml:space="preserve"> can </w:t>
      </w:r>
      <w:r w:rsidRPr="00F4317E">
        <w:rPr>
          <w:rStyle w:val="Underline"/>
          <w:highlight w:val="red"/>
        </w:rPr>
        <w:t>lead</w:t>
      </w:r>
      <w:r w:rsidRPr="00F4317E">
        <w:rPr>
          <w:highlight w:val="red"/>
        </w:rPr>
        <w:t xml:space="preserve"> </w:t>
      </w:r>
      <w:r w:rsidRPr="00F4317E">
        <w:rPr>
          <w:rStyle w:val="Emphasis"/>
          <w:highlight w:val="red"/>
        </w:rPr>
        <w:t>only to disaster or callousness</w:t>
      </w:r>
      <w:r w:rsidRPr="00C24876">
        <w:t xml:space="preserve">. </w:t>
      </w:r>
      <w:r w:rsidRPr="00C24876">
        <w:rPr>
          <w:rStyle w:val="Underline"/>
        </w:rPr>
        <w:t>Forsaking the celebration of life for the sake of changing the world is the path of the sad revolutionary</w:t>
      </w:r>
      <w:r w:rsidRPr="00C24876">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F4317E">
        <w:rPr>
          <w:rStyle w:val="Underline"/>
          <w:highlight w:val="red"/>
        </w:rPr>
        <w:t>The alternative is</w:t>
      </w:r>
      <w:r w:rsidRPr="00C24876">
        <w:t xml:space="preserve"> </w:t>
      </w:r>
      <w:r w:rsidRPr="00C24876">
        <w:rPr>
          <w:rStyle w:val="Underline"/>
        </w:rPr>
        <w:t xml:space="preserve">surely </w:t>
      </w:r>
      <w:r w:rsidRPr="00F4317E">
        <w:rPr>
          <w:rStyle w:val="Underline"/>
          <w:highlight w:val="red"/>
        </w:rPr>
        <w:t>not</w:t>
      </w:r>
      <w:r w:rsidRPr="00C24876">
        <w:rPr>
          <w:rStyle w:val="Underline"/>
        </w:rPr>
        <w:t xml:space="preserve"> to shift one’s allegiance to the</w:t>
      </w:r>
      <w:r w:rsidRPr="00C24876">
        <w:t xml:space="preserve"> </w:t>
      </w:r>
      <w:r w:rsidRPr="00F4317E">
        <w:rPr>
          <w:rStyle w:val="Box"/>
          <w:highlight w:val="red"/>
        </w:rPr>
        <w:t>pure celebration of life</w:t>
      </w:r>
      <w:r w:rsidRPr="00C24876">
        <w:t xml:space="preserve">, although there are many who have chosen this path. </w:t>
      </w:r>
      <w:r w:rsidRPr="00F4317E">
        <w:rPr>
          <w:rStyle w:val="Underline"/>
          <w:highlight w:val="red"/>
        </w:rPr>
        <w:t>It is</w:t>
      </w:r>
      <w:r w:rsidRPr="00F4317E">
        <w:rPr>
          <w:highlight w:val="red"/>
        </w:rPr>
        <w:t xml:space="preserve"> </w:t>
      </w:r>
      <w:r w:rsidRPr="00F4317E">
        <w:rPr>
          <w:rStyle w:val="Emphasis"/>
          <w:highlight w:val="red"/>
        </w:rPr>
        <w:t>at best blindness</w:t>
      </w:r>
      <w:r w:rsidRPr="00F4317E">
        <w:rPr>
          <w:highlight w:val="red"/>
        </w:rPr>
        <w:t xml:space="preserve"> </w:t>
      </w:r>
      <w:r w:rsidRPr="00F4317E">
        <w:rPr>
          <w:rStyle w:val="Underline"/>
          <w:highlight w:val="red"/>
        </w:rPr>
        <w:t>not to see</w:t>
      </w:r>
      <w:r w:rsidRPr="00C24876">
        <w:rPr>
          <w:rStyle w:val="Underline"/>
        </w:rPr>
        <w:t xml:space="preserve"> the </w:t>
      </w:r>
      <w:r w:rsidRPr="00F4317E">
        <w:rPr>
          <w:rStyle w:val="Underline"/>
          <w:highlight w:val="red"/>
        </w:rPr>
        <w:t>misery</w:t>
      </w:r>
      <w:r w:rsidRPr="00C24876">
        <w:rPr>
          <w:rStyle w:val="Underline"/>
        </w:rPr>
        <w:t xml:space="preserve"> that envelops so many of our fellow humans</w:t>
      </w:r>
      <w:r w:rsidRPr="00C24876">
        <w:t xml:space="preserve">, to say nothing of what happens to sentient nonhuman creatures. </w:t>
      </w:r>
      <w:proofErr w:type="gramStart"/>
      <w:r w:rsidRPr="00F4317E">
        <w:rPr>
          <w:rStyle w:val="Underline"/>
          <w:highlight w:val="red"/>
        </w:rPr>
        <w:t xml:space="preserve">The attempt to </w:t>
      </w:r>
      <w:r w:rsidRPr="00F4317E">
        <w:rPr>
          <w:rStyle w:val="Emphasis"/>
          <w:highlight w:val="red"/>
        </w:rPr>
        <w:t>jettison world-changing</w:t>
      </w:r>
      <w:r w:rsidRPr="00F4317E">
        <w:rPr>
          <w:highlight w:val="red"/>
        </w:rPr>
        <w:t xml:space="preserve"> </w:t>
      </w:r>
      <w:r w:rsidRPr="00F4317E">
        <w:rPr>
          <w:rStyle w:val="Underline"/>
          <w:highlight w:val="red"/>
        </w:rPr>
        <w:t>for an</w:t>
      </w:r>
      <w:r w:rsidRPr="00C24876">
        <w:t xml:space="preserve"> uncritical </w:t>
      </w:r>
      <w:r w:rsidRPr="00F4317E">
        <w:rPr>
          <w:rStyle w:val="Box"/>
          <w:highlight w:val="red"/>
        </w:rPr>
        <w:t>assent to the world as it is</w:t>
      </w:r>
      <w:r w:rsidRPr="00F4317E">
        <w:rPr>
          <w:highlight w:val="red"/>
        </w:rPr>
        <w:t xml:space="preserve"> </w:t>
      </w:r>
      <w:r w:rsidRPr="00F4317E">
        <w:rPr>
          <w:rStyle w:val="Underline"/>
          <w:highlight w:val="red"/>
        </w:rPr>
        <w:t>requires a</w:t>
      </w:r>
      <w:r w:rsidRPr="00F4317E">
        <w:rPr>
          <w:highlight w:val="red"/>
        </w:rPr>
        <w:t xml:space="preserve"> </w:t>
      </w:r>
      <w:r w:rsidRPr="00F4317E">
        <w:rPr>
          <w:rStyle w:val="Emphasis"/>
          <w:highlight w:val="red"/>
        </w:rPr>
        <w:t>self-deception</w:t>
      </w:r>
      <w:r w:rsidRPr="00C24876">
        <w:t xml:space="preserve"> </w:t>
      </w:r>
      <w:r w:rsidRPr="00C24876">
        <w:rPr>
          <w:rStyle w:val="Underline"/>
        </w:rPr>
        <w:t>that</w:t>
      </w:r>
      <w:r w:rsidRPr="00C24876">
        <w:t xml:space="preserve"> I assume </w:t>
      </w:r>
      <w:r w:rsidRPr="00C24876">
        <w:rPr>
          <w:rStyle w:val="Underline"/>
        </w:rPr>
        <w:t>would be anathema</w:t>
      </w:r>
      <w:r w:rsidRPr="00C24876">
        <w:t xml:space="preserve"> for those of us who have studied Foucault.</w:t>
      </w:r>
      <w:proofErr w:type="gramEnd"/>
      <w:r w:rsidRPr="00C24876">
        <w:t xml:space="preserve"> Indeed, it is anathema for all of us who awaken each day to an America whose expansive boldness is matched only by an equally expansive disregard for those we place in harm’s way. This is the struggle, then. </w:t>
      </w:r>
      <w:proofErr w:type="gramStart"/>
      <w:r w:rsidRPr="00C24876">
        <w:t>The one between the desire for life-celebration and the desire for world-changing.</w:t>
      </w:r>
      <w:proofErr w:type="gramEnd"/>
      <w:r w:rsidRPr="00C24876">
        <w:t xml:space="preserve"> </w:t>
      </w:r>
      <w:proofErr w:type="gramStart"/>
      <w:r w:rsidRPr="00F4317E">
        <w:rPr>
          <w:rStyle w:val="Underline"/>
          <w:highlight w:val="red"/>
        </w:rPr>
        <w:t>The struggle between reveling in the contingent</w:t>
      </w:r>
      <w:r w:rsidRPr="00C24876">
        <w:rPr>
          <w:rStyle w:val="Underline"/>
        </w:rPr>
        <w:t xml:space="preserve"> and fragile </w:t>
      </w:r>
      <w:r w:rsidRPr="00F4317E">
        <w:rPr>
          <w:rStyle w:val="Underline"/>
          <w:highlight w:val="red"/>
        </w:rPr>
        <w:t>joys that constitute our world and</w:t>
      </w:r>
      <w:r w:rsidRPr="00F4317E">
        <w:rPr>
          <w:highlight w:val="red"/>
        </w:rPr>
        <w:t xml:space="preserve"> </w:t>
      </w:r>
      <w:r w:rsidRPr="00F4317E">
        <w:rPr>
          <w:rStyle w:val="Underline"/>
          <w:highlight w:val="red"/>
        </w:rPr>
        <w:t>wresting it from its intolerability</w:t>
      </w:r>
      <w:r w:rsidRPr="00C24876">
        <w:t>.</w:t>
      </w:r>
      <w:proofErr w:type="gramEnd"/>
      <w:r w:rsidRPr="00C24876">
        <w:t xml:space="preserve"> I am sure it is a struggle that is not foreign to anyone who is reading this. I am sure as well that </w:t>
      </w:r>
      <w:r w:rsidRPr="00C24876">
        <w:rPr>
          <w:rStyle w:val="Underline"/>
        </w:rPr>
        <w:t>the stakes for choosing one side over another</w:t>
      </w:r>
      <w:r w:rsidRPr="00C24876">
        <w:t xml:space="preserve"> that I have recalled here </w:t>
      </w:r>
      <w:r w:rsidRPr="00C24876">
        <w:rPr>
          <w:rStyle w:val="Underline"/>
        </w:rPr>
        <w:t>are obvious to everyone.</w:t>
      </w:r>
      <w:r w:rsidRPr="00C24876">
        <w:t xml:space="preserve"> </w:t>
      </w:r>
      <w:r w:rsidRPr="00F4317E">
        <w:rPr>
          <w:rStyle w:val="Underline"/>
          <w:highlight w:val="red"/>
        </w:rPr>
        <w:t>The question</w:t>
      </w:r>
      <w:r w:rsidRPr="00C24876">
        <w:t xml:space="preserve"> then </w:t>
      </w:r>
      <w:r w:rsidRPr="00F4317E">
        <w:rPr>
          <w:rStyle w:val="Underline"/>
          <w:highlight w:val="red"/>
        </w:rPr>
        <w:t>becomes</w:t>
      </w:r>
      <w:r w:rsidRPr="00C24876">
        <w:t xml:space="preserve"> one of </w:t>
      </w:r>
      <w:r w:rsidRPr="00F4317E">
        <w:rPr>
          <w:rStyle w:val="Box"/>
          <w:highlight w:val="red"/>
        </w:rPr>
        <w:t>how to choose both sides at once</w:t>
      </w:r>
      <w:r w:rsidRPr="00C24876">
        <w:t>.</w:t>
      </w:r>
    </w:p>
    <w:p w:rsidR="00F026B5" w:rsidRPr="00C24876" w:rsidRDefault="00F026B5" w:rsidP="00F026B5">
      <w:pPr>
        <w:pStyle w:val="Heading4"/>
        <w:rPr>
          <w:rStyle w:val="Underline"/>
          <w:rFonts w:cs="Arial"/>
          <w:b w:val="0"/>
          <w:sz w:val="16"/>
        </w:rPr>
      </w:pPr>
      <w:r w:rsidRPr="00C24876">
        <w:rPr>
          <w:rFonts w:cs="Arial"/>
        </w:rPr>
        <w:t>Suffering is not inevitable – engagement is necessary to celebrate life and withdrawing inward forecloses opportunities to change our surroundings</w:t>
      </w:r>
    </w:p>
    <w:p w:rsidR="00F026B5" w:rsidRPr="00C24876" w:rsidRDefault="00F026B5" w:rsidP="00F026B5">
      <w:r w:rsidRPr="00C24876">
        <w:rPr>
          <w:rStyle w:val="Cite"/>
        </w:rPr>
        <w:t>May 5</w:t>
      </w:r>
      <w:r w:rsidRPr="00C24876">
        <w:t xml:space="preserve"> – Philosophy Professor at </w:t>
      </w:r>
      <w:proofErr w:type="spellStart"/>
      <w:r w:rsidRPr="00C24876">
        <w:t>Clemenson</w:t>
      </w:r>
      <w:proofErr w:type="spellEnd"/>
      <w:r w:rsidRPr="00C24876">
        <w:t xml:space="preserve"> University (Todd, “To change the world, to celebrate life,” Philosophy &amp; Social Criticism 2005 </w:t>
      </w:r>
      <w:proofErr w:type="spellStart"/>
      <w:r w:rsidRPr="00C24876">
        <w:t>Vol</w:t>
      </w:r>
      <w:proofErr w:type="spellEnd"/>
      <w:r w:rsidRPr="00C24876">
        <w:t xml:space="preserve"> 31 No. 5–6 p. 517–531)</w:t>
      </w:r>
    </w:p>
    <w:p w:rsidR="00F026B5" w:rsidRPr="00C24876" w:rsidRDefault="00F026B5" w:rsidP="00F026B5">
      <w:r w:rsidRPr="00F4317E">
        <w:rPr>
          <w:rStyle w:val="underline0"/>
          <w:b w:val="0"/>
          <w:sz w:val="22"/>
          <w:highlight w:val="red"/>
        </w:rPr>
        <w:t>There are many ways to conceive the bond between world-changing and life-celebrating</w:t>
      </w:r>
      <w:r w:rsidRPr="00C24876">
        <w:t xml:space="preserve">. Let me isolate two: one that runs from </w:t>
      </w:r>
      <w:proofErr w:type="spellStart"/>
      <w:r w:rsidRPr="00C24876">
        <w:t>Merleau-Ponty</w:t>
      </w:r>
      <w:proofErr w:type="spellEnd"/>
      <w:r w:rsidRPr="00C24876">
        <w:t xml:space="preserve"> to Foucault, from the body’s chiasmic relation with the world to the politics of its practices; and the other one running back in the opposite direction. The ontology </w:t>
      </w:r>
      <w:proofErr w:type="spellStart"/>
      <w:r w:rsidRPr="00C24876">
        <w:t>Merleau-Ponty</w:t>
      </w:r>
      <w:proofErr w:type="spellEnd"/>
      <w:r w:rsidRPr="00C24876">
        <w:t xml:space="preserve"> offers in his late work is one of wonder. Abandoning the sterile philosophical debates </w:t>
      </w:r>
      <w:r w:rsidRPr="00C24876">
        <w:lastRenderedPageBreak/>
        <w:t xml:space="preserve">about the relation of mind and body, subject and object, about the relation of reason to that which is not </w:t>
      </w:r>
      <w:proofErr w:type="gramStart"/>
      <w:r w:rsidRPr="00C24876">
        <w:t>reason,</w:t>
      </w:r>
      <w:proofErr w:type="gramEnd"/>
      <w:r w:rsidRPr="00C24876">
        <w:t xml:space="preserve"> or the problem of other minds, his ontology forges a unity of body and world that puts us in immediate contact with all of its aspects. </w:t>
      </w:r>
      <w:r w:rsidRPr="00C24876">
        <w:rPr>
          <w:rStyle w:val="underline0"/>
          <w:b w:val="0"/>
          <w:sz w:val="22"/>
        </w:rPr>
        <w:t xml:space="preserve">No longer are we to be thought the self-enclosed creatures of the philosophical tradition. </w:t>
      </w:r>
      <w:r w:rsidRPr="00F4317E">
        <w:rPr>
          <w:rStyle w:val="underline0"/>
          <w:b w:val="0"/>
          <w:sz w:val="22"/>
          <w:highlight w:val="red"/>
        </w:rPr>
        <w:t>We are now in touch with the world, because we are of it.</w:t>
      </w:r>
      <w:r w:rsidRPr="00C24876">
        <w:rPr>
          <w:rStyle w:val="underline0"/>
          <w:b w:val="0"/>
          <w:sz w:val="22"/>
        </w:rPr>
        <w:t xml:space="preserve"> </w:t>
      </w:r>
      <w:r w:rsidRPr="00C24876">
        <w:t xml:space="preserve">Art, for example, does not appeal solely to our minds; its beauty is not merely a matter of the convergence of our </w:t>
      </w:r>
      <w:proofErr w:type="spellStart"/>
      <w:r w:rsidRPr="00C24876">
        <w:t>fac</w:t>
      </w:r>
      <w:proofErr w:type="spellEnd"/>
      <w:r w:rsidRPr="00C24876">
        <w:t xml:space="preserve">- </w:t>
      </w:r>
      <w:proofErr w:type="spellStart"/>
      <w:r w:rsidRPr="00C24876">
        <w:t>ulties</w:t>
      </w:r>
      <w:proofErr w:type="spellEnd"/>
      <w:r w:rsidRPr="00C24876">
        <w:t xml:space="preserve">. We are moved by art, often literally moved, because our bodies and the work of art share the same world. As </w:t>
      </w:r>
      <w:proofErr w:type="spellStart"/>
      <w:r w:rsidRPr="00C24876">
        <w:t>Merleau-Ponty</w:t>
      </w:r>
      <w:proofErr w:type="spellEnd"/>
      <w:r w:rsidRPr="00C24876">
        <w:t xml:space="preserve"> says, ‘I would be at great pains to say where </w:t>
      </w:r>
      <w:proofErr w:type="gramStart"/>
      <w:r w:rsidRPr="00C24876">
        <w:t>is the painting I am looking at</w:t>
      </w:r>
      <w:proofErr w:type="gramEnd"/>
      <w:r w:rsidRPr="00C24876">
        <w:t xml:space="preserve">. For I do not look at it as I do a thing; I do not fix it in its place. My gaze wanders in it as in the halos of </w:t>
      </w:r>
      <w:proofErr w:type="gramStart"/>
      <w:r w:rsidRPr="00C24876">
        <w:t>Being</w:t>
      </w:r>
      <w:proofErr w:type="gramEnd"/>
      <w:r w:rsidRPr="00C24876">
        <w:t xml:space="preserve">. It is more accurate to say that I see according to it, or with it, than that I see </w:t>
      </w:r>
      <w:proofErr w:type="gramStart"/>
      <w:r w:rsidRPr="00C24876">
        <w:t>it</w:t>
      </w:r>
      <w:proofErr w:type="gramEnd"/>
      <w:r w:rsidRPr="00C24876">
        <w:t xml:space="preserve">.’7 It is only because my body is a fold of this world that art can affect me so. But this affection is also </w:t>
      </w:r>
      <w:proofErr w:type="gramStart"/>
      <w:r w:rsidRPr="00C24876">
        <w:t>a vulnerability</w:t>
      </w:r>
      <w:proofErr w:type="gramEnd"/>
      <w:r w:rsidRPr="00C24876">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C24876">
        <w:rPr>
          <w:rStyle w:val="underline0"/>
          <w:b w:val="0"/>
          <w:sz w:val="22"/>
        </w:rPr>
        <w:t xml:space="preserve">If we are a product of our practices </w:t>
      </w:r>
      <w:r w:rsidRPr="00C24876">
        <w:t>and the conception of ourselves and the world that those practices have fostered,</w:t>
      </w:r>
      <w:r w:rsidRPr="00C24876">
        <w:rPr>
          <w:rStyle w:val="underline0"/>
          <w:b w:val="0"/>
          <w:sz w:val="22"/>
        </w:rPr>
        <w:t xml:space="preserve"> so to change our practices is to experiment in new possibilities both for living and</w:t>
      </w:r>
      <w:r w:rsidRPr="00C24876">
        <w:t xml:space="preserve">, inseparably, </w:t>
      </w:r>
      <w:r w:rsidRPr="00C24876">
        <w:rPr>
          <w:rStyle w:val="underline0"/>
          <w:b w:val="0"/>
          <w:sz w:val="22"/>
        </w:rPr>
        <w:t>for conceiving the world</w:t>
      </w:r>
      <w:r w:rsidRPr="00C24876">
        <w:t>.</w:t>
      </w:r>
      <w:proofErr w:type="gramEnd"/>
      <w:r w:rsidRPr="00C24876">
        <w:t xml:space="preserve"> To experiment in </w:t>
      </w:r>
      <w:proofErr w:type="spellStart"/>
      <w:r w:rsidRPr="00C24876">
        <w:t>sexu</w:t>
      </w:r>
      <w:proofErr w:type="spellEnd"/>
      <w:r w:rsidRPr="00C24876">
        <w:t xml:space="preserve">- </w:t>
      </w:r>
      <w:proofErr w:type="spellStart"/>
      <w:r w:rsidRPr="00C24876">
        <w:t>ality</w:t>
      </w:r>
      <w:proofErr w:type="spellEnd"/>
      <w:r w:rsidRPr="00C24876">
        <w:t xml:space="preserve">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w:t>
      </w:r>
      <w:r w:rsidRPr="00C24876">
        <w:rPr>
          <w:rStyle w:val="underline0"/>
          <w:b w:val="0"/>
          <w:sz w:val="22"/>
        </w:rPr>
        <w:t xml:space="preserve">. </w:t>
      </w:r>
      <w:r w:rsidRPr="00F4317E">
        <w:rPr>
          <w:rStyle w:val="underline0"/>
          <w:b w:val="0"/>
          <w:sz w:val="22"/>
          <w:highlight w:val="red"/>
        </w:rPr>
        <w:t xml:space="preserve">To construct new practices is to appeal to </w:t>
      </w:r>
      <w:r w:rsidRPr="00C24876">
        <w:rPr>
          <w:rStyle w:val="underline0"/>
          <w:b w:val="0"/>
          <w:sz w:val="22"/>
        </w:rPr>
        <w:t xml:space="preserve">aspects or </w:t>
      </w:r>
      <w:r w:rsidRPr="00F4317E">
        <w:rPr>
          <w:rStyle w:val="underline0"/>
          <w:b w:val="0"/>
          <w:sz w:val="22"/>
          <w:highlight w:val="red"/>
        </w:rPr>
        <w:t xml:space="preserve">possibilities </w:t>
      </w:r>
      <w:r w:rsidRPr="00C24876">
        <w:rPr>
          <w:rStyle w:val="underline0"/>
          <w:b w:val="0"/>
          <w:sz w:val="22"/>
        </w:rPr>
        <w:t xml:space="preserve">of the world </w:t>
      </w:r>
      <w:r w:rsidRPr="00F4317E">
        <w:rPr>
          <w:rStyle w:val="underline0"/>
          <w:b w:val="0"/>
          <w:sz w:val="22"/>
          <w:highlight w:val="red"/>
        </w:rPr>
        <w:t xml:space="preserve">that have been previously closed </w:t>
      </w:r>
      <w:r w:rsidRPr="00C24876">
        <w:rPr>
          <w:rStyle w:val="underline0"/>
          <w:b w:val="0"/>
          <w:sz w:val="22"/>
        </w:rPr>
        <w:t>to us.</w:t>
      </w:r>
      <w:r w:rsidRPr="00C24876">
        <w:t xml:space="preserve"> It is to offer novel, and perhaps more tolerable, engagements in the chiasm of body and world. Thus we might say of politics what </w:t>
      </w:r>
      <w:proofErr w:type="spellStart"/>
      <w:r w:rsidRPr="00C24876">
        <w:t>Merleau-Ponty</w:t>
      </w:r>
      <w:proofErr w:type="spellEnd"/>
      <w:r w:rsidRPr="00C24876">
        <w:t xml:space="preserve"> has said of painting, that we see according to it. Here, I take it, is where the idea of freedom in Foucault lies. For Foucault, </w:t>
      </w:r>
      <w:r w:rsidRPr="00C24876">
        <w:rPr>
          <w:rStyle w:val="underline0"/>
          <w:b w:val="0"/>
          <w:sz w:val="22"/>
        </w:rPr>
        <w:t>freedom is not a metaphysical condition</w:t>
      </w:r>
      <w:r w:rsidRPr="00C24876">
        <w:t xml:space="preserve">. It does not lie in the nature of being human, nor is it a warping, an atomic swerve, in the web of causal relations in which we find ourselves. </w:t>
      </w:r>
      <w:r w:rsidRPr="00F4317E">
        <w:rPr>
          <w:rStyle w:val="underline0"/>
          <w:b w:val="0"/>
          <w:sz w:val="22"/>
          <w:highlight w:val="red"/>
        </w:rPr>
        <w:t>To seek our freedom in a space apart</w:t>
      </w:r>
      <w:r w:rsidRPr="00C24876">
        <w:rPr>
          <w:rStyle w:val="underline0"/>
          <w:b w:val="0"/>
          <w:sz w:val="22"/>
        </w:rPr>
        <w:t xml:space="preserve"> from our encrustation in the world </w:t>
      </w:r>
      <w:r w:rsidRPr="00F4317E">
        <w:rPr>
          <w:rStyle w:val="underline0"/>
          <w:b w:val="0"/>
          <w:sz w:val="22"/>
          <w:highlight w:val="red"/>
        </w:rPr>
        <w:t>is not so much to liberate ourselves</w:t>
      </w:r>
      <w:r w:rsidRPr="00C24876">
        <w:rPr>
          <w:rStyle w:val="underline0"/>
          <w:b w:val="0"/>
          <w:sz w:val="22"/>
        </w:rPr>
        <w:t xml:space="preserve"> from its influence </w:t>
      </w:r>
      <w:r w:rsidRPr="00F4317E">
        <w:rPr>
          <w:rStyle w:val="underline0"/>
          <w:b w:val="0"/>
          <w:sz w:val="22"/>
          <w:highlight w:val="red"/>
        </w:rPr>
        <w:t>as to build our own private prison.</w:t>
      </w:r>
      <w:r w:rsidRPr="00C24876">
        <w:t xml:space="preserve"> Foucault once said: There’s an optimism that consists in saying that things couldn’t be better. My optimism would consist rather in</w:t>
      </w:r>
      <w:r w:rsidRPr="00C24876">
        <w:rPr>
          <w:rStyle w:val="underline0"/>
          <w:b w:val="0"/>
          <w:sz w:val="22"/>
        </w:rPr>
        <w:t xml:space="preserve"> </w:t>
      </w:r>
      <w:r w:rsidRPr="00F4317E">
        <w:rPr>
          <w:rStyle w:val="underline0"/>
          <w:b w:val="0"/>
          <w:sz w:val="22"/>
          <w:highlight w:val="red"/>
        </w:rPr>
        <w:t>saying that so many things can be changed</w:t>
      </w:r>
      <w:r w:rsidRPr="00C24876">
        <w:t>, fragile as they are, bound up more with circumstances than with necessities, more arbitrary than self-evident, more a matter of complex, but temporary, historical circumstances than with inevitable anthropological constraints . . .8 That</w:t>
      </w:r>
      <w:r w:rsidRPr="00C24876">
        <w:rPr>
          <w:rStyle w:val="underline0"/>
          <w:b w:val="0"/>
          <w:sz w:val="22"/>
        </w:rPr>
        <w:t xml:space="preserve"> </w:t>
      </w:r>
      <w:r w:rsidRPr="00F4317E">
        <w:rPr>
          <w:rStyle w:val="underline0"/>
          <w:b w:val="0"/>
          <w:sz w:val="22"/>
          <w:highlight w:val="red"/>
        </w:rPr>
        <w:t>is where to discover our freedom</w:t>
      </w:r>
      <w:r w:rsidRPr="00C24876">
        <w:t xml:space="preserve">. And what happens from there? </w:t>
      </w:r>
      <w:proofErr w:type="gramStart"/>
      <w:r w:rsidRPr="00C24876">
        <w:t>From the meetings, from the rallies, from the petitions and the teach-ins?</w:t>
      </w:r>
      <w:proofErr w:type="gramEnd"/>
      <w:r w:rsidRPr="00C24876">
        <w:t xml:space="preserve"> What happens next? There is, after all, always a next. If you win this time – end aid to the contras, divest from apartheid South Africa, force debt-forgiveness by techno- logically advanced countries – there is always more to do. There is the de-unionization of workers, there are gay rights, there is Burma, </w:t>
      </w:r>
      <w:proofErr w:type="gramStart"/>
      <w:r w:rsidRPr="00C24876">
        <w:t>there</w:t>
      </w:r>
      <w:proofErr w:type="gramEnd"/>
      <w:r w:rsidRPr="00C24876">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C24876">
        <w:rPr>
          <w:rStyle w:val="underline0"/>
          <w:b w:val="0"/>
          <w:sz w:val="22"/>
        </w:rPr>
        <w:t xml:space="preserve">engaging in </w:t>
      </w:r>
      <w:r w:rsidRPr="00F4317E">
        <w:rPr>
          <w:rStyle w:val="underline0"/>
          <w:b w:val="0"/>
          <w:sz w:val="22"/>
          <w:highlight w:val="red"/>
        </w:rPr>
        <w:t>political organizing</w:t>
      </w:r>
      <w:r w:rsidRPr="00C24876">
        <w:rPr>
          <w:rStyle w:val="underline0"/>
          <w:b w:val="0"/>
          <w:sz w:val="22"/>
        </w:rPr>
        <w:t xml:space="preserve"> </w:t>
      </w:r>
      <w:r w:rsidRPr="00C24876">
        <w:t>is a practice, or a group of practices. It</w:t>
      </w:r>
      <w:r w:rsidRPr="00C24876">
        <w:rPr>
          <w:rStyle w:val="underline0"/>
          <w:b w:val="0"/>
          <w:sz w:val="22"/>
        </w:rPr>
        <w:t xml:space="preserve"> </w:t>
      </w:r>
      <w:r w:rsidRPr="00F4317E">
        <w:rPr>
          <w:rStyle w:val="underline0"/>
          <w:b w:val="0"/>
          <w:sz w:val="22"/>
          <w:highlight w:val="red"/>
        </w:rPr>
        <w:t xml:space="preserve">contributes to making you who you are. </w:t>
      </w:r>
      <w:r w:rsidRPr="00C24876">
        <w:rPr>
          <w:rStyle w:val="underline0"/>
          <w:b w:val="0"/>
          <w:sz w:val="22"/>
        </w:rPr>
        <w:t>It’s where the power is, and where your life is</w:t>
      </w:r>
      <w:r w:rsidRPr="00C24876">
        <w:t xml:space="preserve">, and where the intersection of your life and those of others (many of whom you will never meet, even if it’s for their sake that you’re involved) and the buildings and streets of your town is. </w:t>
      </w:r>
      <w:r w:rsidRPr="00C24876">
        <w:rPr>
          <w:rStyle w:val="underline0"/>
          <w:b w:val="0"/>
          <w:sz w:val="22"/>
        </w:rPr>
        <w:t>This moment when you are seeking to change the world</w:t>
      </w:r>
      <w:r w:rsidRPr="00C24876">
        <w:t xml:space="preserve">, whether by making a suggestion in a meeting or singing at a rally or marching in silence or asking for a signature on a petition, </w:t>
      </w:r>
      <w:r w:rsidRPr="00C24876">
        <w:rPr>
          <w:rStyle w:val="underline0"/>
          <w:b w:val="0"/>
          <w:sz w:val="22"/>
        </w:rPr>
        <w:t xml:space="preserve">is not a moment in which you don’t exist. It’s not a moment of yours that you sacrifice for others </w:t>
      </w:r>
      <w:r w:rsidRPr="00C24876">
        <w:t xml:space="preserve">so that it no longer belongs to you. It remains a moment of your life, </w:t>
      </w:r>
      <w:proofErr w:type="spellStart"/>
      <w:r w:rsidRPr="00C24876">
        <w:t>sedimenting</w:t>
      </w:r>
      <w:proofErr w:type="spellEnd"/>
      <w:r w:rsidRPr="00C24876">
        <w:t xml:space="preserve"> in you to make you what you will </w:t>
      </w:r>
      <w:r w:rsidRPr="00C24876">
        <w:lastRenderedPageBreak/>
        <w:t xml:space="preserve">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C24876">
        <w:rPr>
          <w:rStyle w:val="underline0"/>
          <w:b w:val="0"/>
          <w:sz w:val="22"/>
        </w:rPr>
        <w:t>You’ve made a decision to participate in world-changing</w:t>
      </w:r>
      <w:r w:rsidRPr="00C24876">
        <w:t xml:space="preserve">. Will that be all there is to it? Will it seem to you a simple sacrifice, for this small period of time, of who you are for the sake of others? Are you, for this moment, a political ascetic? Asceticism like that is dangerous. </w:t>
      </w:r>
    </w:p>
    <w:p w:rsidR="00F026B5" w:rsidRPr="00C24876" w:rsidRDefault="00F026B5" w:rsidP="00F026B5">
      <w:pPr>
        <w:pStyle w:val="Heading4"/>
        <w:rPr>
          <w:rFonts w:cs="Arial"/>
        </w:rPr>
      </w:pPr>
      <w:r w:rsidRPr="00C24876">
        <w:rPr>
          <w:rFonts w:cs="Arial"/>
        </w:rPr>
        <w:t>Meaning is transient – we should stop suffering when we can</w:t>
      </w:r>
    </w:p>
    <w:p w:rsidR="00F026B5" w:rsidRPr="00C24876" w:rsidRDefault="00F026B5" w:rsidP="00F026B5">
      <w:proofErr w:type="spellStart"/>
      <w:r w:rsidRPr="00C24876">
        <w:rPr>
          <w:rStyle w:val="Cite"/>
        </w:rPr>
        <w:t>Smolkin</w:t>
      </w:r>
      <w:proofErr w:type="spellEnd"/>
      <w:r w:rsidRPr="00C24876">
        <w:rPr>
          <w:rStyle w:val="Cite"/>
        </w:rPr>
        <w:t>, 89</w:t>
      </w:r>
      <w:r w:rsidRPr="00C24876">
        <w:t xml:space="preserve"> – doctor who specializes in depression (Mitchel, Understanding Pain, 1989 p75-79</w:t>
      </w:r>
    </w:p>
    <w:p w:rsidR="00F026B5" w:rsidRPr="00C24876" w:rsidRDefault="00F026B5" w:rsidP="00F026B5">
      <w:r w:rsidRPr="00C24876">
        <w:t xml:space="preserve">For Camus, the absurdity of the human condition consists in the incongruity between what humans naturally desire, and the reality of the world. </w:t>
      </w:r>
      <w:r w:rsidRPr="00F4317E">
        <w:rPr>
          <w:sz w:val="22"/>
          <w:highlight w:val="red"/>
          <w:u w:val="single"/>
        </w:rPr>
        <w:t>Humans</w:t>
      </w:r>
      <w:r w:rsidRPr="00C24876">
        <w:rPr>
          <w:sz w:val="22"/>
          <w:u w:val="single"/>
        </w:rPr>
        <w:t xml:space="preserve"> naturally </w:t>
      </w:r>
      <w:r w:rsidRPr="00F4317E">
        <w:rPr>
          <w:sz w:val="22"/>
          <w:highlight w:val="red"/>
          <w:u w:val="single"/>
        </w:rPr>
        <w:t>desire not to be injured</w:t>
      </w:r>
      <w:r w:rsidRPr="00C24876">
        <w:rPr>
          <w:sz w:val="22"/>
          <w:u w:val="single"/>
        </w:rPr>
        <w:t xml:space="preserve"> and killed. </w:t>
      </w:r>
      <w:r w:rsidRPr="00F4317E">
        <w:rPr>
          <w:sz w:val="22"/>
          <w:highlight w:val="red"/>
          <w:u w:val="single"/>
        </w:rPr>
        <w:t xml:space="preserve">They </w:t>
      </w:r>
      <w:r w:rsidRPr="00C24876">
        <w:rPr>
          <w:sz w:val="22"/>
          <w:u w:val="single"/>
        </w:rPr>
        <w:t>desire to understand life and</w:t>
      </w:r>
      <w:r w:rsidRPr="00C24876">
        <w:t xml:space="preserve"> to </w:t>
      </w:r>
      <w:r w:rsidRPr="00F4317E">
        <w:rPr>
          <w:sz w:val="22"/>
          <w:highlight w:val="red"/>
          <w:u w:val="single"/>
        </w:rPr>
        <w:t>find meaning in living</w:t>
      </w:r>
      <w:r w:rsidRPr="00C24876">
        <w:rPr>
          <w:sz w:val="22"/>
          <w:u w:val="single"/>
        </w:rPr>
        <w:t>.</w:t>
      </w:r>
      <w:r w:rsidRPr="00C24876">
        <w:t xml:space="preserve"> They desire to feel at home in the universe. </w:t>
      </w:r>
      <w:r w:rsidRPr="00F4317E">
        <w:rPr>
          <w:sz w:val="22"/>
          <w:highlight w:val="red"/>
          <w:u w:val="single"/>
        </w:rPr>
        <w:t>Despite these</w:t>
      </w:r>
      <w:r w:rsidRPr="00C24876">
        <w:t xml:space="preserve"> natural </w:t>
      </w:r>
      <w:r w:rsidRPr="00F4317E">
        <w:rPr>
          <w:sz w:val="22"/>
          <w:highlight w:val="red"/>
          <w:u w:val="single"/>
        </w:rPr>
        <w:t>needs, [humanity]</w:t>
      </w:r>
      <w:r w:rsidRPr="00C24876">
        <w:t xml:space="preserve"> man is confronted with a silent </w:t>
      </w:r>
      <w:proofErr w:type="gramStart"/>
      <w:r w:rsidRPr="00C24876">
        <w:t>universe  that</w:t>
      </w:r>
      <w:proofErr w:type="gramEnd"/>
      <w:r w:rsidRPr="00C24876">
        <w:t xml:space="preserve"> does not answer human questions about meaning. He </w:t>
      </w:r>
      <w:r w:rsidRPr="00F4317E">
        <w:rPr>
          <w:sz w:val="22"/>
          <w:highlight w:val="red"/>
          <w:u w:val="single"/>
        </w:rPr>
        <w:t>is surrounded by</w:t>
      </w:r>
      <w:r w:rsidRPr="00C24876">
        <w:t xml:space="preserve"> irrational </w:t>
      </w:r>
      <w:r w:rsidRPr="00F4317E">
        <w:rPr>
          <w:sz w:val="22"/>
          <w:highlight w:val="red"/>
          <w:u w:val="single"/>
        </w:rPr>
        <w:t>destructiveness</w:t>
      </w:r>
      <w:r w:rsidRPr="00C24876">
        <w:rPr>
          <w:sz w:val="22"/>
          <w:u w:val="single"/>
        </w:rPr>
        <w:t>, and</w:t>
      </w:r>
      <w:r w:rsidRPr="00C24876">
        <w:t xml:space="preserve"> by </w:t>
      </w:r>
      <w:r w:rsidRPr="00C24876">
        <w:rPr>
          <w:sz w:val="22"/>
          <w:u w:val="single"/>
        </w:rPr>
        <w:t xml:space="preserve">the </w:t>
      </w:r>
      <w:proofErr w:type="spellStart"/>
      <w:r w:rsidRPr="00C24876">
        <w:rPr>
          <w:sz w:val="22"/>
          <w:u w:val="single"/>
        </w:rPr>
        <w:t>spectre</w:t>
      </w:r>
      <w:proofErr w:type="spellEnd"/>
      <w:r w:rsidRPr="00C24876">
        <w:rPr>
          <w:sz w:val="22"/>
          <w:u w:val="single"/>
        </w:rPr>
        <w:t xml:space="preserve"> of suffering and pain hurtling out of the void capriciously at human recipients with no regard for their relative merits.</w:t>
      </w:r>
      <w:r w:rsidRPr="00C24876">
        <w:t xml:space="preserve"> Man is estranged from a universe which seems so antagonistic to his natural needs. He feels homeless, in exile, a stranger in his own land. He </w:t>
      </w:r>
      <w:r w:rsidRPr="00C24876">
        <w:rPr>
          <w:sz w:val="22"/>
          <w:u w:val="single"/>
        </w:rPr>
        <w:t>[Humanity] hears</w:t>
      </w:r>
      <w:r w:rsidRPr="00C24876">
        <w:t xml:space="preserve"> his </w:t>
      </w:r>
      <w:r w:rsidRPr="00C24876">
        <w:rPr>
          <w:sz w:val="22"/>
          <w:u w:val="single"/>
        </w:rPr>
        <w:t>“nights and days filled</w:t>
      </w:r>
      <w:r w:rsidRPr="00C24876">
        <w:t xml:space="preserve"> always, everywhere </w:t>
      </w:r>
      <w:r w:rsidRPr="00C24876">
        <w:rPr>
          <w:sz w:val="22"/>
          <w:u w:val="single"/>
        </w:rPr>
        <w:t>with the eternal cry of</w:t>
      </w:r>
      <w:r w:rsidRPr="00C24876">
        <w:t xml:space="preserve"> human </w:t>
      </w:r>
      <w:r w:rsidRPr="00C24876">
        <w:rPr>
          <w:sz w:val="22"/>
          <w:u w:val="single"/>
        </w:rPr>
        <w:t>pain.”</w:t>
      </w:r>
      <w:r w:rsidRPr="00C24876">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sidRPr="00C24876">
        <w:t>Karamozov</w:t>
      </w:r>
      <w:proofErr w:type="spellEnd"/>
      <w:r w:rsidRPr="00C24876">
        <w:t xml:space="preserve"> (</w:t>
      </w:r>
      <w:proofErr w:type="spellStart"/>
      <w:r w:rsidRPr="00C24876">
        <w:t>Bk</w:t>
      </w:r>
      <w:proofErr w:type="spellEnd"/>
      <w:r w:rsidRPr="00C24876">
        <w:t xml:space="preserve"> V, Chap 4), Camus refuses to accept the idea that future goods such as Divine salvation or eternal happiness “can compensate for a single moment of human suffering,”57 or a child’s tears. Both Ivan </w:t>
      </w:r>
      <w:proofErr w:type="spellStart"/>
      <w:r w:rsidRPr="00C24876">
        <w:t>Karamozov</w:t>
      </w:r>
      <w:proofErr w:type="spellEnd"/>
      <w:r w:rsidRPr="00C24876">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F4317E">
        <w:rPr>
          <w:sz w:val="22"/>
          <w:highlight w:val="red"/>
          <w:u w:val="single"/>
        </w:rPr>
        <w:t>how does one avoid</w:t>
      </w:r>
      <w:r w:rsidRPr="00C24876">
        <w:t xml:space="preserve"> merely </w:t>
      </w:r>
      <w:r w:rsidRPr="00C24876">
        <w:rPr>
          <w:sz w:val="22"/>
          <w:u w:val="single"/>
        </w:rPr>
        <w:t xml:space="preserve">“beating the sea with rods” in a </w:t>
      </w:r>
      <w:r w:rsidRPr="00F4317E">
        <w:rPr>
          <w:sz w:val="22"/>
          <w:highlight w:val="red"/>
          <w:u w:val="single"/>
        </w:rPr>
        <w:t>nihilistic orgy?</w:t>
      </w:r>
      <w:r w:rsidRPr="00C24876">
        <w:t xml:space="preserve"> 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w:t>
      </w:r>
      <w:proofErr w:type="spellStart"/>
      <w:r w:rsidRPr="00C24876">
        <w:t>stitution</w:t>
      </w:r>
      <w:proofErr w:type="spellEnd"/>
      <w:r w:rsidRPr="00C24876">
        <w:t xml:space="preserve"> of human gods and concepts of salvation for the dead God. This error is more subtle than shooting at random into the crowd, but leads to much more killing and human suffering than the nihilist sniper. </w:t>
      </w:r>
      <w:r w:rsidRPr="00C24876">
        <w:rPr>
          <w:sz w:val="22"/>
          <w:u w:val="single"/>
        </w:rPr>
        <w:t>Camus criticizes “Nietzsche</w:t>
      </w:r>
      <w:r w:rsidRPr="00C24876">
        <w:t xml:space="preserve">, at least </w:t>
      </w:r>
      <w:r w:rsidRPr="00C24876">
        <w:rPr>
          <w:sz w:val="22"/>
          <w:u w:val="single"/>
        </w:rPr>
        <w:t>in his theory of super-humanity,</w:t>
      </w:r>
      <w:r w:rsidRPr="00C24876">
        <w:t xml:space="preserve"> and Marx before him, with his classless society, </w:t>
      </w:r>
      <w:r w:rsidRPr="00C24876">
        <w:rPr>
          <w:sz w:val="22"/>
          <w:u w:val="single"/>
        </w:rPr>
        <w:t>[who]</w:t>
      </w:r>
      <w:r w:rsidRPr="00C24876">
        <w:t xml:space="preserve"> both </w:t>
      </w:r>
      <w:r w:rsidRPr="00C24876">
        <w:rPr>
          <w:sz w:val="22"/>
          <w:u w:val="single"/>
        </w:rPr>
        <w:t>replace The Beyond by the Later On.”</w:t>
      </w:r>
      <w:r w:rsidRPr="00C24876">
        <w:t>62 In this respect, these thinkers have not abandoned the notion that history marches toward redemption in which some messianic goal will be realized. Camus urges moderation in the quest for distant goals. He writes, “</w:t>
      </w:r>
      <w:proofErr w:type="gramStart"/>
      <w:r w:rsidRPr="00C24876">
        <w:t>the</w:t>
      </w:r>
      <w:proofErr w:type="gramEnd"/>
      <w:r w:rsidRPr="00C24876">
        <w:t xml:space="preserve"> absolute is not attained nor, above all, created through history. Politics is not religion, or if it is, then it is nothing but the inquisition.”63 </w:t>
      </w:r>
      <w:r w:rsidRPr="00C24876">
        <w:rPr>
          <w:sz w:val="22"/>
          <w:u w:val="single"/>
        </w:rPr>
        <w:t>He contrasts rebellion, which he applauds with revolution which leads to murder</w:t>
      </w:r>
      <w:r w:rsidRPr="00C24876">
        <w:t xml:space="preserve"> in the name of vague future goals. “</w:t>
      </w:r>
      <w:r w:rsidRPr="00C24876">
        <w:rPr>
          <w:sz w:val="22"/>
          <w:u w:val="single"/>
        </w:rPr>
        <w:t xml:space="preserve">Revolution consists in </w:t>
      </w:r>
      <w:proofErr w:type="gramStart"/>
      <w:r w:rsidRPr="00C24876">
        <w:rPr>
          <w:sz w:val="22"/>
          <w:u w:val="single"/>
        </w:rPr>
        <w:t>loving[</w:t>
      </w:r>
      <w:proofErr w:type="gramEnd"/>
      <w:r w:rsidRPr="00C24876">
        <w:rPr>
          <w:sz w:val="22"/>
          <w:u w:val="single"/>
        </w:rPr>
        <w:t>those]</w:t>
      </w:r>
      <w:r w:rsidRPr="00C24876">
        <w:t xml:space="preserve"> a man </w:t>
      </w:r>
      <w:r w:rsidRPr="00C24876">
        <w:rPr>
          <w:sz w:val="22"/>
          <w:u w:val="single"/>
        </w:rPr>
        <w:t>who does not yet exist,” and in murdering [those]</w:t>
      </w:r>
      <w:r w:rsidRPr="00C24876">
        <w:t xml:space="preserve"> men </w:t>
      </w:r>
      <w:r w:rsidRPr="00C24876">
        <w:rPr>
          <w:sz w:val="22"/>
          <w:u w:val="single"/>
        </w:rPr>
        <w:t>who do</w:t>
      </w:r>
      <w:r w:rsidRPr="00C24876">
        <w:t xml:space="preserve"> exist.64 “He who dedicates himself to this history, dedicates himself to nothing, and in his turn is nothing.”65 In </w:t>
      </w:r>
      <w:proofErr w:type="gramStart"/>
      <w:r w:rsidRPr="00C24876">
        <w:t>The</w:t>
      </w:r>
      <w:proofErr w:type="gramEnd"/>
      <w:r w:rsidRPr="00C24876">
        <w:t xml:space="preserve"> Plague, the character </w:t>
      </w:r>
      <w:proofErr w:type="spellStart"/>
      <w:r w:rsidRPr="00C24876">
        <w:t>Tarrou</w:t>
      </w:r>
      <w:proofErr w:type="spellEnd"/>
      <w:r w:rsidRPr="00C24876">
        <w:t xml:space="preserve"> renounces his revolutionary past. He states, </w:t>
      </w:r>
      <w:proofErr w:type="gramStart"/>
      <w:r w:rsidRPr="00C24876">
        <w:t>For</w:t>
      </w:r>
      <w:proofErr w:type="gramEnd"/>
      <w:r w:rsidRPr="00C24876">
        <w:t xml:space="preserve"> many years I’ve been ashamed, mortally ashamed of having been, even with the best intentions, even at many removes, a murderer in my turn. . . All I maintain is that on this earth there are pestilences and there are victims, and </w:t>
      </w:r>
      <w:proofErr w:type="spellStart"/>
      <w:r w:rsidRPr="00C24876">
        <w:t>its</w:t>
      </w:r>
      <w:proofErr w:type="spellEnd"/>
      <w:r w:rsidRPr="00C24876">
        <w:t xml:space="preserve"> up to us, so far as possible, not to join forces with the </w:t>
      </w:r>
      <w:proofErr w:type="spellStart"/>
      <w:r w:rsidRPr="00C24876">
        <w:t>pestil</w:t>
      </w:r>
      <w:proofErr w:type="spellEnd"/>
      <w:r w:rsidRPr="00C24876">
        <w:t xml:space="preserve">-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w:t>
      </w:r>
      <w:r w:rsidRPr="00C24876">
        <w:lastRenderedPageBreak/>
        <w:t xml:space="preserve">that the end, whether it </w:t>
      </w:r>
      <w:proofErr w:type="gramStart"/>
      <w:r w:rsidRPr="00C24876">
        <w:t>be</w:t>
      </w:r>
      <w:proofErr w:type="gramEnd"/>
      <w:r w:rsidRPr="00C24876">
        <w:t xml:space="preserve"> the coming of the messianic age, or the </w:t>
      </w:r>
      <w:proofErr w:type="spellStart"/>
      <w:r w:rsidRPr="00C24876">
        <w:t>revo</w:t>
      </w:r>
      <w:proofErr w:type="spellEnd"/>
      <w:r w:rsidRPr="00C24876">
        <w:t xml:space="preserve">- </w:t>
      </w:r>
      <w:proofErr w:type="spellStart"/>
      <w:r w:rsidRPr="00C24876">
        <w:t>lution</w:t>
      </w:r>
      <w:proofErr w:type="spellEnd"/>
      <w:r w:rsidRPr="00C24876">
        <w:t>, or eternal bliss, justifies means which involve so much suffering.</w:t>
      </w:r>
      <w:r w:rsidRPr="00C24876">
        <w:rPr>
          <w:sz w:val="22"/>
          <w:u w:val="single"/>
        </w:rPr>
        <w:t xml:space="preserve"> </w:t>
      </w:r>
      <w:r w:rsidRPr="00F4317E">
        <w:rPr>
          <w:sz w:val="22"/>
          <w:highlight w:val="red"/>
          <w:u w:val="single"/>
        </w:rPr>
        <w:t>Once injustice and suffering are denounced, [people</w:t>
      </w:r>
      <w:r w:rsidRPr="00C24876">
        <w:rPr>
          <w:sz w:val="22"/>
          <w:u w:val="single"/>
        </w:rPr>
        <w:t>]</w:t>
      </w:r>
      <w:r w:rsidRPr="00C24876">
        <w:t xml:space="preserve"> man </w:t>
      </w:r>
      <w:r w:rsidRPr="00C24876">
        <w:rPr>
          <w:sz w:val="22"/>
          <w:u w:val="single"/>
        </w:rPr>
        <w:t>need</w:t>
      </w:r>
      <w:r w:rsidRPr="00C24876">
        <w:t xml:space="preserve">s </w:t>
      </w:r>
      <w:r w:rsidRPr="00C24876">
        <w:rPr>
          <w:sz w:val="22"/>
          <w:u w:val="single"/>
        </w:rPr>
        <w:t xml:space="preserve">to </w:t>
      </w:r>
      <w:r w:rsidRPr="00F4317E">
        <w:rPr>
          <w:sz w:val="22"/>
          <w:highlight w:val="red"/>
          <w:u w:val="single"/>
        </w:rPr>
        <w:t>exert</w:t>
      </w:r>
      <w:r w:rsidRPr="00C24876">
        <w:rPr>
          <w:sz w:val="22"/>
          <w:u w:val="single"/>
        </w:rPr>
        <w:t xml:space="preserve"> all</w:t>
      </w:r>
      <w:r w:rsidRPr="00C24876">
        <w:t xml:space="preserve"> his </w:t>
      </w:r>
      <w:r w:rsidRPr="00F4317E">
        <w:rPr>
          <w:sz w:val="22"/>
          <w:highlight w:val="red"/>
          <w:u w:val="single"/>
        </w:rPr>
        <w:t>effort against injustice</w:t>
      </w:r>
      <w:r w:rsidRPr="00C24876">
        <w:rPr>
          <w:sz w:val="22"/>
          <w:u w:val="single"/>
        </w:rPr>
        <w:t xml:space="preserve"> and </w:t>
      </w:r>
      <w:r w:rsidRPr="00F4317E">
        <w:rPr>
          <w:sz w:val="22"/>
          <w:highlight w:val="red"/>
          <w:u w:val="single"/>
        </w:rPr>
        <w:t>in solidarity with the sufferers</w:t>
      </w:r>
      <w:r w:rsidRPr="00C24876">
        <w:t xml:space="preserve"> in the world. </w:t>
      </w:r>
      <w:r w:rsidRPr="00F4317E">
        <w:rPr>
          <w:sz w:val="22"/>
          <w:highlight w:val="red"/>
          <w:u w:val="single"/>
        </w:rPr>
        <w:t>Killing</w:t>
      </w:r>
      <w:r w:rsidRPr="00C24876">
        <w:t xml:space="preserve"> existing men </w:t>
      </w:r>
      <w:r w:rsidRPr="00F4317E">
        <w:rPr>
          <w:sz w:val="22"/>
          <w:highlight w:val="red"/>
          <w:u w:val="single"/>
        </w:rPr>
        <w:t xml:space="preserve">for a questionable future </w:t>
      </w:r>
      <w:proofErr w:type="gramStart"/>
      <w:r w:rsidRPr="00F4317E">
        <w:rPr>
          <w:sz w:val="22"/>
          <w:highlight w:val="red"/>
          <w:u w:val="single"/>
        </w:rPr>
        <w:t>good,</w:t>
      </w:r>
      <w:proofErr w:type="gramEnd"/>
      <w:r w:rsidRPr="00F4317E">
        <w:rPr>
          <w:sz w:val="22"/>
          <w:highlight w:val="red"/>
          <w:u w:val="single"/>
        </w:rPr>
        <w:t xml:space="preserve"> would not be a rational method of </w:t>
      </w:r>
      <w:proofErr w:type="spellStart"/>
      <w:r w:rsidRPr="00F4317E">
        <w:rPr>
          <w:sz w:val="22"/>
          <w:highlight w:val="red"/>
          <w:u w:val="single"/>
        </w:rPr>
        <w:t>exhibi</w:t>
      </w:r>
      <w:proofErr w:type="spellEnd"/>
      <w:r w:rsidRPr="00F4317E">
        <w:rPr>
          <w:sz w:val="22"/>
          <w:highlight w:val="red"/>
          <w:u w:val="single"/>
        </w:rPr>
        <w:t xml:space="preserve"> ting solidarity</w:t>
      </w:r>
      <w:r w:rsidRPr="00C24876">
        <w:rPr>
          <w:sz w:val="22"/>
          <w:u w:val="single"/>
        </w:rPr>
        <w:t xml:space="preserve"> with</w:t>
      </w:r>
      <w:r w:rsidRPr="00C24876">
        <w:t xml:space="preserve"> the </w:t>
      </w:r>
      <w:r w:rsidRPr="00C24876">
        <w:rPr>
          <w:sz w:val="22"/>
          <w:u w:val="single"/>
        </w:rPr>
        <w:t xml:space="preserve">sufferers. </w:t>
      </w:r>
      <w:r w:rsidRPr="00F4317E">
        <w:rPr>
          <w:sz w:val="22"/>
          <w:highlight w:val="red"/>
          <w:u w:val="single"/>
        </w:rPr>
        <w:t>Nor would solidarity be shown by</w:t>
      </w:r>
      <w:r w:rsidRPr="00C24876">
        <w:t xml:space="preserve"> stoical </w:t>
      </w:r>
      <w:r w:rsidRPr="00F4317E">
        <w:rPr>
          <w:sz w:val="22"/>
          <w:highlight w:val="red"/>
          <w:u w:val="single"/>
        </w:rPr>
        <w:t>acceptance of the status quo</w:t>
      </w:r>
      <w:r w:rsidRPr="00C24876">
        <w:rPr>
          <w:sz w:val="22"/>
          <w:u w:val="single"/>
        </w:rPr>
        <w:t>. Camus urges his rebels to</w:t>
      </w:r>
      <w:r w:rsidRPr="00C24876">
        <w:t xml:space="preserve"> renounce murder completely and </w:t>
      </w:r>
      <w:r w:rsidRPr="00C24876">
        <w:rPr>
          <w:sz w:val="22"/>
          <w:u w:val="single"/>
        </w:rPr>
        <w:t>work for justice and</w:t>
      </w:r>
      <w:r w:rsidRPr="00C24876">
        <w:t xml:space="preserve"> for </w:t>
      </w:r>
      <w:r w:rsidRPr="00C24876">
        <w:rPr>
          <w:sz w:val="22"/>
          <w:u w:val="single"/>
        </w:rPr>
        <w:t>a decrease in suffering.</w:t>
      </w:r>
      <w:r w:rsidRPr="00C24876">
        <w:t xml:space="preserve"> Like Dr. </w:t>
      </w:r>
      <w:proofErr w:type="spellStart"/>
      <w:r w:rsidRPr="00C24876">
        <w:t>Rieux</w:t>
      </w:r>
      <w:proofErr w:type="spellEnd"/>
      <w:r w:rsidRPr="00C24876">
        <w:t xml:space="preserve"> in The Plague, </w:t>
      </w:r>
      <w:r w:rsidRPr="00C24876">
        <w:rPr>
          <w:sz w:val="22"/>
          <w:u w:val="single"/>
        </w:rPr>
        <w:t>one should take the victim’s side and “share with</w:t>
      </w:r>
      <w:r w:rsidRPr="00C24876">
        <w:t xml:space="preserve"> his </w:t>
      </w:r>
      <w:r w:rsidRPr="00C24876">
        <w:rPr>
          <w:sz w:val="22"/>
          <w:u w:val="single"/>
        </w:rPr>
        <w:t>fellow citizens the only certitude they have in common—love, exile, suffering.”</w:t>
      </w:r>
      <w:r w:rsidRPr="00C24876">
        <w:t xml:space="preserve">68 </w:t>
      </w:r>
      <w:r w:rsidRPr="00C24876">
        <w:rPr>
          <w:sz w:val="22"/>
          <w:u w:val="single"/>
        </w:rPr>
        <w:t>What can be accomplished through rebellion? Camus</w:t>
      </w:r>
      <w:r w:rsidRPr="00C24876">
        <w:t xml:space="preserve">’ goals are modest. He </w:t>
      </w:r>
      <w:r w:rsidRPr="00C24876">
        <w:rPr>
          <w:sz w:val="22"/>
          <w:u w:val="single"/>
        </w:rPr>
        <w:t>realizes that the rebel is doomed to “a never ending defeat,”</w:t>
      </w:r>
      <w:r w:rsidRPr="00C24876">
        <w:t xml:space="preserve">69 </w:t>
      </w:r>
      <w:r w:rsidRPr="00C24876">
        <w:rPr>
          <w:sz w:val="22"/>
          <w:u w:val="single"/>
        </w:rPr>
        <w:t>in that</w:t>
      </w:r>
      <w:r w:rsidRPr="00C24876">
        <w:t xml:space="preserve"> death, finitude and </w:t>
      </w:r>
      <w:r w:rsidRPr="00F4317E">
        <w:rPr>
          <w:sz w:val="22"/>
          <w:highlight w:val="red"/>
          <w:u w:val="single"/>
        </w:rPr>
        <w:t>suffering will always conquer</w:t>
      </w:r>
      <w:r w:rsidRPr="00C24876">
        <w:t xml:space="preserve"> him. </w:t>
      </w:r>
      <w:r w:rsidRPr="00C24876">
        <w:rPr>
          <w:sz w:val="22"/>
          <w:u w:val="single"/>
        </w:rPr>
        <w:t>He realizes that after [humanity]</w:t>
      </w:r>
      <w:r w:rsidRPr="00C24876">
        <w:t xml:space="preserve"> man </w:t>
      </w:r>
      <w:r w:rsidRPr="00C24876">
        <w:rPr>
          <w:sz w:val="22"/>
          <w:u w:val="single"/>
        </w:rPr>
        <w:t>has mastered everything in creation</w:t>
      </w:r>
      <w:r w:rsidRPr="00C24876">
        <w:t xml:space="preserve"> that can be mastered and rectified everything that can be rectified, </w:t>
      </w:r>
      <w:r w:rsidRPr="00F4317E">
        <w:rPr>
          <w:sz w:val="22"/>
          <w:highlight w:val="red"/>
          <w:u w:val="single"/>
        </w:rPr>
        <w:t>children will</w:t>
      </w:r>
      <w:r w:rsidRPr="00C24876">
        <w:rPr>
          <w:sz w:val="22"/>
          <w:u w:val="single"/>
        </w:rPr>
        <w:t xml:space="preserve"> still </w:t>
      </w:r>
      <w:r w:rsidRPr="00F4317E">
        <w:rPr>
          <w:sz w:val="22"/>
          <w:highlight w:val="red"/>
          <w:u w:val="single"/>
        </w:rPr>
        <w:t>die unjustly even in a perfect society</w:t>
      </w:r>
      <w:r w:rsidRPr="00C24876">
        <w:rPr>
          <w:sz w:val="22"/>
          <w:u w:val="single"/>
        </w:rPr>
        <w:t>.</w:t>
      </w:r>
      <w:r w:rsidRPr="00C24876">
        <w:t xml:space="preserve"> Even by his greatest effort man can only purpose to diminish arithmetically the sufferings of the world. But the injustice and the suffering will remain and, no matter how limited they are, they will not cease to be an outrage.7° </w:t>
      </w:r>
      <w:r w:rsidRPr="00F4317E">
        <w:rPr>
          <w:sz w:val="22"/>
          <w:highlight w:val="red"/>
          <w:u w:val="single"/>
        </w:rPr>
        <w:t>However, there are ephemeral victories</w:t>
      </w:r>
      <w:r w:rsidRPr="00C24876">
        <w:rPr>
          <w:sz w:val="22"/>
          <w:u w:val="single"/>
        </w:rPr>
        <w:t xml:space="preserve"> and rewards for the rebel. </w:t>
      </w:r>
      <w:r w:rsidRPr="00C24876">
        <w:t xml:space="preserve">He </w:t>
      </w:r>
      <w:r w:rsidRPr="00C24876">
        <w:rPr>
          <w:sz w:val="22"/>
          <w:u w:val="single"/>
        </w:rPr>
        <w:t>[</w:t>
      </w:r>
      <w:r w:rsidRPr="00F4317E">
        <w:rPr>
          <w:sz w:val="22"/>
          <w:highlight w:val="red"/>
          <w:u w:val="single"/>
        </w:rPr>
        <w:t>One] who dedicates [oneself]</w:t>
      </w:r>
      <w:r w:rsidRPr="00C24876">
        <w:t xml:space="preserve"> himself for the duration of his life to the house he builds, </w:t>
      </w:r>
      <w:r w:rsidRPr="00F4317E">
        <w:rPr>
          <w:sz w:val="22"/>
          <w:highlight w:val="red"/>
          <w:u w:val="single"/>
        </w:rPr>
        <w:t>to the dignity of [</w:t>
      </w:r>
      <w:proofErr w:type="spellStart"/>
      <w:r w:rsidRPr="00F4317E">
        <w:rPr>
          <w:sz w:val="22"/>
          <w:highlight w:val="red"/>
          <w:u w:val="single"/>
        </w:rPr>
        <w:t>hu</w:t>
      </w:r>
      <w:proofErr w:type="spellEnd"/>
      <w:proofErr w:type="gramStart"/>
      <w:r w:rsidRPr="00F4317E">
        <w:rPr>
          <w:sz w:val="22"/>
          <w:highlight w:val="red"/>
          <w:u w:val="single"/>
        </w:rPr>
        <w:t>]mankind</w:t>
      </w:r>
      <w:proofErr w:type="gramEnd"/>
      <w:r w:rsidRPr="00C24876">
        <w:rPr>
          <w:sz w:val="22"/>
          <w:u w:val="single"/>
        </w:rPr>
        <w:t>,</w:t>
      </w:r>
      <w:r w:rsidRPr="00C24876">
        <w:t xml:space="preserve"> dedicates himself the earth and </w:t>
      </w:r>
      <w:r w:rsidRPr="00C24876">
        <w:rPr>
          <w:sz w:val="22"/>
          <w:u w:val="single"/>
        </w:rPr>
        <w:t>reaps from it the harvest that sows its seed</w:t>
      </w:r>
      <w:r w:rsidRPr="00C24876">
        <w:t xml:space="preserve"> </w:t>
      </w:r>
      <w:r w:rsidRPr="00C24876">
        <w:rPr>
          <w:sz w:val="22"/>
          <w:u w:val="single"/>
        </w:rPr>
        <w:t xml:space="preserve">and </w:t>
      </w:r>
      <w:r w:rsidRPr="00F4317E">
        <w:rPr>
          <w:sz w:val="22"/>
          <w:highlight w:val="red"/>
          <w:u w:val="single"/>
        </w:rPr>
        <w:t>sustains the world again and again.</w:t>
      </w:r>
      <w:r w:rsidRPr="00C24876">
        <w:rPr>
          <w:sz w:val="22"/>
          <w:u w:val="single"/>
        </w:rPr>
        <w:t xml:space="preserve"> Those whose</w:t>
      </w:r>
      <w:r w:rsidRPr="00C24876">
        <w:t xml:space="preserve"> desires are limited to man and his humble yet formidable love, should enter, if only now and then, into their reward. They know that if there is one thing one can always yearn for and sometimes attain, it is human love. </w:t>
      </w:r>
      <w:r w:rsidRPr="00F4317E">
        <w:rPr>
          <w:sz w:val="22"/>
          <w:highlight w:val="red"/>
          <w:u w:val="single"/>
        </w:rPr>
        <w:t>Society must</w:t>
      </w:r>
      <w:r w:rsidRPr="00C24876">
        <w:rPr>
          <w:sz w:val="22"/>
          <w:u w:val="single"/>
        </w:rPr>
        <w:t xml:space="preserve"> be arranged to </w:t>
      </w:r>
      <w:r w:rsidRPr="00F4317E">
        <w:rPr>
          <w:sz w:val="22"/>
          <w:highlight w:val="red"/>
          <w:u w:val="single"/>
        </w:rPr>
        <w:t>limit</w:t>
      </w:r>
      <w:r w:rsidRPr="00C24876">
        <w:rPr>
          <w:sz w:val="22"/>
          <w:u w:val="single"/>
        </w:rPr>
        <w:t xml:space="preserve"> injustice and </w:t>
      </w:r>
      <w:r w:rsidRPr="00F4317E">
        <w:rPr>
          <w:sz w:val="22"/>
          <w:highlight w:val="red"/>
          <w:u w:val="single"/>
        </w:rPr>
        <w:t>suffering</w:t>
      </w:r>
      <w:r w:rsidRPr="00C24876">
        <w:rPr>
          <w:sz w:val="22"/>
          <w:u w:val="single"/>
        </w:rPr>
        <w:t xml:space="preserve"> as much as possible </w:t>
      </w:r>
      <w:r w:rsidRPr="00F4317E">
        <w:rPr>
          <w:sz w:val="22"/>
          <w:highlight w:val="red"/>
          <w:u w:val="single"/>
        </w:rPr>
        <w:t>so that each individual has the</w:t>
      </w:r>
      <w:r w:rsidRPr="00C24876">
        <w:rPr>
          <w:sz w:val="22"/>
          <w:u w:val="single"/>
        </w:rPr>
        <w:t xml:space="preserve"> leisure and </w:t>
      </w:r>
      <w:r w:rsidRPr="00F4317E">
        <w:rPr>
          <w:sz w:val="22"/>
          <w:highlight w:val="red"/>
          <w:u w:val="single"/>
        </w:rPr>
        <w:t>freedom to</w:t>
      </w:r>
      <w:r w:rsidRPr="00C24876">
        <w:t xml:space="preserve"> pursue his own </w:t>
      </w:r>
      <w:r w:rsidRPr="00F4317E">
        <w:rPr>
          <w:sz w:val="22"/>
          <w:highlight w:val="red"/>
          <w:u w:val="single"/>
        </w:rPr>
        <w:t>search for meaning</w:t>
      </w:r>
      <w:r w:rsidRPr="00C24876">
        <w:rPr>
          <w:sz w:val="22"/>
          <w:u w:val="single"/>
        </w:rPr>
        <w:t>. Future utopias must be renounced, and “history can no longer be presented as an object of worship.”</w:t>
      </w:r>
      <w:r w:rsidRPr="00C24876">
        <w:t xml:space="preserve">74 </w:t>
      </w:r>
      <w:r w:rsidRPr="00C24876">
        <w:rPr>
          <w:sz w:val="22"/>
          <w:u w:val="single"/>
        </w:rPr>
        <w:t>“It is time to forsake our age and its adolescent furies,” and to aim for what is possible—more justice, solidarity, and love among [people]</w:t>
      </w:r>
      <w:r w:rsidRPr="00C24876">
        <w:t xml:space="preserve"> men. </w:t>
      </w:r>
      <w:r w:rsidRPr="00C24876">
        <w:rPr>
          <w:sz w:val="22"/>
          <w:u w:val="single"/>
        </w:rPr>
        <w:t>The rebel must</w:t>
      </w:r>
      <w:r w:rsidRPr="00C24876">
        <w:t xml:space="preserve"> “reject divinity in order to </w:t>
      </w:r>
      <w:r w:rsidRPr="00C24876">
        <w:rPr>
          <w:sz w:val="22"/>
          <w:u w:val="single"/>
        </w:rPr>
        <w:t>share in the struggles and destiny of all</w:t>
      </w:r>
      <w:r w:rsidRPr="00C24876">
        <w:t xml:space="preserve"> men.”75 Redemption is impossible. </w:t>
      </w:r>
      <w:r w:rsidRPr="00F4317E">
        <w:rPr>
          <w:sz w:val="22"/>
          <w:highlight w:val="red"/>
          <w:u w:val="single"/>
        </w:rPr>
        <w:t>Human dignity and love can intermittently be achieved with struggle and constant vigilance</w:t>
      </w:r>
      <w:r w:rsidRPr="00C24876">
        <w:rPr>
          <w:sz w:val="22"/>
          <w:u w:val="single"/>
        </w:rPr>
        <w:t xml:space="preserve"> against the plague</w:t>
      </w:r>
      <w:r w:rsidRPr="00C24876">
        <w:t xml:space="preserve"> bacillus </w:t>
      </w:r>
      <w:r w:rsidRPr="00C24876">
        <w:rPr>
          <w:sz w:val="22"/>
          <w:u w:val="single"/>
        </w:rPr>
        <w:t>that “never</w:t>
      </w:r>
      <w:r w:rsidRPr="00C24876">
        <w:t xml:space="preserve"> dies or </w:t>
      </w:r>
      <w:r w:rsidRPr="00C24876">
        <w:rPr>
          <w:sz w:val="22"/>
          <w:u w:val="single"/>
        </w:rPr>
        <w:t>disappears</w:t>
      </w:r>
      <w:r w:rsidRPr="00C24876">
        <w:t xml:space="preserve"> for good</w:t>
      </w:r>
      <w:proofErr w:type="gramStart"/>
      <w:r w:rsidRPr="00C24876">
        <w:t>. ..</w:t>
      </w:r>
      <w:proofErr w:type="gramEnd"/>
      <w:r w:rsidRPr="00C24876">
        <w:t xml:space="preserve"> [but can] rouse up its rats again and send them forth to die in a happy city.”76</w:t>
      </w:r>
    </w:p>
    <w:p w:rsidR="00F026B5" w:rsidRPr="00C24876" w:rsidRDefault="00F026B5" w:rsidP="00F026B5">
      <w:pPr>
        <w:pStyle w:val="Heading3"/>
        <w:rPr>
          <w:rFonts w:cs="Arial"/>
        </w:rPr>
      </w:pPr>
      <w:r w:rsidRPr="00C24876">
        <w:rPr>
          <w:rFonts w:cs="Arial"/>
        </w:rPr>
        <w:lastRenderedPageBreak/>
        <w:t>2AC – Anthropocentrism</w:t>
      </w:r>
    </w:p>
    <w:p w:rsidR="00F026B5" w:rsidRPr="00C24876" w:rsidRDefault="00F026B5" w:rsidP="00F026B5">
      <w:pPr>
        <w:pStyle w:val="Heading4"/>
        <w:rPr>
          <w:rFonts w:cs="Arial"/>
        </w:rPr>
      </w:pPr>
      <w:r w:rsidRPr="00C24876">
        <w:rPr>
          <w:rFonts w:cs="Arial"/>
        </w:rPr>
        <w:t>Our critiques are one in the same – the category of bare life connects and sustains the categories of human and other beings – only through an understanding of this construction can we hope to stop this form of violence by the sovereign</w:t>
      </w:r>
    </w:p>
    <w:p w:rsidR="00F026B5" w:rsidRPr="00C24876" w:rsidRDefault="00F026B5" w:rsidP="00F026B5">
      <w:r w:rsidRPr="00C24876">
        <w:rPr>
          <w:rStyle w:val="Cite"/>
        </w:rPr>
        <w:t>Oliver, 7</w:t>
      </w:r>
      <w:r w:rsidRPr="00C24876">
        <w:t xml:space="preserve"> – W. Alton Jones Chair of Philosophy and Professor of Women's Studies at Vanderbilt University (Kelly, </w:t>
      </w:r>
      <w:proofErr w:type="spellStart"/>
      <w:r w:rsidRPr="00C24876">
        <w:t>PhaenEx</w:t>
      </w:r>
      <w:proofErr w:type="spellEnd"/>
      <w:r w:rsidRPr="00C24876">
        <w:t xml:space="preserve"> 2, No. 2 (fall/winter 2007): 1-23; Stopping the Anthropological Machine: </w:t>
      </w:r>
      <w:proofErr w:type="spellStart"/>
      <w:r w:rsidRPr="00C24876">
        <w:t>Agamben</w:t>
      </w:r>
      <w:proofErr w:type="spellEnd"/>
      <w:r w:rsidRPr="00C24876">
        <w:t xml:space="preserve"> with Heidegger and </w:t>
      </w:r>
      <w:proofErr w:type="spellStart"/>
      <w:r w:rsidRPr="00C24876">
        <w:t>Merleau-Ponty</w:t>
      </w:r>
      <w:proofErr w:type="spellEnd"/>
      <w:r w:rsidRPr="00C24876">
        <w:t xml:space="preserve">, 2007) </w:t>
      </w:r>
    </w:p>
    <w:p w:rsidR="00F026B5" w:rsidRPr="00C24876" w:rsidRDefault="00F026B5" w:rsidP="00F026B5">
      <w:pPr>
        <w:autoSpaceDE w:val="0"/>
        <w:autoSpaceDN w:val="0"/>
        <w:adjustRightInd w:val="0"/>
        <w:rPr>
          <w:szCs w:val="24"/>
        </w:rPr>
      </w:pPr>
      <w:r w:rsidRPr="00C24876">
        <w:rPr>
          <w:szCs w:val="24"/>
        </w:rPr>
        <w:t xml:space="preserve">In </w:t>
      </w:r>
      <w:r w:rsidRPr="00C24876">
        <w:rPr>
          <w:iCs/>
          <w:szCs w:val="24"/>
        </w:rPr>
        <w:t>The Open</w:t>
      </w:r>
      <w:r w:rsidRPr="00C24876">
        <w:rPr>
          <w:szCs w:val="24"/>
        </w:rPr>
        <w:t xml:space="preserve">, </w:t>
      </w:r>
      <w:r w:rsidRPr="00C24876">
        <w:rPr>
          <w:sz w:val="22"/>
          <w:szCs w:val="24"/>
          <w:u w:val="single"/>
        </w:rPr>
        <w:t xml:space="preserve">even while </w:t>
      </w:r>
      <w:proofErr w:type="spellStart"/>
      <w:r w:rsidRPr="00F4317E">
        <w:rPr>
          <w:sz w:val="22"/>
          <w:szCs w:val="24"/>
          <w:highlight w:val="red"/>
          <w:u w:val="single"/>
        </w:rPr>
        <w:t>Agamben</w:t>
      </w:r>
      <w:proofErr w:type="spellEnd"/>
      <w:r w:rsidRPr="00C24876">
        <w:rPr>
          <w:sz w:val="22"/>
          <w:szCs w:val="24"/>
          <w:u w:val="single"/>
        </w:rPr>
        <w:t xml:space="preserve"> points to the shifting and unstable significations of the term “human,” he </w:t>
      </w:r>
      <w:r w:rsidRPr="00F4317E">
        <w:rPr>
          <w:sz w:val="22"/>
          <w:szCs w:val="24"/>
          <w:highlight w:val="red"/>
          <w:u w:val="single"/>
        </w:rPr>
        <w:t>is</w:t>
      </w:r>
      <w:r w:rsidRPr="00C24876">
        <w:rPr>
          <w:sz w:val="22"/>
          <w:szCs w:val="24"/>
          <w:u w:val="single"/>
        </w:rPr>
        <w:t xml:space="preserve"> more </w:t>
      </w:r>
      <w:r w:rsidRPr="00F4317E">
        <w:rPr>
          <w:sz w:val="22"/>
          <w:szCs w:val="24"/>
          <w:highlight w:val="red"/>
          <w:u w:val="single"/>
        </w:rPr>
        <w:t xml:space="preserve">concerned with the ways </w:t>
      </w:r>
      <w:r w:rsidRPr="00C24876">
        <w:rPr>
          <w:sz w:val="22"/>
          <w:szCs w:val="24"/>
          <w:u w:val="single"/>
        </w:rPr>
        <w:t xml:space="preserve">in which </w:t>
      </w:r>
      <w:r w:rsidRPr="00F4317E">
        <w:rPr>
          <w:sz w:val="22"/>
          <w:szCs w:val="24"/>
          <w:highlight w:val="red"/>
          <w:u w:val="single"/>
        </w:rPr>
        <w:t>we</w:t>
      </w:r>
      <w:r w:rsidRPr="00C24876">
        <w:rPr>
          <w:sz w:val="22"/>
          <w:szCs w:val="24"/>
          <w:u w:val="single"/>
        </w:rPr>
        <w:t xml:space="preserve"> do and do not </w:t>
      </w:r>
      <w:r w:rsidRPr="00F4317E">
        <w:rPr>
          <w:sz w:val="22"/>
          <w:szCs w:val="24"/>
          <w:highlight w:val="red"/>
          <w:u w:val="single"/>
        </w:rPr>
        <w:t xml:space="preserve">maintain the space </w:t>
      </w:r>
      <w:r w:rsidRPr="00C24876">
        <w:rPr>
          <w:sz w:val="22"/>
          <w:szCs w:val="24"/>
          <w:u w:val="single"/>
        </w:rPr>
        <w:t>in-</w:t>
      </w:r>
      <w:r w:rsidRPr="00F4317E">
        <w:rPr>
          <w:sz w:val="22"/>
          <w:szCs w:val="24"/>
          <w:highlight w:val="red"/>
          <w:u w:val="single"/>
        </w:rPr>
        <w:t>between animal and human</w:t>
      </w:r>
      <w:r w:rsidRPr="00C24876">
        <w:rPr>
          <w:sz w:val="22"/>
          <w:szCs w:val="24"/>
          <w:u w:val="single"/>
        </w:rPr>
        <w:t>, the so-called missing link.</w:t>
      </w:r>
      <w:r w:rsidRPr="00C24876">
        <w:rPr>
          <w:szCs w:val="24"/>
        </w:rPr>
        <w:t xml:space="preserve"> </w:t>
      </w:r>
      <w:r w:rsidRPr="00C24876">
        <w:rPr>
          <w:sz w:val="22"/>
          <w:szCs w:val="24"/>
          <w:u w:val="single"/>
        </w:rPr>
        <w:t xml:space="preserve">The greatest danger of the anthropological machine is that, along with the categories human and animal, it produces </w:t>
      </w:r>
      <w:r w:rsidRPr="00F4317E">
        <w:rPr>
          <w:sz w:val="22"/>
          <w:szCs w:val="24"/>
          <w:highlight w:val="red"/>
          <w:u w:val="single"/>
        </w:rPr>
        <w:t xml:space="preserve">a phantom third category </w:t>
      </w:r>
      <w:r w:rsidRPr="00C24876">
        <w:rPr>
          <w:sz w:val="22"/>
          <w:szCs w:val="24"/>
          <w:u w:val="single"/>
        </w:rPr>
        <w:t xml:space="preserve">in </w:t>
      </w:r>
      <w:r w:rsidRPr="00F4317E">
        <w:rPr>
          <w:sz w:val="22"/>
          <w:szCs w:val="24"/>
          <w:highlight w:val="red"/>
          <w:u w:val="single"/>
        </w:rPr>
        <w:t>between the two</w:t>
      </w:r>
      <w:r w:rsidRPr="00C24876">
        <w:rPr>
          <w:szCs w:val="24"/>
        </w:rPr>
        <w:t xml:space="preserve">, </w:t>
      </w:r>
      <w:r w:rsidRPr="00C24876">
        <w:rPr>
          <w:sz w:val="22"/>
          <w:szCs w:val="24"/>
          <w:u w:val="single"/>
        </w:rPr>
        <w:t>which both connects and separates them and thereby constitutes and sustains them.</w:t>
      </w:r>
      <w:r w:rsidRPr="00C24876">
        <w:rPr>
          <w:szCs w:val="24"/>
        </w:rPr>
        <w:t xml:space="preserve"> He concludes: </w:t>
      </w:r>
      <w:r w:rsidRPr="00F4317E">
        <w:rPr>
          <w:sz w:val="22"/>
          <w:szCs w:val="24"/>
          <w:highlight w:val="red"/>
          <w:u w:val="single"/>
        </w:rPr>
        <w:t>What would thus be obtained</w:t>
      </w:r>
      <w:r w:rsidRPr="00C24876">
        <w:rPr>
          <w:szCs w:val="24"/>
        </w:rPr>
        <w:t xml:space="preserve">, however, </w:t>
      </w:r>
      <w:r w:rsidRPr="00F4317E">
        <w:rPr>
          <w:sz w:val="22"/>
          <w:szCs w:val="24"/>
          <w:highlight w:val="red"/>
          <w:u w:val="single"/>
        </w:rPr>
        <w:t xml:space="preserve">is </w:t>
      </w:r>
      <w:r w:rsidRPr="00C24876">
        <w:rPr>
          <w:sz w:val="22"/>
          <w:szCs w:val="24"/>
          <w:u w:val="single"/>
        </w:rPr>
        <w:t xml:space="preserve">neither an animal life nor a human life, but </w:t>
      </w:r>
      <w:r w:rsidRPr="00F4317E">
        <w:rPr>
          <w:sz w:val="22"/>
          <w:szCs w:val="24"/>
          <w:highlight w:val="red"/>
          <w:u w:val="single"/>
        </w:rPr>
        <w:t xml:space="preserve">only a life that is separated and excluded from itself—only a </w:t>
      </w:r>
      <w:r w:rsidRPr="00F4317E">
        <w:rPr>
          <w:iCs/>
          <w:sz w:val="22"/>
          <w:szCs w:val="24"/>
          <w:highlight w:val="red"/>
          <w:u w:val="single"/>
        </w:rPr>
        <w:t>bare life</w:t>
      </w:r>
      <w:r w:rsidRPr="00C24876">
        <w:rPr>
          <w:sz w:val="22"/>
          <w:szCs w:val="24"/>
          <w:u w:val="single"/>
        </w:rPr>
        <w:t>.</w:t>
      </w:r>
      <w:r w:rsidRPr="00C24876">
        <w:rPr>
          <w:szCs w:val="24"/>
        </w:rPr>
        <w:t xml:space="preserve"> And </w:t>
      </w:r>
      <w:r w:rsidRPr="00C24876">
        <w:rPr>
          <w:sz w:val="22"/>
          <w:szCs w:val="24"/>
          <w:u w:val="single"/>
        </w:rPr>
        <w:t>faced with this extreme figure of the human and the inhuman</w:t>
      </w:r>
      <w:r w:rsidRPr="00C24876">
        <w:rPr>
          <w:szCs w:val="24"/>
        </w:rPr>
        <w:t xml:space="preserve">, it is not so much a matter of asking which of the two machines (or of the two variants of the same machine) </w:t>
      </w:r>
      <w:r w:rsidRPr="00C24876">
        <w:rPr>
          <w:sz w:val="22"/>
          <w:szCs w:val="24"/>
          <w:u w:val="single"/>
        </w:rPr>
        <w:t>is better or more effective—or, rather, less lethal and bloody—as it is of understanding how they work so that we might, eventually, be able to stop them.</w:t>
      </w:r>
      <w:r w:rsidRPr="00C24876">
        <w:rPr>
          <w:szCs w:val="24"/>
        </w:rPr>
        <w:t xml:space="preserve"> (37-8) </w:t>
      </w:r>
      <w:proofErr w:type="gramStart"/>
      <w:r w:rsidRPr="00C24876">
        <w:rPr>
          <w:szCs w:val="24"/>
        </w:rPr>
        <w:t>A</w:t>
      </w:r>
      <w:proofErr w:type="gramEnd"/>
      <w:r w:rsidRPr="00C24876">
        <w:rPr>
          <w:szCs w:val="24"/>
        </w:rPr>
        <w:t xml:space="preserve"> bare life is one produced by biological and medical science as a living body separated from its social, political and even ecological context. </w:t>
      </w:r>
      <w:r w:rsidRPr="00C24876">
        <w:rPr>
          <w:sz w:val="22"/>
          <w:szCs w:val="24"/>
          <w:u w:val="single"/>
        </w:rPr>
        <w:t xml:space="preserve">In </w:t>
      </w:r>
      <w:r w:rsidRPr="00C24876">
        <w:rPr>
          <w:iCs/>
          <w:sz w:val="22"/>
          <w:szCs w:val="24"/>
          <w:u w:val="single"/>
        </w:rPr>
        <w:t xml:space="preserve">Homo </w:t>
      </w:r>
      <w:proofErr w:type="spellStart"/>
      <w:r w:rsidRPr="00C24876">
        <w:rPr>
          <w:iCs/>
          <w:sz w:val="22"/>
          <w:szCs w:val="24"/>
          <w:u w:val="single"/>
        </w:rPr>
        <w:t>Sacer</w:t>
      </w:r>
      <w:proofErr w:type="spellEnd"/>
      <w:r w:rsidRPr="00C24876">
        <w:rPr>
          <w:sz w:val="22"/>
          <w:szCs w:val="24"/>
          <w:u w:val="single"/>
        </w:rPr>
        <w:t xml:space="preserve">, </w:t>
      </w:r>
      <w:proofErr w:type="spellStart"/>
      <w:r w:rsidRPr="00C24876">
        <w:rPr>
          <w:sz w:val="22"/>
          <w:szCs w:val="24"/>
          <w:u w:val="single"/>
        </w:rPr>
        <w:t>Agamben</w:t>
      </w:r>
      <w:proofErr w:type="spellEnd"/>
      <w:r w:rsidRPr="00C24876">
        <w:rPr>
          <w:sz w:val="22"/>
          <w:szCs w:val="24"/>
          <w:u w:val="single"/>
        </w:rPr>
        <w:t xml:space="preserve"> suggests that it is an exceptional body (monstrous or sacred) whose fate can be determined outside of systems of law or reason</w:t>
      </w:r>
      <w:r w:rsidRPr="00C24876">
        <w:rPr>
          <w:szCs w:val="24"/>
        </w:rPr>
        <w:t xml:space="preserve"> (see </w:t>
      </w:r>
      <w:r w:rsidRPr="00C24876">
        <w:rPr>
          <w:iCs/>
          <w:szCs w:val="24"/>
        </w:rPr>
        <w:t xml:space="preserve">Homo </w:t>
      </w:r>
      <w:proofErr w:type="spellStart"/>
      <w:r w:rsidRPr="00C24876">
        <w:rPr>
          <w:iCs/>
          <w:szCs w:val="24"/>
        </w:rPr>
        <w:t>Sacer</w:t>
      </w:r>
      <w:proofErr w:type="spellEnd"/>
      <w:r w:rsidRPr="00C24876">
        <w:rPr>
          <w:szCs w:val="24"/>
        </w:rPr>
        <w:t xml:space="preserve">). As such, </w:t>
      </w:r>
      <w:r w:rsidRPr="00F4317E">
        <w:rPr>
          <w:sz w:val="22"/>
          <w:szCs w:val="24"/>
          <w:highlight w:val="red"/>
          <w:u w:val="single"/>
        </w:rPr>
        <w:t xml:space="preserve">the deadly </w:t>
      </w:r>
      <w:r w:rsidRPr="00C24876">
        <w:rPr>
          <w:sz w:val="22"/>
          <w:szCs w:val="24"/>
          <w:u w:val="single"/>
        </w:rPr>
        <w:t xml:space="preserve">killing </w:t>
      </w:r>
      <w:r w:rsidRPr="00F4317E">
        <w:rPr>
          <w:sz w:val="22"/>
          <w:szCs w:val="24"/>
          <w:highlight w:val="red"/>
          <w:u w:val="single"/>
        </w:rPr>
        <w:t xml:space="preserve">power it provokes seems </w:t>
      </w:r>
      <w:r w:rsidRPr="00C24876">
        <w:rPr>
          <w:sz w:val="22"/>
          <w:szCs w:val="24"/>
          <w:u w:val="single"/>
        </w:rPr>
        <w:t xml:space="preserve">virtually </w:t>
      </w:r>
      <w:r w:rsidRPr="00F4317E">
        <w:rPr>
          <w:sz w:val="22"/>
          <w:szCs w:val="24"/>
          <w:highlight w:val="red"/>
          <w:u w:val="single"/>
        </w:rPr>
        <w:t>unstoppable</w:t>
      </w:r>
      <w:r w:rsidRPr="00C24876">
        <w:rPr>
          <w:sz w:val="22"/>
          <w:szCs w:val="24"/>
          <w:u w:val="single"/>
        </w:rPr>
        <w:t>.</w:t>
      </w:r>
      <w:r w:rsidRPr="00C24876">
        <w:rPr>
          <w:szCs w:val="24"/>
        </w:rPr>
        <w:t xml:space="preserve"> Thus, </w:t>
      </w:r>
      <w:proofErr w:type="spellStart"/>
      <w:r w:rsidRPr="00C24876">
        <w:rPr>
          <w:szCs w:val="24"/>
        </w:rPr>
        <w:t>Agamben</w:t>
      </w:r>
      <w:proofErr w:type="spellEnd"/>
      <w:r w:rsidRPr="00C24876">
        <w:rPr>
          <w:szCs w:val="24"/>
        </w:rPr>
        <w:t xml:space="preserve"> maintains that </w:t>
      </w:r>
      <w:r w:rsidRPr="00F4317E">
        <w:rPr>
          <w:sz w:val="22"/>
          <w:szCs w:val="24"/>
          <w:highlight w:val="red"/>
          <w:u w:val="single"/>
        </w:rPr>
        <w:t xml:space="preserve">only by understanding </w:t>
      </w:r>
      <w:r w:rsidRPr="00C24876">
        <w:rPr>
          <w:sz w:val="22"/>
          <w:szCs w:val="24"/>
          <w:u w:val="single"/>
        </w:rPr>
        <w:t xml:space="preserve">how this logic works, which is to say, </w:t>
      </w:r>
      <w:r w:rsidRPr="00F4317E">
        <w:rPr>
          <w:sz w:val="22"/>
          <w:szCs w:val="24"/>
          <w:highlight w:val="red"/>
          <w:u w:val="single"/>
        </w:rPr>
        <w:t xml:space="preserve">how the anthropological machine creates </w:t>
      </w:r>
      <w:proofErr w:type="gramStart"/>
      <w:r w:rsidRPr="00F4317E">
        <w:rPr>
          <w:iCs/>
          <w:sz w:val="22"/>
          <w:szCs w:val="24"/>
          <w:highlight w:val="red"/>
          <w:u w:val="single"/>
        </w:rPr>
        <w:t>homo</w:t>
      </w:r>
      <w:proofErr w:type="gramEnd"/>
      <w:r w:rsidRPr="00F4317E">
        <w:rPr>
          <w:iCs/>
          <w:sz w:val="22"/>
          <w:szCs w:val="24"/>
          <w:highlight w:val="red"/>
          <w:u w:val="single"/>
        </w:rPr>
        <w:t xml:space="preserve"> sapiens </w:t>
      </w:r>
      <w:r w:rsidRPr="00C24876">
        <w:rPr>
          <w:sz w:val="22"/>
          <w:szCs w:val="24"/>
          <w:u w:val="single"/>
        </w:rPr>
        <w:t xml:space="preserve">who are </w:t>
      </w:r>
      <w:r w:rsidRPr="00F4317E">
        <w:rPr>
          <w:sz w:val="22"/>
          <w:szCs w:val="24"/>
          <w:highlight w:val="red"/>
          <w:u w:val="single"/>
        </w:rPr>
        <w:t>considered less than human, can we hope to stop it.</w:t>
      </w:r>
      <w:r w:rsidRPr="00C24876">
        <w:rPr>
          <w:szCs w:val="24"/>
        </w:rPr>
        <w:t xml:space="preserve"> </w:t>
      </w:r>
    </w:p>
    <w:p w:rsidR="00F026B5" w:rsidRPr="00C24876" w:rsidRDefault="00F026B5" w:rsidP="00F026B5">
      <w:pPr>
        <w:pStyle w:val="Heading4"/>
        <w:rPr>
          <w:rFonts w:cs="Arial"/>
        </w:rPr>
      </w:pPr>
      <w:r w:rsidRPr="00C24876">
        <w:rPr>
          <w:rFonts w:cs="Arial"/>
        </w:rPr>
        <w:t>Dubbing people “anthropocentric” because they didn’t talk about animals is inaccurate and turns the critique</w:t>
      </w:r>
    </w:p>
    <w:p w:rsidR="00F026B5" w:rsidRPr="00C24876" w:rsidRDefault="00F026B5" w:rsidP="00F026B5">
      <w:pPr>
        <w:rPr>
          <w:bCs/>
        </w:rPr>
      </w:pPr>
      <w:proofErr w:type="gramStart"/>
      <w:r w:rsidRPr="00C24876">
        <w:rPr>
          <w:rStyle w:val="Cite"/>
        </w:rPr>
        <w:t>Lewis 92</w:t>
      </w:r>
      <w:r w:rsidRPr="00C24876">
        <w:rPr>
          <w:b/>
          <w:bCs/>
        </w:rPr>
        <w:t xml:space="preserve"> – </w:t>
      </w:r>
      <w:r w:rsidRPr="00C24876">
        <w:t>professor in the School of the Environment and the Center for International Studies at Duke University.</w:t>
      </w:r>
      <w:proofErr w:type="gramEnd"/>
      <w:r w:rsidRPr="00C24876">
        <w:t xml:space="preserve"> Green Delusions, 1992 p17-18</w:t>
      </w:r>
    </w:p>
    <w:p w:rsidR="00F026B5" w:rsidRPr="00C24876" w:rsidRDefault="00F026B5" w:rsidP="00F026B5">
      <w:pPr>
        <w:ind w:right="288"/>
        <w:rPr>
          <w:rFonts w:eastAsia="Times New Roman"/>
          <w:szCs w:val="20"/>
        </w:rPr>
      </w:pPr>
      <w:r w:rsidRPr="00C24876">
        <w:rPr>
          <w:rFonts w:eastAsia="Times New Roman"/>
          <w:szCs w:val="20"/>
        </w:rPr>
        <w:t xml:space="preserve">Nature for Nature’s Sake—And Humanity for Humanity’s </w:t>
      </w:r>
      <w:proofErr w:type="gramStart"/>
      <w:r w:rsidRPr="00C24876">
        <w:rPr>
          <w:rFonts w:eastAsia="Times New Roman"/>
          <w:szCs w:val="20"/>
        </w:rPr>
        <w:t>It</w:t>
      </w:r>
      <w:proofErr w:type="gramEnd"/>
      <w:r w:rsidRPr="00C24876">
        <w:rPr>
          <w:rFonts w:eastAsia="Times New Roman"/>
          <w:szCs w:val="20"/>
        </w:rPr>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C24876">
        <w:rPr>
          <w:rFonts w:eastAsia="Times New Roman"/>
          <w:szCs w:val="20"/>
        </w:rPr>
        <w:t>O’Riordan</w:t>
      </w:r>
      <w:proofErr w:type="spellEnd"/>
      <w:r w:rsidRPr="00C24876">
        <w:rPr>
          <w:rFonts w:eastAsia="Times New Roman"/>
          <w:szCs w:val="20"/>
        </w:rPr>
        <w:t xml:space="preserve"> 1989; W Fox 1990). In the first group stand the green radicals, while the second supposedly consists of environmental reformers, also labeled “shallow ecologists.” </w:t>
      </w:r>
      <w:r w:rsidRPr="00C24876">
        <w:rPr>
          <w:rFonts w:eastAsia="SimSun"/>
          <w:sz w:val="22"/>
          <w:szCs w:val="20"/>
          <w:u w:val="single"/>
        </w:rPr>
        <w:t xml:space="preserve">Radicals </w:t>
      </w:r>
      <w:r w:rsidRPr="00C24876">
        <w:rPr>
          <w:rFonts w:eastAsia="Times New Roman"/>
          <w:szCs w:val="20"/>
        </w:rPr>
        <w:t xml:space="preserve">often </w:t>
      </w:r>
      <w:r w:rsidRPr="00C24876">
        <w:rPr>
          <w:rFonts w:eastAsia="SimSun"/>
          <w:sz w:val="22"/>
          <w:szCs w:val="20"/>
          <w:u w:val="single"/>
        </w:rPr>
        <w:t xml:space="preserve">pull no punches in assailing </w:t>
      </w:r>
      <w:r w:rsidRPr="00C24876">
        <w:rPr>
          <w:rFonts w:eastAsia="Times New Roman"/>
          <w:szCs w:val="20"/>
        </w:rPr>
        <w:t xml:space="preserve">the members of the latter camp for their </w:t>
      </w:r>
      <w:r w:rsidRPr="00C24876">
        <w:rPr>
          <w:rFonts w:eastAsia="SimSun"/>
          <w:sz w:val="22"/>
          <w:szCs w:val="20"/>
          <w:u w:val="single"/>
        </w:rPr>
        <w:t>anthropocentrism</w:t>
      </w:r>
      <w:r w:rsidRPr="00C24876">
        <w:rPr>
          <w:rFonts w:eastAsia="Times New Roman"/>
          <w:szCs w:val="20"/>
        </w:rPr>
        <w:t xml:space="preserve">, </w:t>
      </w:r>
      <w:proofErr w:type="spellStart"/>
      <w:r w:rsidRPr="00C24876">
        <w:rPr>
          <w:rFonts w:eastAsia="Times New Roman"/>
          <w:szCs w:val="20"/>
        </w:rPr>
        <w:t>managerialism</w:t>
      </w:r>
      <w:proofErr w:type="spellEnd"/>
      <w:r w:rsidRPr="00C24876">
        <w:rPr>
          <w:rFonts w:eastAsia="Times New Roman"/>
          <w:szCs w:val="20"/>
        </w:rPr>
        <w:t xml:space="preserve">, and gutless </w:t>
      </w:r>
      <w:proofErr w:type="spellStart"/>
      <w:r w:rsidRPr="00C24876">
        <w:rPr>
          <w:rFonts w:eastAsia="Times New Roman"/>
          <w:szCs w:val="20"/>
        </w:rPr>
        <w:t>accommo</w:t>
      </w:r>
      <w:r w:rsidRPr="00C24876">
        <w:rPr>
          <w:rFonts w:eastAsia="Times New Roman"/>
          <w:szCs w:val="20"/>
        </w:rPr>
        <w:softHyphen/>
        <w:t>dationism</w:t>
      </w:r>
      <w:proofErr w:type="spellEnd"/>
      <w:r w:rsidRPr="00C24876">
        <w:rPr>
          <w:rFonts w:eastAsia="Times New Roman"/>
          <w:szCs w:val="20"/>
        </w:rPr>
        <w:t xml:space="preserve">—to some, “shallow ecology” is “just a more efficient form of exploitation and oppression” (quoted in Nash 1989:202). </w:t>
      </w:r>
      <w:r w:rsidRPr="00C24876">
        <w:rPr>
          <w:rFonts w:eastAsia="SimSun"/>
          <w:sz w:val="22"/>
          <w:szCs w:val="20"/>
          <w:u w:val="single"/>
        </w:rPr>
        <w:t xml:space="preserve">While </w:t>
      </w:r>
      <w:r w:rsidRPr="00F4317E">
        <w:rPr>
          <w:rFonts w:eastAsia="SimSun"/>
          <w:sz w:val="22"/>
          <w:szCs w:val="20"/>
          <w:highlight w:val="red"/>
          <w:u w:val="single"/>
        </w:rPr>
        <w:t>this dichotomy may accurately depict some</w:t>
      </w:r>
      <w:r w:rsidRPr="00C24876">
        <w:rPr>
          <w:rFonts w:eastAsia="SimSun"/>
          <w:sz w:val="22"/>
          <w:szCs w:val="20"/>
          <w:u w:val="single"/>
        </w:rPr>
        <w:t xml:space="preserve"> </w:t>
      </w:r>
      <w:r w:rsidRPr="00C24876">
        <w:rPr>
          <w:rFonts w:eastAsia="Times New Roman"/>
          <w:szCs w:val="20"/>
        </w:rPr>
        <w:t xml:space="preserve">of the major </w:t>
      </w:r>
      <w:r w:rsidRPr="00F4317E">
        <w:rPr>
          <w:rFonts w:eastAsia="SimSun"/>
          <w:sz w:val="22"/>
          <w:szCs w:val="20"/>
          <w:highlight w:val="red"/>
          <w:u w:val="single"/>
        </w:rPr>
        <w:t>approaches</w:t>
      </w:r>
      <w:r w:rsidRPr="00C24876">
        <w:rPr>
          <w:rFonts w:eastAsia="SimSun"/>
          <w:sz w:val="22"/>
          <w:szCs w:val="20"/>
          <w:u w:val="single"/>
        </w:rPr>
        <w:t xml:space="preserve"> </w:t>
      </w:r>
      <w:r w:rsidRPr="00C24876">
        <w:rPr>
          <w:rFonts w:eastAsia="Times New Roman"/>
          <w:szCs w:val="20"/>
        </w:rPr>
        <w:t xml:space="preserve">of the past, </w:t>
      </w:r>
      <w:r w:rsidRPr="00F4317E">
        <w:rPr>
          <w:rFonts w:eastAsia="SimSun"/>
          <w:sz w:val="22"/>
          <w:szCs w:val="20"/>
          <w:highlight w:val="red"/>
          <w:u w:val="single"/>
        </w:rPr>
        <w:t>it is</w:t>
      </w:r>
      <w:r w:rsidRPr="00C24876">
        <w:rPr>
          <w:rFonts w:eastAsia="SimSun"/>
          <w:sz w:val="22"/>
          <w:szCs w:val="20"/>
          <w:u w:val="single"/>
        </w:rPr>
        <w:t xml:space="preserve"> </w:t>
      </w:r>
      <w:r w:rsidRPr="00C24876">
        <w:rPr>
          <w:rFonts w:eastAsia="Times New Roman"/>
          <w:szCs w:val="20"/>
        </w:rPr>
        <w:t xml:space="preserve">remarkably </w:t>
      </w:r>
      <w:r w:rsidRPr="00F4317E">
        <w:rPr>
          <w:rFonts w:eastAsia="SimSun"/>
          <w:b/>
          <w:sz w:val="22"/>
          <w:szCs w:val="20"/>
          <w:highlight w:val="red"/>
          <w:u w:val="single"/>
        </w:rPr>
        <w:t>unhelpful for devising the kind of framework required for a truly effective environmental movement</w:t>
      </w:r>
      <w:r w:rsidRPr="00F4317E">
        <w:rPr>
          <w:rFonts w:eastAsia="SimSun"/>
          <w:sz w:val="22"/>
          <w:szCs w:val="20"/>
          <w:highlight w:val="red"/>
          <w:u w:val="single"/>
        </w:rPr>
        <w:t>. It incorrectly</w:t>
      </w:r>
      <w:r w:rsidRPr="00C24876">
        <w:rPr>
          <w:rFonts w:eastAsia="SimSun"/>
          <w:sz w:val="22"/>
          <w:szCs w:val="20"/>
          <w:u w:val="single"/>
        </w:rPr>
        <w:t xml:space="preserve"> </w:t>
      </w:r>
      <w:r w:rsidRPr="00C24876">
        <w:rPr>
          <w:rFonts w:eastAsia="Times New Roman"/>
          <w:szCs w:val="20"/>
        </w:rPr>
        <w:t>assumes that those who</w:t>
      </w:r>
      <w:r w:rsidRPr="00C24876">
        <w:rPr>
          <w:rFonts w:eastAsia="SimSun"/>
          <w:sz w:val="22"/>
          <w:szCs w:val="20"/>
          <w:u w:val="single"/>
        </w:rPr>
        <w:t xml:space="preserve"> </w:t>
      </w:r>
      <w:r w:rsidRPr="00C24876">
        <w:rPr>
          <w:rFonts w:eastAsia="Times New Roman"/>
          <w:szCs w:val="20"/>
        </w:rPr>
        <w:t>adopt an anti-anthropocentric view (that is, one that accords intrinsic worth to nonhuman beings) will also embrace the larger political programs of radical environmentalism. Sim</w:t>
      </w:r>
      <w:r w:rsidRPr="00C24876">
        <w:rPr>
          <w:rFonts w:eastAsia="Times New Roman"/>
          <w:szCs w:val="20"/>
        </w:rPr>
        <w:softHyphen/>
        <w:t xml:space="preserve">ilarly, it </w:t>
      </w:r>
      <w:r w:rsidRPr="00F4317E">
        <w:rPr>
          <w:rFonts w:eastAsia="SimSun"/>
          <w:sz w:val="22"/>
          <w:szCs w:val="20"/>
          <w:highlight w:val="red"/>
          <w:u w:val="single"/>
        </w:rPr>
        <w:t>portrays those who favor reforms within</w:t>
      </w:r>
      <w:r w:rsidRPr="00C24876">
        <w:rPr>
          <w:rFonts w:eastAsia="SimSun"/>
          <w:sz w:val="22"/>
          <w:szCs w:val="20"/>
          <w:u w:val="single"/>
        </w:rPr>
        <w:t xml:space="preserve"> the political and economic </w:t>
      </w:r>
      <w:r w:rsidRPr="00F4317E">
        <w:rPr>
          <w:rFonts w:eastAsia="SimSun"/>
          <w:sz w:val="22"/>
          <w:szCs w:val="20"/>
          <w:highlight w:val="red"/>
          <w:u w:val="single"/>
        </w:rPr>
        <w:t>structures</w:t>
      </w:r>
      <w:r w:rsidRPr="00C24876">
        <w:rPr>
          <w:rFonts w:eastAsia="SimSun"/>
          <w:sz w:val="22"/>
          <w:szCs w:val="20"/>
          <w:u w:val="single"/>
        </w:rPr>
        <w:t xml:space="preserve"> </w:t>
      </w:r>
      <w:r w:rsidRPr="00C24876">
        <w:rPr>
          <w:rFonts w:eastAsia="Times New Roman"/>
          <w:szCs w:val="20"/>
        </w:rPr>
        <w:t xml:space="preserve">of representative democracies </w:t>
      </w:r>
      <w:r w:rsidRPr="00F4317E">
        <w:rPr>
          <w:rFonts w:eastAsia="SimSun"/>
          <w:sz w:val="22"/>
          <w:szCs w:val="20"/>
          <w:highlight w:val="red"/>
          <w:u w:val="single"/>
        </w:rPr>
        <w:t>as</w:t>
      </w:r>
      <w:r w:rsidRPr="00C24876">
        <w:rPr>
          <w:rFonts w:eastAsia="SimSun"/>
          <w:sz w:val="22"/>
          <w:szCs w:val="20"/>
          <w:u w:val="single"/>
        </w:rPr>
        <w:t xml:space="preserve"> </w:t>
      </w:r>
      <w:r w:rsidRPr="00C24876">
        <w:rPr>
          <w:rFonts w:eastAsia="Times New Roman"/>
          <w:szCs w:val="20"/>
        </w:rPr>
        <w:t xml:space="preserve">thereby </w:t>
      </w:r>
      <w:r w:rsidRPr="00F4317E">
        <w:rPr>
          <w:rFonts w:eastAsia="SimSun"/>
          <w:sz w:val="22"/>
          <w:szCs w:val="20"/>
          <w:highlight w:val="red"/>
          <w:u w:val="single"/>
        </w:rPr>
        <w:t>excluding all nonhumans from the realm of moral consideration</w:t>
      </w:r>
      <w:r w:rsidRPr="00C24876">
        <w:rPr>
          <w:rFonts w:eastAsia="Times New Roman"/>
          <w:szCs w:val="20"/>
        </w:rPr>
        <w:t xml:space="preserve">. Yet </w:t>
      </w:r>
      <w:r w:rsidRPr="00F4317E">
        <w:rPr>
          <w:rFonts w:eastAsia="SimSun"/>
          <w:sz w:val="22"/>
          <w:szCs w:val="20"/>
          <w:highlight w:val="red"/>
          <w:u w:val="single"/>
        </w:rPr>
        <w:t>no convincing reasons are ever provided to show why these beliefs should</w:t>
      </w:r>
      <w:r w:rsidRPr="00C24876">
        <w:rPr>
          <w:rFonts w:eastAsia="SimSun"/>
          <w:sz w:val="22"/>
          <w:szCs w:val="20"/>
          <w:u w:val="single"/>
        </w:rPr>
        <w:t xml:space="preserve"> </w:t>
      </w:r>
      <w:r w:rsidRPr="00C24876">
        <w:rPr>
          <w:rFonts w:eastAsia="Times New Roman"/>
          <w:szCs w:val="20"/>
        </w:rPr>
        <w:t xml:space="preserve">necessarily </w:t>
      </w:r>
      <w:r w:rsidRPr="00F4317E">
        <w:rPr>
          <w:rFonts w:eastAsia="SimSun"/>
          <w:sz w:val="22"/>
          <w:szCs w:val="20"/>
          <w:highlight w:val="red"/>
          <w:u w:val="single"/>
        </w:rPr>
        <w:t>be aligned in such a manner</w:t>
      </w:r>
      <w:r w:rsidRPr="00C24876">
        <w:rPr>
          <w:rFonts w:eastAsia="Times New Roman"/>
          <w:szCs w:val="20"/>
        </w:rPr>
        <w:t xml:space="preserve">. </w:t>
      </w:r>
      <w:proofErr w:type="gramStart"/>
      <w:r w:rsidRPr="00C24876">
        <w:rPr>
          <w:rFonts w:eastAsia="Times New Roman"/>
          <w:szCs w:val="20"/>
        </w:rPr>
        <w:t xml:space="preserve">(For an instructive discussion of the pitfalls of the anthropocentric versus </w:t>
      </w:r>
      <w:proofErr w:type="spellStart"/>
      <w:r w:rsidRPr="00C24876">
        <w:rPr>
          <w:rFonts w:eastAsia="Times New Roman"/>
          <w:szCs w:val="20"/>
        </w:rPr>
        <w:t>nonanthropocentric</w:t>
      </w:r>
      <w:proofErr w:type="spellEnd"/>
      <w:r w:rsidRPr="00C24876">
        <w:rPr>
          <w:rFonts w:eastAsia="Times New Roman"/>
          <w:szCs w:val="20"/>
        </w:rPr>
        <w:t xml:space="preserve"> dichotomy, see Nor</w:t>
      </w:r>
      <w:r w:rsidRPr="00C24876">
        <w:rPr>
          <w:rFonts w:eastAsia="Times New Roman"/>
          <w:szCs w:val="20"/>
        </w:rPr>
        <w:softHyphen/>
        <w:t xml:space="preserve">ton 1987, chapter </w:t>
      </w:r>
      <w:proofErr w:type="spellStart"/>
      <w:r w:rsidRPr="00C24876">
        <w:rPr>
          <w:rFonts w:eastAsia="Times New Roman"/>
          <w:szCs w:val="20"/>
        </w:rPr>
        <w:t>ir.</w:t>
      </w:r>
      <w:proofErr w:type="spellEnd"/>
      <w:r w:rsidRPr="00C24876">
        <w:rPr>
          <w:rFonts w:eastAsia="Times New Roman"/>
          <w:szCs w:val="20"/>
        </w:rPr>
        <w:t>)</w:t>
      </w:r>
      <w:proofErr w:type="gramEnd"/>
    </w:p>
    <w:p w:rsidR="00F026B5" w:rsidRPr="00C24876" w:rsidRDefault="00F026B5" w:rsidP="00F026B5">
      <w:pPr>
        <w:pStyle w:val="Heading4"/>
        <w:rPr>
          <w:rFonts w:cs="Arial"/>
        </w:rPr>
      </w:pPr>
      <w:r w:rsidRPr="00C24876">
        <w:rPr>
          <w:rFonts w:cs="Arial"/>
        </w:rPr>
        <w:lastRenderedPageBreak/>
        <w:t>The intersectional approach of the perm is comparatively the best option – otherwise the alt gets coopted</w:t>
      </w:r>
    </w:p>
    <w:p w:rsidR="00F026B5" w:rsidRPr="00C24876" w:rsidRDefault="00F026B5" w:rsidP="00F026B5">
      <w:r w:rsidRPr="00C24876">
        <w:rPr>
          <w:rStyle w:val="Cite"/>
        </w:rPr>
        <w:t xml:space="preserve">Kahn and </w:t>
      </w:r>
      <w:proofErr w:type="spellStart"/>
      <w:r w:rsidRPr="00C24876">
        <w:rPr>
          <w:rStyle w:val="Cite"/>
        </w:rPr>
        <w:t>Humes</w:t>
      </w:r>
      <w:proofErr w:type="spellEnd"/>
      <w:r w:rsidRPr="00C24876">
        <w:rPr>
          <w:rStyle w:val="Cite"/>
        </w:rPr>
        <w:t>, 9</w:t>
      </w:r>
      <w:r w:rsidRPr="00C24876">
        <w:t xml:space="preserve"> </w:t>
      </w:r>
    </w:p>
    <w:p w:rsidR="00F026B5" w:rsidRPr="00C24876" w:rsidRDefault="00F026B5" w:rsidP="00F026B5">
      <w:r w:rsidRPr="00C24876">
        <w:t xml:space="preserve">Richard Kahn, Assistant Professor of Educational Foundations and Research at the University of North Dakota, AND Brandy </w:t>
      </w:r>
      <w:proofErr w:type="spellStart"/>
      <w:r w:rsidRPr="00C24876">
        <w:t>Humes</w:t>
      </w:r>
      <w:proofErr w:type="spellEnd"/>
      <w:r w:rsidRPr="00C24876">
        <w:t xml:space="preserve">, Masters of Education from the Feminist Approaches to Social Justice in Education program at the University of British Columbia and a Bachelor of Environmental Studies from York University; “Marching Out From </w:t>
      </w:r>
      <w:proofErr w:type="spellStart"/>
      <w:r w:rsidRPr="00C24876">
        <w:t>Ultima</w:t>
      </w:r>
      <w:proofErr w:type="spellEnd"/>
      <w:r w:rsidRPr="00C24876">
        <w:t xml:space="preserve"> Thule: Critical </w:t>
      </w:r>
      <w:proofErr w:type="spellStart"/>
      <w:r w:rsidRPr="00C24876">
        <w:t>Counterstories</w:t>
      </w:r>
      <w:proofErr w:type="spellEnd"/>
      <w:r w:rsidRPr="00C24876">
        <w:t xml:space="preserve"> of Emancipatory Educators Working at the Intersection of Human Rights, Animal Rights, and Planetary Sustainability”, 2009, http://www.academia.edu/167063/Marching_Out_From_Ultima_Thule_Critical_Counterstories_of_Emancipatory_Educators_Working_at_the_Intersection_of_Human_Rights_Animal_Rights_and_Planetary_Sustainability //</w:t>
      </w:r>
      <w:proofErr w:type="spellStart"/>
      <w:r w:rsidRPr="00C24876">
        <w:t>bghs-ms</w:t>
      </w:r>
      <w:proofErr w:type="spellEnd"/>
    </w:p>
    <w:p w:rsidR="00F026B5" w:rsidRPr="00C24876" w:rsidRDefault="00F026B5" w:rsidP="00F026B5">
      <w:r w:rsidRPr="00C24876">
        <w:t xml:space="preserve">Despite environmental education’s potential limitations as a critical field of study, significant theoretical inroads have been made over the last 10 to 15 years that have sought to intervene and reconstruct it as </w:t>
      </w:r>
      <w:proofErr w:type="gramStart"/>
      <w:r w:rsidRPr="00C24876">
        <w:t>an advocacy</w:t>
      </w:r>
      <w:proofErr w:type="gramEnd"/>
      <w:r w:rsidRPr="00C24876">
        <w:t xml:space="preserve"> pedagogy capable of </w:t>
      </w:r>
      <w:proofErr w:type="spellStart"/>
      <w:r w:rsidRPr="00C24876">
        <w:t>transformatively</w:t>
      </w:r>
      <w:proofErr w:type="spellEnd"/>
      <w:r w:rsidRPr="00C24876">
        <w:t xml:space="preserve"> engaging with the socio-political and cultural contexts of environmental problems. </w:t>
      </w:r>
      <w:r w:rsidRPr="00C24876">
        <w:rPr>
          <w:sz w:val="22"/>
          <w:u w:val="single"/>
        </w:rPr>
        <w:t>It is</w:t>
      </w:r>
      <w:r w:rsidRPr="00C24876">
        <w:t xml:space="preserve"> thus </w:t>
      </w:r>
      <w:r w:rsidRPr="00C24876">
        <w:rPr>
          <w:sz w:val="22"/>
          <w:u w:val="single"/>
        </w:rPr>
        <w:t xml:space="preserve">not altogether uncommon now to hear </w:t>
      </w:r>
      <w:r w:rsidRPr="00F4317E">
        <w:rPr>
          <w:sz w:val="22"/>
          <w:highlight w:val="red"/>
          <w:u w:val="single"/>
        </w:rPr>
        <w:t>critical environmental</w:t>
      </w:r>
      <w:r w:rsidRPr="00C24876">
        <w:rPr>
          <w:sz w:val="22"/>
          <w:u w:val="single"/>
        </w:rPr>
        <w:t xml:space="preserve"> educational </w:t>
      </w:r>
      <w:r w:rsidRPr="00F4317E">
        <w:rPr>
          <w:sz w:val="22"/>
          <w:highlight w:val="red"/>
          <w:u w:val="single"/>
        </w:rPr>
        <w:t>theorists speak of</w:t>
      </w:r>
      <w:r w:rsidRPr="00C24876">
        <w:rPr>
          <w:sz w:val="22"/>
          <w:u w:val="single"/>
        </w:rPr>
        <w:t xml:space="preserve"> the need to either develop </w:t>
      </w:r>
      <w:r w:rsidRPr="00F4317E">
        <w:rPr>
          <w:sz w:val="22"/>
          <w:highlight w:val="red"/>
          <w:u w:val="single"/>
        </w:rPr>
        <w:t>pedagogical methods that can work both for ecological sustainability and social justice</w:t>
      </w:r>
      <w:r w:rsidRPr="00C24876">
        <w:rPr>
          <w:sz w:val="22"/>
          <w:u w:val="single"/>
        </w:rPr>
        <w:t xml:space="preserve"> or mount critique of environmental education </w:t>
      </w:r>
      <w:r w:rsidRPr="00F4317E">
        <w:rPr>
          <w:sz w:val="22"/>
          <w:highlight w:val="red"/>
          <w:u w:val="single"/>
        </w:rPr>
        <w:t>from</w:t>
      </w:r>
      <w:r w:rsidRPr="00C24876">
        <w:rPr>
          <w:sz w:val="22"/>
          <w:u w:val="single"/>
        </w:rPr>
        <w:t xml:space="preserve"> an </w:t>
      </w:r>
      <w:r w:rsidRPr="00F4317E">
        <w:rPr>
          <w:sz w:val="22"/>
          <w:highlight w:val="red"/>
          <w:u w:val="single"/>
        </w:rPr>
        <w:t>oppositional</w:t>
      </w:r>
      <w:r w:rsidRPr="00C24876">
        <w:rPr>
          <w:sz w:val="22"/>
          <w:u w:val="single"/>
        </w:rPr>
        <w:t xml:space="preserve"> variety of racial</w:t>
      </w:r>
      <w:r w:rsidRPr="00C24876">
        <w:t>, class, gender, queer, and non-</w:t>
      </w:r>
      <w:proofErr w:type="spellStart"/>
      <w:r w:rsidRPr="00C24876">
        <w:t>ableist</w:t>
      </w:r>
      <w:proofErr w:type="spellEnd"/>
      <w:r w:rsidRPr="00C24876">
        <w:t xml:space="preserve"> </w:t>
      </w:r>
      <w:r w:rsidRPr="00F4317E">
        <w:rPr>
          <w:sz w:val="22"/>
          <w:highlight w:val="red"/>
          <w:u w:val="single"/>
        </w:rPr>
        <w:t>standpoints</w:t>
      </w:r>
      <w:r w:rsidRPr="00C24876">
        <w:t xml:space="preserve">. Institutionally, </w:t>
      </w:r>
      <w:r w:rsidRPr="00C24876">
        <w:rPr>
          <w:sz w:val="22"/>
          <w:u w:val="single"/>
        </w:rPr>
        <w:t>this has translated into the recent emergence of education for sustainable development as environmental education’s heir</w:t>
      </w:r>
      <w:r w:rsidRPr="00C24876">
        <w:t xml:space="preserve"> (Gonzalez-</w:t>
      </w:r>
      <w:proofErr w:type="spellStart"/>
      <w:r w:rsidRPr="00C24876">
        <w:t>Gaudiano</w:t>
      </w:r>
      <w:proofErr w:type="spellEnd"/>
      <w:r w:rsidRPr="00C24876">
        <w:t xml:space="preserve">, 2005) </w:t>
      </w:r>
      <w:r w:rsidRPr="00C24876">
        <w:rPr>
          <w:sz w:val="22"/>
          <w:u w:val="single"/>
        </w:rPr>
        <w:t>along with attempts to blend forms of environmental education with work hailing from the tradition of critical pedagogy</w:t>
      </w:r>
      <w:r w:rsidRPr="00C24876">
        <w:t xml:space="preserve"> (for examples, see McKenzie, 2005; </w:t>
      </w:r>
      <w:proofErr w:type="spellStart"/>
      <w:r w:rsidRPr="00C24876">
        <w:t>Gruenewald</w:t>
      </w:r>
      <w:proofErr w:type="spellEnd"/>
      <w:r w:rsidRPr="00C24876">
        <w:t xml:space="preserve">, 2003; </w:t>
      </w:r>
      <w:proofErr w:type="spellStart"/>
      <w:r w:rsidRPr="00C24876">
        <w:t>Gruenewald</w:t>
      </w:r>
      <w:proofErr w:type="spellEnd"/>
      <w:r w:rsidRPr="00C24876">
        <w:t xml:space="preserve"> &amp; Smith, 2007; Fawcett, Bell &amp; Russell, 2002; Bell &amp; Russell, 2000; Cole, 2007; McLaren &amp; Houston, 2005; O’Sullivan, 2001; Kahn, 2008a; 2008b; 2006; 2002; </w:t>
      </w:r>
      <w:proofErr w:type="spellStart"/>
      <w:r w:rsidRPr="00C24876">
        <w:t>Andrzejewski</w:t>
      </w:r>
      <w:proofErr w:type="spellEnd"/>
      <w:r w:rsidRPr="00C24876">
        <w:t xml:space="preserve">, 2003; </w:t>
      </w:r>
      <w:proofErr w:type="spellStart"/>
      <w:r w:rsidRPr="00C24876">
        <w:t>Gadotti</w:t>
      </w:r>
      <w:proofErr w:type="spellEnd"/>
      <w:r w:rsidRPr="00C24876">
        <w:t xml:space="preserve">, 2008).2 While some of this work, like that of McKenzie, Russell, Fawcett, and </w:t>
      </w:r>
      <w:proofErr w:type="spellStart"/>
      <w:r w:rsidRPr="00C24876">
        <w:t>Andrzejewski</w:t>
      </w:r>
      <w:proofErr w:type="spellEnd"/>
      <w:r w:rsidRPr="00C24876">
        <w:t xml:space="preserve"> has been concerned with the need for a critical literacy of nonhuman animals, </w:t>
      </w:r>
      <w:r w:rsidRPr="00F4317E">
        <w:rPr>
          <w:sz w:val="22"/>
          <w:highlight w:val="red"/>
          <w:u w:val="single"/>
        </w:rPr>
        <w:t>the majority of</w:t>
      </w:r>
      <w:r w:rsidRPr="00C24876">
        <w:t xml:space="preserve"> the socio-ecological turn in </w:t>
      </w:r>
      <w:r w:rsidRPr="00F4317E">
        <w:rPr>
          <w:sz w:val="22"/>
          <w:highlight w:val="red"/>
          <w:u w:val="single"/>
        </w:rPr>
        <w:t xml:space="preserve">environmental education has </w:t>
      </w:r>
      <w:r w:rsidRPr="00C24876">
        <w:rPr>
          <w:sz w:val="22"/>
          <w:u w:val="single"/>
        </w:rPr>
        <w:t xml:space="preserve">either </w:t>
      </w:r>
      <w:r w:rsidRPr="00F4317E">
        <w:rPr>
          <w:sz w:val="22"/>
          <w:highlight w:val="red"/>
          <w:u w:val="single"/>
        </w:rPr>
        <w:t>ignored nonhuman animal advocacy issues</w:t>
      </w:r>
      <w:r w:rsidRPr="00C24876">
        <w:rPr>
          <w:sz w:val="22"/>
          <w:u w:val="single"/>
        </w:rPr>
        <w:t xml:space="preserve"> or has worked only ambiguously on nonhuman animals’ behalf</w:t>
      </w:r>
      <w:r w:rsidRPr="00C24876">
        <w:t xml:space="preserve"> through an attempt to teach non-anthropocentric values. Though deconstructions of anthropocentrism are no doubt useful towards reconstructing educational frameworks, they have however been deployed for different and sometimes contradictory ends by a variety of groups. Hence, </w:t>
      </w:r>
      <w:r w:rsidRPr="00C24876">
        <w:rPr>
          <w:sz w:val="22"/>
          <w:u w:val="single"/>
        </w:rPr>
        <w:t xml:space="preserve">a curriculum of deep ecology might critique anthropocentrism in order to establish norms of greater equality between species and to challenge human identities through an attempt to foster </w:t>
      </w:r>
      <w:proofErr w:type="spellStart"/>
      <w:r w:rsidRPr="00C24876">
        <w:rPr>
          <w:sz w:val="22"/>
          <w:u w:val="single"/>
        </w:rPr>
        <w:t>biocentric</w:t>
      </w:r>
      <w:proofErr w:type="spellEnd"/>
      <w:r w:rsidRPr="00C24876">
        <w:rPr>
          <w:sz w:val="22"/>
          <w:u w:val="single"/>
        </w:rPr>
        <w:t xml:space="preserve"> or </w:t>
      </w:r>
      <w:proofErr w:type="spellStart"/>
      <w:r w:rsidRPr="00C24876">
        <w:rPr>
          <w:sz w:val="22"/>
          <w:u w:val="single"/>
        </w:rPr>
        <w:t>ecocentric</w:t>
      </w:r>
      <w:proofErr w:type="spellEnd"/>
      <w:r w:rsidRPr="00C24876">
        <w:rPr>
          <w:sz w:val="22"/>
          <w:u w:val="single"/>
        </w:rPr>
        <w:t xml:space="preserve"> literacies of </w:t>
      </w:r>
      <w:proofErr w:type="spellStart"/>
      <w:r w:rsidRPr="00C24876">
        <w:rPr>
          <w:sz w:val="22"/>
          <w:u w:val="single"/>
        </w:rPr>
        <w:t>planetarity</w:t>
      </w:r>
      <w:proofErr w:type="spellEnd"/>
      <w:r w:rsidRPr="00C24876">
        <w:t xml:space="preserve">. This could work well with outdoor education and other wilderness- oriented pedagogies. Animal </w:t>
      </w:r>
      <w:proofErr w:type="spellStart"/>
      <w:r w:rsidRPr="00C24876">
        <w:t>welfarist</w:t>
      </w:r>
      <w:proofErr w:type="spellEnd"/>
      <w:r w:rsidRPr="00C24876">
        <w:t xml:space="preserve"> educators, by turn, might promote reformed visions of humanity as a good steward for life on earth and thereby uphold human rights to use nonhuman animals within an ethics that is less imperialist and more paternalistically familial. The curricular model here could question painful or needless dissection exercises in science education or promote the value of using classroom pets to teach character traits of responsibility and non- violence. Yet, neither of these theoretical perspectives, despite whatever positive outcomes they may tend toward, entail the production of knowledge about the ways in which </w:t>
      </w:r>
      <w:r w:rsidRPr="00F4317E">
        <w:rPr>
          <w:sz w:val="22"/>
          <w:highlight w:val="red"/>
          <w:u w:val="single"/>
        </w:rPr>
        <w:t>the plight of nonhuman animals is structurally necessitated by our current system of political economy</w:t>
      </w:r>
      <w:r w:rsidRPr="00C24876">
        <w:t xml:space="preserve"> based on exploitative capitalism, violent militarism, and industrial technics. Moreover, they do not demand that </w:t>
      </w:r>
      <w:r w:rsidRPr="00C24876">
        <w:rPr>
          <w:sz w:val="22"/>
          <w:u w:val="single"/>
        </w:rPr>
        <w:t xml:space="preserve">we </w:t>
      </w:r>
      <w:r w:rsidRPr="00F4317E">
        <w:rPr>
          <w:sz w:val="22"/>
          <w:highlight w:val="red"/>
          <w:u w:val="single"/>
        </w:rPr>
        <w:t xml:space="preserve">understand the subjugated status of </w:t>
      </w:r>
      <w:r w:rsidRPr="00C24876">
        <w:rPr>
          <w:sz w:val="22"/>
          <w:u w:val="single"/>
        </w:rPr>
        <w:t xml:space="preserve">nonhuman </w:t>
      </w:r>
      <w:r w:rsidRPr="00F4317E">
        <w:rPr>
          <w:sz w:val="22"/>
          <w:highlight w:val="red"/>
          <w:u w:val="single"/>
        </w:rPr>
        <w:t>animals</w:t>
      </w:r>
      <w:r w:rsidRPr="00C24876">
        <w:rPr>
          <w:sz w:val="22"/>
          <w:u w:val="single"/>
        </w:rPr>
        <w:t xml:space="preserve"> in our society </w:t>
      </w:r>
      <w:r w:rsidRPr="00F4317E">
        <w:rPr>
          <w:sz w:val="22"/>
          <w:highlight w:val="red"/>
          <w:u w:val="single"/>
        </w:rPr>
        <w:t>as</w:t>
      </w:r>
      <w:r w:rsidRPr="00C24876">
        <w:rPr>
          <w:sz w:val="22"/>
          <w:u w:val="single"/>
        </w:rPr>
        <w:t xml:space="preserve"> </w:t>
      </w:r>
      <w:r w:rsidRPr="00F4317E">
        <w:rPr>
          <w:sz w:val="22"/>
          <w:highlight w:val="red"/>
          <w:u w:val="single"/>
        </w:rPr>
        <w:t>related to</w:t>
      </w:r>
      <w:r w:rsidRPr="00C24876">
        <w:rPr>
          <w:sz w:val="22"/>
          <w:u w:val="single"/>
        </w:rPr>
        <w:t xml:space="preserve"> or concordant with the historical reality of </w:t>
      </w:r>
      <w:r w:rsidRPr="00F4317E">
        <w:rPr>
          <w:sz w:val="22"/>
          <w:highlight w:val="red"/>
          <w:u w:val="single"/>
        </w:rPr>
        <w:t>oppressed human groups</w:t>
      </w:r>
      <w:r w:rsidRPr="00C24876">
        <w:rPr>
          <w:sz w:val="22"/>
          <w:u w:val="single"/>
        </w:rPr>
        <w:t xml:space="preserve"> as well as with the domination of nature generally</w:t>
      </w:r>
      <w:r w:rsidRPr="00C24876">
        <w:t xml:space="preserve">. Without seeking to limit the multiple pathways that </w:t>
      </w:r>
      <w:proofErr w:type="spellStart"/>
      <w:r w:rsidRPr="00C24876">
        <w:t>liberatory</w:t>
      </w:r>
      <w:proofErr w:type="spellEnd"/>
      <w:r w:rsidRPr="00C24876">
        <w:t xml:space="preserve"> pedagogy may presently take--that is, we recognize that differences between sociopolitical struggles even as we seek to promote recognition of their common causes--our feeling is that </w:t>
      </w:r>
      <w:r w:rsidRPr="00C24876">
        <w:rPr>
          <w:sz w:val="22"/>
          <w:u w:val="single"/>
        </w:rPr>
        <w:t>a new paradigm</w:t>
      </w:r>
      <w:r w:rsidRPr="00C24876">
        <w:t xml:space="preserve">3 </w:t>
      </w:r>
      <w:r w:rsidRPr="00C24876">
        <w:rPr>
          <w:sz w:val="22"/>
          <w:u w:val="single"/>
        </w:rPr>
        <w:t>of</w:t>
      </w:r>
      <w:r w:rsidRPr="00C24876">
        <w:t xml:space="preserve"> what might be inclusively termed </w:t>
      </w:r>
      <w:r w:rsidRPr="00C24876">
        <w:rPr>
          <w:sz w:val="22"/>
          <w:u w:val="single"/>
        </w:rPr>
        <w:t xml:space="preserve">“total liberation pedagogy” is now at hand and beginning to be more fully articulated in the practices of a vanguard of educators. This </w:t>
      </w:r>
      <w:r w:rsidRPr="00F4317E">
        <w:rPr>
          <w:sz w:val="22"/>
          <w:highlight w:val="red"/>
          <w:u w:val="single"/>
        </w:rPr>
        <w:t>total liberation pedagogy attempts to work</w:t>
      </w:r>
      <w:r w:rsidRPr="00C24876">
        <w:rPr>
          <w:sz w:val="22"/>
          <w:u w:val="single"/>
        </w:rPr>
        <w:t xml:space="preserve"> </w:t>
      </w:r>
      <w:proofErr w:type="spellStart"/>
      <w:r w:rsidRPr="00C24876">
        <w:rPr>
          <w:sz w:val="22"/>
          <w:u w:val="single"/>
        </w:rPr>
        <w:t>intersectionally</w:t>
      </w:r>
      <w:proofErr w:type="spellEnd"/>
      <w:r w:rsidRPr="00C24876">
        <w:rPr>
          <w:sz w:val="22"/>
          <w:u w:val="single"/>
        </w:rPr>
        <w:t xml:space="preserve"> </w:t>
      </w:r>
      <w:r w:rsidRPr="00F4317E">
        <w:rPr>
          <w:sz w:val="22"/>
          <w:highlight w:val="red"/>
          <w:u w:val="single"/>
        </w:rPr>
        <w:t xml:space="preserve">across and in opposition to all oppressions (including </w:t>
      </w:r>
      <w:r w:rsidRPr="00C24876">
        <w:rPr>
          <w:sz w:val="22"/>
          <w:u w:val="single"/>
        </w:rPr>
        <w:t xml:space="preserve">those of nonhuman </w:t>
      </w:r>
      <w:r w:rsidRPr="00F4317E">
        <w:rPr>
          <w:sz w:val="22"/>
          <w:highlight w:val="red"/>
          <w:u w:val="single"/>
        </w:rPr>
        <w:t>animals</w:t>
      </w:r>
      <w:r w:rsidRPr="00C24876">
        <w:rPr>
          <w:sz w:val="22"/>
          <w:u w:val="single"/>
        </w:rPr>
        <w:t>) and for ecological sustainability</w:t>
      </w:r>
      <w:r w:rsidRPr="00C24876">
        <w:t xml:space="preserve">. Producing what </w:t>
      </w:r>
      <w:proofErr w:type="spellStart"/>
      <w:r w:rsidRPr="00C24876">
        <w:t>Haraway</w:t>
      </w:r>
      <w:proofErr w:type="spellEnd"/>
      <w:r w:rsidRPr="00C24876">
        <w:t xml:space="preserve"> (1988) has called “situated </w:t>
      </w:r>
      <w:proofErr w:type="spellStart"/>
      <w:r w:rsidRPr="00C24876">
        <w:t>knowledges</w:t>
      </w:r>
      <w:proofErr w:type="spellEnd"/>
      <w:r w:rsidRPr="00C24876">
        <w:t xml:space="preserve">,” total liberation pedagogy may in any given instance favor analysis of the primacy of one social antagonism over another, or one set of antagonism over the others, in generating inequalities of power and privilege. Again, there is </w:t>
      </w:r>
      <w:r w:rsidRPr="00C24876">
        <w:lastRenderedPageBreak/>
        <w:t xml:space="preserve">still room for the application of </w:t>
      </w:r>
      <w:proofErr w:type="spellStart"/>
      <w:r w:rsidRPr="00C24876">
        <w:t>ecofeminist</w:t>
      </w:r>
      <w:proofErr w:type="spellEnd"/>
      <w:r w:rsidRPr="00C24876">
        <w:t xml:space="preserve"> educational theory, for example, and it need not give way to the universalization of vegan Third World </w:t>
      </w:r>
      <w:proofErr w:type="spellStart"/>
      <w:r w:rsidRPr="00C24876">
        <w:t>ecofeminist</w:t>
      </w:r>
      <w:proofErr w:type="spellEnd"/>
      <w:r w:rsidRPr="00C24876">
        <w:t xml:space="preserve"> </w:t>
      </w:r>
      <w:proofErr w:type="spellStart"/>
      <w:r w:rsidRPr="00C24876">
        <w:t>anticapitalist</w:t>
      </w:r>
      <w:proofErr w:type="spellEnd"/>
      <w:r w:rsidRPr="00C24876">
        <w:t xml:space="preserve"> Queer disability (etc.) pedagogy, no matter how much we might welcome the latter.4 But </w:t>
      </w:r>
      <w:r w:rsidRPr="00C24876">
        <w:rPr>
          <w:sz w:val="22"/>
          <w:u w:val="single"/>
        </w:rPr>
        <w:t xml:space="preserve">total liberation pedagogy, following the advances of multicultural educational theory, views oppression in systematic and complex terms, </w:t>
      </w:r>
      <w:r w:rsidRPr="00C24876">
        <w:t xml:space="preserve">what Collins (2000) has termed </w:t>
      </w:r>
      <w:r w:rsidRPr="00C24876">
        <w:rPr>
          <w:sz w:val="22"/>
          <w:u w:val="single"/>
        </w:rPr>
        <w:t xml:space="preserve">the “matrix of domination.” </w:t>
      </w:r>
      <w:r w:rsidRPr="00F4317E">
        <w:rPr>
          <w:sz w:val="22"/>
          <w:highlight w:val="red"/>
          <w:u w:val="single"/>
        </w:rPr>
        <w:t>This not only allows for</w:t>
      </w:r>
      <w:r w:rsidRPr="00C24876">
        <w:rPr>
          <w:sz w:val="22"/>
          <w:u w:val="single"/>
        </w:rPr>
        <w:t xml:space="preserve"> a </w:t>
      </w:r>
      <w:r w:rsidRPr="00F4317E">
        <w:rPr>
          <w:sz w:val="22"/>
          <w:highlight w:val="red"/>
          <w:u w:val="single"/>
        </w:rPr>
        <w:t>more refined analysis of</w:t>
      </w:r>
      <w:r w:rsidRPr="00C24876">
        <w:rPr>
          <w:sz w:val="22"/>
          <w:u w:val="single"/>
        </w:rPr>
        <w:t xml:space="preserve"> the ways in which </w:t>
      </w:r>
      <w:r w:rsidRPr="00F4317E">
        <w:rPr>
          <w:sz w:val="22"/>
          <w:highlight w:val="red"/>
          <w:u w:val="single"/>
        </w:rPr>
        <w:t>power</w:t>
      </w:r>
      <w:r w:rsidRPr="00C24876">
        <w:rPr>
          <w:sz w:val="22"/>
          <w:u w:val="single"/>
        </w:rPr>
        <w:t xml:space="preserve"> circulates </w:t>
      </w:r>
      <w:r w:rsidRPr="00F4317E">
        <w:rPr>
          <w:sz w:val="22"/>
          <w:highlight w:val="red"/>
          <w:u w:val="single"/>
        </w:rPr>
        <w:t>throughout nature and culture</w:t>
      </w:r>
      <w:r w:rsidRPr="00C24876">
        <w:rPr>
          <w:sz w:val="22"/>
          <w:u w:val="single"/>
        </w:rPr>
        <w:t xml:space="preserve">, to the systematic advantage of some and disadvantage of others, </w:t>
      </w:r>
      <w:r w:rsidRPr="00F4317E">
        <w:rPr>
          <w:sz w:val="22"/>
          <w:highlight w:val="red"/>
          <w:u w:val="single"/>
        </w:rPr>
        <w:t>but by increasing the number of epistemic standpoints</w:t>
      </w:r>
      <w:r w:rsidRPr="00C24876">
        <w:rPr>
          <w:sz w:val="22"/>
          <w:u w:val="single"/>
        </w:rPr>
        <w:t xml:space="preserve"> from which to teach and learn </w:t>
      </w:r>
      <w:r w:rsidRPr="00F4317E">
        <w:rPr>
          <w:sz w:val="22"/>
          <w:highlight w:val="red"/>
          <w:u w:val="single"/>
        </w:rPr>
        <w:t>we free a</w:t>
      </w:r>
      <w:r w:rsidRPr="00C24876">
        <w:rPr>
          <w:sz w:val="22"/>
          <w:u w:val="single"/>
        </w:rPr>
        <w:t xml:space="preserve"> potential </w:t>
      </w:r>
      <w:r w:rsidRPr="00F4317E">
        <w:rPr>
          <w:sz w:val="22"/>
          <w:highlight w:val="red"/>
          <w:u w:val="single"/>
        </w:rPr>
        <w:t>multitude of educational subjects from the</w:t>
      </w:r>
      <w:r w:rsidRPr="00C24876">
        <w:rPr>
          <w:sz w:val="22"/>
          <w:u w:val="single"/>
        </w:rPr>
        <w:t xml:space="preserve"> culture of </w:t>
      </w:r>
      <w:r w:rsidRPr="00F4317E">
        <w:rPr>
          <w:sz w:val="22"/>
          <w:highlight w:val="red"/>
          <w:u w:val="single"/>
        </w:rPr>
        <w:t>silence generated by</w:t>
      </w:r>
      <w:r w:rsidRPr="00C24876">
        <w:rPr>
          <w:sz w:val="22"/>
          <w:u w:val="single"/>
        </w:rPr>
        <w:t xml:space="preserve"> the dominant </w:t>
      </w:r>
      <w:r w:rsidRPr="00F4317E">
        <w:rPr>
          <w:sz w:val="22"/>
          <w:highlight w:val="red"/>
          <w:u w:val="single"/>
        </w:rPr>
        <w:t>mainstream</w:t>
      </w:r>
      <w:r w:rsidRPr="00C24876">
        <w:rPr>
          <w:sz w:val="22"/>
          <w:u w:val="single"/>
        </w:rPr>
        <w:t xml:space="preserve"> pedagogical and </w:t>
      </w:r>
      <w:r w:rsidRPr="00F4317E">
        <w:rPr>
          <w:sz w:val="22"/>
          <w:highlight w:val="red"/>
          <w:u w:val="single"/>
        </w:rPr>
        <w:t>political platforms</w:t>
      </w:r>
      <w:r w:rsidRPr="00C24876">
        <w:t xml:space="preserve">. To backtrack, save for perhaps lacking a strong commitment to the moral challenge that society’s treatment of nonhuman animals now poses for robustly democratic educational theory, those taking the socio-ecological turn in environmental education already tend to integrate </w:t>
      </w:r>
      <w:proofErr w:type="spellStart"/>
      <w:r w:rsidRPr="00C24876">
        <w:t>intersectionality</w:t>
      </w:r>
      <w:proofErr w:type="spellEnd"/>
      <w:r w:rsidRPr="00C24876">
        <w:t xml:space="preserve"> into their analyses. </w:t>
      </w:r>
      <w:r w:rsidRPr="00C24876">
        <w:rPr>
          <w:sz w:val="22"/>
          <w:u w:val="single"/>
        </w:rPr>
        <w:t>What distinguishes total liberation pedagogy</w:t>
      </w:r>
      <w:r w:rsidRPr="00C24876">
        <w:t xml:space="preserve">, then, </w:t>
      </w:r>
      <w:r w:rsidRPr="00C24876">
        <w:rPr>
          <w:sz w:val="22"/>
          <w:u w:val="single"/>
        </w:rPr>
        <w:t xml:space="preserve">is its normative requirement that we also educate against </w:t>
      </w:r>
      <w:r w:rsidRPr="00C24876">
        <w:t>what intersectional social psychologist Melanie Joy (2008) calls, “</w:t>
      </w:r>
      <w:r w:rsidRPr="00C24876">
        <w:rPr>
          <w:sz w:val="22"/>
          <w:u w:val="single"/>
        </w:rPr>
        <w:t xml:space="preserve">arguably the most entrenched and widespread form of exploitation in human history: </w:t>
      </w:r>
      <w:proofErr w:type="spellStart"/>
      <w:r w:rsidRPr="00C24876">
        <w:rPr>
          <w:sz w:val="22"/>
          <w:u w:val="single"/>
        </w:rPr>
        <w:t>speciesism</w:t>
      </w:r>
      <w:proofErr w:type="spellEnd"/>
      <w:r w:rsidRPr="00C24876">
        <w:t xml:space="preserve">” (p. 17). </w:t>
      </w:r>
      <w:r w:rsidRPr="00C24876">
        <w:rPr>
          <w:sz w:val="22"/>
          <w:u w:val="single"/>
        </w:rPr>
        <w:t>This would be to go beyond</w:t>
      </w:r>
      <w:r w:rsidRPr="00C24876">
        <w:t xml:space="preserve">, for instance, </w:t>
      </w:r>
      <w:r w:rsidRPr="00C24876">
        <w:rPr>
          <w:sz w:val="22"/>
          <w:u w:val="single"/>
        </w:rPr>
        <w:t>teaching non- anthropocentric values</w:t>
      </w:r>
      <w:r w:rsidRPr="00C24876">
        <w:t xml:space="preserve">. For by developing educational platforms that illuminate the socially- constructed nature of “species,” </w:t>
      </w:r>
      <w:r w:rsidRPr="00C24876">
        <w:rPr>
          <w:sz w:val="22"/>
          <w:u w:val="single"/>
        </w:rPr>
        <w:t xml:space="preserve">total liberation pedagogy does not seek to just destabilize human power in the abstract, but roots this in the need to support cultural and political practices that actively seek to overthrow </w:t>
      </w:r>
      <w:proofErr w:type="spellStart"/>
      <w:r w:rsidRPr="00C24876">
        <w:rPr>
          <w:sz w:val="22"/>
          <w:u w:val="single"/>
        </w:rPr>
        <w:t>speciesist</w:t>
      </w:r>
      <w:proofErr w:type="spellEnd"/>
      <w:r w:rsidRPr="00C24876">
        <w:rPr>
          <w:sz w:val="22"/>
          <w:u w:val="single"/>
        </w:rPr>
        <w:t xml:space="preserve"> relations across society</w:t>
      </w:r>
      <w:r w:rsidRPr="00C24876">
        <w:t>.</w:t>
      </w:r>
    </w:p>
    <w:p w:rsidR="00F026B5" w:rsidRPr="00C24876" w:rsidRDefault="00F026B5" w:rsidP="00F026B5">
      <w:pPr>
        <w:pStyle w:val="Heading4"/>
        <w:rPr>
          <w:rFonts w:cs="Arial"/>
        </w:rPr>
      </w:pPr>
      <w:r w:rsidRPr="00C24876">
        <w:rPr>
          <w:rFonts w:cs="Arial"/>
        </w:rPr>
        <w:t>Anthropocentrism is inevitable, but strategic anthropomorphism is possible – we can identify with and make decisions for the benefit of other beings</w:t>
      </w:r>
    </w:p>
    <w:p w:rsidR="00F026B5" w:rsidRPr="00C24876" w:rsidRDefault="00F026B5" w:rsidP="00F026B5">
      <w:proofErr w:type="spellStart"/>
      <w:r w:rsidRPr="00C24876">
        <w:rPr>
          <w:b/>
          <w:sz w:val="24"/>
          <w:u w:val="single"/>
        </w:rPr>
        <w:t>Scholtz</w:t>
      </w:r>
      <w:proofErr w:type="spellEnd"/>
      <w:r w:rsidRPr="00C24876">
        <w:rPr>
          <w:b/>
          <w:sz w:val="24"/>
          <w:u w:val="single"/>
        </w:rPr>
        <w:t>, 5</w:t>
      </w:r>
      <w:r w:rsidRPr="00C24876">
        <w:t xml:space="preserve"> – associate Professor in Law, North-West University, (“Animal Culling: A Sustainable Approach or Anthropocentric Atrocity</w:t>
      </w:r>
      <w:proofErr w:type="gramStart"/>
      <w:r w:rsidRPr="00C24876">
        <w:t>?:</w:t>
      </w:r>
      <w:proofErr w:type="gramEnd"/>
      <w:r w:rsidRPr="00C24876">
        <w:t xml:space="preserve"> Issues of Biodiversity and Custodial Sovereignty”, </w:t>
      </w:r>
      <w:proofErr w:type="spellStart"/>
      <w:r w:rsidRPr="00C24876">
        <w:t>MqJICEL</w:t>
      </w:r>
      <w:proofErr w:type="spellEnd"/>
      <w:r w:rsidRPr="00C24876">
        <w:t xml:space="preserve"> (2005) </w:t>
      </w:r>
      <w:proofErr w:type="spellStart"/>
      <w:r w:rsidRPr="00C24876">
        <w:t>Vol</w:t>
      </w:r>
      <w:proofErr w:type="spellEnd"/>
      <w:r w:rsidRPr="00C24876">
        <w:t xml:space="preserve"> 2)</w:t>
      </w:r>
    </w:p>
    <w:p w:rsidR="00F026B5" w:rsidRPr="00C24876" w:rsidRDefault="00F026B5" w:rsidP="00F026B5"/>
    <w:p w:rsidR="00F026B5" w:rsidRPr="00C24876" w:rsidRDefault="00F026B5" w:rsidP="00F026B5">
      <w:r w:rsidRPr="00C24876">
        <w:t xml:space="preserve">The CBD recognizes that the value of the biosphere is integrated with the importance of conservation of the biosphere for human survival. Loss of biodiversity in nature may impact on man just as the actions of man impact on nature.49 The anthropocentric approach evoked responses from various scholars who have advocated that nature itself should be awarded subjective rights.5 In a previous publication the author introduced the so-called ‘qualitative approach’ in order to escape the dichotomy of subject (man) and object (nature). A holistic approach is needed whereby the two opposites are united in a single organism. </w:t>
      </w:r>
      <w:r w:rsidRPr="00F4317E">
        <w:rPr>
          <w:bCs/>
          <w:highlight w:val="red"/>
          <w:u w:val="single"/>
        </w:rPr>
        <w:t>Instead of arguing for or against an anthropocentric approach, one must</w:t>
      </w:r>
      <w:r w:rsidRPr="00C24876">
        <w:rPr>
          <w:bCs/>
          <w:u w:val="single"/>
        </w:rPr>
        <w:t xml:space="preserve"> </w:t>
      </w:r>
      <w:proofErr w:type="spellStart"/>
      <w:r w:rsidRPr="00C24876">
        <w:rPr>
          <w:bCs/>
          <w:u w:val="single"/>
        </w:rPr>
        <w:t>favour</w:t>
      </w:r>
      <w:proofErr w:type="spellEnd"/>
      <w:r w:rsidRPr="00C24876">
        <w:rPr>
          <w:bCs/>
          <w:u w:val="single"/>
        </w:rPr>
        <w:t xml:space="preserve"> and </w:t>
      </w:r>
      <w:r w:rsidRPr="00F4317E">
        <w:rPr>
          <w:bCs/>
          <w:highlight w:val="red"/>
          <w:u w:val="single"/>
        </w:rPr>
        <w:t>promote</w:t>
      </w:r>
      <w:r w:rsidRPr="00C24876">
        <w:rPr>
          <w:bCs/>
          <w:u w:val="single"/>
        </w:rPr>
        <w:t xml:space="preserve"> ‘</w:t>
      </w:r>
      <w:r w:rsidRPr="00F4317E">
        <w:rPr>
          <w:bCs/>
          <w:highlight w:val="red"/>
          <w:u w:val="single"/>
        </w:rPr>
        <w:t>quality’</w:t>
      </w:r>
      <w:r w:rsidRPr="00C24876">
        <w:rPr>
          <w:bCs/>
          <w:u w:val="single"/>
        </w:rPr>
        <w:t xml:space="preserve"> of the organism as the goal which needs to be achieved</w:t>
      </w:r>
      <w:r w:rsidRPr="00C24876">
        <w:t xml:space="preserve">.51 According to this viewpoint </w:t>
      </w:r>
      <w:r w:rsidRPr="00C24876">
        <w:rPr>
          <w:bCs/>
          <w:u w:val="single"/>
        </w:rPr>
        <w:t>it is impossible to escape anthropocentrism</w:t>
      </w:r>
      <w:r w:rsidRPr="00C24876">
        <w:t xml:space="preserve">. </w:t>
      </w:r>
      <w:r w:rsidRPr="00F4317E">
        <w:rPr>
          <w:b/>
          <w:bCs/>
          <w:highlight w:val="red"/>
          <w:u w:val="single"/>
        </w:rPr>
        <w:t>Anthropocentrism is inevitable</w:t>
      </w:r>
      <w:r w:rsidRPr="00C24876">
        <w:t xml:space="preserve"> </w:t>
      </w:r>
      <w:r w:rsidRPr="00F4317E">
        <w:rPr>
          <w:bCs/>
          <w:highlight w:val="red"/>
          <w:u w:val="single"/>
        </w:rPr>
        <w:t>even</w:t>
      </w:r>
      <w:r w:rsidRPr="00C24876">
        <w:rPr>
          <w:bCs/>
          <w:u w:val="single"/>
        </w:rPr>
        <w:t xml:space="preserve"> in the instance </w:t>
      </w:r>
      <w:r w:rsidRPr="00F4317E">
        <w:rPr>
          <w:bCs/>
          <w:highlight w:val="red"/>
          <w:u w:val="single"/>
        </w:rPr>
        <w:t>where</w:t>
      </w:r>
      <w:r w:rsidRPr="00C24876">
        <w:rPr>
          <w:bCs/>
          <w:u w:val="single"/>
        </w:rPr>
        <w:t xml:space="preserve"> </w:t>
      </w:r>
      <w:r w:rsidRPr="00F4317E">
        <w:rPr>
          <w:bCs/>
          <w:highlight w:val="red"/>
          <w:u w:val="single"/>
        </w:rPr>
        <w:t>human beings confer rights on natural objects</w:t>
      </w:r>
      <w:r w:rsidRPr="00C24876">
        <w:t xml:space="preserve">. </w:t>
      </w:r>
      <w:r w:rsidRPr="00F4317E">
        <w:rPr>
          <w:bCs/>
          <w:highlight w:val="red"/>
          <w:u w:val="single"/>
        </w:rPr>
        <w:t>It is futile to engage in an approach which does not pay heed to this reality</w:t>
      </w:r>
      <w:r w:rsidRPr="00C24876">
        <w:t xml:space="preserve">. </w:t>
      </w:r>
      <w:r w:rsidRPr="00C24876">
        <w:rPr>
          <w:bCs/>
          <w:u w:val="single"/>
        </w:rPr>
        <w:t>The focus on quality reconciles the interests of both man and nature</w:t>
      </w:r>
      <w:r w:rsidRPr="00C24876">
        <w:t xml:space="preserve">. </w:t>
      </w:r>
      <w:r w:rsidRPr="00C24876">
        <w:rPr>
          <w:bCs/>
          <w:u w:val="single"/>
        </w:rPr>
        <w:t>Quality encompasses quality of life for man which requires quality of</w:t>
      </w:r>
      <w:r w:rsidRPr="00C24876">
        <w:t xml:space="preserve">, for instance, </w:t>
      </w:r>
      <w:r w:rsidRPr="00C24876">
        <w:rPr>
          <w:bCs/>
          <w:u w:val="single"/>
        </w:rPr>
        <w:t>the ecosystem of which humans are a part</w:t>
      </w:r>
      <w:r w:rsidRPr="00C24876">
        <w:t xml:space="preserve">. The focus on quality provides one with a certain conceptual understanding of the relationship between man and the environment. The question which arises is whether the qualitative approach really addresses the criticism that sustainable development is anthropocentric and that the interests of nature may accordingly be disregarded in </w:t>
      </w:r>
      <w:proofErr w:type="spellStart"/>
      <w:r w:rsidRPr="00C24876">
        <w:t>favour</w:t>
      </w:r>
      <w:proofErr w:type="spellEnd"/>
      <w:r w:rsidRPr="00C24876">
        <w:t xml:space="preserve"> of human needs? The acknowledgement that one should focus on quality already manifests in the concept of diluted anthropocentrism. This diluted form of anthropocentrism may also be relevant for the notion of sustainable development. To illustrate this point one may refer to the precautionary approach which is one of the well-known principles of sustainable development. This approach requires that despite absence of scientific evidence that actions may harm the environment, protective and/or prohibitory measures must be taken. </w:t>
      </w:r>
      <w:r w:rsidRPr="00C24876">
        <w:rPr>
          <w:bCs/>
          <w:u w:val="single"/>
        </w:rPr>
        <w:t>The broad scope of this approach implies that various factors must be taken into account. These may extend beyond human interests to include the interests of nature</w:t>
      </w:r>
      <w:r w:rsidRPr="00C24876">
        <w:t xml:space="preserve">.52 </w:t>
      </w:r>
      <w:proofErr w:type="gramStart"/>
      <w:r w:rsidRPr="00C24876">
        <w:t>This</w:t>
      </w:r>
      <w:proofErr w:type="gramEnd"/>
      <w:r w:rsidRPr="00C24876">
        <w:t xml:space="preserve"> important principle or approach is indicative of the diluted anthropocentrism inherent in the ideal of sustainable development. If one also takes notice of intergenerational equity in addition to the precautionary approach sustainable development, then the line of reasoning is further strengthened as actions detrimental to nature may have negative effects on future generations. </w:t>
      </w:r>
      <w:r w:rsidRPr="00C24876">
        <w:rPr>
          <w:bCs/>
          <w:u w:val="single"/>
        </w:rPr>
        <w:t xml:space="preserve">The quality of life of future generations may be diminished by a decrease in biodiversity </w:t>
      </w:r>
      <w:r w:rsidRPr="00C24876">
        <w:rPr>
          <w:bCs/>
          <w:u w:val="single"/>
        </w:rPr>
        <w:lastRenderedPageBreak/>
        <w:t>through the actions of the present generation</w:t>
      </w:r>
      <w:r w:rsidRPr="00C24876">
        <w:t xml:space="preserve">. The recognition of the qualitative approach may be of importance in decisionmaking in issues of sustainable development. </w:t>
      </w:r>
      <w:r w:rsidRPr="00C24876">
        <w:rPr>
          <w:bCs/>
          <w:u w:val="single"/>
        </w:rPr>
        <w:t>Where a decision-maker needs to balance the three elements of sustainable development</w:t>
      </w:r>
      <w:r w:rsidRPr="00C24876">
        <w:t xml:space="preserve">; namely ecological, developmental and societal needs; </w:t>
      </w:r>
      <w:r w:rsidRPr="00C24876">
        <w:rPr>
          <w:bCs/>
          <w:u w:val="single"/>
        </w:rPr>
        <w:t>the qualitative approach implies that one does not change the values which need to be balanced</w:t>
      </w:r>
      <w:r w:rsidRPr="00C24876">
        <w:t xml:space="preserve">. Rather, it is a case where the perceptions of the adjudicator are altered to accord with reality. </w:t>
      </w:r>
      <w:r w:rsidRPr="00C24876">
        <w:rPr>
          <w:bCs/>
          <w:u w:val="single"/>
        </w:rPr>
        <w:t xml:space="preserve">This resulting decision would reflect the </w:t>
      </w:r>
      <w:r w:rsidRPr="00F4317E">
        <w:rPr>
          <w:bCs/>
          <w:highlight w:val="red"/>
          <w:u w:val="single"/>
        </w:rPr>
        <w:t>reality</w:t>
      </w:r>
      <w:r w:rsidRPr="00C24876">
        <w:rPr>
          <w:bCs/>
          <w:u w:val="single"/>
        </w:rPr>
        <w:t xml:space="preserve"> which </w:t>
      </w:r>
      <w:r w:rsidRPr="00F4317E">
        <w:rPr>
          <w:bCs/>
          <w:highlight w:val="red"/>
          <w:u w:val="single"/>
        </w:rPr>
        <w:t>does not support the ‘fiction’ that the human component can be disregarded</w:t>
      </w:r>
      <w:r w:rsidRPr="00C24876">
        <w:t xml:space="preserve"> as the </w:t>
      </w:r>
      <w:proofErr w:type="spellStart"/>
      <w:r w:rsidRPr="00C24876">
        <w:t>ecocentric</w:t>
      </w:r>
      <w:proofErr w:type="spellEnd"/>
      <w:r w:rsidRPr="00C24876">
        <w:t xml:space="preserve"> approach propounds. One of the presumptions on which the qualitative theory is built is that </w:t>
      </w:r>
      <w:r w:rsidRPr="00F4317E">
        <w:rPr>
          <w:bCs/>
          <w:highlight w:val="red"/>
          <w:u w:val="single"/>
        </w:rPr>
        <w:t>conservation and use can only be achieved from a homocentric approach</w:t>
      </w:r>
      <w:r w:rsidRPr="00C24876">
        <w:t xml:space="preserve"> and further, that </w:t>
      </w:r>
      <w:r w:rsidRPr="00F4317E">
        <w:rPr>
          <w:bCs/>
          <w:highlight w:val="red"/>
          <w:u w:val="single"/>
        </w:rPr>
        <w:t>alternative theories establish a fiction whereby the human adjudicator is disregarded by</w:t>
      </w:r>
      <w:r w:rsidRPr="00C24876">
        <w:rPr>
          <w:bCs/>
          <w:u w:val="single"/>
        </w:rPr>
        <w:t xml:space="preserve"> way of </w:t>
      </w:r>
      <w:r w:rsidRPr="00F4317E">
        <w:rPr>
          <w:bCs/>
          <w:highlight w:val="red"/>
          <w:u w:val="single"/>
        </w:rPr>
        <w:t>elimination</w:t>
      </w:r>
      <w:r w:rsidRPr="00C24876">
        <w:rPr>
          <w:bCs/>
          <w:u w:val="single"/>
        </w:rPr>
        <w:t xml:space="preserve">. </w:t>
      </w:r>
      <w:r w:rsidRPr="00F4317E">
        <w:rPr>
          <w:bCs/>
          <w:highlight w:val="red"/>
          <w:u w:val="single"/>
        </w:rPr>
        <w:t>This does not reflect reality</w:t>
      </w:r>
      <w:r w:rsidRPr="00C24876">
        <w:t xml:space="preserve">. For some commentators </w:t>
      </w:r>
      <w:r w:rsidRPr="00C24876">
        <w:rPr>
          <w:bCs/>
          <w:u w:val="single"/>
        </w:rPr>
        <w:t>this presumption is unconvincing. For example, Gillespie contends that: … non-anthropocentric theorists are not claiming that it is possible</w:t>
      </w:r>
      <w:r w:rsidRPr="00C24876">
        <w:t xml:space="preserve"> to know exactly what it is to be a non-human piece of Nature, but only that it is still possible to make certain broad assumptions about the general interests of living entities. </w:t>
      </w:r>
      <w:r w:rsidRPr="00F4317E">
        <w:rPr>
          <w:bCs/>
          <w:highlight w:val="red"/>
          <w:u w:val="single"/>
        </w:rPr>
        <w:t>Without this ability, a male could not be non-sexist, or a Caucasian, non-racist</w:t>
      </w:r>
      <w:r w:rsidRPr="00C24876">
        <w:t xml:space="preserve">.53 Gillespie’s viewpoint is not without merit, but does this mean that the qualitative approach is incorrect? </w:t>
      </w:r>
      <w:r w:rsidRPr="00F4317E">
        <w:rPr>
          <w:bCs/>
          <w:highlight w:val="red"/>
          <w:u w:val="single"/>
        </w:rPr>
        <w:t>That the human</w:t>
      </w:r>
      <w:r w:rsidRPr="00C24876">
        <w:rPr>
          <w:bCs/>
          <w:u w:val="single"/>
        </w:rPr>
        <w:t xml:space="preserve"> component in relation to environmental protection </w:t>
      </w:r>
      <w:r w:rsidRPr="00F4317E">
        <w:rPr>
          <w:bCs/>
          <w:highlight w:val="red"/>
          <w:u w:val="single"/>
        </w:rPr>
        <w:t>cannot be disregarded does not imply that humans</w:t>
      </w:r>
      <w:r w:rsidRPr="00C24876">
        <w:rPr>
          <w:bCs/>
          <w:u w:val="single"/>
        </w:rPr>
        <w:t xml:space="preserve"> </w:t>
      </w:r>
      <w:r w:rsidRPr="00F4317E">
        <w:rPr>
          <w:bCs/>
          <w:highlight w:val="red"/>
          <w:u w:val="single"/>
        </w:rPr>
        <w:t>cannot make decisions</w:t>
      </w:r>
      <w:r w:rsidRPr="00C24876">
        <w:rPr>
          <w:bCs/>
          <w:u w:val="single"/>
        </w:rPr>
        <w:t xml:space="preserve"> which are </w:t>
      </w:r>
      <w:r w:rsidRPr="00F4317E">
        <w:rPr>
          <w:bCs/>
          <w:highlight w:val="red"/>
          <w:u w:val="single"/>
        </w:rPr>
        <w:t>in the broad interests of biodiversity</w:t>
      </w:r>
      <w:r w:rsidRPr="00C24876">
        <w:t xml:space="preserve">. By way of analogy, it would of course be absurd to state that a </w:t>
      </w:r>
      <w:proofErr w:type="spellStart"/>
      <w:proofErr w:type="gramStart"/>
      <w:r w:rsidRPr="00C24876">
        <w:t>caucasian</w:t>
      </w:r>
      <w:proofErr w:type="spellEnd"/>
      <w:proofErr w:type="gramEnd"/>
      <w:r w:rsidRPr="00C24876">
        <w:t xml:space="preserve"> is incapable of being non-racist. These examples do not, however, suffice to explain the complex homocentric relationship between man and the environment. Caucasians may be non-racist, but in a society in which they dominate it is most probable that they may pursue their self-interest as a group in certain circumstances.54 </w:t>
      </w:r>
      <w:proofErr w:type="gramStart"/>
      <w:r w:rsidRPr="00C24876">
        <w:rPr>
          <w:bCs/>
          <w:u w:val="single"/>
        </w:rPr>
        <w:t>This</w:t>
      </w:r>
      <w:proofErr w:type="gramEnd"/>
      <w:r w:rsidRPr="00C24876">
        <w:rPr>
          <w:bCs/>
          <w:u w:val="single"/>
        </w:rPr>
        <w:t xml:space="preserve"> does not mean that the dominant group is unaware of the general interests of others, but rather pertains to the adjudication of interests</w:t>
      </w:r>
      <w:r w:rsidRPr="00C24876">
        <w:t xml:space="preserve">. As such it is not a question of knowledge regarding the interest of other entities, but the issue pertains to the adjudication of interests. The examples provided by Gillespie furthermore differ from the situation between humans and nature. </w:t>
      </w:r>
      <w:r w:rsidRPr="00F4317E">
        <w:rPr>
          <w:bCs/>
          <w:highlight w:val="red"/>
          <w:u w:val="single"/>
        </w:rPr>
        <w:t>Objects of nature are incapable of voicing their concerns</w:t>
      </w:r>
      <w:r w:rsidRPr="00C24876">
        <w:rPr>
          <w:bCs/>
          <w:u w:val="single"/>
        </w:rPr>
        <w:t xml:space="preserve"> in the same way as humans</w:t>
      </w:r>
      <w:r w:rsidRPr="00C24876">
        <w:t xml:space="preserve">. It is accordingly true that </w:t>
      </w:r>
      <w:r w:rsidRPr="00C24876">
        <w:rPr>
          <w:bCs/>
          <w:u w:val="single"/>
        </w:rPr>
        <w:t>man may make certain assumptions regarding nature’s interests, but man will evaluate these interests from an anthropocentric perspective</w:t>
      </w:r>
      <w:r w:rsidRPr="00C24876">
        <w:t xml:space="preserve">. The qualitative theory therefore attempts to ameliorate man’s </w:t>
      </w:r>
      <w:proofErr w:type="spellStart"/>
      <w:r w:rsidRPr="00C24876">
        <w:t>selfinterest</w:t>
      </w:r>
      <w:proofErr w:type="spellEnd"/>
      <w:r w:rsidRPr="00C24876">
        <w:t xml:space="preserve"> to accord with a more holistic approach in which the interests of man are more in line with the requirements of biodiversity, for instance.55 According to the qualitative approach, biodiversity needs to be conserved and used in a sustainable fashion because of its instrumental value. Biodiversity has a qualitative instrumental value which far exceeds the total of man’s self-interest. </w:t>
      </w:r>
      <w:r w:rsidRPr="00C24876">
        <w:rPr>
          <w:bCs/>
          <w:u w:val="single"/>
        </w:rPr>
        <w:t>Self-interest</w:t>
      </w:r>
      <w:r w:rsidRPr="00C24876">
        <w:t xml:space="preserve">, in this instance, </w:t>
      </w:r>
      <w:r w:rsidRPr="00C24876">
        <w:rPr>
          <w:bCs/>
          <w:u w:val="single"/>
        </w:rPr>
        <w:t>presupposes a certain interest in non-human elements because of the linkage between man and environment</w:t>
      </w:r>
      <w:r w:rsidRPr="00C24876">
        <w:t>.</w:t>
      </w:r>
    </w:p>
    <w:p w:rsidR="00F026B5" w:rsidRPr="00C24876" w:rsidRDefault="00F026B5" w:rsidP="00F026B5">
      <w:pPr>
        <w:pStyle w:val="Heading4"/>
        <w:rPr>
          <w:rFonts w:cs="Arial"/>
        </w:rPr>
      </w:pPr>
      <w:r w:rsidRPr="00C24876">
        <w:rPr>
          <w:rFonts w:cs="Arial"/>
        </w:rPr>
        <w:t>Their alternative still requires a concept of human agency – we are limited to our own spatial-temporal perspective</w:t>
      </w:r>
    </w:p>
    <w:p w:rsidR="00F026B5" w:rsidRPr="00C24876" w:rsidRDefault="00F026B5" w:rsidP="00F026B5">
      <w:r w:rsidRPr="00C24876">
        <w:rPr>
          <w:b/>
          <w:sz w:val="24"/>
          <w:u w:val="single"/>
        </w:rPr>
        <w:t>Grey, 2000</w:t>
      </w:r>
      <w:r w:rsidRPr="00C24876">
        <w:t xml:space="preserve"> (William, </w:t>
      </w:r>
      <w:r w:rsidRPr="00C24876">
        <w:rPr>
          <w:bCs/>
        </w:rPr>
        <w:t xml:space="preserve">Associate Professor in the Department of Philosophy at the University of Queensland, Australia ("A Critique of Deep Green Theory", </w:t>
      </w:r>
      <w:r w:rsidRPr="00C24876">
        <w:rPr>
          <w:bCs/>
          <w:i/>
        </w:rPr>
        <w:t>Beneath the Surface</w:t>
      </w:r>
      <w:r w:rsidRPr="00C24876">
        <w:rPr>
          <w:bCs/>
        </w:rPr>
        <w:t>, p. 48)</w:t>
      </w:r>
    </w:p>
    <w:p w:rsidR="00F026B5" w:rsidRPr="00C24876" w:rsidRDefault="00F026B5" w:rsidP="00F026B5"/>
    <w:p w:rsidR="00F026B5" w:rsidRPr="00C24876" w:rsidRDefault="00F026B5" w:rsidP="00F026B5">
      <w:pPr>
        <w:rPr>
          <w:u w:val="single"/>
        </w:rPr>
      </w:pPr>
      <w:r w:rsidRPr="00F4317E">
        <w:rPr>
          <w:highlight w:val="red"/>
          <w:u w:val="single"/>
        </w:rPr>
        <w:t>Values depend on the existence of choice-making preference-</w:t>
      </w:r>
      <w:proofErr w:type="spellStart"/>
      <w:r w:rsidRPr="00F4317E">
        <w:rPr>
          <w:highlight w:val="red"/>
          <w:u w:val="single"/>
        </w:rPr>
        <w:t>havers</w:t>
      </w:r>
      <w:proofErr w:type="spellEnd"/>
      <w:r w:rsidRPr="00C24876">
        <w:t xml:space="preserve">. However, while our species characteristics are sufficient for having the capacity to choose, </w:t>
      </w:r>
      <w:r w:rsidRPr="00F4317E">
        <w:rPr>
          <w:highlight w:val="red"/>
        </w:rPr>
        <w:t>they are</w:t>
      </w:r>
      <w:r w:rsidRPr="00C24876">
        <w:t xml:space="preserve"> not necessary. Values are </w:t>
      </w:r>
      <w:r w:rsidRPr="00F4317E">
        <w:rPr>
          <w:highlight w:val="red"/>
          <w:u w:val="single"/>
        </w:rPr>
        <w:t>tied to the notion of agency</w:t>
      </w:r>
      <w:r w:rsidRPr="00C24876">
        <w:rPr>
          <w:u w:val="single"/>
        </w:rPr>
        <w:t xml:space="preserve">, because </w:t>
      </w:r>
      <w:r w:rsidRPr="00F4317E">
        <w:rPr>
          <w:highlight w:val="red"/>
          <w:u w:val="single"/>
        </w:rPr>
        <w:t>without the capacity to choose and to act, there can be no coherent preference-ordering</w:t>
      </w:r>
      <w:r w:rsidRPr="00C24876">
        <w:rPr>
          <w:u w:val="single"/>
        </w:rPr>
        <w:t>. The domain of action</w:t>
      </w:r>
      <w:r w:rsidRPr="00C24876">
        <w:t xml:space="preserve"> – that is, the domain in which we have the causal power to effect changes – imposes limits on the kind and the scale of states of affairs about which we can coherently entertain preferences. That is, it </w:t>
      </w:r>
      <w:r w:rsidRPr="00C24876">
        <w:rPr>
          <w:u w:val="single"/>
        </w:rPr>
        <w:t>imposes limits on the domain of praxis</w:t>
      </w:r>
      <w:r w:rsidRPr="00C24876">
        <w:t xml:space="preserve">. These limits can be illustrated by considering alternative spatial and temporal perspectives. </w:t>
      </w:r>
      <w:r w:rsidRPr="00F4317E">
        <w:rPr>
          <w:highlight w:val="red"/>
        </w:rPr>
        <w:t xml:space="preserve">From </w:t>
      </w:r>
      <w:r w:rsidRPr="00F4317E">
        <w:rPr>
          <w:highlight w:val="red"/>
          <w:u w:val="single"/>
        </w:rPr>
        <w:t>a remote temporal</w:t>
      </w:r>
      <w:r w:rsidRPr="00C24876">
        <w:rPr>
          <w:u w:val="single"/>
        </w:rPr>
        <w:t xml:space="preserve"> perspective </w:t>
      </w:r>
      <w:r w:rsidRPr="00F4317E">
        <w:rPr>
          <w:highlight w:val="red"/>
          <w:u w:val="single"/>
        </w:rPr>
        <w:t>or</w:t>
      </w:r>
      <w:r w:rsidRPr="00C24876">
        <w:rPr>
          <w:u w:val="single"/>
        </w:rPr>
        <w:t xml:space="preserve"> a remote </w:t>
      </w:r>
      <w:r w:rsidRPr="00F4317E">
        <w:rPr>
          <w:highlight w:val="red"/>
          <w:u w:val="single"/>
        </w:rPr>
        <w:t>spatial perspective, what happens here and now is of little consequence</w:t>
      </w:r>
      <w:r w:rsidRPr="00C24876">
        <w:t xml:space="preserve">.21 </w:t>
      </w:r>
      <w:proofErr w:type="gramStart"/>
      <w:r w:rsidRPr="00C24876">
        <w:t>Such</w:t>
      </w:r>
      <w:proofErr w:type="gramEnd"/>
      <w:r w:rsidRPr="00C24876">
        <w:t xml:space="preserve"> perspectives are, in general, not relevant to choice. Similarly, </w:t>
      </w:r>
      <w:r w:rsidRPr="00F4317E">
        <w:rPr>
          <w:highlight w:val="red"/>
          <w:u w:val="single"/>
        </w:rPr>
        <w:t>from a subatomic level</w:t>
      </w:r>
      <w:r w:rsidRPr="00C24876">
        <w:rPr>
          <w:u w:val="single"/>
        </w:rPr>
        <w:t xml:space="preserve"> much of </w:t>
      </w:r>
      <w:r w:rsidRPr="00F4317E">
        <w:rPr>
          <w:highlight w:val="red"/>
          <w:u w:val="single"/>
        </w:rPr>
        <w:t>the practically relevant structure of the world disappears</w:t>
      </w:r>
      <w:r w:rsidRPr="00C24876">
        <w:t xml:space="preserve">. That is not to say it is without interest. Moral questions are not the only interesting questions. But we do not inhabit cosmic or subatomic levels of organization, and the structure and organization at those levels are not relevant to praxis; they lie beyond the boundaries of community. </w:t>
      </w:r>
      <w:proofErr w:type="spellStart"/>
      <w:r w:rsidRPr="00C24876">
        <w:t>Sylvan's</w:t>
      </w:r>
      <w:proofErr w:type="spellEnd"/>
      <w:r w:rsidRPr="00C24876">
        <w:t xml:space="preserve"> account of values nowhere acknowledges the existence of such limits. The realm of practical reason is the zone of middle dimensions. In our sort of lives, billions of years and nanoseconds are irrelevant for structuring our preferences and choices. Human scale – or rather, the scale appropriate for </w:t>
      </w:r>
      <w:proofErr w:type="spellStart"/>
      <w:r w:rsidRPr="00C24876">
        <w:t>choicemaking</w:t>
      </w:r>
      <w:proofErr w:type="spellEnd"/>
      <w:r w:rsidRPr="00C24876">
        <w:t xml:space="preserve"> preference-</w:t>
      </w:r>
      <w:proofErr w:type="spellStart"/>
      <w:r w:rsidRPr="00C24876">
        <w:t>havers</w:t>
      </w:r>
      <w:proofErr w:type="spellEnd"/>
      <w:r w:rsidRPr="00C24876">
        <w:t xml:space="preserve"> who hereabouts happen to be human – does, </w:t>
      </w:r>
      <w:r w:rsidRPr="00C24876">
        <w:lastRenderedPageBreak/>
        <w:t xml:space="preserve">however, matter. </w:t>
      </w:r>
      <w:r w:rsidRPr="00F4317E">
        <w:rPr>
          <w:highlight w:val="red"/>
          <w:u w:val="single"/>
        </w:rPr>
        <w:t>Meaningful deliberation must conform to</w:t>
      </w:r>
      <w:r w:rsidRPr="00C24876">
        <w:rPr>
          <w:u w:val="single"/>
        </w:rPr>
        <w:t xml:space="preserve"> the range of </w:t>
      </w:r>
      <w:r w:rsidRPr="00F4317E">
        <w:rPr>
          <w:highlight w:val="red"/>
          <w:u w:val="single"/>
        </w:rPr>
        <w:t>powers and opportunities</w:t>
      </w:r>
      <w:r w:rsidRPr="00C24876">
        <w:rPr>
          <w:u w:val="single"/>
        </w:rPr>
        <w:t xml:space="preserve"> that </w:t>
      </w:r>
      <w:r w:rsidRPr="00F4317E">
        <w:rPr>
          <w:highlight w:val="red"/>
          <w:u w:val="single"/>
        </w:rPr>
        <w:t xml:space="preserve">creatures such as </w:t>
      </w:r>
      <w:proofErr w:type="gramStart"/>
      <w:r w:rsidRPr="00F4317E">
        <w:rPr>
          <w:highlight w:val="red"/>
          <w:u w:val="single"/>
        </w:rPr>
        <w:t>ourselves</w:t>
      </w:r>
      <w:proofErr w:type="gramEnd"/>
      <w:r w:rsidRPr="00F4317E">
        <w:rPr>
          <w:highlight w:val="red"/>
          <w:u w:val="single"/>
        </w:rPr>
        <w:t xml:space="preserve"> possess</w:t>
      </w:r>
      <w:r w:rsidRPr="00C24876">
        <w:rPr>
          <w:u w:val="single"/>
        </w:rPr>
        <w:t>.</w:t>
      </w:r>
    </w:p>
    <w:p w:rsidR="000022F2" w:rsidRDefault="000022F2" w:rsidP="00D17C4E"/>
    <w:sectPr w:rsid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E30" w:rsidRDefault="00390E30" w:rsidP="005F5576">
      <w:r>
        <w:separator/>
      </w:r>
    </w:p>
  </w:endnote>
  <w:endnote w:type="continuationSeparator" w:id="0">
    <w:p w:rsidR="00390E30" w:rsidRDefault="00390E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E30" w:rsidRDefault="00390E30" w:rsidP="005F5576">
      <w:r>
        <w:separator/>
      </w:r>
    </w:p>
  </w:footnote>
  <w:footnote w:type="continuationSeparator" w:id="0">
    <w:p w:rsidR="00390E30" w:rsidRDefault="00390E3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DC"/>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E30"/>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03AFF"/>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9F4D8A"/>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419FE"/>
    <w:rsid w:val="00B564DB"/>
    <w:rsid w:val="00B631DC"/>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3693"/>
    <w:rsid w:val="00C05F9D"/>
    <w:rsid w:val="00C27212"/>
    <w:rsid w:val="00C34185"/>
    <w:rsid w:val="00C42DD6"/>
    <w:rsid w:val="00C545E7"/>
    <w:rsid w:val="00C66858"/>
    <w:rsid w:val="00C71117"/>
    <w:rsid w:val="00C71123"/>
    <w:rsid w:val="00C72E69"/>
    <w:rsid w:val="00C7411E"/>
    <w:rsid w:val="00C759CD"/>
    <w:rsid w:val="00C82D62"/>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6B5"/>
    <w:rsid w:val="00F02DA7"/>
    <w:rsid w:val="00F057C6"/>
    <w:rsid w:val="00F17D96"/>
    <w:rsid w:val="00F22565"/>
    <w:rsid w:val="00F3380E"/>
    <w:rsid w:val="00F37D88"/>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7D8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37D8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F37D8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37D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F37D8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37D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D88"/>
  </w:style>
  <w:style w:type="character" w:customStyle="1" w:styleId="Heading1Char">
    <w:name w:val="Heading 1 Char"/>
    <w:aliases w:val="Pocket Char"/>
    <w:basedOn w:val="DefaultParagraphFont"/>
    <w:link w:val="Heading1"/>
    <w:uiPriority w:val="1"/>
    <w:rsid w:val="00F37D88"/>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F37D88"/>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F37D88"/>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F37D88"/>
    <w:rPr>
      <w:b/>
      <w:bCs/>
    </w:rPr>
  </w:style>
  <w:style w:type="character" w:customStyle="1" w:styleId="Heading3Char">
    <w:name w:val="Heading 3 Char"/>
    <w:aliases w:val="Block Char"/>
    <w:basedOn w:val="DefaultParagraphFont"/>
    <w:link w:val="Heading3"/>
    <w:uiPriority w:val="3"/>
    <w:rsid w:val="00F37D88"/>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F37D88"/>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F37D88"/>
    <w:rPr>
      <w:b/>
      <w:bCs/>
      <w:sz w:val="24"/>
      <w:u w:val="single"/>
    </w:rPr>
  </w:style>
  <w:style w:type="paragraph" w:styleId="Header">
    <w:name w:val="header"/>
    <w:basedOn w:val="Normal"/>
    <w:link w:val="HeaderChar"/>
    <w:uiPriority w:val="99"/>
    <w:semiHidden/>
    <w:rsid w:val="00F37D88"/>
    <w:pPr>
      <w:tabs>
        <w:tab w:val="center" w:pos="4680"/>
        <w:tab w:val="right" w:pos="9360"/>
      </w:tabs>
    </w:pPr>
  </w:style>
  <w:style w:type="character" w:customStyle="1" w:styleId="HeaderChar">
    <w:name w:val="Header Char"/>
    <w:basedOn w:val="DefaultParagraphFont"/>
    <w:link w:val="Header"/>
    <w:uiPriority w:val="99"/>
    <w:semiHidden/>
    <w:rsid w:val="00F37D88"/>
    <w:rPr>
      <w:rFonts w:ascii="Arial" w:hAnsi="Arial" w:cs="Arial"/>
      <w:sz w:val="20"/>
    </w:rPr>
  </w:style>
  <w:style w:type="paragraph" w:styleId="Footer">
    <w:name w:val="footer"/>
    <w:basedOn w:val="Normal"/>
    <w:link w:val="FooterChar"/>
    <w:uiPriority w:val="99"/>
    <w:semiHidden/>
    <w:rsid w:val="00F37D88"/>
    <w:pPr>
      <w:tabs>
        <w:tab w:val="center" w:pos="4680"/>
        <w:tab w:val="right" w:pos="9360"/>
      </w:tabs>
    </w:pPr>
  </w:style>
  <w:style w:type="character" w:customStyle="1" w:styleId="FooterChar">
    <w:name w:val="Footer Char"/>
    <w:basedOn w:val="DefaultParagraphFont"/>
    <w:link w:val="Footer"/>
    <w:uiPriority w:val="99"/>
    <w:semiHidden/>
    <w:rsid w:val="00F37D88"/>
    <w:rPr>
      <w:rFonts w:ascii="Arial" w:hAnsi="Arial" w:cs="Arial"/>
      <w:sz w:val="20"/>
    </w:rPr>
  </w:style>
  <w:style w:type="character" w:styleId="Hyperlink">
    <w:name w:val="Hyperlink"/>
    <w:basedOn w:val="DefaultParagraphFont"/>
    <w:uiPriority w:val="99"/>
    <w:semiHidden/>
    <w:rsid w:val="00F37D88"/>
    <w:rPr>
      <w:color w:val="auto"/>
      <w:u w:val="none"/>
    </w:rPr>
  </w:style>
  <w:style w:type="character" w:styleId="FollowedHyperlink">
    <w:name w:val="FollowedHyperlink"/>
    <w:basedOn w:val="DefaultParagraphFont"/>
    <w:uiPriority w:val="99"/>
    <w:semiHidden/>
    <w:rsid w:val="00F37D88"/>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F37D88"/>
    <w:rPr>
      <w:rFonts w:ascii="Arial" w:eastAsiaTheme="majorEastAsia" w:hAnsi="Arial" w:cstheme="majorBidi"/>
      <w:b/>
      <w:bCs/>
      <w:iCs/>
      <w:sz w:val="24"/>
    </w:rPr>
  </w:style>
  <w:style w:type="paragraph" w:customStyle="1" w:styleId="Analytic">
    <w:name w:val="Analytic"/>
    <w:basedOn w:val="Normal"/>
    <w:qFormat/>
    <w:rsid w:val="00F37D88"/>
    <w:pPr>
      <w:spacing w:before="200"/>
    </w:pPr>
    <w:rPr>
      <w:b/>
      <w:sz w:val="24"/>
    </w:rPr>
  </w:style>
  <w:style w:type="character" w:customStyle="1" w:styleId="SmallText">
    <w:name w:val="Small Text"/>
    <w:basedOn w:val="DefaultParagraphFont"/>
    <w:uiPriority w:val="1"/>
    <w:rsid w:val="00F37D88"/>
    <w:rPr>
      <w:rFonts w:ascii="Arial" w:hAnsi="Arial"/>
      <w:sz w:val="16"/>
    </w:rPr>
  </w:style>
  <w:style w:type="paragraph" w:customStyle="1" w:styleId="taggreg">
    <w:name w:val="taggreg"/>
    <w:basedOn w:val="Normal"/>
    <w:qFormat/>
    <w:rsid w:val="00F37D88"/>
    <w:rPr>
      <w:b/>
      <w:sz w:val="24"/>
    </w:rPr>
  </w:style>
  <w:style w:type="paragraph" w:styleId="Title">
    <w:name w:val="Title"/>
    <w:basedOn w:val="Normal"/>
    <w:next w:val="Normal"/>
    <w:link w:val="TitleChar"/>
    <w:uiPriority w:val="6"/>
    <w:semiHidden/>
    <w:qFormat/>
    <w:rsid w:val="00F37D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F37D8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F37D88"/>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 w:type="paragraph" w:customStyle="1" w:styleId="card">
    <w:name w:val="card"/>
    <w:basedOn w:val="Normal"/>
    <w:next w:val="Normal"/>
    <w:link w:val="cardChar"/>
    <w:qFormat/>
    <w:rsid w:val="00F37D88"/>
    <w:pPr>
      <w:ind w:left="288" w:right="288"/>
    </w:pPr>
    <w:rPr>
      <w:rFonts w:ascii="Times New Roman" w:eastAsia="Times New Roman" w:hAnsi="Times New Roman" w:cs="Times New Roman"/>
      <w:szCs w:val="20"/>
    </w:rPr>
  </w:style>
  <w:style w:type="character" w:customStyle="1" w:styleId="cardChar">
    <w:name w:val="card Char"/>
    <w:link w:val="card"/>
    <w:rsid w:val="00F37D8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7D8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37D8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F37D8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37D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F37D8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37D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D88"/>
  </w:style>
  <w:style w:type="character" w:customStyle="1" w:styleId="Heading1Char">
    <w:name w:val="Heading 1 Char"/>
    <w:aliases w:val="Pocket Char"/>
    <w:basedOn w:val="DefaultParagraphFont"/>
    <w:link w:val="Heading1"/>
    <w:uiPriority w:val="1"/>
    <w:rsid w:val="00F37D88"/>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F37D88"/>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F37D88"/>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F37D88"/>
    <w:rPr>
      <w:b/>
      <w:bCs/>
    </w:rPr>
  </w:style>
  <w:style w:type="character" w:customStyle="1" w:styleId="Heading3Char">
    <w:name w:val="Heading 3 Char"/>
    <w:aliases w:val="Block Char"/>
    <w:basedOn w:val="DefaultParagraphFont"/>
    <w:link w:val="Heading3"/>
    <w:uiPriority w:val="3"/>
    <w:rsid w:val="00F37D88"/>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F37D88"/>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F37D88"/>
    <w:rPr>
      <w:b/>
      <w:bCs/>
      <w:sz w:val="24"/>
      <w:u w:val="single"/>
    </w:rPr>
  </w:style>
  <w:style w:type="paragraph" w:styleId="Header">
    <w:name w:val="header"/>
    <w:basedOn w:val="Normal"/>
    <w:link w:val="HeaderChar"/>
    <w:uiPriority w:val="99"/>
    <w:semiHidden/>
    <w:rsid w:val="00F37D88"/>
    <w:pPr>
      <w:tabs>
        <w:tab w:val="center" w:pos="4680"/>
        <w:tab w:val="right" w:pos="9360"/>
      </w:tabs>
    </w:pPr>
  </w:style>
  <w:style w:type="character" w:customStyle="1" w:styleId="HeaderChar">
    <w:name w:val="Header Char"/>
    <w:basedOn w:val="DefaultParagraphFont"/>
    <w:link w:val="Header"/>
    <w:uiPriority w:val="99"/>
    <w:semiHidden/>
    <w:rsid w:val="00F37D88"/>
    <w:rPr>
      <w:rFonts w:ascii="Arial" w:hAnsi="Arial" w:cs="Arial"/>
      <w:sz w:val="20"/>
    </w:rPr>
  </w:style>
  <w:style w:type="paragraph" w:styleId="Footer">
    <w:name w:val="footer"/>
    <w:basedOn w:val="Normal"/>
    <w:link w:val="FooterChar"/>
    <w:uiPriority w:val="99"/>
    <w:semiHidden/>
    <w:rsid w:val="00F37D88"/>
    <w:pPr>
      <w:tabs>
        <w:tab w:val="center" w:pos="4680"/>
        <w:tab w:val="right" w:pos="9360"/>
      </w:tabs>
    </w:pPr>
  </w:style>
  <w:style w:type="character" w:customStyle="1" w:styleId="FooterChar">
    <w:name w:val="Footer Char"/>
    <w:basedOn w:val="DefaultParagraphFont"/>
    <w:link w:val="Footer"/>
    <w:uiPriority w:val="99"/>
    <w:semiHidden/>
    <w:rsid w:val="00F37D88"/>
    <w:rPr>
      <w:rFonts w:ascii="Arial" w:hAnsi="Arial" w:cs="Arial"/>
      <w:sz w:val="20"/>
    </w:rPr>
  </w:style>
  <w:style w:type="character" w:styleId="Hyperlink">
    <w:name w:val="Hyperlink"/>
    <w:basedOn w:val="DefaultParagraphFont"/>
    <w:uiPriority w:val="99"/>
    <w:semiHidden/>
    <w:rsid w:val="00F37D88"/>
    <w:rPr>
      <w:color w:val="auto"/>
      <w:u w:val="none"/>
    </w:rPr>
  </w:style>
  <w:style w:type="character" w:styleId="FollowedHyperlink">
    <w:name w:val="FollowedHyperlink"/>
    <w:basedOn w:val="DefaultParagraphFont"/>
    <w:uiPriority w:val="99"/>
    <w:semiHidden/>
    <w:rsid w:val="00F37D88"/>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F37D88"/>
    <w:rPr>
      <w:rFonts w:ascii="Arial" w:eastAsiaTheme="majorEastAsia" w:hAnsi="Arial" w:cstheme="majorBidi"/>
      <w:b/>
      <w:bCs/>
      <w:iCs/>
      <w:sz w:val="24"/>
    </w:rPr>
  </w:style>
  <w:style w:type="paragraph" w:customStyle="1" w:styleId="Analytic">
    <w:name w:val="Analytic"/>
    <w:basedOn w:val="Normal"/>
    <w:qFormat/>
    <w:rsid w:val="00F37D88"/>
    <w:pPr>
      <w:spacing w:before="200"/>
    </w:pPr>
    <w:rPr>
      <w:b/>
      <w:sz w:val="24"/>
    </w:rPr>
  </w:style>
  <w:style w:type="character" w:customStyle="1" w:styleId="SmallText">
    <w:name w:val="Small Text"/>
    <w:basedOn w:val="DefaultParagraphFont"/>
    <w:uiPriority w:val="1"/>
    <w:rsid w:val="00F37D88"/>
    <w:rPr>
      <w:rFonts w:ascii="Arial" w:hAnsi="Arial"/>
      <w:sz w:val="16"/>
    </w:rPr>
  </w:style>
  <w:style w:type="paragraph" w:customStyle="1" w:styleId="taggreg">
    <w:name w:val="taggreg"/>
    <w:basedOn w:val="Normal"/>
    <w:qFormat/>
    <w:rsid w:val="00F37D88"/>
    <w:rPr>
      <w:b/>
      <w:sz w:val="24"/>
    </w:rPr>
  </w:style>
  <w:style w:type="paragraph" w:styleId="Title">
    <w:name w:val="Title"/>
    <w:basedOn w:val="Normal"/>
    <w:next w:val="Normal"/>
    <w:link w:val="TitleChar"/>
    <w:uiPriority w:val="6"/>
    <w:semiHidden/>
    <w:qFormat/>
    <w:rsid w:val="00F37D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F37D8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F37D88"/>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 w:type="paragraph" w:customStyle="1" w:styleId="card">
    <w:name w:val="card"/>
    <w:basedOn w:val="Normal"/>
    <w:next w:val="Normal"/>
    <w:link w:val="cardChar"/>
    <w:qFormat/>
    <w:rsid w:val="00F37D88"/>
    <w:pPr>
      <w:ind w:left="288" w:right="288"/>
    </w:pPr>
    <w:rPr>
      <w:rFonts w:ascii="Times New Roman" w:eastAsia="Times New Roman" w:hAnsi="Times New Roman" w:cs="Times New Roman"/>
      <w:szCs w:val="20"/>
    </w:rPr>
  </w:style>
  <w:style w:type="character" w:customStyle="1" w:styleId="cardChar">
    <w:name w:val="card Char"/>
    <w:link w:val="card"/>
    <w:rsid w:val="00F37D8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32</Pages>
  <Words>19541</Words>
  <Characters>111389</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2013-10-24T00:02:00Z</dcterms:created>
  <dcterms:modified xsi:type="dcterms:W3CDTF">2013-10-24T00:17:00Z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