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F" w:rsidRDefault="00DB009F" w:rsidP="00DB009F">
      <w:pPr>
        <w:pStyle w:val="Heading2"/>
      </w:pPr>
      <w:r>
        <w:t>1AC</w:t>
      </w:r>
    </w:p>
    <w:p w:rsidR="00DB009F" w:rsidRPr="006C1E18" w:rsidRDefault="00DB009F" w:rsidP="00DB009F">
      <w:pPr>
        <w:pStyle w:val="Heading3"/>
        <w:rPr>
          <w:rFonts w:cs="Arial"/>
        </w:rPr>
        <w:sectPr w:rsidR="00DB009F" w:rsidRPr="006C1E18">
          <w:pgSz w:w="12240" w:h="15840"/>
          <w:pgMar w:top="1440" w:right="1440" w:bottom="1440" w:left="1440" w:header="720" w:footer="720" w:gutter="0"/>
          <w:cols w:space="720"/>
          <w:docGrid w:linePitch="360"/>
        </w:sectPr>
      </w:pPr>
      <w:r w:rsidRPr="00581BB2">
        <w:rPr>
          <w:rFonts w:cs="Arial"/>
        </w:rPr>
        <w:lastRenderedPageBreak/>
        <w:t>1AC</w:t>
      </w:r>
    </w:p>
    <w:p w:rsidR="00DB009F" w:rsidRDefault="00DB009F" w:rsidP="00DB009F">
      <w:pPr>
        <w:pStyle w:val="Analytic"/>
        <w:spacing w:before="0"/>
      </w:pPr>
    </w:p>
    <w:p w:rsidR="00DB009F" w:rsidRPr="00581BB2" w:rsidRDefault="00DB009F" w:rsidP="00DB009F">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DB009F" w:rsidRPr="00581BB2" w:rsidRDefault="00DB009F" w:rsidP="00DB009F">
      <w:pPr>
        <w:pStyle w:val="Analytic"/>
        <w:spacing w:before="0"/>
      </w:pPr>
      <w:proofErr w:type="spellStart"/>
      <w:r w:rsidRPr="00581BB2">
        <w:t>Certifican</w:t>
      </w:r>
      <w:proofErr w:type="spellEnd"/>
      <w:r w:rsidRPr="00581BB2">
        <w:t xml:space="preserve"> los gringos</w:t>
      </w:r>
    </w:p>
    <w:p w:rsidR="00DB009F" w:rsidRPr="00581BB2" w:rsidRDefault="00DB009F" w:rsidP="00DB009F">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DB009F" w:rsidRPr="00581BB2" w:rsidRDefault="00DB009F" w:rsidP="00DB009F">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DB009F" w:rsidRPr="00581BB2" w:rsidRDefault="00DB009F" w:rsidP="00DB009F">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DB009F" w:rsidRPr="00581BB2" w:rsidRDefault="00DB009F" w:rsidP="00DB009F">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DB009F" w:rsidRPr="00581BB2" w:rsidRDefault="00DB009F" w:rsidP="00DB009F">
      <w:pPr>
        <w:pStyle w:val="Analytic"/>
        <w:spacing w:before="0"/>
      </w:pPr>
    </w:p>
    <w:p w:rsidR="00DB009F" w:rsidRPr="00581BB2" w:rsidRDefault="00DB009F" w:rsidP="00DB009F">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DB009F" w:rsidRPr="00581BB2" w:rsidRDefault="00DB009F" w:rsidP="00DB009F">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DB009F" w:rsidRPr="00581BB2" w:rsidRDefault="00DB009F" w:rsidP="00DB009F">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DB009F" w:rsidRPr="00581BB2" w:rsidRDefault="00DB009F" w:rsidP="00DB009F">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DB009F" w:rsidRPr="00581BB2" w:rsidRDefault="00DB009F" w:rsidP="00DB009F">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DB009F" w:rsidRPr="00581BB2" w:rsidRDefault="00DB009F" w:rsidP="00DB009F">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DB009F" w:rsidRPr="00581BB2" w:rsidRDefault="00DB009F" w:rsidP="00DB009F">
      <w:pPr>
        <w:pStyle w:val="Analytic"/>
        <w:spacing w:before="0"/>
      </w:pPr>
    </w:p>
    <w:p w:rsidR="00DB009F" w:rsidRPr="00581BB2" w:rsidRDefault="00DB009F" w:rsidP="00DB009F">
      <w:pPr>
        <w:pStyle w:val="Analytic"/>
        <w:spacing w:before="0"/>
      </w:pPr>
      <w:r w:rsidRPr="00581BB2">
        <w:t>Different countries are</w:t>
      </w:r>
    </w:p>
    <w:p w:rsidR="00DB009F" w:rsidRPr="00581BB2" w:rsidRDefault="00DB009F" w:rsidP="00DB009F">
      <w:pPr>
        <w:pStyle w:val="Analytic"/>
        <w:spacing w:before="0"/>
      </w:pPr>
      <w:r w:rsidRPr="00581BB2">
        <w:t>Certified by the gringos</w:t>
      </w:r>
    </w:p>
    <w:p w:rsidR="00DB009F" w:rsidRPr="00581BB2" w:rsidRDefault="00DB009F" w:rsidP="00DB009F">
      <w:pPr>
        <w:pStyle w:val="Analytic"/>
        <w:spacing w:before="0"/>
      </w:pPr>
      <w:r w:rsidRPr="00581BB2">
        <w:t>They do not want drugs there</w:t>
      </w:r>
    </w:p>
    <w:p w:rsidR="00DB009F" w:rsidRPr="00581BB2" w:rsidRDefault="00DB009F" w:rsidP="00DB009F">
      <w:pPr>
        <w:pStyle w:val="Analytic"/>
        <w:spacing w:before="0"/>
      </w:pPr>
      <w:r w:rsidRPr="00581BB2">
        <w:t>For they say that is a danger</w:t>
      </w:r>
    </w:p>
    <w:p w:rsidR="00DB009F" w:rsidRPr="00581BB2" w:rsidRDefault="00DB009F" w:rsidP="00DB009F">
      <w:pPr>
        <w:pStyle w:val="Analytic"/>
        <w:spacing w:before="0"/>
      </w:pPr>
      <w:r w:rsidRPr="00581BB2">
        <w:t>Tell me who certifies</w:t>
      </w:r>
    </w:p>
    <w:p w:rsidR="00DB009F" w:rsidRPr="00581BB2" w:rsidRDefault="00DB009F" w:rsidP="00DB009F">
      <w:pPr>
        <w:pStyle w:val="Analytic"/>
        <w:spacing w:before="0"/>
      </w:pPr>
      <w:proofErr w:type="gramStart"/>
      <w:r w:rsidRPr="00581BB2">
        <w:t>The United States?</w:t>
      </w:r>
      <w:proofErr w:type="gramEnd"/>
    </w:p>
    <w:p w:rsidR="00DB009F" w:rsidRPr="00581BB2" w:rsidRDefault="00DB009F" w:rsidP="00DB009F">
      <w:pPr>
        <w:pStyle w:val="Analytic"/>
        <w:spacing w:before="0"/>
      </w:pPr>
    </w:p>
    <w:p w:rsidR="00DB009F" w:rsidRPr="00581BB2" w:rsidRDefault="00DB009F" w:rsidP="00DB009F">
      <w:pPr>
        <w:pStyle w:val="Analytic"/>
        <w:spacing w:before="0"/>
      </w:pPr>
      <w:r w:rsidRPr="00581BB2">
        <w:t xml:space="preserve">To catch the </w:t>
      </w:r>
      <w:proofErr w:type="spellStart"/>
      <w:r w:rsidRPr="00581BB2">
        <w:t>narcos</w:t>
      </w:r>
      <w:proofErr w:type="spellEnd"/>
    </w:p>
    <w:p w:rsidR="00DB009F" w:rsidRPr="00581BB2" w:rsidRDefault="00DB009F" w:rsidP="00DB009F">
      <w:pPr>
        <w:pStyle w:val="Analytic"/>
        <w:spacing w:before="0"/>
      </w:pPr>
      <w:r w:rsidRPr="00581BB2">
        <w:t>Mexico has been straight.</w:t>
      </w:r>
    </w:p>
    <w:p w:rsidR="00DB009F" w:rsidRPr="00581BB2" w:rsidRDefault="00DB009F" w:rsidP="00DB009F">
      <w:pPr>
        <w:pStyle w:val="Analytic"/>
        <w:spacing w:before="0"/>
      </w:pPr>
      <w:r w:rsidRPr="00581BB2">
        <w:t>The Americans buy coke</w:t>
      </w:r>
    </w:p>
    <w:p w:rsidR="00DB009F" w:rsidRPr="00581BB2" w:rsidRDefault="00DB009F" w:rsidP="00DB009F">
      <w:pPr>
        <w:pStyle w:val="Analytic"/>
        <w:spacing w:before="0"/>
      </w:pPr>
      <w:r w:rsidRPr="00581BB2">
        <w:t>They pay it at any price.</w:t>
      </w:r>
    </w:p>
    <w:p w:rsidR="00DB009F" w:rsidRPr="00581BB2" w:rsidRDefault="00DB009F" w:rsidP="00DB009F">
      <w:pPr>
        <w:pStyle w:val="Analytic"/>
        <w:spacing w:before="0"/>
      </w:pPr>
      <w:r w:rsidRPr="00581BB2">
        <w:t>They do not want drugs to exist</w:t>
      </w:r>
    </w:p>
    <w:p w:rsidR="00DB009F" w:rsidRPr="00581BB2" w:rsidRDefault="00DB009F" w:rsidP="00DB009F">
      <w:pPr>
        <w:pStyle w:val="Analytic"/>
        <w:spacing w:before="0"/>
        <w:sectPr w:rsidR="00DB009F"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DB009F" w:rsidRPr="00581BB2" w:rsidRDefault="00DB009F" w:rsidP="00DB009F">
      <w:pPr>
        <w:pStyle w:val="Analytic"/>
      </w:pPr>
    </w:p>
    <w:p w:rsidR="00DB009F" w:rsidRPr="00581BB2" w:rsidRDefault="00DB009F" w:rsidP="00DB009F">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w:t>
      </w:r>
      <w:proofErr w:type="spellStart"/>
      <w:r w:rsidRPr="00581BB2">
        <w:t>narcocorridos</w:t>
      </w:r>
      <w:proofErr w:type="spellEnd"/>
      <w:r w:rsidRPr="00581BB2">
        <w:t xml:space="preserve">” by Alejandro </w:t>
      </w:r>
      <w:proofErr w:type="spellStart"/>
      <w:r w:rsidRPr="00581BB2">
        <w:t>Lajous</w:t>
      </w:r>
      <w:proofErr w:type="spellEnd"/>
      <w:r w:rsidRPr="00581BB2">
        <w:t>)</w:t>
      </w:r>
    </w:p>
    <w:p w:rsidR="00DB009F" w:rsidRPr="00581BB2" w:rsidRDefault="00DB009F" w:rsidP="00DB009F">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DB009F" w:rsidRPr="00581BB2" w:rsidRDefault="00DB009F" w:rsidP="00DB009F">
      <w:pPr>
        <w:rPr>
          <w:rStyle w:val="Cite"/>
        </w:rPr>
      </w:pPr>
      <w:proofErr w:type="spellStart"/>
      <w:r w:rsidRPr="00581BB2">
        <w:rPr>
          <w:rStyle w:val="Cite"/>
        </w:rPr>
        <w:t>Freidersdorf</w:t>
      </w:r>
      <w:proofErr w:type="spellEnd"/>
      <w:r w:rsidRPr="00581BB2">
        <w:rPr>
          <w:rStyle w:val="Cite"/>
        </w:rPr>
        <w:t>, 13</w:t>
      </w:r>
    </w:p>
    <w:p w:rsidR="00DB009F" w:rsidRPr="00581BB2" w:rsidRDefault="00DB009F" w:rsidP="00DB009F">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DB009F" w:rsidRPr="00581BB2" w:rsidRDefault="00DB009F" w:rsidP="00DB009F">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 xml:space="preserve">It's the most </w:t>
      </w:r>
      <w:r w:rsidRPr="00581BB2">
        <w:rPr>
          <w:sz w:val="22"/>
          <w:u w:val="single"/>
        </w:rPr>
        <w:lastRenderedPageBreak/>
        <w:t>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DB009F" w:rsidRPr="00581BB2" w:rsidRDefault="00DB009F" w:rsidP="00DB009F">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DB009F" w:rsidRPr="00581BB2" w:rsidRDefault="00DB009F" w:rsidP="00DB009F">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w:t>
      </w:r>
      <w:proofErr w:type="spellStart"/>
      <w:r w:rsidRPr="00581BB2">
        <w:t>Agamben</w:t>
      </w:r>
      <w:proofErr w:type="spellEnd"/>
      <w:r w:rsidRPr="00581BB2">
        <w:t xml:space="preserve">, and Ciudad </w:t>
      </w:r>
    </w:p>
    <w:p w:rsidR="00DB009F" w:rsidRPr="00581BB2" w:rsidRDefault="00DB009F" w:rsidP="00DB009F">
      <w:pPr>
        <w:rPr>
          <w:rStyle w:val="Cite"/>
        </w:rPr>
      </w:pPr>
      <w:r w:rsidRPr="00581BB2">
        <w:t>Juarez,” Cultural Geography, August 2011, http://lindsayparkerdotnet.files.wordpress.com/2012/10/the-making-of-a-space-of-exception.pdf)//bghs-BI</w:t>
      </w:r>
    </w:p>
    <w:p w:rsidR="00DB009F" w:rsidRPr="00581BB2" w:rsidRDefault="00DB009F" w:rsidP="00DB009F">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 xml:space="preserve">a key theme to </w:t>
      </w:r>
      <w:proofErr w:type="spellStart"/>
      <w:r w:rsidRPr="00261118">
        <w:rPr>
          <w:rStyle w:val="Underline"/>
          <w:highlight w:val="red"/>
        </w:rPr>
        <w:t>Agamben</w:t>
      </w:r>
      <w:r w:rsidRPr="00261118">
        <w:rPr>
          <w:sz w:val="22"/>
          <w:highlight w:val="red"/>
          <w:u w:val="single"/>
        </w:rPr>
        <w:t>’s</w:t>
      </w:r>
      <w:proofErr w:type="spellEnd"/>
      <w:r w:rsidRPr="00261118">
        <w:rPr>
          <w:sz w:val="22"/>
          <w:highlight w:val="red"/>
          <w:u w:val="single"/>
        </w:rPr>
        <w:t xml:space="preserve"> Homo </w:t>
      </w:r>
      <w:proofErr w:type="spellStart"/>
      <w:r w:rsidRPr="00261118">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w:t>
      </w:r>
      <w:proofErr w:type="spellStart"/>
      <w:r w:rsidRPr="00581BB2">
        <w:t>Agamben</w:t>
      </w:r>
      <w:proofErr w:type="spellEnd"/>
      <w:r w:rsidRPr="00581BB2">
        <w:t xml:space="preserve">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w:t>
      </w:r>
      <w:proofErr w:type="spellStart"/>
      <w:r w:rsidRPr="00581BB2">
        <w:t>Agamben</w:t>
      </w:r>
      <w:proofErr w:type="spellEnd"/>
      <w:r w:rsidRPr="00581BB2">
        <w:t xml:space="preserve"> uses the example of Nazi concentration camps to exercise </w:t>
      </w:r>
      <w:r w:rsidRPr="00581BB2">
        <w:lastRenderedPageBreak/>
        <w:t xml:space="preserve">the tangibility and physicality of a space of exception, or where juridical order has been indefinitely suspended by sovereign actors. More recently, </w:t>
      </w:r>
      <w:proofErr w:type="spellStart"/>
      <w:r w:rsidRPr="00581BB2">
        <w:t>Agamben</w:t>
      </w:r>
      <w:proofErr w:type="spellEnd"/>
      <w:r w:rsidRPr="00581BB2">
        <w:t xml:space="preserve">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DB009F" w:rsidRPr="00581BB2" w:rsidRDefault="00DB009F" w:rsidP="00DB009F">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DB009F" w:rsidRPr="00581BB2" w:rsidRDefault="00DB009F" w:rsidP="00DB009F">
      <w:pPr>
        <w:rPr>
          <w:rStyle w:val="Cite"/>
          <w:b w:val="0"/>
          <w:bCs w:val="0"/>
          <w:sz w:val="20"/>
          <w:u w:val="none"/>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DB009F" w:rsidRPr="00581BB2" w:rsidRDefault="00DB009F" w:rsidP="00DB009F">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DB009F" w:rsidRPr="00581BB2" w:rsidRDefault="00DB009F" w:rsidP="00DB009F">
      <w:pPr>
        <w:pStyle w:val="Heading4"/>
        <w:rPr>
          <w:rFonts w:cs="Arial"/>
        </w:rPr>
      </w:pPr>
      <w:r w:rsidRPr="00581BB2">
        <w:rPr>
          <w:rFonts w:cs="Arial"/>
        </w:rPr>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DB009F" w:rsidRPr="00581BB2" w:rsidRDefault="00DB009F" w:rsidP="00DB009F">
      <w:proofErr w:type="spellStart"/>
      <w:r w:rsidRPr="00581BB2">
        <w:rPr>
          <w:rStyle w:val="Cite"/>
        </w:rPr>
        <w:t>Agamben</w:t>
      </w:r>
      <w:proofErr w:type="spellEnd"/>
      <w:r w:rsidRPr="00581BB2">
        <w:rPr>
          <w:rStyle w:val="Cite"/>
        </w:rPr>
        <w:t>,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DB009F" w:rsidRPr="009C6D65" w:rsidRDefault="00DB009F" w:rsidP="00DB009F">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 xml:space="preserve">to the bare life of homo </w:t>
      </w:r>
      <w:proofErr w:type="spellStart"/>
      <w:r w:rsidRPr="00261118">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DB009F" w:rsidRPr="00581BB2" w:rsidRDefault="00DB009F" w:rsidP="00DB009F">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DB009F" w:rsidRPr="00581BB2" w:rsidRDefault="00DB009F" w:rsidP="00DB009F">
      <w:pPr>
        <w:rPr>
          <w:rStyle w:val="Cite"/>
          <w:b w:val="0"/>
          <w:bCs w:val="0"/>
          <w:sz w:val="20"/>
          <w:u w:val="none"/>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DB009F" w:rsidRDefault="00DB009F" w:rsidP="00DB009F">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261118">
        <w:rPr>
          <w:rStyle w:val="Underline"/>
          <w:highlight w:val="red"/>
        </w:rPr>
        <w:t xml:space="preserve">what characterizes </w:t>
      </w:r>
      <w:proofErr w:type="spellStart"/>
      <w:r w:rsidRPr="00261118">
        <w:rPr>
          <w:rStyle w:val="Underline"/>
          <w:highlight w:val="red"/>
        </w:rPr>
        <w:t>biopolitics</w:t>
      </w:r>
      <w:proofErr w:type="spellEnd"/>
      <w:r w:rsidRPr="00261118">
        <w:rPr>
          <w:rStyle w:val="Underline"/>
          <w:highlight w:val="red"/>
        </w:rPr>
        <w:t xml:space="preserve">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w:t>
      </w:r>
      <w:proofErr w:type="spellStart"/>
      <w:r w:rsidRPr="00581BB2">
        <w:t>Arendtian</w:t>
      </w:r>
      <w:proofErr w:type="spellEnd"/>
      <w:r w:rsidRPr="00581BB2">
        <w:t xml:space="preserve"> terms, </w:t>
      </w:r>
      <w:r w:rsidRPr="00261118">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 xml:space="preserve">into </w:t>
      </w:r>
      <w:proofErr w:type="spellStart"/>
      <w:r w:rsidRPr="00261118">
        <w:rPr>
          <w:rStyle w:val="Underline"/>
          <w:highlight w:val="red"/>
        </w:rPr>
        <w:t>Agamben’s</w:t>
      </w:r>
      <w:proofErr w:type="spellEnd"/>
      <w:r w:rsidRPr="00261118">
        <w:rPr>
          <w:rStyle w:val="Underline"/>
          <w:highlight w:val="red"/>
        </w:rPr>
        <w:t xml:space="preserve"> homo </w:t>
      </w:r>
      <w:proofErr w:type="spellStart"/>
      <w:r w:rsidRPr="00261118">
        <w:rPr>
          <w:rStyle w:val="Underline"/>
          <w:highlight w:val="red"/>
        </w:rPr>
        <w:t>sacer</w:t>
      </w:r>
      <w:proofErr w:type="spellEnd"/>
      <w:r w:rsidRPr="00261118">
        <w:rPr>
          <w:rStyle w:val="Underline"/>
          <w:highlight w:val="red"/>
        </w:rPr>
        <w:t>,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w:t>
      </w:r>
      <w:proofErr w:type="spellStart"/>
      <w:r w:rsidRPr="00581BB2">
        <w:t>Agamben</w:t>
      </w:r>
      <w:proofErr w:type="spellEnd"/>
      <w:r w:rsidRPr="00581BB2">
        <w:t xml:space="preserve">,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261118">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261118">
        <w:rPr>
          <w:rStyle w:val="Underline"/>
          <w:highlight w:val="red"/>
        </w:rPr>
        <w:t xml:space="preserve">homo </w:t>
      </w:r>
      <w:proofErr w:type="spellStart"/>
      <w:r w:rsidRPr="00261118">
        <w:rPr>
          <w:rStyle w:val="Underline"/>
          <w:highlight w:val="red"/>
        </w:rPr>
        <w:t>sacer</w:t>
      </w:r>
      <w:proofErr w:type="spellEnd"/>
      <w:r w:rsidRPr="00581BB2">
        <w:t xml:space="preserve"> (</w:t>
      </w:r>
      <w:proofErr w:type="spellStart"/>
      <w:r w:rsidRPr="00581BB2">
        <w:t>Agamben</w:t>
      </w:r>
      <w:proofErr w:type="spellEnd"/>
      <w:r w:rsidRPr="00581BB2">
        <w:t xml:space="preserve">),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261118">
        <w:rPr>
          <w:rStyle w:val="Underline"/>
          <w:highlight w:val="red"/>
        </w:rPr>
        <w:t>whereby humankind is reduced to the bare fact of being alive, with no further qualifications</w:t>
      </w:r>
      <w:r w:rsidRPr="00581BB2">
        <w:t xml:space="preserve">. As argued by </w:t>
      </w:r>
      <w:proofErr w:type="spellStart"/>
      <w:r w:rsidRPr="00581BB2">
        <w:t>Agamben</w:t>
      </w:r>
      <w:proofErr w:type="spellEnd"/>
      <w:r w:rsidRPr="00581BB2">
        <w:t xml:space="preserve">,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DB009F" w:rsidRPr="00581BB2" w:rsidRDefault="00DB009F" w:rsidP="00DB009F">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lastRenderedPageBreak/>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261118">
        <w:rPr>
          <w:rStyle w:val="Underline"/>
          <w:highlight w:val="red"/>
        </w:rPr>
        <w:t xml:space="preserve">The </w:t>
      </w:r>
      <w:proofErr w:type="spellStart"/>
      <w:r w:rsidRPr="00261118">
        <w:rPr>
          <w:rStyle w:val="Underline"/>
          <w:highlight w:val="red"/>
        </w:rPr>
        <w:t>narcocorrido</w:t>
      </w:r>
      <w:proofErr w:type="spellEnd"/>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261118">
        <w:rPr>
          <w:rStyle w:val="Underline"/>
          <w:highlight w:val="red"/>
        </w:rPr>
        <w:t xml:space="preserve">stories reflected in the </w:t>
      </w:r>
      <w:proofErr w:type="spellStart"/>
      <w:r w:rsidRPr="00261118">
        <w:rPr>
          <w:rStyle w:val="Underline"/>
          <w:highlight w:val="red"/>
        </w:rPr>
        <w:t>narcocorridos</w:t>
      </w:r>
      <w:proofErr w:type="spellEnd"/>
      <w:r w:rsidRPr="00261118">
        <w:rPr>
          <w:rStyle w:val="Underline"/>
          <w:highlight w:val="red"/>
        </w:rPr>
        <w:t xml:space="preserve">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lastRenderedPageBreak/>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261118">
        <w:rPr>
          <w:sz w:val="22"/>
          <w:highlight w:val="red"/>
          <w:u w:val="single"/>
        </w:rPr>
        <w:t>corridos</w:t>
      </w:r>
      <w:proofErr w:type="spellEnd"/>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261118">
        <w:rPr>
          <w:rStyle w:val="Underline"/>
          <w:highlight w:val="red"/>
        </w:rPr>
        <w:t>narcocorridos</w:t>
      </w:r>
      <w:proofErr w:type="spellEnd"/>
      <w:r w:rsidRPr="00261118">
        <w:rPr>
          <w:rStyle w:val="Underline"/>
          <w:highlight w:val="red"/>
        </w:rPr>
        <w:t xml:space="preserve">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DB009F" w:rsidRPr="00581BB2" w:rsidRDefault="00DB009F" w:rsidP="00DB009F">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DB009F" w:rsidRPr="00581BB2" w:rsidRDefault="00DB009F" w:rsidP="00DB009F">
      <w:proofErr w:type="spellStart"/>
      <w:r w:rsidRPr="00581BB2">
        <w:rPr>
          <w:rStyle w:val="Cite"/>
        </w:rPr>
        <w:t>Agamben</w:t>
      </w:r>
      <w:proofErr w:type="spellEnd"/>
      <w:r w:rsidRPr="00581BB2">
        <w:rPr>
          <w:rStyle w:val="Cite"/>
        </w:rPr>
        <w:t>,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DB009F" w:rsidRPr="009C6D65" w:rsidRDefault="00DB009F" w:rsidP="00DB009F">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lastRenderedPageBreak/>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DB009F" w:rsidRPr="00581BB2" w:rsidRDefault="00DB009F" w:rsidP="00DB009F">
      <w:pPr>
        <w:pStyle w:val="Heading4"/>
        <w:rPr>
          <w:rStyle w:val="Cite"/>
          <w:rFonts w:cs="Arial"/>
          <w:b/>
          <w:u w:val="none"/>
        </w:rPr>
      </w:pPr>
      <w:r w:rsidRPr="00581BB2">
        <w:rPr>
          <w:rStyle w:val="Cite"/>
          <w:rFonts w:cs="Arial"/>
          <w:b/>
          <w:u w:val="none"/>
        </w:rPr>
        <w:t>Our affirmation is a form of play that liberates debate from rigid rules and detaches humanity from the sacred</w:t>
      </w:r>
    </w:p>
    <w:p w:rsidR="00DB009F" w:rsidRPr="00581BB2" w:rsidRDefault="00DB009F" w:rsidP="00DB009F">
      <w:proofErr w:type="spellStart"/>
      <w:r w:rsidRPr="00581BB2">
        <w:rPr>
          <w:rStyle w:val="Cite"/>
        </w:rPr>
        <w:t>Dragona</w:t>
      </w:r>
      <w:proofErr w:type="spellEnd"/>
      <w:r w:rsidRPr="00581BB2">
        <w:rPr>
          <w:rStyle w:val="Cite"/>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DB009F" w:rsidRPr="00581BB2" w:rsidRDefault="00DB009F" w:rsidP="00DB009F">
      <w:r w:rsidRPr="00581BB2">
        <w:t xml:space="preserve">Giorgio </w:t>
      </w:r>
      <w:proofErr w:type="spellStart"/>
      <w:r w:rsidRPr="00261118">
        <w:rPr>
          <w:rStyle w:val="Underline"/>
          <w:highlight w:val="red"/>
        </w:rPr>
        <w:t>Agamben</w:t>
      </w:r>
      <w:proofErr w:type="spellEnd"/>
      <w:r w:rsidRPr="00261118">
        <w:rPr>
          <w:rStyle w:val="Underline"/>
          <w:highlight w:val="red"/>
        </w:rPr>
        <w:t xml:space="preserve">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w:t>
      </w:r>
      <w:proofErr w:type="spellStart"/>
      <w:r w:rsidRPr="00581BB2">
        <w:t>Agamben</w:t>
      </w:r>
      <w:proofErr w:type="spellEnd"/>
      <w:r w:rsidRPr="00581BB2">
        <w:t xml:space="preserve"> </w:t>
      </w:r>
      <w:r w:rsidRPr="00581BB2">
        <w:rPr>
          <w:rStyle w:val="Underline"/>
        </w:rPr>
        <w:t xml:space="preserve">is in decline and </w:t>
      </w:r>
      <w:r w:rsidRPr="00261118">
        <w:rPr>
          <w:rStyle w:val="Underline"/>
          <w:highlight w:val="red"/>
        </w:rPr>
        <w:t>the need to regain it is a political necessity</w:t>
      </w:r>
      <w:r w:rsidRPr="00581BB2">
        <w:t xml:space="preserve"> (</w:t>
      </w:r>
      <w:proofErr w:type="spellStart"/>
      <w:r w:rsidRPr="00581BB2">
        <w:t>Agamben</w:t>
      </w:r>
      <w:proofErr w:type="spellEnd"/>
      <w:r w:rsidRPr="00581BB2">
        <w:t xml:space="preserve">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 xml:space="preserve">a basic disagreement between the Western </w:t>
      </w:r>
      <w:r w:rsidRPr="00581BB2">
        <w:rPr>
          <w:rStyle w:val="Underline"/>
        </w:rPr>
        <w:lastRenderedPageBreak/>
        <w:t>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w:t>
      </w:r>
      <w:r w:rsidRPr="00581BB2">
        <w:lastRenderedPageBreak/>
        <w:t>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 xml:space="preserve">Contemporary play is purposely </w:t>
      </w:r>
      <w:proofErr w:type="spellStart"/>
      <w:r w:rsidRPr="00261118">
        <w:rPr>
          <w:rStyle w:val="Underline"/>
          <w:highlight w:val="red"/>
        </w:rPr>
        <w:t>sacralised</w:t>
      </w:r>
      <w:proofErr w:type="spellEnd"/>
      <w:r w:rsidRPr="00261118">
        <w:rPr>
          <w:rStyle w:val="Underline"/>
          <w:highlight w:val="red"/>
        </w:rPr>
        <w:t xml:space="preserve"> and distant</w:t>
      </w:r>
      <w:r w:rsidRPr="00581BB2">
        <w:t>, used as an excuse for games’ abuses. Being considered sacred, play’s case reminds us of religion. Religion does not unify all; on the contrary it keeps the roles distinct and separated. It keeps people apart from the divine (</w:t>
      </w:r>
      <w:proofErr w:type="spellStart"/>
      <w:r w:rsidRPr="00581BB2">
        <w:t>Agamben</w:t>
      </w:r>
      <w:proofErr w:type="spellEnd"/>
      <w:r w:rsidRPr="00581BB2">
        <w:t xml:space="preserve">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 those who can play with today’s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xml:space="preserve">”, the </w:t>
      </w:r>
      <w:r w:rsidRPr="00581BB2">
        <w:lastRenderedPageBreak/>
        <w:t>“</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proofErr w:type="spellStart"/>
      <w:r w:rsidRPr="00581BB2">
        <w:rPr>
          <w:rStyle w:val="Underline"/>
        </w:rPr>
        <w:t>Agamben</w:t>
      </w:r>
      <w:proofErr w:type="spellEnd"/>
      <w:r w:rsidRPr="00581BB2">
        <w:rPr>
          <w:rStyle w:val="Underline"/>
        </w:rPr>
        <w:t xml:space="preserve">,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w:t>
      </w:r>
      <w:r w:rsidRPr="00261118">
        <w:rPr>
          <w:rStyle w:val="Underline"/>
          <w:highlight w:val="red"/>
        </w:rPr>
        <w:lastRenderedPageBreak/>
        <w:t xml:space="preserve">are today being </w:t>
      </w:r>
      <w:proofErr w:type="spellStart"/>
      <w:r w:rsidRPr="00261118">
        <w:rPr>
          <w:rStyle w:val="Underline"/>
          <w:highlight w:val="red"/>
        </w:rPr>
        <w:t>wept</w:t>
      </w:r>
      <w:proofErr w:type="spellEnd"/>
      <w:r w:rsidRPr="00261118">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w:t>
      </w:r>
      <w:proofErr w:type="spellStart"/>
      <w:r w:rsidRPr="00581BB2">
        <w:t>Agamben</w:t>
      </w:r>
      <w:proofErr w:type="spellEnd"/>
      <w:r w:rsidRPr="00581BB2">
        <w:t xml:space="preserve">,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261118">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DB009F" w:rsidRPr="00581BB2" w:rsidRDefault="00DB009F" w:rsidP="00DB009F">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B009F" w:rsidRPr="00261118" w:rsidRDefault="00DB009F" w:rsidP="00DB009F">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DB009F" w:rsidRDefault="00DB009F" w:rsidP="00DB009F">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w:t>
      </w:r>
      <w:r w:rsidRPr="00261118">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0F69B5" w:rsidRDefault="000F69B5" w:rsidP="000F69B5">
      <w:pPr>
        <w:pStyle w:val="Heading2"/>
      </w:pPr>
      <w:r>
        <w:lastRenderedPageBreak/>
        <w:t>2AC</w:t>
      </w:r>
    </w:p>
    <w:p w:rsidR="000F69B5" w:rsidRPr="001F58B7" w:rsidRDefault="000F69B5" w:rsidP="000F69B5"/>
    <w:p w:rsidR="000F69B5" w:rsidRDefault="000F69B5" w:rsidP="000F69B5">
      <w:pPr>
        <w:pStyle w:val="Heading3"/>
        <w:rPr>
          <w:rFonts w:cs="Arial"/>
        </w:rPr>
      </w:pPr>
      <w:r>
        <w:rPr>
          <w:rFonts w:cs="Arial"/>
        </w:rPr>
        <w:lastRenderedPageBreak/>
        <w:t xml:space="preserve">2AC </w:t>
      </w:r>
      <w:r>
        <w:rPr>
          <w:rFonts w:cs="Arial"/>
        </w:rPr>
        <w:t xml:space="preserve">– </w:t>
      </w:r>
      <w:r>
        <w:rPr>
          <w:rFonts w:cs="Arial"/>
        </w:rPr>
        <w:t>Hobbes DA</w:t>
      </w:r>
    </w:p>
    <w:p w:rsidR="000F69B5" w:rsidRPr="00780250" w:rsidRDefault="000F69B5" w:rsidP="000F69B5">
      <w:pPr>
        <w:pStyle w:val="Heading4"/>
        <w:rPr>
          <w:rFonts w:cs="Arial"/>
        </w:rPr>
      </w:pPr>
      <w:bookmarkStart w:id="0" w:name="_GoBack"/>
      <w:bookmarkEnd w:id="0"/>
      <w:r w:rsidRPr="00780250">
        <w:rPr>
          <w:rFonts w:cs="Arial"/>
          <w:lang w:eastAsia="zh-CN"/>
        </w:rPr>
        <w:t xml:space="preserve">Theoretical thinking concerning security problematizes militarized practices like the “war on drugs” – it constitutes reality </w:t>
      </w:r>
      <w:r>
        <w:rPr>
          <w:rFonts w:cs="Arial"/>
          <w:lang w:eastAsia="zh-CN"/>
        </w:rPr>
        <w:t>– we don’t destroy the government but change it</w:t>
      </w:r>
    </w:p>
    <w:p w:rsidR="000F69B5" w:rsidRPr="00780250" w:rsidRDefault="000F69B5" w:rsidP="000F69B5">
      <w:pPr>
        <w:rPr>
          <w:sz w:val="24"/>
        </w:rPr>
      </w:pPr>
      <w:proofErr w:type="spellStart"/>
      <w:r w:rsidRPr="00780250">
        <w:rPr>
          <w:b/>
          <w:sz w:val="24"/>
        </w:rPr>
        <w:t>Bilgin</w:t>
      </w:r>
      <w:proofErr w:type="spellEnd"/>
      <w:r w:rsidRPr="00780250">
        <w:rPr>
          <w:b/>
          <w:sz w:val="24"/>
        </w:rPr>
        <w:t xml:space="preserve">, 5 </w:t>
      </w:r>
      <w:r w:rsidRPr="00780250">
        <w:rPr>
          <w:sz w:val="24"/>
        </w:rPr>
        <w:t xml:space="preserve">– </w:t>
      </w:r>
      <w:r w:rsidRPr="00780250">
        <w:t xml:space="preserve">Professor of IR, </w:t>
      </w:r>
      <w:proofErr w:type="spellStart"/>
      <w:r w:rsidRPr="00780250">
        <w:t>Bikent</w:t>
      </w:r>
      <w:proofErr w:type="spellEnd"/>
      <w:r w:rsidRPr="00780250">
        <w:t xml:space="preserve"> University, </w:t>
      </w:r>
      <w:r w:rsidRPr="00780250">
        <w:rPr>
          <w:i/>
        </w:rPr>
        <w:t xml:space="preserve">Regional Security </w:t>
      </w:r>
      <w:proofErr w:type="gramStart"/>
      <w:r w:rsidRPr="00780250">
        <w:rPr>
          <w:i/>
        </w:rPr>
        <w:t>In</w:t>
      </w:r>
      <w:proofErr w:type="gramEnd"/>
      <w:r w:rsidRPr="00780250">
        <w:rPr>
          <w:i/>
        </w:rPr>
        <w:t xml:space="preserve"> The Middle East A Critical Perspective</w:t>
      </w:r>
      <w:r w:rsidRPr="00780250">
        <w:t xml:space="preserve">, </w:t>
      </w:r>
      <w:r w:rsidRPr="00780250">
        <w:rPr>
          <w:color w:val="000000"/>
        </w:rPr>
        <w:t>Page 7</w:t>
      </w:r>
    </w:p>
    <w:p w:rsidR="000F69B5" w:rsidRDefault="000F69B5" w:rsidP="000F69B5">
      <w:pPr>
        <w:rPr>
          <w:szCs w:val="20"/>
        </w:rPr>
      </w:pPr>
      <w:r w:rsidRPr="00780250">
        <w:rPr>
          <w:szCs w:val="20"/>
        </w:rPr>
        <w:t xml:space="preserve">From a critical perspective, </w:t>
      </w:r>
      <w:r w:rsidRPr="00803F0F">
        <w:rPr>
          <w:sz w:val="22"/>
          <w:highlight w:val="red"/>
          <w:u w:val="single"/>
        </w:rPr>
        <w:t>thinking differently about security involves</w:t>
      </w:r>
      <w:r w:rsidRPr="00780250">
        <w:rPr>
          <w:szCs w:val="20"/>
        </w:rPr>
        <w:t xml:space="preserve">: first, </w:t>
      </w:r>
      <w:r w:rsidRPr="00803F0F">
        <w:rPr>
          <w:sz w:val="22"/>
          <w:highlight w:val="red"/>
          <w:u w:val="single"/>
        </w:rPr>
        <w:t xml:space="preserve">challenging the ways in which security has traditionally been </w:t>
      </w:r>
      <w:proofErr w:type="spellStart"/>
      <w:r w:rsidRPr="00803F0F">
        <w:rPr>
          <w:sz w:val="22"/>
          <w:highlight w:val="red"/>
          <w:u w:val="single"/>
        </w:rPr>
        <w:t>conceptualised</w:t>
      </w:r>
      <w:proofErr w:type="spellEnd"/>
      <w:r w:rsidRPr="00803F0F">
        <w:rPr>
          <w:sz w:val="22"/>
          <w:highlight w:val="red"/>
          <w:u w:val="single"/>
        </w:rPr>
        <w:t xml:space="preserve"> </w:t>
      </w:r>
      <w:r w:rsidRPr="00780250">
        <w:rPr>
          <w:sz w:val="22"/>
          <w:u w:val="single"/>
        </w:rPr>
        <w:t>by broadening and deepening the concept</w:t>
      </w:r>
      <w:r w:rsidRPr="00780250">
        <w:rPr>
          <w:szCs w:val="20"/>
        </w:rPr>
        <w:t xml:space="preserve"> and by rejecting the primacy given to the sovereign state as the primary referent for, and agent of, security. </w:t>
      </w:r>
      <w:r w:rsidRPr="00803F0F">
        <w:rPr>
          <w:sz w:val="22"/>
          <w:highlight w:val="red"/>
          <w:u w:val="single"/>
        </w:rPr>
        <w:t xml:space="preserve">Critical approaches </w:t>
      </w:r>
      <w:r w:rsidRPr="00780250">
        <w:rPr>
          <w:szCs w:val="20"/>
        </w:rPr>
        <w:t xml:space="preserve">also </w:t>
      </w:r>
      <w:proofErr w:type="spellStart"/>
      <w:r w:rsidRPr="00803F0F">
        <w:rPr>
          <w:sz w:val="22"/>
          <w:highlight w:val="red"/>
          <w:u w:val="single"/>
        </w:rPr>
        <w:t>problematise</w:t>
      </w:r>
      <w:proofErr w:type="spellEnd"/>
      <w:r w:rsidRPr="00803F0F">
        <w:rPr>
          <w:sz w:val="22"/>
          <w:highlight w:val="red"/>
          <w:u w:val="single"/>
        </w:rPr>
        <w:t xml:space="preserve"> </w:t>
      </w:r>
      <w:r w:rsidRPr="00780250">
        <w:rPr>
          <w:szCs w:val="20"/>
        </w:rPr>
        <w:t xml:space="preserve">the </w:t>
      </w:r>
      <w:proofErr w:type="spellStart"/>
      <w:r w:rsidRPr="00803F0F">
        <w:rPr>
          <w:b/>
          <w:sz w:val="22"/>
          <w:highlight w:val="red"/>
          <w:u w:val="single"/>
        </w:rPr>
        <w:t>militarised</w:t>
      </w:r>
      <w:proofErr w:type="spellEnd"/>
      <w:r w:rsidRPr="00780250">
        <w:t xml:space="preserve"> </w:t>
      </w:r>
      <w:r w:rsidRPr="00780250">
        <w:rPr>
          <w:szCs w:val="20"/>
        </w:rPr>
        <w:t xml:space="preserve">and zero-sum </w:t>
      </w:r>
      <w:r w:rsidRPr="00803F0F">
        <w:rPr>
          <w:sz w:val="22"/>
          <w:highlight w:val="red"/>
          <w:u w:val="single"/>
        </w:rPr>
        <w:t xml:space="preserve">practices </w:t>
      </w:r>
      <w:r w:rsidRPr="00780250">
        <w:rPr>
          <w:szCs w:val="20"/>
        </w:rPr>
        <w:t xml:space="preserve">informed by prevailing discourses and call for </w:t>
      </w:r>
      <w:proofErr w:type="spellStart"/>
      <w:r w:rsidRPr="00780250">
        <w:rPr>
          <w:szCs w:val="20"/>
        </w:rPr>
        <w:t>reconceptualising</w:t>
      </w:r>
      <w:proofErr w:type="spellEnd"/>
      <w:r w:rsidRPr="00780250">
        <w:rPr>
          <w:szCs w:val="20"/>
        </w:rPr>
        <w:t xml:space="preserve"> practice. Second, thinking differently entails rejecting the conception of theory as a neutral tool, which merely explains social phenomena, and </w:t>
      </w:r>
      <w:proofErr w:type="spellStart"/>
      <w:r w:rsidRPr="00780250">
        <w:rPr>
          <w:szCs w:val="20"/>
        </w:rPr>
        <w:t>emphasises</w:t>
      </w:r>
      <w:proofErr w:type="spellEnd"/>
      <w:r w:rsidRPr="00780250">
        <w:rPr>
          <w:szCs w:val="20"/>
        </w:rPr>
        <w:t xml:space="preserve"> the mutually constitutive relationship between theory and practice. That is, </w:t>
      </w:r>
      <w:r w:rsidRPr="00803F0F">
        <w:rPr>
          <w:sz w:val="22"/>
          <w:highlight w:val="red"/>
          <w:u w:val="single"/>
        </w:rPr>
        <w:t>the way</w:t>
      </w:r>
      <w:r w:rsidRPr="00803F0F">
        <w:rPr>
          <w:szCs w:val="20"/>
          <w:highlight w:val="red"/>
        </w:rPr>
        <w:t xml:space="preserve"> </w:t>
      </w:r>
      <w:r w:rsidRPr="00780250">
        <w:rPr>
          <w:szCs w:val="20"/>
        </w:rPr>
        <w:t>we (</w:t>
      </w:r>
      <w:r w:rsidRPr="00803F0F">
        <w:rPr>
          <w:sz w:val="22"/>
          <w:highlight w:val="red"/>
          <w:u w:val="single"/>
        </w:rPr>
        <w:t>the community of students of security</w:t>
      </w:r>
      <w:r w:rsidRPr="00780250">
        <w:rPr>
          <w:szCs w:val="20"/>
        </w:rPr>
        <w:t xml:space="preserve">) </w:t>
      </w:r>
      <w:r w:rsidRPr="00803F0F">
        <w:rPr>
          <w:sz w:val="22"/>
          <w:highlight w:val="red"/>
          <w:u w:val="single"/>
        </w:rPr>
        <w:t xml:space="preserve">think and write about security </w:t>
      </w:r>
      <w:r w:rsidRPr="00780250">
        <w:rPr>
          <w:sz w:val="22"/>
          <w:u w:val="single"/>
        </w:rPr>
        <w:t xml:space="preserve">informs practice; it </w:t>
      </w:r>
      <w:r w:rsidRPr="00803F0F">
        <w:rPr>
          <w:sz w:val="22"/>
          <w:highlight w:val="red"/>
          <w:u w:val="single"/>
        </w:rPr>
        <w:t xml:space="preserve">privileges certain practices whilst </w:t>
      </w:r>
      <w:proofErr w:type="spellStart"/>
      <w:r w:rsidRPr="00803F0F">
        <w:rPr>
          <w:sz w:val="22"/>
          <w:highlight w:val="red"/>
          <w:u w:val="single"/>
        </w:rPr>
        <w:t>marginalising</w:t>
      </w:r>
      <w:proofErr w:type="spellEnd"/>
      <w:r w:rsidRPr="00803F0F">
        <w:rPr>
          <w:sz w:val="22"/>
          <w:highlight w:val="red"/>
          <w:u w:val="single"/>
        </w:rPr>
        <w:t xml:space="preserve"> others, thereby helping </w:t>
      </w:r>
      <w:r w:rsidRPr="00803F0F">
        <w:rPr>
          <w:b/>
          <w:sz w:val="22"/>
          <w:highlight w:val="red"/>
          <w:u w:val="single"/>
        </w:rPr>
        <w:t>constitute</w:t>
      </w:r>
      <w:r w:rsidRPr="00803F0F">
        <w:rPr>
          <w:sz w:val="22"/>
          <w:highlight w:val="red"/>
          <w:u w:val="single"/>
        </w:rPr>
        <w:t xml:space="preserve"> </w:t>
      </w:r>
      <w:r w:rsidRPr="00780250">
        <w:rPr>
          <w:szCs w:val="20"/>
        </w:rPr>
        <w:t xml:space="preserve">what human beings choose to call </w:t>
      </w:r>
      <w:r w:rsidRPr="00803F0F">
        <w:rPr>
          <w:b/>
          <w:sz w:val="22"/>
          <w:highlight w:val="red"/>
          <w:u w:val="single"/>
        </w:rPr>
        <w:t>'reality'</w:t>
      </w:r>
      <w:r w:rsidRPr="00780250">
        <w:rPr>
          <w:szCs w:val="20"/>
        </w:rPr>
        <w:t xml:space="preserve">. Theory is itself a form of practice; </w:t>
      </w:r>
      <w:proofErr w:type="spellStart"/>
      <w:r w:rsidRPr="00780250">
        <w:rPr>
          <w:szCs w:val="20"/>
        </w:rPr>
        <w:t>theorising</w:t>
      </w:r>
      <w:proofErr w:type="spellEnd"/>
      <w:r w:rsidRPr="00780250">
        <w:rPr>
          <w:szCs w:val="20"/>
        </w:rPr>
        <w:t xml:space="preserve"> is </w:t>
      </w:r>
      <w:proofErr w:type="spellStart"/>
      <w:r w:rsidRPr="00780250">
        <w:rPr>
          <w:szCs w:val="20"/>
        </w:rPr>
        <w:t>recognised</w:t>
      </w:r>
      <w:proofErr w:type="spellEnd"/>
      <w:r w:rsidRPr="00780250">
        <w:rPr>
          <w:szCs w:val="20"/>
        </w:rPr>
        <w:t xml:space="preserve"> as a political activity. Finally, adopting a critical approach to security implies adopting an explicitly normative (for some, emancipation-oriented) approach to s</w:t>
      </w:r>
      <w:r>
        <w:rPr>
          <w:szCs w:val="20"/>
        </w:rPr>
        <w:t>ecurity in theory and practice.</w:t>
      </w:r>
    </w:p>
    <w:p w:rsidR="000F69B5" w:rsidRDefault="000F69B5" w:rsidP="000F69B5"/>
    <w:p w:rsidR="000F69B5" w:rsidRPr="00780250" w:rsidRDefault="000F69B5" w:rsidP="000F69B5">
      <w:pPr>
        <w:pStyle w:val="tag"/>
        <w:rPr>
          <w:rFonts w:ascii="Arial" w:hAnsi="Arial" w:cs="Arial"/>
        </w:rPr>
      </w:pPr>
      <w:r w:rsidRPr="00780250">
        <w:rPr>
          <w:rFonts w:ascii="Arial" w:hAnsi="Arial" w:cs="Arial"/>
        </w:rPr>
        <w:t>Their position is incoherent – content has no meaning without an interrogation of form</w:t>
      </w:r>
    </w:p>
    <w:p w:rsidR="000F69B5" w:rsidRPr="00780250" w:rsidRDefault="000F69B5" w:rsidP="000F69B5">
      <w:proofErr w:type="spellStart"/>
      <w:r w:rsidRPr="00780250">
        <w:rPr>
          <w:rStyle w:val="Cite"/>
        </w:rPr>
        <w:t>Bleiker</w:t>
      </w:r>
      <w:proofErr w:type="spellEnd"/>
      <w:r w:rsidRPr="00780250">
        <w:rPr>
          <w:rStyle w:val="Cite"/>
        </w:rPr>
        <w:t xml:space="preserve"> 2000</w:t>
      </w:r>
      <w:r w:rsidRPr="00780250">
        <w:rPr>
          <w:sz w:val="22"/>
          <w:u w:val="single"/>
        </w:rPr>
        <w:t xml:space="preserve"> </w:t>
      </w:r>
      <w:r w:rsidRPr="00780250">
        <w:t xml:space="preserve">(Roland </w:t>
      </w:r>
      <w:proofErr w:type="spellStart"/>
      <w:r w:rsidRPr="00780250">
        <w:t>Bleiker</w:t>
      </w:r>
      <w:proofErr w:type="spellEnd"/>
      <w:r w:rsidRPr="00780250">
        <w:t>, professor of international relations at the University of Queensland, 2000, “Popular Dissent, Human Agency and Global Politics” pg. 280)</w:t>
      </w:r>
    </w:p>
    <w:p w:rsidR="000F69B5" w:rsidRPr="00BA2118" w:rsidRDefault="000F69B5" w:rsidP="000F69B5">
      <w:pPr>
        <w:pStyle w:val="card"/>
        <w:ind w:left="0"/>
        <w:rPr>
          <w:rFonts w:ascii="Arial" w:hAnsi="Arial"/>
        </w:rPr>
      </w:pPr>
      <w:r w:rsidRPr="00780250">
        <w:rPr>
          <w:rFonts w:ascii="Arial" w:hAnsi="Arial"/>
        </w:rPr>
        <w:t xml:space="preserve">To recognize that </w:t>
      </w:r>
      <w:r w:rsidRPr="00780250">
        <w:rPr>
          <w:rStyle w:val="underline0"/>
          <w:b w:val="0"/>
          <w:sz w:val="22"/>
        </w:rPr>
        <w:t>language is politics</w:t>
      </w:r>
      <w:r w:rsidRPr="00780250">
        <w:rPr>
          <w:rFonts w:ascii="Arial" w:hAnsi="Arial"/>
        </w:rPr>
        <w:t xml:space="preserve"> is to acknowledge that </w:t>
      </w:r>
      <w:r w:rsidRPr="00803F0F">
        <w:rPr>
          <w:rStyle w:val="underline0"/>
          <w:b w:val="0"/>
          <w:sz w:val="22"/>
          <w:highlight w:val="red"/>
        </w:rPr>
        <w:t>form and substance cannot be separated</w:t>
      </w:r>
      <w:r w:rsidRPr="00780250">
        <w:rPr>
          <w:rStyle w:val="underline0"/>
          <w:b w:val="0"/>
          <w:sz w:val="22"/>
        </w:rPr>
        <w:t xml:space="preserve">.  The manner in which a text is written, a speech is uttered, a thought is thought, is integral to its content.  </w:t>
      </w:r>
      <w:r w:rsidRPr="00803F0F">
        <w:rPr>
          <w:rStyle w:val="underline0"/>
          <w:b w:val="0"/>
          <w:sz w:val="22"/>
          <w:highlight w:val="red"/>
        </w:rPr>
        <w:t>There is no neutral form of representing the world</w:t>
      </w:r>
      <w:r w:rsidRPr="00780250">
        <w:rPr>
          <w:rFonts w:ascii="Arial" w:hAnsi="Arial"/>
        </w:rPr>
        <w:t xml:space="preserve">, a form that is somehow detached from the linguistic and social practices in which the speaker or writer is embedded.  </w:t>
      </w:r>
      <w:r w:rsidRPr="00803F0F">
        <w:rPr>
          <w:rStyle w:val="underline0"/>
          <w:b w:val="0"/>
          <w:sz w:val="22"/>
          <w:highlight w:val="red"/>
        </w:rPr>
        <w:t>Science</w:t>
      </w:r>
      <w:r w:rsidRPr="00780250">
        <w:rPr>
          <w:rFonts w:ascii="Arial" w:hAnsi="Arial"/>
        </w:rPr>
        <w:t xml:space="preserve"> and </w:t>
      </w:r>
      <w:r w:rsidRPr="00803F0F">
        <w:rPr>
          <w:rStyle w:val="underline0"/>
          <w:b w:val="0"/>
          <w:sz w:val="22"/>
          <w:highlight w:val="red"/>
        </w:rPr>
        <w:t>philosophy, empirical analyses</w:t>
      </w:r>
      <w:r w:rsidRPr="00780250">
        <w:rPr>
          <w:rFonts w:ascii="Arial" w:hAnsi="Arial"/>
        </w:rPr>
        <w:t xml:space="preserve"> and </w:t>
      </w:r>
      <w:r w:rsidRPr="00780250">
        <w:rPr>
          <w:rStyle w:val="underline0"/>
          <w:b w:val="0"/>
          <w:sz w:val="22"/>
        </w:rPr>
        <w:t xml:space="preserve">literature, mathematics and poetry, </w:t>
      </w:r>
      <w:r w:rsidRPr="00803F0F">
        <w:rPr>
          <w:rStyle w:val="underline0"/>
          <w:b w:val="0"/>
          <w:sz w:val="22"/>
          <w:highlight w:val="red"/>
        </w:rPr>
        <w:t>are all bound by the form through which they convey their ideas</w:t>
      </w:r>
      <w:r w:rsidRPr="00780250">
        <w:rPr>
          <w:rStyle w:val="underline0"/>
          <w:b w:val="0"/>
          <w:sz w:val="22"/>
        </w:rPr>
        <w:t>.</w:t>
      </w:r>
      <w:r w:rsidRPr="00780250">
        <w:rPr>
          <w:rFonts w:ascii="Arial" w:hAnsi="Arial"/>
        </w:rPr>
        <w:t xml:space="preserve">  </w:t>
      </w:r>
      <w:proofErr w:type="gramStart"/>
      <w:r w:rsidRPr="00780250">
        <w:rPr>
          <w:rFonts w:ascii="Arial" w:hAnsi="Arial"/>
        </w:rPr>
        <w:t xml:space="preserve">Being built on specific grammatical and rhetorical structures, </w:t>
      </w:r>
      <w:r w:rsidRPr="00780250">
        <w:rPr>
          <w:rStyle w:val="underline0"/>
          <w:b w:val="0"/>
          <w:sz w:val="22"/>
        </w:rPr>
        <w:t>all of these stories and accounts</w:t>
      </w:r>
      <w:r w:rsidRPr="00780250">
        <w:rPr>
          <w:rFonts w:ascii="Arial" w:hAnsi="Arial"/>
        </w:rPr>
        <w:t xml:space="preserve">, Michael Shapiro points out, </w:t>
      </w:r>
      <w:r w:rsidRPr="00780250">
        <w:rPr>
          <w:rStyle w:val="underline0"/>
          <w:b w:val="0"/>
          <w:sz w:val="22"/>
        </w:rPr>
        <w:t>implicitly advance political arguments.</w:t>
      </w:r>
      <w:proofErr w:type="gramEnd"/>
      <w:r w:rsidRPr="00780250">
        <w:rPr>
          <w:rStyle w:val="underline0"/>
          <w:b w:val="0"/>
          <w:sz w:val="22"/>
        </w:rPr>
        <w:t xml:space="preserve">  All of them</w:t>
      </w:r>
      <w:r w:rsidRPr="00780250">
        <w:rPr>
          <w:rFonts w:ascii="Arial" w:hAnsi="Arial"/>
        </w:rPr>
        <w:t xml:space="preserve">, “no matter how much their style might protest innocence, </w:t>
      </w:r>
      <w:r w:rsidRPr="00780250">
        <w:rPr>
          <w:rStyle w:val="underline0"/>
          <w:b w:val="0"/>
          <w:sz w:val="22"/>
        </w:rPr>
        <w:t>contain a mythical level</w:t>
      </w:r>
      <w:r w:rsidRPr="00780250">
        <w:rPr>
          <w:rFonts w:ascii="Arial" w:hAnsi="Arial"/>
        </w:rPr>
        <w:t xml:space="preserve">—that is </w:t>
      </w:r>
      <w:r w:rsidRPr="00803F0F">
        <w:rPr>
          <w:rStyle w:val="underline0"/>
          <w:b w:val="0"/>
          <w:sz w:val="22"/>
          <w:highlight w:val="red"/>
        </w:rPr>
        <w:t>they have a job to do, a perspective to promote, a kind of world to affirm or deny</w:t>
      </w:r>
      <w:r w:rsidRPr="00780250">
        <w:rPr>
          <w:rStyle w:val="underline0"/>
          <w:b w:val="0"/>
          <w:sz w:val="22"/>
        </w:rPr>
        <w:t>.</w:t>
      </w:r>
      <w:r w:rsidRPr="00780250">
        <w:rPr>
          <w:rFonts w:ascii="Arial" w:hAnsi="Arial"/>
        </w:rPr>
        <w:t xml:space="preserve">”  This is not to say that every account of social dynamics is equally insightful or valid.  But it is to accept that linguistic practices are metaphorical.  </w:t>
      </w:r>
      <w:r w:rsidRPr="00803F0F">
        <w:rPr>
          <w:rStyle w:val="underline0"/>
          <w:b w:val="0"/>
          <w:sz w:val="22"/>
          <w:highlight w:val="red"/>
        </w:rPr>
        <w:t>Some tropes</w:t>
      </w:r>
      <w:r w:rsidRPr="00780250">
        <w:rPr>
          <w:rFonts w:ascii="Arial" w:hAnsi="Arial"/>
        </w:rPr>
        <w:t xml:space="preserve">, however, </w:t>
      </w:r>
      <w:r w:rsidRPr="00780250">
        <w:rPr>
          <w:rStyle w:val="underline0"/>
          <w:b w:val="0"/>
          <w:sz w:val="22"/>
        </w:rPr>
        <w:t xml:space="preserve">have been so extensively rehearsed and </w:t>
      </w:r>
      <w:r w:rsidRPr="00803F0F">
        <w:rPr>
          <w:rStyle w:val="underline0"/>
          <w:b w:val="0"/>
          <w:sz w:val="22"/>
          <w:highlight w:val="red"/>
        </w:rPr>
        <w:t>are so deeply entrenched</w:t>
      </w:r>
      <w:r w:rsidRPr="00780250">
        <w:rPr>
          <w:rStyle w:val="underline0"/>
          <w:b w:val="0"/>
          <w:sz w:val="22"/>
        </w:rPr>
        <w:t xml:space="preserve"> in linguistic and cultural traditions </w:t>
      </w:r>
      <w:r w:rsidRPr="00803F0F">
        <w:rPr>
          <w:rStyle w:val="underline0"/>
          <w:b w:val="0"/>
          <w:sz w:val="22"/>
          <w:highlight w:val="red"/>
        </w:rPr>
        <w:t>that they appear as authentic representations of the real.  Dissent in global politics</w:t>
      </w:r>
      <w:r w:rsidRPr="00780250">
        <w:rPr>
          <w:rStyle w:val="underline0"/>
          <w:b w:val="0"/>
          <w:sz w:val="22"/>
        </w:rPr>
        <w:t xml:space="preserve"> is the process that </w:t>
      </w:r>
      <w:r w:rsidRPr="00803F0F">
        <w:rPr>
          <w:rStyle w:val="underline0"/>
          <w:b w:val="0"/>
          <w:sz w:val="22"/>
          <w:highlight w:val="red"/>
        </w:rPr>
        <w:t>interferes with such objections</w:t>
      </w:r>
      <w:r w:rsidRPr="00780250">
        <w:rPr>
          <w:rStyle w:val="DebateUnderline"/>
          <w:rFonts w:ascii="Arial" w:eastAsia="Calibri" w:hAnsi="Arial"/>
        </w:rPr>
        <w:t>.</w:t>
      </w:r>
    </w:p>
    <w:p w:rsidR="000F69B5" w:rsidRPr="00BA2118" w:rsidRDefault="000F69B5" w:rsidP="000F69B5"/>
    <w:p w:rsidR="000F69B5" w:rsidRPr="00780250" w:rsidRDefault="000F69B5" w:rsidP="000F69B5">
      <w:pPr>
        <w:pStyle w:val="Heading3"/>
        <w:rPr>
          <w:rFonts w:cs="Arial"/>
        </w:rPr>
      </w:pPr>
      <w:r w:rsidRPr="00780250">
        <w:rPr>
          <w:rFonts w:cs="Arial"/>
        </w:rPr>
        <w:lastRenderedPageBreak/>
        <w:t>2AC – Anthropocentrism</w:t>
      </w:r>
    </w:p>
    <w:p w:rsidR="000F69B5" w:rsidRPr="00780250" w:rsidRDefault="000F69B5" w:rsidP="000F69B5">
      <w:pPr>
        <w:pStyle w:val="Heading4"/>
        <w:rPr>
          <w:rFonts w:cs="Arial"/>
        </w:rPr>
      </w:pPr>
      <w:r w:rsidRPr="00780250">
        <w:rPr>
          <w:rFonts w:cs="Arial"/>
        </w:rPr>
        <w:t>Our critiques are one in the same – the category of bare life connects and sustains the categories of human and other beings – only through an understanding of this construction can we hope to stop this for</w:t>
      </w:r>
      <w:r>
        <w:rPr>
          <w:rFonts w:cs="Arial"/>
        </w:rPr>
        <w:t>m of violence by the sovereign</w:t>
      </w:r>
    </w:p>
    <w:p w:rsidR="000F69B5" w:rsidRPr="00780250" w:rsidRDefault="000F69B5" w:rsidP="000F69B5">
      <w:r w:rsidRPr="00780250">
        <w:rPr>
          <w:rStyle w:val="Cite"/>
        </w:rPr>
        <w:t>Oliver, 7</w:t>
      </w:r>
      <w:r w:rsidRPr="00780250">
        <w:t xml:space="preserve"> – W. Alton Jones Chair of Philosophy and Professor of Women's Studies at Vanderbilt University (Kelly, </w:t>
      </w:r>
      <w:proofErr w:type="spellStart"/>
      <w:r w:rsidRPr="00780250">
        <w:t>PhaenEx</w:t>
      </w:r>
      <w:proofErr w:type="spellEnd"/>
      <w:r w:rsidRPr="00780250">
        <w:t xml:space="preserve"> 2, No. 2 (fall/winter 2007): 1-23; Stopping the Anthropological Machine: </w:t>
      </w:r>
      <w:proofErr w:type="spellStart"/>
      <w:r w:rsidRPr="00780250">
        <w:t>Agamben</w:t>
      </w:r>
      <w:proofErr w:type="spellEnd"/>
      <w:r w:rsidRPr="00780250">
        <w:t xml:space="preserve"> with Heidegger and </w:t>
      </w:r>
      <w:proofErr w:type="spellStart"/>
      <w:r w:rsidRPr="00780250">
        <w:t>Merleau-Ponty</w:t>
      </w:r>
      <w:proofErr w:type="spellEnd"/>
      <w:r w:rsidRPr="00780250">
        <w:t xml:space="preserve">, 2007) </w:t>
      </w:r>
    </w:p>
    <w:p w:rsidR="000F69B5" w:rsidRPr="00780250" w:rsidRDefault="000F69B5" w:rsidP="000F69B5">
      <w:pPr>
        <w:autoSpaceDE w:val="0"/>
        <w:autoSpaceDN w:val="0"/>
        <w:adjustRightInd w:val="0"/>
        <w:rPr>
          <w:szCs w:val="24"/>
        </w:rPr>
      </w:pPr>
      <w:r w:rsidRPr="00780250">
        <w:rPr>
          <w:szCs w:val="24"/>
        </w:rPr>
        <w:t xml:space="preserve">In </w:t>
      </w:r>
      <w:r w:rsidRPr="00780250">
        <w:rPr>
          <w:iCs/>
          <w:szCs w:val="24"/>
        </w:rPr>
        <w:t>The Open</w:t>
      </w:r>
      <w:r w:rsidRPr="00780250">
        <w:rPr>
          <w:szCs w:val="24"/>
        </w:rPr>
        <w:t xml:space="preserve">, </w:t>
      </w:r>
      <w:r w:rsidRPr="00780250">
        <w:rPr>
          <w:sz w:val="22"/>
          <w:szCs w:val="24"/>
          <w:u w:val="single"/>
        </w:rPr>
        <w:t xml:space="preserve">even while </w:t>
      </w:r>
      <w:proofErr w:type="spellStart"/>
      <w:r w:rsidRPr="00803F0F">
        <w:rPr>
          <w:sz w:val="22"/>
          <w:szCs w:val="24"/>
          <w:highlight w:val="red"/>
          <w:u w:val="single"/>
        </w:rPr>
        <w:t>Agamben</w:t>
      </w:r>
      <w:proofErr w:type="spellEnd"/>
      <w:r w:rsidRPr="00780250">
        <w:rPr>
          <w:sz w:val="22"/>
          <w:szCs w:val="24"/>
          <w:u w:val="single"/>
        </w:rPr>
        <w:t xml:space="preserve"> points to the shifting and unstable significations of the term “human,” he </w:t>
      </w:r>
      <w:r w:rsidRPr="00803F0F">
        <w:rPr>
          <w:sz w:val="22"/>
          <w:szCs w:val="24"/>
          <w:highlight w:val="red"/>
          <w:u w:val="single"/>
        </w:rPr>
        <w:t>is</w:t>
      </w:r>
      <w:r w:rsidRPr="00780250">
        <w:rPr>
          <w:sz w:val="22"/>
          <w:szCs w:val="24"/>
          <w:u w:val="single"/>
        </w:rPr>
        <w:t xml:space="preserve"> more </w:t>
      </w:r>
      <w:r w:rsidRPr="00803F0F">
        <w:rPr>
          <w:sz w:val="22"/>
          <w:szCs w:val="24"/>
          <w:highlight w:val="red"/>
          <w:u w:val="single"/>
        </w:rPr>
        <w:t xml:space="preserve">concerned with the ways </w:t>
      </w:r>
      <w:r w:rsidRPr="00780250">
        <w:rPr>
          <w:sz w:val="22"/>
          <w:szCs w:val="24"/>
          <w:u w:val="single"/>
        </w:rPr>
        <w:t xml:space="preserve">in which </w:t>
      </w:r>
      <w:r w:rsidRPr="00803F0F">
        <w:rPr>
          <w:sz w:val="22"/>
          <w:szCs w:val="24"/>
          <w:highlight w:val="red"/>
          <w:u w:val="single"/>
        </w:rPr>
        <w:t>we</w:t>
      </w:r>
      <w:r w:rsidRPr="00780250">
        <w:rPr>
          <w:sz w:val="22"/>
          <w:szCs w:val="24"/>
          <w:u w:val="single"/>
        </w:rPr>
        <w:t xml:space="preserve"> do and do not </w:t>
      </w:r>
      <w:r w:rsidRPr="00803F0F">
        <w:rPr>
          <w:sz w:val="22"/>
          <w:szCs w:val="24"/>
          <w:highlight w:val="red"/>
          <w:u w:val="single"/>
        </w:rPr>
        <w:t xml:space="preserve">maintain the space </w:t>
      </w:r>
      <w:r w:rsidRPr="00780250">
        <w:rPr>
          <w:sz w:val="22"/>
          <w:szCs w:val="24"/>
          <w:u w:val="single"/>
        </w:rPr>
        <w:t>in-</w:t>
      </w:r>
      <w:r w:rsidRPr="00803F0F">
        <w:rPr>
          <w:sz w:val="22"/>
          <w:szCs w:val="24"/>
          <w:highlight w:val="red"/>
          <w:u w:val="single"/>
        </w:rPr>
        <w:t>between animal and human</w:t>
      </w:r>
      <w:r w:rsidRPr="00780250">
        <w:rPr>
          <w:sz w:val="22"/>
          <w:szCs w:val="24"/>
          <w:u w:val="single"/>
        </w:rPr>
        <w:t>, the so-called missing link.</w:t>
      </w:r>
      <w:r w:rsidRPr="00780250">
        <w:rPr>
          <w:szCs w:val="24"/>
        </w:rPr>
        <w:t xml:space="preserve"> </w:t>
      </w:r>
      <w:r w:rsidRPr="00780250">
        <w:rPr>
          <w:sz w:val="22"/>
          <w:szCs w:val="24"/>
          <w:u w:val="single"/>
        </w:rPr>
        <w:t xml:space="preserve">The greatest danger of the anthropological machine is that, along with the categories human and animal, it produces </w:t>
      </w:r>
      <w:r w:rsidRPr="00803F0F">
        <w:rPr>
          <w:sz w:val="22"/>
          <w:szCs w:val="24"/>
          <w:highlight w:val="red"/>
          <w:u w:val="single"/>
        </w:rPr>
        <w:t xml:space="preserve">a phantom third category </w:t>
      </w:r>
      <w:r w:rsidRPr="00780250">
        <w:rPr>
          <w:sz w:val="22"/>
          <w:szCs w:val="24"/>
          <w:u w:val="single"/>
        </w:rPr>
        <w:t xml:space="preserve">in </w:t>
      </w:r>
      <w:r w:rsidRPr="00803F0F">
        <w:rPr>
          <w:sz w:val="22"/>
          <w:szCs w:val="24"/>
          <w:highlight w:val="red"/>
          <w:u w:val="single"/>
        </w:rPr>
        <w:t>between the two</w:t>
      </w:r>
      <w:r w:rsidRPr="00780250">
        <w:rPr>
          <w:szCs w:val="24"/>
        </w:rPr>
        <w:t xml:space="preserve">, </w:t>
      </w:r>
      <w:r w:rsidRPr="00780250">
        <w:rPr>
          <w:sz w:val="22"/>
          <w:szCs w:val="24"/>
          <w:u w:val="single"/>
        </w:rPr>
        <w:t>which both connects and separates them and thereby constitutes and sustains them.</w:t>
      </w:r>
      <w:r w:rsidRPr="00780250">
        <w:rPr>
          <w:szCs w:val="24"/>
        </w:rPr>
        <w:t xml:space="preserve"> He concludes: </w:t>
      </w:r>
      <w:r w:rsidRPr="00803F0F">
        <w:rPr>
          <w:sz w:val="22"/>
          <w:szCs w:val="24"/>
          <w:highlight w:val="red"/>
          <w:u w:val="single"/>
        </w:rPr>
        <w:t>What would thus be obtained</w:t>
      </w:r>
      <w:r w:rsidRPr="00780250">
        <w:rPr>
          <w:szCs w:val="24"/>
        </w:rPr>
        <w:t xml:space="preserve">, however, </w:t>
      </w:r>
      <w:r w:rsidRPr="00803F0F">
        <w:rPr>
          <w:sz w:val="22"/>
          <w:szCs w:val="24"/>
          <w:highlight w:val="red"/>
          <w:u w:val="single"/>
        </w:rPr>
        <w:t xml:space="preserve">is </w:t>
      </w:r>
      <w:r w:rsidRPr="00780250">
        <w:rPr>
          <w:sz w:val="22"/>
          <w:szCs w:val="24"/>
          <w:u w:val="single"/>
        </w:rPr>
        <w:t xml:space="preserve">neither an animal life nor a human life, but </w:t>
      </w:r>
      <w:r w:rsidRPr="00803F0F">
        <w:rPr>
          <w:sz w:val="22"/>
          <w:szCs w:val="24"/>
          <w:highlight w:val="red"/>
          <w:u w:val="single"/>
        </w:rPr>
        <w:t xml:space="preserve">only a life that is separated and excluded from itself—only a </w:t>
      </w:r>
      <w:r w:rsidRPr="00803F0F">
        <w:rPr>
          <w:iCs/>
          <w:sz w:val="22"/>
          <w:szCs w:val="24"/>
          <w:highlight w:val="red"/>
          <w:u w:val="single"/>
        </w:rPr>
        <w:t>bare life</w:t>
      </w:r>
      <w:r w:rsidRPr="00780250">
        <w:rPr>
          <w:sz w:val="22"/>
          <w:szCs w:val="24"/>
          <w:u w:val="single"/>
        </w:rPr>
        <w:t>.</w:t>
      </w:r>
      <w:r w:rsidRPr="00780250">
        <w:rPr>
          <w:szCs w:val="24"/>
        </w:rPr>
        <w:t xml:space="preserve"> And </w:t>
      </w:r>
      <w:r w:rsidRPr="00780250">
        <w:rPr>
          <w:sz w:val="22"/>
          <w:szCs w:val="24"/>
          <w:u w:val="single"/>
        </w:rPr>
        <w:t>faced with this extreme figure of the human and the inhuman</w:t>
      </w:r>
      <w:r w:rsidRPr="00780250">
        <w:rPr>
          <w:szCs w:val="24"/>
        </w:rPr>
        <w:t xml:space="preserve">, it is not so much a matter of asking which of the two machines (or of the two variants of the same machine) </w:t>
      </w:r>
      <w:r w:rsidRPr="00780250">
        <w:rPr>
          <w:sz w:val="22"/>
          <w:szCs w:val="24"/>
          <w:u w:val="single"/>
        </w:rPr>
        <w:t>is better or more effective—or, rather, less lethal and bloody—as it is of understanding how they work so that we might, eventually, be able to stop them.</w:t>
      </w:r>
      <w:r w:rsidRPr="00780250">
        <w:rPr>
          <w:szCs w:val="24"/>
        </w:rPr>
        <w:t xml:space="preserve"> (37-8) </w:t>
      </w:r>
      <w:proofErr w:type="gramStart"/>
      <w:r w:rsidRPr="00780250">
        <w:rPr>
          <w:szCs w:val="24"/>
        </w:rPr>
        <w:t>A</w:t>
      </w:r>
      <w:proofErr w:type="gramEnd"/>
      <w:r w:rsidRPr="00780250">
        <w:rPr>
          <w:szCs w:val="24"/>
        </w:rPr>
        <w:t xml:space="preserve"> bare life is one produced by biological and medical science as a living body separated from its social, political and even ecological context. </w:t>
      </w:r>
      <w:r w:rsidRPr="00780250">
        <w:rPr>
          <w:sz w:val="22"/>
          <w:szCs w:val="24"/>
          <w:u w:val="single"/>
        </w:rPr>
        <w:t xml:space="preserve">In </w:t>
      </w:r>
      <w:r w:rsidRPr="00780250">
        <w:rPr>
          <w:iCs/>
          <w:sz w:val="22"/>
          <w:szCs w:val="24"/>
          <w:u w:val="single"/>
        </w:rPr>
        <w:t xml:space="preserve">Homo </w:t>
      </w:r>
      <w:proofErr w:type="spellStart"/>
      <w:r w:rsidRPr="00780250">
        <w:rPr>
          <w:iCs/>
          <w:sz w:val="22"/>
          <w:szCs w:val="24"/>
          <w:u w:val="single"/>
        </w:rPr>
        <w:t>Sacer</w:t>
      </w:r>
      <w:proofErr w:type="spellEnd"/>
      <w:r w:rsidRPr="00780250">
        <w:rPr>
          <w:sz w:val="22"/>
          <w:szCs w:val="24"/>
          <w:u w:val="single"/>
        </w:rPr>
        <w:t xml:space="preserve">, </w:t>
      </w:r>
      <w:proofErr w:type="spellStart"/>
      <w:r w:rsidRPr="00780250">
        <w:rPr>
          <w:sz w:val="22"/>
          <w:szCs w:val="24"/>
          <w:u w:val="single"/>
        </w:rPr>
        <w:t>Agamben</w:t>
      </w:r>
      <w:proofErr w:type="spellEnd"/>
      <w:r w:rsidRPr="00780250">
        <w:rPr>
          <w:sz w:val="22"/>
          <w:szCs w:val="24"/>
          <w:u w:val="single"/>
        </w:rPr>
        <w:t xml:space="preserve"> suggests that it is an exceptional body (monstrous or sacred) whose fate can be determined outside of systems of law or reason</w:t>
      </w:r>
      <w:r w:rsidRPr="00780250">
        <w:rPr>
          <w:szCs w:val="24"/>
        </w:rPr>
        <w:t xml:space="preserve"> (see </w:t>
      </w:r>
      <w:r w:rsidRPr="00780250">
        <w:rPr>
          <w:iCs/>
          <w:szCs w:val="24"/>
        </w:rPr>
        <w:t xml:space="preserve">Homo </w:t>
      </w:r>
      <w:proofErr w:type="spellStart"/>
      <w:r w:rsidRPr="00780250">
        <w:rPr>
          <w:iCs/>
          <w:szCs w:val="24"/>
        </w:rPr>
        <w:t>Sacer</w:t>
      </w:r>
      <w:proofErr w:type="spellEnd"/>
      <w:r w:rsidRPr="00780250">
        <w:rPr>
          <w:szCs w:val="24"/>
        </w:rPr>
        <w:t xml:space="preserve">). As such, </w:t>
      </w:r>
      <w:r w:rsidRPr="00803F0F">
        <w:rPr>
          <w:sz w:val="22"/>
          <w:szCs w:val="24"/>
          <w:highlight w:val="red"/>
          <w:u w:val="single"/>
        </w:rPr>
        <w:t xml:space="preserve">the deadly </w:t>
      </w:r>
      <w:r w:rsidRPr="00780250">
        <w:rPr>
          <w:sz w:val="22"/>
          <w:szCs w:val="24"/>
          <w:u w:val="single"/>
        </w:rPr>
        <w:t xml:space="preserve">killing </w:t>
      </w:r>
      <w:r w:rsidRPr="00803F0F">
        <w:rPr>
          <w:sz w:val="22"/>
          <w:szCs w:val="24"/>
          <w:highlight w:val="red"/>
          <w:u w:val="single"/>
        </w:rPr>
        <w:t xml:space="preserve">power it provokes seems </w:t>
      </w:r>
      <w:r w:rsidRPr="00780250">
        <w:rPr>
          <w:sz w:val="22"/>
          <w:szCs w:val="24"/>
          <w:u w:val="single"/>
        </w:rPr>
        <w:t xml:space="preserve">virtually </w:t>
      </w:r>
      <w:r w:rsidRPr="00803F0F">
        <w:rPr>
          <w:sz w:val="22"/>
          <w:szCs w:val="24"/>
          <w:highlight w:val="red"/>
          <w:u w:val="single"/>
        </w:rPr>
        <w:t>unstoppable</w:t>
      </w:r>
      <w:r w:rsidRPr="00780250">
        <w:rPr>
          <w:sz w:val="22"/>
          <w:szCs w:val="24"/>
          <w:u w:val="single"/>
        </w:rPr>
        <w:t>.</w:t>
      </w:r>
      <w:r w:rsidRPr="00780250">
        <w:rPr>
          <w:szCs w:val="24"/>
        </w:rPr>
        <w:t xml:space="preserve"> Thus, </w:t>
      </w:r>
      <w:proofErr w:type="spellStart"/>
      <w:r w:rsidRPr="00780250">
        <w:rPr>
          <w:szCs w:val="24"/>
        </w:rPr>
        <w:t>Agamben</w:t>
      </w:r>
      <w:proofErr w:type="spellEnd"/>
      <w:r w:rsidRPr="00780250">
        <w:rPr>
          <w:szCs w:val="24"/>
        </w:rPr>
        <w:t xml:space="preserve"> maintains that </w:t>
      </w:r>
      <w:r w:rsidRPr="00803F0F">
        <w:rPr>
          <w:sz w:val="22"/>
          <w:szCs w:val="24"/>
          <w:highlight w:val="red"/>
          <w:u w:val="single"/>
        </w:rPr>
        <w:t xml:space="preserve">only by understanding </w:t>
      </w:r>
      <w:r w:rsidRPr="00780250">
        <w:rPr>
          <w:sz w:val="22"/>
          <w:szCs w:val="24"/>
          <w:u w:val="single"/>
        </w:rPr>
        <w:t xml:space="preserve">how this logic works, which is to say, </w:t>
      </w:r>
      <w:r w:rsidRPr="00803F0F">
        <w:rPr>
          <w:sz w:val="22"/>
          <w:szCs w:val="24"/>
          <w:highlight w:val="red"/>
          <w:u w:val="single"/>
        </w:rPr>
        <w:t xml:space="preserve">how the anthropological machine creates </w:t>
      </w:r>
      <w:proofErr w:type="gramStart"/>
      <w:r w:rsidRPr="00803F0F">
        <w:rPr>
          <w:iCs/>
          <w:sz w:val="22"/>
          <w:szCs w:val="24"/>
          <w:highlight w:val="red"/>
          <w:u w:val="single"/>
        </w:rPr>
        <w:t>homo</w:t>
      </w:r>
      <w:proofErr w:type="gramEnd"/>
      <w:r w:rsidRPr="00803F0F">
        <w:rPr>
          <w:iCs/>
          <w:sz w:val="22"/>
          <w:szCs w:val="24"/>
          <w:highlight w:val="red"/>
          <w:u w:val="single"/>
        </w:rPr>
        <w:t xml:space="preserve"> sapiens </w:t>
      </w:r>
      <w:r w:rsidRPr="00780250">
        <w:rPr>
          <w:sz w:val="22"/>
          <w:szCs w:val="24"/>
          <w:u w:val="single"/>
        </w:rPr>
        <w:t xml:space="preserve">who are </w:t>
      </w:r>
      <w:r w:rsidRPr="00803F0F">
        <w:rPr>
          <w:sz w:val="22"/>
          <w:szCs w:val="24"/>
          <w:highlight w:val="red"/>
          <w:u w:val="single"/>
        </w:rPr>
        <w:t>considered less than human, can we hope to stop it.</w:t>
      </w:r>
      <w:r w:rsidRPr="00780250">
        <w:rPr>
          <w:szCs w:val="24"/>
        </w:rPr>
        <w:t xml:space="preserve"> </w:t>
      </w:r>
    </w:p>
    <w:p w:rsidR="000F69B5" w:rsidRPr="00780250" w:rsidRDefault="000F69B5" w:rsidP="000F69B5">
      <w:pPr>
        <w:pStyle w:val="Heading4"/>
        <w:rPr>
          <w:rFonts w:cs="Arial"/>
        </w:rPr>
      </w:pPr>
      <w:r w:rsidRPr="00780250">
        <w:rPr>
          <w:rFonts w:cs="Arial"/>
        </w:rPr>
        <w:t>Dubbing people “anthropocentric” because they didn’t talk about animals is inaccurate and turns the critique</w:t>
      </w:r>
    </w:p>
    <w:p w:rsidR="000F69B5" w:rsidRPr="00780250" w:rsidRDefault="000F69B5" w:rsidP="000F69B5">
      <w:pPr>
        <w:rPr>
          <w:bCs/>
        </w:rPr>
      </w:pPr>
      <w:proofErr w:type="gramStart"/>
      <w:r w:rsidRPr="00780250">
        <w:rPr>
          <w:rStyle w:val="Cite"/>
        </w:rPr>
        <w:t>Lewis 92</w:t>
      </w:r>
      <w:r w:rsidRPr="00780250">
        <w:rPr>
          <w:b/>
          <w:bCs/>
        </w:rPr>
        <w:t xml:space="preserve"> – </w:t>
      </w:r>
      <w:r w:rsidRPr="00780250">
        <w:t>professor in the School of the Environment and the Center for International Studies at Duke University.</w:t>
      </w:r>
      <w:proofErr w:type="gramEnd"/>
      <w:r w:rsidRPr="00780250">
        <w:t xml:space="preserve"> Green Delusions, 1992 p17-18</w:t>
      </w:r>
    </w:p>
    <w:p w:rsidR="000F69B5" w:rsidRPr="00780250" w:rsidRDefault="000F69B5" w:rsidP="000F69B5">
      <w:pPr>
        <w:ind w:right="288"/>
        <w:rPr>
          <w:rFonts w:eastAsia="Times New Roman"/>
          <w:szCs w:val="20"/>
        </w:rPr>
      </w:pPr>
      <w:r w:rsidRPr="00780250">
        <w:rPr>
          <w:rFonts w:eastAsia="Times New Roman"/>
          <w:szCs w:val="20"/>
        </w:rPr>
        <w:t xml:space="preserve">Nature for Nature’s Sake—And Humanity for Humanity’s </w:t>
      </w:r>
      <w:proofErr w:type="gramStart"/>
      <w:r w:rsidRPr="00780250">
        <w:rPr>
          <w:rFonts w:eastAsia="Times New Roman"/>
          <w:szCs w:val="20"/>
        </w:rPr>
        <w:t>It</w:t>
      </w:r>
      <w:proofErr w:type="gramEnd"/>
      <w:r w:rsidRPr="00780250">
        <w:rPr>
          <w:rFonts w:eastAsia="Times New Roman"/>
          <w:szCs w:val="20"/>
        </w:rPr>
        <w:t xml:space="preserve"> is widely accepted that environmental thinkers can be divided into two camps: those who favor the preservation of nature for nature’s sake, and those who wish only to maintain the environment as the necessary habitat of humankind (see Pepper 1989; </w:t>
      </w:r>
      <w:proofErr w:type="spellStart"/>
      <w:r w:rsidRPr="00780250">
        <w:rPr>
          <w:rFonts w:eastAsia="Times New Roman"/>
          <w:szCs w:val="20"/>
        </w:rPr>
        <w:t>O’Riordan</w:t>
      </w:r>
      <w:proofErr w:type="spellEnd"/>
      <w:r w:rsidRPr="00780250">
        <w:rPr>
          <w:rFonts w:eastAsia="Times New Roman"/>
          <w:szCs w:val="20"/>
        </w:rPr>
        <w:t xml:space="preserve"> 1989; W Fox 1990). In the first group stand the green radicals, while the second supposedly consists of environmental reformers, also labeled “shallow ecologists.” </w:t>
      </w:r>
      <w:r w:rsidRPr="00780250">
        <w:rPr>
          <w:rFonts w:eastAsia="SimSun"/>
          <w:sz w:val="22"/>
          <w:szCs w:val="20"/>
          <w:u w:val="single"/>
        </w:rPr>
        <w:t xml:space="preserve">Radicals </w:t>
      </w:r>
      <w:r w:rsidRPr="00780250">
        <w:rPr>
          <w:rFonts w:eastAsia="Times New Roman"/>
          <w:szCs w:val="20"/>
        </w:rPr>
        <w:t xml:space="preserve">often </w:t>
      </w:r>
      <w:r w:rsidRPr="00780250">
        <w:rPr>
          <w:rFonts w:eastAsia="SimSun"/>
          <w:sz w:val="22"/>
          <w:szCs w:val="20"/>
          <w:u w:val="single"/>
        </w:rPr>
        <w:t xml:space="preserve">pull no punches in assailing </w:t>
      </w:r>
      <w:r w:rsidRPr="00780250">
        <w:rPr>
          <w:rFonts w:eastAsia="Times New Roman"/>
          <w:szCs w:val="20"/>
        </w:rPr>
        <w:t xml:space="preserve">the members of the latter camp for their </w:t>
      </w:r>
      <w:r w:rsidRPr="00780250">
        <w:rPr>
          <w:rFonts w:eastAsia="SimSun"/>
          <w:sz w:val="22"/>
          <w:szCs w:val="20"/>
          <w:u w:val="single"/>
        </w:rPr>
        <w:t>anthropocentrism</w:t>
      </w:r>
      <w:r w:rsidRPr="00780250">
        <w:rPr>
          <w:rFonts w:eastAsia="Times New Roman"/>
          <w:szCs w:val="20"/>
        </w:rPr>
        <w:t xml:space="preserve">, </w:t>
      </w:r>
      <w:proofErr w:type="spellStart"/>
      <w:r w:rsidRPr="00780250">
        <w:rPr>
          <w:rFonts w:eastAsia="Times New Roman"/>
          <w:szCs w:val="20"/>
        </w:rPr>
        <w:t>managerialism</w:t>
      </w:r>
      <w:proofErr w:type="spellEnd"/>
      <w:r w:rsidRPr="00780250">
        <w:rPr>
          <w:rFonts w:eastAsia="Times New Roman"/>
          <w:szCs w:val="20"/>
        </w:rPr>
        <w:t xml:space="preserve">, and gutless </w:t>
      </w:r>
      <w:proofErr w:type="spellStart"/>
      <w:r w:rsidRPr="00780250">
        <w:rPr>
          <w:rFonts w:eastAsia="Times New Roman"/>
          <w:szCs w:val="20"/>
        </w:rPr>
        <w:t>accommo</w:t>
      </w:r>
      <w:r w:rsidRPr="00780250">
        <w:rPr>
          <w:rFonts w:eastAsia="Times New Roman"/>
          <w:szCs w:val="20"/>
        </w:rPr>
        <w:softHyphen/>
        <w:t>dationism</w:t>
      </w:r>
      <w:proofErr w:type="spellEnd"/>
      <w:r w:rsidRPr="00780250">
        <w:rPr>
          <w:rFonts w:eastAsia="Times New Roman"/>
          <w:szCs w:val="20"/>
        </w:rPr>
        <w:t xml:space="preserve">—to some, “shallow ecology” is “just a more efficient form of exploitation and oppression” (quoted in Nash 1989:202). </w:t>
      </w:r>
      <w:r w:rsidRPr="00780250">
        <w:rPr>
          <w:rFonts w:eastAsia="SimSun"/>
          <w:sz w:val="22"/>
          <w:szCs w:val="20"/>
          <w:u w:val="single"/>
        </w:rPr>
        <w:t xml:space="preserve">While </w:t>
      </w:r>
      <w:r w:rsidRPr="00803F0F">
        <w:rPr>
          <w:rFonts w:eastAsia="SimSun"/>
          <w:sz w:val="22"/>
          <w:szCs w:val="20"/>
          <w:highlight w:val="red"/>
          <w:u w:val="single"/>
        </w:rPr>
        <w:t>this dichotomy may accurately depict some</w:t>
      </w:r>
      <w:r w:rsidRPr="00780250">
        <w:rPr>
          <w:rFonts w:eastAsia="SimSun"/>
          <w:sz w:val="22"/>
          <w:szCs w:val="20"/>
          <w:u w:val="single"/>
        </w:rPr>
        <w:t xml:space="preserve"> </w:t>
      </w:r>
      <w:r w:rsidRPr="00780250">
        <w:rPr>
          <w:rFonts w:eastAsia="Times New Roman"/>
          <w:szCs w:val="20"/>
        </w:rPr>
        <w:t xml:space="preserve">of the major </w:t>
      </w:r>
      <w:r w:rsidRPr="00803F0F">
        <w:rPr>
          <w:rFonts w:eastAsia="SimSun"/>
          <w:sz w:val="22"/>
          <w:szCs w:val="20"/>
          <w:highlight w:val="red"/>
          <w:u w:val="single"/>
        </w:rPr>
        <w:t>approaches</w:t>
      </w:r>
      <w:r w:rsidRPr="00780250">
        <w:rPr>
          <w:rFonts w:eastAsia="SimSun"/>
          <w:sz w:val="22"/>
          <w:szCs w:val="20"/>
          <w:u w:val="single"/>
        </w:rPr>
        <w:t xml:space="preserve"> </w:t>
      </w:r>
      <w:r w:rsidRPr="00780250">
        <w:rPr>
          <w:rFonts w:eastAsia="Times New Roman"/>
          <w:szCs w:val="20"/>
        </w:rPr>
        <w:t xml:space="preserve">of the past, </w:t>
      </w:r>
      <w:r w:rsidRPr="00803F0F">
        <w:rPr>
          <w:rFonts w:eastAsia="SimSun"/>
          <w:sz w:val="22"/>
          <w:szCs w:val="20"/>
          <w:highlight w:val="red"/>
          <w:u w:val="single"/>
        </w:rPr>
        <w:t>it is</w:t>
      </w:r>
      <w:r w:rsidRPr="00780250">
        <w:rPr>
          <w:rFonts w:eastAsia="SimSun"/>
          <w:sz w:val="22"/>
          <w:szCs w:val="20"/>
          <w:u w:val="single"/>
        </w:rPr>
        <w:t xml:space="preserve"> </w:t>
      </w:r>
      <w:r w:rsidRPr="00780250">
        <w:rPr>
          <w:rFonts w:eastAsia="Times New Roman"/>
          <w:szCs w:val="20"/>
        </w:rPr>
        <w:t xml:space="preserve">remarkably </w:t>
      </w:r>
      <w:r w:rsidRPr="00803F0F">
        <w:rPr>
          <w:rFonts w:eastAsia="SimSun"/>
          <w:b/>
          <w:sz w:val="22"/>
          <w:szCs w:val="20"/>
          <w:highlight w:val="red"/>
          <w:u w:val="single"/>
        </w:rPr>
        <w:t>unhelpful for devising the kind of framework required for a truly effective environmental movement</w:t>
      </w:r>
      <w:r w:rsidRPr="00803F0F">
        <w:rPr>
          <w:rFonts w:eastAsia="SimSun"/>
          <w:sz w:val="22"/>
          <w:szCs w:val="20"/>
          <w:highlight w:val="red"/>
          <w:u w:val="single"/>
        </w:rPr>
        <w:t>. It incorrectly</w:t>
      </w:r>
      <w:r w:rsidRPr="00780250">
        <w:rPr>
          <w:rFonts w:eastAsia="SimSun"/>
          <w:sz w:val="22"/>
          <w:szCs w:val="20"/>
          <w:u w:val="single"/>
        </w:rPr>
        <w:t xml:space="preserve"> </w:t>
      </w:r>
      <w:r w:rsidRPr="00780250">
        <w:rPr>
          <w:rFonts w:eastAsia="Times New Roman"/>
          <w:szCs w:val="20"/>
        </w:rPr>
        <w:t>assumes that those who</w:t>
      </w:r>
      <w:r w:rsidRPr="00780250">
        <w:rPr>
          <w:rFonts w:eastAsia="SimSun"/>
          <w:sz w:val="22"/>
          <w:szCs w:val="20"/>
          <w:u w:val="single"/>
        </w:rPr>
        <w:t xml:space="preserve"> </w:t>
      </w:r>
      <w:r w:rsidRPr="00780250">
        <w:rPr>
          <w:rFonts w:eastAsia="Times New Roman"/>
          <w:szCs w:val="20"/>
        </w:rPr>
        <w:t>adopt an anti-anthropocentric view (that is, one that accords intrinsic worth to nonhuman beings) will also embrace the larger political programs of radical environmentalism. Sim</w:t>
      </w:r>
      <w:r w:rsidRPr="00780250">
        <w:rPr>
          <w:rFonts w:eastAsia="Times New Roman"/>
          <w:szCs w:val="20"/>
        </w:rPr>
        <w:softHyphen/>
        <w:t xml:space="preserve">ilarly, it </w:t>
      </w:r>
      <w:r w:rsidRPr="00803F0F">
        <w:rPr>
          <w:rFonts w:eastAsia="SimSun"/>
          <w:sz w:val="22"/>
          <w:szCs w:val="20"/>
          <w:highlight w:val="red"/>
          <w:u w:val="single"/>
        </w:rPr>
        <w:t>portrays those who favor reforms within</w:t>
      </w:r>
      <w:r w:rsidRPr="00780250">
        <w:rPr>
          <w:rFonts w:eastAsia="SimSun"/>
          <w:sz w:val="22"/>
          <w:szCs w:val="20"/>
          <w:u w:val="single"/>
        </w:rPr>
        <w:t xml:space="preserve"> the political and economic </w:t>
      </w:r>
      <w:r w:rsidRPr="00803F0F">
        <w:rPr>
          <w:rFonts w:eastAsia="SimSun"/>
          <w:sz w:val="22"/>
          <w:szCs w:val="20"/>
          <w:highlight w:val="red"/>
          <w:u w:val="single"/>
        </w:rPr>
        <w:t>structures</w:t>
      </w:r>
      <w:r w:rsidRPr="00780250">
        <w:rPr>
          <w:rFonts w:eastAsia="SimSun"/>
          <w:sz w:val="22"/>
          <w:szCs w:val="20"/>
          <w:u w:val="single"/>
        </w:rPr>
        <w:t xml:space="preserve"> </w:t>
      </w:r>
      <w:r w:rsidRPr="00780250">
        <w:rPr>
          <w:rFonts w:eastAsia="Times New Roman"/>
          <w:szCs w:val="20"/>
        </w:rPr>
        <w:t xml:space="preserve">of representative democracies </w:t>
      </w:r>
      <w:r w:rsidRPr="00803F0F">
        <w:rPr>
          <w:rFonts w:eastAsia="SimSun"/>
          <w:sz w:val="22"/>
          <w:szCs w:val="20"/>
          <w:highlight w:val="red"/>
          <w:u w:val="single"/>
        </w:rPr>
        <w:t>as</w:t>
      </w:r>
      <w:r w:rsidRPr="00780250">
        <w:rPr>
          <w:rFonts w:eastAsia="SimSun"/>
          <w:sz w:val="22"/>
          <w:szCs w:val="20"/>
          <w:u w:val="single"/>
        </w:rPr>
        <w:t xml:space="preserve"> </w:t>
      </w:r>
      <w:r w:rsidRPr="00780250">
        <w:rPr>
          <w:rFonts w:eastAsia="Times New Roman"/>
          <w:szCs w:val="20"/>
        </w:rPr>
        <w:t xml:space="preserve">thereby </w:t>
      </w:r>
      <w:r w:rsidRPr="00803F0F">
        <w:rPr>
          <w:rFonts w:eastAsia="SimSun"/>
          <w:sz w:val="22"/>
          <w:szCs w:val="20"/>
          <w:highlight w:val="red"/>
          <w:u w:val="single"/>
        </w:rPr>
        <w:t>excluding all nonhumans from the realm of moral consideration</w:t>
      </w:r>
      <w:r w:rsidRPr="00780250">
        <w:rPr>
          <w:rFonts w:eastAsia="Times New Roman"/>
          <w:szCs w:val="20"/>
        </w:rPr>
        <w:t xml:space="preserve">. Yet </w:t>
      </w:r>
      <w:r w:rsidRPr="00803F0F">
        <w:rPr>
          <w:rFonts w:eastAsia="SimSun"/>
          <w:sz w:val="22"/>
          <w:szCs w:val="20"/>
          <w:highlight w:val="red"/>
          <w:u w:val="single"/>
        </w:rPr>
        <w:t>no convincing reasons are ever provided to show why these beliefs should</w:t>
      </w:r>
      <w:r w:rsidRPr="00780250">
        <w:rPr>
          <w:rFonts w:eastAsia="SimSun"/>
          <w:sz w:val="22"/>
          <w:szCs w:val="20"/>
          <w:u w:val="single"/>
        </w:rPr>
        <w:t xml:space="preserve"> </w:t>
      </w:r>
      <w:r w:rsidRPr="00780250">
        <w:rPr>
          <w:rFonts w:eastAsia="Times New Roman"/>
          <w:szCs w:val="20"/>
        </w:rPr>
        <w:t xml:space="preserve">necessarily </w:t>
      </w:r>
      <w:r w:rsidRPr="00803F0F">
        <w:rPr>
          <w:rFonts w:eastAsia="SimSun"/>
          <w:sz w:val="22"/>
          <w:szCs w:val="20"/>
          <w:highlight w:val="red"/>
          <w:u w:val="single"/>
        </w:rPr>
        <w:t>be aligned in such a manner</w:t>
      </w:r>
      <w:r w:rsidRPr="00780250">
        <w:rPr>
          <w:rFonts w:eastAsia="Times New Roman"/>
          <w:szCs w:val="20"/>
        </w:rPr>
        <w:t xml:space="preserve">. </w:t>
      </w:r>
      <w:proofErr w:type="gramStart"/>
      <w:r w:rsidRPr="00780250">
        <w:rPr>
          <w:rFonts w:eastAsia="Times New Roman"/>
          <w:szCs w:val="20"/>
        </w:rPr>
        <w:t xml:space="preserve">(For an instructive discussion of the pitfalls of the anthropocentric versus </w:t>
      </w:r>
      <w:proofErr w:type="spellStart"/>
      <w:r w:rsidRPr="00780250">
        <w:rPr>
          <w:rFonts w:eastAsia="Times New Roman"/>
          <w:szCs w:val="20"/>
        </w:rPr>
        <w:t>nonanthropocentric</w:t>
      </w:r>
      <w:proofErr w:type="spellEnd"/>
      <w:r w:rsidRPr="00780250">
        <w:rPr>
          <w:rFonts w:eastAsia="Times New Roman"/>
          <w:szCs w:val="20"/>
        </w:rPr>
        <w:t xml:space="preserve"> dichotomy, see Nor</w:t>
      </w:r>
      <w:r w:rsidRPr="00780250">
        <w:rPr>
          <w:rFonts w:eastAsia="Times New Roman"/>
          <w:szCs w:val="20"/>
        </w:rPr>
        <w:softHyphen/>
        <w:t xml:space="preserve">ton 1987, chapter </w:t>
      </w:r>
      <w:proofErr w:type="spellStart"/>
      <w:r w:rsidRPr="00780250">
        <w:rPr>
          <w:rFonts w:eastAsia="Times New Roman"/>
          <w:szCs w:val="20"/>
        </w:rPr>
        <w:t>ir.</w:t>
      </w:r>
      <w:proofErr w:type="spellEnd"/>
      <w:r w:rsidRPr="00780250">
        <w:rPr>
          <w:rFonts w:eastAsia="Times New Roman"/>
          <w:szCs w:val="20"/>
        </w:rPr>
        <w:t>)</w:t>
      </w:r>
      <w:proofErr w:type="gramEnd"/>
    </w:p>
    <w:p w:rsidR="000F69B5" w:rsidRPr="003C7AD7" w:rsidRDefault="000F69B5" w:rsidP="000F69B5">
      <w:pPr>
        <w:pStyle w:val="Heading4"/>
      </w:pPr>
      <w:r>
        <w:lastRenderedPageBreak/>
        <w:t xml:space="preserve">Alt is impossible – it </w:t>
      </w:r>
      <w:r w:rsidRPr="003C7AD7">
        <w:t>still requires a concept of human agency – we are limited to our own spatial-temporal perspective</w:t>
      </w:r>
    </w:p>
    <w:p w:rsidR="000F69B5" w:rsidRPr="006F0FA6" w:rsidRDefault="000F69B5" w:rsidP="000F69B5">
      <w:r w:rsidRPr="006F0FA6">
        <w:rPr>
          <w:b/>
          <w:sz w:val="24"/>
          <w:u w:val="single"/>
        </w:rPr>
        <w:t>Grey, 2000</w:t>
      </w:r>
      <w:r w:rsidRPr="006F0FA6">
        <w:t xml:space="preserve"> (William, </w:t>
      </w:r>
      <w:r w:rsidRPr="006F0FA6">
        <w:rPr>
          <w:bCs/>
        </w:rPr>
        <w:t xml:space="preserve">Associate Professor in the Department of Philosophy at the University of Queensland, Australia ("A Critique of Deep Green Theory", </w:t>
      </w:r>
      <w:r w:rsidRPr="006F0FA6">
        <w:rPr>
          <w:bCs/>
          <w:i/>
        </w:rPr>
        <w:t>Beneath the Surface</w:t>
      </w:r>
      <w:r w:rsidRPr="006F0FA6">
        <w:rPr>
          <w:bCs/>
        </w:rPr>
        <w:t>, p. 48)</w:t>
      </w:r>
    </w:p>
    <w:p w:rsidR="000F69B5" w:rsidRPr="006F0FA6" w:rsidRDefault="000F69B5" w:rsidP="000F69B5"/>
    <w:p w:rsidR="000F69B5" w:rsidRPr="001F58B7" w:rsidRDefault="000F69B5" w:rsidP="000F69B5">
      <w:pPr>
        <w:rPr>
          <w:u w:val="single"/>
        </w:rPr>
      </w:pPr>
      <w:r w:rsidRPr="006F0FA6">
        <w:rPr>
          <w:highlight w:val="cyan"/>
          <w:u w:val="single"/>
        </w:rPr>
        <w:t>Values depend on the existence of choice-making preference-</w:t>
      </w:r>
      <w:proofErr w:type="spellStart"/>
      <w:r w:rsidRPr="006F0FA6">
        <w:rPr>
          <w:highlight w:val="cyan"/>
          <w:u w:val="single"/>
        </w:rPr>
        <w:t>havers</w:t>
      </w:r>
      <w:proofErr w:type="spellEnd"/>
      <w:r w:rsidRPr="006F0FA6">
        <w:t xml:space="preserve">. However, while our species characteristics are sufficient for having the capacity to choose, </w:t>
      </w:r>
      <w:r w:rsidRPr="006F0FA6">
        <w:rPr>
          <w:highlight w:val="cyan"/>
        </w:rPr>
        <w:t>they are</w:t>
      </w:r>
      <w:r w:rsidRPr="006F0FA6">
        <w:t xml:space="preserve"> not necessary. Values are </w:t>
      </w:r>
      <w:r w:rsidRPr="006F0FA6">
        <w:rPr>
          <w:highlight w:val="cyan"/>
          <w:u w:val="single"/>
        </w:rPr>
        <w:t>tied to the notion of agency</w:t>
      </w:r>
      <w:r w:rsidRPr="006F0FA6">
        <w:rPr>
          <w:u w:val="single"/>
        </w:rPr>
        <w:t xml:space="preserve">, because </w:t>
      </w:r>
      <w:r w:rsidRPr="006F0FA6">
        <w:rPr>
          <w:highlight w:val="cyan"/>
          <w:u w:val="single"/>
        </w:rPr>
        <w:t>without the capacity to choose and to act, there can be no coherent preference-ordering</w:t>
      </w:r>
      <w:r w:rsidRPr="006F0FA6">
        <w:rPr>
          <w:u w:val="single"/>
        </w:rPr>
        <w:t>. The domain of action</w:t>
      </w:r>
      <w:r w:rsidRPr="006F0FA6">
        <w:t xml:space="preserve"> – that is, the domain in which we have the causal power to effect changes – imposes limits on the kind and the scale of states of affairs about which we can coherently entertain preferences. That is, it </w:t>
      </w:r>
      <w:r w:rsidRPr="006F0FA6">
        <w:rPr>
          <w:u w:val="single"/>
        </w:rPr>
        <w:t>imposes limits on the domain of praxis</w:t>
      </w:r>
      <w:r w:rsidRPr="006F0FA6">
        <w:t xml:space="preserve">. These limits can be illustrated by considering alternative spatial and temporal perspectives. </w:t>
      </w:r>
      <w:r w:rsidRPr="006F0FA6">
        <w:rPr>
          <w:highlight w:val="cyan"/>
        </w:rPr>
        <w:t xml:space="preserve">From </w:t>
      </w:r>
      <w:r w:rsidRPr="006F0FA6">
        <w:rPr>
          <w:highlight w:val="cyan"/>
          <w:u w:val="single"/>
        </w:rPr>
        <w:t>a remote temporal</w:t>
      </w:r>
      <w:r w:rsidRPr="006F0FA6">
        <w:rPr>
          <w:u w:val="single"/>
        </w:rPr>
        <w:t xml:space="preserve"> perspective </w:t>
      </w:r>
      <w:r w:rsidRPr="006F0FA6">
        <w:rPr>
          <w:highlight w:val="cyan"/>
          <w:u w:val="single"/>
        </w:rPr>
        <w:t>or</w:t>
      </w:r>
      <w:r w:rsidRPr="006F0FA6">
        <w:rPr>
          <w:u w:val="single"/>
        </w:rPr>
        <w:t xml:space="preserve"> a remote </w:t>
      </w:r>
      <w:r w:rsidRPr="006F0FA6">
        <w:rPr>
          <w:highlight w:val="cyan"/>
          <w:u w:val="single"/>
        </w:rPr>
        <w:t>spatial perspective, what happens here and now is of little consequence</w:t>
      </w:r>
      <w:r w:rsidRPr="006F0FA6">
        <w:t xml:space="preserve">.21 </w:t>
      </w:r>
      <w:proofErr w:type="gramStart"/>
      <w:r w:rsidRPr="006F0FA6">
        <w:t>Such</w:t>
      </w:r>
      <w:proofErr w:type="gramEnd"/>
      <w:r w:rsidRPr="006F0FA6">
        <w:t xml:space="preserve"> perspectives are, in general, not relevant to choice. Similarly, </w:t>
      </w:r>
      <w:r w:rsidRPr="006F0FA6">
        <w:rPr>
          <w:highlight w:val="cyan"/>
          <w:u w:val="single"/>
        </w:rPr>
        <w:t>from a subatomic level</w:t>
      </w:r>
      <w:r w:rsidRPr="006F0FA6">
        <w:rPr>
          <w:u w:val="single"/>
        </w:rPr>
        <w:t xml:space="preserve"> much of </w:t>
      </w:r>
      <w:r w:rsidRPr="006F0FA6">
        <w:rPr>
          <w:highlight w:val="cyan"/>
          <w:u w:val="single"/>
        </w:rPr>
        <w:t>the practically relevant structure of the world disappears</w:t>
      </w:r>
      <w:r w:rsidRPr="006F0FA6">
        <w:t xml:space="preserve">. That is not to say it is without interest. Moral questions are not the only interesting questions. But we do not inhabit cosmic or subatomic levels of organization, and the structure and organization at those levels are not relevant to praxis; they lie beyond the boundaries of community. </w:t>
      </w:r>
      <w:proofErr w:type="spellStart"/>
      <w:r w:rsidRPr="006F0FA6">
        <w:t>Sylvan's</w:t>
      </w:r>
      <w:proofErr w:type="spellEnd"/>
      <w:r w:rsidRPr="006F0FA6">
        <w:t xml:space="preserve"> account of values nowhere acknowledges the existence of such limits. The realm of practical reason is the zone of middle dimensions. In our sort of lives, billions of years and nanoseconds are irrelevant for structuring our preferences and choices. Human scale – or rather, the scale appropriate for </w:t>
      </w:r>
      <w:proofErr w:type="spellStart"/>
      <w:r w:rsidRPr="006F0FA6">
        <w:t>choicemaking</w:t>
      </w:r>
      <w:proofErr w:type="spellEnd"/>
      <w:r w:rsidRPr="006F0FA6">
        <w:t xml:space="preserve"> preference-</w:t>
      </w:r>
      <w:proofErr w:type="spellStart"/>
      <w:r w:rsidRPr="006F0FA6">
        <w:t>havers</w:t>
      </w:r>
      <w:proofErr w:type="spellEnd"/>
      <w:r w:rsidRPr="006F0FA6">
        <w:t xml:space="preserve"> who hereabouts happen to be human – does, however, matter. </w:t>
      </w:r>
      <w:r w:rsidRPr="006F0FA6">
        <w:rPr>
          <w:highlight w:val="cyan"/>
          <w:u w:val="single"/>
        </w:rPr>
        <w:t>Meaningful deliberation must conform to</w:t>
      </w:r>
      <w:r w:rsidRPr="006F0FA6">
        <w:rPr>
          <w:u w:val="single"/>
        </w:rPr>
        <w:t xml:space="preserve"> the range of </w:t>
      </w:r>
      <w:r w:rsidRPr="006F0FA6">
        <w:rPr>
          <w:highlight w:val="cyan"/>
          <w:u w:val="single"/>
        </w:rPr>
        <w:t>powers and opportunities</w:t>
      </w:r>
      <w:r w:rsidRPr="006F0FA6">
        <w:rPr>
          <w:u w:val="single"/>
        </w:rPr>
        <w:t xml:space="preserve"> that </w:t>
      </w:r>
      <w:r w:rsidRPr="006F0FA6">
        <w:rPr>
          <w:highlight w:val="cyan"/>
          <w:u w:val="single"/>
        </w:rPr>
        <w:t xml:space="preserve">creatures such as </w:t>
      </w:r>
      <w:proofErr w:type="gramStart"/>
      <w:r w:rsidRPr="006F0FA6">
        <w:rPr>
          <w:highlight w:val="cyan"/>
          <w:u w:val="single"/>
        </w:rPr>
        <w:t>ourselves</w:t>
      </w:r>
      <w:proofErr w:type="gramEnd"/>
      <w:r w:rsidRPr="006F0FA6">
        <w:rPr>
          <w:highlight w:val="cyan"/>
          <w:u w:val="single"/>
        </w:rPr>
        <w:t xml:space="preserve"> possess</w:t>
      </w:r>
      <w:r w:rsidRPr="006F0FA6">
        <w:rPr>
          <w:u w:val="single"/>
        </w:rPr>
        <w:t>.</w:t>
      </w:r>
    </w:p>
    <w:p w:rsidR="000F69B5" w:rsidRPr="006F0FA6" w:rsidRDefault="000F69B5" w:rsidP="000F69B5">
      <w:pPr>
        <w:pStyle w:val="Heading4"/>
      </w:pPr>
      <w:r w:rsidRPr="006F0FA6">
        <w:t>Anthropocentrism is inevitable, but strategic anthropomorphism is possible – we can identify with and make decisions for the benefit of other beings</w:t>
      </w:r>
    </w:p>
    <w:p w:rsidR="000F69B5" w:rsidRPr="006F0FA6" w:rsidRDefault="000F69B5" w:rsidP="000F69B5">
      <w:proofErr w:type="spellStart"/>
      <w:r w:rsidRPr="006F0FA6">
        <w:rPr>
          <w:b/>
          <w:sz w:val="24"/>
          <w:u w:val="single"/>
        </w:rPr>
        <w:t>Scholtz</w:t>
      </w:r>
      <w:proofErr w:type="spellEnd"/>
      <w:r w:rsidRPr="006F0FA6">
        <w:rPr>
          <w:b/>
          <w:sz w:val="24"/>
          <w:u w:val="single"/>
        </w:rPr>
        <w:t>, 5</w:t>
      </w:r>
      <w:r w:rsidRPr="006F0FA6">
        <w:t xml:space="preserve"> – associate Professor in Law, North-West University, (“Animal Culling: A Sustainable Approach or Anthropocentric Atrocity</w:t>
      </w:r>
      <w:proofErr w:type="gramStart"/>
      <w:r w:rsidRPr="006F0FA6">
        <w:t>?:</w:t>
      </w:r>
      <w:proofErr w:type="gramEnd"/>
      <w:r w:rsidRPr="006F0FA6">
        <w:t xml:space="preserve"> Issues of Biodiversity and Custodial Sovereignty”, </w:t>
      </w:r>
      <w:proofErr w:type="spellStart"/>
      <w:r w:rsidRPr="006F0FA6">
        <w:t>MqJI</w:t>
      </w:r>
      <w:r>
        <w:t>CEL</w:t>
      </w:r>
      <w:proofErr w:type="spellEnd"/>
      <w:r>
        <w:t xml:space="preserve"> (2005) </w:t>
      </w:r>
      <w:proofErr w:type="spellStart"/>
      <w:r>
        <w:t>Vol</w:t>
      </w:r>
      <w:proofErr w:type="spellEnd"/>
      <w:r>
        <w:t xml:space="preserve"> 2)</w:t>
      </w:r>
    </w:p>
    <w:p w:rsidR="000F69B5" w:rsidRPr="001F58B7" w:rsidRDefault="000F69B5" w:rsidP="000F69B5">
      <w:r w:rsidRPr="006F0FA6">
        <w:t xml:space="preserve">The CBD recognizes that the value of the biosphere is integrated with the importance of conservation of the biosphere for human survival. Loss of biodiversity in nature may impact on man just as the actions of man impact on nature.49 The anthropocentric approach evoked responses from various scholars who have advocated that nature itself should be awarded subjective rights.5 In a previous publication the author introduced the so-called ‘qualitative approach’ in order to escape the dichotomy of subject (man) and object (nature). A holistic approach is needed whereby the two opposites are united in a single organism. </w:t>
      </w:r>
      <w:r w:rsidRPr="006F0FA6">
        <w:rPr>
          <w:bCs/>
          <w:highlight w:val="cyan"/>
          <w:u w:val="single"/>
        </w:rPr>
        <w:t>Instead of arguing for or against an anthropocentric approach, one must</w:t>
      </w:r>
      <w:r w:rsidRPr="006F0FA6">
        <w:rPr>
          <w:bCs/>
          <w:u w:val="single"/>
        </w:rPr>
        <w:t xml:space="preserve"> </w:t>
      </w:r>
      <w:proofErr w:type="spellStart"/>
      <w:r w:rsidRPr="006F0FA6">
        <w:rPr>
          <w:bCs/>
          <w:u w:val="single"/>
        </w:rPr>
        <w:t>favour</w:t>
      </w:r>
      <w:proofErr w:type="spellEnd"/>
      <w:r w:rsidRPr="006F0FA6">
        <w:rPr>
          <w:bCs/>
          <w:u w:val="single"/>
        </w:rPr>
        <w:t xml:space="preserve"> and </w:t>
      </w:r>
      <w:r w:rsidRPr="006F0FA6">
        <w:rPr>
          <w:bCs/>
          <w:highlight w:val="cyan"/>
          <w:u w:val="single"/>
        </w:rPr>
        <w:t>promote</w:t>
      </w:r>
      <w:r w:rsidRPr="006F0FA6">
        <w:rPr>
          <w:bCs/>
          <w:u w:val="single"/>
        </w:rPr>
        <w:t xml:space="preserve"> ‘</w:t>
      </w:r>
      <w:r w:rsidRPr="006F0FA6">
        <w:rPr>
          <w:bCs/>
          <w:highlight w:val="cyan"/>
          <w:u w:val="single"/>
        </w:rPr>
        <w:t>quality’</w:t>
      </w:r>
      <w:r w:rsidRPr="006F0FA6">
        <w:rPr>
          <w:bCs/>
          <w:u w:val="single"/>
        </w:rPr>
        <w:t xml:space="preserve"> of the organism as the goal which needs to be achieved</w:t>
      </w:r>
      <w:r w:rsidRPr="006F0FA6">
        <w:t xml:space="preserve">.51 According to this viewpoint </w:t>
      </w:r>
      <w:r w:rsidRPr="006F0FA6">
        <w:rPr>
          <w:bCs/>
          <w:u w:val="single"/>
        </w:rPr>
        <w:t>it is impossible to escape anthropocentrism</w:t>
      </w:r>
      <w:r w:rsidRPr="006F0FA6">
        <w:t xml:space="preserve">. </w:t>
      </w:r>
      <w:r w:rsidRPr="006F0FA6">
        <w:rPr>
          <w:b/>
          <w:bCs/>
          <w:highlight w:val="cyan"/>
          <w:u w:val="single"/>
        </w:rPr>
        <w:t>Anthropocentrism is inevitable</w:t>
      </w:r>
      <w:r w:rsidRPr="006F0FA6">
        <w:t xml:space="preserve"> </w:t>
      </w:r>
      <w:r w:rsidRPr="006F0FA6">
        <w:rPr>
          <w:bCs/>
          <w:highlight w:val="cyan"/>
          <w:u w:val="single"/>
        </w:rPr>
        <w:t>even</w:t>
      </w:r>
      <w:r w:rsidRPr="006F0FA6">
        <w:rPr>
          <w:bCs/>
          <w:u w:val="single"/>
        </w:rPr>
        <w:t xml:space="preserve"> in the instance </w:t>
      </w:r>
      <w:r w:rsidRPr="006F0FA6">
        <w:rPr>
          <w:bCs/>
          <w:highlight w:val="cyan"/>
          <w:u w:val="single"/>
        </w:rPr>
        <w:t>where</w:t>
      </w:r>
      <w:r w:rsidRPr="006F0FA6">
        <w:rPr>
          <w:bCs/>
          <w:u w:val="single"/>
        </w:rPr>
        <w:t xml:space="preserve"> </w:t>
      </w:r>
      <w:r w:rsidRPr="006F0FA6">
        <w:rPr>
          <w:bCs/>
          <w:highlight w:val="cyan"/>
          <w:u w:val="single"/>
        </w:rPr>
        <w:t>human beings confer rights on natural objects</w:t>
      </w:r>
      <w:r w:rsidRPr="006F0FA6">
        <w:t xml:space="preserve">. </w:t>
      </w:r>
      <w:r w:rsidRPr="006F0FA6">
        <w:rPr>
          <w:bCs/>
          <w:highlight w:val="cyan"/>
          <w:u w:val="single"/>
        </w:rPr>
        <w:t>It is futile to engage in an approach which does not pay heed to this reality</w:t>
      </w:r>
      <w:r w:rsidRPr="006F0FA6">
        <w:t xml:space="preserve">. </w:t>
      </w:r>
      <w:r w:rsidRPr="006F0FA6">
        <w:rPr>
          <w:bCs/>
          <w:u w:val="single"/>
        </w:rPr>
        <w:t>The focus on quality reconciles the interests of both man and nature</w:t>
      </w:r>
      <w:r w:rsidRPr="006F0FA6">
        <w:t xml:space="preserve">. </w:t>
      </w:r>
      <w:r w:rsidRPr="006F0FA6">
        <w:rPr>
          <w:bCs/>
          <w:u w:val="single"/>
        </w:rPr>
        <w:t>Quality encompasses quality of life for man which requires quality of</w:t>
      </w:r>
      <w:r w:rsidRPr="006F0FA6">
        <w:t xml:space="preserve">, for instance, </w:t>
      </w:r>
      <w:r w:rsidRPr="006F0FA6">
        <w:rPr>
          <w:bCs/>
          <w:u w:val="single"/>
        </w:rPr>
        <w:t>the ecosystem of which humans are a part</w:t>
      </w:r>
      <w:r w:rsidRPr="006F0FA6">
        <w:t xml:space="preserve">. The focus on quality provides one with a certain conceptual understanding of the relationship between man and the environment. The question which arises is whether the qualitative approach really addresses the criticism that sustainable development is anthropocentric and that the interests of nature may accordingly be disregarded in </w:t>
      </w:r>
      <w:proofErr w:type="spellStart"/>
      <w:r w:rsidRPr="006F0FA6">
        <w:t>favour</w:t>
      </w:r>
      <w:proofErr w:type="spellEnd"/>
      <w:r w:rsidRPr="006F0FA6">
        <w:t xml:space="preserve"> of human needs? The acknowledgement that one should focus on quality already manifests in the concept of diluted anthropocentrism. This diluted form of anthropocentrism may also be relevant for the notion of sustainable development. To illustrate this point one may refer to the precautionary approach which is one of the well-known principles of sustainable development. This approach requires that despite absence of scientific evidence that actions may harm the environment, protective and/or prohibitory measures must be taken. </w:t>
      </w:r>
      <w:r w:rsidRPr="006F0FA6">
        <w:rPr>
          <w:bCs/>
          <w:u w:val="single"/>
        </w:rPr>
        <w:t>The broad scope of this approach implies that various factors must be taken into account. These may extend beyond human interests to include the interests of nature</w:t>
      </w:r>
      <w:r w:rsidRPr="006F0FA6">
        <w:t xml:space="preserve">.52 </w:t>
      </w:r>
      <w:proofErr w:type="gramStart"/>
      <w:r w:rsidRPr="006F0FA6">
        <w:t>This</w:t>
      </w:r>
      <w:proofErr w:type="gramEnd"/>
      <w:r w:rsidRPr="006F0FA6">
        <w:t xml:space="preserve"> important principle or approach is indicative of the diluted anthropocentrism inherent in the ideal of sustainable development. If one also takes notice of intergenerational equity in addition to the precautionary approach sustainable development, then the line of reasoning is further strengthened as actions detrimental to nature may have negative effects on future </w:t>
      </w:r>
      <w:r w:rsidRPr="006F0FA6">
        <w:lastRenderedPageBreak/>
        <w:t xml:space="preserve">generations. </w:t>
      </w:r>
      <w:r w:rsidRPr="006F0FA6">
        <w:rPr>
          <w:bCs/>
          <w:u w:val="single"/>
        </w:rPr>
        <w:t>The quality of life of future generations may be diminished by a decrease in biodiversity through the actions of the present generation</w:t>
      </w:r>
      <w:r w:rsidRPr="006F0FA6">
        <w:t xml:space="preserve">. The recognition of the qualitative approach may be of importance in decisionmaking in issues of sustainable development. </w:t>
      </w:r>
      <w:r w:rsidRPr="006F0FA6">
        <w:rPr>
          <w:bCs/>
          <w:u w:val="single"/>
        </w:rPr>
        <w:t>Where a decision-maker needs to balance the three elements of sustainable development</w:t>
      </w:r>
      <w:r w:rsidRPr="006F0FA6">
        <w:t xml:space="preserve">; namely ecological, developmental and societal needs; </w:t>
      </w:r>
      <w:r w:rsidRPr="006F0FA6">
        <w:rPr>
          <w:bCs/>
          <w:u w:val="single"/>
        </w:rPr>
        <w:t>the qualitative approach implies that one does not change the values which need to be balanced</w:t>
      </w:r>
      <w:r w:rsidRPr="006F0FA6">
        <w:t xml:space="preserve">. Rather, it is a case where the perceptions of the adjudicator are altered to accord with reality. </w:t>
      </w:r>
      <w:r w:rsidRPr="006F0FA6">
        <w:rPr>
          <w:bCs/>
          <w:u w:val="single"/>
        </w:rPr>
        <w:t xml:space="preserve">This resulting decision would reflect the </w:t>
      </w:r>
      <w:r w:rsidRPr="006F0FA6">
        <w:rPr>
          <w:bCs/>
          <w:highlight w:val="cyan"/>
          <w:u w:val="single"/>
        </w:rPr>
        <w:t>reality</w:t>
      </w:r>
      <w:r w:rsidRPr="006F0FA6">
        <w:rPr>
          <w:bCs/>
          <w:u w:val="single"/>
        </w:rPr>
        <w:t xml:space="preserve"> which </w:t>
      </w:r>
      <w:r w:rsidRPr="006F0FA6">
        <w:rPr>
          <w:bCs/>
          <w:highlight w:val="cyan"/>
          <w:u w:val="single"/>
        </w:rPr>
        <w:t>does not support the ‘fiction’ that the human component can be disregarded</w:t>
      </w:r>
      <w:r w:rsidRPr="006F0FA6">
        <w:t xml:space="preserve"> as the </w:t>
      </w:r>
      <w:proofErr w:type="spellStart"/>
      <w:r w:rsidRPr="006F0FA6">
        <w:t>ecocentric</w:t>
      </w:r>
      <w:proofErr w:type="spellEnd"/>
      <w:r w:rsidRPr="006F0FA6">
        <w:t xml:space="preserve"> approach propounds. One of the presumptions on which the qualitative theory is built is that </w:t>
      </w:r>
      <w:r w:rsidRPr="006F0FA6">
        <w:rPr>
          <w:bCs/>
          <w:highlight w:val="cyan"/>
          <w:u w:val="single"/>
        </w:rPr>
        <w:t>conservation and use can only be achieved from a homocentric approach</w:t>
      </w:r>
      <w:r w:rsidRPr="006F0FA6">
        <w:t xml:space="preserve"> and further, that </w:t>
      </w:r>
      <w:r w:rsidRPr="006F0FA6">
        <w:rPr>
          <w:bCs/>
          <w:highlight w:val="cyan"/>
          <w:u w:val="single"/>
        </w:rPr>
        <w:t>alternative theories establish a fiction whereby the human adjudicator is disregarded by</w:t>
      </w:r>
      <w:r w:rsidRPr="006F0FA6">
        <w:rPr>
          <w:bCs/>
          <w:u w:val="single"/>
        </w:rPr>
        <w:t xml:space="preserve"> way of </w:t>
      </w:r>
      <w:r w:rsidRPr="006F0FA6">
        <w:rPr>
          <w:bCs/>
          <w:highlight w:val="cyan"/>
          <w:u w:val="single"/>
        </w:rPr>
        <w:t>elimination</w:t>
      </w:r>
      <w:r w:rsidRPr="006F0FA6">
        <w:rPr>
          <w:bCs/>
          <w:u w:val="single"/>
        </w:rPr>
        <w:t xml:space="preserve">. </w:t>
      </w:r>
      <w:r w:rsidRPr="006F0FA6">
        <w:rPr>
          <w:bCs/>
          <w:highlight w:val="cyan"/>
          <w:u w:val="single"/>
        </w:rPr>
        <w:t>This does not reflect reality</w:t>
      </w:r>
      <w:r w:rsidRPr="006F0FA6">
        <w:t xml:space="preserve">. For some commentators </w:t>
      </w:r>
      <w:r w:rsidRPr="006F0FA6">
        <w:rPr>
          <w:bCs/>
          <w:u w:val="single"/>
        </w:rPr>
        <w:t>this presumption is unconvincing. For example, Gillespie contends that: … non-anthropocentric theorists are not claiming that it is possible</w:t>
      </w:r>
      <w:r w:rsidRPr="006F0FA6">
        <w:t xml:space="preserve"> to know exactly what it is to be a non-human piece of Nature, but only that it is still possible to make certain broad assumptions about the general interests of living entities. </w:t>
      </w:r>
      <w:r w:rsidRPr="006F0FA6">
        <w:rPr>
          <w:bCs/>
          <w:highlight w:val="cyan"/>
          <w:u w:val="single"/>
        </w:rPr>
        <w:t>Without this ability, a male could not be non-sexist, or a Caucasian, non-racist</w:t>
      </w:r>
      <w:r w:rsidRPr="006F0FA6">
        <w:t xml:space="preserve">.53 Gillespie’s viewpoint is not without merit, but does this mean that the qualitative approach is incorrect? </w:t>
      </w:r>
      <w:r w:rsidRPr="006F0FA6">
        <w:rPr>
          <w:bCs/>
          <w:highlight w:val="cyan"/>
          <w:u w:val="single"/>
        </w:rPr>
        <w:t>That the human</w:t>
      </w:r>
      <w:r w:rsidRPr="006F0FA6">
        <w:rPr>
          <w:bCs/>
          <w:u w:val="single"/>
        </w:rPr>
        <w:t xml:space="preserve"> component in relation to environmental protection </w:t>
      </w:r>
      <w:r w:rsidRPr="006F0FA6">
        <w:rPr>
          <w:bCs/>
          <w:highlight w:val="cyan"/>
          <w:u w:val="single"/>
        </w:rPr>
        <w:t>cannot be disregarded does not imply that humans</w:t>
      </w:r>
      <w:r w:rsidRPr="006F0FA6">
        <w:rPr>
          <w:bCs/>
          <w:u w:val="single"/>
        </w:rPr>
        <w:t xml:space="preserve"> </w:t>
      </w:r>
      <w:r w:rsidRPr="006F0FA6">
        <w:rPr>
          <w:bCs/>
          <w:highlight w:val="cyan"/>
          <w:u w:val="single"/>
        </w:rPr>
        <w:t>cannot make decisions</w:t>
      </w:r>
      <w:r w:rsidRPr="006F0FA6">
        <w:rPr>
          <w:bCs/>
          <w:u w:val="single"/>
        </w:rPr>
        <w:t xml:space="preserve"> which are </w:t>
      </w:r>
      <w:r w:rsidRPr="006F0FA6">
        <w:rPr>
          <w:bCs/>
          <w:highlight w:val="cyan"/>
          <w:u w:val="single"/>
        </w:rPr>
        <w:t>in the broad interests of biodiversity</w:t>
      </w:r>
      <w:r w:rsidRPr="006F0FA6">
        <w:t xml:space="preserve">. By way of analogy, it would of course be absurd to state that a </w:t>
      </w:r>
      <w:proofErr w:type="spellStart"/>
      <w:proofErr w:type="gramStart"/>
      <w:r w:rsidRPr="006F0FA6">
        <w:t>caucasian</w:t>
      </w:r>
      <w:proofErr w:type="spellEnd"/>
      <w:proofErr w:type="gramEnd"/>
      <w:r w:rsidRPr="006F0FA6">
        <w:t xml:space="preserve"> is incapable of being non-racist. These examples do not, however, suffice to explain the complex homocentric relationship between man and the environment. Caucasians may be non-racist, but in a society in which they dominate it is most probable that they may pursue their self-interest as a group in certain circumstances.54 </w:t>
      </w:r>
      <w:proofErr w:type="gramStart"/>
      <w:r w:rsidRPr="006F0FA6">
        <w:rPr>
          <w:bCs/>
          <w:u w:val="single"/>
        </w:rPr>
        <w:t>This</w:t>
      </w:r>
      <w:proofErr w:type="gramEnd"/>
      <w:r w:rsidRPr="006F0FA6">
        <w:rPr>
          <w:bCs/>
          <w:u w:val="single"/>
        </w:rPr>
        <w:t xml:space="preserve"> does not mean that the dominant group is unaware of the general interests of others, but rather pertains to the adjudication of interests</w:t>
      </w:r>
      <w:r w:rsidRPr="006F0FA6">
        <w:t xml:space="preserve">. As such it is not a question of knowledge regarding the interest of other entities, but the issue pertains to the adjudication of interests. The examples provided by Gillespie furthermore differ from the situation between humans and nature. </w:t>
      </w:r>
      <w:r w:rsidRPr="006F0FA6">
        <w:rPr>
          <w:bCs/>
          <w:highlight w:val="cyan"/>
          <w:u w:val="single"/>
        </w:rPr>
        <w:t>Objects of nature are incapable of voicing their concerns</w:t>
      </w:r>
      <w:r w:rsidRPr="006F0FA6">
        <w:rPr>
          <w:bCs/>
          <w:u w:val="single"/>
        </w:rPr>
        <w:t xml:space="preserve"> in the same way as humans</w:t>
      </w:r>
      <w:r w:rsidRPr="006F0FA6">
        <w:t xml:space="preserve">. It is accordingly true that </w:t>
      </w:r>
      <w:r w:rsidRPr="006F0FA6">
        <w:rPr>
          <w:bCs/>
          <w:u w:val="single"/>
        </w:rPr>
        <w:t xml:space="preserve">man may make certain assumptions regarding nature’s interests, but </w:t>
      </w:r>
      <w:r w:rsidRPr="007E5326">
        <w:rPr>
          <w:bCs/>
          <w:u w:val="single"/>
        </w:rPr>
        <w:t>man will evaluate these interests from an anthropocentric perspective</w:t>
      </w:r>
      <w:r w:rsidRPr="007E5326">
        <w:t xml:space="preserve">. The qualitative theory therefore attempts to ameliorate man’s </w:t>
      </w:r>
      <w:proofErr w:type="spellStart"/>
      <w:r w:rsidRPr="007E5326">
        <w:t>selfinterest</w:t>
      </w:r>
      <w:proofErr w:type="spellEnd"/>
      <w:r w:rsidRPr="007E5326">
        <w:t xml:space="preserve"> to accord with a more holistic approach in which the interests of man</w:t>
      </w:r>
      <w:r w:rsidRPr="006F0FA6">
        <w:t xml:space="preserve"> are more in line with the requirements of biodiversity, for instance.55 According to the qualitative approach, biodiversity needs to be conserved and used in a sustainable fashion because of its instrumental value. Biodiversity has a qualitative instrumental value which far exceeds the total of man’s self-interest. </w:t>
      </w:r>
      <w:r w:rsidRPr="006F0FA6">
        <w:rPr>
          <w:bCs/>
          <w:u w:val="single"/>
        </w:rPr>
        <w:t>Self-interest</w:t>
      </w:r>
      <w:r w:rsidRPr="006F0FA6">
        <w:t xml:space="preserve">, in this instance, </w:t>
      </w:r>
      <w:r w:rsidRPr="006F0FA6">
        <w:rPr>
          <w:bCs/>
          <w:u w:val="single"/>
        </w:rPr>
        <w:t>presupposes a certain interest in non-human elements because of the linkage between man and environment</w:t>
      </w:r>
      <w:r>
        <w:t>.</w:t>
      </w:r>
    </w:p>
    <w:p w:rsidR="000F69B5" w:rsidRPr="00780250" w:rsidRDefault="000F69B5" w:rsidP="000F69B5">
      <w:pPr>
        <w:pStyle w:val="Heading3"/>
        <w:rPr>
          <w:rFonts w:cs="Arial"/>
        </w:rPr>
      </w:pPr>
      <w:r w:rsidRPr="00780250">
        <w:rPr>
          <w:rFonts w:cs="Arial"/>
        </w:rPr>
        <w:lastRenderedPageBreak/>
        <w:t>2AC – FW</w:t>
      </w:r>
    </w:p>
    <w:p w:rsidR="000F69B5" w:rsidRPr="00780250" w:rsidRDefault="000F69B5" w:rsidP="000F69B5">
      <w:pPr>
        <w:pStyle w:val="Heading4"/>
        <w:rPr>
          <w:rFonts w:cs="Arial"/>
        </w:rPr>
      </w:pPr>
      <w:r w:rsidRPr="00780250">
        <w:rPr>
          <w:rFonts w:cs="Arial"/>
        </w:rPr>
        <w:t>The entirety of Western politics rests on the state of exception – any action that begins with the State maintains the ability to determine life</w:t>
      </w:r>
    </w:p>
    <w:p w:rsidR="000F69B5" w:rsidRPr="00780250" w:rsidRDefault="000F69B5" w:rsidP="000F69B5">
      <w:proofErr w:type="spellStart"/>
      <w:r w:rsidRPr="00780250">
        <w:rPr>
          <w:rStyle w:val="Cite"/>
        </w:rPr>
        <w:t>Agamben</w:t>
      </w:r>
      <w:proofErr w:type="spellEnd"/>
      <w:r w:rsidRPr="00780250">
        <w:rPr>
          <w:rStyle w:val="Cite"/>
        </w:rPr>
        <w:t xml:space="preserve"> 98</w:t>
      </w:r>
      <w:r w:rsidRPr="00780250">
        <w:t xml:space="preserve"> – professor of philosophy at the University of Verona (Giorgio, Homo </w:t>
      </w:r>
      <w:proofErr w:type="spellStart"/>
      <w:r w:rsidRPr="00780250">
        <w:t>Sacer</w:t>
      </w:r>
      <w:proofErr w:type="spellEnd"/>
      <w:r w:rsidRPr="00780250">
        <w:t>, pg. 8-9)</w:t>
      </w:r>
    </w:p>
    <w:p w:rsidR="000F69B5" w:rsidRPr="00780250" w:rsidRDefault="000F69B5" w:rsidP="000F69B5">
      <w:pPr>
        <w:rPr>
          <w:sz w:val="22"/>
          <w:u w:val="single"/>
        </w:rPr>
      </w:pPr>
      <w:r w:rsidRPr="00780250">
        <w:t xml:space="preserve">The protagonist of this book is bare life, that is, the life of </w:t>
      </w:r>
      <w:r w:rsidRPr="00803F0F">
        <w:rPr>
          <w:i/>
          <w:sz w:val="22"/>
          <w:highlight w:val="red"/>
          <w:u w:val="single"/>
        </w:rPr>
        <w:t xml:space="preserve">homo </w:t>
      </w:r>
      <w:proofErr w:type="spellStart"/>
      <w:r w:rsidRPr="00803F0F">
        <w:rPr>
          <w:i/>
          <w:sz w:val="22"/>
          <w:highlight w:val="red"/>
          <w:u w:val="single"/>
        </w:rPr>
        <w:t>sacer</w:t>
      </w:r>
      <w:proofErr w:type="spellEnd"/>
      <w:r w:rsidRPr="00780250">
        <w:rPr>
          <w:i/>
        </w:rPr>
        <w:t xml:space="preserve"> </w:t>
      </w:r>
      <w:r w:rsidRPr="00780250">
        <w:t xml:space="preserve">(sacred man), who </w:t>
      </w:r>
      <w:r w:rsidRPr="00780250">
        <w:rPr>
          <w:i/>
        </w:rPr>
        <w:t xml:space="preserve">may be killed and yet not sacrificed, </w:t>
      </w:r>
      <w:r w:rsidRPr="00780250">
        <w:t xml:space="preserve">and whose essential function in modern politics we intend to assert. </w:t>
      </w:r>
      <w:r w:rsidRPr="00780250">
        <w:rPr>
          <w:sz w:val="22"/>
          <w:u w:val="single"/>
        </w:rPr>
        <w:t>An obscure figure of archaic Roman law, in which human life is included in the juridical order</w:t>
      </w:r>
      <w:r w:rsidRPr="00780250">
        <w:t xml:space="preserve"> || </w:t>
      </w:r>
      <w:proofErr w:type="spellStart"/>
      <w:r w:rsidRPr="00780250">
        <w:rPr>
          <w:i/>
        </w:rPr>
        <w:t>ordinamento</w:t>
      </w:r>
      <w:proofErr w:type="spellEnd"/>
      <w:r w:rsidRPr="00780250">
        <w:t xml:space="preserve"> ||</w:t>
      </w:r>
      <w:r w:rsidRPr="00780250">
        <w:rPr>
          <w:i/>
        </w:rPr>
        <w:t xml:space="preserve"> </w:t>
      </w:r>
      <w:r w:rsidRPr="00780250">
        <w:rPr>
          <w:sz w:val="22"/>
          <w:u w:val="single"/>
        </w:rPr>
        <w:t xml:space="preserve"> solely in the form of its exclusion </w:t>
      </w:r>
      <w:r w:rsidRPr="00780250">
        <w:t xml:space="preserve">(that is, of its capacity to be killed), </w:t>
      </w:r>
      <w:r w:rsidRPr="00803F0F">
        <w:rPr>
          <w:sz w:val="22"/>
          <w:highlight w:val="red"/>
          <w:u w:val="single"/>
        </w:rPr>
        <w:t>has</w:t>
      </w:r>
      <w:r w:rsidRPr="00780250">
        <w:rPr>
          <w:sz w:val="22"/>
          <w:u w:val="single"/>
        </w:rPr>
        <w:t xml:space="preserve"> thus </w:t>
      </w:r>
      <w:r w:rsidRPr="00803F0F">
        <w:rPr>
          <w:sz w:val="22"/>
          <w:highlight w:val="red"/>
          <w:u w:val="single"/>
        </w:rPr>
        <w:t>offered the key by which</w:t>
      </w:r>
      <w:r w:rsidRPr="00780250">
        <w:rPr>
          <w:sz w:val="22"/>
          <w:u w:val="single"/>
        </w:rPr>
        <w:t xml:space="preserve"> not only the sacred texts of sovereignty but also </w:t>
      </w:r>
      <w:r w:rsidRPr="00803F0F">
        <w:rPr>
          <w:sz w:val="22"/>
          <w:highlight w:val="red"/>
          <w:u w:val="single"/>
        </w:rPr>
        <w:t>the very codes of political power will unveil their mysteries</w:t>
      </w:r>
      <w:r w:rsidRPr="00780250">
        <w:rPr>
          <w:sz w:val="22"/>
          <w:u w:val="single"/>
        </w:rPr>
        <w:t xml:space="preserve">. At the same time, however, this ancient meaning of the term </w:t>
      </w:r>
      <w:proofErr w:type="spellStart"/>
      <w:r w:rsidRPr="00780250">
        <w:rPr>
          <w:sz w:val="22"/>
          <w:u w:val="single"/>
        </w:rPr>
        <w:t>sacer</w:t>
      </w:r>
      <w:proofErr w:type="spellEnd"/>
      <w:r w:rsidRPr="00780250">
        <w:rPr>
          <w:sz w:val="22"/>
          <w:u w:val="single"/>
        </w:rPr>
        <w:t xml:space="preserve"> presents us with the enigma of a figure of the sacred that, before or beyond the religious, constitutes the first paradigm of the political realm of the West</w:t>
      </w:r>
      <w:r w:rsidRPr="00780250">
        <w:t xml:space="preserve">. The </w:t>
      </w:r>
      <w:proofErr w:type="spellStart"/>
      <w:r w:rsidRPr="00780250">
        <w:t>Foucauldian</w:t>
      </w:r>
      <w:proofErr w:type="spellEnd"/>
      <w:r w:rsidRPr="00780250">
        <w:t xml:space="preserve"> thesis will then have to be corrected or, at least, completed, in the sense that what characterizes modern politics is not so much the inclusion of </w:t>
      </w:r>
      <w:proofErr w:type="spellStart"/>
      <w:r w:rsidRPr="00780250">
        <w:t>zo~in</w:t>
      </w:r>
      <w:proofErr w:type="spellEnd"/>
      <w:r w:rsidRPr="00780250">
        <w:t xml:space="preserve"> </w:t>
      </w:r>
      <w:proofErr w:type="spellStart"/>
      <w:r w:rsidRPr="00780250">
        <w:t>rhepo</w:t>
      </w:r>
      <w:proofErr w:type="spellEnd"/>
      <w:r w:rsidRPr="00780250">
        <w:t>/is—which is, in itself, absolutely ancient—nor simply the fact that life as such be</w:t>
      </w:r>
      <w:r w:rsidRPr="00780250">
        <w:softHyphen/>
        <w:t xml:space="preserve">comes a principal object of the projections and calculations of State power. </w:t>
      </w:r>
      <w:r w:rsidRPr="00780250">
        <w:rPr>
          <w:sz w:val="22"/>
          <w:u w:val="single"/>
        </w:rPr>
        <w:t xml:space="preserve">Instead </w:t>
      </w:r>
      <w:r w:rsidRPr="00803F0F">
        <w:rPr>
          <w:sz w:val="22"/>
          <w:highlight w:val="red"/>
          <w:u w:val="single"/>
        </w:rPr>
        <w:t>the decisive fact is that</w:t>
      </w:r>
      <w:r w:rsidRPr="00780250">
        <w:rPr>
          <w:sz w:val="22"/>
          <w:u w:val="single"/>
        </w:rPr>
        <w:t xml:space="preserve">, together with the process by which the exception everywhere becomes the rule, </w:t>
      </w:r>
      <w:r w:rsidRPr="00803F0F">
        <w:rPr>
          <w:sz w:val="22"/>
          <w:highlight w:val="red"/>
          <w:u w:val="single"/>
        </w:rPr>
        <w:t>the realm of bare life</w:t>
      </w:r>
      <w:r w:rsidRPr="00780250">
        <w:t>—</w:t>
      </w:r>
      <w:r w:rsidRPr="00780250">
        <w:rPr>
          <w:sz w:val="22"/>
          <w:u w:val="single"/>
        </w:rPr>
        <w:t>which is originally situated at the margins of the political order</w:t>
      </w:r>
      <w:r w:rsidRPr="00780250">
        <w:t>—</w:t>
      </w:r>
      <w:r w:rsidRPr="00780250">
        <w:rPr>
          <w:sz w:val="22"/>
          <w:u w:val="single"/>
        </w:rPr>
        <w:t xml:space="preserve">gradually </w:t>
      </w:r>
      <w:r w:rsidRPr="00803F0F">
        <w:rPr>
          <w:sz w:val="22"/>
          <w:highlight w:val="red"/>
          <w:u w:val="single"/>
        </w:rPr>
        <w:t>begins to coincide with the political realm</w:t>
      </w:r>
      <w:r w:rsidRPr="00780250">
        <w:rPr>
          <w:sz w:val="22"/>
          <w:u w:val="single"/>
        </w:rPr>
        <w:t xml:space="preserve">, and </w:t>
      </w:r>
      <w:r w:rsidRPr="00803F0F">
        <w:rPr>
          <w:sz w:val="22"/>
          <w:highlight w:val="red"/>
          <w:u w:val="single"/>
        </w:rPr>
        <w:t>exclusion and inclusion</w:t>
      </w:r>
      <w:r w:rsidRPr="00780250">
        <w:rPr>
          <w:sz w:val="22"/>
          <w:u w:val="single"/>
        </w:rPr>
        <w:t xml:space="preserve">, outside and inside, bios and </w:t>
      </w:r>
      <w:proofErr w:type="spellStart"/>
      <w:r w:rsidRPr="00780250">
        <w:rPr>
          <w:sz w:val="22"/>
          <w:u w:val="single"/>
        </w:rPr>
        <w:t>zoe</w:t>
      </w:r>
      <w:proofErr w:type="spellEnd"/>
      <w:r w:rsidRPr="00780250">
        <w:rPr>
          <w:sz w:val="22"/>
          <w:u w:val="single"/>
        </w:rPr>
        <w:t xml:space="preserve"> right and fact, </w:t>
      </w:r>
      <w:r w:rsidRPr="00803F0F">
        <w:rPr>
          <w:sz w:val="22"/>
          <w:highlight w:val="red"/>
          <w:u w:val="single"/>
        </w:rPr>
        <w:t xml:space="preserve">enter into a zone of irreducible </w:t>
      </w:r>
      <w:proofErr w:type="spellStart"/>
      <w:r w:rsidRPr="00803F0F">
        <w:rPr>
          <w:sz w:val="22"/>
          <w:highlight w:val="red"/>
          <w:u w:val="single"/>
        </w:rPr>
        <w:t>indistinction</w:t>
      </w:r>
      <w:proofErr w:type="spellEnd"/>
      <w:r w:rsidRPr="00780250">
        <w:rPr>
          <w:sz w:val="22"/>
          <w:u w:val="single"/>
        </w:rPr>
        <w:t>. At once exclud</w:t>
      </w:r>
      <w:r w:rsidRPr="00780250">
        <w:rPr>
          <w:sz w:val="22"/>
          <w:u w:val="single"/>
        </w:rPr>
        <w:softHyphen/>
        <w:t xml:space="preserve">ing bare life from and capturing it within the political order, </w:t>
      </w:r>
      <w:r w:rsidRPr="00803F0F">
        <w:rPr>
          <w:sz w:val="22"/>
          <w:highlight w:val="red"/>
          <w:u w:val="single"/>
        </w:rPr>
        <w:t xml:space="preserve">the state of exception </w:t>
      </w:r>
      <w:r w:rsidRPr="00780250">
        <w:rPr>
          <w:sz w:val="22"/>
          <w:u w:val="single"/>
        </w:rPr>
        <w:t xml:space="preserve">actually </w:t>
      </w:r>
      <w:r w:rsidRPr="00803F0F">
        <w:rPr>
          <w:sz w:val="22"/>
          <w:highlight w:val="red"/>
          <w:u w:val="single"/>
        </w:rPr>
        <w:t>constituted</w:t>
      </w:r>
      <w:r w:rsidRPr="00780250">
        <w:rPr>
          <w:sz w:val="22"/>
          <w:u w:val="single"/>
        </w:rPr>
        <w:t xml:space="preserve">, in its very separateness, </w:t>
      </w:r>
      <w:r w:rsidRPr="00803F0F">
        <w:rPr>
          <w:sz w:val="22"/>
          <w:highlight w:val="red"/>
          <w:u w:val="single"/>
        </w:rPr>
        <w:t>the</w:t>
      </w:r>
      <w:r w:rsidRPr="00780250">
        <w:rPr>
          <w:sz w:val="22"/>
          <w:u w:val="single"/>
        </w:rPr>
        <w:t xml:space="preserve"> hidden </w:t>
      </w:r>
      <w:r w:rsidRPr="00803F0F">
        <w:rPr>
          <w:sz w:val="22"/>
          <w:highlight w:val="red"/>
          <w:u w:val="single"/>
        </w:rPr>
        <w:t>foundation on which the entire political system rested</w:t>
      </w:r>
      <w:r w:rsidRPr="00780250">
        <w:t>. ‘When its borders begin to be blurred, the bare life that dwelt there frees itself in the city and becomes both subject and object of the conflicts of the political order, the one place for both the organiza</w:t>
      </w:r>
      <w:r w:rsidRPr="00780250">
        <w:softHyphen/>
        <w:t>tion of State power and emancipation from it</w:t>
      </w:r>
      <w:r w:rsidRPr="00780250">
        <w:rPr>
          <w:sz w:val="22"/>
          <w:u w:val="single"/>
        </w:rPr>
        <w:t xml:space="preserve">. </w:t>
      </w:r>
      <w:r w:rsidRPr="00803F0F">
        <w:rPr>
          <w:sz w:val="22"/>
          <w:highlight w:val="red"/>
          <w:u w:val="single"/>
        </w:rPr>
        <w:t xml:space="preserve">Everything happens </w:t>
      </w:r>
      <w:r w:rsidRPr="00780250">
        <w:rPr>
          <w:sz w:val="22"/>
          <w:u w:val="single"/>
        </w:rPr>
        <w:t xml:space="preserve">as if, </w:t>
      </w:r>
      <w:r w:rsidRPr="00803F0F">
        <w:rPr>
          <w:sz w:val="22"/>
          <w:highlight w:val="red"/>
          <w:u w:val="single"/>
        </w:rPr>
        <w:t>along with the disciplinary process by which State power makes man as a living being into its own specific object</w:t>
      </w:r>
      <w:r w:rsidRPr="00780250">
        <w:rPr>
          <w:sz w:val="22"/>
          <w:u w:val="single"/>
        </w:rPr>
        <w:t xml:space="preserve">, another process is set in motion that in large measure corresponds to the birth of modern democracy, </w:t>
      </w:r>
      <w:r w:rsidRPr="00780250">
        <w:t>in which man as a living being pres</w:t>
      </w:r>
      <w:r w:rsidRPr="00780250">
        <w:softHyphen/>
        <w:t xml:space="preserve">ents himself no longer as an </w:t>
      </w:r>
      <w:r w:rsidRPr="00780250">
        <w:rPr>
          <w:i/>
        </w:rPr>
        <w:t xml:space="preserve">object </w:t>
      </w:r>
      <w:r w:rsidRPr="00780250">
        <w:t xml:space="preserve">but as the </w:t>
      </w:r>
      <w:r w:rsidRPr="00780250">
        <w:rPr>
          <w:i/>
        </w:rPr>
        <w:t xml:space="preserve">subject </w:t>
      </w:r>
      <w:r w:rsidRPr="00780250">
        <w:t xml:space="preserve">of political power. </w:t>
      </w:r>
      <w:proofErr w:type="gramStart"/>
      <w:r w:rsidRPr="00780250">
        <w:rPr>
          <w:sz w:val="22"/>
          <w:u w:val="single"/>
        </w:rPr>
        <w:t>These processes—which in many ways oppose and</w:t>
      </w:r>
      <w:r w:rsidRPr="00780250">
        <w:t xml:space="preserve"> (at least apparently) </w:t>
      </w:r>
      <w:r w:rsidRPr="00780250">
        <w:rPr>
          <w:sz w:val="22"/>
          <w:u w:val="single"/>
        </w:rPr>
        <w:t>bitterly conflict with each other—nevertheless con</w:t>
      </w:r>
      <w:r w:rsidRPr="00780250">
        <w:rPr>
          <w:sz w:val="22"/>
          <w:u w:val="single"/>
        </w:rPr>
        <w:softHyphen/>
        <w:t xml:space="preserve">verge insofar as both concern the bare life of the citizen, the new </w:t>
      </w:r>
      <w:proofErr w:type="spellStart"/>
      <w:r w:rsidRPr="00780250">
        <w:rPr>
          <w:sz w:val="22"/>
          <w:u w:val="single"/>
        </w:rPr>
        <w:t>biopolitical</w:t>
      </w:r>
      <w:proofErr w:type="spellEnd"/>
      <w:r w:rsidRPr="00780250">
        <w:rPr>
          <w:sz w:val="22"/>
          <w:u w:val="single"/>
        </w:rPr>
        <w:t xml:space="preserve"> body of humanity.</w:t>
      </w:r>
      <w:proofErr w:type="gramEnd"/>
    </w:p>
    <w:p w:rsidR="000F69B5" w:rsidRPr="00780250" w:rsidRDefault="000F69B5" w:rsidP="000F69B5">
      <w:pPr>
        <w:pStyle w:val="Heading4"/>
        <w:rPr>
          <w:rFonts w:cs="Arial"/>
        </w:rPr>
      </w:pPr>
      <w:r>
        <w:rPr>
          <w:rFonts w:cs="Arial"/>
        </w:rPr>
        <w:t>Their politics leads to p</w:t>
      </w:r>
      <w:r w:rsidRPr="00780250">
        <w:rPr>
          <w:rFonts w:cs="Arial"/>
        </w:rPr>
        <w:t>assivity</w:t>
      </w:r>
    </w:p>
    <w:p w:rsidR="000F69B5" w:rsidRPr="00780250" w:rsidRDefault="000F69B5" w:rsidP="000F69B5">
      <w:r w:rsidRPr="00780250">
        <w:rPr>
          <w:rStyle w:val="Cite"/>
        </w:rPr>
        <w:t>Antonio, 95</w:t>
      </w:r>
      <w:r w:rsidRPr="00780250">
        <w:t xml:space="preserve"> – Professor of Sociology at the University of Kansas (Robert J., “Nietzsche's </w:t>
      </w:r>
      <w:proofErr w:type="spellStart"/>
      <w:r w:rsidRPr="00780250">
        <w:t>Antisociology</w:t>
      </w:r>
      <w:proofErr w:type="spellEnd"/>
      <w:r w:rsidRPr="00780250">
        <w:t xml:space="preserve">: </w:t>
      </w:r>
      <w:proofErr w:type="spellStart"/>
      <w:r w:rsidRPr="00780250">
        <w:t>Subjectified</w:t>
      </w:r>
      <w:proofErr w:type="spellEnd"/>
      <w:r w:rsidRPr="00780250">
        <w:t xml:space="preserve"> Culture and the End of History,” The American Journal of Sociology, 101.1, p. 14-15, 1995)</w:t>
      </w:r>
    </w:p>
    <w:p w:rsidR="000F69B5" w:rsidRDefault="000F69B5" w:rsidP="000F69B5">
      <w:r w:rsidRPr="00780250">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803F0F">
        <w:rPr>
          <w:sz w:val="22"/>
          <w:highlight w:val="red"/>
          <w:u w:val="single"/>
        </w:rPr>
        <w:t>persons</w:t>
      </w:r>
      <w:r w:rsidRPr="00780250">
        <w:t xml:space="preserve"> (especially male professionals) </w:t>
      </w:r>
      <w:r w:rsidRPr="00803F0F">
        <w:rPr>
          <w:sz w:val="22"/>
          <w:highlight w:val="red"/>
          <w:u w:val="single"/>
        </w:rPr>
        <w:t xml:space="preserve">in specialized occupations </w:t>
      </w:r>
      <w:proofErr w:type="spellStart"/>
      <w:r w:rsidRPr="00803F0F">
        <w:rPr>
          <w:sz w:val="22"/>
          <w:highlight w:val="red"/>
          <w:u w:val="single"/>
        </w:rPr>
        <w:t>overidentify</w:t>
      </w:r>
      <w:proofErr w:type="spellEnd"/>
      <w:r w:rsidRPr="00803F0F">
        <w:rPr>
          <w:sz w:val="22"/>
          <w:highlight w:val="red"/>
          <w:u w:val="single"/>
        </w:rPr>
        <w:t xml:space="preserve"> with their positions</w:t>
      </w:r>
      <w:r w:rsidRPr="00780250">
        <w:t xml:space="preserve"> and engage in gross fabrications to obtain advancement. They look hesitantly to the opinion of others, asking themselves, "How ought </w:t>
      </w:r>
      <w:proofErr w:type="gramStart"/>
      <w:r w:rsidRPr="00780250">
        <w:t>I</w:t>
      </w:r>
      <w:proofErr w:type="gramEnd"/>
      <w:r w:rsidRPr="00780250">
        <w:t xml:space="preserve"> feel about this?" </w:t>
      </w:r>
      <w:r w:rsidRPr="00780250">
        <w:rPr>
          <w:sz w:val="22"/>
          <w:u w:val="single"/>
        </w:rPr>
        <w:t xml:space="preserve">They are so thoroughly absorbed in simulating effective role players that </w:t>
      </w:r>
      <w:r w:rsidRPr="00803F0F">
        <w:rPr>
          <w:sz w:val="22"/>
          <w:highlight w:val="red"/>
          <w:u w:val="single"/>
        </w:rPr>
        <w:t xml:space="preserve">they have trouble being anything but actors—"The role has </w:t>
      </w:r>
      <w:r w:rsidRPr="00780250">
        <w:rPr>
          <w:sz w:val="22"/>
          <w:u w:val="single"/>
        </w:rPr>
        <w:t xml:space="preserve">actually </w:t>
      </w:r>
      <w:r w:rsidRPr="00803F0F">
        <w:rPr>
          <w:sz w:val="22"/>
          <w:highlight w:val="red"/>
          <w:u w:val="single"/>
        </w:rPr>
        <w:t>become the character</w:t>
      </w:r>
      <w:r w:rsidRPr="00780250">
        <w:rPr>
          <w:sz w:val="22"/>
          <w:u w:val="single"/>
        </w:rPr>
        <w:t>."</w:t>
      </w:r>
      <w:r w:rsidRPr="00780250">
        <w:t xml:space="preserve"> </w:t>
      </w:r>
      <w:r w:rsidRPr="00803F0F">
        <w:rPr>
          <w:highlight w:val="red"/>
        </w:rPr>
        <w:t xml:space="preserve">This highly </w:t>
      </w:r>
      <w:proofErr w:type="spellStart"/>
      <w:r w:rsidRPr="00803F0F">
        <w:rPr>
          <w:highlight w:val="red"/>
        </w:rPr>
        <w:t>subjectified</w:t>
      </w:r>
      <w:proofErr w:type="spellEnd"/>
      <w:r w:rsidRPr="00780250">
        <w:t xml:space="preserve"> social self or simulator suffers devastating inauthenticity. </w:t>
      </w:r>
      <w:r w:rsidRPr="00780250">
        <w:rPr>
          <w:sz w:val="22"/>
          <w:u w:val="single"/>
        </w:rPr>
        <w:t>The powerful authority given the social greatly amplifies</w:t>
      </w:r>
      <w:r w:rsidRPr="00780250">
        <w:t xml:space="preserve"> Socratic culture's already </w:t>
      </w:r>
      <w:r w:rsidRPr="00780250">
        <w:rPr>
          <w:sz w:val="22"/>
          <w:u w:val="single"/>
        </w:rPr>
        <w:t xml:space="preserve">self-indulgent "inwardness." </w:t>
      </w:r>
      <w:r w:rsidRPr="00780250">
        <w:t xml:space="preserve">Integrity, decisiveness, spontaneity, and pleasure are undone by paralyzing </w:t>
      </w:r>
      <w:proofErr w:type="spellStart"/>
      <w:r w:rsidRPr="00780250">
        <w:t>overconcern</w:t>
      </w:r>
      <w:proofErr w:type="spellEnd"/>
      <w:r w:rsidRPr="00780250">
        <w:t xml:space="preserve"> about possible causes, meanings, and consequences of acts and unending internal dialogue about what others might think, expect, say, or do (Nietzsche 1983, pp. 83-86; 1986, pp. 39-40; 1974, pp. 302-4, 316-17). </w:t>
      </w:r>
      <w:r w:rsidRPr="00780250">
        <w:rPr>
          <w:sz w:val="22"/>
          <w:u w:val="single"/>
        </w:rPr>
        <w:t xml:space="preserve">Nervous </w:t>
      </w:r>
      <w:r w:rsidRPr="00803F0F">
        <w:rPr>
          <w:sz w:val="22"/>
          <w:highlight w:val="red"/>
          <w:u w:val="single"/>
        </w:rPr>
        <w:t>rotation of</w:t>
      </w:r>
      <w:r w:rsidRPr="00780250">
        <w:rPr>
          <w:sz w:val="22"/>
          <w:u w:val="single"/>
        </w:rPr>
        <w:t xml:space="preserve"> socially appropriate </w:t>
      </w:r>
      <w:r w:rsidRPr="00803F0F">
        <w:rPr>
          <w:sz w:val="22"/>
          <w:highlight w:val="red"/>
          <w:u w:val="single"/>
        </w:rPr>
        <w:t>"masks" reduces persons to hypostatized "shadows</w:t>
      </w:r>
      <w:r w:rsidRPr="00780250">
        <w:rPr>
          <w:sz w:val="22"/>
          <w:u w:val="single"/>
        </w:rPr>
        <w:t>,"</w:t>
      </w:r>
      <w:r w:rsidRPr="00780250">
        <w:t xml:space="preserve"> "abstracts," </w:t>
      </w:r>
      <w:r w:rsidRPr="00803F0F">
        <w:rPr>
          <w:sz w:val="22"/>
          <w:highlight w:val="red"/>
          <w:u w:val="single"/>
        </w:rPr>
        <w:t>or simulacra</w:t>
      </w:r>
      <w:r w:rsidRPr="00780250">
        <w:rPr>
          <w:sz w:val="22"/>
          <w:u w:val="single"/>
        </w:rPr>
        <w:t xml:space="preserve">. </w:t>
      </w:r>
      <w:r w:rsidRPr="00803F0F">
        <w:rPr>
          <w:sz w:val="22"/>
          <w:highlight w:val="red"/>
          <w:u w:val="single"/>
        </w:rPr>
        <w:t>One adopts "many roles," playing them "badly and superficially" in the fashion of a stiff "puppet pl</w:t>
      </w:r>
      <w:r w:rsidRPr="00780250">
        <w:rPr>
          <w:sz w:val="22"/>
          <w:u w:val="single"/>
        </w:rPr>
        <w:t>ay."</w:t>
      </w:r>
      <w:r w:rsidRPr="00780250">
        <w:t xml:space="preserve"> </w:t>
      </w:r>
      <w:r w:rsidRPr="00780250">
        <w:lastRenderedPageBreak/>
        <w:t xml:space="preserve">Nietzsche asked, "Are you genuine? </w:t>
      </w:r>
      <w:proofErr w:type="gramStart"/>
      <w:r w:rsidRPr="00780250">
        <w:t>Or only an actor?</w:t>
      </w:r>
      <w:proofErr w:type="gramEnd"/>
      <w:r w:rsidRPr="00780250">
        <w:t xml:space="preserve"> </w:t>
      </w:r>
      <w:proofErr w:type="gramStart"/>
      <w:r w:rsidRPr="00780250">
        <w:t>A representative or that which is represented?</w:t>
      </w:r>
      <w:proofErr w:type="gramEnd"/>
      <w:r w:rsidRPr="00780250">
        <w:t xml:space="preserve"> . . . </w:t>
      </w:r>
      <w:proofErr w:type="gramStart"/>
      <w:r w:rsidRPr="00780250">
        <w:t>[Or] no more than an imitation of an actor?"</w:t>
      </w:r>
      <w:proofErr w:type="gramEnd"/>
      <w:r w:rsidRPr="00780250">
        <w:t xml:space="preserve"> Simulation is so pervasive that it is hard to tell the copy from the genuine article; social selves "prefer the copies to the originals" (Nietzsche 1983, pp. 84-86; 1986, p. 136; 1974, pp. 232-33, 259; 1969b, pp. 268, 300, 302; 1968a, pp. 26-27). </w:t>
      </w:r>
      <w:r w:rsidRPr="00803F0F">
        <w:rPr>
          <w:sz w:val="22"/>
          <w:highlight w:val="red"/>
          <w:u w:val="single"/>
        </w:rPr>
        <w:t xml:space="preserve">Their inwardness and </w:t>
      </w:r>
      <w:proofErr w:type="spellStart"/>
      <w:r w:rsidRPr="00803F0F">
        <w:rPr>
          <w:sz w:val="22"/>
          <w:highlight w:val="red"/>
          <w:u w:val="single"/>
        </w:rPr>
        <w:t>aleatory</w:t>
      </w:r>
      <w:proofErr w:type="spellEnd"/>
      <w:r w:rsidRPr="00803F0F">
        <w:rPr>
          <w:sz w:val="22"/>
          <w:highlight w:val="red"/>
          <w:u w:val="single"/>
        </w:rPr>
        <w:t xml:space="preserve"> scripts foreclose genuine attachment to others</w:t>
      </w:r>
      <w:r w:rsidRPr="00780250">
        <w:rPr>
          <w:sz w:val="22"/>
          <w:u w:val="single"/>
        </w:rPr>
        <w:t>. This type of actor cannot plan for the long term or participate in enduring net-works of interdependence</w:t>
      </w:r>
      <w:r w:rsidRPr="00780250">
        <w:t xml:space="preserve">; such a person is neither willing nor able to be a "stone" in the societal "edifice" (Nietzsche 1974, pp. 302-4; 1986a, pp. 93-94). Superficiality rules in the arid </w:t>
      </w:r>
      <w:proofErr w:type="spellStart"/>
      <w:r w:rsidRPr="00780250">
        <w:t>subjectivized</w:t>
      </w:r>
      <w:proofErr w:type="spellEnd"/>
      <w:r w:rsidRPr="00780250">
        <w:t xml:space="preserve"> landscape. </w:t>
      </w:r>
      <w:proofErr w:type="spellStart"/>
      <w:r w:rsidRPr="00780250">
        <w:t>Neitzsche</w:t>
      </w:r>
      <w:proofErr w:type="spellEnd"/>
      <w:r w:rsidRPr="00780250">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780250">
        <w:t>ressentiment</w:t>
      </w:r>
      <w:proofErr w:type="spellEnd"/>
      <w:r w:rsidRPr="00780250">
        <w:t xml:space="preserve"> creatively and to render the "sick" harmless. But he deeply feared the new simulated versions. Lacking the "born physician's" capacities,</w:t>
      </w:r>
      <w:r w:rsidRPr="00780250">
        <w:rPr>
          <w:sz w:val="22"/>
          <w:u w:val="single"/>
        </w:rPr>
        <w:t xml:space="preserve"> </w:t>
      </w:r>
      <w:r w:rsidRPr="00803F0F">
        <w:rPr>
          <w:sz w:val="22"/>
          <w:highlight w:val="red"/>
          <w:u w:val="single"/>
        </w:rPr>
        <w:t>these impostors amplify the worst inclinations of the herd</w:t>
      </w:r>
      <w:r w:rsidRPr="00780250">
        <w:rPr>
          <w:sz w:val="22"/>
          <w:u w:val="single"/>
        </w:rPr>
        <w:t>; they are "violent, envious, exploitative</w:t>
      </w:r>
      <w:r w:rsidRPr="00780250">
        <w:t xml:space="preserve">, scheming, fawning, cringing, </w:t>
      </w:r>
      <w:proofErr w:type="gramStart"/>
      <w:r w:rsidRPr="00780250">
        <w:t>arrogant</w:t>
      </w:r>
      <w:proofErr w:type="gramEnd"/>
      <w:r w:rsidRPr="00780250">
        <w:t xml:space="preserve">, all according to circumstances." </w:t>
      </w:r>
      <w:r w:rsidRPr="00780250">
        <w:rPr>
          <w:sz w:val="22"/>
          <w:u w:val="single"/>
        </w:rPr>
        <w:t>Social selves are fodder for the</w:t>
      </w:r>
      <w:r w:rsidRPr="00780250">
        <w:t xml:space="preserve"> "great man of the </w:t>
      </w:r>
      <w:r w:rsidRPr="00780250">
        <w:rPr>
          <w:sz w:val="22"/>
          <w:u w:val="single"/>
        </w:rPr>
        <w:t>masses</w:t>
      </w:r>
      <w:r w:rsidRPr="00780250">
        <w:t xml:space="preserve">." Nietzsche held that </w:t>
      </w:r>
      <w:r w:rsidRPr="00780250">
        <w:rPr>
          <w:sz w:val="22"/>
          <w:u w:val="single"/>
        </w:rPr>
        <w:t>"</w:t>
      </w:r>
      <w:r w:rsidRPr="00803F0F">
        <w:rPr>
          <w:sz w:val="22"/>
          <w:highlight w:val="red"/>
          <w:u w:val="single"/>
        </w:rPr>
        <w:t>the less one knows how to command,</w:t>
      </w:r>
      <w:r w:rsidRPr="00803F0F">
        <w:rPr>
          <w:highlight w:val="red"/>
        </w:rPr>
        <w:t xml:space="preserve"> </w:t>
      </w:r>
      <w:r w:rsidRPr="00803F0F">
        <w:rPr>
          <w:sz w:val="22"/>
          <w:highlight w:val="red"/>
          <w:u w:val="single"/>
        </w:rPr>
        <w:t>the more</w:t>
      </w:r>
      <w:r w:rsidRPr="00780250">
        <w:rPr>
          <w:sz w:val="22"/>
          <w:u w:val="single"/>
        </w:rPr>
        <w:t xml:space="preserve"> urgently </w:t>
      </w:r>
      <w:r w:rsidRPr="00803F0F">
        <w:rPr>
          <w:sz w:val="22"/>
          <w:highlight w:val="red"/>
          <w:u w:val="single"/>
        </w:rPr>
        <w:t>one covets someone</w:t>
      </w:r>
      <w:r w:rsidRPr="00780250">
        <w:rPr>
          <w:sz w:val="22"/>
          <w:u w:val="single"/>
        </w:rPr>
        <w:t xml:space="preserve"> who commands</w:t>
      </w:r>
      <w:r w:rsidRPr="00780250">
        <w:t xml:space="preserve">, </w:t>
      </w:r>
      <w:r w:rsidRPr="00803F0F">
        <w:rPr>
          <w:sz w:val="22"/>
          <w:highlight w:val="red"/>
          <w:u w:val="single"/>
        </w:rPr>
        <w:t>who commands severely</w:t>
      </w:r>
      <w:r w:rsidRPr="00780250">
        <w:t>—a god, prince, class, physician, father confessor, dogma, or party conscience."</w:t>
      </w:r>
      <w:r w:rsidRPr="00780250">
        <w:rPr>
          <w:sz w:val="22"/>
          <w:u w:val="single"/>
        </w:rPr>
        <w:t xml:space="preserve"> The deadly combination of desperate conforming and </w:t>
      </w:r>
      <w:r w:rsidRPr="00803F0F">
        <w:rPr>
          <w:sz w:val="22"/>
          <w:highlight w:val="red"/>
          <w:u w:val="single"/>
        </w:rPr>
        <w:t>overreaching and</w:t>
      </w:r>
      <w:r w:rsidRPr="00780250">
        <w:rPr>
          <w:sz w:val="22"/>
          <w:u w:val="single"/>
        </w:rPr>
        <w:t xml:space="preserve"> untrammeled </w:t>
      </w:r>
      <w:proofErr w:type="spellStart"/>
      <w:r w:rsidRPr="00803F0F">
        <w:rPr>
          <w:sz w:val="22"/>
          <w:highlight w:val="red"/>
          <w:u w:val="single"/>
        </w:rPr>
        <w:t>ressentiment</w:t>
      </w:r>
      <w:proofErr w:type="spellEnd"/>
      <w:r w:rsidRPr="00803F0F">
        <w:rPr>
          <w:sz w:val="22"/>
          <w:highlight w:val="red"/>
          <w:u w:val="single"/>
        </w:rPr>
        <w:t xml:space="preserve"> paves the way for a new</w:t>
      </w:r>
      <w:r w:rsidRPr="00780250">
        <w:rPr>
          <w:sz w:val="22"/>
          <w:u w:val="single"/>
        </w:rPr>
        <w:t xml:space="preserve"> type of </w:t>
      </w:r>
      <w:r w:rsidRPr="00803F0F">
        <w:rPr>
          <w:sz w:val="22"/>
          <w:highlight w:val="red"/>
          <w:u w:val="single"/>
        </w:rPr>
        <w:t>tyrant</w:t>
      </w:r>
      <w:r w:rsidRPr="00780250">
        <w:rPr>
          <w:sz w:val="22"/>
          <w:u w:val="single"/>
        </w:rPr>
        <w:t xml:space="preserve"> </w:t>
      </w:r>
      <w:r w:rsidRPr="00780250">
        <w:t>(Nietzsche 1986, pp. 137, 168; 1974, pp. 117-18, 213, 288-89, 303-4).</w:t>
      </w:r>
    </w:p>
    <w:p w:rsidR="000F69B5" w:rsidRPr="00780250" w:rsidRDefault="000F69B5" w:rsidP="000F69B5">
      <w:pPr>
        <w:pStyle w:val="Heading3"/>
        <w:rPr>
          <w:rFonts w:cs="Arial"/>
        </w:rPr>
      </w:pPr>
      <w:r w:rsidRPr="00780250">
        <w:rPr>
          <w:rFonts w:cs="Arial"/>
        </w:rPr>
        <w:lastRenderedPageBreak/>
        <w:t>AT: Decisionmaking</w:t>
      </w:r>
    </w:p>
    <w:p w:rsidR="000F69B5" w:rsidRPr="00780250" w:rsidRDefault="000F69B5" w:rsidP="000F69B5">
      <w:pPr>
        <w:pStyle w:val="Heading4"/>
        <w:rPr>
          <w:rFonts w:cs="Arial"/>
        </w:rPr>
      </w:pPr>
      <w:r w:rsidRPr="00780250">
        <w:rPr>
          <w:rFonts w:cs="Arial"/>
        </w:rPr>
        <w:t>Their claims about portable skills rely on an understanding of education which frames subjects as units of rationality to be bettered through civilizing practices. This form of dispassionate subject construction eliminates care and dooms millions to suffering and death.</w:t>
      </w:r>
    </w:p>
    <w:p w:rsidR="000F69B5" w:rsidRPr="00780250" w:rsidRDefault="000F69B5" w:rsidP="000F69B5">
      <w:pPr>
        <w:rPr>
          <w:b/>
          <w:sz w:val="24"/>
          <w:szCs w:val="24"/>
          <w:u w:val="single"/>
        </w:rPr>
      </w:pPr>
      <w:proofErr w:type="spellStart"/>
      <w:r w:rsidRPr="00780250">
        <w:rPr>
          <w:b/>
          <w:sz w:val="24"/>
          <w:szCs w:val="24"/>
          <w:u w:val="single"/>
        </w:rPr>
        <w:t>Mourad</w:t>
      </w:r>
      <w:proofErr w:type="spellEnd"/>
      <w:r w:rsidRPr="00780250">
        <w:rPr>
          <w:b/>
          <w:sz w:val="24"/>
          <w:szCs w:val="24"/>
          <w:u w:val="single"/>
        </w:rPr>
        <w:t>, 1</w:t>
      </w:r>
    </w:p>
    <w:p w:rsidR="000F69B5" w:rsidRPr="00780250" w:rsidRDefault="000F69B5" w:rsidP="000F69B5">
      <w:pPr>
        <w:rPr>
          <w:szCs w:val="20"/>
        </w:rPr>
      </w:pPr>
      <w:r w:rsidRPr="00780250">
        <w:rPr>
          <w:szCs w:val="20"/>
        </w:rPr>
        <w:t>/Roger Jr., Director of Institutional Research at Washtenaw College and teaches at the University of Michigan. His academic credentials include a Ph.D. in Higher Education, M.A. in Philosophy of Education</w:t>
      </w:r>
      <w:proofErr w:type="gramStart"/>
      <w:r w:rsidRPr="00780250">
        <w:rPr>
          <w:szCs w:val="20"/>
        </w:rPr>
        <w:t>,  and</w:t>
      </w:r>
      <w:proofErr w:type="gramEnd"/>
      <w:r w:rsidRPr="00780250">
        <w:rPr>
          <w:szCs w:val="20"/>
        </w:rPr>
        <w:t xml:space="preserve"> J.D. in Law, all from the University of Michigan. He is the author of </w:t>
      </w:r>
      <w:r w:rsidRPr="00780250">
        <w:rPr>
          <w:i/>
          <w:szCs w:val="20"/>
        </w:rPr>
        <w:t>Postmodern Philosophical Critique and the Pursuit of Knowledge in Higher Education</w:t>
      </w:r>
      <w:r w:rsidRPr="00780250">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780250">
        <w:rPr>
          <w:i/>
          <w:szCs w:val="20"/>
        </w:rPr>
        <w:t>Teachers College Record Volume</w:t>
      </w:r>
      <w:r w:rsidRPr="00780250">
        <w:rPr>
          <w:szCs w:val="20"/>
        </w:rPr>
        <w:t xml:space="preserve"> 103, Number 5, October 2001, pp. 739–759/</w:t>
      </w:r>
    </w:p>
    <w:p w:rsidR="000F69B5" w:rsidRPr="000A1005" w:rsidRDefault="000F69B5" w:rsidP="000F69B5">
      <w:pPr>
        <w:rPr>
          <w:sz w:val="22"/>
          <w:u w:val="single"/>
        </w:rPr>
      </w:pPr>
      <w:r w:rsidRPr="00780250">
        <w:t>EDUCATION FOR IMPROVEMENT, OR “KICKING THE DOG</w:t>
      </w:r>
      <w:proofErr w:type="gramStart"/>
      <w:r w:rsidRPr="00780250">
        <w:t>”  Too</w:t>
      </w:r>
      <w:proofErr w:type="gramEnd"/>
      <w:r w:rsidRPr="00780250">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780250">
        <w:t>statement  is</w:t>
      </w:r>
      <w:proofErr w:type="gramEnd"/>
      <w:r w:rsidRPr="00780250">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780250">
        <w:t>between  them</w:t>
      </w:r>
      <w:proofErr w:type="gramEnd"/>
      <w:r w:rsidRPr="00780250">
        <w:t xml:space="preserve"> that has important consequences for a new critique of organized  formal education. In the remainder of this paper, my aim is to argue </w:t>
      </w:r>
      <w:proofErr w:type="gramStart"/>
      <w:r w:rsidRPr="00780250">
        <w:t>that  the</w:t>
      </w:r>
      <w:proofErr w:type="gramEnd"/>
      <w:r w:rsidRPr="00780250">
        <w:t xml:space="preserve"> tenor of the theories that I have summarized is endemic in the ordinary  ways that we think about and engage in organized education.  How is the idea of the basic human being that is posed as the </w:t>
      </w:r>
      <w:proofErr w:type="gramStart"/>
      <w:r w:rsidRPr="00780250">
        <w:t>fundamental  social</w:t>
      </w:r>
      <w:proofErr w:type="gramEnd"/>
      <w:r w:rsidRPr="00780250">
        <w:t xml:space="preserve">, political, and pedagogic problem for modern civilization,  this human being that must be managed in order to keep it from harming  itself and others, played out in educational presuppositions?  </w:t>
      </w:r>
      <w:r w:rsidRPr="00803F0F">
        <w:rPr>
          <w:sz w:val="22"/>
          <w:highlight w:val="red"/>
          <w:u w:val="single"/>
        </w:rPr>
        <w:t>The</w:t>
      </w:r>
      <w:r w:rsidRPr="00780250">
        <w:rPr>
          <w:sz w:val="22"/>
          <w:u w:val="single"/>
        </w:rPr>
        <w:t xml:space="preserve"> tacit, </w:t>
      </w:r>
      <w:r w:rsidRPr="00803F0F">
        <w:rPr>
          <w:sz w:val="22"/>
          <w:highlight w:val="red"/>
          <w:u w:val="single"/>
        </w:rPr>
        <w:t xml:space="preserve">unchallenged belief is that through education, the </w:t>
      </w:r>
      <w:proofErr w:type="gramStart"/>
      <w:r w:rsidRPr="00803F0F">
        <w:rPr>
          <w:sz w:val="22"/>
          <w:highlight w:val="red"/>
          <w:u w:val="single"/>
        </w:rPr>
        <w:t>human  being</w:t>
      </w:r>
      <w:proofErr w:type="gramEnd"/>
      <w:r w:rsidRPr="00803F0F">
        <w:rPr>
          <w:sz w:val="22"/>
          <w:highlight w:val="red"/>
          <w:u w:val="single"/>
        </w:rPr>
        <w:t xml:space="preserve"> must be made into something better</w:t>
      </w:r>
      <w:r w:rsidRPr="00780250">
        <w:rPr>
          <w:sz w:val="22"/>
          <w:u w:val="single"/>
        </w:rPr>
        <w:t xml:space="preserve"> than it was or would be absent  a formal education.</w:t>
      </w:r>
      <w:r w:rsidRPr="00780250">
        <w:t xml:space="preserve"> </w:t>
      </w:r>
      <w:r w:rsidRPr="00780250">
        <w:rPr>
          <w:sz w:val="22"/>
          <w:u w:val="single"/>
        </w:rPr>
        <w:t xml:space="preserve">There are all kinds of versions of this subject and </w:t>
      </w:r>
      <w:proofErr w:type="gramStart"/>
      <w:r w:rsidRPr="00780250">
        <w:rPr>
          <w:sz w:val="22"/>
          <w:u w:val="single"/>
        </w:rPr>
        <w:t>of  what</w:t>
      </w:r>
      <w:proofErr w:type="gramEnd"/>
      <w:r w:rsidRPr="00780250">
        <w:rPr>
          <w:sz w:val="22"/>
          <w:u w:val="single"/>
        </w:rPr>
        <w:t xml:space="preserve"> it should become</w:t>
      </w:r>
      <w:r w:rsidRPr="00780250">
        <w:t xml:space="preserve">: potential achiever, </w:t>
      </w:r>
      <w:r w:rsidRPr="00780250">
        <w:rPr>
          <w:sz w:val="22"/>
          <w:u w:val="single"/>
        </w:rPr>
        <w:t xml:space="preserve">qualified </w:t>
      </w:r>
      <w:r w:rsidRPr="00803F0F">
        <w:rPr>
          <w:sz w:val="22"/>
          <w:highlight w:val="red"/>
          <w:u w:val="single"/>
        </w:rPr>
        <w:t>professional, good  citizen</w:t>
      </w:r>
      <w:r w:rsidRPr="00780250">
        <w:rPr>
          <w:sz w:val="22"/>
          <w:u w:val="single"/>
        </w:rPr>
        <w:t xml:space="preserve">, </w:t>
      </w:r>
      <w:r w:rsidRPr="00803F0F">
        <w:rPr>
          <w:sz w:val="22"/>
          <w:highlight w:val="red"/>
          <w:u w:val="single"/>
        </w:rPr>
        <w:t>“leader,” independent actor, critical thinker</w:t>
      </w:r>
      <w:r w:rsidRPr="00780250">
        <w:rPr>
          <w:sz w:val="22"/>
          <w:u w:val="single"/>
        </w:rPr>
        <w:t xml:space="preserve">, change agent, knowledgeable  person. In all cases, </w:t>
      </w:r>
      <w:r w:rsidRPr="00803F0F">
        <w:rPr>
          <w:sz w:val="22"/>
          <w:highlight w:val="red"/>
          <w:u w:val="single"/>
        </w:rPr>
        <w:t>the subject before education is viewed to be</w:t>
      </w:r>
      <w:r w:rsidRPr="00780250">
        <w:rPr>
          <w:sz w:val="22"/>
          <w:u w:val="single"/>
        </w:rPr>
        <w:t xml:space="preserve">,  like the subject before civilization, </w:t>
      </w:r>
      <w:r w:rsidRPr="00803F0F">
        <w:rPr>
          <w:sz w:val="22"/>
          <w:highlight w:val="red"/>
          <w:u w:val="single"/>
        </w:rPr>
        <w:t>something in need of being made  competent</w:t>
      </w:r>
      <w:r w:rsidRPr="00780250">
        <w:rPr>
          <w:sz w:val="22"/>
          <w:u w:val="single"/>
        </w:rPr>
        <w:t>—and safe—in the mind of the educator</w:t>
      </w:r>
      <w:r w:rsidRPr="00780250">
        <w:t xml:space="preserve">.  From this vantage point, the pedagogic relationship between </w:t>
      </w:r>
      <w:proofErr w:type="gramStart"/>
      <w:r w:rsidRPr="00780250">
        <w:t>teacher  and</w:t>
      </w:r>
      <w:proofErr w:type="gramEnd"/>
      <w:r w:rsidRPr="00780250">
        <w:t xml:space="preserve"> student, between competent adult and incompetent child ~or adult!,  contains within it a possibility that it seeks to overcome, namely, a rejection  of the socialization program of the former by the latter. There is an </w:t>
      </w:r>
      <w:proofErr w:type="gramStart"/>
      <w:r w:rsidRPr="00780250">
        <w:t>implicit  conflict</w:t>
      </w:r>
      <w:proofErr w:type="gramEnd"/>
      <w:r w:rsidRPr="00780250">
        <w:t xml:space="preserve"> between individuals as soon as the student walks into the school or  college classroom door from outside the civility that the teacher would  have that student become. </w:t>
      </w:r>
      <w:r w:rsidRPr="00780250">
        <w:rPr>
          <w:sz w:val="22"/>
          <w:u w:val="single"/>
        </w:rPr>
        <w:t>It must be resolved, or contained in some way</w:t>
      </w:r>
      <w:proofErr w:type="gramStart"/>
      <w:r w:rsidRPr="00780250">
        <w:rPr>
          <w:sz w:val="22"/>
          <w:u w:val="single"/>
        </w:rPr>
        <w:t>;  and</w:t>
      </w:r>
      <w:proofErr w:type="gramEnd"/>
      <w:r w:rsidRPr="00780250">
        <w:rPr>
          <w:sz w:val="22"/>
          <w:u w:val="single"/>
        </w:rPr>
        <w:t xml:space="preserve"> </w:t>
      </w:r>
      <w:r w:rsidRPr="00803F0F">
        <w:rPr>
          <w:sz w:val="22"/>
          <w:highlight w:val="red"/>
          <w:u w:val="single"/>
        </w:rPr>
        <w:t>this is done</w:t>
      </w:r>
      <w:r w:rsidRPr="00780250">
        <w:rPr>
          <w:sz w:val="22"/>
          <w:u w:val="single"/>
        </w:rPr>
        <w:t xml:space="preserve"> immediately </w:t>
      </w:r>
      <w:r w:rsidRPr="00803F0F">
        <w:rPr>
          <w:sz w:val="22"/>
          <w:highlight w:val="red"/>
          <w:u w:val="single"/>
        </w:rPr>
        <w:t>by rendering the student a rule follower</w:t>
      </w:r>
      <w:r w:rsidRPr="00780250">
        <w:rPr>
          <w:sz w:val="22"/>
          <w:u w:val="single"/>
        </w:rPr>
        <w:t xml:space="preserve"> ~a  follower of the social </w:t>
      </w:r>
      <w:proofErr w:type="spellStart"/>
      <w:r w:rsidRPr="00780250">
        <w:rPr>
          <w:sz w:val="22"/>
          <w:u w:val="single"/>
        </w:rPr>
        <w:t>order!both</w:t>
      </w:r>
      <w:proofErr w:type="spellEnd"/>
      <w:r w:rsidRPr="00780250">
        <w:rPr>
          <w:sz w:val="22"/>
          <w:u w:val="single"/>
        </w:rPr>
        <w:t xml:space="preserve"> in and out of the classroom. </w:t>
      </w:r>
      <w:r w:rsidRPr="00803F0F">
        <w:rPr>
          <w:sz w:val="22"/>
          <w:highlight w:val="red"/>
          <w:u w:val="single"/>
        </w:rPr>
        <w:t>Or</w:t>
      </w:r>
      <w:r w:rsidRPr="00780250">
        <w:rPr>
          <w:sz w:val="22"/>
          <w:u w:val="single"/>
        </w:rPr>
        <w:t xml:space="preserve"> </w:t>
      </w:r>
      <w:proofErr w:type="gramStart"/>
      <w:r w:rsidRPr="00780250">
        <w:rPr>
          <w:sz w:val="22"/>
          <w:u w:val="single"/>
        </w:rPr>
        <w:t>the  student</w:t>
      </w:r>
      <w:proofErr w:type="gramEnd"/>
      <w:r w:rsidRPr="00780250">
        <w:rPr>
          <w:sz w:val="22"/>
          <w:u w:val="single"/>
        </w:rPr>
        <w:t xml:space="preserve"> must be rendered </w:t>
      </w:r>
      <w:r w:rsidRPr="00803F0F">
        <w:rPr>
          <w:sz w:val="22"/>
          <w:highlight w:val="red"/>
          <w:u w:val="single"/>
        </w:rPr>
        <w:t>a challenger of the social order</w:t>
      </w:r>
      <w:r w:rsidRPr="00780250">
        <w:rPr>
          <w:sz w:val="22"/>
          <w:u w:val="single"/>
        </w:rPr>
        <w:t>, in favor of an  order that overcomes oppression—to become a competent comrade.</w:t>
      </w:r>
      <w:r w:rsidRPr="00780250">
        <w:t xml:space="preserve">  </w:t>
      </w:r>
      <w:r w:rsidRPr="00780250">
        <w:rPr>
          <w:sz w:val="22"/>
          <w:u w:val="single"/>
        </w:rPr>
        <w:t xml:space="preserve">The individual must be taught how to be an individual in </w:t>
      </w:r>
      <w:proofErr w:type="gramStart"/>
      <w:r w:rsidRPr="00780250">
        <w:rPr>
          <w:sz w:val="22"/>
          <w:u w:val="single"/>
        </w:rPr>
        <w:t>accordance  with</w:t>
      </w:r>
      <w:proofErr w:type="gramEnd"/>
      <w:r w:rsidRPr="00780250">
        <w:rPr>
          <w:sz w:val="22"/>
          <w:u w:val="single"/>
        </w:rPr>
        <w:t xml:space="preserve"> this balance. Being an individual means being “free”—it means </w:t>
      </w:r>
      <w:proofErr w:type="gramStart"/>
      <w:r w:rsidRPr="00780250">
        <w:rPr>
          <w:sz w:val="22"/>
          <w:u w:val="single"/>
        </w:rPr>
        <w:t>being  “</w:t>
      </w:r>
      <w:proofErr w:type="gramEnd"/>
      <w:r w:rsidRPr="00780250">
        <w:rPr>
          <w:sz w:val="22"/>
          <w:u w:val="single"/>
        </w:rPr>
        <w:t>self-determined,” it means competing, and it means obeying the law</w:t>
      </w:r>
      <w:r w:rsidRPr="00780250">
        <w:t xml:space="preserve">.  This is the case, even if the teaching is done with kindness and sensitivity.  The responsibility for dealing with suffering and limitation lies </w:t>
      </w:r>
      <w:proofErr w:type="gramStart"/>
      <w:r w:rsidRPr="00780250">
        <w:t>almost  solely</w:t>
      </w:r>
      <w:proofErr w:type="gramEnd"/>
      <w:r w:rsidRPr="00780250">
        <w:t xml:space="preserve"> with this individual, not the state. In fact, if suffering is viewed </w:t>
      </w:r>
      <w:proofErr w:type="gramStart"/>
      <w:r w:rsidRPr="00780250">
        <w:t>at  all</w:t>
      </w:r>
      <w:proofErr w:type="gramEnd"/>
      <w:r w:rsidRPr="00780250">
        <w:t>, it tends to be viewed as something that is good for the individual to  endure or to fight in order to overcome it. Limitation is not acknowledged</w:t>
      </w:r>
      <w:proofErr w:type="gramStart"/>
      <w:r w:rsidRPr="00780250">
        <w:t>,  unless</w:t>
      </w:r>
      <w:proofErr w:type="gramEnd"/>
      <w:r w:rsidRPr="00780250">
        <w:t xml:space="preserve"> the individual is deemed disadvantaged in some way, and  </w:t>
      </w:r>
      <w:r w:rsidRPr="00780250">
        <w:rPr>
          <w:sz w:val="22"/>
          <w:u w:val="single"/>
        </w:rPr>
        <w:t>the remedy tends to be to provide the person with an opportunity to  become competen</w:t>
      </w:r>
      <w:r w:rsidRPr="00780250">
        <w:t xml:space="preserve">t.  Is it any wonder that parents of children with disabilities, aided by </w:t>
      </w:r>
      <w:proofErr w:type="gramStart"/>
      <w:r w:rsidRPr="00780250">
        <w:t>many  educators</w:t>
      </w:r>
      <w:proofErr w:type="gramEnd"/>
      <w:r w:rsidRPr="00780250">
        <w:t xml:space="preserve">, often must fight for educational and other services? </w:t>
      </w:r>
      <w:r w:rsidRPr="00803F0F">
        <w:rPr>
          <w:sz w:val="22"/>
          <w:highlight w:val="red"/>
          <w:u w:val="single"/>
        </w:rPr>
        <w:t>This situation</w:t>
      </w:r>
      <w:r w:rsidRPr="00780250">
        <w:rPr>
          <w:sz w:val="22"/>
          <w:u w:val="single"/>
        </w:rPr>
        <w:t xml:space="preserve"> </w:t>
      </w:r>
      <w:r w:rsidRPr="00780250">
        <w:t xml:space="preserve">simply </w:t>
      </w:r>
      <w:r w:rsidRPr="00803F0F">
        <w:rPr>
          <w:sz w:val="22"/>
          <w:highlight w:val="red"/>
          <w:u w:val="single"/>
        </w:rPr>
        <w:t>reflects</w:t>
      </w:r>
      <w:r w:rsidRPr="00803F0F">
        <w:rPr>
          <w:sz w:val="16"/>
          <w:highlight w:val="red"/>
          <w:u w:val="single"/>
        </w:rPr>
        <w:t xml:space="preserve"> </w:t>
      </w:r>
      <w:r w:rsidRPr="00803F0F">
        <w:rPr>
          <w:sz w:val="22"/>
          <w:highlight w:val="red"/>
          <w:u w:val="single"/>
        </w:rPr>
        <w:t>that the</w:t>
      </w:r>
      <w:r w:rsidRPr="00780250">
        <w:rPr>
          <w:sz w:val="22"/>
          <w:u w:val="single"/>
        </w:rPr>
        <w:t xml:space="preserve"> </w:t>
      </w:r>
      <w:r w:rsidRPr="00780250">
        <w:t xml:space="preserve">basic </w:t>
      </w:r>
      <w:r w:rsidRPr="00803F0F">
        <w:rPr>
          <w:sz w:val="22"/>
          <w:highlight w:val="red"/>
          <w:u w:val="single"/>
        </w:rPr>
        <w:t>logic of</w:t>
      </w:r>
      <w:r w:rsidRPr="00780250">
        <w:rPr>
          <w:sz w:val="22"/>
          <w:u w:val="single"/>
        </w:rPr>
        <w:t xml:space="preserve"> </w:t>
      </w:r>
      <w:r w:rsidRPr="00780250">
        <w:t xml:space="preserve">organized </w:t>
      </w:r>
      <w:r w:rsidRPr="00780250">
        <w:rPr>
          <w:sz w:val="22"/>
          <w:u w:val="single"/>
        </w:rPr>
        <w:t>formal education and</w:t>
      </w:r>
      <w:proofErr w:type="gramStart"/>
      <w:r w:rsidRPr="00780250">
        <w:t>,  more</w:t>
      </w:r>
      <w:proofErr w:type="gramEnd"/>
      <w:r w:rsidRPr="00780250">
        <w:t xml:space="preserve"> generally, </w:t>
      </w:r>
      <w:r w:rsidRPr="00803F0F">
        <w:rPr>
          <w:sz w:val="22"/>
          <w:highlight w:val="red"/>
          <w:u w:val="single"/>
        </w:rPr>
        <w:t>the state, is not predicated upon</w:t>
      </w:r>
      <w:r w:rsidRPr="00780250">
        <w:rPr>
          <w:sz w:val="22"/>
          <w:u w:val="single"/>
        </w:rPr>
        <w:t xml:space="preserve"> a </w:t>
      </w:r>
      <w:r w:rsidRPr="00803F0F">
        <w:rPr>
          <w:sz w:val="22"/>
          <w:highlight w:val="red"/>
          <w:u w:val="single"/>
        </w:rPr>
        <w:t>recognition that the  human being is susceptible to suffering</w:t>
      </w:r>
      <w:r w:rsidRPr="00780250">
        <w:rPr>
          <w:sz w:val="22"/>
          <w:u w:val="single"/>
        </w:rPr>
        <w:t xml:space="preserve"> or that the state’s reason for being  should be </w:t>
      </w:r>
      <w:r w:rsidRPr="00780250">
        <w:rPr>
          <w:sz w:val="22"/>
          <w:u w:val="single"/>
        </w:rPr>
        <w:lastRenderedPageBreak/>
        <w:t>to care for people.</w:t>
      </w:r>
      <w:r w:rsidRPr="00780250">
        <w:t xml:space="preserve"> If caring for its inhabitants were the </w:t>
      </w:r>
      <w:proofErr w:type="gramStart"/>
      <w:r w:rsidRPr="00780250">
        <w:t>basic  purpose</w:t>
      </w:r>
      <w:proofErr w:type="gramEnd"/>
      <w:r w:rsidRPr="00780250">
        <w:t xml:space="preserve"> of the civil state, then there would be no need to fight for this  recognition. Is it any wonder that the education of the ordinary child </w:t>
      </w:r>
      <w:proofErr w:type="gramStart"/>
      <w:r w:rsidRPr="00780250">
        <w:t>is  mainly</w:t>
      </w:r>
      <w:proofErr w:type="gramEnd"/>
      <w:r w:rsidRPr="00780250">
        <w:t xml:space="preserve"> training for a far-off, abstract future that is destined to be better  than life at present? Why must school be about overcoming anything?  </w:t>
      </w:r>
      <w:r w:rsidRPr="00803F0F">
        <w:rPr>
          <w:sz w:val="22"/>
          <w:highlight w:val="red"/>
          <w:u w:val="single"/>
        </w:rPr>
        <w:t>We talk about equipping</w:t>
      </w:r>
      <w:r w:rsidRPr="00780250">
        <w:rPr>
          <w:sz w:val="22"/>
          <w:u w:val="single"/>
        </w:rPr>
        <w:t xml:space="preserve"> children and adults </w:t>
      </w:r>
      <w:r w:rsidRPr="00803F0F">
        <w:rPr>
          <w:sz w:val="22"/>
          <w:highlight w:val="red"/>
          <w:u w:val="single"/>
        </w:rPr>
        <w:t>to “solve problems.” Yet</w:t>
      </w:r>
      <w:proofErr w:type="gramStart"/>
      <w:r w:rsidRPr="00803F0F">
        <w:rPr>
          <w:sz w:val="22"/>
          <w:highlight w:val="red"/>
          <w:u w:val="single"/>
        </w:rPr>
        <w:t>,  problems</w:t>
      </w:r>
      <w:proofErr w:type="gramEnd"/>
      <w:r w:rsidRPr="00780250">
        <w:rPr>
          <w:sz w:val="22"/>
          <w:u w:val="single"/>
        </w:rPr>
        <w:t xml:space="preserve"> do not fall from the sky; they </w:t>
      </w:r>
      <w:r w:rsidRPr="00803F0F">
        <w:rPr>
          <w:sz w:val="22"/>
          <w:highlight w:val="red"/>
          <w:u w:val="single"/>
        </w:rPr>
        <w:t>do not exist as such until a human  being gives them a name</w:t>
      </w:r>
      <w:r w:rsidRPr="00780250">
        <w:t xml:space="preserve">. </w:t>
      </w:r>
      <w:r w:rsidRPr="00780250">
        <w:rPr>
          <w:sz w:val="22"/>
          <w:u w:val="single"/>
        </w:rPr>
        <w:t xml:space="preserve">In contrast, the concept of contention </w:t>
      </w:r>
      <w:proofErr w:type="gramStart"/>
      <w:r w:rsidRPr="00780250">
        <w:rPr>
          <w:sz w:val="22"/>
          <w:u w:val="single"/>
        </w:rPr>
        <w:t>suggests  that</w:t>
      </w:r>
      <w:proofErr w:type="gramEnd"/>
      <w:r w:rsidRPr="00780250">
        <w:rPr>
          <w:sz w:val="22"/>
          <w:u w:val="single"/>
        </w:rPr>
        <w:t xml:space="preserve"> the practical role of reason should be used to understand the human  being as subject to suffering and to act accordingly as moral agents.</w:t>
      </w:r>
      <w:r w:rsidRPr="00780250">
        <w:t xml:space="preserve"> </w:t>
      </w:r>
      <w:r w:rsidRPr="00780250">
        <w:rPr>
          <w:sz w:val="22"/>
          <w:u w:val="single"/>
        </w:rPr>
        <w:t xml:space="preserve">That </w:t>
      </w:r>
      <w:proofErr w:type="gramStart"/>
      <w:r w:rsidRPr="00780250">
        <w:rPr>
          <w:sz w:val="22"/>
          <w:u w:val="single"/>
        </w:rPr>
        <w:t>is</w:t>
      </w:r>
      <w:r w:rsidRPr="00780250">
        <w:t xml:space="preserve">  very</w:t>
      </w:r>
      <w:proofErr w:type="gramEnd"/>
      <w:r w:rsidRPr="00780250">
        <w:t xml:space="preserve"> </w:t>
      </w:r>
      <w:r w:rsidRPr="00780250">
        <w:rPr>
          <w:sz w:val="22"/>
          <w:u w:val="single"/>
        </w:rPr>
        <w:t>different from an educational philosophy, policy, and practice that  views reason as an instrument by which to overcome obstacles and to  conform to the social order</w:t>
      </w:r>
      <w:r w:rsidRPr="00780250">
        <w:t xml:space="preserve">.  It may be argued that modern education is about reason, about how </w:t>
      </w:r>
      <w:proofErr w:type="gramStart"/>
      <w:r w:rsidRPr="00780250">
        <w:t>to  think</w:t>
      </w:r>
      <w:proofErr w:type="gramEnd"/>
      <w:r w:rsidRPr="00780250">
        <w:t xml:space="preserve"> and live reasonably and, therefore, how to live well and to care for  oneself and for others. Yet </w:t>
      </w:r>
      <w:r w:rsidRPr="00780250">
        <w:rPr>
          <w:sz w:val="22"/>
          <w:u w:val="single"/>
        </w:rPr>
        <w:t xml:space="preserve">it is commonly expressed that we live in </w:t>
      </w:r>
      <w:proofErr w:type="gramStart"/>
      <w:r w:rsidRPr="00780250">
        <w:rPr>
          <w:sz w:val="22"/>
          <w:u w:val="single"/>
        </w:rPr>
        <w:t>a  “</w:t>
      </w:r>
      <w:proofErr w:type="gramEnd"/>
      <w:r w:rsidRPr="00780250">
        <w:rPr>
          <w:sz w:val="22"/>
          <w:u w:val="single"/>
        </w:rPr>
        <w:t>complex world</w:t>
      </w:r>
      <w:r w:rsidRPr="00780250">
        <w:t xml:space="preserve">” and that children and adults </w:t>
      </w:r>
      <w:r w:rsidRPr="00780250">
        <w:rPr>
          <w:sz w:val="22"/>
          <w:u w:val="single"/>
        </w:rPr>
        <w:t>must “learn how to learn,” in  order to “succeed in a world of rapid change.”</w:t>
      </w:r>
      <w:r w:rsidRPr="00780250">
        <w:t xml:space="preserve"> The question that needs </w:t>
      </w:r>
      <w:proofErr w:type="gramStart"/>
      <w:r w:rsidRPr="00780250">
        <w:t>to  be</w:t>
      </w:r>
      <w:proofErr w:type="gramEnd"/>
      <w:r w:rsidRPr="00780250">
        <w:t xml:space="preserve"> asked is: Why should a person have to?  In effect, education expects the human being to have an </w:t>
      </w:r>
      <w:proofErr w:type="gramStart"/>
      <w:r w:rsidRPr="00780250">
        <w:t>unlimited  ability</w:t>
      </w:r>
      <w:proofErr w:type="gramEnd"/>
      <w:r w:rsidRPr="00780250">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780250">
        <w:t>complexity  of</w:t>
      </w:r>
      <w:proofErr w:type="gramEnd"/>
      <w:r w:rsidRPr="00780250">
        <w:t xml:space="preserve"> civil society and the multiplicity of factors that intellect is expected  to deal with in different situations are not questioned in education. Is </w:t>
      </w:r>
      <w:proofErr w:type="gramStart"/>
      <w:r w:rsidRPr="00780250">
        <w:t>this  what</w:t>
      </w:r>
      <w:proofErr w:type="gramEnd"/>
      <w:r w:rsidRPr="00780250">
        <w:t xml:space="preserve"> education is rightly about?  Education is as much about the use of intelligence to avoid suffering </w:t>
      </w:r>
      <w:proofErr w:type="gramStart"/>
      <w:r w:rsidRPr="00780250">
        <w:t>and  feelings</w:t>
      </w:r>
      <w:proofErr w:type="gramEnd"/>
      <w:r w:rsidRPr="00780250">
        <w:t xml:space="preserve"> of limitation and about fending off feelings of fear as it is about  learning. It is about acting upon other people and upon the civil order </w:t>
      </w:r>
      <w:proofErr w:type="gramStart"/>
      <w:r w:rsidRPr="00780250">
        <w:t>to  deal</w:t>
      </w:r>
      <w:proofErr w:type="gramEnd"/>
      <w:r w:rsidRPr="00780250">
        <w:t xml:space="preserve"> with perceived threats. </w:t>
      </w:r>
      <w:r w:rsidRPr="00780250">
        <w:rPr>
          <w:sz w:val="22"/>
          <w:u w:val="single"/>
        </w:rPr>
        <w:t>One must be an “active learner” or else</w:t>
      </w:r>
      <w:r w:rsidRPr="00780250">
        <w:t xml:space="preserve">. Why?  </w:t>
      </w:r>
      <w:r w:rsidRPr="00803F0F">
        <w:rPr>
          <w:sz w:val="22"/>
          <w:highlight w:val="red"/>
          <w:u w:val="single"/>
        </w:rPr>
        <w:t>The individual must be</w:t>
      </w:r>
      <w:r w:rsidRPr="00780250">
        <w:rPr>
          <w:sz w:val="22"/>
          <w:u w:val="single"/>
        </w:rPr>
        <w:t xml:space="preserve"> acted upon and </w:t>
      </w:r>
      <w:r w:rsidRPr="00803F0F">
        <w:rPr>
          <w:sz w:val="22"/>
          <w:highlight w:val="red"/>
          <w:u w:val="single"/>
        </w:rPr>
        <w:t xml:space="preserve">rendered into an entity that </w:t>
      </w:r>
      <w:proofErr w:type="gramStart"/>
      <w:r w:rsidRPr="00803F0F">
        <w:rPr>
          <w:sz w:val="22"/>
          <w:highlight w:val="red"/>
          <w:u w:val="single"/>
        </w:rPr>
        <w:t>engages  reality</w:t>
      </w:r>
      <w:proofErr w:type="gramEnd"/>
      <w:r w:rsidRPr="00803F0F">
        <w:rPr>
          <w:sz w:val="22"/>
          <w:highlight w:val="red"/>
          <w:u w:val="single"/>
        </w:rPr>
        <w:t xml:space="preserve"> in the ways that are deemed just b</w:t>
      </w:r>
      <w:r w:rsidRPr="00780250">
        <w:rPr>
          <w:sz w:val="22"/>
          <w:u w:val="single"/>
        </w:rPr>
        <w:t xml:space="preserve">y many </w:t>
      </w:r>
      <w:r w:rsidRPr="00803F0F">
        <w:rPr>
          <w:sz w:val="22"/>
          <w:highlight w:val="red"/>
          <w:u w:val="single"/>
        </w:rPr>
        <w:t>educators, lawmakers</w:t>
      </w:r>
      <w:r w:rsidRPr="00780250">
        <w:rPr>
          <w:sz w:val="22"/>
          <w:u w:val="single"/>
        </w:rPr>
        <w:t xml:space="preserve">, and  others </w:t>
      </w:r>
      <w:r w:rsidRPr="00803F0F">
        <w:rPr>
          <w:sz w:val="22"/>
          <w:highlight w:val="red"/>
          <w:u w:val="single"/>
        </w:rPr>
        <w:t>with a stake in</w:t>
      </w:r>
      <w:r w:rsidRPr="00780250">
        <w:rPr>
          <w:sz w:val="22"/>
          <w:u w:val="single"/>
        </w:rPr>
        <w:t xml:space="preserve"> the </w:t>
      </w:r>
      <w:r w:rsidRPr="00803F0F">
        <w:rPr>
          <w:sz w:val="22"/>
          <w:highlight w:val="red"/>
          <w:u w:val="single"/>
        </w:rPr>
        <w:t>perpetuation of the</w:t>
      </w:r>
      <w:r w:rsidRPr="00780250">
        <w:rPr>
          <w:sz w:val="22"/>
          <w:u w:val="single"/>
        </w:rPr>
        <w:t xml:space="preserve"> given </w:t>
      </w:r>
      <w:r w:rsidRPr="00803F0F">
        <w:rPr>
          <w:sz w:val="22"/>
          <w:highlight w:val="red"/>
          <w:u w:val="single"/>
        </w:rPr>
        <w:t>social order</w:t>
      </w:r>
      <w:r w:rsidRPr="00780250">
        <w:rPr>
          <w:sz w:val="22"/>
          <w:u w:val="single"/>
        </w:rPr>
        <w:t>.</w:t>
      </w:r>
      <w:r w:rsidRPr="00780250">
        <w:t xml:space="preserve"> Thus, the  individual is exhorted to “do your best,” “make an effort,” “earn a grade,”  “be motivated,” “work hard,” “overcome obstacles,” “achieve.” Why </w:t>
      </w:r>
      <w:proofErr w:type="gramStart"/>
      <w:r w:rsidRPr="00780250">
        <w:t>should  education</w:t>
      </w:r>
      <w:proofErr w:type="gramEnd"/>
      <w:r w:rsidRPr="00780250">
        <w:t xml:space="preserve"> be about any of these things?  Unfortunately, the culture of scholarship is thoroughly consistent </w:t>
      </w:r>
      <w:proofErr w:type="gramStart"/>
      <w:r w:rsidRPr="00780250">
        <w:t>with  these</w:t>
      </w:r>
      <w:proofErr w:type="gramEnd"/>
      <w:r w:rsidRPr="00780250">
        <w:t xml:space="preserve"> precepts. When we question them, we challenge the ends that </w:t>
      </w:r>
      <w:proofErr w:type="gramStart"/>
      <w:r w:rsidRPr="00780250">
        <w:t>they  serve</w:t>
      </w:r>
      <w:proofErr w:type="gramEnd"/>
      <w:r w:rsidRPr="00780250">
        <w:t xml:space="preserve"> but not the ideas themselves. We believe that education is </w:t>
      </w:r>
      <w:proofErr w:type="gramStart"/>
      <w:r w:rsidRPr="00780250">
        <w:t>rightly  about</w:t>
      </w:r>
      <w:proofErr w:type="gramEnd"/>
      <w:r w:rsidRPr="00780250">
        <w:t xml:space="preserve"> improvement. </w:t>
      </w:r>
      <w:r w:rsidRPr="00780250">
        <w:rPr>
          <w:sz w:val="22"/>
          <w:u w:val="single"/>
        </w:rPr>
        <w:t xml:space="preserve">This philosophy of improvement is not </w:t>
      </w:r>
      <w:proofErr w:type="gramStart"/>
      <w:r w:rsidRPr="00780250">
        <w:rPr>
          <w:sz w:val="22"/>
          <w:u w:val="single"/>
        </w:rPr>
        <w:t>necessarily  consistent</w:t>
      </w:r>
      <w:proofErr w:type="gramEnd"/>
      <w:r w:rsidRPr="00780250">
        <w:rPr>
          <w:sz w:val="22"/>
          <w:u w:val="single"/>
        </w:rPr>
        <w:t xml:space="preserve"> with enhancement of living. It often has the opposite effect</w:t>
      </w:r>
      <w:r w:rsidRPr="00780250">
        <w:t xml:space="preserve">.  How is this result justified?  Certainly, it can feel good to accomplish something or to </w:t>
      </w:r>
      <w:proofErr w:type="gramStart"/>
      <w:r w:rsidRPr="00780250">
        <w:t>overcome  obstacles</w:t>
      </w:r>
      <w:proofErr w:type="gramEnd"/>
      <w:r w:rsidRPr="00780250">
        <w:t xml:space="preserve">. Does that mean that adversity should be a positive value of </w:t>
      </w:r>
      <w:proofErr w:type="gramStart"/>
      <w:r w:rsidRPr="00780250">
        <w:t>the  civil</w:t>
      </w:r>
      <w:proofErr w:type="gramEnd"/>
      <w:r w:rsidRPr="00780250">
        <w:t xml:space="preserve"> state? </w:t>
      </w:r>
      <w:r w:rsidRPr="00780250">
        <w:rPr>
          <w:sz w:val="22"/>
          <w:u w:val="single"/>
        </w:rPr>
        <w:t>The modern idea</w:t>
      </w:r>
      <w:r w:rsidRPr="00780250">
        <w:t xml:space="preserve">, beginning with Descartes and established  through </w:t>
      </w:r>
      <w:proofErr w:type="spellStart"/>
      <w:r w:rsidRPr="00780250">
        <w:t>Lockean</w:t>
      </w:r>
      <w:proofErr w:type="spellEnd"/>
      <w:r w:rsidRPr="00780250">
        <w:t xml:space="preserve"> empiricism ~and made pedagogic by Rousseau’s Emile!,  </w:t>
      </w:r>
      <w:r w:rsidRPr="00803F0F">
        <w:rPr>
          <w:sz w:val="22"/>
          <w:highlight w:val="red"/>
          <w:u w:val="single"/>
        </w:rPr>
        <w:t>that anyone can be rational leads</w:t>
      </w:r>
      <w:r w:rsidRPr="00780250">
        <w:rPr>
          <w:sz w:val="22"/>
          <w:u w:val="single"/>
        </w:rPr>
        <w:t xml:space="preserve"> quickly </w:t>
      </w:r>
      <w:r w:rsidRPr="00803F0F">
        <w:rPr>
          <w:sz w:val="22"/>
          <w:highlight w:val="red"/>
          <w:u w:val="single"/>
        </w:rPr>
        <w:t>to the idea that everyone is  responsible for being wholly rational</w:t>
      </w:r>
      <w:r w:rsidRPr="00780250">
        <w:rPr>
          <w:sz w:val="22"/>
          <w:u w:val="single"/>
        </w:rPr>
        <w:t xml:space="preserve">, as that word is understood </w:t>
      </w:r>
      <w:r w:rsidRPr="00803F0F">
        <w:rPr>
          <w:sz w:val="22"/>
          <w:highlight w:val="red"/>
          <w:u w:val="single"/>
        </w:rPr>
        <w:t>according  to the social order</w:t>
      </w:r>
      <w:r w:rsidRPr="00780250">
        <w:rPr>
          <w:sz w:val="22"/>
          <w:u w:val="single"/>
        </w:rPr>
        <w:t xml:space="preserve">.  The perpetuation of the given social order in education as elsewhere </w:t>
      </w:r>
      <w:proofErr w:type="gramStart"/>
      <w:r w:rsidRPr="00780250">
        <w:rPr>
          <w:sz w:val="22"/>
          <w:u w:val="single"/>
        </w:rPr>
        <w:t>is  about</w:t>
      </w:r>
      <w:proofErr w:type="gramEnd"/>
      <w:r w:rsidRPr="00780250">
        <w:rPr>
          <w:sz w:val="22"/>
          <w:u w:val="single"/>
        </w:rPr>
        <w:t xml:space="preserve"> gaining advantage and retaining power</w:t>
      </w:r>
      <w:r w:rsidRPr="00780250">
        <w:t xml:space="preserve">. </w:t>
      </w:r>
      <w:r w:rsidRPr="00780250">
        <w:rPr>
          <w:sz w:val="22"/>
          <w:u w:val="single"/>
        </w:rPr>
        <w:t xml:space="preserve">It is about cultural </w:t>
      </w:r>
      <w:proofErr w:type="gramStart"/>
      <w:r w:rsidRPr="00780250">
        <w:rPr>
          <w:sz w:val="22"/>
          <w:u w:val="single"/>
        </w:rPr>
        <w:t>politics  and</w:t>
      </w:r>
      <w:proofErr w:type="gramEnd"/>
      <w:r w:rsidRPr="00780250">
        <w:rPr>
          <w:sz w:val="22"/>
          <w:u w:val="single"/>
        </w:rPr>
        <w:t xml:space="preserve"> about marginalization of various groups and about class and about  socializing children to believe in capitalism as if it is a natural law.</w:t>
      </w:r>
      <w:r w:rsidRPr="00780250">
        <w:t xml:space="preserve"> </w:t>
      </w:r>
      <w:proofErr w:type="gramStart"/>
      <w:r w:rsidRPr="00780250">
        <w:t>Yet  under</w:t>
      </w:r>
      <w:proofErr w:type="gramEnd"/>
      <w:r w:rsidRPr="00780250">
        <w:t xml:space="preserve"> the analysis that I have made here, </w:t>
      </w:r>
      <w:r w:rsidRPr="00780250">
        <w:rPr>
          <w:sz w:val="22"/>
          <w:u w:val="single"/>
        </w:rPr>
        <w:t xml:space="preserve">these </w:t>
      </w:r>
      <w:r w:rsidRPr="00803F0F">
        <w:rPr>
          <w:sz w:val="22"/>
          <w:highlight w:val="red"/>
          <w:u w:val="single"/>
        </w:rPr>
        <w:t>major problems are symptoms  of</w:t>
      </w:r>
      <w:r w:rsidRPr="00780250">
        <w:rPr>
          <w:sz w:val="22"/>
          <w:u w:val="single"/>
        </w:rPr>
        <w:t xml:space="preserve"> something more basic</w:t>
      </w:r>
      <w:r w:rsidRPr="00780250">
        <w:t xml:space="preserve">. The more basic problem that I have </w:t>
      </w:r>
      <w:proofErr w:type="gramStart"/>
      <w:r w:rsidRPr="00780250">
        <w:t>emphasized  here</w:t>
      </w:r>
      <w:proofErr w:type="gramEnd"/>
      <w:r w:rsidRPr="00780250">
        <w:t xml:space="preserve"> is inextricable from the problem of the just civil state. </w:t>
      </w:r>
      <w:r w:rsidRPr="00780250">
        <w:rPr>
          <w:sz w:val="22"/>
          <w:u w:val="single"/>
        </w:rPr>
        <w:t xml:space="preserve">It is </w:t>
      </w:r>
      <w:proofErr w:type="gramStart"/>
      <w:r w:rsidRPr="00780250">
        <w:rPr>
          <w:sz w:val="22"/>
          <w:u w:val="single"/>
        </w:rPr>
        <w:t xml:space="preserve">about  </w:t>
      </w:r>
      <w:r w:rsidRPr="00803F0F">
        <w:rPr>
          <w:sz w:val="22"/>
          <w:highlight w:val="red"/>
          <w:u w:val="single"/>
        </w:rPr>
        <w:t>the</w:t>
      </w:r>
      <w:proofErr w:type="gramEnd"/>
      <w:r w:rsidRPr="00803F0F">
        <w:rPr>
          <w:sz w:val="22"/>
          <w:highlight w:val="red"/>
          <w:u w:val="single"/>
        </w:rPr>
        <w:t xml:space="preserve"> intense pressures</w:t>
      </w:r>
      <w:r w:rsidRPr="00780250">
        <w:rPr>
          <w:sz w:val="22"/>
          <w:u w:val="single"/>
        </w:rPr>
        <w:t xml:space="preserve"> on people </w:t>
      </w:r>
      <w:r w:rsidRPr="00803F0F">
        <w:rPr>
          <w:sz w:val="22"/>
          <w:highlight w:val="red"/>
          <w:u w:val="single"/>
        </w:rPr>
        <w:t>to think and act in ways that serve broader  interests</w:t>
      </w:r>
      <w:r w:rsidRPr="00780250">
        <w:rPr>
          <w:sz w:val="22"/>
          <w:u w:val="single"/>
        </w:rPr>
        <w:t xml:space="preserve"> that are not at all concerned with their well-being in a variety of  contexts including psychological, social, economic, political, and cultural</w:t>
      </w:r>
      <w:r w:rsidRPr="00780250">
        <w:t xml:space="preserve">.  It </w:t>
      </w:r>
      <w:r w:rsidRPr="00780250">
        <w:rPr>
          <w:sz w:val="22"/>
          <w:u w:val="single"/>
        </w:rPr>
        <w:t xml:space="preserve">is no answer to ground pedagogy in the notion of “building community.”  The idea that something must be built implies that something </w:t>
      </w:r>
      <w:proofErr w:type="gramStart"/>
      <w:r w:rsidRPr="00780250">
        <w:rPr>
          <w:sz w:val="22"/>
          <w:u w:val="single"/>
        </w:rPr>
        <w:t>must  be</w:t>
      </w:r>
      <w:proofErr w:type="gramEnd"/>
      <w:r w:rsidRPr="00780250">
        <w:rPr>
          <w:sz w:val="22"/>
          <w:u w:val="single"/>
        </w:rPr>
        <w:t xml:space="preserve"> made better in order for it to be tolerated.</w:t>
      </w:r>
      <w:r w:rsidRPr="00780250">
        <w:t xml:space="preserve"> Moreover, “</w:t>
      </w:r>
      <w:r w:rsidRPr="00780250">
        <w:rPr>
          <w:sz w:val="22"/>
          <w:u w:val="single"/>
        </w:rPr>
        <w:t>community</w:t>
      </w:r>
      <w:proofErr w:type="gramStart"/>
      <w:r w:rsidRPr="00780250">
        <w:rPr>
          <w:sz w:val="22"/>
          <w:u w:val="single"/>
        </w:rPr>
        <w:t>”  carries</w:t>
      </w:r>
      <w:proofErr w:type="gramEnd"/>
      <w:r w:rsidRPr="00780250">
        <w:rPr>
          <w:sz w:val="22"/>
          <w:u w:val="single"/>
        </w:rPr>
        <w:t xml:space="preserve"> with it the prerequisite that one be made competent to be a membe</w:t>
      </w:r>
      <w:r w:rsidRPr="00780250">
        <w:t xml:space="preserve">r—  again, the presumption that something must be done to the person to  make it better in some way. I do not mean to say that educators have </w:t>
      </w:r>
      <w:proofErr w:type="gramStart"/>
      <w:r w:rsidRPr="00780250">
        <w:t>bad  intent</w:t>
      </w:r>
      <w:proofErr w:type="gramEnd"/>
      <w:r w:rsidRPr="00780250">
        <w:t>. I do mean that t</w:t>
      </w:r>
      <w:r w:rsidRPr="00780250">
        <w:rPr>
          <w:sz w:val="22"/>
          <w:u w:val="single"/>
        </w:rPr>
        <w:t xml:space="preserve">his </w:t>
      </w:r>
      <w:r w:rsidRPr="00803F0F">
        <w:rPr>
          <w:sz w:val="22"/>
          <w:highlight w:val="red"/>
          <w:u w:val="single"/>
        </w:rPr>
        <w:t>ethos of betterment</w:t>
      </w:r>
      <w:r w:rsidRPr="00780250">
        <w:rPr>
          <w:sz w:val="22"/>
          <w:u w:val="single"/>
        </w:rPr>
        <w:t xml:space="preserve"> through competency </w:t>
      </w:r>
      <w:proofErr w:type="gramStart"/>
      <w:r w:rsidRPr="00780250">
        <w:rPr>
          <w:sz w:val="22"/>
          <w:u w:val="single"/>
        </w:rPr>
        <w:t>will  inevitably</w:t>
      </w:r>
      <w:proofErr w:type="gramEnd"/>
      <w:r w:rsidRPr="00780250">
        <w:rPr>
          <w:sz w:val="22"/>
          <w:u w:val="single"/>
        </w:rPr>
        <w:t xml:space="preserve"> fail to fulfill the dreams of reformers and revolutionaries. It </w:t>
      </w:r>
      <w:proofErr w:type="gramStart"/>
      <w:r w:rsidRPr="00803F0F">
        <w:rPr>
          <w:sz w:val="22"/>
          <w:highlight w:val="red"/>
          <w:u w:val="single"/>
        </w:rPr>
        <w:t>does  not</w:t>
      </w:r>
      <w:proofErr w:type="gramEnd"/>
      <w:r w:rsidRPr="00803F0F">
        <w:rPr>
          <w:sz w:val="22"/>
          <w:highlight w:val="red"/>
          <w:u w:val="single"/>
        </w:rPr>
        <w:t xml:space="preserve"> consider the human being as an entity to care for but</w:t>
      </w:r>
      <w:r w:rsidRPr="00780250">
        <w:rPr>
          <w:sz w:val="22"/>
          <w:u w:val="single"/>
        </w:rPr>
        <w:t xml:space="preserve"> rather as s</w:t>
      </w:r>
      <w:r w:rsidRPr="00803F0F">
        <w:rPr>
          <w:sz w:val="22"/>
          <w:highlight w:val="red"/>
          <w:u w:val="single"/>
        </w:rPr>
        <w:t>omething  to be equipped with skills and knowledge</w:t>
      </w:r>
      <w:r w:rsidRPr="00780250">
        <w:rPr>
          <w:sz w:val="22"/>
          <w:u w:val="single"/>
        </w:rPr>
        <w:t xml:space="preserve"> in order </w:t>
      </w:r>
      <w:r w:rsidRPr="00803F0F">
        <w:rPr>
          <w:sz w:val="22"/>
          <w:highlight w:val="red"/>
          <w:u w:val="single"/>
        </w:rPr>
        <w:t>to improve itself</w:t>
      </w:r>
      <w:r w:rsidRPr="00780250">
        <w:rPr>
          <w:sz w:val="22"/>
          <w:u w:val="single"/>
        </w:rPr>
        <w:t xml:space="preserve">.  This failure is not only because there are millions of children and </w:t>
      </w:r>
      <w:proofErr w:type="gramStart"/>
      <w:r w:rsidRPr="00780250">
        <w:rPr>
          <w:sz w:val="22"/>
          <w:u w:val="single"/>
        </w:rPr>
        <w:t>adults  that</w:t>
      </w:r>
      <w:proofErr w:type="gramEnd"/>
      <w:r w:rsidRPr="00780250">
        <w:rPr>
          <w:sz w:val="22"/>
          <w:u w:val="single"/>
        </w:rPr>
        <w:t xml:space="preserve"> live in poverty in the wealthiest countries in human history. It </w:t>
      </w:r>
      <w:proofErr w:type="gramStart"/>
      <w:r w:rsidRPr="00780250">
        <w:rPr>
          <w:sz w:val="22"/>
          <w:u w:val="single"/>
        </w:rPr>
        <w:t>is  because</w:t>
      </w:r>
      <w:proofErr w:type="gramEnd"/>
      <w:r w:rsidRPr="00780250">
        <w:rPr>
          <w:sz w:val="22"/>
          <w:u w:val="single"/>
        </w:rPr>
        <w:t xml:space="preserve"> the state of mind that can tolerate such suffering is the same state  that advances </w:t>
      </w:r>
      <w:r w:rsidRPr="00780250">
        <w:rPr>
          <w:sz w:val="22"/>
          <w:u w:val="single"/>
        </w:rPr>
        <w:lastRenderedPageBreak/>
        <w:t>and maintains the ethos of civility as betterment, rather than  civility as caring for people because they are subject to suffering.</w:t>
      </w:r>
      <w:r w:rsidRPr="00780250">
        <w:t xml:space="preserve">  The alternative that I have only introduced in a very abbreviated way  under the rubric that I called “contention” is intended to be pragmatic in  the ways that </w:t>
      </w:r>
      <w:r w:rsidRPr="00803F0F">
        <w:rPr>
          <w:sz w:val="22"/>
          <w:highlight w:val="red"/>
          <w:u w:val="single"/>
        </w:rPr>
        <w:t>Foucault</w:t>
      </w:r>
      <w:r w:rsidRPr="00780250">
        <w:t xml:space="preserve"> and Richard </w:t>
      </w:r>
      <w:proofErr w:type="spellStart"/>
      <w:r w:rsidRPr="00780250">
        <w:t>Rorty</w:t>
      </w:r>
      <w:proofErr w:type="spellEnd"/>
      <w:r w:rsidRPr="00780250">
        <w:t xml:space="preserve"> are pragmatic in their respective  approaches to the subject of the state.49 It </w:t>
      </w:r>
      <w:r w:rsidRPr="00780250">
        <w:rPr>
          <w:sz w:val="22"/>
          <w:u w:val="single"/>
        </w:rPr>
        <w:t xml:space="preserve">is </w:t>
      </w:r>
      <w:r w:rsidRPr="00803F0F">
        <w:rPr>
          <w:sz w:val="22"/>
          <w:highlight w:val="red"/>
          <w:u w:val="single"/>
        </w:rPr>
        <w:t>intended to address</w:t>
      </w:r>
      <w:r w:rsidRPr="00780250">
        <w:rPr>
          <w:sz w:val="22"/>
          <w:u w:val="single"/>
        </w:rPr>
        <w:t xml:space="preserve"> an unacceptable  state of contemporary Western civilization, namely, its repetitive and  even </w:t>
      </w:r>
      <w:r w:rsidRPr="00803F0F">
        <w:rPr>
          <w:sz w:val="22"/>
          <w:highlight w:val="red"/>
          <w:u w:val="single"/>
        </w:rPr>
        <w:t>escalating incidence of disregard for suffering and harm in many  forms, despite</w:t>
      </w:r>
      <w:r w:rsidRPr="00780250">
        <w:rPr>
          <w:sz w:val="22"/>
          <w:u w:val="single"/>
        </w:rPr>
        <w:t xml:space="preserve"> intellectual, social, medical, legal, educational, scientific,  and technological </w:t>
      </w:r>
      <w:r w:rsidRPr="00803F0F">
        <w:rPr>
          <w:sz w:val="22"/>
          <w:highlight w:val="red"/>
          <w:u w:val="single"/>
        </w:rPr>
        <w:t>“progress.”</w:t>
      </w:r>
      <w:r w:rsidRPr="00780250">
        <w:rPr>
          <w:sz w:val="22"/>
          <w:u w:val="single"/>
        </w:rPr>
        <w:t xml:space="preserve">  We have had two hundred years of modern educational principles, </w:t>
      </w:r>
      <w:proofErr w:type="gramStart"/>
      <w:r w:rsidRPr="00780250">
        <w:rPr>
          <w:sz w:val="22"/>
          <w:u w:val="single"/>
        </w:rPr>
        <w:t>and  two</w:t>
      </w:r>
      <w:proofErr w:type="gramEnd"/>
      <w:r w:rsidRPr="00780250">
        <w:rPr>
          <w:sz w:val="22"/>
          <w:u w:val="single"/>
        </w:rPr>
        <w:t xml:space="preserve"> hundred years of profound suffering along with them</w:t>
      </w:r>
      <w:r w:rsidRPr="00780250">
        <w:t xml:space="preserve">. </w:t>
      </w:r>
      <w:r w:rsidRPr="00780250">
        <w:rPr>
          <w:sz w:val="22"/>
          <w:u w:val="single"/>
        </w:rPr>
        <w:t xml:space="preserve">The problem </w:t>
      </w:r>
      <w:proofErr w:type="gramStart"/>
      <w:r w:rsidRPr="00780250">
        <w:rPr>
          <w:sz w:val="22"/>
          <w:u w:val="single"/>
        </w:rPr>
        <w:t>of  the</w:t>
      </w:r>
      <w:proofErr w:type="gramEnd"/>
      <w:r w:rsidRPr="00780250">
        <w:rPr>
          <w:sz w:val="22"/>
          <w:u w:val="single"/>
        </w:rPr>
        <w:t xml:space="preserve"> individual calls for a new formulation and for a proper response</w:t>
      </w:r>
      <w:r w:rsidRPr="00780250">
        <w:t>—</w:t>
      </w:r>
      <w:r w:rsidRPr="00780250">
        <w:rPr>
          <w:sz w:val="22"/>
          <w:u w:val="single"/>
        </w:rPr>
        <w:t>one  that cares for the individual rather than makes it competent. The “</w:t>
      </w:r>
      <w:proofErr w:type="gramStart"/>
      <w:r w:rsidRPr="00780250">
        <w:rPr>
          <w:sz w:val="22"/>
          <w:u w:val="single"/>
        </w:rPr>
        <w:t>modern  project</w:t>
      </w:r>
      <w:proofErr w:type="gramEnd"/>
      <w:r w:rsidRPr="00780250">
        <w:rPr>
          <w:sz w:val="22"/>
          <w:u w:val="single"/>
        </w:rPr>
        <w:t xml:space="preserve">” of </w:t>
      </w:r>
      <w:r w:rsidRPr="00803F0F">
        <w:rPr>
          <w:sz w:val="22"/>
          <w:highlight w:val="red"/>
          <w:u w:val="single"/>
        </w:rPr>
        <w:t>betterment through competency</w:t>
      </w:r>
      <w:r w:rsidRPr="00780250">
        <w:rPr>
          <w:sz w:val="22"/>
          <w:u w:val="single"/>
        </w:rPr>
        <w:t xml:space="preserve"> and opportunity </w:t>
      </w:r>
      <w:r w:rsidRPr="00803F0F">
        <w:rPr>
          <w:sz w:val="22"/>
          <w:highlight w:val="red"/>
          <w:u w:val="single"/>
        </w:rPr>
        <w:t>must be challenged  and replaced by an emotionally intelligent ethos that</w:t>
      </w:r>
      <w:r w:rsidRPr="00780250">
        <w:rPr>
          <w:sz w:val="22"/>
          <w:u w:val="single"/>
        </w:rPr>
        <w:t xml:space="preserve"> expressly and  fundamentally </w:t>
      </w:r>
      <w:r w:rsidRPr="00803F0F">
        <w:rPr>
          <w:sz w:val="22"/>
          <w:highlight w:val="red"/>
          <w:u w:val="single"/>
        </w:rPr>
        <w:t>acknowledges suffering and limitation in philosophy, policy,  and practice.</w:t>
      </w:r>
    </w:p>
    <w:sectPr w:rsidR="000F69B5" w:rsidRPr="000A10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82F" w:rsidRDefault="0023382F" w:rsidP="005F5576">
      <w:r>
        <w:separator/>
      </w:r>
    </w:p>
  </w:endnote>
  <w:endnote w:type="continuationSeparator" w:id="0">
    <w:p w:rsidR="0023382F" w:rsidRDefault="002338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82F" w:rsidRDefault="0023382F" w:rsidP="005F5576">
      <w:r>
        <w:separator/>
      </w:r>
    </w:p>
  </w:footnote>
  <w:footnote w:type="continuationSeparator" w:id="0">
    <w:p w:rsidR="0023382F" w:rsidRDefault="002338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F"/>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005"/>
    <w:rsid w:val="000A1D39"/>
    <w:rsid w:val="000A4FA5"/>
    <w:rsid w:val="000B61C8"/>
    <w:rsid w:val="000C767D"/>
    <w:rsid w:val="000D0B76"/>
    <w:rsid w:val="000D2AE5"/>
    <w:rsid w:val="000D3A26"/>
    <w:rsid w:val="000D3D8D"/>
    <w:rsid w:val="000E41A3"/>
    <w:rsid w:val="000F37E7"/>
    <w:rsid w:val="000F69B5"/>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3382F"/>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6EB"/>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D222F"/>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33E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07"/>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6936"/>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09F"/>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3EA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833EA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833EA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33EA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833EA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33E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EAC"/>
  </w:style>
  <w:style w:type="character" w:customStyle="1" w:styleId="Heading1Char">
    <w:name w:val="Heading 1 Char"/>
    <w:aliases w:val="Pocket Char"/>
    <w:basedOn w:val="DefaultParagraphFont"/>
    <w:link w:val="Heading1"/>
    <w:uiPriority w:val="1"/>
    <w:rsid w:val="00833EA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833EAC"/>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
    <w:basedOn w:val="DefaultParagraphFont"/>
    <w:uiPriority w:val="7"/>
    <w:qFormat/>
    <w:rsid w:val="00833EA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833EAC"/>
    <w:rPr>
      <w:b/>
      <w:bCs/>
    </w:rPr>
  </w:style>
  <w:style w:type="character" w:customStyle="1" w:styleId="Heading3Char">
    <w:name w:val="Heading 3 Char"/>
    <w:aliases w:val="Block Char"/>
    <w:basedOn w:val="DefaultParagraphFont"/>
    <w:link w:val="Heading3"/>
    <w:uiPriority w:val="3"/>
    <w:rsid w:val="00833EAC"/>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833EAC"/>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833EAC"/>
    <w:rPr>
      <w:b/>
      <w:bCs/>
      <w:sz w:val="24"/>
      <w:u w:val="single"/>
    </w:rPr>
  </w:style>
  <w:style w:type="paragraph" w:styleId="Header">
    <w:name w:val="header"/>
    <w:basedOn w:val="Normal"/>
    <w:link w:val="HeaderChar"/>
    <w:uiPriority w:val="99"/>
    <w:semiHidden/>
    <w:rsid w:val="00833EAC"/>
    <w:pPr>
      <w:tabs>
        <w:tab w:val="center" w:pos="4680"/>
        <w:tab w:val="right" w:pos="9360"/>
      </w:tabs>
    </w:pPr>
  </w:style>
  <w:style w:type="character" w:customStyle="1" w:styleId="HeaderChar">
    <w:name w:val="Header Char"/>
    <w:basedOn w:val="DefaultParagraphFont"/>
    <w:link w:val="Header"/>
    <w:uiPriority w:val="99"/>
    <w:semiHidden/>
    <w:rsid w:val="00833EAC"/>
    <w:rPr>
      <w:rFonts w:ascii="Arial" w:hAnsi="Arial" w:cs="Arial"/>
      <w:sz w:val="20"/>
    </w:rPr>
  </w:style>
  <w:style w:type="paragraph" w:styleId="Footer">
    <w:name w:val="footer"/>
    <w:basedOn w:val="Normal"/>
    <w:link w:val="FooterChar"/>
    <w:uiPriority w:val="99"/>
    <w:semiHidden/>
    <w:rsid w:val="00833EAC"/>
    <w:pPr>
      <w:tabs>
        <w:tab w:val="center" w:pos="4680"/>
        <w:tab w:val="right" w:pos="9360"/>
      </w:tabs>
    </w:pPr>
  </w:style>
  <w:style w:type="character" w:customStyle="1" w:styleId="FooterChar">
    <w:name w:val="Footer Char"/>
    <w:basedOn w:val="DefaultParagraphFont"/>
    <w:link w:val="Footer"/>
    <w:uiPriority w:val="99"/>
    <w:semiHidden/>
    <w:rsid w:val="00833EAC"/>
    <w:rPr>
      <w:rFonts w:ascii="Arial" w:hAnsi="Arial" w:cs="Arial"/>
      <w:sz w:val="20"/>
    </w:rPr>
  </w:style>
  <w:style w:type="character" w:styleId="Hyperlink">
    <w:name w:val="Hyperlink"/>
    <w:basedOn w:val="DefaultParagraphFont"/>
    <w:uiPriority w:val="99"/>
    <w:semiHidden/>
    <w:rsid w:val="00833EAC"/>
    <w:rPr>
      <w:color w:val="auto"/>
      <w:u w:val="none"/>
    </w:rPr>
  </w:style>
  <w:style w:type="character" w:styleId="FollowedHyperlink">
    <w:name w:val="FollowedHyperlink"/>
    <w:basedOn w:val="DefaultParagraphFont"/>
    <w:uiPriority w:val="99"/>
    <w:semiHidden/>
    <w:rsid w:val="00833EAC"/>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833EAC"/>
    <w:rPr>
      <w:rFonts w:ascii="Arial" w:eastAsiaTheme="majorEastAsia" w:hAnsi="Arial" w:cstheme="majorBidi"/>
      <w:b/>
      <w:bCs/>
      <w:iCs/>
      <w:sz w:val="24"/>
    </w:rPr>
  </w:style>
  <w:style w:type="paragraph" w:customStyle="1" w:styleId="Analytic">
    <w:name w:val="Analytic"/>
    <w:basedOn w:val="Normal"/>
    <w:qFormat/>
    <w:rsid w:val="00833EAC"/>
    <w:pPr>
      <w:spacing w:before="200"/>
    </w:pPr>
    <w:rPr>
      <w:b/>
      <w:sz w:val="24"/>
    </w:rPr>
  </w:style>
  <w:style w:type="character" w:customStyle="1" w:styleId="SmallText">
    <w:name w:val="Small Text"/>
    <w:basedOn w:val="DefaultParagraphFont"/>
    <w:uiPriority w:val="1"/>
    <w:rsid w:val="00833EAC"/>
    <w:rPr>
      <w:rFonts w:ascii="Arial" w:hAnsi="Arial"/>
      <w:sz w:val="16"/>
    </w:rPr>
  </w:style>
  <w:style w:type="paragraph" w:customStyle="1" w:styleId="taggreg">
    <w:name w:val="taggreg"/>
    <w:basedOn w:val="Normal"/>
    <w:qFormat/>
    <w:rsid w:val="00833EAC"/>
    <w:rPr>
      <w:b/>
      <w:sz w:val="24"/>
    </w:rPr>
  </w:style>
  <w:style w:type="paragraph" w:styleId="Title">
    <w:name w:val="Title"/>
    <w:basedOn w:val="Normal"/>
    <w:next w:val="Normal"/>
    <w:link w:val="TitleChar"/>
    <w:uiPriority w:val="6"/>
    <w:semiHidden/>
    <w:qFormat/>
    <w:rsid w:val="00833E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833EAC"/>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833EA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cstheme="minorBid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0F69B5"/>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0F69B5"/>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3EA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833EA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833EA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33EA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833EA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33E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EAC"/>
  </w:style>
  <w:style w:type="character" w:customStyle="1" w:styleId="Heading1Char">
    <w:name w:val="Heading 1 Char"/>
    <w:aliases w:val="Pocket Char"/>
    <w:basedOn w:val="DefaultParagraphFont"/>
    <w:link w:val="Heading1"/>
    <w:uiPriority w:val="1"/>
    <w:rsid w:val="00833EA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833EAC"/>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
    <w:basedOn w:val="DefaultParagraphFont"/>
    <w:uiPriority w:val="7"/>
    <w:qFormat/>
    <w:rsid w:val="00833EA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833EAC"/>
    <w:rPr>
      <w:b/>
      <w:bCs/>
    </w:rPr>
  </w:style>
  <w:style w:type="character" w:customStyle="1" w:styleId="Heading3Char">
    <w:name w:val="Heading 3 Char"/>
    <w:aliases w:val="Block Char"/>
    <w:basedOn w:val="DefaultParagraphFont"/>
    <w:link w:val="Heading3"/>
    <w:uiPriority w:val="3"/>
    <w:rsid w:val="00833EAC"/>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833EAC"/>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833EAC"/>
    <w:rPr>
      <w:b/>
      <w:bCs/>
      <w:sz w:val="24"/>
      <w:u w:val="single"/>
    </w:rPr>
  </w:style>
  <w:style w:type="paragraph" w:styleId="Header">
    <w:name w:val="header"/>
    <w:basedOn w:val="Normal"/>
    <w:link w:val="HeaderChar"/>
    <w:uiPriority w:val="99"/>
    <w:semiHidden/>
    <w:rsid w:val="00833EAC"/>
    <w:pPr>
      <w:tabs>
        <w:tab w:val="center" w:pos="4680"/>
        <w:tab w:val="right" w:pos="9360"/>
      </w:tabs>
    </w:pPr>
  </w:style>
  <w:style w:type="character" w:customStyle="1" w:styleId="HeaderChar">
    <w:name w:val="Header Char"/>
    <w:basedOn w:val="DefaultParagraphFont"/>
    <w:link w:val="Header"/>
    <w:uiPriority w:val="99"/>
    <w:semiHidden/>
    <w:rsid w:val="00833EAC"/>
    <w:rPr>
      <w:rFonts w:ascii="Arial" w:hAnsi="Arial" w:cs="Arial"/>
      <w:sz w:val="20"/>
    </w:rPr>
  </w:style>
  <w:style w:type="paragraph" w:styleId="Footer">
    <w:name w:val="footer"/>
    <w:basedOn w:val="Normal"/>
    <w:link w:val="FooterChar"/>
    <w:uiPriority w:val="99"/>
    <w:semiHidden/>
    <w:rsid w:val="00833EAC"/>
    <w:pPr>
      <w:tabs>
        <w:tab w:val="center" w:pos="4680"/>
        <w:tab w:val="right" w:pos="9360"/>
      </w:tabs>
    </w:pPr>
  </w:style>
  <w:style w:type="character" w:customStyle="1" w:styleId="FooterChar">
    <w:name w:val="Footer Char"/>
    <w:basedOn w:val="DefaultParagraphFont"/>
    <w:link w:val="Footer"/>
    <w:uiPriority w:val="99"/>
    <w:semiHidden/>
    <w:rsid w:val="00833EAC"/>
    <w:rPr>
      <w:rFonts w:ascii="Arial" w:hAnsi="Arial" w:cs="Arial"/>
      <w:sz w:val="20"/>
    </w:rPr>
  </w:style>
  <w:style w:type="character" w:styleId="Hyperlink">
    <w:name w:val="Hyperlink"/>
    <w:basedOn w:val="DefaultParagraphFont"/>
    <w:uiPriority w:val="99"/>
    <w:semiHidden/>
    <w:rsid w:val="00833EAC"/>
    <w:rPr>
      <w:color w:val="auto"/>
      <w:u w:val="none"/>
    </w:rPr>
  </w:style>
  <w:style w:type="character" w:styleId="FollowedHyperlink">
    <w:name w:val="FollowedHyperlink"/>
    <w:basedOn w:val="DefaultParagraphFont"/>
    <w:uiPriority w:val="99"/>
    <w:semiHidden/>
    <w:rsid w:val="00833EAC"/>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833EAC"/>
    <w:rPr>
      <w:rFonts w:ascii="Arial" w:eastAsiaTheme="majorEastAsia" w:hAnsi="Arial" w:cstheme="majorBidi"/>
      <w:b/>
      <w:bCs/>
      <w:iCs/>
      <w:sz w:val="24"/>
    </w:rPr>
  </w:style>
  <w:style w:type="paragraph" w:customStyle="1" w:styleId="Analytic">
    <w:name w:val="Analytic"/>
    <w:basedOn w:val="Normal"/>
    <w:qFormat/>
    <w:rsid w:val="00833EAC"/>
    <w:pPr>
      <w:spacing w:before="200"/>
    </w:pPr>
    <w:rPr>
      <w:b/>
      <w:sz w:val="24"/>
    </w:rPr>
  </w:style>
  <w:style w:type="character" w:customStyle="1" w:styleId="SmallText">
    <w:name w:val="Small Text"/>
    <w:basedOn w:val="DefaultParagraphFont"/>
    <w:uiPriority w:val="1"/>
    <w:rsid w:val="00833EAC"/>
    <w:rPr>
      <w:rFonts w:ascii="Arial" w:hAnsi="Arial"/>
      <w:sz w:val="16"/>
    </w:rPr>
  </w:style>
  <w:style w:type="paragraph" w:customStyle="1" w:styleId="taggreg">
    <w:name w:val="taggreg"/>
    <w:basedOn w:val="Normal"/>
    <w:qFormat/>
    <w:rsid w:val="00833EAC"/>
    <w:rPr>
      <w:b/>
      <w:sz w:val="24"/>
    </w:rPr>
  </w:style>
  <w:style w:type="paragraph" w:styleId="Title">
    <w:name w:val="Title"/>
    <w:basedOn w:val="Normal"/>
    <w:next w:val="Normal"/>
    <w:link w:val="TitleChar"/>
    <w:uiPriority w:val="6"/>
    <w:semiHidden/>
    <w:qFormat/>
    <w:rsid w:val="00833E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833EAC"/>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833EA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cstheme="minorBid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0F69B5"/>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0F69B5"/>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28</Pages>
  <Words>16646</Words>
  <Characters>94888</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2013-10-23T23:26:00Z</dcterms:created>
  <dcterms:modified xsi:type="dcterms:W3CDTF">2013-10-23T23:27:00Z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