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824C7" w14:textId="77777777" w:rsidR="008B091B" w:rsidRPr="000D27D1" w:rsidRDefault="008B091B" w:rsidP="001D0CC7">
      <w:pPr>
        <w:pStyle w:val="Heading1"/>
      </w:pPr>
      <w:r w:rsidRPr="000D27D1">
        <w:t>1AC</w:t>
      </w:r>
    </w:p>
    <w:p w14:paraId="39EB7E0F" w14:textId="77777777" w:rsidR="000D27D1" w:rsidRPr="000D27D1" w:rsidRDefault="000D27D1" w:rsidP="000D27D1">
      <w:pPr>
        <w:pStyle w:val="Heading2"/>
      </w:pPr>
      <w:r w:rsidRPr="000D27D1">
        <w:lastRenderedPageBreak/>
        <w:t>Plan</w:t>
      </w:r>
    </w:p>
    <w:p w14:paraId="1A4FD64D" w14:textId="77777777" w:rsidR="000D27D1" w:rsidRPr="000D27D1" w:rsidRDefault="000D27D1" w:rsidP="000D27D1">
      <w:pPr>
        <w:pStyle w:val="H4Tag"/>
      </w:pPr>
      <w:r w:rsidRPr="000D27D1">
        <w:t xml:space="preserve">Plan: The United States Federal Government should implement the Outer Continental Shelf Transboundary Hydrocarbon Agreement between the United States and the United Mexican States. </w:t>
      </w:r>
    </w:p>
    <w:p w14:paraId="03DCFB14" w14:textId="77777777" w:rsidR="000D27D1" w:rsidRPr="000D27D1" w:rsidRDefault="000D27D1" w:rsidP="000D27D1"/>
    <w:p w14:paraId="4F98DD18" w14:textId="77777777" w:rsidR="000D27D1" w:rsidRPr="000D27D1" w:rsidRDefault="000D27D1" w:rsidP="000D27D1"/>
    <w:p w14:paraId="3666CFB7" w14:textId="77777777" w:rsidR="000D27D1" w:rsidRPr="000D27D1" w:rsidRDefault="000D27D1" w:rsidP="000D27D1"/>
    <w:p w14:paraId="213B6BD6" w14:textId="77777777" w:rsidR="000D27D1" w:rsidRPr="000D27D1" w:rsidRDefault="000D27D1" w:rsidP="000D27D1">
      <w:pPr>
        <w:pStyle w:val="Heading2"/>
      </w:pPr>
      <w:r w:rsidRPr="000D27D1">
        <w:t>Contention 1 is Dodd-Frank</w:t>
      </w:r>
    </w:p>
    <w:p w14:paraId="7FA4A7BC" w14:textId="77777777" w:rsidR="000D27D1" w:rsidRPr="000D27D1" w:rsidRDefault="000D27D1" w:rsidP="000D27D1">
      <w:pPr>
        <w:pStyle w:val="Tag"/>
      </w:pPr>
      <w:r w:rsidRPr="000D27D1">
        <w:t>Passage of the TBA now is key – it expires on January 17</w:t>
      </w:r>
      <w:r w:rsidRPr="000D27D1">
        <w:rPr>
          <w:vertAlign w:val="superscript"/>
        </w:rPr>
        <w:t>th</w:t>
      </w:r>
      <w:r w:rsidRPr="000D27D1">
        <w:t xml:space="preserve"> – kills future hopes of drilling</w:t>
      </w:r>
    </w:p>
    <w:p w14:paraId="6AC3E3EF" w14:textId="77777777" w:rsidR="000D27D1" w:rsidRPr="000D27D1" w:rsidRDefault="000D27D1" w:rsidP="000D27D1">
      <w:pPr>
        <w:rPr>
          <w:rFonts w:eastAsia="Times New Roman"/>
          <w:szCs w:val="22"/>
        </w:rPr>
      </w:pPr>
      <w:r w:rsidRPr="000D27D1">
        <w:rPr>
          <w:rFonts w:eastAsia="Times New Roman"/>
          <w:b/>
          <w:sz w:val="24"/>
          <w:szCs w:val="26"/>
        </w:rPr>
        <w:t xml:space="preserve">Fox News, 3/10 – </w:t>
      </w:r>
      <w:r w:rsidRPr="000D27D1">
        <w:rPr>
          <w:rFonts w:eastAsia="Times New Roman"/>
          <w:szCs w:val="22"/>
        </w:rPr>
        <w:t xml:space="preserve">(Associated Press Staff Writer for Fox News.  October 3, 2010.  “Joint U.S.-Mexico Gulf Oil Drilling Deal Held Up Over Disagreements In Congress,” </w:t>
      </w:r>
      <w:hyperlink r:id="rId9" w:history="1">
        <w:r w:rsidRPr="000D27D1">
          <w:rPr>
            <w:rStyle w:val="Hyperlink"/>
            <w:rFonts w:eastAsia="Times New Roman"/>
            <w:szCs w:val="22"/>
          </w:rPr>
          <w:t>http://www.reefrelieffounders.com/drilling/2013/10/04/fox-news-joint-u-s-mexico-gulf-oil-drilling-deal-held-up-over-disagreements-in-congress/)//SDL</w:t>
        </w:r>
      </w:hyperlink>
    </w:p>
    <w:p w14:paraId="780C45C7" w14:textId="77777777" w:rsidR="000D27D1" w:rsidRPr="000D27D1" w:rsidRDefault="000D27D1" w:rsidP="000D27D1">
      <w:pPr>
        <w:rPr>
          <w:b/>
          <w:iCs/>
          <w:u w:val="single"/>
          <w:bdr w:val="single" w:sz="18" w:space="0" w:color="auto"/>
        </w:rPr>
      </w:pPr>
      <w:r w:rsidRPr="000D27D1">
        <w:rPr>
          <w:rFonts w:eastAsia="Times New Roman"/>
          <w:sz w:val="12"/>
          <w:szCs w:val="22"/>
        </w:rPr>
        <w:t>¶</w:t>
      </w:r>
      <w:r w:rsidRPr="000D27D1">
        <w:rPr>
          <w:rFonts w:eastAsia="Times New Roman"/>
          <w:sz w:val="16"/>
          <w:szCs w:val="22"/>
        </w:rPr>
        <w:t xml:space="preserve"> </w:t>
      </w:r>
      <w:r w:rsidRPr="000D27D1">
        <w:rPr>
          <w:sz w:val="16"/>
          <w:szCs w:val="22"/>
        </w:rPr>
        <w:t xml:space="preserve">Along with the budget and immigration, </w:t>
      </w:r>
      <w:r w:rsidRPr="000D27D1">
        <w:rPr>
          <w:rStyle w:val="StyleBoldUnderline"/>
        </w:rPr>
        <w:t>one more thing that the Senate and House can’t mutually agree upon is the proposed joint U.S.-Mexico effort to develop offshore oil and gas fields</w:t>
      </w:r>
      <w:r w:rsidRPr="000D27D1">
        <w:rPr>
          <w:sz w:val="16"/>
          <w:szCs w:val="22"/>
        </w:rPr>
        <w:t xml:space="preserve"> along the two countries’ maritime border in the Gulf of Mexico.</w:t>
      </w:r>
      <w:r w:rsidRPr="000D27D1">
        <w:rPr>
          <w:sz w:val="12"/>
          <w:szCs w:val="22"/>
        </w:rPr>
        <w:t>¶</w:t>
      </w:r>
      <w:r w:rsidRPr="000D27D1">
        <w:rPr>
          <w:sz w:val="16"/>
          <w:szCs w:val="22"/>
        </w:rPr>
        <w:t xml:space="preserve"> Both </w:t>
      </w:r>
      <w:r w:rsidRPr="000D27D1">
        <w:rPr>
          <w:rStyle w:val="StyleBoldUnderline"/>
        </w:rPr>
        <w:t>the Mexican government and many in Washington want to nail down the agreement soon</w:t>
      </w:r>
      <w:r w:rsidRPr="000D27D1">
        <w:rPr>
          <w:sz w:val="16"/>
          <w:szCs w:val="22"/>
        </w:rPr>
        <w:t xml:space="preserve">, but its </w:t>
      </w:r>
      <w:r w:rsidRPr="000D27D1">
        <w:rPr>
          <w:rStyle w:val="StyleBoldUnderline"/>
        </w:rPr>
        <w:t xml:space="preserve">ratification by the U.S. Congress has been delayed by a dispute between the House and Senate over whether oil and gas producers should be required to publicly disclose their payments to foreign governments.¶ </w:t>
      </w:r>
      <w:r w:rsidRPr="000D27D1">
        <w:rPr>
          <w:sz w:val="16"/>
          <w:szCs w:val="22"/>
        </w:rPr>
        <w:t xml:space="preserve">Mexico almost immediately ratified the treaty but </w:t>
      </w:r>
      <w:r w:rsidRPr="000D27D1">
        <w:rPr>
          <w:rStyle w:val="StyleBoldUnderline"/>
        </w:rPr>
        <w:t xml:space="preserve">the agreement has stalled on Capitol Hill as </w:t>
      </w:r>
      <w:r w:rsidRPr="000D27D1">
        <w:rPr>
          <w:rStyle w:val="Emphasis"/>
        </w:rPr>
        <w:t>the House-passed version exempts oil and gas companies</w:t>
      </w:r>
      <w:r w:rsidRPr="000D27D1">
        <w:rPr>
          <w:rStyle w:val="StyleBoldUnderline"/>
        </w:rPr>
        <w:t xml:space="preserve"> from disclosing their payments.¶ </w:t>
      </w:r>
      <w:r w:rsidRPr="000D27D1">
        <w:rPr>
          <w:sz w:val="16"/>
          <w:szCs w:val="22"/>
        </w:rPr>
        <w:t>SUMMARY</w:t>
      </w:r>
      <w:r w:rsidRPr="000D27D1">
        <w:rPr>
          <w:sz w:val="12"/>
          <w:szCs w:val="22"/>
        </w:rPr>
        <w:t>¶</w:t>
      </w:r>
      <w:r w:rsidRPr="000D27D1">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0D27D1">
        <w:rPr>
          <w:rStyle w:val="StyleBoldUnderline"/>
        </w:rPr>
        <w:t xml:space="preserve">Mexico grew increasingly concerned that the U.S. could be siphoning from deposits located on their side of the border.¶ </w:t>
      </w:r>
      <w:r w:rsidRPr="000D27D1">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0D27D1">
        <w:rPr>
          <w:rStyle w:val="StyleBoldUnderline"/>
        </w:rPr>
        <w:t xml:space="preserve">This would make our region more competitive and less reliant on politically tumultuous states for obtaining energy.”¶ </w:t>
      </w:r>
      <w:r w:rsidRPr="000D27D1">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0D27D1">
        <w:rPr>
          <w:sz w:val="12"/>
          <w:szCs w:val="22"/>
        </w:rPr>
        <w:t>¶</w:t>
      </w:r>
      <w:r w:rsidRPr="000D27D1">
        <w:rPr>
          <w:sz w:val="16"/>
          <w:szCs w:val="22"/>
        </w:rPr>
        <w:t xml:space="preserve"> </w:t>
      </w:r>
      <w:r w:rsidRPr="000D27D1">
        <w:rPr>
          <w:rStyle w:val="StyleBoldUnderline"/>
        </w:rPr>
        <w:t xml:space="preserve">The joint agreement is meant to set explicit guidelines for where each country can drill and provide the United States “substantial </w:t>
      </w:r>
      <w:r w:rsidRPr="000D27D1">
        <w:rPr>
          <w:rStyle w:val="Emphasis"/>
        </w:rPr>
        <w:t>geopolitical, energy security and environmental benefits</w:t>
      </w:r>
      <w:r w:rsidRPr="000D27D1">
        <w:rPr>
          <w:rStyle w:val="StyleBoldUnderline"/>
        </w:rPr>
        <w:t>, while potentially helping the U.S. oil and gas industry gain access to a huge market that may offer jobs and gains across a long value chain</w:t>
      </w:r>
      <w:r w:rsidRPr="000D27D1">
        <w:rPr>
          <w:sz w:val="16"/>
          <w:szCs w:val="22"/>
        </w:rPr>
        <w:t>,” the Brookings Institution stated earlier this year.</w:t>
      </w:r>
      <w:r w:rsidRPr="000D27D1">
        <w:rPr>
          <w:sz w:val="12"/>
          <w:szCs w:val="22"/>
        </w:rPr>
        <w:t>¶</w:t>
      </w:r>
      <w:r w:rsidRPr="000D27D1">
        <w:rPr>
          <w:sz w:val="16"/>
          <w:szCs w:val="22"/>
        </w:rPr>
        <w:t xml:space="preserve"> For Mexico, </w:t>
      </w:r>
      <w:r w:rsidRPr="000D27D1">
        <w:rPr>
          <w:rStyle w:val="StyleBoldUnderline"/>
        </w:rPr>
        <w:t xml:space="preserve">a ratified agreement would provide Latin America’s second-largest economy with new technology and investment needed to </w:t>
      </w:r>
      <w:r w:rsidRPr="000D27D1">
        <w:rPr>
          <w:rStyle w:val="Emphasis"/>
        </w:rPr>
        <w:t>develop hard-to-reach regions</w:t>
      </w:r>
      <w:r w:rsidRPr="000D27D1">
        <w:rPr>
          <w:rStyle w:val="StyleBoldUnderline"/>
        </w:rPr>
        <w:t xml:space="preserve"> along with giving a major boost to President Enrique Peña Nieto’s push for energy reform that includes opening the country’s state-run oil company -Pemex – to foreign investment.¶ </w:t>
      </w:r>
      <w:r w:rsidRPr="000D27D1">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0D27D1">
        <w:rPr>
          <w:sz w:val="12"/>
          <w:szCs w:val="22"/>
        </w:rPr>
        <w:t>¶</w:t>
      </w:r>
      <w:r w:rsidRPr="000D27D1">
        <w:rPr>
          <w:sz w:val="16"/>
          <w:szCs w:val="22"/>
        </w:rPr>
        <w:t xml:space="preserve">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r w:rsidRPr="000D27D1">
        <w:rPr>
          <w:sz w:val="12"/>
          <w:szCs w:val="22"/>
        </w:rPr>
        <w:t>¶</w:t>
      </w:r>
      <w:r w:rsidRPr="000D27D1">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0D27D1">
        <w:rPr>
          <w:sz w:val="12"/>
          <w:szCs w:val="22"/>
        </w:rPr>
        <w:t>¶</w:t>
      </w:r>
      <w:r w:rsidRPr="000D27D1">
        <w:rPr>
          <w:sz w:val="16"/>
          <w:szCs w:val="22"/>
        </w:rPr>
        <w:t xml:space="preserve"> If finally approved, </w:t>
      </w:r>
      <w:r w:rsidRPr="000D27D1">
        <w:rPr>
          <w:rStyle w:val="StyleBoldUnderline"/>
        </w:rPr>
        <w:t>the agreement will be the first major test to Peña Nieto’s energy reform plan.</w:t>
      </w:r>
      <w:r w:rsidRPr="000D27D1">
        <w:rPr>
          <w:sz w:val="16"/>
          <w:szCs w:val="22"/>
        </w:rPr>
        <w:t xml:space="preserve"> The Mexican leader has already taken heat for his proposal to open Pemex up to foreign investment – with opponents claiming the move is tantamount to Mexico losing its sovereignty.</w:t>
      </w:r>
      <w:r w:rsidRPr="000D27D1">
        <w:rPr>
          <w:sz w:val="12"/>
          <w:szCs w:val="22"/>
        </w:rPr>
        <w:t>¶</w:t>
      </w:r>
      <w:r w:rsidRPr="000D27D1">
        <w:rPr>
          <w:sz w:val="16"/>
          <w:szCs w:val="22"/>
        </w:rPr>
        <w:t xml:space="preserve"> </w:t>
      </w:r>
      <w:r w:rsidRPr="000D27D1">
        <w:rPr>
          <w:rStyle w:val="StyleBoldUnderline"/>
        </w:rPr>
        <w:t>If the agreement is not ratified by Congress by Jan. 17</w:t>
      </w:r>
      <w:r w:rsidRPr="000D27D1">
        <w:rPr>
          <w:sz w:val="16"/>
          <w:szCs w:val="22"/>
        </w:rPr>
        <w:t xml:space="preserve">, 2014 then </w:t>
      </w:r>
      <w:r w:rsidRPr="000D27D1">
        <w:rPr>
          <w:rStyle w:val="StyleBoldUnderline"/>
        </w:rPr>
        <w:t xml:space="preserve">the moratorium in place will expire and it is unlikely that </w:t>
      </w:r>
      <w:r w:rsidRPr="000D27D1">
        <w:rPr>
          <w:rStyle w:val="Emphasis"/>
        </w:rPr>
        <w:t>either country will drill in the region.</w:t>
      </w:r>
    </w:p>
    <w:p w14:paraId="09DDCA19" w14:textId="77777777" w:rsidR="000D27D1" w:rsidRPr="000D27D1" w:rsidRDefault="000D27D1" w:rsidP="000D27D1">
      <w:pPr>
        <w:pStyle w:val="Tag"/>
      </w:pPr>
      <w:r w:rsidRPr="000D27D1">
        <w:t>If the TBA does pass, lack of leadership in the status quo means it will be the house version</w:t>
      </w:r>
    </w:p>
    <w:p w14:paraId="1C9EDCA7" w14:textId="77777777" w:rsidR="000D27D1" w:rsidRPr="000D27D1" w:rsidRDefault="000D27D1" w:rsidP="000D27D1">
      <w:r w:rsidRPr="000D27D1">
        <w:rPr>
          <w:rStyle w:val="StyleStyleBold12pt"/>
        </w:rPr>
        <w:t>Goldwyn et al 8/4</w:t>
      </w:r>
      <w:r w:rsidRPr="000D27D1">
        <w:t>/13</w:t>
      </w:r>
    </w:p>
    <w:p w14:paraId="1583B5A8" w14:textId="77777777" w:rsidR="000D27D1" w:rsidRPr="000D27D1" w:rsidRDefault="000D27D1" w:rsidP="000D27D1">
      <w:r w:rsidRPr="000D27D1">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78DCB057" w14:textId="77777777" w:rsidR="000D27D1" w:rsidRPr="000D27D1" w:rsidRDefault="000D27D1" w:rsidP="000D27D1">
      <w:pPr>
        <w:rPr>
          <w:rStyle w:val="StyleBoldUnderline"/>
        </w:rPr>
      </w:pPr>
    </w:p>
    <w:p w14:paraId="4565F04B" w14:textId="77777777" w:rsidR="000D27D1" w:rsidRPr="000D27D1" w:rsidRDefault="000D27D1" w:rsidP="000D27D1">
      <w:r w:rsidRPr="000D27D1">
        <w:rPr>
          <w:rStyle w:val="StyleBoldUnderline"/>
        </w:rPr>
        <w:t>The United States and Mexico concluded a transboundary hydrocarbons agreement</w:t>
      </w:r>
      <w:r w:rsidRPr="000D27D1">
        <w:t xml:space="preserve">, officially titled the “Agreement between the United States and Mexico Concerning Transboundary Hydrocarbon Reservoirs in the Gulf of Mexico,” (TBA) in February 2012. </w:t>
      </w:r>
      <w:r w:rsidRPr="000D27D1">
        <w:rPr>
          <w:rStyle w:val="StyleBoldUnderline"/>
        </w:rPr>
        <w:t>The agreement provides the United States substantial geopolitical, energy security and environmental benefits while potentially helping the U.S. oil and gas industry gain access to a huge market that may offer jobs and gains across a long value chain</w:t>
      </w:r>
      <w:r w:rsidRPr="000D27D1">
        <w:t>. The Mexican Senate ratified the agreement in April 2012. However, the U.S. Congress needs to enact implementing legislation to give the Department of Interior the authority to play its role in the agreement.</w:t>
      </w:r>
      <w:r w:rsidRPr="000D27D1">
        <w:rPr>
          <w:sz w:val="12"/>
        </w:rPr>
        <w:t xml:space="preserve">¶ </w:t>
      </w:r>
      <w:r w:rsidRPr="000D27D1">
        <w:rPr>
          <w:rStyle w:val="StyleBoldUnderline"/>
        </w:rPr>
        <w:t xml:space="preserve">This otherwise uncontroversial agreement is </w:t>
      </w:r>
      <w:r w:rsidRPr="000D27D1">
        <w:rPr>
          <w:rStyle w:val="Emphasis"/>
        </w:rPr>
        <w:t>now at risk</w:t>
      </w:r>
      <w:r w:rsidRPr="000D27D1">
        <w:t xml:space="preserve">. </w:t>
      </w:r>
      <w:r w:rsidRPr="000D27D1">
        <w:rPr>
          <w:rStyle w:val="StyleBoldUnderline"/>
        </w:rPr>
        <w:t>After nearly a year of benign neglect</w:t>
      </w:r>
      <w:r w:rsidRPr="000D27D1">
        <w:t xml:space="preserve"> from the Obama administration</w:t>
      </w:r>
      <w:r w:rsidRPr="000D27D1">
        <w:rPr>
          <w:u w:val="single"/>
        </w:rPr>
        <w:t xml:space="preserve">, </w:t>
      </w:r>
      <w:r w:rsidRPr="000D27D1">
        <w:rPr>
          <w:rStyle w:val="StyleBoldUnderline"/>
        </w:rPr>
        <w:t>legislation is now being considered to implement TBA</w:t>
      </w:r>
      <w:r w:rsidRPr="000D27D1">
        <w:rPr>
          <w:u w:val="single"/>
        </w:rPr>
        <w:t xml:space="preserve">. </w:t>
      </w:r>
      <w:r w:rsidRPr="000D27D1">
        <w:rPr>
          <w:rStyle w:val="StyleBoldUnderline"/>
        </w:rPr>
        <w:t xml:space="preserve">The TBA is a </w:t>
      </w:r>
      <w:r w:rsidRPr="000D27D1">
        <w:rPr>
          <w:rStyle w:val="Emphasis"/>
        </w:rPr>
        <w:t>new type</w:t>
      </w:r>
      <w:r w:rsidRPr="000D27D1">
        <w:rPr>
          <w:rStyle w:val="StyleBoldUnderline"/>
        </w:rPr>
        <w:t xml:space="preserve"> of international agreement, and</w:t>
      </w:r>
      <w:r w:rsidRPr="000D27D1">
        <w:t xml:space="preserve"> using proven tools for considering treaties and executive agreements, </w:t>
      </w:r>
      <w:r w:rsidRPr="000D27D1">
        <w:rPr>
          <w:rStyle w:val="StyleBoldUnderline"/>
        </w:rPr>
        <w:t>Congress has an important role to play in its interpretation</w:t>
      </w:r>
      <w:r w:rsidRPr="000D27D1">
        <w:t xml:space="preserve">. </w:t>
      </w:r>
      <w:r w:rsidRPr="000D27D1">
        <w:rPr>
          <w:rStyle w:val="StyleBoldUnderline"/>
        </w:rPr>
        <w:t xml:space="preserve">Regrettably, </w:t>
      </w:r>
      <w:r w:rsidRPr="000D27D1">
        <w:rPr>
          <w:rStyle w:val="Emphasis"/>
        </w:rPr>
        <w:t>without strong leadership</w:t>
      </w:r>
      <w:r w:rsidRPr="000D27D1">
        <w:rPr>
          <w:rStyle w:val="StyleBoldUnderline"/>
        </w:rPr>
        <w:t xml:space="preserve"> and engagement from the administration or Congressional leaders, the U.S. House of Representatives included an unnecessary “poison pill”</w:t>
      </w:r>
      <w:r w:rsidRPr="000D27D1">
        <w:t xml:space="preserve"> in its June 27, 2013 version of the authorizing bill. </w:t>
      </w:r>
      <w:r w:rsidRPr="000D27D1">
        <w:rPr>
          <w:rStyle w:val="StyleBoldUnderline"/>
        </w:rPr>
        <w:t>The Senate can do better</w:t>
      </w:r>
      <w:r w:rsidRPr="000D27D1">
        <w:rPr>
          <w:u w:val="single"/>
        </w:rPr>
        <w:t>.</w:t>
      </w:r>
    </w:p>
    <w:p w14:paraId="72C03C4B" w14:textId="77777777" w:rsidR="000D27D1" w:rsidRPr="000D27D1" w:rsidRDefault="000D27D1" w:rsidP="000D27D1">
      <w:pPr>
        <w:pStyle w:val="Tag"/>
      </w:pPr>
      <w:r w:rsidRPr="000D27D1">
        <w:t>Only the senate version provides transparency over contracts with Mexico</w:t>
      </w:r>
    </w:p>
    <w:p w14:paraId="53D5FB49" w14:textId="77777777" w:rsidR="000D27D1" w:rsidRPr="000D27D1" w:rsidRDefault="000D27D1" w:rsidP="000D27D1">
      <w:pPr>
        <w:rPr>
          <w:szCs w:val="22"/>
        </w:rPr>
      </w:pPr>
      <w:r w:rsidRPr="000D27D1">
        <w:rPr>
          <w:b/>
          <w:sz w:val="24"/>
          <w:szCs w:val="26"/>
        </w:rPr>
        <w:t xml:space="preserve">Boman, 13 – </w:t>
      </w:r>
      <w:r w:rsidRPr="000D27D1">
        <w:rPr>
          <w:szCs w:val="22"/>
        </w:rPr>
        <w:t>(Karen Boman, Associated Press Staff Writer for RigZone.  October 14, 2013.  “Senate Passes US-Mexico Drilling Pact,” http://www.rigzone.com/news/oil_gas/a/129582/Senate_Passes_USMexico_Drilling_Pact)//SDL</w:t>
      </w:r>
    </w:p>
    <w:p w14:paraId="53160B0A" w14:textId="77777777" w:rsidR="000D27D1" w:rsidRPr="000D27D1" w:rsidRDefault="000D27D1" w:rsidP="000D27D1">
      <w:pPr>
        <w:rPr>
          <w:rStyle w:val="StyleBoldUnderline"/>
        </w:rPr>
      </w:pPr>
      <w:r w:rsidRPr="000D27D1">
        <w:rPr>
          <w:rStyle w:val="StyleBoldUnderline"/>
        </w:rPr>
        <w:t xml:space="preserve">The U.S. Senate passed a bill Saturday that would implement the U.S.-Mexico Transboundary Hydrocarbons Agreement. The </w:t>
      </w:r>
      <w:r w:rsidRPr="000D27D1">
        <w:rPr>
          <w:rStyle w:val="Emphasis"/>
        </w:rPr>
        <w:t>Senate passed the bill by “unanimous consent”,</w:t>
      </w:r>
      <w:r w:rsidRPr="000D27D1">
        <w:rPr>
          <w:rStyle w:val="StyleBoldUnderline"/>
        </w:rPr>
        <w:t xml:space="preserve"> avoiding a roll call vote</w:t>
      </w:r>
      <w:r w:rsidRPr="000D27D1">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0D27D1">
        <w:rPr>
          <w:rStyle w:val="StyleBoldUnderline"/>
        </w:rPr>
        <w:t>In June, the U.S. House of Representatives passed the Outer Continental Shelf Transboundary Hydrocarbon Agreements Authorization Act (H.R. 1613</w:t>
      </w:r>
      <w:r w:rsidRPr="000D27D1">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0D27D1">
        <w:t>the Senate bill has bipartisan support, the</w:t>
      </w:r>
      <w:r w:rsidRPr="000D27D1">
        <w:rPr>
          <w:sz w:val="16"/>
        </w:rPr>
        <w:t xml:space="preserve"> Senate bill differs from the version passed by the House in June. </w:t>
      </w:r>
      <w:r w:rsidRPr="000D27D1">
        <w:rPr>
          <w:rStyle w:val="StyleBoldUnderline"/>
        </w:rPr>
        <w:t xml:space="preserve">The House version grants waivers for companies under the pact from a Dodd-Frank law mandate to disclose payments to foreign governments, the Hill reported, while the Senate version does not offer such waivers, The Hill reported. </w:t>
      </w:r>
    </w:p>
    <w:p w14:paraId="0FB27193" w14:textId="77777777" w:rsidR="000D27D1" w:rsidRPr="000D27D1" w:rsidRDefault="000D27D1" w:rsidP="000D27D1">
      <w:pPr>
        <w:pStyle w:val="Tag"/>
      </w:pPr>
      <w:r w:rsidRPr="000D27D1">
        <w:t>Even if Nieto passes reform, domestic legislation alone fails, clear and transparent US engagement on oil via the plan is key to solvency and broader Latin American relations</w:t>
      </w:r>
    </w:p>
    <w:p w14:paraId="4BBBE04E" w14:textId="77777777" w:rsidR="000D27D1" w:rsidRPr="000D27D1" w:rsidRDefault="000D27D1" w:rsidP="000D27D1">
      <w:r w:rsidRPr="000D27D1">
        <w:t xml:space="preserve">Abe </w:t>
      </w:r>
      <w:r w:rsidRPr="000D27D1">
        <w:rPr>
          <w:rStyle w:val="StyleStyleBold12pt"/>
        </w:rPr>
        <w:t>Collier</w:t>
      </w:r>
      <w:r w:rsidRPr="000D27D1">
        <w:t xml:space="preserve">, Policy Analyst at Praemon, </w:t>
      </w:r>
      <w:r w:rsidRPr="000D27D1">
        <w:rPr>
          <w:rStyle w:val="StyleStyleBold12pt"/>
        </w:rPr>
        <w:t>13</w:t>
      </w:r>
      <w:r w:rsidRPr="000D27D1">
        <w:t xml:space="preserve"> [“The US Stake in Mexican Energy Reform,” Praemon—forecast and analysts from the brightest new minds, September 17, </w:t>
      </w:r>
    </w:p>
    <w:p w14:paraId="0198EA41" w14:textId="77777777" w:rsidR="000D27D1" w:rsidRPr="000D27D1" w:rsidRDefault="000D27D1" w:rsidP="000D27D1"/>
    <w:p w14:paraId="625F71E3" w14:textId="77777777" w:rsidR="000D27D1" w:rsidRPr="000D27D1" w:rsidRDefault="000D27D1" w:rsidP="000D27D1">
      <w:r w:rsidRPr="000D27D1">
        <w:rPr>
          <w:rStyle w:val="StyleBoldUnderline"/>
        </w:rPr>
        <w:t>In 1938, Mexico’s government made one</w:t>
      </w:r>
      <w:r w:rsidRPr="000D27D1">
        <w:rPr>
          <w:rStyle w:val="StyleBoldUnderline"/>
          <w:sz w:val="12"/>
        </w:rPr>
        <w:t xml:space="preserve">¶ </w:t>
      </w:r>
      <w:r w:rsidRPr="000D27D1">
        <w:rPr>
          <w:rStyle w:val="StyleBoldUnderline"/>
        </w:rPr>
        <w:t>of the world’s most populist and radical</w:t>
      </w:r>
      <w:r w:rsidRPr="000D27D1">
        <w:rPr>
          <w:rStyle w:val="StyleBoldUnderline"/>
          <w:sz w:val="12"/>
        </w:rPr>
        <w:t xml:space="preserve">¶ </w:t>
      </w:r>
      <w:r w:rsidRPr="000D27D1">
        <w:rPr>
          <w:rStyle w:val="StyleBoldUnderline"/>
        </w:rPr>
        <w:t>moves of the 20th century</w:t>
      </w:r>
      <w:r w:rsidRPr="000D27D1">
        <w:t>—nationalizing</w:t>
      </w:r>
      <w:r w:rsidRPr="000D27D1">
        <w:rPr>
          <w:sz w:val="12"/>
        </w:rPr>
        <w:t xml:space="preserve">¶ </w:t>
      </w:r>
      <w:r w:rsidRPr="000D27D1">
        <w:t xml:space="preserve">the oil and gas industry. </w:t>
      </w:r>
      <w:r w:rsidRPr="000D27D1">
        <w:rPr>
          <w:rStyle w:val="StyleBoldUnderline"/>
        </w:rPr>
        <w:t>Foreign companies</w:t>
      </w:r>
      <w:r w:rsidRPr="000D27D1">
        <w:rPr>
          <w:rStyle w:val="StyleBoldUnderline"/>
          <w:sz w:val="12"/>
        </w:rPr>
        <w:t xml:space="preserve">¶ </w:t>
      </w:r>
      <w:r w:rsidRPr="000D27D1">
        <w:rPr>
          <w:rStyle w:val="StyleBoldUnderline"/>
        </w:rPr>
        <w:t>from the United States and elsewhere</w:t>
      </w:r>
      <w:r w:rsidRPr="000D27D1">
        <w:rPr>
          <w:rStyle w:val="StyleBoldUnderline"/>
          <w:sz w:val="12"/>
        </w:rPr>
        <w:t xml:space="preserve">¶ </w:t>
      </w:r>
      <w:r w:rsidRPr="000D27D1">
        <w:rPr>
          <w:rStyle w:val="StyleBoldUnderline"/>
        </w:rPr>
        <w:t>were paid as much as the Mexican</w:t>
      </w:r>
      <w:r w:rsidRPr="000D27D1">
        <w:rPr>
          <w:rStyle w:val="StyleBoldUnderline"/>
          <w:sz w:val="12"/>
        </w:rPr>
        <w:t xml:space="preserve">¶ </w:t>
      </w:r>
      <w:r w:rsidRPr="000D27D1">
        <w:rPr>
          <w:rStyle w:val="StyleBoldUnderline"/>
        </w:rPr>
        <w:t>government could afford, but the companies</w:t>
      </w:r>
      <w:r w:rsidRPr="000D27D1">
        <w:rPr>
          <w:rStyle w:val="StyleBoldUnderline"/>
          <w:sz w:val="12"/>
        </w:rPr>
        <w:t xml:space="preserve">¶ </w:t>
      </w:r>
      <w:r w:rsidRPr="000D27D1">
        <w:rPr>
          <w:rStyle w:val="StyleBoldUnderline"/>
        </w:rPr>
        <w:t>lost all permanent investments</w:t>
      </w:r>
      <w:r w:rsidRPr="000D27D1">
        <w:t xml:space="preserve"> in</w:t>
      </w:r>
      <w:r w:rsidRPr="000D27D1">
        <w:rPr>
          <w:sz w:val="12"/>
        </w:rPr>
        <w:t xml:space="preserve">¶ </w:t>
      </w:r>
      <w:r w:rsidRPr="000D27D1">
        <w:t>the country. Lázaro Cárdenas, Mexico’s</w:t>
      </w:r>
      <w:r w:rsidRPr="000D27D1">
        <w:rPr>
          <w:sz w:val="12"/>
        </w:rPr>
        <w:t xml:space="preserve">¶ </w:t>
      </w:r>
      <w:r w:rsidRPr="000D27D1">
        <w:t>president at the time, was hailed as a hero</w:t>
      </w:r>
      <w:r w:rsidRPr="000D27D1">
        <w:rPr>
          <w:sz w:val="12"/>
        </w:rPr>
        <w:t xml:space="preserve">¶ </w:t>
      </w:r>
      <w:r w:rsidRPr="000D27D1">
        <w:t>by the Mexican people—</w:t>
      </w:r>
      <w:r w:rsidRPr="000D27D1">
        <w:rPr>
          <w:rStyle w:val="StyleBoldUnderline"/>
        </w:rPr>
        <w:t>Mexico, long a</w:t>
      </w:r>
      <w:r w:rsidRPr="000D27D1">
        <w:rPr>
          <w:rStyle w:val="StyleBoldUnderline"/>
          <w:sz w:val="12"/>
        </w:rPr>
        <w:t xml:space="preserve">¶ </w:t>
      </w:r>
      <w:r w:rsidRPr="000D27D1">
        <w:rPr>
          <w:rStyle w:val="StyleBoldUnderline"/>
        </w:rPr>
        <w:t>servant of foreign investors and governments,</w:t>
      </w:r>
      <w:r w:rsidRPr="000D27D1">
        <w:rPr>
          <w:rStyle w:val="StyleBoldUnderline"/>
          <w:sz w:val="12"/>
        </w:rPr>
        <w:t xml:space="preserve">¶ </w:t>
      </w:r>
      <w:r w:rsidRPr="000D27D1">
        <w:rPr>
          <w:rStyle w:val="StyleBoldUnderline"/>
        </w:rPr>
        <w:t>was establishing itself as an international</w:t>
      </w:r>
      <w:r w:rsidRPr="000D27D1">
        <w:rPr>
          <w:rStyle w:val="StyleBoldUnderline"/>
          <w:sz w:val="12"/>
        </w:rPr>
        <w:t xml:space="preserve">¶ </w:t>
      </w:r>
      <w:r w:rsidRPr="000D27D1">
        <w:rPr>
          <w:rStyle w:val="StyleBoldUnderline"/>
        </w:rPr>
        <w:t>force</w:t>
      </w:r>
      <w:r w:rsidRPr="000D27D1">
        <w:t>. Nearly eighty years later,</w:t>
      </w:r>
      <w:r w:rsidRPr="000D27D1">
        <w:rPr>
          <w:sz w:val="12"/>
        </w:rPr>
        <w:t xml:space="preserve">¶ </w:t>
      </w:r>
      <w:r w:rsidRPr="000D27D1">
        <w:t xml:space="preserve">Mexico’s current president, Enrique </w:t>
      </w:r>
      <w:r w:rsidRPr="000D27D1">
        <w:rPr>
          <w:rStyle w:val="StyleBoldUnderline"/>
        </w:rPr>
        <w:t>Peña</w:t>
      </w:r>
      <w:r w:rsidRPr="000D27D1">
        <w:rPr>
          <w:rStyle w:val="StyleBoldUnderline"/>
          <w:sz w:val="12"/>
        </w:rPr>
        <w:t xml:space="preserve">¶ </w:t>
      </w:r>
      <w:r w:rsidRPr="000D27D1">
        <w:rPr>
          <w:rStyle w:val="StyleBoldUnderline"/>
        </w:rPr>
        <w:t>Nieto, has proposed an energy reform</w:t>
      </w:r>
      <w:r w:rsidRPr="000D27D1">
        <w:rPr>
          <w:rStyle w:val="StyleBoldUnderline"/>
          <w:sz w:val="12"/>
        </w:rPr>
        <w:t xml:space="preserve">¶ </w:t>
      </w:r>
      <w:r w:rsidRPr="000D27D1">
        <w:rPr>
          <w:rStyle w:val="StyleBoldUnderline"/>
        </w:rPr>
        <w:t>plan that would allow foreign companies</w:t>
      </w:r>
      <w:r w:rsidRPr="000D27D1">
        <w:rPr>
          <w:rStyle w:val="StyleBoldUnderline"/>
          <w:sz w:val="12"/>
        </w:rPr>
        <w:t xml:space="preserve">¶ </w:t>
      </w:r>
      <w:r w:rsidRPr="000D27D1">
        <w:rPr>
          <w:rStyle w:val="StyleBoldUnderline"/>
        </w:rPr>
        <w:t>to take a significant part in the rich proceeds</w:t>
      </w:r>
      <w:r w:rsidRPr="000D27D1">
        <w:rPr>
          <w:rStyle w:val="StyleBoldUnderline"/>
          <w:sz w:val="12"/>
        </w:rPr>
        <w:t xml:space="preserve">¶ </w:t>
      </w:r>
      <w:r w:rsidRPr="000D27D1">
        <w:rPr>
          <w:rStyle w:val="StyleBoldUnderline"/>
        </w:rPr>
        <w:t>from Mexican oil and gas for the</w:t>
      </w:r>
      <w:r w:rsidRPr="000D27D1">
        <w:rPr>
          <w:rStyle w:val="StyleBoldUnderline"/>
          <w:sz w:val="12"/>
        </w:rPr>
        <w:t xml:space="preserve">¶ </w:t>
      </w:r>
      <w:r w:rsidRPr="000D27D1">
        <w:rPr>
          <w:rStyle w:val="StyleBoldUnderline"/>
        </w:rPr>
        <w:t>first time since 1938</w:t>
      </w:r>
      <w:r w:rsidRPr="000D27D1">
        <w:t>.1</w:t>
      </w:r>
      <w:r w:rsidRPr="000D27D1">
        <w:rPr>
          <w:sz w:val="12"/>
        </w:rPr>
        <w:t xml:space="preserve">¶ </w:t>
      </w:r>
      <w:r w:rsidRPr="000D27D1">
        <w:t>The move makes practical sense. Pemex—the public Mexican company that performs all the explora-tion, drilling, and refining of oil within Mexican borders—has long been notorious for its corruption</w:t>
      </w:r>
      <w:r w:rsidRPr="000D27D1">
        <w:rPr>
          <w:sz w:val="12"/>
        </w:rPr>
        <w:t xml:space="preserve">¶ </w:t>
      </w:r>
      <w:r w:rsidRPr="000D27D1">
        <w:t>and bureaucratic waste. It is frequently used as a cash source for politicians who sell high positions</w:t>
      </w:r>
      <w:r w:rsidRPr="000D27D1">
        <w:rPr>
          <w:sz w:val="12"/>
        </w:rPr>
        <w:t xml:space="preserve">¶ </w:t>
      </w:r>
      <w:r w:rsidRPr="000D27D1">
        <w:t xml:space="preserve">in the publicly owned company, invest with inside information, or provide consulting services.2 </w:t>
      </w:r>
      <w:r w:rsidRPr="000D27D1">
        <w:rPr>
          <w:rStyle w:val="StyleBoldUnderline"/>
        </w:rPr>
        <w:t>The</w:t>
      </w:r>
      <w:r w:rsidRPr="000D27D1">
        <w:rPr>
          <w:rStyle w:val="StyleBoldUnderline"/>
          <w:sz w:val="12"/>
        </w:rPr>
        <w:t xml:space="preserve">¶ </w:t>
      </w:r>
      <w:r w:rsidRPr="000D27D1">
        <w:rPr>
          <w:rStyle w:val="StyleBoldUnderline"/>
        </w:rPr>
        <w:t>company is twenty to thirty years behind industry leaders in management structure as well as technology</w:t>
      </w:r>
      <w:r w:rsidRPr="000D27D1">
        <w:rPr>
          <w:rStyle w:val="StyleBoldUnderline"/>
          <w:sz w:val="12"/>
        </w:rPr>
        <w:t xml:space="preserve">¶ </w:t>
      </w:r>
      <w:r w:rsidRPr="000D27D1">
        <w:rPr>
          <w:rStyle w:val="StyleBoldUnderline"/>
        </w:rPr>
        <w:t>and expertise concerning deep-sea and shale drilling, which are seen by many as the future of the</w:t>
      </w:r>
      <w:r w:rsidRPr="000D27D1">
        <w:rPr>
          <w:rStyle w:val="StyleBoldUnderline"/>
          <w:sz w:val="12"/>
        </w:rPr>
        <w:t xml:space="preserve">¶ </w:t>
      </w:r>
      <w:r w:rsidRPr="000D27D1">
        <w:rPr>
          <w:rStyle w:val="StyleBoldUnderline"/>
        </w:rPr>
        <w:t>industry</w:t>
      </w:r>
      <w:r w:rsidRPr="000D27D1">
        <w:t>.3 And many Mexicans agree that the company needs to be reformed, but less than 20% think</w:t>
      </w:r>
      <w:r w:rsidRPr="000D27D1">
        <w:rPr>
          <w:sz w:val="12"/>
        </w:rPr>
        <w:t xml:space="preserve">¶ </w:t>
      </w:r>
      <w:r w:rsidRPr="000D27D1">
        <w:t>it should be done by allowing private investment.4 With such broad, bi-partisan opposition to privatization</w:t>
      </w:r>
      <w:r w:rsidRPr="000D27D1">
        <w:rPr>
          <w:sz w:val="12"/>
        </w:rPr>
        <w:t xml:space="preserve">¶ </w:t>
      </w:r>
      <w:r w:rsidRPr="000D27D1">
        <w:t>of the oil and gas industry—along with bad memories from the privatization of the telecommunications</w:t>
      </w:r>
      <w:r w:rsidRPr="000D27D1">
        <w:rPr>
          <w:sz w:val="12"/>
        </w:rPr>
        <w:t xml:space="preserve">¶ </w:t>
      </w:r>
      <w:r w:rsidRPr="000D27D1">
        <w:t>industry in the 1990s, when Carlos Slim and a few other business moguls ended up with a de</w:t>
      </w:r>
      <w:r w:rsidRPr="000D27D1">
        <w:rPr>
          <w:sz w:val="12"/>
        </w:rPr>
        <w:t xml:space="preserve">¶ </w:t>
      </w:r>
      <w:r w:rsidRPr="000D27D1">
        <w:t>facto private monopoly—private investment in Pemex is an unlikely option for reform. To avoid this,</w:t>
      </w:r>
      <w:r w:rsidRPr="000D27D1">
        <w:rPr>
          <w:sz w:val="12"/>
        </w:rPr>
        <w:t xml:space="preserve">¶ </w:t>
      </w:r>
      <w:r w:rsidRPr="000D27D1">
        <w:t>Peña Nieto and his party have proposed that the Mexican legislature allow private companies to form</w:t>
      </w:r>
      <w:r w:rsidRPr="000D27D1">
        <w:rPr>
          <w:sz w:val="12"/>
        </w:rPr>
        <w:t xml:space="preserve">¶ </w:t>
      </w:r>
      <w:r w:rsidRPr="000D27D1">
        <w:t>joint ventures and partnerships with Pemex (taking fees but ceding all ownership rights of the oil to</w:t>
      </w:r>
      <w:r w:rsidRPr="000D27D1">
        <w:rPr>
          <w:sz w:val="12"/>
        </w:rPr>
        <w:t xml:space="preserve">¶ </w:t>
      </w:r>
      <w:r w:rsidRPr="000D27D1">
        <w:t>the national firm). More liberal politicians, including the left-leaning PRD, have suggested that Mexico</w:t>
      </w:r>
      <w:r w:rsidRPr="000D27D1">
        <w:rPr>
          <w:sz w:val="12"/>
        </w:rPr>
        <w:t xml:space="preserve">¶ </w:t>
      </w:r>
      <w:r w:rsidRPr="000D27D1">
        <w:t>continue its isolationist energy policy and attempt a complete overhaul of Pemex without any private</w:t>
      </w:r>
      <w:r w:rsidRPr="000D27D1">
        <w:rPr>
          <w:sz w:val="12"/>
        </w:rPr>
        <w:t xml:space="preserve">¶ </w:t>
      </w:r>
      <w:r w:rsidRPr="000D27D1">
        <w:t>involvement.5</w:t>
      </w:r>
      <w:r w:rsidRPr="000D27D1">
        <w:rPr>
          <w:sz w:val="12"/>
        </w:rPr>
        <w:t xml:space="preserve">¶ </w:t>
      </w:r>
      <w:r w:rsidRPr="000D27D1">
        <w:rPr>
          <w:rStyle w:val="StyleBoldUnderline"/>
        </w:rPr>
        <w:t>Peña Nieto’s proposition has several clear advantages for Mexico. The primary advantage for Mexico is</w:t>
      </w:r>
      <w:r w:rsidRPr="000D27D1">
        <w:rPr>
          <w:rStyle w:val="StyleBoldUnderline"/>
          <w:sz w:val="12"/>
        </w:rPr>
        <w:t xml:space="preserve">¶ </w:t>
      </w:r>
      <w:r w:rsidRPr="000D27D1">
        <w:rPr>
          <w:rStyle w:val="StyleBoldUnderline"/>
        </w:rPr>
        <w:t>that change will come more quickly and efficiently if outside companies are involved; private firms usually</w:t>
      </w:r>
      <w:r w:rsidRPr="000D27D1">
        <w:rPr>
          <w:rStyle w:val="StyleBoldUnderline"/>
          <w:sz w:val="12"/>
        </w:rPr>
        <w:t xml:space="preserve">¶ </w:t>
      </w:r>
      <w:r w:rsidRPr="000D27D1">
        <w:rPr>
          <w:rStyle w:val="StyleBoldUnderline"/>
        </w:rPr>
        <w:t>have more technical know-how and less time-wasting corruption</w:t>
      </w:r>
      <w:r w:rsidRPr="000D27D1">
        <w:t>. In addition, true to the intent of</w:t>
      </w:r>
      <w:r w:rsidRPr="000D27D1">
        <w:rPr>
          <w:sz w:val="12"/>
        </w:rPr>
        <w:t xml:space="preserve">¶ </w:t>
      </w:r>
      <w:r w:rsidRPr="000D27D1">
        <w:t>the 1938 nationalization of the country’s oil and gas, the proposition permits reform without allowing</w:t>
      </w:r>
      <w:r w:rsidRPr="000D27D1">
        <w:rPr>
          <w:sz w:val="12"/>
        </w:rPr>
        <w:t xml:space="preserve">¶ </w:t>
      </w:r>
      <w:r w:rsidRPr="000D27D1">
        <w:t>permanent private or foreign investment. Indeed, Pemex has already entered into some joint venture</w:t>
      </w:r>
      <w:r w:rsidRPr="000D27D1">
        <w:rPr>
          <w:sz w:val="12"/>
        </w:rPr>
        <w:t xml:space="preserve">¶ </w:t>
      </w:r>
      <w:r w:rsidRPr="000D27D1">
        <w:t>projects outside of its national boundaries in order to begin acquiring the experience it needs.6 Additionally,</w:t>
      </w:r>
      <w:r w:rsidRPr="000D27D1">
        <w:rPr>
          <w:sz w:val="12"/>
        </w:rPr>
        <w:t xml:space="preserve">¶ </w:t>
      </w:r>
      <w:r w:rsidRPr="000D27D1">
        <w:rPr>
          <w:rStyle w:val="StyleBoldUnderline"/>
        </w:rPr>
        <w:t>the ties created by work with foreign companies could well lead to increased foreign trade,</w:t>
      </w:r>
      <w:r w:rsidRPr="000D27D1">
        <w:rPr>
          <w:rStyle w:val="StyleBoldUnderline"/>
          <w:sz w:val="12"/>
        </w:rPr>
        <w:t xml:space="preserve">¶ </w:t>
      </w:r>
      <w:r w:rsidRPr="000D27D1">
        <w:rPr>
          <w:rStyle w:val="StyleBoldUnderline"/>
        </w:rPr>
        <w:t>which has been the lifeblood of Mexico’s economic growth for decades</w:t>
      </w:r>
      <w:r w:rsidRPr="000D27D1">
        <w:t>.</w:t>
      </w:r>
      <w:r w:rsidRPr="000D27D1">
        <w:rPr>
          <w:sz w:val="12"/>
        </w:rPr>
        <w:t xml:space="preserve">¶ </w:t>
      </w:r>
      <w:r w:rsidRPr="000D27D1">
        <w:t xml:space="preserve">But </w:t>
      </w:r>
      <w:r w:rsidRPr="000D27D1">
        <w:rPr>
          <w:rStyle w:val="StyleBoldUnderline"/>
        </w:rPr>
        <w:t>the US stands to gain much as well</w:t>
      </w:r>
      <w:r w:rsidRPr="000D27D1">
        <w:rPr>
          <w:sz w:val="12"/>
        </w:rPr>
        <w:t xml:space="preserve">¶ </w:t>
      </w:r>
      <w:r w:rsidRPr="000D27D1">
        <w:t xml:space="preserve">if the centrist PRI plan is adopted. </w:t>
      </w:r>
      <w:r w:rsidRPr="000D27D1">
        <w:rPr>
          <w:rStyle w:val="StyleBoldUnderline"/>
        </w:rPr>
        <w:t>One</w:t>
      </w:r>
      <w:r w:rsidRPr="000D27D1">
        <w:rPr>
          <w:rStyle w:val="StyleBoldUnderline"/>
          <w:sz w:val="12"/>
        </w:rPr>
        <w:t xml:space="preserve">¶ </w:t>
      </w:r>
      <w:r w:rsidRPr="000D27D1">
        <w:rPr>
          <w:rStyle w:val="StyleBoldUnderline"/>
        </w:rPr>
        <w:t>clear advantage is that large US oil companies—</w:t>
      </w:r>
      <w:r w:rsidRPr="000D27D1">
        <w:rPr>
          <w:rStyle w:val="StyleBoldUnderline"/>
          <w:sz w:val="12"/>
        </w:rPr>
        <w:t xml:space="preserve">¶ </w:t>
      </w:r>
      <w:r w:rsidRPr="000D27D1">
        <w:rPr>
          <w:rStyle w:val="StyleBoldUnderline"/>
        </w:rPr>
        <w:t>such as ExxonMobil and Chevron—</w:t>
      </w:r>
      <w:r w:rsidRPr="000D27D1">
        <w:rPr>
          <w:rStyle w:val="StyleBoldUnderline"/>
          <w:sz w:val="12"/>
        </w:rPr>
        <w:t xml:space="preserve">¶ </w:t>
      </w:r>
      <w:r w:rsidRPr="000D27D1">
        <w:rPr>
          <w:rStyle w:val="StyleBoldUnderline"/>
        </w:rPr>
        <w:t>will be afforded significant growth</w:t>
      </w:r>
      <w:r w:rsidRPr="000D27D1">
        <w:rPr>
          <w:rStyle w:val="StyleBoldUnderline"/>
          <w:sz w:val="12"/>
        </w:rPr>
        <w:t xml:space="preserve">¶ </w:t>
      </w:r>
      <w:r w:rsidRPr="000D27D1">
        <w:rPr>
          <w:rStyle w:val="StyleBoldUnderline"/>
        </w:rPr>
        <w:t>and revenue opportunities as they work</w:t>
      </w:r>
      <w:r w:rsidRPr="000D27D1">
        <w:rPr>
          <w:rStyle w:val="StyleBoldUnderline"/>
          <w:sz w:val="12"/>
        </w:rPr>
        <w:t xml:space="preserve">¶ </w:t>
      </w:r>
      <w:r w:rsidRPr="000D27D1">
        <w:rPr>
          <w:rStyle w:val="StyleBoldUnderline"/>
        </w:rPr>
        <w:t>with Pemex.</w:t>
      </w:r>
      <w:r w:rsidRPr="000D27D1">
        <w:t xml:space="preserve"> </w:t>
      </w:r>
      <w:r w:rsidRPr="000D27D1">
        <w:rPr>
          <w:rStyle w:val="StyleBoldUnderline"/>
        </w:rPr>
        <w:t>Perhaps more important,</w:t>
      </w:r>
      <w:r w:rsidRPr="000D27D1">
        <w:rPr>
          <w:rStyle w:val="StyleBoldUnderline"/>
          <w:sz w:val="12"/>
        </w:rPr>
        <w:t xml:space="preserve">¶ </w:t>
      </w:r>
      <w:r w:rsidRPr="000D27D1">
        <w:rPr>
          <w:rStyle w:val="StyleBoldUnderline"/>
        </w:rPr>
        <w:t>however, the two nations would likely</w:t>
      </w:r>
      <w:r w:rsidRPr="000D27D1">
        <w:rPr>
          <w:rStyle w:val="StyleBoldUnderline"/>
          <w:sz w:val="12"/>
        </w:rPr>
        <w:t xml:space="preserve">¶ </w:t>
      </w:r>
      <w:r w:rsidRPr="000D27D1">
        <w:rPr>
          <w:rStyle w:val="StyleBoldUnderline"/>
        </w:rPr>
        <w:t>advance their working relationship a</w:t>
      </w:r>
      <w:r w:rsidRPr="000D27D1">
        <w:rPr>
          <w:rStyle w:val="StyleBoldUnderline"/>
          <w:sz w:val="12"/>
        </w:rPr>
        <w:t xml:space="preserve">¶ </w:t>
      </w:r>
      <w:r w:rsidRPr="000D27D1">
        <w:rPr>
          <w:rStyle w:val="StyleBoldUnderline"/>
        </w:rPr>
        <w:t>great deal by international cooperative</w:t>
      </w:r>
      <w:r w:rsidRPr="000D27D1">
        <w:rPr>
          <w:rStyle w:val="StyleBoldUnderline"/>
          <w:sz w:val="12"/>
        </w:rPr>
        <w:t xml:space="preserve">¶ </w:t>
      </w:r>
      <w:r w:rsidRPr="000D27D1">
        <w:rPr>
          <w:rStyle w:val="StyleBoldUnderline"/>
        </w:rPr>
        <w:t>ventures, even among private firms</w:t>
      </w:r>
      <w:r w:rsidRPr="000D27D1">
        <w:t xml:space="preserve">. </w:t>
      </w:r>
      <w:r w:rsidRPr="000D27D1">
        <w:rPr>
          <w:rStyle w:val="StyleBoldUnderline"/>
        </w:rPr>
        <w:t>The</w:t>
      </w:r>
      <w:r w:rsidRPr="000D27D1">
        <w:rPr>
          <w:rStyle w:val="StyleBoldUnderline"/>
          <w:sz w:val="12"/>
        </w:rPr>
        <w:t xml:space="preserve">¶ </w:t>
      </w:r>
      <w:r w:rsidRPr="000D27D1">
        <w:rPr>
          <w:rStyle w:val="StyleBoldUnderline"/>
        </w:rPr>
        <w:t>troubled history between the two countries,</w:t>
      </w:r>
      <w:r w:rsidRPr="000D27D1">
        <w:rPr>
          <w:rStyle w:val="StyleBoldUnderline"/>
          <w:sz w:val="12"/>
        </w:rPr>
        <w:t xml:space="preserve">¶ </w:t>
      </w:r>
      <w:r w:rsidRPr="000D27D1">
        <w:rPr>
          <w:rStyle w:val="StyleBoldUnderline"/>
        </w:rPr>
        <w:t>including a good deal of present</w:t>
      </w:r>
      <w:r w:rsidRPr="000D27D1">
        <w:rPr>
          <w:rStyle w:val="StyleBoldUnderline"/>
          <w:sz w:val="12"/>
        </w:rPr>
        <w:t xml:space="preserve">¶ </w:t>
      </w:r>
      <w:r w:rsidRPr="000D27D1">
        <w:rPr>
          <w:rStyle w:val="StyleBoldUnderline"/>
        </w:rPr>
        <w:t>tension caused by the ongoing war on</w:t>
      </w:r>
      <w:r w:rsidRPr="000D27D1">
        <w:rPr>
          <w:rStyle w:val="StyleBoldUnderline"/>
          <w:sz w:val="12"/>
        </w:rPr>
        <w:t xml:space="preserve">¶ </w:t>
      </w:r>
      <w:r w:rsidRPr="000D27D1">
        <w:rPr>
          <w:rStyle w:val="StyleBoldUnderline"/>
        </w:rPr>
        <w:t>drugs, could only be helped by friendly</w:t>
      </w:r>
      <w:r w:rsidRPr="000D27D1">
        <w:rPr>
          <w:rStyle w:val="StyleBoldUnderline"/>
          <w:sz w:val="12"/>
        </w:rPr>
        <w:t xml:space="preserve">¶ </w:t>
      </w:r>
      <w:r w:rsidRPr="000D27D1">
        <w:rPr>
          <w:rStyle w:val="StyleBoldUnderline"/>
        </w:rPr>
        <w:t>business relationships</w:t>
      </w:r>
      <w:r w:rsidRPr="000D27D1">
        <w:rPr>
          <w:u w:val="single"/>
        </w:rPr>
        <w:t xml:space="preserve">. </w:t>
      </w:r>
      <w:r w:rsidRPr="000D27D1">
        <w:rPr>
          <w:rStyle w:val="StyleBoldUnderline"/>
        </w:rPr>
        <w:t>On a related note,</w:t>
      </w:r>
      <w:r w:rsidRPr="000D27D1">
        <w:rPr>
          <w:rStyle w:val="StyleBoldUnderline"/>
          <w:sz w:val="12"/>
        </w:rPr>
        <w:t xml:space="preserve">¶ </w:t>
      </w:r>
      <w:r w:rsidRPr="000D27D1">
        <w:rPr>
          <w:rStyle w:val="StyleBoldUnderline"/>
        </w:rPr>
        <w:t>US foreign trade could be boosted by a</w:t>
      </w:r>
      <w:r w:rsidRPr="000D27D1">
        <w:rPr>
          <w:rStyle w:val="StyleBoldUnderline"/>
          <w:sz w:val="12"/>
        </w:rPr>
        <w:t xml:space="preserve">¶ </w:t>
      </w:r>
      <w:r w:rsidRPr="000D27D1">
        <w:rPr>
          <w:rStyle w:val="StyleBoldUnderline"/>
        </w:rPr>
        <w:t>better relationship with Mexican firms</w:t>
      </w:r>
      <w:r w:rsidRPr="000D27D1">
        <w:rPr>
          <w:u w:val="single"/>
        </w:rPr>
        <w:t>,</w:t>
      </w:r>
      <w:r w:rsidRPr="000D27D1">
        <w:rPr>
          <w:sz w:val="12"/>
          <w:u w:val="single"/>
        </w:rPr>
        <w:t xml:space="preserve">¶ </w:t>
      </w:r>
      <w:r w:rsidRPr="000D27D1">
        <w:rPr>
          <w:u w:val="single"/>
        </w:rPr>
        <w:t>and not just in Mexico—</w:t>
      </w:r>
      <w:r w:rsidRPr="000D27D1">
        <w:rPr>
          <w:rStyle w:val="StyleBoldUnderline"/>
        </w:rPr>
        <w:t>Central and</w:t>
      </w:r>
      <w:r w:rsidRPr="000D27D1">
        <w:rPr>
          <w:rStyle w:val="StyleBoldUnderline"/>
          <w:sz w:val="12"/>
        </w:rPr>
        <w:t xml:space="preserve">¶ </w:t>
      </w:r>
      <w:r w:rsidRPr="000D27D1">
        <w:rPr>
          <w:rStyle w:val="StyleBoldUnderline"/>
        </w:rPr>
        <w:t>South American views of the United States are greatly affected by its behavior towards Mexico, and a</w:t>
      </w:r>
      <w:r w:rsidRPr="000D27D1">
        <w:rPr>
          <w:rStyle w:val="StyleBoldUnderline"/>
          <w:sz w:val="12"/>
        </w:rPr>
        <w:t xml:space="preserve">¶ </w:t>
      </w:r>
      <w:r w:rsidRPr="000D27D1">
        <w:rPr>
          <w:rStyle w:val="StyleBoldUnderline"/>
        </w:rPr>
        <w:t>better US-Mexican relationship could increase trade from the Mexican border to the southern tip of Ar-gentina</w:t>
      </w:r>
      <w:r w:rsidRPr="000D27D1">
        <w:rPr>
          <w:u w:val="single"/>
        </w:rPr>
        <w:t xml:space="preserve">. Finally, if Pemex recovers fully, </w:t>
      </w:r>
      <w:r w:rsidRPr="000D27D1">
        <w:rPr>
          <w:rStyle w:val="StyleBoldUnderline"/>
        </w:rPr>
        <w:t>the increased revenues would markedly strengthen Mexico—an</w:t>
      </w:r>
      <w:r w:rsidRPr="000D27D1">
        <w:rPr>
          <w:rStyle w:val="StyleBoldUnderline"/>
          <w:sz w:val="12"/>
        </w:rPr>
        <w:t xml:space="preserve">¶ </w:t>
      </w:r>
      <w:r w:rsidRPr="000D27D1">
        <w:rPr>
          <w:rStyle w:val="StyleBoldUnderline"/>
        </w:rPr>
        <w:t>important US ally</w:t>
      </w:r>
      <w:r w:rsidRPr="000D27D1">
        <w:rPr>
          <w:u w:val="single"/>
        </w:rPr>
        <w:t xml:space="preserve">—on the international stage </w:t>
      </w:r>
      <w:r w:rsidRPr="000D27D1">
        <w:rPr>
          <w:rStyle w:val="StyleBoldUnderline"/>
        </w:rPr>
        <w:t>and help further US interests in diplomacy and trade.</w:t>
      </w:r>
      <w:r w:rsidRPr="000D27D1">
        <w:rPr>
          <w:rStyle w:val="StyleBoldUnderline"/>
          <w:sz w:val="12"/>
        </w:rPr>
        <w:t xml:space="preserve">¶ </w:t>
      </w:r>
      <w:r w:rsidRPr="000D27D1">
        <w:rPr>
          <w:rStyle w:val="StyleBoldUnderline"/>
        </w:rPr>
        <w:t>How, then, should the United States encourage Peña Nieto’s energy reform plan</w:t>
      </w:r>
      <w:r w:rsidRPr="000D27D1">
        <w:t>? Many Mexicans worry</w:t>
      </w:r>
      <w:r w:rsidRPr="000D27D1">
        <w:rPr>
          <w:sz w:val="12"/>
        </w:rPr>
        <w:t xml:space="preserve">¶ </w:t>
      </w:r>
      <w:r w:rsidRPr="000D27D1">
        <w:t>that private and foreign companies, unhindered by labor laws and unions, would generally exploit</w:t>
      </w:r>
      <w:r w:rsidRPr="000D27D1">
        <w:rPr>
          <w:sz w:val="12"/>
        </w:rPr>
        <w:t xml:space="preserve">¶ </w:t>
      </w:r>
      <w:r w:rsidRPr="000D27D1">
        <w:t xml:space="preserve">Mexican workers and care little about the country.7 Accordingly, </w:t>
      </w:r>
      <w:r w:rsidRPr="000D27D1">
        <w:rPr>
          <w:rStyle w:val="StyleBoldUnderline"/>
        </w:rPr>
        <w:t>the United States must</w:t>
      </w:r>
      <w:r w:rsidRPr="000D27D1">
        <w:t xml:space="preserve"> first </w:t>
      </w:r>
      <w:r w:rsidRPr="000D27D1">
        <w:rPr>
          <w:rStyle w:val="StyleBoldUnderline"/>
        </w:rPr>
        <w:t>provide assurance</w:t>
      </w:r>
      <w:r w:rsidRPr="000D27D1">
        <w:rPr>
          <w:rStyle w:val="StyleBoldUnderline"/>
          <w:sz w:val="12"/>
        </w:rPr>
        <w:t xml:space="preserve">¶ </w:t>
      </w:r>
      <w:r w:rsidRPr="000D27D1">
        <w:rPr>
          <w:rStyle w:val="StyleBoldUnderline"/>
        </w:rPr>
        <w:t xml:space="preserve">that any foreign involvement will be </w:t>
      </w:r>
      <w:r w:rsidRPr="000D27D1">
        <w:rPr>
          <w:rStyle w:val="Emphasis"/>
        </w:rPr>
        <w:t>strictly monitored</w:t>
      </w:r>
      <w:r w:rsidRPr="000D27D1">
        <w:t>, perhaps by forming a bilateral monitoring</w:t>
      </w:r>
      <w:r w:rsidRPr="000D27D1">
        <w:rPr>
          <w:sz w:val="12"/>
        </w:rPr>
        <w:t xml:space="preserve">¶ </w:t>
      </w:r>
      <w:r w:rsidRPr="000D27D1">
        <w:t xml:space="preserve">team with representatives from both nations </w:t>
      </w:r>
      <w:r w:rsidRPr="000D27D1">
        <w:rPr>
          <w:rStyle w:val="StyleBoldUnderline"/>
        </w:rPr>
        <w:t>to oversee the contracting, planning, and execution of</w:t>
      </w:r>
      <w:r w:rsidRPr="000D27D1">
        <w:rPr>
          <w:rStyle w:val="StyleBoldUnderline"/>
          <w:sz w:val="12"/>
        </w:rPr>
        <w:t xml:space="preserve">¶ </w:t>
      </w:r>
      <w:r w:rsidRPr="000D27D1">
        <w:rPr>
          <w:rStyle w:val="StyleBoldUnderline"/>
        </w:rPr>
        <w:t>any joint ventures.</w:t>
      </w:r>
      <w:r w:rsidRPr="000D27D1">
        <w:t xml:space="preserve"> Once both nations are satisfied that Mexican security and autonomy are not at risk,</w:t>
      </w:r>
      <w:r w:rsidRPr="000D27D1">
        <w:rPr>
          <w:sz w:val="12"/>
        </w:rPr>
        <w:t xml:space="preserve">¶ </w:t>
      </w:r>
      <w:r w:rsidRPr="000D27D1">
        <w:t>US diplomats should collaborate with Pemex, representatives of the Mexican government, and private</w:t>
      </w:r>
      <w:r w:rsidRPr="000D27D1">
        <w:rPr>
          <w:sz w:val="12"/>
        </w:rPr>
        <w:t xml:space="preserve">¶ </w:t>
      </w:r>
      <w:r w:rsidRPr="000D27D1">
        <w:t>energy companies to outline a long-term plan for growth in Mexico’s energy sector. This should include</w:t>
      </w:r>
      <w:r w:rsidRPr="000D27D1">
        <w:rPr>
          <w:sz w:val="12"/>
        </w:rPr>
        <w:t xml:space="preserve">¶ </w:t>
      </w:r>
      <w:r w:rsidRPr="000D27D1">
        <w:t>details of how long domestic and foreign firms will be involved in the energy industry as well as an informational</w:t>
      </w:r>
      <w:r w:rsidRPr="000D27D1">
        <w:rPr>
          <w:sz w:val="12"/>
        </w:rPr>
        <w:t xml:space="preserve">¶ </w:t>
      </w:r>
      <w:r w:rsidRPr="000D27D1">
        <w:t>campaign to promote the program among the Mexican public.</w:t>
      </w:r>
      <w:r w:rsidRPr="000D27D1">
        <w:rPr>
          <w:sz w:val="12"/>
        </w:rPr>
        <w:t xml:space="preserve">¶ </w:t>
      </w:r>
      <w:r w:rsidRPr="000D27D1">
        <w:t>US politicians and businesspeople can no longer afford to stand by and let Mexico suffer poverty and</w:t>
      </w:r>
      <w:r w:rsidRPr="000D27D1">
        <w:rPr>
          <w:sz w:val="12"/>
        </w:rPr>
        <w:t xml:space="preserve">¶ </w:t>
      </w:r>
      <w:r w:rsidRPr="000D27D1">
        <w:t>slow economic growth because it lacks information or options to make wise decisions. Limited intervention,</w:t>
      </w:r>
      <w:r w:rsidRPr="000D27D1">
        <w:rPr>
          <w:sz w:val="12"/>
        </w:rPr>
        <w:t xml:space="preserve">¶ </w:t>
      </w:r>
      <w:r w:rsidRPr="000D27D1">
        <w:t>particularly as Mexico’s energy sector is currently striving to reinvent itself, has become both a</w:t>
      </w:r>
      <w:r w:rsidRPr="000D27D1">
        <w:rPr>
          <w:sz w:val="12"/>
        </w:rPr>
        <w:t xml:space="preserve">¶ </w:t>
      </w:r>
      <w:r w:rsidRPr="000D27D1">
        <w:t>practical imperative and a humanitarian duty.</w:t>
      </w:r>
    </w:p>
    <w:p w14:paraId="02A10D1A" w14:textId="77777777" w:rsidR="000D27D1" w:rsidRPr="000D27D1" w:rsidRDefault="000D27D1" w:rsidP="000D27D1">
      <w:pPr>
        <w:pStyle w:val="Tag"/>
      </w:pPr>
      <w:r w:rsidRPr="000D27D1">
        <w:t>Additionally, the house waiver exemption gets modeled globally</w:t>
      </w:r>
    </w:p>
    <w:p w14:paraId="77805225" w14:textId="77777777" w:rsidR="000D27D1" w:rsidRPr="000D27D1" w:rsidRDefault="000D27D1" w:rsidP="000D27D1">
      <w:r w:rsidRPr="000D27D1">
        <w:rPr>
          <w:rStyle w:val="StyleStyleBold12pt"/>
        </w:rPr>
        <w:t>Goldwyn et al 8/4</w:t>
      </w:r>
      <w:r w:rsidRPr="000D27D1">
        <w:t>/13</w:t>
      </w:r>
    </w:p>
    <w:p w14:paraId="10DC3C06" w14:textId="77777777" w:rsidR="000D27D1" w:rsidRPr="000D27D1" w:rsidRDefault="000D27D1" w:rsidP="000D27D1">
      <w:r w:rsidRPr="000D27D1">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6BF76FD8" w14:textId="77777777" w:rsidR="000D27D1" w:rsidRPr="000D27D1" w:rsidRDefault="000D27D1" w:rsidP="000D27D1">
      <w:pPr>
        <w:rPr>
          <w:rStyle w:val="StyleBoldUnderline"/>
        </w:rPr>
      </w:pPr>
    </w:p>
    <w:p w14:paraId="0E8A9E1E" w14:textId="77777777" w:rsidR="000D27D1" w:rsidRPr="000D27D1" w:rsidRDefault="000D27D1" w:rsidP="000D27D1">
      <w:r w:rsidRPr="000D27D1">
        <w:rPr>
          <w:rStyle w:val="StyleBoldUnderline"/>
        </w:rPr>
        <w:t>The House bill contains language that would introduce secrecy into payments made under the TBA by precluding the revenue transparency provisions of the so-called “Cardin-Lugar Amendment”</w:t>
      </w:r>
      <w:r w:rsidRPr="000D27D1">
        <w:t xml:space="preserve"> (Section 1504 of the Dodd-Frank Wall Street Reform Act) from applying to TBA implementation. </w:t>
      </w:r>
      <w:r w:rsidRPr="000D27D1">
        <w:rPr>
          <w:rStyle w:val="StyleBoldUnderline"/>
        </w:rPr>
        <w:t>The Cardin-Lugar Amendment requires oil, gas, and minerals companies to publicly disclose payments to governments, a U.S. requirement that has sparked similar laws in the European Union and are</w:t>
      </w:r>
      <w:r w:rsidRPr="000D27D1">
        <w:t xml:space="preserve">[r1]  </w:t>
      </w:r>
      <w:r w:rsidRPr="000D27D1">
        <w:rPr>
          <w:rStyle w:val="StyleBoldUnderline"/>
        </w:rPr>
        <w:t xml:space="preserve">now under consideration in Canada </w:t>
      </w:r>
      <w:r w:rsidRPr="000D27D1">
        <w:rPr>
          <w:rStyle w:val="Emphasis"/>
        </w:rPr>
        <w:t>and beyond</w:t>
      </w:r>
      <w:r w:rsidRPr="000D27D1">
        <w:t xml:space="preserve">. </w:t>
      </w:r>
      <w:r w:rsidRPr="000D27D1">
        <w:rPr>
          <w:rStyle w:val="StyleBoldUnderline"/>
        </w:rPr>
        <w:t>By targeting</w:t>
      </w:r>
      <w:r w:rsidRPr="000D27D1">
        <w:t xml:space="preserve"> those bipartisan, robustly supported </w:t>
      </w:r>
      <w:r w:rsidRPr="000D27D1">
        <w:rPr>
          <w:rStyle w:val="StyleBoldUnderline"/>
        </w:rPr>
        <w:t>pro-openness provisions, opponents of transparency are creating opposition to the TBA where none need be present</w:t>
      </w:r>
      <w:r w:rsidRPr="000D27D1">
        <w:t>. In raw political terms, the TBA is important but not at the top of the oil and gas industry’s priority list for Congress whereas the proponents of transparency are well-organized and gaining momentum. Even the White House announced it could not support the House bill. Given that political dynamic, some proponents of the TBA are hurting their cause by encouraging the anti-transparency provision.</w:t>
      </w:r>
    </w:p>
    <w:p w14:paraId="76E0A70F" w14:textId="77777777" w:rsidR="000D27D1" w:rsidRPr="000D27D1" w:rsidRDefault="000D27D1" w:rsidP="000D27D1">
      <w:pPr>
        <w:pStyle w:val="Tag"/>
      </w:pPr>
      <w:r w:rsidRPr="000D27D1">
        <w:t>Dodd-Frank solves corruption in Afghanistan - the impact is stability</w:t>
      </w:r>
    </w:p>
    <w:p w14:paraId="2375D333" w14:textId="77777777" w:rsidR="000D27D1" w:rsidRPr="000D27D1" w:rsidRDefault="000D27D1" w:rsidP="000D27D1">
      <w:r w:rsidRPr="000D27D1">
        <w:rPr>
          <w:b/>
          <w:sz w:val="24"/>
          <w:szCs w:val="26"/>
        </w:rPr>
        <w:t xml:space="preserve">Clough, 10 - </w:t>
      </w:r>
      <w:r w:rsidRPr="000D27D1">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7A3422F7" w14:textId="77777777" w:rsidR="000D27D1" w:rsidRPr="000D27D1" w:rsidRDefault="000D27D1" w:rsidP="000D27D1">
      <w:pPr>
        <w:rPr>
          <w:sz w:val="16"/>
        </w:rPr>
      </w:pPr>
      <w:r w:rsidRPr="000D27D1">
        <w:rPr>
          <w:sz w:val="12"/>
        </w:rPr>
        <w:t>¶</w:t>
      </w:r>
      <w:r w:rsidRPr="000D27D1">
        <w:rPr>
          <w:sz w:val="16"/>
        </w:rPr>
        <w:t xml:space="preserve"> Additionally, </w:t>
      </w:r>
      <w:r w:rsidRPr="000D27D1">
        <w:rPr>
          <w:rStyle w:val="StyleBoldUnderline"/>
        </w:rPr>
        <w:t>the disclosure of corporate profits</w:t>
      </w:r>
      <w:r w:rsidRPr="000D27D1">
        <w:rPr>
          <w:sz w:val="16"/>
        </w:rPr>
        <w:t xml:space="preserve"> on a country-by-country-basis </w:t>
      </w:r>
      <w:r w:rsidRPr="000D27D1">
        <w:rPr>
          <w:rStyle w:val="StyleBoldUnderline"/>
        </w:rPr>
        <w:t>would aid civil society groups and donors in the fight against corruption and cronyism in Afghanistan</w:t>
      </w:r>
      <w:r w:rsidRPr="000D27D1">
        <w:rPr>
          <w:sz w:val="16"/>
        </w:rPr>
        <w:t xml:space="preserve">.  Extractive </w:t>
      </w:r>
      <w:r w:rsidRPr="000D27D1">
        <w:rPr>
          <w:rStyle w:val="StyleBoldUnderline"/>
        </w:rPr>
        <w:t>industry experts will be able to estimate</w:t>
      </w:r>
      <w:r w:rsidRPr="000D27D1">
        <w:rPr>
          <w:sz w:val="16"/>
        </w:rPr>
        <w:t xml:space="preserve"> whether </w:t>
      </w:r>
      <w:r w:rsidRPr="000D27D1">
        <w:rPr>
          <w:rStyle w:val="StyleBoldUnderline"/>
        </w:rPr>
        <w:t>the revenue figures</w:t>
      </w:r>
      <w:r w:rsidRPr="000D27D1">
        <w:rPr>
          <w:sz w:val="16"/>
        </w:rPr>
        <w:t xml:space="preserve"> disclosed by a corporation are accurate based on their knowledge of the deposits and the industry.  Relatively </w:t>
      </w:r>
      <w:r w:rsidRPr="000D27D1">
        <w:rPr>
          <w:rStyle w:val="StyleBoldUnderline"/>
        </w:rPr>
        <w:t>accurate revenue figures will in turn support better estimates of government revenue, which outside parties can then compare to figures released by the government</w:t>
      </w:r>
      <w:r w:rsidRPr="000D27D1">
        <w:rPr>
          <w:sz w:val="16"/>
        </w:rPr>
        <w:t xml:space="preserve"> on its receipts and expenditures—</w:t>
      </w:r>
      <w:r w:rsidRPr="000D27D1">
        <w:rPr>
          <w:rStyle w:val="StyleBoldUnderline"/>
        </w:rPr>
        <w:t>as discrepancies between the two sources could suggest corruption.  The net result</w:t>
      </w:r>
      <w:r w:rsidRPr="000D27D1">
        <w:rPr>
          <w:sz w:val="16"/>
        </w:rPr>
        <w:t xml:space="preserve"> of a country-by-country reporting standard </w:t>
      </w:r>
      <w:r w:rsidRPr="000D27D1">
        <w:rPr>
          <w:rStyle w:val="StyleBoldUnderline"/>
        </w:rPr>
        <w:t xml:space="preserve">is the potential for more of the wealth generated by Afghanistan’s mineral resources to actually reach and benefit the general population.¶ </w:t>
      </w:r>
      <w:r w:rsidRPr="000D27D1">
        <w:rPr>
          <w:sz w:val="12"/>
        </w:rPr>
        <w:t>¶</w:t>
      </w:r>
      <w:r w:rsidRPr="000D27D1">
        <w:rPr>
          <w:sz w:val="16"/>
        </w:rPr>
        <w:t xml:space="preserve"> Transparent management and </w:t>
      </w:r>
      <w:r w:rsidRPr="000D27D1">
        <w:rPr>
          <w:rStyle w:val="StyleBoldUnderline"/>
        </w:rPr>
        <w:t>reporting of Afghanistan’s natural resources would be a win-win situation</w:t>
      </w:r>
      <w:r w:rsidRPr="000D27D1">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0D27D1">
        <w:rPr>
          <w:rStyle w:val="StyleBoldUnderline"/>
        </w:rPr>
        <w:t xml:space="preserve">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 </w:t>
      </w:r>
      <w:r w:rsidRPr="000D27D1">
        <w:rPr>
          <w:sz w:val="12"/>
        </w:rPr>
        <w:t>¶</w:t>
      </w:r>
      <w:r w:rsidRPr="000D27D1">
        <w:rPr>
          <w:sz w:val="16"/>
        </w:rPr>
        <w:t xml:space="preserve"> </w:t>
      </w:r>
      <w:r w:rsidRPr="000D27D1">
        <w:rPr>
          <w:rStyle w:val="StyleBoldUnderline"/>
        </w:rPr>
        <w:t>Significant progress was made</w:t>
      </w:r>
      <w:r w:rsidRPr="000D27D1">
        <w:rPr>
          <w:sz w:val="16"/>
        </w:rPr>
        <w:t xml:space="preserve"> towards country-by-country reporting this past month </w:t>
      </w:r>
      <w:r w:rsidRPr="000D27D1">
        <w:rPr>
          <w:rStyle w:val="StyleBoldUnderline"/>
        </w:rPr>
        <w:t xml:space="preserve">when </w:t>
      </w:r>
      <w:r w:rsidRPr="000D27D1">
        <w:rPr>
          <w:sz w:val="16"/>
        </w:rPr>
        <w:t xml:space="preserve">the United States </w:t>
      </w:r>
      <w:r w:rsidRPr="000D27D1">
        <w:rPr>
          <w:rStyle w:val="StyleBoldUnderline"/>
        </w:rPr>
        <w:t>Congress passed the Dodd-Frank Wall Street Reform and Consumer Protection Act.</w:t>
      </w:r>
      <w:r w:rsidRPr="000D27D1">
        <w:rPr>
          <w:sz w:val="16"/>
        </w:rPr>
        <w:t xml:space="preserve">  </w:t>
      </w:r>
      <w:r w:rsidRPr="000D27D1">
        <w:rPr>
          <w:rStyle w:val="StyleBoldUnderline"/>
        </w:rPr>
        <w:t>The legislation</w:t>
      </w:r>
      <w:r w:rsidRPr="000D27D1">
        <w:rPr>
          <w:sz w:val="16"/>
        </w:rPr>
        <w:t xml:space="preserve"> included the Energy Security Through Transparency (ESTT) provision, which </w:t>
      </w:r>
      <w:r w:rsidRPr="000D27D1">
        <w:rPr>
          <w:rStyle w:val="StyleBoldUnderline"/>
        </w:rPr>
        <w:t>requires all companies working in the extractive industries</w:t>
      </w:r>
      <w:r w:rsidRPr="000D27D1">
        <w:rPr>
          <w:sz w:val="16"/>
          <w:u w:val="single"/>
        </w:rPr>
        <w:t xml:space="preserve"> and registered with the SEC (i.e. 90% of all major international companies working in the extractive industries) </w:t>
      </w:r>
      <w:r w:rsidRPr="000D27D1">
        <w:rPr>
          <w:rStyle w:val="StyleBoldUnderline"/>
        </w:rPr>
        <w:t>to disclose all payments made to host governments on an on-going basis.  That’s major progress, and it will significantly help curtail corruption in</w:t>
      </w:r>
      <w:r w:rsidRPr="000D27D1">
        <w:rPr>
          <w:sz w:val="16"/>
        </w:rPr>
        <w:t xml:space="preserve"> resource-rich countries like </w:t>
      </w:r>
      <w:r w:rsidRPr="000D27D1">
        <w:rPr>
          <w:rStyle w:val="StyleBoldUnderline"/>
        </w:rPr>
        <w:t>Afghanistan</w:t>
      </w:r>
      <w:r w:rsidRPr="000D27D1">
        <w:rPr>
          <w:sz w:val="16"/>
        </w:rPr>
        <w:t>.  However, it’s not until we report corporate profits on a country-by-country basis, that we’ll achieve full transparency in this crucial sector.</w:t>
      </w:r>
    </w:p>
    <w:p w14:paraId="3D2E5CF6" w14:textId="77777777" w:rsidR="000D27D1" w:rsidRPr="000D27D1" w:rsidRDefault="000D27D1" w:rsidP="000D27D1">
      <w:pPr>
        <w:pStyle w:val="Tag"/>
      </w:pPr>
      <w:r w:rsidRPr="000D27D1">
        <w:t>Afghanistan collapse escalates to global nuclear war</w:t>
      </w:r>
    </w:p>
    <w:p w14:paraId="36B10D54" w14:textId="77777777" w:rsidR="000D27D1" w:rsidRPr="000D27D1" w:rsidRDefault="000D27D1" w:rsidP="000D27D1">
      <w:r w:rsidRPr="000D27D1">
        <w:rPr>
          <w:b/>
          <w:sz w:val="24"/>
          <w:szCs w:val="26"/>
        </w:rPr>
        <w:t>Morgan, 7</w:t>
      </w:r>
      <w:r w:rsidRPr="000D27D1">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41591FB0" w14:textId="77777777" w:rsidR="000D27D1" w:rsidRPr="000D27D1" w:rsidRDefault="000D27D1" w:rsidP="000D27D1">
      <w:pPr>
        <w:rPr>
          <w:rStyle w:val="StyleBoldUnderline"/>
        </w:rPr>
      </w:pPr>
      <w:r w:rsidRPr="000D27D1">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0D27D1">
        <w:rPr>
          <w:rStyle w:val="StyleBoldUnderline"/>
        </w:rPr>
        <w:t>the likely break up of Afghanistan along ethnic lines, could,</w:t>
      </w:r>
      <w:r w:rsidRPr="000D27D1">
        <w:rPr>
          <w:sz w:val="16"/>
        </w:rPr>
        <w:t xml:space="preserve"> indeed, </w:t>
      </w:r>
      <w:r w:rsidRPr="000D27D1">
        <w:rPr>
          <w:rStyle w:val="StyleBoldUnderline"/>
        </w:rPr>
        <w:t>lead the way to the break up of Pakistan, as well. Strong centrifugal forces have always bedevilled the stability and unity of Pakistan, and, in the context of the new world situation, the country could be faced with civil wars and popular fundamentalist uprisings</w:t>
      </w:r>
      <w:r w:rsidRPr="000D27D1">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0D27D1">
        <w:rPr>
          <w:rStyle w:val="StyleBoldUnderline"/>
        </w:rPr>
        <w:t>Some form of radical, military Islamic regime, where legal powers would shift to Islamic courts and forms of shira law would be likely.</w:t>
      </w:r>
      <w:r w:rsidRPr="000D27D1">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0D27D1">
        <w:rPr>
          <w:rStyle w:val="StyleBoldUnderline"/>
        </w:rPr>
        <w:t xml:space="preserve">The nightmare that is now Iraq would take on gothic proportions across the continent. </w:t>
      </w:r>
      <w:r w:rsidRPr="000D27D1">
        <w:rPr>
          <w:sz w:val="16"/>
        </w:rPr>
        <w:t xml:space="preserve">The prophesy of </w:t>
      </w:r>
      <w:r w:rsidRPr="000D27D1">
        <w:rPr>
          <w:rStyle w:val="StyleBoldUnderline"/>
        </w:rPr>
        <w:t>an arc of civil war over Lebanon, Palestine and Iraq would spread to south Asia, stretching from Pakistan to Palestine, through Afghanistan into Iraq and up to the Mediterranean coast</w:t>
      </w:r>
      <w:r w:rsidRPr="000D27D1">
        <w:rPr>
          <w:sz w:val="16"/>
        </w:rPr>
        <w:t>. Undoubtedly</w:t>
      </w:r>
      <w:r w:rsidRPr="000D27D1">
        <w:rPr>
          <w:rStyle w:val="StyleBoldUnderline"/>
        </w:rPr>
        <w:t>, this would also spill over into India</w:t>
      </w:r>
      <w:r w:rsidRPr="000D27D1">
        <w:rPr>
          <w:sz w:val="16"/>
        </w:rPr>
        <w:t xml:space="preserve"> both with regards to the Muslim community and Kashmir. </w:t>
      </w:r>
      <w:r w:rsidRPr="000D27D1">
        <w:rPr>
          <w:rStyle w:val="StyleBoldUnderline"/>
        </w:rPr>
        <w:t>Border clashes, terrorist attacks, sectarian pogroms and insurgency would break out. A</w:t>
      </w:r>
      <w:r w:rsidRPr="000D27D1">
        <w:rPr>
          <w:sz w:val="16"/>
        </w:rPr>
        <w:t xml:space="preserve"> new war, and possibly </w:t>
      </w:r>
      <w:r w:rsidRPr="000D27D1">
        <w:rPr>
          <w:rStyle w:val="StyleBoldUnderline"/>
        </w:rPr>
        <w:t>nuclear war, between Pakistan and India could not be ruled out</w:t>
      </w:r>
      <w:r w:rsidRPr="000D27D1">
        <w:rPr>
          <w:sz w:val="16"/>
        </w:rPr>
        <w:t xml:space="preserve">. Atomic Al Qaeda Should Pakistan break down completely, a Taliban-style government with strong Al Qaeda influence is a real possibility. Such deep chaos would, of course, open a “Pandora's box” for the region and the world. </w:t>
      </w:r>
      <w:r w:rsidRPr="000D27D1">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0D27D1">
        <w:rPr>
          <w:sz w:val="16"/>
        </w:rPr>
        <w:t xml:space="preserve"> Invading Pakistan would not be an option for America. Therefore </w:t>
      </w:r>
      <w:r w:rsidRPr="000D27D1">
        <w:rPr>
          <w:rStyle w:val="StyleBoldUnderline"/>
        </w:rPr>
        <w:t>a nuclear war would now again become a real strategic possibility. This would bring a shift in the tectonic plates of global relations. It could usher in a new Cold War with China and Russia pitted against the US.</w:t>
      </w:r>
    </w:p>
    <w:p w14:paraId="13218A6B" w14:textId="77777777" w:rsidR="000D27D1" w:rsidRPr="000D27D1" w:rsidRDefault="000D27D1" w:rsidP="000D27D1">
      <w:pPr>
        <w:pStyle w:val="Tag"/>
      </w:pPr>
      <w:r w:rsidRPr="000D27D1">
        <w:t>Exemptions undermine transparency laws – they create a race to the bottom of non-disclosure – our evidence is Africa Specific</w:t>
      </w:r>
    </w:p>
    <w:p w14:paraId="08C7D86E" w14:textId="77777777" w:rsidR="000D27D1" w:rsidRPr="000D27D1" w:rsidRDefault="000D27D1" w:rsidP="000D27D1">
      <w:pPr>
        <w:rPr>
          <w:sz w:val="12"/>
          <w:szCs w:val="22"/>
        </w:rPr>
      </w:pPr>
      <w:r w:rsidRPr="000D27D1">
        <w:rPr>
          <w:rStyle w:val="StyleStyleBold12pt"/>
        </w:rPr>
        <w:t>Geman, 11</w:t>
      </w:r>
      <w:r w:rsidRPr="000D27D1">
        <w:rPr>
          <w:sz w:val="12"/>
          <w:szCs w:val="22"/>
        </w:rPr>
        <w:t xml:space="preserve"> – (Ben Geman, Associated Press Staff Writer for The Hill.  March 1, 2011. “It’s George Soros versus Exxon in fight over oil payment disclosures,” http://thehill.com/blogs/e2-wire/e2-wire/146749-its-george-soros-against-exxon-on-oil-payments-disclosure)//SDL</w:t>
      </w:r>
    </w:p>
    <w:p w14:paraId="75C6B838" w14:textId="77777777" w:rsidR="000D27D1" w:rsidRPr="000D27D1" w:rsidRDefault="000D27D1" w:rsidP="000D27D1">
      <w:pPr>
        <w:rPr>
          <w:sz w:val="12"/>
          <w:szCs w:val="22"/>
        </w:rPr>
      </w:pPr>
    </w:p>
    <w:p w14:paraId="63962863" w14:textId="77777777" w:rsidR="000D27D1" w:rsidRPr="000D27D1" w:rsidRDefault="000D27D1" w:rsidP="000D27D1">
      <w:pPr>
        <w:rPr>
          <w:rStyle w:val="StyleBoldUnderline"/>
        </w:rPr>
      </w:pPr>
      <w:r w:rsidRPr="000D27D1">
        <w:rPr>
          <w:sz w:val="12"/>
          <w:szCs w:val="22"/>
        </w:rPr>
        <w:t>¶</w:t>
      </w:r>
      <w:r w:rsidRPr="000D27D1">
        <w:rPr>
          <w:sz w:val="16"/>
          <w:szCs w:val="22"/>
        </w:rPr>
        <w:t xml:space="preserve"> “I believe </w:t>
      </w:r>
      <w:r w:rsidRPr="000D27D1">
        <w:rPr>
          <w:rStyle w:val="StyleBoldUnderline"/>
        </w:rPr>
        <w:t>it is not an exaggeration to say that in promulgating the U.S. regulations for Section 1504 of Dodd-Frank, the Commission will be setting the rules for much of the world. I urge the Commission</w:t>
      </w:r>
      <w:r w:rsidRPr="000D27D1">
        <w:rPr>
          <w:sz w:val="16"/>
          <w:szCs w:val="22"/>
        </w:rPr>
        <w:t xml:space="preserve"> to fulfill its responsibility in the strongest and clearest manner possible </w:t>
      </w:r>
      <w:r w:rsidRPr="000D27D1">
        <w:rPr>
          <w:rStyle w:val="StyleBoldUnderline"/>
        </w:rPr>
        <w:t xml:space="preserve">to fulfill the clear intent of the U.S. Congress to make these important financial flows between companies and governments fully transparent to investors and the general public, country by country and project by project.”¶ ¶ The provision in the Wall Street law is aimed at ending the “resource curse” in which some energy- and </w:t>
      </w:r>
      <w:r w:rsidRPr="000D27D1">
        <w:rPr>
          <w:rStyle w:val="Emphasis"/>
        </w:rPr>
        <w:t>mineral-rich nations in Africa</w:t>
      </w:r>
      <w:r w:rsidRPr="000D27D1">
        <w:rPr>
          <w:sz w:val="16"/>
          <w:szCs w:val="22"/>
        </w:rPr>
        <w:t xml:space="preserve"> and elsewhere </w:t>
      </w:r>
      <w:r w:rsidRPr="000D27D1">
        <w:rPr>
          <w:b/>
          <w:sz w:val="16"/>
          <w:szCs w:val="22"/>
          <w:u w:val="single"/>
        </w:rPr>
        <w:t>are</w:t>
      </w:r>
      <w:r w:rsidRPr="000D27D1">
        <w:rPr>
          <w:sz w:val="16"/>
          <w:szCs w:val="22"/>
        </w:rPr>
        <w:t xml:space="preserve"> </w:t>
      </w:r>
      <w:r w:rsidRPr="000D27D1">
        <w:rPr>
          <w:rStyle w:val="StyleBoldUnderline"/>
        </w:rPr>
        <w:t>plagued by high levels of corruption, conflict and poverty</w:t>
      </w:r>
      <w:r w:rsidRPr="000D27D1">
        <w:rPr>
          <w:sz w:val="16"/>
          <w:szCs w:val="22"/>
        </w:rPr>
        <w:t>.</w:t>
      </w:r>
      <w:r w:rsidRPr="000D27D1">
        <w:rPr>
          <w:sz w:val="12"/>
          <w:szCs w:val="22"/>
        </w:rPr>
        <w:t>¶</w:t>
      </w:r>
      <w:r w:rsidRPr="000D27D1">
        <w:rPr>
          <w:sz w:val="16"/>
          <w:szCs w:val="22"/>
        </w:rPr>
        <w:t xml:space="preserve"> </w:t>
      </w:r>
      <w:r w:rsidRPr="000D27D1">
        <w:rPr>
          <w:sz w:val="12"/>
          <w:szCs w:val="22"/>
        </w:rPr>
        <w:t>¶</w:t>
      </w:r>
      <w:r w:rsidRPr="000D27D1">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0D27D1">
        <w:rPr>
          <w:sz w:val="12"/>
          <w:szCs w:val="22"/>
        </w:rPr>
        <w:t>¶</w:t>
      </w:r>
      <w:r w:rsidRPr="000D27D1">
        <w:rPr>
          <w:sz w:val="16"/>
          <w:szCs w:val="22"/>
        </w:rPr>
        <w:t xml:space="preserve"> </w:t>
      </w:r>
      <w:r w:rsidRPr="000D27D1">
        <w:rPr>
          <w:sz w:val="12"/>
          <w:szCs w:val="22"/>
        </w:rPr>
        <w:t>¶</w:t>
      </w:r>
      <w:r w:rsidRPr="000D27D1">
        <w:rPr>
          <w:sz w:val="16"/>
          <w:szCs w:val="22"/>
        </w:rPr>
        <w:t xml:space="preserve"> In addition, Exxon and other companies are pushing the SEC to allow exemptions in cases where host countries or contracts don’t allow project-specific payment disclosures.</w:t>
      </w:r>
      <w:r w:rsidRPr="000D27D1">
        <w:rPr>
          <w:sz w:val="12"/>
          <w:szCs w:val="22"/>
        </w:rPr>
        <w:t>¶</w:t>
      </w:r>
      <w:r w:rsidRPr="000D27D1">
        <w:rPr>
          <w:sz w:val="16"/>
          <w:szCs w:val="22"/>
        </w:rPr>
        <w:t xml:space="preserve"> </w:t>
      </w:r>
      <w:r w:rsidRPr="000D27D1">
        <w:rPr>
          <w:sz w:val="12"/>
          <w:szCs w:val="22"/>
          <w:u w:val="single"/>
        </w:rPr>
        <w:t>¶</w:t>
      </w:r>
      <w:r w:rsidRPr="000D27D1">
        <w:rPr>
          <w:sz w:val="16"/>
          <w:szCs w:val="22"/>
          <w:u w:val="single"/>
        </w:rPr>
        <w:t xml:space="preserve"> </w:t>
      </w:r>
      <w:r w:rsidRPr="000D27D1">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0D27D1">
        <w:rPr>
          <w:sz w:val="16"/>
          <w:szCs w:val="22"/>
        </w:rPr>
        <w:t>,” Exxon wrote in late January comments to the SEC.</w:t>
      </w:r>
      <w:r w:rsidRPr="000D27D1">
        <w:rPr>
          <w:sz w:val="12"/>
          <w:szCs w:val="22"/>
        </w:rPr>
        <w:t>¶</w:t>
      </w:r>
      <w:r w:rsidRPr="000D27D1">
        <w:rPr>
          <w:sz w:val="16"/>
          <w:szCs w:val="22"/>
        </w:rPr>
        <w:t xml:space="preserve"> </w:t>
      </w:r>
      <w:r w:rsidRPr="000D27D1">
        <w:rPr>
          <w:sz w:val="12"/>
          <w:szCs w:val="22"/>
        </w:rPr>
        <w:t>¶</w:t>
      </w:r>
      <w:r w:rsidRPr="000D27D1">
        <w:rPr>
          <w:sz w:val="16"/>
          <w:szCs w:val="22"/>
        </w:rPr>
        <w:t xml:space="preserve"> But Soros is pushing back against the industry push for such exemptions. The SEC asked for input on the question when floating draft rules last year.</w:t>
      </w:r>
      <w:r w:rsidRPr="000D27D1">
        <w:rPr>
          <w:sz w:val="12"/>
          <w:szCs w:val="22"/>
        </w:rPr>
        <w:t>¶</w:t>
      </w:r>
      <w:r w:rsidRPr="000D27D1">
        <w:rPr>
          <w:sz w:val="16"/>
          <w:szCs w:val="22"/>
        </w:rPr>
        <w:t xml:space="preserve"> </w:t>
      </w:r>
      <w:r w:rsidRPr="000D27D1">
        <w:rPr>
          <w:sz w:val="12"/>
          <w:szCs w:val="22"/>
        </w:rPr>
        <w:t>¶</w:t>
      </w:r>
      <w:r w:rsidRPr="000D27D1">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0D27D1">
        <w:rPr>
          <w:rStyle w:val="StyleBoldUnderline"/>
        </w:rPr>
        <w:t>Such an exemption would create an incentive for countries to create such laws, thereby undermining the purpose and intent of the statute to provide information to investors and promote international transparency</w:t>
      </w:r>
      <w:r w:rsidRPr="000D27D1">
        <w:rPr>
          <w:sz w:val="16"/>
          <w:szCs w:val="22"/>
        </w:rPr>
        <w:t>,” Soros writes.</w:t>
      </w:r>
    </w:p>
    <w:p w14:paraId="12985B79" w14:textId="77777777" w:rsidR="000D27D1" w:rsidRPr="000D27D1" w:rsidRDefault="000D27D1" w:rsidP="000D27D1">
      <w:pPr>
        <w:rPr>
          <w:sz w:val="14"/>
        </w:rPr>
      </w:pPr>
    </w:p>
    <w:p w14:paraId="79F9EDF2" w14:textId="77777777" w:rsidR="000D27D1" w:rsidRPr="000D27D1" w:rsidRDefault="000D27D1" w:rsidP="000D27D1">
      <w:pPr>
        <w:pStyle w:val="Tag"/>
      </w:pPr>
      <w:r w:rsidRPr="000D27D1">
        <w:t>Corruption in Africa causes wars and instability – transparency key</w:t>
      </w:r>
    </w:p>
    <w:p w14:paraId="042A5793" w14:textId="77777777" w:rsidR="000D27D1" w:rsidRPr="000D27D1" w:rsidRDefault="000D27D1" w:rsidP="000D27D1">
      <w:pPr>
        <w:rPr>
          <w:sz w:val="14"/>
        </w:rPr>
      </w:pPr>
      <w:r w:rsidRPr="000D27D1">
        <w:rPr>
          <w:b/>
          <w:sz w:val="24"/>
          <w:szCs w:val="26"/>
        </w:rPr>
        <w:t>Diamond, 98</w:t>
      </w:r>
      <w:r w:rsidRPr="000D27D1">
        <w:rPr>
          <w:b/>
        </w:rPr>
        <w:t xml:space="preserve"> </w:t>
      </w:r>
      <w:r w:rsidRPr="000D27D1">
        <w:rPr>
          <w:sz w:val="14"/>
        </w:rPr>
        <w:t xml:space="preserve"> </w:t>
      </w:r>
      <w:r w:rsidRPr="000D27D1">
        <w:rPr>
          <w:szCs w:val="22"/>
        </w:rPr>
        <w:t xml:space="preserve"> (Larry Diamond, Senior research fellow at the Hoover Institution.  January 1998.  “Restoring Democracy in Africa,” http://www.questia.com/library/1G1-20301225/restoring-democracy-in-africa )//SDL </w:t>
      </w:r>
    </w:p>
    <w:p w14:paraId="676E6337" w14:textId="77777777" w:rsidR="000D27D1" w:rsidRPr="000D27D1" w:rsidRDefault="000D27D1" w:rsidP="000D27D1">
      <w:pPr>
        <w:rPr>
          <w:sz w:val="10"/>
        </w:rPr>
      </w:pPr>
      <w:r w:rsidRPr="000D27D1">
        <w:rPr>
          <w:sz w:val="12"/>
        </w:rPr>
        <w:t>¶</w:t>
      </w:r>
      <w:r w:rsidRPr="000D27D1">
        <w:rPr>
          <w:sz w:val="10"/>
        </w:rPr>
        <w:t xml:space="preserve"> </w:t>
      </w:r>
      <w:r w:rsidRPr="000D27D1">
        <w:rPr>
          <w:rStyle w:val="StyleBoldUnderline"/>
        </w:rPr>
        <w:t>The common root cause of economic decay, state collapse, ethnic violence, civil war, and humanitarian disaster in Africa is bad,</w:t>
      </w:r>
      <w:r w:rsidRPr="000D27D1">
        <w:rPr>
          <w:sz w:val="10"/>
        </w:rPr>
        <w:t xml:space="preserve"> abusive </w:t>
      </w:r>
      <w:r w:rsidRPr="000D27D1">
        <w:rPr>
          <w:rStyle w:val="StyleBoldUnderline"/>
        </w:rPr>
        <w:t>governance</w:t>
      </w:r>
      <w:r w:rsidRPr="000D27D1">
        <w:rPr>
          <w:sz w:val="10"/>
        </w:rPr>
        <w:t xml:space="preserve">. Because most </w:t>
      </w:r>
      <w:r w:rsidRPr="000D27D1">
        <w:rPr>
          <w:rStyle w:val="StyleBoldUnderline"/>
        </w:rPr>
        <w:t>states lack any semblance of a rule of law and norms of accountability that bind the</w:t>
      </w:r>
      <w:r w:rsidRPr="000D27D1">
        <w:rPr>
          <w:sz w:val="10"/>
        </w:rPr>
        <w:t xml:space="preserve"> conduct of those in </w:t>
      </w:r>
      <w:r w:rsidRPr="000D27D1">
        <w:rPr>
          <w:rStyle w:val="StyleBoldUnderline"/>
        </w:rPr>
        <w:t>government</w:t>
      </w:r>
      <w:r w:rsidRPr="000D27D1">
        <w:rPr>
          <w:sz w:val="10"/>
        </w:rPr>
        <w:t>, their societies have fallen prey to massive corruption, nepotism, and the personal whims of a tiny ruling elite.</w:t>
      </w:r>
      <w:r w:rsidRPr="000D27D1">
        <w:rPr>
          <w:sz w:val="12"/>
        </w:rPr>
        <w:t>¶</w:t>
      </w:r>
      <w:r w:rsidRPr="000D27D1">
        <w:rPr>
          <w:sz w:val="10"/>
        </w:rPr>
        <w:t xml:space="preserve"> </w:t>
      </w:r>
      <w:r w:rsidRPr="000D27D1">
        <w:rPr>
          <w:sz w:val="12"/>
        </w:rPr>
        <w:t>¶</w:t>
      </w:r>
      <w:r w:rsidRPr="000D27D1">
        <w:rPr>
          <w:sz w:val="10"/>
        </w:rPr>
        <w:t xml:space="preserve"> In such circumstances, </w:t>
      </w:r>
      <w:r w:rsidRPr="000D27D1">
        <w:rPr>
          <w:rStyle w:val="StyleBoldUnderline"/>
        </w:rPr>
        <w:t>every</w:t>
      </w:r>
      <w:r w:rsidRPr="000D27D1">
        <w:rPr>
          <w:sz w:val="10"/>
        </w:rPr>
        <w:t xml:space="preserve"> political clique and </w:t>
      </w:r>
      <w:r w:rsidRPr="000D27D1">
        <w:rPr>
          <w:rStyle w:val="StyleBoldUnderline"/>
        </w:rPr>
        <w:t>ethnic group struggles for control of</w:t>
      </w:r>
      <w:r w:rsidRPr="000D27D1">
        <w:rPr>
          <w:sz w:val="10"/>
        </w:rPr>
        <w:t xml:space="preserve"> a stagnant or </w:t>
      </w:r>
      <w:r w:rsidRPr="000D27D1">
        <w:rPr>
          <w:rStyle w:val="StyleBoldUnderline"/>
        </w:rPr>
        <w:t>diminishing</w:t>
      </w:r>
      <w:r w:rsidRPr="000D27D1">
        <w:rPr>
          <w:sz w:val="10"/>
        </w:rPr>
        <w:t xml:space="preserve"> stock of </w:t>
      </w:r>
      <w:r w:rsidRPr="000D27D1">
        <w:rPr>
          <w:rStyle w:val="StyleBoldUnderline"/>
        </w:rPr>
        <w:t>wealth.</w:t>
      </w:r>
      <w:r w:rsidRPr="000D27D1">
        <w:rPr>
          <w:sz w:val="10"/>
        </w:rPr>
        <w:t xml:space="preserve"> There are no trust, institutions to facilitate cooperation, or confidence in the future. </w:t>
      </w:r>
      <w:r w:rsidRPr="000D27D1">
        <w:rPr>
          <w:rStyle w:val="StyleBoldUnderline"/>
        </w:rPr>
        <w:t>Every competing faction tries to grab what it can</w:t>
      </w:r>
      <w:r w:rsidRPr="000D27D1">
        <w:rPr>
          <w:sz w:val="10"/>
        </w:rPr>
        <w:t xml:space="preserve"> for the moment while excluding other groups.</w:t>
      </w:r>
      <w:r w:rsidRPr="000D27D1">
        <w:rPr>
          <w:sz w:val="12"/>
        </w:rPr>
        <w:t>¶</w:t>
      </w:r>
      <w:r w:rsidRPr="000D27D1">
        <w:rPr>
          <w:sz w:val="10"/>
        </w:rPr>
        <w:t xml:space="preserve"> </w:t>
      </w:r>
      <w:r w:rsidRPr="000D27D1">
        <w:rPr>
          <w:sz w:val="12"/>
        </w:rPr>
        <w:t>¶</w:t>
      </w:r>
      <w:r w:rsidRPr="000D27D1">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r w:rsidRPr="000D27D1">
        <w:rPr>
          <w:sz w:val="12"/>
        </w:rPr>
        <w:t>¶</w:t>
      </w:r>
      <w:r w:rsidRPr="000D27D1">
        <w:rPr>
          <w:sz w:val="10"/>
        </w:rPr>
        <w:t xml:space="preserve"> </w:t>
      </w:r>
      <w:r w:rsidRPr="000D27D1">
        <w:rPr>
          <w:sz w:val="12"/>
        </w:rPr>
        <w:t>¶</w:t>
      </w:r>
      <w:r w:rsidRPr="000D27D1">
        <w:rPr>
          <w:sz w:val="10"/>
        </w:rPr>
        <w:t xml:space="preserve"> Given Africa's authoritarian history, many </w:t>
      </w:r>
      <w:r w:rsidRPr="000D27D1">
        <w:rPr>
          <w:rStyle w:val="StyleBoldUnderline"/>
        </w:rPr>
        <w:t>changes in beliefs and institutions will be necessary for democracy to emerge</w:t>
      </w:r>
      <w:r w:rsidRPr="000D27D1">
        <w:rPr>
          <w:sz w:val="10"/>
        </w:rPr>
        <w:t xml:space="preserve">. A growing segment of African elites and the public realizes that </w:t>
      </w:r>
      <w:r w:rsidRPr="000D27D1">
        <w:rPr>
          <w:rStyle w:val="StyleBoldUnderline"/>
        </w:rPr>
        <w:t>every type of dictatorship on the continent has been a disaster</w:t>
      </w:r>
      <w:r w:rsidRPr="000D27D1">
        <w:rPr>
          <w:sz w:val="10"/>
          <w:u w:val="single"/>
        </w:rPr>
        <w:t>.</w:t>
      </w:r>
      <w:r w:rsidRPr="000D27D1">
        <w:rPr>
          <w:sz w:val="10"/>
        </w:rPr>
        <w:t xml:space="preserve"> Thus, </w:t>
      </w:r>
      <w:r w:rsidRPr="000D27D1">
        <w:rPr>
          <w:rStyle w:val="StyleBoldUnderline"/>
        </w:rPr>
        <w:t>there is increasing hunger for economic and political freedom</w:t>
      </w:r>
      <w:r w:rsidRPr="000D27D1">
        <w:rPr>
          <w:sz w:val="10"/>
        </w:rPr>
        <w:t xml:space="preserve"> and the predictability of a democratic constitution.</w:t>
      </w:r>
      <w:r w:rsidRPr="000D27D1">
        <w:rPr>
          <w:sz w:val="12"/>
        </w:rPr>
        <w:t>¶</w:t>
      </w:r>
      <w:r w:rsidRPr="000D27D1">
        <w:rPr>
          <w:sz w:val="10"/>
        </w:rPr>
        <w:t xml:space="preserve"> </w:t>
      </w:r>
      <w:r w:rsidRPr="000D27D1">
        <w:rPr>
          <w:sz w:val="12"/>
        </w:rPr>
        <w:t>¶</w:t>
      </w:r>
      <w:r w:rsidRPr="000D27D1">
        <w:rPr>
          <w:sz w:val="10"/>
        </w:rPr>
        <w:t xml:space="preserve"> As Hoover Institution senior fellow Barry Weingast pointed out in the American Political Science Review, </w:t>
      </w:r>
      <w:r w:rsidRPr="000D27D1">
        <w:rPr>
          <w:rStyle w:val="StyleBoldUnderline"/>
        </w:rPr>
        <w:t>contending that ethnic groups will not trust and tolerate one another and cooperate for a larger national good unless there are credible limits on the state. Democracy can not be stable unless rulers see that it is in their interest to abide by the rules</w:t>
      </w:r>
      <w:r w:rsidRPr="000D27D1">
        <w:rPr>
          <w:sz w:val="10"/>
        </w:rPr>
        <w:t>. What makes it in their interest is the overriding commitment of all major ethnic groups, parties, and interest organizations to a constitution.</w:t>
      </w:r>
    </w:p>
    <w:p w14:paraId="10E11365" w14:textId="77777777" w:rsidR="000D27D1" w:rsidRPr="000D27D1" w:rsidRDefault="000D27D1" w:rsidP="000D27D1"/>
    <w:p w14:paraId="25B1B813" w14:textId="77777777" w:rsidR="000D27D1" w:rsidRPr="000D27D1" w:rsidRDefault="000D27D1" w:rsidP="000D27D1">
      <w:pPr>
        <w:pStyle w:val="Tag"/>
      </w:pPr>
      <w:r w:rsidRPr="000D27D1">
        <w:t xml:space="preserve">African instability goes nuclear. </w:t>
      </w:r>
    </w:p>
    <w:p w14:paraId="2DEF7517" w14:textId="77777777" w:rsidR="000D27D1" w:rsidRPr="000D27D1" w:rsidRDefault="000D27D1" w:rsidP="000D27D1">
      <w:pPr>
        <w:rPr>
          <w:rFonts w:cs="Arial"/>
          <w:sz w:val="16"/>
        </w:rPr>
      </w:pPr>
      <w:r w:rsidRPr="000D27D1">
        <w:rPr>
          <w:rFonts w:cs="Arial"/>
          <w:b/>
        </w:rPr>
        <w:t xml:space="preserve">Deutsch, 02 </w:t>
      </w:r>
      <w:r w:rsidRPr="000D27D1">
        <w:t xml:space="preserve">(Jeffrey, Founder of the Rabid Tigers Project, Rabid Tiger Newsletter, Vol. II, No. 9, "The Nuclear Family Has Become Over-Extended," November 18, </w:t>
      </w:r>
      <w:hyperlink r:id="rId10" w:history="1">
        <w:r w:rsidRPr="000D27D1">
          <w:t>http://list.webengr.com/pipermail/picoipo/2002-November/000208.html</w:t>
        </w:r>
      </w:hyperlink>
      <w:r w:rsidRPr="000D27D1">
        <w:t>)</w:t>
      </w:r>
    </w:p>
    <w:p w14:paraId="566BB212" w14:textId="77777777" w:rsidR="000D27D1" w:rsidRPr="000D27D1" w:rsidRDefault="000D27D1" w:rsidP="000D27D1">
      <w:pPr>
        <w:rPr>
          <w:rFonts w:cs="Arial"/>
          <w:sz w:val="16"/>
        </w:rPr>
      </w:pPr>
      <w:r w:rsidRPr="000D27D1">
        <w:t>The Rabid Tiger Project believes that</w:t>
      </w:r>
      <w:r w:rsidRPr="000D27D1">
        <w:rPr>
          <w:rFonts w:cs="Arial"/>
          <w:sz w:val="16"/>
        </w:rPr>
        <w:t xml:space="preserve"> </w:t>
      </w:r>
      <w:r w:rsidRPr="000D27D1">
        <w:rPr>
          <w:rStyle w:val="Emphasis"/>
        </w:rPr>
        <w:t>a nuclear war is most likely to start in Africa.</w:t>
      </w:r>
      <w:r w:rsidRPr="000D27D1">
        <w:rPr>
          <w:rStyle w:val="Heading4Char"/>
          <w:rFonts w:ascii="Arial" w:hAnsi="Arial" w:cs="Arial"/>
          <w:sz w:val="24"/>
          <w:bdr w:val="single" w:sz="4" w:space="0" w:color="auto"/>
        </w:rPr>
        <w:t xml:space="preserve"> </w:t>
      </w:r>
      <w:r w:rsidRPr="000D27D1">
        <w:rPr>
          <w:rStyle w:val="StyleBoldUnderline"/>
        </w:rPr>
        <w:t xml:space="preserve">Civil wars </w:t>
      </w:r>
      <w:r w:rsidRPr="000D27D1">
        <w:t>in the Congo (the country formerly known as Zaire), Rwanda, Somalia and Sierra Leone</w:t>
      </w:r>
      <w:r w:rsidRPr="000D27D1">
        <w:rPr>
          <w:rStyle w:val="Heading5Char"/>
          <w:rFonts w:eastAsia="Calibri"/>
          <w:sz w:val="16"/>
        </w:rPr>
        <w:t>,</w:t>
      </w:r>
      <w:r w:rsidRPr="000D27D1">
        <w:rPr>
          <w:rFonts w:cs="Arial"/>
          <w:sz w:val="16"/>
        </w:rPr>
        <w:t xml:space="preserve"> </w:t>
      </w:r>
      <w:r w:rsidRPr="000D27D1">
        <w:rPr>
          <w:rStyle w:val="StyleBoldUnderline"/>
        </w:rPr>
        <w:t>and domestic instability</w:t>
      </w:r>
      <w:r w:rsidRPr="000D27D1">
        <w:rPr>
          <w:rFonts w:cs="Arial"/>
          <w:sz w:val="16"/>
        </w:rPr>
        <w:t xml:space="preserve"> </w:t>
      </w:r>
      <w:r w:rsidRPr="000D27D1">
        <w:t>in Zimbabwe, Sudan and other countries, as well as occasional brushfire and other wars (thanks in part to "national" borders that cut across tribal ones</w:t>
      </w:r>
      <w:r w:rsidRPr="000D27D1">
        <w:rPr>
          <w:rStyle w:val="Heading5Char"/>
          <w:rFonts w:eastAsia="Calibri"/>
          <w:sz w:val="16"/>
        </w:rPr>
        <w:t>)</w:t>
      </w:r>
      <w:r w:rsidRPr="000D27D1">
        <w:rPr>
          <w:rFonts w:cs="Arial"/>
          <w:sz w:val="16"/>
        </w:rPr>
        <w:t xml:space="preserve"> </w:t>
      </w:r>
      <w:r w:rsidRPr="000D27D1">
        <w:rPr>
          <w:rStyle w:val="StyleBoldUnderline"/>
        </w:rPr>
        <w:t xml:space="preserve">turn into a </w:t>
      </w:r>
      <w:r w:rsidRPr="000D27D1">
        <w:t>really</w:t>
      </w:r>
      <w:r w:rsidRPr="000D27D1">
        <w:rPr>
          <w:rStyle w:val="Heading4Char"/>
          <w:rFonts w:ascii="Arial" w:hAnsi="Arial" w:cs="Arial"/>
          <w:sz w:val="24"/>
        </w:rPr>
        <w:t xml:space="preserve"> </w:t>
      </w:r>
      <w:r w:rsidRPr="000D27D1">
        <w:rPr>
          <w:rStyle w:val="StyleBoldUnderline"/>
        </w:rPr>
        <w:t>nasty stew</w:t>
      </w:r>
      <w:r w:rsidRPr="000D27D1">
        <w:rPr>
          <w:rStyle w:val="Heading5Char"/>
          <w:rFonts w:eastAsia="Calibri"/>
          <w:sz w:val="16"/>
        </w:rPr>
        <w:t xml:space="preserve">. </w:t>
      </w:r>
      <w:r w:rsidRPr="000D27D1">
        <w:t>We've got all too many rabid tigers and potential rabid tigers, who are willing to push the button rather than risk being seen as wishy-washy in the face of a mortal threat and overthrown.</w:t>
      </w:r>
      <w:r w:rsidRPr="000D27D1">
        <w:rPr>
          <w:rFonts w:cs="Arial"/>
          <w:sz w:val="16"/>
        </w:rPr>
        <w:t xml:space="preserve"> </w:t>
      </w:r>
      <w:r w:rsidRPr="000D27D1">
        <w:rPr>
          <w:rStyle w:val="StyleBoldUnderline"/>
        </w:rPr>
        <w:t>Geopolitically speaking, Africa is open range</w:t>
      </w:r>
      <w:r w:rsidRPr="000D27D1">
        <w:rPr>
          <w:rStyle w:val="Heading4Char"/>
          <w:rFonts w:ascii="Arial" w:hAnsi="Arial" w:cs="Arial"/>
          <w:sz w:val="24"/>
        </w:rPr>
        <w:t>.</w:t>
      </w:r>
      <w:r w:rsidRPr="000D27D1">
        <w:rPr>
          <w:rFonts w:cs="Arial"/>
          <w:sz w:val="16"/>
        </w:rPr>
        <w:t xml:space="preserve"> </w:t>
      </w:r>
      <w:r w:rsidRPr="000D27D1">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0D27D1">
        <w:rPr>
          <w:rStyle w:val="StyleBoldUnderline"/>
        </w:rPr>
        <w:t>. Thus, an African war can attract outside involvement very quickly.</w:t>
      </w:r>
      <w:r w:rsidRPr="000D27D1">
        <w:t xml:space="preserve"> Of course, a proxy war alone may not induce the Great Powers to fight each other. Bu</w:t>
      </w:r>
      <w:r w:rsidRPr="000D27D1">
        <w:rPr>
          <w:rStyle w:val="Heading5Char"/>
          <w:rFonts w:eastAsia="Calibri"/>
          <w:sz w:val="16"/>
        </w:rPr>
        <w:t>t</w:t>
      </w:r>
      <w:r w:rsidRPr="000D27D1">
        <w:rPr>
          <w:rFonts w:cs="Arial"/>
          <w:sz w:val="16"/>
        </w:rPr>
        <w:t xml:space="preserve"> </w:t>
      </w:r>
      <w:r w:rsidRPr="000D27D1">
        <w:rPr>
          <w:rStyle w:val="StyleBoldUnderline"/>
        </w:rPr>
        <w:t xml:space="preserve">an African nuclear strike can ignite a </w:t>
      </w:r>
      <w:r w:rsidRPr="000D27D1">
        <w:rPr>
          <w:rStyle w:val="Emphasis"/>
        </w:rPr>
        <w:t xml:space="preserve">much broader conflagration, </w:t>
      </w:r>
      <w:r w:rsidRPr="000D27D1">
        <w:rPr>
          <w:rStyle w:val="StyleBoldUnderline"/>
        </w:rPr>
        <w:t>if the other powers are interested in a fight.</w:t>
      </w:r>
      <w:r w:rsidRPr="000D27D1">
        <w:rPr>
          <w:rFonts w:cs="Arial"/>
          <w:sz w:val="16"/>
        </w:rPr>
        <w:t xml:space="preserve"> </w:t>
      </w:r>
      <w:r w:rsidRPr="000D27D1">
        <w:rPr>
          <w:rStyle w:val="Heading5Char"/>
          <w:rFonts w:eastAsia="Calibri"/>
          <w:sz w:val="16"/>
        </w:rPr>
        <w:t>Certainly,</w:t>
      </w:r>
      <w:r w:rsidRPr="000D27D1">
        <w:rPr>
          <w:rFonts w:cs="Arial"/>
          <w:sz w:val="16"/>
        </w:rPr>
        <w:t xml:space="preserve"> </w:t>
      </w:r>
      <w:r w:rsidRPr="000D27D1">
        <w:rPr>
          <w:rStyle w:val="StyleBoldUnderline"/>
        </w:rPr>
        <w:t>such a strike would</w:t>
      </w:r>
      <w:r w:rsidRPr="000D27D1">
        <w:rPr>
          <w:rFonts w:cs="Arial"/>
          <w:sz w:val="16"/>
        </w:rPr>
        <w:t xml:space="preserve"> </w:t>
      </w:r>
      <w:r w:rsidRPr="000D27D1">
        <w:t>in the first place</w:t>
      </w:r>
      <w:r w:rsidRPr="000D27D1">
        <w:rPr>
          <w:rFonts w:cs="Arial"/>
          <w:sz w:val="16"/>
        </w:rPr>
        <w:t xml:space="preserve"> </w:t>
      </w:r>
      <w:r w:rsidRPr="000D27D1">
        <w:rPr>
          <w:rStyle w:val="StyleBoldUnderline"/>
        </w:rPr>
        <w:t xml:space="preserve">have been facilitated by outside help </w:t>
      </w:r>
      <w:r w:rsidRPr="000D27D1">
        <w:rPr>
          <w:rStyle w:val="Heading5Char"/>
          <w:rFonts w:eastAsia="Calibri"/>
          <w:sz w:val="16"/>
        </w:rPr>
        <w:t xml:space="preserve">- </w:t>
      </w:r>
      <w:r w:rsidRPr="000D27D1">
        <w:t>financial, scientific, engineering, etc</w:t>
      </w:r>
      <w:r w:rsidRPr="000D27D1">
        <w:rPr>
          <w:rStyle w:val="Heading5Char"/>
          <w:rFonts w:eastAsia="Calibri"/>
          <w:sz w:val="16"/>
        </w:rPr>
        <w:t>.</w:t>
      </w:r>
      <w:r w:rsidRPr="000D27D1">
        <w:rPr>
          <w:rFonts w:cs="Arial"/>
          <w:sz w:val="16"/>
        </w:rPr>
        <w:t xml:space="preserve"> </w:t>
      </w:r>
      <w:r w:rsidRPr="000D27D1">
        <w:rPr>
          <w:rStyle w:val="StyleBoldUnderline"/>
        </w:rPr>
        <w:t>Africa is an ocean of troubled waters,</w:t>
      </w:r>
      <w:r w:rsidRPr="000D27D1">
        <w:rPr>
          <w:rStyle w:val="Heading4Char"/>
          <w:rFonts w:ascii="Arial" w:hAnsi="Arial" w:cs="Arial"/>
          <w:sz w:val="24"/>
        </w:rPr>
        <w:t xml:space="preserve"> </w:t>
      </w:r>
      <w:r w:rsidRPr="000D27D1">
        <w:t>and</w:t>
      </w:r>
      <w:r w:rsidRPr="000D27D1">
        <w:rPr>
          <w:rStyle w:val="Heading4Char"/>
          <w:rFonts w:ascii="Arial" w:hAnsi="Arial" w:cs="Arial"/>
          <w:sz w:val="24"/>
        </w:rPr>
        <w:t xml:space="preserve"> </w:t>
      </w:r>
      <w:r w:rsidRPr="000D27D1">
        <w:rPr>
          <w:rStyle w:val="StyleBoldUnderline"/>
        </w:rPr>
        <w:t>some people love to go fishing.</w:t>
      </w:r>
      <w:r w:rsidRPr="000D27D1">
        <w:rPr>
          <w:rFonts w:cs="Arial"/>
          <w:sz w:val="16"/>
        </w:rPr>
        <w:t xml:space="preserve"> </w:t>
      </w:r>
    </w:p>
    <w:p w14:paraId="7C9B37A6" w14:textId="77777777" w:rsidR="000D27D1" w:rsidRPr="000D27D1" w:rsidRDefault="000D27D1" w:rsidP="000D27D1"/>
    <w:p w14:paraId="69B2D6B6" w14:textId="77777777" w:rsidR="000D27D1" w:rsidRPr="000D27D1" w:rsidRDefault="000D27D1" w:rsidP="000D27D1">
      <w:pPr>
        <w:pStyle w:val="Tag"/>
      </w:pPr>
      <w:r w:rsidRPr="000D27D1">
        <w:t>And there’s no disads to the senate bill</w:t>
      </w:r>
    </w:p>
    <w:p w14:paraId="0CE3E441" w14:textId="77777777" w:rsidR="000D27D1" w:rsidRPr="000D27D1" w:rsidRDefault="000D27D1" w:rsidP="000D27D1">
      <w:r w:rsidRPr="000D27D1">
        <w:rPr>
          <w:rStyle w:val="StyleStyleBold12pt"/>
        </w:rPr>
        <w:t>Goldwyn et al 8/4</w:t>
      </w:r>
      <w:r w:rsidRPr="000D27D1">
        <w:t>/13</w:t>
      </w:r>
    </w:p>
    <w:p w14:paraId="1DB846D1" w14:textId="77777777" w:rsidR="000D27D1" w:rsidRPr="000D27D1" w:rsidRDefault="000D27D1" w:rsidP="000D27D1">
      <w:r w:rsidRPr="000D27D1">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4181720E" w14:textId="77777777" w:rsidR="000D27D1" w:rsidRPr="000D27D1" w:rsidRDefault="000D27D1" w:rsidP="000D27D1">
      <w:pPr>
        <w:rPr>
          <w:rStyle w:val="StyleBoldUnderline"/>
        </w:rPr>
      </w:pPr>
    </w:p>
    <w:p w14:paraId="1E014A6C" w14:textId="77777777" w:rsidR="000D27D1" w:rsidRPr="000D27D1" w:rsidRDefault="000D27D1" w:rsidP="000D27D1">
      <w:pPr>
        <w:rPr>
          <w:rStyle w:val="StyleBoldUnderline"/>
        </w:rPr>
      </w:pPr>
      <w:r w:rsidRPr="000D27D1">
        <w:rPr>
          <w:rStyle w:val="StyleBoldUnderline"/>
        </w:rPr>
        <w:t>More importantly, the pro-secrecy exemption is not necessary on the merits. First, it has no relevance for activities on the U.S. side of the Gulf.</w:t>
      </w:r>
      <w:r w:rsidRPr="000D27D1">
        <w:t xml:space="preserve"> In the U.S., </w:t>
      </w:r>
      <w:r w:rsidRPr="000D27D1">
        <w:rPr>
          <w:rStyle w:val="StyleBoldUnderline"/>
        </w:rPr>
        <w:t>royalties paid for offshore production are public knowledge. Indeed, as part of its efforts to implement the Extractive Industries Transparency Initiative</w:t>
      </w:r>
      <w:r w:rsidRPr="000D27D1">
        <w:rPr>
          <w:u w:val="single"/>
        </w:rPr>
        <w:t xml:space="preserve"> (),</w:t>
      </w:r>
      <w:r w:rsidRPr="000D27D1">
        <w:rPr>
          <w:b/>
          <w:u w:val="single"/>
        </w:rPr>
        <w:t>EITI</w:t>
      </w:r>
      <w:r w:rsidRPr="000D27D1">
        <w:rPr>
          <w:rStyle w:val="StyleBoldUnderline"/>
        </w:rPr>
        <w:t xml:space="preserve"> the Obama Administration has offered</w:t>
      </w:r>
      <w:r w:rsidRPr="000D27D1">
        <w:rPr>
          <w:u w:val="single"/>
        </w:rPr>
        <w:t xml:space="preserve"> – and industry and civil society welcomed – </w:t>
      </w:r>
      <w:r w:rsidRPr="000D27D1">
        <w:rPr>
          <w:rStyle w:val="StyleBoldUnderline"/>
        </w:rPr>
        <w:t>to unilaterally disclose 100% of payments received by the Office of Natural Resources Revenue</w:t>
      </w:r>
      <w:r w:rsidRPr="000D27D1">
        <w:t xml:space="preserve"> (ONRR) from industry for development of oil and gas concessions. ONRR receipts make up 95% of all U.S. government extractive revenues, including royalties, rents and bonuses.</w:t>
      </w:r>
      <w:r w:rsidRPr="000D27D1">
        <w:rPr>
          <w:sz w:val="12"/>
        </w:rPr>
        <w:t xml:space="preserve">¶ </w:t>
      </w:r>
      <w:r w:rsidRPr="000D27D1">
        <w:rPr>
          <w:rStyle w:val="StyleBoldUnderline"/>
        </w:rPr>
        <w:t>Second, the claim that an anti-transparency exemption is necessary to protect U.S. competitiveness on the Mexican side of the border is without foundation</w:t>
      </w:r>
      <w:r w:rsidRPr="000D27D1">
        <w:t xml:space="preserve">. Some exemption supporters claim it is necessary because Mexico could create a legal framework prohibiting payment disclosure by foreign firms. Yet </w:t>
      </w:r>
      <w:r w:rsidRPr="000D27D1">
        <w:rPr>
          <w:rStyle w:val="StyleBoldUnderline"/>
        </w:rPr>
        <w:t>the transboundary agreement provides for certain information to be kept confidential unless national laws require disclosure</w:t>
      </w:r>
      <w:r w:rsidRPr="000D27D1">
        <w:rPr>
          <w:u w:val="single"/>
        </w:rPr>
        <w:t>.</w:t>
      </w:r>
      <w:r w:rsidRPr="000D27D1">
        <w:t xml:space="preserve"> Thus, </w:t>
      </w:r>
      <w:r w:rsidRPr="000D27D1">
        <w:rPr>
          <w:rStyle w:val="StyleBoldUnderline"/>
        </w:rPr>
        <w:t xml:space="preserve">the U.S. and Mexico </w:t>
      </w:r>
      <w:r w:rsidRPr="000D27D1">
        <w:rPr>
          <w:rStyle w:val="Emphasis"/>
        </w:rPr>
        <w:t>have already reached</w:t>
      </w:r>
      <w:r w:rsidRPr="000D27D1">
        <w:rPr>
          <w:rStyle w:val="StyleBoldUnderline"/>
        </w:rPr>
        <w:t xml:space="preserve"> an understanding that national governments should decide whether payments disclosure should be required</w:t>
      </w:r>
      <w:r w:rsidRPr="000D27D1">
        <w:t xml:space="preserve">. </w:t>
      </w:r>
      <w:r w:rsidRPr="000D27D1">
        <w:rPr>
          <w:rStyle w:val="StyleBoldUnderline"/>
        </w:rPr>
        <w:t>As formal negotiations for the TBA began in September 2011</w:t>
      </w:r>
      <w:r w:rsidRPr="000D27D1">
        <w:rPr>
          <w:u w:val="single"/>
        </w:rPr>
        <w:t>,</w:t>
      </w:r>
      <w:r w:rsidRPr="000D27D1">
        <w:t xml:space="preserve"> Mexico acceded to this arrangement more than one year after the Cardin-Lugar Amendment became U.S. law. </w:t>
      </w:r>
      <w:r w:rsidRPr="000D27D1">
        <w:rPr>
          <w:rStyle w:val="StyleBoldUnderline"/>
        </w:rPr>
        <w:t>In other words, the TBA protects companies that will be required to disclose payments under existing U.S. law</w:t>
      </w:r>
      <w:r w:rsidRPr="000D27D1">
        <w:rPr>
          <w:u w:val="single"/>
        </w:rPr>
        <w:t xml:space="preserve">. </w:t>
      </w:r>
      <w:r w:rsidRPr="000D27D1">
        <w:rPr>
          <w:sz w:val="12"/>
          <w:u w:val="single"/>
        </w:rPr>
        <w:t>¶</w:t>
      </w:r>
      <w:r w:rsidRPr="000D27D1">
        <w:rPr>
          <w:sz w:val="12"/>
        </w:rPr>
        <w:t xml:space="preserve"> </w:t>
      </w:r>
      <w:r w:rsidRPr="000D27D1">
        <w:t xml:space="preserve">Third, </w:t>
      </w:r>
      <w:r w:rsidRPr="000D27D1">
        <w:rPr>
          <w:rStyle w:val="StyleBoldUnderline"/>
        </w:rPr>
        <w:t>while some proponents of the exemption fear U.S. disclosure laws will render PEMEX or the Mexican Government unwilling to cooperate with U.S. firms</w:t>
      </w:r>
      <w:r w:rsidRPr="000D27D1">
        <w:t xml:space="preserve">, that </w:t>
      </w:r>
      <w:r w:rsidRPr="000D27D1">
        <w:rPr>
          <w:rStyle w:val="StyleBoldUnderline"/>
        </w:rPr>
        <w:t>Mexican leaders took the political risks necessary to pass the TBA suggests otherwise</w:t>
      </w:r>
      <w:r w:rsidRPr="000D27D1">
        <w:t xml:space="preserve">. </w:t>
      </w:r>
      <w:r w:rsidRPr="000D27D1">
        <w:rPr>
          <w:rStyle w:val="StyleBoldUnderline"/>
        </w:rPr>
        <w:t>Only a handful of companies have the technology and capital to partner with PEMEX in the deep water area under jurisdiction of the TBA,</w:t>
      </w:r>
      <w:r w:rsidRPr="000D27D1">
        <w:t xml:space="preserve"> the reality of which </w:t>
      </w:r>
      <w:r w:rsidRPr="000D27D1">
        <w:rPr>
          <w:rStyle w:val="StyleBoldUnderline"/>
        </w:rPr>
        <w:t>PEMEX leaders are keenly aware as they work to diversify production sources.</w:t>
      </w:r>
      <w:r w:rsidRPr="000D27D1">
        <w:t xml:space="preserve"> Within Mexico’s political leadership</w:t>
      </w:r>
      <w:r w:rsidRPr="000D27D1">
        <w:rPr>
          <w:rStyle w:val="StyleBoldUnderline"/>
        </w:rPr>
        <w:t xml:space="preserve">, </w:t>
      </w:r>
      <w:r w:rsidRPr="000D27D1">
        <w:rPr>
          <w:rStyle w:val="Emphasis"/>
        </w:rPr>
        <w:t>it would be antithetical</w:t>
      </w:r>
      <w:r w:rsidRPr="000D27D1">
        <w:rPr>
          <w:rStyle w:val="StyleBoldUnderline"/>
        </w:rPr>
        <w:t xml:space="preserve"> to President Peña Nieto’s push for more transparency and in combating corruption for him to seek less openness in the oil sector,</w:t>
      </w:r>
      <w:r w:rsidRPr="000D27D1">
        <w:t xml:space="preserve"> particularly considering that PEMEX itself is not under jurisdiction of Cardin-Lugar disclosure requirements. </w:t>
      </w:r>
      <w:r w:rsidRPr="000D27D1">
        <w:rPr>
          <w:rStyle w:val="StyleBoldUnderline"/>
        </w:rPr>
        <w:t>If anything, U.S. disclosure requirements will benefit the standing of U.S. companies in Mexico by helping overcome the deep distrust they have inherited</w:t>
      </w:r>
      <w:r w:rsidRPr="000D27D1">
        <w:t xml:space="preserve">. </w:t>
      </w:r>
      <w:r w:rsidRPr="000D27D1">
        <w:rPr>
          <w:sz w:val="12"/>
        </w:rPr>
        <w:t xml:space="preserve">¶ </w:t>
      </w:r>
      <w:r w:rsidRPr="000D27D1">
        <w:rPr>
          <w:rStyle w:val="StyleBoldUnderline"/>
        </w:rPr>
        <w:t>Fourth, the TBA gives the U.S. government a veto in order to protect U.S. interests, including commercial interests.</w:t>
      </w:r>
      <w:r w:rsidRPr="000D27D1">
        <w:t xml:space="preserve"> </w:t>
      </w:r>
      <w:r w:rsidRPr="000D27D1">
        <w:rPr>
          <w:rStyle w:val="StyleBoldUnderline"/>
        </w:rPr>
        <w:t>No “unitization” agreement (essentially, a joint venture between PEMEX and private companies) to develop resources under the TBA can enter into force without the Department of Interior’s approval. Therefore, any discrimination against U.S. companies can be guarded against.</w:t>
      </w:r>
    </w:p>
    <w:p w14:paraId="3290C1B7" w14:textId="77777777" w:rsidR="000D27D1" w:rsidRPr="000D27D1" w:rsidRDefault="000D27D1" w:rsidP="000D27D1"/>
    <w:p w14:paraId="766450F6" w14:textId="77777777" w:rsidR="000D27D1" w:rsidRPr="000D27D1" w:rsidRDefault="000D27D1" w:rsidP="000D27D1">
      <w:pPr>
        <w:pStyle w:val="Heading2"/>
      </w:pPr>
      <w:r w:rsidRPr="000D27D1">
        <w:t>Contention 2 Hegemony</w:t>
      </w:r>
    </w:p>
    <w:p w14:paraId="0182D226" w14:textId="77777777" w:rsidR="000D27D1" w:rsidRPr="000D27D1" w:rsidRDefault="000D27D1" w:rsidP="000D27D1"/>
    <w:p w14:paraId="12C4BB1F" w14:textId="77777777" w:rsidR="000D27D1" w:rsidRPr="000D27D1" w:rsidRDefault="000D27D1" w:rsidP="000D27D1">
      <w:pPr>
        <w:pStyle w:val="H4Tag"/>
      </w:pPr>
      <w:r w:rsidRPr="000D27D1">
        <w:t>Hegemony is sustainable – but the US must walk carefully – policy choices that endorse multilateral leadership are key</w:t>
      </w:r>
    </w:p>
    <w:p w14:paraId="204B5A66" w14:textId="77777777" w:rsidR="000D27D1" w:rsidRPr="000D27D1" w:rsidRDefault="000D27D1" w:rsidP="000D27D1">
      <w:r w:rsidRPr="000D27D1">
        <w:rPr>
          <w:rStyle w:val="StyleStyleBold12pt"/>
        </w:rPr>
        <w:t>Beckley 2012</w:t>
      </w:r>
      <w:r w:rsidRPr="000D27D1">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0D27D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05D7BAA3" w14:textId="77777777" w:rsidR="000D27D1" w:rsidRPr="000D27D1" w:rsidRDefault="000D27D1" w:rsidP="000D27D1">
      <w:pPr>
        <w:rPr>
          <w:sz w:val="16"/>
        </w:rPr>
      </w:pPr>
      <w:r w:rsidRPr="000D27D1">
        <w:rPr>
          <w:rStyle w:val="StyleBoldUnderline"/>
        </w:rPr>
        <w:t>The growing consensus in U.S. academic and policymaking circles is that unipolarity is a temporary aberration that soon will be swept away</w:t>
      </w:r>
      <w:r w:rsidRPr="000D27D1">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0D27D1">
        <w:rPr>
          <w:rStyle w:val="StyleBoldUnderline"/>
        </w:rPr>
        <w:t>is widely perceived that the international political system is in flux and that the post-­</w:t>
      </w:r>
      <w:r w:rsidRPr="000D27D1">
        <w:rPr>
          <w:rStyle w:val="StyleBoldUnderline"/>
          <w:rFonts w:ascii="Academy Engraved LET" w:hAnsi="Academy Engraved LET" w:cs="Academy Engraved LET"/>
        </w:rPr>
        <w:t>‐</w:t>
      </w:r>
      <w:r w:rsidRPr="000D27D1">
        <w:rPr>
          <w:rStyle w:val="StyleBoldUnderline"/>
        </w:rPr>
        <w:t xml:space="preserve"> Cold War era of American preeminence is winding down.”</w:t>
      </w:r>
      <w:r w:rsidRPr="000D27D1">
        <w:rPr>
          <w:sz w:val="16"/>
        </w:rPr>
        <w:t>7 Book stores are filled with titles such as The Post-­</w:t>
      </w:r>
      <w:r w:rsidRPr="000D27D1">
        <w:rPr>
          <w:rFonts w:eastAsia="MingLiU-ExtB" w:cs="Myriad Pro"/>
          <w:sz w:val="16"/>
        </w:rPr>
        <w:t>‐</w:t>
      </w:r>
      <w:r w:rsidRPr="000D27D1">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0D27D1">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0D27D1">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0D27D1">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0D27D1">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401FA431" w14:textId="77777777" w:rsidR="000D27D1" w:rsidRPr="000D27D1" w:rsidRDefault="000D27D1" w:rsidP="000D27D1">
      <w:pPr>
        <w:rPr>
          <w:sz w:val="16"/>
        </w:rPr>
      </w:pPr>
    </w:p>
    <w:p w14:paraId="18EACB00" w14:textId="77777777" w:rsidR="000D27D1" w:rsidRPr="000D27D1" w:rsidRDefault="000D27D1" w:rsidP="000D27D1">
      <w:pPr>
        <w:pStyle w:val="H4Tag"/>
      </w:pPr>
      <w:r w:rsidRPr="000D27D1">
        <w:t xml:space="preserve">Three Internal Links: </w:t>
      </w:r>
    </w:p>
    <w:p w14:paraId="027A7D0B" w14:textId="77777777" w:rsidR="000D27D1" w:rsidRPr="000D27D1" w:rsidRDefault="000D27D1" w:rsidP="000D27D1">
      <w:pPr>
        <w:pStyle w:val="H4Tag"/>
      </w:pPr>
      <w:r w:rsidRPr="000D27D1">
        <w:t xml:space="preserve">The first internal link is oil dependence: </w:t>
      </w:r>
    </w:p>
    <w:p w14:paraId="301BD1C2" w14:textId="77777777" w:rsidR="000D27D1" w:rsidRPr="000D27D1" w:rsidRDefault="000D27D1" w:rsidP="000D27D1">
      <w:pPr>
        <w:pStyle w:val="H4Tag"/>
        <w:rPr>
          <w:rStyle w:val="StyleBoldUnderline"/>
          <w:b/>
          <w:szCs w:val="26"/>
        </w:rPr>
      </w:pPr>
      <w:r w:rsidRPr="000D27D1">
        <w:rPr>
          <w:rStyle w:val="StyleBoldUnderline"/>
          <w:szCs w:val="26"/>
        </w:rPr>
        <w:t xml:space="preserve">THA eases Middle Eastern oil dependence </w:t>
      </w:r>
    </w:p>
    <w:p w14:paraId="364AD340" w14:textId="77777777" w:rsidR="000D27D1" w:rsidRPr="000D27D1" w:rsidRDefault="000D27D1" w:rsidP="000D27D1">
      <w:pPr>
        <w:rPr>
          <w:rStyle w:val="StyleBoldUnderline"/>
          <w:b w:val="0"/>
          <w:szCs w:val="22"/>
        </w:rPr>
      </w:pPr>
      <w:r w:rsidRPr="000D27D1">
        <w:rPr>
          <w:rStyle w:val="StyleBoldUnderline"/>
          <w:sz w:val="26"/>
          <w:szCs w:val="26"/>
        </w:rPr>
        <w:t xml:space="preserve">Committee on Natural Resources, 13 – </w:t>
      </w:r>
      <w:r w:rsidRPr="000D27D1">
        <w:rPr>
          <w:rStyle w:val="StyleBoldUnderline"/>
          <w:szCs w:val="22"/>
        </w:rPr>
        <w:t>(Senate Committee on Natural Resources. June 27, 2013.  “House Votes to Approve Transboundary Hydrocarbons Agreement with Mexico,” http://naturalresources.house.gov/news/documentsingle.aspx?DocumentID=340794)//SDL</w:t>
      </w:r>
    </w:p>
    <w:p w14:paraId="6F970B93" w14:textId="77777777" w:rsidR="000D27D1" w:rsidRPr="000D27D1" w:rsidRDefault="000D27D1" w:rsidP="000D27D1">
      <w:pPr>
        <w:rPr>
          <w:rStyle w:val="StyleBoldUnderline"/>
        </w:rPr>
      </w:pPr>
      <w:r w:rsidRPr="000D27D1">
        <w:rPr>
          <w:rStyle w:val="StyleBoldUnderline"/>
        </w:rPr>
        <w:t>The bill would open up nearly 1.5 million acres in the Gulf of Mexico that is estimated to contain as much as 172 million barrels of oil</w:t>
      </w:r>
      <w:r w:rsidRPr="000D27D1">
        <w:rPr>
          <w:rStyle w:val="StyleBoldUnderline"/>
          <w:sz w:val="16"/>
          <w:szCs w:val="22"/>
        </w:rPr>
        <w:t xml:space="preserve"> and 304 billion cubic feet of natural gas. </w:t>
      </w:r>
      <w:r w:rsidRPr="000D27D1">
        <w:rPr>
          <w:rStyle w:val="StyleBoldUnderline"/>
        </w:rPr>
        <w:t>This would expand U.S. energy production, create new American jobs, lower energy prices, and generate tens of millions of dollars in new revenue</w:t>
      </w:r>
      <w:r w:rsidRPr="000D27D1">
        <w:rPr>
          <w:rStyle w:val="StyleBoldUnderline"/>
          <w:sz w:val="16"/>
          <w:szCs w:val="22"/>
        </w:rPr>
        <w:t xml:space="preserve">. </w:t>
      </w:r>
      <w:r w:rsidRPr="000D27D1">
        <w:rPr>
          <w:rStyle w:val="StyleBoldUnderline"/>
          <w:sz w:val="12"/>
          <w:szCs w:val="22"/>
        </w:rPr>
        <w:t>¶</w:t>
      </w:r>
      <w:r w:rsidRPr="000D27D1">
        <w:rPr>
          <w:rStyle w:val="StyleBoldUnderline"/>
          <w:sz w:val="16"/>
          <w:szCs w:val="22"/>
        </w:rPr>
        <w:t xml:space="preserve"> The bill would also put into place an important and transparent framework for future implementation of similar transboundary hydrocarbon agreements with other nations.</w:t>
      </w:r>
      <w:r w:rsidRPr="000D27D1">
        <w:rPr>
          <w:rStyle w:val="StyleBoldUnderline"/>
          <w:sz w:val="12"/>
          <w:szCs w:val="22"/>
        </w:rPr>
        <w:t>¶</w:t>
      </w:r>
      <w:r w:rsidRPr="000D27D1">
        <w:rPr>
          <w:rStyle w:val="StyleBoldUnderline"/>
          <w:sz w:val="16"/>
          <w:szCs w:val="22"/>
        </w:rPr>
        <w:t xml:space="preserve"> “</w:t>
      </w:r>
      <w:r w:rsidRPr="000D27D1">
        <w:rPr>
          <w:rStyle w:val="StyleBoldUnderline"/>
        </w:rPr>
        <w:t xml:space="preserve">By passing this Transboundary Agreement, the House has furthered its commitment to create jobs though energy. </w:t>
      </w:r>
      <w:r w:rsidRPr="000D27D1">
        <w:rPr>
          <w:rStyle w:val="StyleBoldUnderline"/>
          <w:sz w:val="16"/>
          <w:szCs w:val="22"/>
        </w:rPr>
        <w:t xml:space="preserve">This legislation implements a first of its kind agreement with the government of Mexico to develop shared resources located between our two countries in the Gulf. </w:t>
      </w:r>
      <w:r w:rsidRPr="000D27D1">
        <w:rPr>
          <w:rStyle w:val="StyleBoldUnderline"/>
        </w:rPr>
        <w:t>The legislation also opens roughly 1.5 million acres in the Gulf of Mexico for production, and would help create American jobs and grow our economy in the process</w:t>
      </w:r>
      <w:r w:rsidRPr="000D27D1">
        <w:rPr>
          <w:rStyle w:val="StyleBoldUnderline"/>
          <w:sz w:val="16"/>
          <w:szCs w:val="22"/>
        </w:rPr>
        <w:t>,” said Rep. Jeff Duncan (SC-03). “</w:t>
      </w:r>
      <w:r w:rsidRPr="000D27D1">
        <w:rPr>
          <w:rStyle w:val="StyleBoldUnderline"/>
        </w:rPr>
        <w:t>According to the Bureau of Ocean Energy Management and the U.S. State Department, these areas are estimated to contain</w:t>
      </w:r>
      <w:r w:rsidRPr="000D27D1">
        <w:rPr>
          <w:rStyle w:val="StyleBoldUnderline"/>
          <w:sz w:val="16"/>
          <w:szCs w:val="22"/>
        </w:rPr>
        <w:t xml:space="preserve"> 172 million barrels of oil and 304 billion cubic feet of natural gas, </w:t>
      </w:r>
      <w:r w:rsidRPr="000D27D1">
        <w:rPr>
          <w:rStyle w:val="StyleBoldUnderline"/>
        </w:rPr>
        <w:t>a considerable amount that will lessen our dependence on Middle Eastern sources of oil.</w:t>
      </w:r>
      <w:r w:rsidRPr="000D27D1">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0D27D1">
        <w:rPr>
          <w:rStyle w:val="StyleBoldUnderline"/>
        </w:rPr>
        <w:t>this legislation is a win-win for our country</w:t>
      </w:r>
      <w:r w:rsidRPr="000D27D1">
        <w:rPr>
          <w:rStyle w:val="StyleBoldUnderline"/>
          <w:sz w:val="16"/>
          <w:szCs w:val="22"/>
        </w:rPr>
        <w:t xml:space="preserve">, and I am proud that it received strong bipartisan support.” </w:t>
      </w:r>
      <w:r w:rsidRPr="000D27D1">
        <w:rPr>
          <w:rStyle w:val="StyleBoldUnderline"/>
          <w:sz w:val="12"/>
          <w:szCs w:val="22"/>
        </w:rPr>
        <w:t>¶</w:t>
      </w:r>
      <w:r w:rsidRPr="000D27D1">
        <w:rPr>
          <w:rStyle w:val="StyleBoldUnderline"/>
          <w:sz w:val="16"/>
          <w:szCs w:val="22"/>
        </w:rPr>
        <w:t xml:space="preserve"> “</w:t>
      </w:r>
      <w:r w:rsidRPr="000D27D1">
        <w:rPr>
          <w:rStyle w:val="StyleBoldUnderline"/>
        </w:rPr>
        <w:t>These areas in the Gulf of Mexico are ready to be explored and developed and this bill will give U.S. job creators the certainty they need to move forward</w:t>
      </w:r>
      <w:r w:rsidRPr="000D27D1">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0D27D1">
        <w:rPr>
          <w:rStyle w:val="StyleBoldUnderline"/>
        </w:rPr>
        <w:t>It’s important to American energy, American jobs and American energy security</w:t>
      </w:r>
      <w:r w:rsidRPr="000D27D1">
        <w:rPr>
          <w:rStyle w:val="StyleBoldUnderline"/>
          <w:sz w:val="16"/>
          <w:szCs w:val="22"/>
        </w:rPr>
        <w:t xml:space="preserve">. And </w:t>
      </w:r>
      <w:r w:rsidRPr="000D27D1">
        <w:rPr>
          <w:rStyle w:val="StyleBoldUnderline"/>
        </w:rPr>
        <w:t>it is important to supporting a positive relationship with our neighbor to the south, Mexico.”</w:t>
      </w:r>
    </w:p>
    <w:p w14:paraId="10A3F1A1" w14:textId="77777777" w:rsidR="000D27D1" w:rsidRPr="000D27D1" w:rsidRDefault="000D27D1" w:rsidP="000D27D1">
      <w:pPr>
        <w:pStyle w:val="H4Tag"/>
      </w:pPr>
      <w:r w:rsidRPr="000D27D1">
        <w:t xml:space="preserve">Oil dependence draws the US into Middle East conflicts and decimates US Hegemony </w:t>
      </w:r>
    </w:p>
    <w:p w14:paraId="7C795E43" w14:textId="77777777" w:rsidR="000D27D1" w:rsidRPr="000D27D1" w:rsidRDefault="000D27D1" w:rsidP="000D27D1">
      <w:r w:rsidRPr="000D27D1">
        <w:t xml:space="preserve">Josef </w:t>
      </w:r>
      <w:r w:rsidRPr="000D27D1">
        <w:rPr>
          <w:rStyle w:val="StyleBoldUnderline"/>
        </w:rPr>
        <w:t>Braml</w:t>
      </w:r>
      <w:r w:rsidRPr="000D27D1">
        <w:t xml:space="preserve">, editor-in-chief of the Yearbook on International Relations, </w:t>
      </w:r>
      <w:r w:rsidRPr="000D27D1">
        <w:rPr>
          <w:rStyle w:val="StyleBoldUnderline"/>
        </w:rPr>
        <w:t>2007</w:t>
      </w:r>
      <w:r w:rsidRPr="000D27D1">
        <w:t>, The Washington Quarterly 30.4 (2007) 117-130, “Can the United States Shed Its Oil Addiction?”</w:t>
      </w:r>
    </w:p>
    <w:p w14:paraId="57223A0F" w14:textId="77777777" w:rsidR="000D27D1" w:rsidRPr="000D27D1" w:rsidRDefault="000D27D1" w:rsidP="000D27D1">
      <w:pPr>
        <w:pStyle w:val="card"/>
        <w:ind w:left="0"/>
      </w:pPr>
      <w:r w:rsidRPr="000D27D1">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0D27D1">
        <w:t xml:space="preserve">. [End Page 118] </w:t>
      </w:r>
      <w:r w:rsidRPr="000D27D1">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0D27D1">
        <w:t xml:space="preserve">. Some observers of petropolitics go as far as to describe </w:t>
      </w:r>
      <w:r w:rsidRPr="000D27D1">
        <w:rPr>
          <w:rStyle w:val="underline"/>
        </w:rPr>
        <w:t>an "axis of oil"</w:t>
      </w:r>
      <w:r w:rsidRPr="000D27D1">
        <w:t xml:space="preserve"> (Russia, China, and eventually Iran) </w:t>
      </w:r>
      <w:r w:rsidRPr="000D27D1">
        <w:rPr>
          <w:rStyle w:val="underline"/>
        </w:rPr>
        <w:t>at work that is "acting as a counterweight to American hegemony" and will deprive the United States of its oil supplies and strategic interests</w:t>
      </w:r>
      <w:r w:rsidRPr="000D27D1">
        <w:t>.6</w:t>
      </w:r>
    </w:p>
    <w:p w14:paraId="571A25E4" w14:textId="77777777" w:rsidR="000D27D1" w:rsidRPr="000D27D1" w:rsidRDefault="000D27D1" w:rsidP="000D27D1"/>
    <w:p w14:paraId="212C90DE" w14:textId="77777777" w:rsidR="000D27D1" w:rsidRPr="000D27D1" w:rsidRDefault="000D27D1" w:rsidP="000D27D1">
      <w:pPr>
        <w:rPr>
          <w:rFonts w:ascii="Arial" w:hAnsi="Arial" w:cs="Arial"/>
          <w:b/>
        </w:rPr>
      </w:pPr>
      <w:r w:rsidRPr="000D27D1">
        <w:rPr>
          <w:rFonts w:ascii="Arial" w:hAnsi="Arial" w:cs="Arial"/>
          <w:b/>
        </w:rPr>
        <w:t>Oil wars cause extinction</w:t>
      </w:r>
    </w:p>
    <w:p w14:paraId="45BE63D9" w14:textId="77777777" w:rsidR="000D27D1" w:rsidRPr="000D27D1" w:rsidRDefault="000D27D1" w:rsidP="000D27D1">
      <w:pPr>
        <w:rPr>
          <w:rStyle w:val="CharChar3"/>
          <w:rFonts w:ascii="Arial" w:hAnsi="Arial" w:cs="Arial"/>
          <w:sz w:val="16"/>
        </w:rPr>
      </w:pPr>
      <w:r w:rsidRPr="000D27D1">
        <w:rPr>
          <w:rFonts w:ascii="Arial" w:hAnsi="Arial" w:cs="Arial"/>
          <w:b/>
        </w:rPr>
        <w:t xml:space="preserve">Lendman 07 – </w:t>
      </w:r>
      <w:r w:rsidRPr="000D27D1">
        <w:t>Research Associate of the Centre for Research on Globalization</w:t>
      </w:r>
      <w:r w:rsidRPr="000D27D1">
        <w:rPr>
          <w:rFonts w:ascii="Arial" w:hAnsi="Arial" w:cs="Arial"/>
          <w:sz w:val="16"/>
        </w:rPr>
        <w:t xml:space="preserve"> </w:t>
      </w:r>
      <w:r w:rsidRPr="000D27D1">
        <w:rPr>
          <w:rStyle w:val="CharChar3"/>
          <w:rFonts w:ascii="Arial" w:hAnsi="Arial" w:cs="Arial"/>
          <w:sz w:val="16"/>
        </w:rPr>
        <w:t>(Stephen Lendman, “Resource Wars - Can We Survive Them?,” rense.com, 6-6-7, pg. http://www.rense.com/general76/resrouce.htm)</w:t>
      </w:r>
    </w:p>
    <w:p w14:paraId="34095573" w14:textId="77777777" w:rsidR="000D27D1" w:rsidRPr="000D27D1" w:rsidRDefault="000D27D1" w:rsidP="000D27D1">
      <w:pPr>
        <w:rPr>
          <w:rFonts w:ascii="Arial" w:hAnsi="Arial" w:cs="Arial"/>
          <w:sz w:val="16"/>
        </w:rPr>
      </w:pPr>
      <w:r w:rsidRPr="000D27D1">
        <w:rPr>
          <w:rFonts w:ascii="Arial" w:hAnsi="Arial" w:cs="Arial"/>
          <w:u w:val="single"/>
        </w:rPr>
        <w:t>With the world's energy supplies finite, the US heavily dependent on imports</w:t>
      </w:r>
      <w:r w:rsidRPr="000D27D1">
        <w:rPr>
          <w:rFonts w:ascii="Arial" w:hAnsi="Arial" w:cs="Arial"/>
          <w:sz w:val="16"/>
        </w:rPr>
        <w:t xml:space="preserve">, </w:t>
      </w:r>
      <w:r w:rsidRPr="000D27D1">
        <w:rPr>
          <w:rStyle w:val="CharChar3"/>
          <w:rFonts w:ascii="Arial" w:hAnsi="Arial" w:cs="Arial"/>
          <w:sz w:val="16"/>
        </w:rPr>
        <w:t>and "peak oil" near or approaching,</w:t>
      </w:r>
      <w:r w:rsidRPr="000D27D1">
        <w:rPr>
          <w:rFonts w:ascii="Arial" w:hAnsi="Arial" w:cs="Arial"/>
          <w:sz w:val="16"/>
        </w:rPr>
        <w:t xml:space="preserve"> </w:t>
      </w:r>
      <w:r w:rsidRPr="000D27D1">
        <w:rPr>
          <w:rFonts w:ascii="Arial" w:hAnsi="Arial" w:cs="Arial"/>
          <w:b/>
        </w:rPr>
        <w:t>"</w:t>
      </w:r>
      <w:r w:rsidRPr="000D27D1">
        <w:rPr>
          <w:rFonts w:ascii="Arial" w:hAnsi="Arial" w:cs="Arial"/>
          <w:b/>
          <w:u w:val="single"/>
        </w:rPr>
        <w:t>security" for America means assuring a</w:t>
      </w:r>
      <w:r w:rsidRPr="000D27D1">
        <w:rPr>
          <w:rFonts w:ascii="Arial" w:hAnsi="Arial" w:cs="Arial"/>
          <w:sz w:val="16"/>
        </w:rPr>
        <w:t xml:space="preserve"> </w:t>
      </w:r>
      <w:r w:rsidRPr="000D27D1">
        <w:rPr>
          <w:rStyle w:val="CharChar3"/>
          <w:rFonts w:ascii="Arial" w:hAnsi="Arial" w:cs="Arial"/>
          <w:sz w:val="16"/>
        </w:rPr>
        <w:t>sustainable</w:t>
      </w:r>
      <w:r w:rsidRPr="000D27D1">
        <w:rPr>
          <w:rFonts w:ascii="Arial" w:hAnsi="Arial" w:cs="Arial"/>
          <w:sz w:val="16"/>
        </w:rPr>
        <w:t xml:space="preserve"> </w:t>
      </w:r>
      <w:r w:rsidRPr="000D27D1">
        <w:rPr>
          <w:rFonts w:ascii="Arial" w:hAnsi="Arial" w:cs="Arial"/>
          <w:b/>
          <w:u w:val="single"/>
        </w:rPr>
        <w:t>supply of what we can't do without</w:t>
      </w:r>
      <w:r w:rsidRPr="000D27D1">
        <w:rPr>
          <w:rFonts w:ascii="Arial" w:hAnsi="Arial" w:cs="Arial"/>
          <w:u w:val="single"/>
        </w:rPr>
        <w:t>. It includes waging wars to get it, protect it, and defend the maritime trade routes over which it travels</w:t>
      </w:r>
      <w:r w:rsidRPr="000D27D1">
        <w:rPr>
          <w:rFonts w:ascii="Arial" w:hAnsi="Arial" w:cs="Arial"/>
          <w:sz w:val="16"/>
        </w:rPr>
        <w:t xml:space="preserve">. </w:t>
      </w:r>
      <w:r w:rsidRPr="000D27D1">
        <w:rPr>
          <w:rFonts w:ascii="Arial" w:hAnsi="Arial" w:cs="Arial"/>
          <w:b/>
          <w:u w:val="single"/>
        </w:rPr>
        <w:t>That means</w:t>
      </w:r>
      <w:r w:rsidRPr="000D27D1">
        <w:rPr>
          <w:rFonts w:ascii="Arial" w:hAnsi="Arial" w:cs="Arial"/>
          <w:sz w:val="16"/>
        </w:rPr>
        <w:t xml:space="preserve"> </w:t>
      </w:r>
      <w:r w:rsidRPr="000D27D1">
        <w:rPr>
          <w:rStyle w:val="CharChar3"/>
          <w:rFonts w:ascii="Arial" w:hAnsi="Arial" w:cs="Arial"/>
          <w:sz w:val="16"/>
        </w:rPr>
        <w:t>energy's partnered with predatory New World Order globalization, militarism,</w:t>
      </w:r>
      <w:r w:rsidRPr="000D27D1">
        <w:rPr>
          <w:rFonts w:ascii="Arial" w:hAnsi="Arial" w:cs="Arial"/>
          <w:sz w:val="16"/>
        </w:rPr>
        <w:t xml:space="preserve"> </w:t>
      </w:r>
      <w:r w:rsidRPr="000D27D1">
        <w:rPr>
          <w:rFonts w:ascii="Arial" w:hAnsi="Arial" w:cs="Arial"/>
          <w:b/>
          <w:u w:val="single"/>
        </w:rPr>
        <w:t>wars, ecological recklessness, and</w:t>
      </w:r>
      <w:r w:rsidRPr="000D27D1">
        <w:rPr>
          <w:rFonts w:ascii="Arial" w:hAnsi="Arial" w:cs="Arial"/>
          <w:sz w:val="16"/>
        </w:rPr>
        <w:t xml:space="preserve"> </w:t>
      </w:r>
      <w:r w:rsidRPr="000D27D1">
        <w:rPr>
          <w:rStyle w:val="CharChar3"/>
          <w:rFonts w:ascii="Arial" w:hAnsi="Arial" w:cs="Arial"/>
          <w:sz w:val="16"/>
        </w:rPr>
        <w:t>now</w:t>
      </w:r>
      <w:r w:rsidRPr="000D27D1">
        <w:rPr>
          <w:rFonts w:ascii="Arial" w:hAnsi="Arial" w:cs="Arial"/>
          <w:sz w:val="16"/>
        </w:rPr>
        <w:t xml:space="preserve"> </w:t>
      </w:r>
      <w:r w:rsidRPr="000D27D1">
        <w:rPr>
          <w:rFonts w:ascii="Arial" w:hAnsi="Arial" w:cs="Arial"/>
          <w:b/>
          <w:u w:val="single"/>
        </w:rPr>
        <w:t>a</w:t>
      </w:r>
      <w:r w:rsidRPr="000D27D1">
        <w:rPr>
          <w:rFonts w:ascii="Arial" w:hAnsi="Arial" w:cs="Arial"/>
          <w:sz w:val="16"/>
        </w:rPr>
        <w:t xml:space="preserve">n </w:t>
      </w:r>
      <w:r w:rsidRPr="000D27D1">
        <w:rPr>
          <w:rStyle w:val="CharChar3"/>
          <w:rFonts w:ascii="Arial" w:hAnsi="Arial" w:cs="Arial"/>
          <w:sz w:val="16"/>
        </w:rPr>
        <w:t xml:space="preserve">extremist </w:t>
      </w:r>
      <w:r w:rsidRPr="000D27D1">
        <w:rPr>
          <w:rFonts w:ascii="Arial" w:hAnsi="Arial" w:cs="Arial"/>
          <w:b/>
          <w:u w:val="single"/>
        </w:rPr>
        <w:t>US</w:t>
      </w:r>
      <w:r w:rsidRPr="000D27D1">
        <w:rPr>
          <w:rFonts w:ascii="Arial" w:hAnsi="Arial" w:cs="Arial"/>
          <w:sz w:val="16"/>
        </w:rPr>
        <w:t xml:space="preserve"> </w:t>
      </w:r>
      <w:r w:rsidRPr="000D27D1">
        <w:rPr>
          <w:rStyle w:val="CharChar3"/>
          <w:rFonts w:ascii="Arial" w:hAnsi="Arial" w:cs="Arial"/>
          <w:sz w:val="16"/>
        </w:rPr>
        <w:t>administration</w:t>
      </w:r>
      <w:r w:rsidRPr="000D27D1">
        <w:rPr>
          <w:rFonts w:ascii="Arial" w:hAnsi="Arial" w:cs="Arial"/>
          <w:sz w:val="16"/>
        </w:rPr>
        <w:t xml:space="preserve"> </w:t>
      </w:r>
      <w:r w:rsidRPr="000D27D1">
        <w:rPr>
          <w:rFonts w:ascii="Arial" w:hAnsi="Arial" w:cs="Arial"/>
          <w:b/>
          <w:u w:val="single"/>
        </w:rPr>
        <w:t>willing to risk Armageddon</w:t>
      </w:r>
      <w:r w:rsidRPr="000D27D1">
        <w:rPr>
          <w:rFonts w:ascii="Arial" w:hAnsi="Arial" w:cs="Arial"/>
          <w:sz w:val="16"/>
        </w:rPr>
        <w:t xml:space="preserve"> </w:t>
      </w:r>
      <w:r w:rsidRPr="000D27D1">
        <w:rPr>
          <w:rStyle w:val="CharChar3"/>
          <w:rFonts w:ascii="Arial" w:hAnsi="Arial" w:cs="Arial"/>
          <w:sz w:val="16"/>
        </w:rPr>
        <w:t xml:space="preserve">for world dominance. Central to its plan is first </w:t>
      </w:r>
      <w:r w:rsidRPr="000D27D1">
        <w:rPr>
          <w:rFonts w:ascii="Arial" w:hAnsi="Arial" w:cs="Arial"/>
          <w:u w:val="single"/>
        </w:rPr>
        <w:t>controlling</w:t>
      </w:r>
      <w:r w:rsidRPr="000D27D1">
        <w:rPr>
          <w:rFonts w:ascii="Arial" w:hAnsi="Arial" w:cs="Arial"/>
          <w:sz w:val="16"/>
        </w:rPr>
        <w:t xml:space="preserve"> </w:t>
      </w:r>
      <w:r w:rsidRPr="000D27D1">
        <w:rPr>
          <w:rStyle w:val="CharChar3"/>
          <w:rFonts w:ascii="Arial" w:hAnsi="Arial" w:cs="Arial"/>
          <w:sz w:val="16"/>
        </w:rPr>
        <w:t xml:space="preserve">essential resources everywhere, at any cost, starting with </w:t>
      </w:r>
      <w:r w:rsidRPr="000D27D1">
        <w:rPr>
          <w:rFonts w:ascii="Arial" w:hAnsi="Arial" w:cs="Arial"/>
          <w:u w:val="single"/>
        </w:rPr>
        <w:t>oil and</w:t>
      </w:r>
      <w:r w:rsidRPr="000D27D1">
        <w:rPr>
          <w:rFonts w:ascii="Arial" w:hAnsi="Arial" w:cs="Arial"/>
          <w:sz w:val="16"/>
        </w:rPr>
        <w:t xml:space="preserve"> </w:t>
      </w:r>
      <w:r w:rsidRPr="000D27D1">
        <w:rPr>
          <w:rStyle w:val="CharChar3"/>
          <w:rFonts w:ascii="Arial" w:hAnsi="Arial" w:cs="Arial"/>
          <w:sz w:val="16"/>
        </w:rPr>
        <w:t xml:space="preserve">where </w:t>
      </w:r>
      <w:r w:rsidRPr="000D27D1">
        <w:rPr>
          <w:rFonts w:ascii="Arial" w:hAnsi="Arial" w:cs="Arial"/>
          <w:u w:val="single"/>
        </w:rPr>
        <w:t>most of it is located in the Mid</w:t>
      </w:r>
      <w:r w:rsidRPr="000D27D1">
        <w:rPr>
          <w:rFonts w:ascii="Arial" w:hAnsi="Arial" w:cs="Arial"/>
          <w:sz w:val="16"/>
        </w:rPr>
        <w:t xml:space="preserve">dle </w:t>
      </w:r>
      <w:r w:rsidRPr="000D27D1">
        <w:rPr>
          <w:rFonts w:ascii="Arial" w:hAnsi="Arial" w:cs="Arial"/>
          <w:u w:val="single"/>
        </w:rPr>
        <w:t>East</w:t>
      </w:r>
      <w:r w:rsidRPr="000D27D1">
        <w:rPr>
          <w:rFonts w:ascii="Arial" w:hAnsi="Arial" w:cs="Arial"/>
          <w:sz w:val="16"/>
        </w:rPr>
        <w:t xml:space="preserve"> </w:t>
      </w:r>
      <w:r w:rsidRPr="000D27D1">
        <w:rPr>
          <w:rStyle w:val="CharChar3"/>
          <w:rFonts w:ascii="Arial" w:hAnsi="Arial" w:cs="Arial"/>
          <w:sz w:val="16"/>
        </w:rPr>
        <w:t>and Central Asia. The New "Great Game" and Perils From It The new "Great Game's" begun, but this time the stakes are greater than ever as explained above. The old one lasted nearly 100 years pitting the British empire against Tsarist Russia when the issue wasn't oil. This time,</w:t>
      </w:r>
      <w:r w:rsidRPr="000D27D1">
        <w:rPr>
          <w:rFonts w:ascii="Arial" w:hAnsi="Arial" w:cs="Arial"/>
          <w:sz w:val="16"/>
        </w:rPr>
        <w:t xml:space="preserve"> </w:t>
      </w:r>
      <w:r w:rsidRPr="000D27D1">
        <w:rPr>
          <w:rFonts w:ascii="Arial" w:hAnsi="Arial" w:cs="Arial"/>
          <w:u w:val="single"/>
        </w:rPr>
        <w:t>it's the US with</w:t>
      </w:r>
      <w:r w:rsidRPr="000D27D1">
        <w:rPr>
          <w:rFonts w:ascii="Arial" w:hAnsi="Arial" w:cs="Arial"/>
          <w:sz w:val="16"/>
        </w:rPr>
        <w:t xml:space="preserve"> </w:t>
      </w:r>
      <w:r w:rsidRPr="000D27D1">
        <w:rPr>
          <w:rStyle w:val="CharChar3"/>
          <w:rFonts w:ascii="Arial" w:hAnsi="Arial" w:cs="Arial"/>
          <w:sz w:val="16"/>
        </w:rPr>
        <w:t>help from</w:t>
      </w:r>
      <w:r w:rsidRPr="000D27D1">
        <w:rPr>
          <w:rFonts w:ascii="Arial" w:hAnsi="Arial" w:cs="Arial"/>
          <w:sz w:val="16"/>
        </w:rPr>
        <w:t xml:space="preserve"> </w:t>
      </w:r>
      <w:r w:rsidRPr="000D27D1">
        <w:rPr>
          <w:rFonts w:ascii="Arial" w:hAnsi="Arial" w:cs="Arial"/>
          <w:u w:val="single"/>
        </w:rPr>
        <w:t>Israel, Britain,</w:t>
      </w:r>
      <w:r w:rsidRPr="000D27D1">
        <w:rPr>
          <w:rFonts w:ascii="Arial" w:hAnsi="Arial" w:cs="Arial"/>
          <w:sz w:val="16"/>
        </w:rPr>
        <w:t xml:space="preserve"> </w:t>
      </w:r>
      <w:r w:rsidRPr="000D27D1">
        <w:rPr>
          <w:rStyle w:val="CharChar3"/>
          <w:rFonts w:ascii="Arial" w:hAnsi="Arial" w:cs="Arial"/>
          <w:sz w:val="16"/>
        </w:rPr>
        <w:t>the West,</w:t>
      </w:r>
      <w:r w:rsidRPr="000D27D1">
        <w:rPr>
          <w:rFonts w:ascii="Arial" w:hAnsi="Arial" w:cs="Arial"/>
          <w:sz w:val="16"/>
        </w:rPr>
        <w:t xml:space="preserve"> </w:t>
      </w:r>
      <w:r w:rsidRPr="000D27D1">
        <w:rPr>
          <w:rFonts w:ascii="Arial" w:hAnsi="Arial" w:cs="Arial"/>
          <w:u w:val="single"/>
        </w:rPr>
        <w:t>and satellite states like Japan, South Korea and Taiwan challenging Russia and China with today's weapons and tech</w:t>
      </w:r>
      <w:r w:rsidRPr="000D27D1">
        <w:rPr>
          <w:rFonts w:ascii="Arial" w:hAnsi="Arial" w:cs="Arial"/>
          <w:sz w:val="16"/>
        </w:rPr>
        <w:t xml:space="preserve">nology </w:t>
      </w:r>
      <w:r w:rsidRPr="000D27D1">
        <w:rPr>
          <w:rStyle w:val="CharChar3"/>
          <w:rFonts w:ascii="Arial" w:hAnsi="Arial" w:cs="Arial"/>
          <w:sz w:val="16"/>
        </w:rPr>
        <w:t>on both sides making earlier ones look like toys</w:t>
      </w:r>
      <w:r w:rsidRPr="000D27D1">
        <w:rPr>
          <w:rFonts w:ascii="Arial" w:hAnsi="Arial" w:cs="Arial"/>
          <w:sz w:val="16"/>
        </w:rPr>
        <w:t xml:space="preserve">. </w:t>
      </w:r>
      <w:r w:rsidRPr="000D27D1">
        <w:rPr>
          <w:rFonts w:ascii="Arial" w:hAnsi="Arial" w:cs="Arial"/>
          <w:b/>
          <w:i/>
          <w:u w:val="single"/>
        </w:rPr>
        <w:t>At stake is more than oil. It's planet earth with survival of all life on it</w:t>
      </w:r>
      <w:r w:rsidRPr="000D27D1">
        <w:rPr>
          <w:rFonts w:ascii="Arial" w:hAnsi="Arial" w:cs="Arial"/>
          <w:sz w:val="16"/>
        </w:rPr>
        <w:t xml:space="preserve"> </w:t>
      </w:r>
      <w:r w:rsidRPr="000D27D1">
        <w:rPr>
          <w:rStyle w:val="CharChar3"/>
          <w:rFonts w:ascii="Arial" w:hAnsi="Arial" w:cs="Arial"/>
          <w:sz w:val="16"/>
        </w:rPr>
        <w:t>issue number one twice over.</w:t>
      </w:r>
      <w:r w:rsidRPr="000D27D1">
        <w:rPr>
          <w:rFonts w:ascii="Arial" w:hAnsi="Arial" w:cs="Arial"/>
          <w:sz w:val="16"/>
        </w:rPr>
        <w:t xml:space="preserve"> </w:t>
      </w:r>
      <w:r w:rsidRPr="000D27D1">
        <w:rPr>
          <w:rFonts w:ascii="Arial" w:hAnsi="Arial" w:cs="Arial"/>
          <w:u w:val="single"/>
        </w:rPr>
        <w:t>Resources and wars for them means militarism is increasing</w:t>
      </w:r>
      <w:r w:rsidRPr="000D27D1">
        <w:rPr>
          <w:rStyle w:val="CharChar3"/>
          <w:rFonts w:ascii="Arial" w:hAnsi="Arial" w:cs="Arial"/>
          <w:sz w:val="16"/>
        </w:rPr>
        <w:t>, peace declining,</w:t>
      </w:r>
      <w:r w:rsidRPr="000D27D1">
        <w:rPr>
          <w:rFonts w:ascii="Arial" w:hAnsi="Arial" w:cs="Arial"/>
          <w:sz w:val="16"/>
        </w:rPr>
        <w:t xml:space="preserve"> </w:t>
      </w:r>
      <w:r w:rsidRPr="000D27D1">
        <w:rPr>
          <w:rFonts w:ascii="Arial" w:hAnsi="Arial" w:cs="Arial"/>
          <w:u w:val="single"/>
        </w:rPr>
        <w:t>and the planet's ability to sustain life front and center</w:t>
      </w:r>
      <w:r w:rsidRPr="000D27D1">
        <w:rPr>
          <w:rStyle w:val="CharChar3"/>
          <w:rFonts w:ascii="Arial" w:hAnsi="Arial" w:cs="Arial"/>
          <w:sz w:val="16"/>
        </w:rPr>
        <w:t>, if anyone's paying attention. They'd better be because</w:t>
      </w:r>
      <w:r w:rsidRPr="000D27D1">
        <w:rPr>
          <w:rFonts w:ascii="Arial" w:hAnsi="Arial" w:cs="Arial"/>
          <w:sz w:val="16"/>
        </w:rPr>
        <w:t xml:space="preserve"> </w:t>
      </w:r>
      <w:r w:rsidRPr="000D27D1">
        <w:rPr>
          <w:rFonts w:ascii="Arial" w:hAnsi="Arial" w:cs="Arial"/>
          <w:u w:val="single"/>
        </w:rPr>
        <w:t>beyond the point of no return, there's no second chance</w:t>
      </w:r>
      <w:r w:rsidRPr="000D27D1">
        <w:rPr>
          <w:rFonts w:ascii="Arial" w:hAnsi="Arial" w:cs="Arial"/>
          <w:sz w:val="16"/>
        </w:rPr>
        <w:t xml:space="preserve"> </w:t>
      </w:r>
      <w:r w:rsidRPr="000D27D1">
        <w:rPr>
          <w:rStyle w:val="CharChar3"/>
          <w:rFonts w:ascii="Arial" w:hAnsi="Arial" w:cs="Arial"/>
          <w:sz w:val="16"/>
        </w:rPr>
        <w:t>the way Einstein explained after the atom was split. His famous quote on future wars was : "I know not with what weapons World War III will be fought, but World War IV will be fought with sticks and stones." Under a worst case scenario, it's more dire than that.</w:t>
      </w:r>
      <w:r w:rsidRPr="000D27D1">
        <w:rPr>
          <w:rFonts w:ascii="Arial" w:hAnsi="Arial" w:cs="Arial"/>
          <w:sz w:val="16"/>
        </w:rPr>
        <w:t xml:space="preserve"> </w:t>
      </w:r>
      <w:r w:rsidRPr="000D27D1">
        <w:rPr>
          <w:rFonts w:ascii="Arial" w:hAnsi="Arial" w:cs="Arial"/>
          <w:u w:val="single"/>
        </w:rPr>
        <w:t xml:space="preserve">There may be </w:t>
      </w:r>
      <w:r w:rsidRPr="000D27D1">
        <w:rPr>
          <w:rFonts w:ascii="Arial" w:hAnsi="Arial" w:cs="Arial"/>
          <w:b/>
          <w:u w:val="single"/>
        </w:rPr>
        <w:t>nothing left but resilient beetles and bacteria</w:t>
      </w:r>
      <w:r w:rsidRPr="000D27D1">
        <w:rPr>
          <w:rFonts w:ascii="Arial" w:hAnsi="Arial" w:cs="Arial"/>
          <w:u w:val="single"/>
        </w:rPr>
        <w:t xml:space="preserve"> in the wake of a nuclear holocaust meaning even a new stone age is way in the future, if at all. </w:t>
      </w:r>
      <w:r w:rsidRPr="000D27D1">
        <w:rPr>
          <w:rFonts w:ascii="Arial" w:hAnsi="Arial" w:cs="Arial"/>
          <w:b/>
          <w:u w:val="single"/>
        </w:rPr>
        <w:t xml:space="preserve">The threat is real </w:t>
      </w:r>
      <w:r w:rsidRPr="000D27D1">
        <w:rPr>
          <w:rFonts w:ascii="Arial" w:hAnsi="Arial" w:cs="Arial"/>
          <w:u w:val="single"/>
        </w:rPr>
        <w:t>and once nearly happened during the Cuban Missile Crisis</w:t>
      </w:r>
      <w:r w:rsidRPr="000D27D1">
        <w:rPr>
          <w:rFonts w:ascii="Arial" w:hAnsi="Arial" w:cs="Arial"/>
          <w:sz w:val="16"/>
        </w:rPr>
        <w:t xml:space="preserve"> </w:t>
      </w:r>
      <w:r w:rsidRPr="000D27D1">
        <w:rPr>
          <w:rStyle w:val="CharChar3"/>
          <w:rFonts w:ascii="Arial" w:hAnsi="Arial" w:cs="Arial"/>
          <w:sz w:val="16"/>
        </w:rPr>
        <w:t>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r w:rsidRPr="000D27D1">
        <w:rPr>
          <w:rFonts w:ascii="Arial" w:hAnsi="Arial" w:cs="Arial"/>
          <w:sz w:val="16"/>
        </w:rPr>
        <w:t xml:space="preserve"> </w:t>
      </w:r>
    </w:p>
    <w:p w14:paraId="651FD98B" w14:textId="77777777" w:rsidR="000D27D1" w:rsidRPr="000D27D1" w:rsidRDefault="000D27D1" w:rsidP="000D27D1">
      <w:pPr>
        <w:pStyle w:val="H4Tag"/>
      </w:pPr>
      <w:r w:rsidRPr="000D27D1">
        <w:t xml:space="preserve">Second internal link is US-Mexico relations: </w:t>
      </w:r>
    </w:p>
    <w:p w14:paraId="11E98F40" w14:textId="77777777" w:rsidR="000D27D1" w:rsidRPr="000D27D1" w:rsidRDefault="000D27D1" w:rsidP="000D27D1">
      <w:pPr>
        <w:rPr>
          <w:rStyle w:val="underline"/>
        </w:rPr>
      </w:pPr>
      <w:r w:rsidRPr="000D27D1">
        <w:rPr>
          <w:rStyle w:val="underline"/>
        </w:rPr>
        <w:t xml:space="preserve">1ac </w:t>
      </w:r>
    </w:p>
    <w:p w14:paraId="4829575A" w14:textId="77777777" w:rsidR="000D27D1" w:rsidRPr="000D27D1" w:rsidRDefault="000D27D1" w:rsidP="000D27D1">
      <w:pPr>
        <w:rPr>
          <w:rStyle w:val="underline"/>
        </w:rPr>
      </w:pPr>
    </w:p>
    <w:p w14:paraId="7508EE03" w14:textId="77777777" w:rsidR="000D27D1" w:rsidRPr="000D27D1" w:rsidRDefault="000D27D1" w:rsidP="000D27D1">
      <w:pPr>
        <w:rPr>
          <w:b/>
          <w:sz w:val="26"/>
          <w:szCs w:val="26"/>
        </w:rPr>
      </w:pPr>
      <w:r w:rsidRPr="000D27D1">
        <w:rPr>
          <w:b/>
          <w:sz w:val="26"/>
          <w:szCs w:val="26"/>
        </w:rPr>
        <w:t>Exemptions destroy multilateralism – it ruins US leadership on international transparency norms</w:t>
      </w:r>
    </w:p>
    <w:p w14:paraId="729FCC84" w14:textId="77777777" w:rsidR="000D27D1" w:rsidRPr="000D27D1" w:rsidRDefault="000D27D1" w:rsidP="000D27D1">
      <w:pPr>
        <w:rPr>
          <w:sz w:val="14"/>
        </w:rPr>
      </w:pPr>
      <w:r w:rsidRPr="000D27D1">
        <w:rPr>
          <w:b/>
          <w:sz w:val="26"/>
          <w:szCs w:val="26"/>
        </w:rPr>
        <w:t>PWPC, 13 –</w:t>
      </w:r>
      <w:r w:rsidRPr="000D27D1">
        <w:rPr>
          <w:b/>
        </w:rPr>
        <w:t xml:space="preserve"> </w:t>
      </w:r>
      <w:r w:rsidRPr="000D27D1">
        <w:t xml:space="preserve">(PWYPC, coalition including Revenue Watch Institute, Global Financial Integrity, OxFam America, Global Witness, and Human Rights Watch.  June 26, 2013.  </w:t>
      </w:r>
      <w:hyperlink r:id="rId12" w:history="1">
        <w:r w:rsidRPr="000D27D1">
          <w:rPr>
            <w:rStyle w:val="Hyperlink"/>
          </w:rPr>
          <w:t>http://www.revenuewatch.org/sites/default/files/TRANSPARENCY%20HR1613%20PWYP%20LETTER%20TO%20HOUSE_26JUNE2013.pdf)//SDL</w:t>
        </w:r>
      </w:hyperlink>
      <w:r w:rsidRPr="000D27D1">
        <w:t xml:space="preserve"> </w:t>
      </w:r>
      <w:r w:rsidRPr="000D27D1">
        <w:rPr>
          <w:sz w:val="14"/>
        </w:rPr>
        <w:t xml:space="preserve"> </w:t>
      </w:r>
    </w:p>
    <w:p w14:paraId="7775E5A7" w14:textId="77777777" w:rsidR="000D27D1" w:rsidRPr="000D27D1" w:rsidRDefault="000D27D1" w:rsidP="000D27D1">
      <w:pPr>
        <w:rPr>
          <w:sz w:val="10"/>
        </w:rPr>
      </w:pPr>
      <w:r w:rsidRPr="000D27D1">
        <w:rPr>
          <w:sz w:val="12"/>
        </w:rPr>
        <w:t>¶</w:t>
      </w:r>
      <w:r w:rsidRPr="000D27D1">
        <w:rPr>
          <w:sz w:val="10"/>
        </w:rPr>
        <w:t xml:space="preserve"> </w:t>
      </w:r>
      <w:r w:rsidRPr="000D27D1">
        <w:rPr>
          <w:sz w:val="12"/>
        </w:rPr>
        <w:t>¶</w:t>
      </w:r>
      <w:r w:rsidRPr="000D27D1">
        <w:rPr>
          <w:sz w:val="10"/>
        </w:rPr>
        <w:t xml:space="preserve"> </w:t>
      </w:r>
      <w:r w:rsidRPr="000D27D1">
        <w:rPr>
          <w:sz w:val="12"/>
        </w:rPr>
        <w:t>¶</w:t>
      </w:r>
      <w:r w:rsidRPr="000D27D1">
        <w:rPr>
          <w:sz w:val="10"/>
        </w:rPr>
        <w:t xml:space="preserve"> </w:t>
      </w:r>
      <w:r w:rsidRPr="000D27D1">
        <w:rPr>
          <w:rStyle w:val="StyleBoldUnderline"/>
        </w:rPr>
        <w:t xml:space="preserve">Cardin-Lugar disclosures will increase transparency in extractive development, fostering stable investment </w:t>
      </w:r>
      <w:r w:rsidRPr="000D27D1">
        <w:rPr>
          <w:rStyle w:val="StyleBoldUnderline"/>
          <w:sz w:val="12"/>
        </w:rPr>
        <w:t>¶</w:t>
      </w:r>
      <w:r w:rsidRPr="000D27D1">
        <w:rPr>
          <w:rStyle w:val="StyleBoldUnderline"/>
        </w:rPr>
        <w:t xml:space="preserve"> </w:t>
      </w:r>
      <w:r w:rsidRPr="000D27D1">
        <w:rPr>
          <w:rStyle w:val="StyleBoldUnderline"/>
          <w:sz w:val="12"/>
        </w:rPr>
        <w:t>¶</w:t>
      </w:r>
      <w:r w:rsidRPr="000D27D1">
        <w:rPr>
          <w:rStyle w:val="StyleBoldUnderline"/>
        </w:rPr>
        <w:t xml:space="preserve"> and operating environments for U.S. companies, and providing investors with high-quality, consistent </w:t>
      </w:r>
      <w:r w:rsidRPr="000D27D1">
        <w:rPr>
          <w:rStyle w:val="StyleBoldUnderline"/>
          <w:sz w:val="12"/>
        </w:rPr>
        <w:t>¶</w:t>
      </w:r>
      <w:r w:rsidRPr="000D27D1">
        <w:rPr>
          <w:rStyle w:val="StyleBoldUnderline"/>
        </w:rPr>
        <w:t xml:space="preserve"> </w:t>
      </w:r>
      <w:r w:rsidRPr="000D27D1">
        <w:rPr>
          <w:rStyle w:val="StyleBoldUnderline"/>
          <w:sz w:val="12"/>
        </w:rPr>
        <w:t>¶</w:t>
      </w:r>
      <w:r w:rsidRPr="000D27D1">
        <w:rPr>
          <w:rStyle w:val="StyleBoldUnderline"/>
        </w:rPr>
        <w:t xml:space="preserve"> information to assess companies’ risk exposure</w:t>
      </w:r>
      <w:r w:rsidRPr="000D27D1">
        <w:rPr>
          <w:sz w:val="10"/>
        </w:rPr>
        <w:t xml:space="preserve"> in oil, gas and mineral-rich countries. </w:t>
      </w:r>
      <w:r w:rsidRPr="000D27D1">
        <w:rPr>
          <w:rStyle w:val="StyleBoldUnderline"/>
        </w:rPr>
        <w:t xml:space="preserve">Transparency will also </w:t>
      </w:r>
      <w:r w:rsidRPr="000D27D1">
        <w:rPr>
          <w:rStyle w:val="StyleBoldUnderline"/>
          <w:sz w:val="12"/>
        </w:rPr>
        <w:t>¶</w:t>
      </w:r>
      <w:r w:rsidRPr="000D27D1">
        <w:rPr>
          <w:rStyle w:val="StyleBoldUnderline"/>
        </w:rPr>
        <w:t xml:space="preserve"> </w:t>
      </w:r>
      <w:r w:rsidRPr="000D27D1">
        <w:rPr>
          <w:rStyle w:val="StyleBoldUnderline"/>
          <w:sz w:val="12"/>
        </w:rPr>
        <w:t>¶</w:t>
      </w:r>
      <w:r w:rsidRPr="000D27D1">
        <w:rPr>
          <w:rStyle w:val="StyleBoldUnderline"/>
        </w:rPr>
        <w:t xml:space="preserve"> increase government accountability</w:t>
      </w:r>
      <w:r w:rsidRPr="000D27D1">
        <w:rPr>
          <w:sz w:val="10"/>
        </w:rPr>
        <w:t xml:space="preserve"> in these countries, </w:t>
      </w:r>
      <w:r w:rsidRPr="000D27D1">
        <w:rPr>
          <w:rStyle w:val="StyleBoldUnderline"/>
        </w:rPr>
        <w:t xml:space="preserve">which is critical to the U.S. foreign policy objective </w:t>
      </w:r>
      <w:r w:rsidRPr="000D27D1">
        <w:rPr>
          <w:sz w:val="12"/>
        </w:rPr>
        <w:t>¶</w:t>
      </w:r>
      <w:r w:rsidRPr="000D27D1">
        <w:rPr>
          <w:sz w:val="10"/>
        </w:rPr>
        <w:t xml:space="preserve"> </w:t>
      </w:r>
      <w:r w:rsidRPr="000D27D1">
        <w:rPr>
          <w:sz w:val="12"/>
        </w:rPr>
        <w:t>¶</w:t>
      </w:r>
      <w:r w:rsidRPr="000D27D1">
        <w:rPr>
          <w:sz w:val="10"/>
        </w:rPr>
        <w:t xml:space="preserve"> of reducing extreme poverty by combating corruption, fraud and waste in resource-rich developing </w:t>
      </w:r>
      <w:r w:rsidRPr="000D27D1">
        <w:rPr>
          <w:sz w:val="12"/>
        </w:rPr>
        <w:t>¶</w:t>
      </w:r>
      <w:r w:rsidRPr="000D27D1">
        <w:rPr>
          <w:sz w:val="10"/>
        </w:rPr>
        <w:t xml:space="preserve"> </w:t>
      </w:r>
      <w:r w:rsidRPr="000D27D1">
        <w:rPr>
          <w:sz w:val="12"/>
        </w:rPr>
        <w:t>¶</w:t>
      </w:r>
      <w:r w:rsidRPr="000D27D1">
        <w:rPr>
          <w:sz w:val="10"/>
        </w:rPr>
        <w:t xml:space="preserve"> countries, to end the so-called “resource-curse.” For this reason, </w:t>
      </w:r>
      <w:r w:rsidRPr="000D27D1">
        <w:rPr>
          <w:rStyle w:val="StyleBoldUnderline"/>
        </w:rPr>
        <w:t xml:space="preserve">Cardin-Lugar forms part of U.S. energy </w:t>
      </w:r>
      <w:r w:rsidRPr="000D27D1">
        <w:rPr>
          <w:rStyle w:val="StyleBoldUnderline"/>
          <w:sz w:val="12"/>
        </w:rPr>
        <w:t>¶</w:t>
      </w:r>
      <w:r w:rsidRPr="000D27D1">
        <w:rPr>
          <w:rStyle w:val="StyleBoldUnderline"/>
        </w:rPr>
        <w:t xml:space="preserve"> </w:t>
      </w:r>
      <w:r w:rsidRPr="000D27D1">
        <w:rPr>
          <w:rStyle w:val="StyleBoldUnderline"/>
          <w:sz w:val="12"/>
        </w:rPr>
        <w:t>¶</w:t>
      </w:r>
      <w:r w:rsidRPr="000D27D1">
        <w:rPr>
          <w:rStyle w:val="StyleBoldUnderline"/>
        </w:rPr>
        <w:t xml:space="preserve"> security and</w:t>
      </w:r>
      <w:r w:rsidRPr="000D27D1">
        <w:rPr>
          <w:sz w:val="10"/>
        </w:rPr>
        <w:t xml:space="preserve"> multilateral </w:t>
      </w:r>
      <w:r w:rsidRPr="000D27D1">
        <w:rPr>
          <w:rStyle w:val="StyleBoldUnderline"/>
        </w:rPr>
        <w:t>foreign policy, and has the support of the Administration</w:t>
      </w:r>
      <w:r w:rsidRPr="000D27D1">
        <w:rPr>
          <w:sz w:val="10"/>
        </w:rPr>
        <w:t xml:space="preserve">. </w:t>
      </w:r>
      <w:r w:rsidRPr="000D27D1">
        <w:rPr>
          <w:sz w:val="12"/>
        </w:rPr>
        <w:t>¶</w:t>
      </w:r>
      <w:r w:rsidRPr="000D27D1">
        <w:rPr>
          <w:sz w:val="10"/>
        </w:rPr>
        <w:t xml:space="preserve"> </w:t>
      </w:r>
      <w:r w:rsidRPr="000D27D1">
        <w:rPr>
          <w:sz w:val="12"/>
        </w:rPr>
        <w:t>¶</w:t>
      </w:r>
      <w:r w:rsidRPr="000D27D1">
        <w:rPr>
          <w:sz w:val="10"/>
        </w:rPr>
        <w:t xml:space="preserve">  </w:t>
      </w:r>
      <w:r w:rsidRPr="000D27D1">
        <w:rPr>
          <w:sz w:val="12"/>
        </w:rPr>
        <w:t>¶</w:t>
      </w:r>
      <w:r w:rsidRPr="000D27D1">
        <w:rPr>
          <w:sz w:val="10"/>
        </w:rPr>
        <w:t xml:space="preserve"> </w:t>
      </w:r>
      <w:r w:rsidRPr="000D27D1">
        <w:rPr>
          <w:sz w:val="12"/>
        </w:rPr>
        <w:t>¶</w:t>
      </w:r>
      <w:r w:rsidRPr="000D27D1">
        <w:rPr>
          <w:sz w:val="10"/>
        </w:rPr>
        <w:t xml:space="preserve"> The U.S. is not alone in this effort. </w:t>
      </w:r>
      <w:r w:rsidRPr="000D27D1">
        <w:rPr>
          <w:rStyle w:val="Emphasis"/>
        </w:rPr>
        <w:t>Cardin-Lugar is the foundation of a global standard of extractives</w:t>
      </w:r>
      <w:r w:rsidRPr="000D27D1">
        <w:rPr>
          <w:sz w:val="10"/>
        </w:rPr>
        <w:t xml:space="preserve"> </w:t>
      </w:r>
      <w:r w:rsidRPr="000D27D1">
        <w:rPr>
          <w:sz w:val="12"/>
        </w:rPr>
        <w:t>¶</w:t>
      </w:r>
      <w:r w:rsidRPr="000D27D1">
        <w:rPr>
          <w:sz w:val="10"/>
        </w:rPr>
        <w:t xml:space="preserve"> </w:t>
      </w:r>
      <w:r w:rsidRPr="000D27D1">
        <w:rPr>
          <w:sz w:val="12"/>
        </w:rPr>
        <w:t>¶</w:t>
      </w:r>
      <w:r w:rsidRPr="000D27D1">
        <w:rPr>
          <w:sz w:val="10"/>
        </w:rPr>
        <w:t xml:space="preserve"> transparency being adopted by leading capital markets. In early June, the European Union voted to adopt </w:t>
      </w:r>
      <w:r w:rsidRPr="000D27D1">
        <w:rPr>
          <w:sz w:val="12"/>
        </w:rPr>
        <w:t>¶</w:t>
      </w:r>
      <w:r w:rsidRPr="000D27D1">
        <w:rPr>
          <w:sz w:val="10"/>
        </w:rPr>
        <w:t xml:space="preserve"> </w:t>
      </w:r>
      <w:r w:rsidRPr="000D27D1">
        <w:rPr>
          <w:sz w:val="12"/>
        </w:rPr>
        <w:t>¶</w:t>
      </w:r>
      <w:r w:rsidRPr="000D27D1">
        <w:rPr>
          <w:sz w:val="10"/>
        </w:rPr>
        <w:t xml:space="preserve"> equivalent reporting requirements for its 27 member states, Canada committed to adopt similar reporting </w:t>
      </w:r>
      <w:r w:rsidRPr="000D27D1">
        <w:rPr>
          <w:sz w:val="12"/>
        </w:rPr>
        <w:t>¶</w:t>
      </w:r>
      <w:r w:rsidRPr="000D27D1">
        <w:rPr>
          <w:sz w:val="10"/>
        </w:rPr>
        <w:t xml:space="preserve"> </w:t>
      </w:r>
      <w:r w:rsidRPr="000D27D1">
        <w:rPr>
          <w:sz w:val="12"/>
        </w:rPr>
        <w:t>¶</w:t>
      </w:r>
      <w:r w:rsidRPr="000D27D1">
        <w:rPr>
          <w:sz w:val="10"/>
        </w:rPr>
        <w:t xml:space="preserve"> requirements, and the G8 committed to adopt common standards for extractives transparency. In addition, </w:t>
      </w:r>
      <w:r w:rsidRPr="000D27D1">
        <w:rPr>
          <w:sz w:val="12"/>
        </w:rPr>
        <w:t>¶</w:t>
      </w:r>
      <w:r w:rsidRPr="000D27D1">
        <w:rPr>
          <w:sz w:val="10"/>
        </w:rPr>
        <w:t xml:space="preserve"> </w:t>
      </w:r>
      <w:r w:rsidRPr="000D27D1">
        <w:rPr>
          <w:sz w:val="12"/>
        </w:rPr>
        <w:t>¶</w:t>
      </w:r>
      <w:r w:rsidRPr="000D27D1">
        <w:rPr>
          <w:sz w:val="10"/>
        </w:rPr>
        <w:t xml:space="preserve"> the Extractive Industries Transparency Initiative (EITI), a voluntary initiative that operates in more than 35 </w:t>
      </w:r>
      <w:r w:rsidRPr="000D27D1">
        <w:rPr>
          <w:sz w:val="12"/>
        </w:rPr>
        <w:t>¶</w:t>
      </w:r>
      <w:r w:rsidRPr="000D27D1">
        <w:rPr>
          <w:sz w:val="10"/>
        </w:rPr>
        <w:t xml:space="preserve"> </w:t>
      </w:r>
      <w:r w:rsidRPr="000D27D1">
        <w:rPr>
          <w:sz w:val="12"/>
        </w:rPr>
        <w:t>¶</w:t>
      </w:r>
      <w:r w:rsidRPr="000D27D1">
        <w:rPr>
          <w:sz w:val="10"/>
        </w:rPr>
        <w:t xml:space="preserve"> countries and is supported the world’s largest oil, gas and mining companies, including Exxon Mobil, </w:t>
      </w:r>
      <w:r w:rsidRPr="000D27D1">
        <w:rPr>
          <w:sz w:val="12"/>
        </w:rPr>
        <w:t>¶</w:t>
      </w:r>
      <w:r w:rsidRPr="000D27D1">
        <w:rPr>
          <w:sz w:val="10"/>
        </w:rPr>
        <w:t xml:space="preserve"> </w:t>
      </w:r>
      <w:r w:rsidRPr="000D27D1">
        <w:rPr>
          <w:sz w:val="12"/>
        </w:rPr>
        <w:t>¶</w:t>
      </w:r>
      <w:r w:rsidRPr="000D27D1">
        <w:rPr>
          <w:sz w:val="10"/>
        </w:rPr>
        <w:t xml:space="preserve"> Chevron, ConocoPhillips, BP, Shell and others, revised its rules in May to ensure its disclosure requirements </w:t>
      </w:r>
      <w:r w:rsidRPr="000D27D1">
        <w:rPr>
          <w:sz w:val="12"/>
        </w:rPr>
        <w:t>¶</w:t>
      </w:r>
      <w:r w:rsidRPr="000D27D1">
        <w:rPr>
          <w:sz w:val="10"/>
        </w:rPr>
        <w:t xml:space="preserve"> </w:t>
      </w:r>
      <w:r w:rsidRPr="000D27D1">
        <w:rPr>
          <w:sz w:val="12"/>
        </w:rPr>
        <w:t>¶</w:t>
      </w:r>
      <w:r w:rsidRPr="000D27D1">
        <w:rPr>
          <w:sz w:val="10"/>
        </w:rPr>
        <w:t xml:space="preserve"> are consistent with Cardin-Lugar and EU rules. </w:t>
      </w:r>
      <w:r w:rsidRPr="000D27D1">
        <w:rPr>
          <w:sz w:val="12"/>
        </w:rPr>
        <w:t>¶</w:t>
      </w:r>
      <w:r w:rsidRPr="000D27D1">
        <w:rPr>
          <w:sz w:val="10"/>
        </w:rPr>
        <w:t xml:space="preserve"> </w:t>
      </w:r>
      <w:r w:rsidRPr="000D27D1">
        <w:rPr>
          <w:sz w:val="12"/>
        </w:rPr>
        <w:t>¶</w:t>
      </w:r>
      <w:r w:rsidRPr="000D27D1">
        <w:rPr>
          <w:sz w:val="10"/>
        </w:rPr>
        <w:t xml:space="preserve">  </w:t>
      </w:r>
      <w:r w:rsidRPr="000D27D1">
        <w:rPr>
          <w:sz w:val="12"/>
        </w:rPr>
        <w:t>¶</w:t>
      </w:r>
      <w:r w:rsidRPr="000D27D1">
        <w:rPr>
          <w:sz w:val="10"/>
        </w:rPr>
        <w:t xml:space="preserve"> </w:t>
      </w:r>
      <w:r w:rsidRPr="000D27D1">
        <w:rPr>
          <w:sz w:val="12"/>
        </w:rPr>
        <w:t>¶</w:t>
      </w:r>
      <w:r w:rsidRPr="000D27D1">
        <w:rPr>
          <w:sz w:val="10"/>
        </w:rPr>
        <w:t xml:space="preserve"> </w:t>
      </w:r>
      <w:r w:rsidRPr="000D27D1">
        <w:rPr>
          <w:rStyle w:val="StyleBoldUnderline"/>
        </w:rPr>
        <w:t xml:space="preserve">The anti-transparency provision in H.R.1613 would therefore contradict this global effort and the interests </w:t>
      </w:r>
      <w:r w:rsidRPr="000D27D1">
        <w:rPr>
          <w:rStyle w:val="StyleBoldUnderline"/>
          <w:sz w:val="12"/>
        </w:rPr>
        <w:t>¶</w:t>
      </w:r>
      <w:r w:rsidRPr="000D27D1">
        <w:rPr>
          <w:rStyle w:val="StyleBoldUnderline"/>
        </w:rPr>
        <w:t xml:space="preserve"> </w:t>
      </w:r>
      <w:r w:rsidRPr="000D27D1">
        <w:rPr>
          <w:rStyle w:val="StyleBoldUnderline"/>
          <w:sz w:val="12"/>
        </w:rPr>
        <w:t>¶</w:t>
      </w:r>
      <w:r w:rsidRPr="000D27D1">
        <w:rPr>
          <w:rStyle w:val="StyleBoldUnderline"/>
        </w:rPr>
        <w:t xml:space="preserve"> of U.S. investors, while undermining U.S. energy security and </w:t>
      </w:r>
      <w:r w:rsidRPr="000D27D1">
        <w:rPr>
          <w:rStyle w:val="Emphasis"/>
        </w:rPr>
        <w:t>foreign policy objectives</w:t>
      </w:r>
      <w:r w:rsidRPr="000D27D1">
        <w:rPr>
          <w:sz w:val="10"/>
        </w:rPr>
        <w:t xml:space="preserve">. The provision reads </w:t>
      </w:r>
      <w:r w:rsidRPr="000D27D1">
        <w:rPr>
          <w:sz w:val="12"/>
        </w:rPr>
        <w:t>¶</w:t>
      </w:r>
      <w:r w:rsidRPr="000D27D1">
        <w:rPr>
          <w:sz w:val="10"/>
        </w:rPr>
        <w:t xml:space="preserve"> </w:t>
      </w:r>
      <w:r w:rsidRPr="000D27D1">
        <w:rPr>
          <w:sz w:val="12"/>
        </w:rPr>
        <w:t>¶</w:t>
      </w:r>
      <w:r w:rsidRPr="000D27D1">
        <w:rPr>
          <w:sz w:val="10"/>
        </w:rPr>
        <w:t xml:space="preserve"> as follows: </w:t>
      </w:r>
      <w:r w:rsidRPr="000D27D1">
        <w:rPr>
          <w:sz w:val="12"/>
        </w:rPr>
        <w:t>¶</w:t>
      </w:r>
      <w:r w:rsidRPr="000D27D1">
        <w:rPr>
          <w:sz w:val="10"/>
        </w:rPr>
        <w:t xml:space="preserve"> </w:t>
      </w:r>
      <w:r w:rsidRPr="000D27D1">
        <w:rPr>
          <w:sz w:val="12"/>
        </w:rPr>
        <w:t>¶</w:t>
      </w:r>
      <w:r w:rsidRPr="000D27D1">
        <w:rPr>
          <w:sz w:val="10"/>
        </w:rPr>
        <w:t xml:space="preserve">  </w:t>
      </w:r>
      <w:r w:rsidRPr="000D27D1">
        <w:rPr>
          <w:sz w:val="10"/>
        </w:rPr>
        <w:pgNum/>
      </w:r>
      <w:r w:rsidRPr="000D27D1">
        <w:rPr>
          <w:sz w:val="10"/>
        </w:rPr>
        <w:t xml:space="preserve">‘(d) EXEMPTION FROM RESOURCES EXTRACTION REPORTING REQUIREMENT.—Actions taken </w:t>
      </w:r>
      <w:r w:rsidRPr="000D27D1">
        <w:rPr>
          <w:sz w:val="12"/>
        </w:rPr>
        <w:t>¶</w:t>
      </w:r>
      <w:r w:rsidRPr="000D27D1">
        <w:rPr>
          <w:sz w:val="10"/>
        </w:rPr>
        <w:t xml:space="preserve"> </w:t>
      </w:r>
      <w:r w:rsidRPr="000D27D1">
        <w:rPr>
          <w:sz w:val="12"/>
        </w:rPr>
        <w:t>¶</w:t>
      </w:r>
      <w:r w:rsidRPr="000D27D1">
        <w:rPr>
          <w:sz w:val="10"/>
        </w:rPr>
        <w:t xml:space="preserve"> by a public company in accordance with any transboundary hydrocarbon agreement shall not </w:t>
      </w:r>
      <w:r w:rsidRPr="000D27D1">
        <w:rPr>
          <w:sz w:val="12"/>
        </w:rPr>
        <w:t>¶</w:t>
      </w:r>
      <w:r w:rsidRPr="000D27D1">
        <w:rPr>
          <w:sz w:val="10"/>
        </w:rPr>
        <w:t xml:space="preserve"> </w:t>
      </w:r>
      <w:r w:rsidRPr="000D27D1">
        <w:rPr>
          <w:sz w:val="12"/>
        </w:rPr>
        <w:t>¶</w:t>
      </w:r>
      <w:r w:rsidRPr="000D27D1">
        <w:rPr>
          <w:sz w:val="10"/>
        </w:rPr>
        <w:t xml:space="preserve"> constitute the commercial development of oil, natural gas, or minerals for purposes of section </w:t>
      </w:r>
      <w:r w:rsidRPr="000D27D1">
        <w:rPr>
          <w:sz w:val="12"/>
        </w:rPr>
        <w:t>¶</w:t>
      </w:r>
      <w:r w:rsidRPr="000D27D1">
        <w:rPr>
          <w:sz w:val="10"/>
        </w:rPr>
        <w:t xml:space="preserve"> </w:t>
      </w:r>
      <w:r w:rsidRPr="000D27D1">
        <w:rPr>
          <w:sz w:val="12"/>
        </w:rPr>
        <w:t>¶</w:t>
      </w:r>
      <w:r w:rsidRPr="000D27D1">
        <w:rPr>
          <w:sz w:val="10"/>
        </w:rPr>
        <w:t xml:space="preserve"> 13(q) of the Securities Exchange Act of 1934 (157U.S.C. 78m(q)). </w:t>
      </w:r>
    </w:p>
    <w:p w14:paraId="00F821B2" w14:textId="77777777" w:rsidR="000D27D1" w:rsidRPr="000D27D1" w:rsidRDefault="000D27D1" w:rsidP="000D27D1"/>
    <w:p w14:paraId="4A315E0A" w14:textId="77777777" w:rsidR="000D27D1" w:rsidRPr="000D27D1" w:rsidRDefault="000D27D1" w:rsidP="000D27D1">
      <w:pPr>
        <w:rPr>
          <w:b/>
          <w:sz w:val="26"/>
          <w:szCs w:val="26"/>
        </w:rPr>
      </w:pPr>
      <w:r w:rsidRPr="000D27D1">
        <w:rPr>
          <w:b/>
          <w:sz w:val="26"/>
          <w:szCs w:val="26"/>
        </w:rPr>
        <w:t xml:space="preserve">Counterplan turns the case – exemptions kill US international leadership </w:t>
      </w:r>
    </w:p>
    <w:p w14:paraId="62F17E33" w14:textId="77777777" w:rsidR="000D27D1" w:rsidRPr="000D27D1" w:rsidRDefault="000D27D1" w:rsidP="000D27D1">
      <w:pPr>
        <w:rPr>
          <w:sz w:val="14"/>
        </w:rPr>
      </w:pPr>
      <w:r w:rsidRPr="000D27D1">
        <w:rPr>
          <w:b/>
          <w:sz w:val="26"/>
          <w:szCs w:val="26"/>
        </w:rPr>
        <w:t>PWPC, 13</w:t>
      </w:r>
      <w:r w:rsidRPr="000D27D1">
        <w:rPr>
          <w:b/>
        </w:rPr>
        <w:t xml:space="preserve"> – </w:t>
      </w:r>
      <w:r w:rsidRPr="000D27D1">
        <w:t xml:space="preserve">(PWYPC, coalition including Revenue Watch Institute, Global Financial Integrity, OxFam America, Global Witness, and Human Rights Watch.  June 26, 2013.  </w:t>
      </w:r>
      <w:hyperlink r:id="rId13" w:history="1">
        <w:r w:rsidRPr="000D27D1">
          <w:rPr>
            <w:rStyle w:val="Hyperlink"/>
          </w:rPr>
          <w:t>http://www.revenuewatch.org/sites/default/files/TRANSPARENCY%20HR1613%20PWYP%20LETTER%20TO%20HOUSE_26JUNE2013.pdf)//SDL</w:t>
        </w:r>
      </w:hyperlink>
      <w:r w:rsidRPr="000D27D1">
        <w:t xml:space="preserve"> </w:t>
      </w:r>
      <w:r w:rsidRPr="000D27D1">
        <w:rPr>
          <w:sz w:val="14"/>
        </w:rPr>
        <w:t xml:space="preserve"> </w:t>
      </w:r>
    </w:p>
    <w:p w14:paraId="6583444A" w14:textId="77777777" w:rsidR="000D27D1" w:rsidRPr="000D27D1" w:rsidRDefault="000D27D1" w:rsidP="000D27D1">
      <w:pPr>
        <w:rPr>
          <w:rStyle w:val="underline"/>
          <w:b w:val="0"/>
          <w:sz w:val="16"/>
        </w:rPr>
      </w:pPr>
      <w:r w:rsidRPr="000D27D1">
        <w:rPr>
          <w:rStyle w:val="StyleBoldUnderline"/>
        </w:rPr>
        <w:t>The exemption provision would weaken U.S. global leadership and influence</w:t>
      </w:r>
      <w:r w:rsidRPr="000D27D1">
        <w:rPr>
          <w:sz w:val="16"/>
        </w:rPr>
        <w:t xml:space="preserve">.  As mentioned above, </w:t>
      </w:r>
      <w:r w:rsidRPr="000D27D1">
        <w:rPr>
          <w:rStyle w:val="StyleBoldUnderline"/>
        </w:rPr>
        <w:t xml:space="preserve">Cardin-Lugar laid the foundations for a new global standard </w:t>
      </w:r>
      <w:r w:rsidRPr="000D27D1">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0D27D1">
        <w:rPr>
          <w:rStyle w:val="StyleBoldUnderline"/>
        </w:rPr>
        <w:t>U.S. – Mexico THA would signal a retreat from transparency, and send a very poor message to our strongest allies.  This could erode the faith of our international partners and undermine U.S. leadership</w:t>
      </w:r>
      <w:r w:rsidRPr="000D27D1">
        <w:rPr>
          <w:sz w:val="16"/>
        </w:rPr>
        <w:t xml:space="preserve">.  In conclusion, </w:t>
      </w:r>
      <w:r w:rsidRPr="000D27D1">
        <w:rPr>
          <w:rStyle w:val="StyleBoldUnderline"/>
        </w:rPr>
        <w:t>transparency promotes accountability and stability and improves the global business climate for economic growth and investment</w:t>
      </w:r>
      <w:r w:rsidRPr="000D27D1">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77DFBBF2" w14:textId="77777777" w:rsidR="000D27D1" w:rsidRPr="000D27D1" w:rsidRDefault="000D27D1" w:rsidP="000D27D1">
      <w:pPr>
        <w:pStyle w:val="H4Tag"/>
      </w:pPr>
      <w:r w:rsidRPr="000D27D1">
        <w:t>Loss of American power projection capacity causes global war.</w:t>
      </w:r>
      <w:r w:rsidRPr="000D27D1">
        <w:tab/>
      </w:r>
    </w:p>
    <w:p w14:paraId="5D3A36C9" w14:textId="77777777" w:rsidR="000D27D1" w:rsidRPr="000D27D1" w:rsidRDefault="000D27D1" w:rsidP="000D27D1">
      <w:r w:rsidRPr="000D27D1">
        <w:rPr>
          <w:rStyle w:val="StyleStyleBold12pt"/>
          <w:sz w:val="28"/>
        </w:rPr>
        <w:t>Brooks, Ikenberry, and Wohlforth ’13</w:t>
      </w:r>
      <w:r w:rsidRPr="000D27D1">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1D54B13C" w14:textId="77777777" w:rsidR="000D27D1" w:rsidRPr="000D27D1" w:rsidRDefault="000D27D1" w:rsidP="000D27D1">
      <w:pPr>
        <w:rPr>
          <w:sz w:val="16"/>
        </w:rPr>
      </w:pPr>
      <w:r w:rsidRPr="000D27D1">
        <w:rPr>
          <w:sz w:val="16"/>
        </w:rPr>
        <w:t xml:space="preserve">A core premise of </w:t>
      </w:r>
      <w:r w:rsidRPr="000D27D1">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0D27D1">
        <w:rPr>
          <w:sz w:val="16"/>
        </w:rPr>
        <w:t xml:space="preserve">and make its partners more secure, reducing their incentive to adopt solutions to their security problems that threaten others and thus stoke security dilemmas. The contention that </w:t>
      </w:r>
      <w:r w:rsidRPr="000D27D1">
        <w:rPr>
          <w:rStyle w:val="StyleBoldUnderline"/>
        </w:rPr>
        <w:t xml:space="preserve">engaged U.S. power dampens the baleful effects of </w:t>
      </w:r>
      <w:r w:rsidRPr="000D27D1">
        <w:rPr>
          <w:sz w:val="16"/>
        </w:rPr>
        <w:t xml:space="preserve">anarchy is consistent with influential variants of realist theory. Indeed, arguably the scariest portrayal of the war-prone world that would emerge absent the “American Pacifier” is provided in the works of John </w:t>
      </w:r>
      <w:r w:rsidRPr="000D27D1">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0D27D1">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D27D1">
        <w:rPr>
          <w:rStyle w:val="StyleBoldUnderline"/>
        </w:rPr>
        <w:t>Burgeoning research across the</w:t>
      </w:r>
      <w:r w:rsidRPr="000D27D1">
        <w:rPr>
          <w:sz w:val="16"/>
        </w:rPr>
        <w:t xml:space="preserve"> social and other </w:t>
      </w:r>
      <w:r w:rsidRPr="000D27D1">
        <w:rPr>
          <w:rStyle w:val="StyleBoldUnderline"/>
        </w:rPr>
        <w:t>sciences</w:t>
      </w:r>
      <w:r w:rsidRPr="000D27D1">
        <w:rPr>
          <w:sz w:val="16"/>
        </w:rPr>
        <w:t xml:space="preserve">, however, </w:t>
      </w:r>
      <w:r w:rsidRPr="000D27D1">
        <w:rPr>
          <w:rStyle w:val="StyleBoldUnderline"/>
        </w:rPr>
        <w:t>undermines that core assumption</w:t>
      </w:r>
      <w:r w:rsidRPr="000D27D1">
        <w:rPr>
          <w:sz w:val="16"/>
        </w:rPr>
        <w:t xml:space="preserve">: </w:t>
      </w:r>
      <w:r w:rsidRPr="000D27D1">
        <w:rPr>
          <w:rStyle w:val="StyleBoldUnderline"/>
        </w:rPr>
        <w:t>states have preferences</w:t>
      </w:r>
      <w:r w:rsidRPr="000D27D1">
        <w:rPr>
          <w:sz w:val="16"/>
        </w:rPr>
        <w:t xml:space="preserve"> not only for security but also </w:t>
      </w:r>
      <w:r w:rsidRPr="000D27D1">
        <w:rPr>
          <w:rStyle w:val="StyleBoldUnderline"/>
        </w:rPr>
        <w:t>for prestige, status, and other aims</w:t>
      </w:r>
      <w:r w:rsidRPr="000D27D1">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0D27D1">
        <w:rPr>
          <w:rStyle w:val="StyleBoldUnderline"/>
        </w:rPr>
        <w:t>that the withdrawal of the American pacifier will yield either a competitive regional multipolarity complete with associated insecurity, arms racing, crisis instability, nuclear proliferation, and</w:t>
      </w:r>
      <w:r w:rsidRPr="000D27D1">
        <w:rPr>
          <w:sz w:val="16"/>
        </w:rPr>
        <w:t xml:space="preserve"> the like, or bids for regional hegemony, which may be beyond the capacity of local great powers to contain (and which in any case would generate intensely competitive behavior, possibly including regional </w:t>
      </w:r>
      <w:r w:rsidRPr="000D27D1">
        <w:rPr>
          <w:rStyle w:val="StyleBoldUnderline"/>
        </w:rPr>
        <w:t>great power war).</w:t>
      </w:r>
      <w:r w:rsidRPr="000D27D1">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D27D1">
        <w:rPr>
          <w:rStyle w:val="StyleBoldUnderline"/>
        </w:rPr>
        <w:t>one would see</w:t>
      </w:r>
      <w:r w:rsidRPr="000D27D1">
        <w:rPr>
          <w:sz w:val="16"/>
        </w:rPr>
        <w:t xml:space="preserve"> overall higher levels of military spending and innovation and a higher likelihood of competitive regional</w:t>
      </w:r>
      <w:r w:rsidRPr="000D27D1">
        <w:rPr>
          <w:rStyle w:val="StyleBoldUnderline"/>
        </w:rPr>
        <w:t xml:space="preserve"> proxy wars and arming of client states</w:t>
      </w:r>
      <w:r w:rsidRPr="000D27D1">
        <w:rPr>
          <w:sz w:val="16"/>
        </w:rPr>
        <w:t>—</w:t>
      </w:r>
      <w:r w:rsidRPr="000D27D1">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0D27D1">
        <w:rPr>
          <w:rStyle w:val="StyleBoldUnderline"/>
        </w:rPr>
        <w:t>crisis dynamics</w:t>
      </w:r>
      <w:r w:rsidRPr="000D27D1">
        <w:rPr>
          <w:sz w:val="16"/>
        </w:rPr>
        <w:t xml:space="preserve">” that </w:t>
      </w:r>
      <w:r w:rsidRPr="000D27D1">
        <w:rPr>
          <w:rStyle w:val="StyleBoldUnderline"/>
        </w:rPr>
        <w:t>could spin out of control</w:t>
      </w:r>
      <w:r w:rsidRPr="000D27D1">
        <w:rPr>
          <w:sz w:val="16"/>
        </w:rPr>
        <w:t xml:space="preserve"> </w:t>
      </w:r>
      <w:r w:rsidRPr="000D27D1">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D27D1">
        <w:rPr>
          <w:rStyle w:val="StyleBoldUnderline"/>
        </w:rPr>
        <w:t>the argument that U.S. security commitments are unnecessary for peace is countered by a lot of scholarship</w:t>
      </w:r>
      <w:r w:rsidRPr="000D27D1">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0D27D1">
        <w:rPr>
          <w:rStyle w:val="StyleBoldUnderline"/>
        </w:rPr>
        <w:t>the case for retrenchment misses the underlying logic of the deep engagement strategy</w:t>
      </w:r>
      <w:r w:rsidRPr="000D27D1">
        <w:rPr>
          <w:sz w:val="16"/>
          <w:u w:val="single"/>
        </w:rPr>
        <w:t>.</w:t>
      </w:r>
      <w:r w:rsidRPr="000D27D1">
        <w:rPr>
          <w:sz w:val="16"/>
        </w:rPr>
        <w:t xml:space="preserve"> By supplying reassurance, deterrence, and active management, </w:t>
      </w:r>
      <w:r w:rsidRPr="000D27D1">
        <w:rPr>
          <w:rStyle w:val="StyleBoldUnderline"/>
        </w:rPr>
        <w:t>the U</w:t>
      </w:r>
      <w:r w:rsidRPr="000D27D1">
        <w:rPr>
          <w:sz w:val="16"/>
        </w:rPr>
        <w:t xml:space="preserve">nited </w:t>
      </w:r>
      <w:r w:rsidRPr="000D27D1">
        <w:rPr>
          <w:rStyle w:val="StyleBoldUnderline"/>
        </w:rPr>
        <w:t>S</w:t>
      </w:r>
      <w:r w:rsidRPr="000D27D1">
        <w:rPr>
          <w:sz w:val="16"/>
        </w:rPr>
        <w:t xml:space="preserve">tates </w:t>
      </w:r>
      <w:r w:rsidRPr="000D27D1">
        <w:rPr>
          <w:rStyle w:val="StyleBoldUnderline"/>
        </w:rPr>
        <w:t>lowers security competition</w:t>
      </w:r>
      <w:r w:rsidRPr="000D27D1">
        <w:rPr>
          <w:sz w:val="16"/>
        </w:rPr>
        <w:t xml:space="preserve"> in the world’s key regions, thereby </w:t>
      </w:r>
      <w:r w:rsidRPr="000D27D1">
        <w:rPr>
          <w:rStyle w:val="StyleBoldUnderline"/>
        </w:rPr>
        <w:t xml:space="preserve">preventing </w:t>
      </w:r>
      <w:r w:rsidRPr="000D27D1">
        <w:rPr>
          <w:sz w:val="16"/>
        </w:rPr>
        <w:t>the emergence of</w:t>
      </w:r>
      <w:r w:rsidRPr="000D27D1">
        <w:rPr>
          <w:rStyle w:val="StyleBoldUnderline"/>
        </w:rPr>
        <w:t xml:space="preserve"> a hothouse atmosphere for </w:t>
      </w:r>
      <w:r w:rsidRPr="000D27D1">
        <w:rPr>
          <w:sz w:val="16"/>
        </w:rPr>
        <w:t>growing</w:t>
      </w:r>
      <w:r w:rsidRPr="000D27D1">
        <w:rPr>
          <w:rStyle w:val="StyleBoldUnderline"/>
        </w:rPr>
        <w:t xml:space="preserve"> new military capabilities</w:t>
      </w:r>
      <w:r w:rsidRPr="000D27D1">
        <w:rPr>
          <w:sz w:val="16"/>
          <w:u w:val="single"/>
        </w:rPr>
        <w:t>.</w:t>
      </w:r>
      <w:r w:rsidRPr="000D27D1">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55201A12" w14:textId="77777777" w:rsidR="000D27D1" w:rsidRPr="000D27D1" w:rsidRDefault="000D27D1" w:rsidP="000D27D1">
      <w:pPr>
        <w:pStyle w:val="H4Tag"/>
      </w:pPr>
      <w:r w:rsidRPr="000D27D1">
        <w:t xml:space="preserve">Statistics prove – Collapse of US leadership causes great power war and extinction </w:t>
      </w:r>
    </w:p>
    <w:p w14:paraId="4B95051F" w14:textId="77777777" w:rsidR="000D27D1" w:rsidRPr="000D27D1" w:rsidRDefault="000D27D1" w:rsidP="000D27D1">
      <w:r w:rsidRPr="000D27D1">
        <w:rPr>
          <w:rStyle w:val="StyleStyleBold12pt"/>
          <w:sz w:val="28"/>
          <w:szCs w:val="26"/>
        </w:rPr>
        <w:t>Barnett 11</w:t>
      </w:r>
      <w:r w:rsidRPr="000D27D1">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CMR)</w:t>
      </w:r>
    </w:p>
    <w:p w14:paraId="2EF25546" w14:textId="77777777" w:rsidR="000D27D1" w:rsidRPr="000D27D1" w:rsidRDefault="000D27D1" w:rsidP="000D27D1">
      <w:r w:rsidRPr="000D27D1">
        <w:rPr>
          <w:sz w:val="16"/>
        </w:rPr>
        <w:t>Events in Libya are a further reminder for</w:t>
      </w:r>
      <w:r w:rsidRPr="000D27D1">
        <w:rPr>
          <w:b/>
          <w:u w:val="single"/>
        </w:rPr>
        <w:t xml:space="preserve"> </w:t>
      </w:r>
      <w:r w:rsidRPr="000D27D1">
        <w:rPr>
          <w:rStyle w:val="StyleBoldUnderline"/>
        </w:rPr>
        <w:t xml:space="preserve">Americans </w:t>
      </w:r>
      <w:r w:rsidRPr="000D27D1">
        <w:rPr>
          <w:sz w:val="16"/>
        </w:rPr>
        <w:t xml:space="preserve">that we </w:t>
      </w:r>
      <w:r w:rsidRPr="000D27D1">
        <w:rPr>
          <w:rStyle w:val="StyleBoldUnderline"/>
        </w:rPr>
        <w:t xml:space="preserve">stand at a crossroads in our continuing evolution as the world's sole full-service superpower. </w:t>
      </w:r>
      <w:r w:rsidRPr="000D27D1">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0D27D1">
        <w:rPr>
          <w:b/>
          <w:u w:val="single"/>
        </w:rPr>
        <w:t>As the guardian of globalization</w:t>
      </w:r>
      <w:r w:rsidRPr="000D27D1">
        <w:rPr>
          <w:sz w:val="16"/>
          <w:u w:val="single"/>
        </w:rPr>
        <w:t xml:space="preserve">, </w:t>
      </w:r>
      <w:r w:rsidRPr="000D27D1">
        <w:rPr>
          <w:b/>
          <w:u w:val="single"/>
        </w:rPr>
        <w:t xml:space="preserve">the U.S. military has been the </w:t>
      </w:r>
      <w:r w:rsidRPr="000D27D1">
        <w:rPr>
          <w:rStyle w:val="Emphasis"/>
        </w:rPr>
        <w:t>greatest force for peace the world has ever known</w:t>
      </w:r>
      <w:r w:rsidRPr="000D27D1">
        <w:rPr>
          <w:sz w:val="16"/>
          <w:u w:val="single"/>
        </w:rPr>
        <w:t xml:space="preserve">. </w:t>
      </w:r>
      <w:r w:rsidRPr="000D27D1">
        <w:rPr>
          <w:b/>
          <w:u w:val="single"/>
        </w:rPr>
        <w:t>Had America been removed from the global dynamics that governed the 20th century</w:t>
      </w:r>
      <w:r w:rsidRPr="000D27D1">
        <w:rPr>
          <w:sz w:val="16"/>
        </w:rPr>
        <w:t xml:space="preserve">, the </w:t>
      </w:r>
      <w:r w:rsidRPr="000D27D1">
        <w:rPr>
          <w:b/>
          <w:u w:val="single"/>
        </w:rPr>
        <w:t>mass murder never would have ended</w:t>
      </w:r>
      <w:r w:rsidRPr="000D27D1">
        <w:rPr>
          <w:sz w:val="16"/>
        </w:rPr>
        <w:t xml:space="preserve">. Indeed, it's entirely conceivable </w:t>
      </w:r>
      <w:r w:rsidRPr="000D27D1">
        <w:rPr>
          <w:b/>
          <w:u w:val="single"/>
        </w:rPr>
        <w:t xml:space="preserve">there would now be </w:t>
      </w:r>
      <w:r w:rsidRPr="000D27D1">
        <w:rPr>
          <w:rStyle w:val="Emphasis"/>
        </w:rPr>
        <w:t>no identifiable human civilization left</w:t>
      </w:r>
      <w:r w:rsidRPr="000D27D1">
        <w:rPr>
          <w:b/>
          <w:u w:val="single"/>
        </w:rPr>
        <w:t xml:space="preserve">, once </w:t>
      </w:r>
      <w:r w:rsidRPr="000D27D1">
        <w:rPr>
          <w:rStyle w:val="Emphasis"/>
        </w:rPr>
        <w:t>nuclear weapons</w:t>
      </w:r>
      <w:r w:rsidRPr="000D27D1">
        <w:rPr>
          <w:b/>
          <w:u w:val="single"/>
        </w:rPr>
        <w:t xml:space="preserve"> entered the killing equation. </w:t>
      </w:r>
      <w:r w:rsidRPr="000D27D1">
        <w:rPr>
          <w:sz w:val="16"/>
        </w:rPr>
        <w:t xml:space="preserve"> But </w:t>
      </w:r>
      <w:r w:rsidRPr="000D27D1">
        <w:rPr>
          <w:b/>
          <w:u w:val="single"/>
        </w:rPr>
        <w:t>the world did not keep sliding down that path of perpetual war</w:t>
      </w:r>
      <w:r w:rsidRPr="000D27D1">
        <w:rPr>
          <w:sz w:val="16"/>
        </w:rPr>
        <w:t xml:space="preserve">. </w:t>
      </w:r>
      <w:r w:rsidRPr="000D27D1">
        <w:rPr>
          <w:b/>
          <w:u w:val="single"/>
        </w:rPr>
        <w:t>Instead, America stepped up and changed everything by ushering in our now-</w:t>
      </w:r>
      <w:r w:rsidRPr="000D27D1">
        <w:rPr>
          <w:rStyle w:val="Emphasis"/>
        </w:rPr>
        <w:t>perpetual great-power peace</w:t>
      </w:r>
      <w:r w:rsidRPr="000D27D1">
        <w:rPr>
          <w:sz w:val="16"/>
        </w:rPr>
        <w:t xml:space="preserve">. </w:t>
      </w:r>
      <w:r w:rsidRPr="000D27D1">
        <w:rPr>
          <w:b/>
          <w:u w:val="single"/>
        </w:rPr>
        <w:t xml:space="preserve">We introduced the international liberal trade order known as </w:t>
      </w:r>
      <w:r w:rsidRPr="000D27D1">
        <w:rPr>
          <w:rStyle w:val="Emphasis"/>
        </w:rPr>
        <w:t>globalization</w:t>
      </w:r>
      <w:r w:rsidRPr="000D27D1">
        <w:rPr>
          <w:sz w:val="16"/>
        </w:rPr>
        <w:t xml:space="preserve"> and played loyal Leviathan over its spread</w:t>
      </w:r>
      <w:r w:rsidRPr="000D27D1">
        <w:rPr>
          <w:sz w:val="16"/>
          <w:u w:val="single"/>
        </w:rPr>
        <w:t xml:space="preserve">. </w:t>
      </w:r>
      <w:r w:rsidRPr="000D27D1">
        <w:rPr>
          <w:b/>
          <w:u w:val="single"/>
        </w:rPr>
        <w:t xml:space="preserve">What resulted was the collapse of empires, </w:t>
      </w:r>
      <w:r w:rsidRPr="000D27D1">
        <w:rPr>
          <w:rStyle w:val="Emphasis"/>
        </w:rPr>
        <w:t>an explosion of democracy</w:t>
      </w:r>
      <w:r w:rsidRPr="000D27D1">
        <w:rPr>
          <w:sz w:val="16"/>
        </w:rPr>
        <w:t xml:space="preserve">, the </w:t>
      </w:r>
      <w:r w:rsidRPr="000D27D1">
        <w:rPr>
          <w:rStyle w:val="Emphasis"/>
        </w:rPr>
        <w:t>persistent spread of human rights</w:t>
      </w:r>
      <w:r w:rsidRPr="000D27D1">
        <w:rPr>
          <w:sz w:val="16"/>
          <w:u w:val="single"/>
        </w:rPr>
        <w:t>,</w:t>
      </w:r>
      <w:r w:rsidRPr="000D27D1">
        <w:rPr>
          <w:sz w:val="16"/>
        </w:rPr>
        <w:t xml:space="preserve"> the liberation of women, </w:t>
      </w:r>
      <w:r w:rsidRPr="000D27D1">
        <w:rPr>
          <w:rStyle w:val="Emphasis"/>
        </w:rPr>
        <w:t>the doubling of life expectancy</w:t>
      </w:r>
      <w:r w:rsidRPr="000D27D1">
        <w:rPr>
          <w:sz w:val="16"/>
        </w:rPr>
        <w:t xml:space="preserve">, a roughly </w:t>
      </w:r>
      <w:r w:rsidRPr="000D27D1">
        <w:rPr>
          <w:rStyle w:val="Emphasis"/>
        </w:rPr>
        <w:t>10-fold increase in adjusted global GDP</w:t>
      </w:r>
      <w:r w:rsidRPr="000D27D1">
        <w:rPr>
          <w:sz w:val="16"/>
          <w:u w:val="single"/>
        </w:rPr>
        <w:t xml:space="preserve"> </w:t>
      </w:r>
      <w:r w:rsidRPr="000D27D1">
        <w:rPr>
          <w:b/>
          <w:u w:val="single"/>
        </w:rPr>
        <w:t xml:space="preserve">and a profound and persistent reduction in battle deaths from </w:t>
      </w:r>
      <w:r w:rsidRPr="000D27D1">
        <w:rPr>
          <w:rStyle w:val="Emphasis"/>
        </w:rPr>
        <w:t xml:space="preserve">state-based conflicts. </w:t>
      </w:r>
      <w:r w:rsidRPr="000D27D1">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0D27D1">
        <w:rPr>
          <w:b/>
          <w:u w:val="single"/>
        </w:rPr>
        <w:t xml:space="preserve">calculations suggest a 90 percent absolute drop and a </w:t>
      </w:r>
      <w:r w:rsidRPr="000D27D1">
        <w:rPr>
          <w:rStyle w:val="Emphasis"/>
        </w:rPr>
        <w:t xml:space="preserve">99 percent </w:t>
      </w:r>
      <w:r w:rsidRPr="000D27D1">
        <w:rPr>
          <w:b/>
          <w:u w:val="single"/>
        </w:rPr>
        <w:t xml:space="preserve">relative </w:t>
      </w:r>
      <w:r w:rsidRPr="000D27D1">
        <w:rPr>
          <w:rStyle w:val="Emphasis"/>
        </w:rPr>
        <w:t xml:space="preserve">drop in deaths due to war.  </w:t>
      </w:r>
      <w:r w:rsidRPr="000D27D1">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0D27D1">
        <w:rPr>
          <w:b/>
          <w:u w:val="single"/>
        </w:rPr>
        <w:t xml:space="preserve"> we would do well to keep U.S. power, in all of its forms</w:t>
      </w:r>
      <w:r w:rsidRPr="000D27D1">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21BE1E32" w14:textId="77777777" w:rsidR="000D27D1" w:rsidRPr="000D27D1" w:rsidRDefault="000D27D1" w:rsidP="000D27D1">
      <w:pPr>
        <w:pStyle w:val="H4Tag"/>
      </w:pPr>
      <w:r w:rsidRPr="000D27D1">
        <w:t xml:space="preserve">Multilateral hegemony solves great power wars – the alternative is apolarity </w:t>
      </w:r>
    </w:p>
    <w:p w14:paraId="15992DBF" w14:textId="77777777" w:rsidR="000D27D1" w:rsidRPr="000D27D1" w:rsidRDefault="000D27D1" w:rsidP="000D27D1">
      <w:pPr>
        <w:rPr>
          <w:sz w:val="14"/>
        </w:rPr>
      </w:pPr>
      <w:r w:rsidRPr="000D27D1">
        <w:rPr>
          <w:rStyle w:val="StyleStyleBold12pt"/>
        </w:rPr>
        <w:t>Kempe 2012</w:t>
      </w:r>
      <w:r w:rsidRPr="000D27D1">
        <w:t xml:space="preserve">, Frederick Kempe, president and chief executive officer of the Atlantic Council, a foreign policy think tank and public policy group, President and Chief Executive Officer of the Atlantic Council since December 1, </w:t>
      </w:r>
      <w:r w:rsidRPr="000D27D1">
        <w:rPr>
          <w:sz w:val="14"/>
        </w:rPr>
        <w:t xml:space="preserve">2006, and is a Visiting Fellow at Oxford University's Saïd Business School, April 18, 2012, “Does America still want to lead the world?”, </w:t>
      </w:r>
      <w:hyperlink r:id="rId14" w:history="1">
        <w:r w:rsidRPr="000D27D1">
          <w:rPr>
            <w:rStyle w:val="Hyperlink"/>
            <w:sz w:val="14"/>
          </w:rPr>
          <w:t>http://blogs.reuters.com/thinking-global/2012/04/18/does-america-still-want-to-lead-the-world/</w:t>
        </w:r>
      </w:hyperlink>
      <w:r w:rsidRPr="000D27D1">
        <w:rPr>
          <w:sz w:val="14"/>
        </w:rPr>
        <w:t xml:space="preserve">,) </w:t>
      </w:r>
    </w:p>
    <w:p w14:paraId="307CBA1A" w14:textId="77777777" w:rsidR="000D27D1" w:rsidRPr="000D27D1" w:rsidRDefault="000D27D1" w:rsidP="000D27D1">
      <w:pPr>
        <w:rPr>
          <w:rStyle w:val="Emphasis"/>
        </w:rPr>
      </w:pPr>
      <w:r w:rsidRPr="000D27D1">
        <w:rPr>
          <w:sz w:val="14"/>
        </w:rPr>
        <w:t xml:space="preserve">For all their bitter differences, President Obama and Governor Romney share one overwhelming challenge. Whoever is elected will face the growing reality that </w:t>
      </w:r>
      <w:r w:rsidRPr="000D27D1">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0D27D1">
        <w:rPr>
          <w:rStyle w:val="StyleBoldUnderline"/>
        </w:rPr>
        <w:t>That was the conclusion of the Global Agenda Council on the United States, a group of experts that was brought together by the World Economic Forum and that I have chaired.</w:t>
      </w:r>
      <w:r w:rsidRPr="000D27D1">
        <w:rPr>
          <w:sz w:val="14"/>
        </w:rPr>
        <w:t xml:space="preserve"> Even more intriguing, our </w:t>
      </w:r>
      <w:r w:rsidRPr="000D27D1">
        <w:rPr>
          <w:rStyle w:val="StyleBoldUnderline"/>
        </w:rPr>
        <w:t xml:space="preserve">group tested our views on, among others, a set of Chinese officials and experts, who worried that </w:t>
      </w:r>
      <w:r w:rsidRPr="000D27D1">
        <w:rPr>
          <w:rStyle w:val="Emphasis"/>
        </w:rPr>
        <w:t>we would face a world overwhelmed by chaos</w:t>
      </w:r>
      <w:r w:rsidRPr="000D27D1">
        <w:rPr>
          <w:rStyle w:val="StyleBoldUnderline"/>
        </w:rPr>
        <w:t xml:space="preserve"> if the U.S. – facing resource restraints, leadership fatigue and domestic political dysfunction – disengaged from its global responsibilities. </w:t>
      </w:r>
      <w:r w:rsidRPr="000D27D1">
        <w:rPr>
          <w:rStyle w:val="Emphasis"/>
        </w:rPr>
        <w:t>U.S. leadership, with all its shortcomings and missteps, has been the glue and underwriter of global stability since World War Two</w:t>
      </w:r>
      <w:r w:rsidRPr="000D27D1">
        <w:rPr>
          <w:sz w:val="14"/>
        </w:rPr>
        <w:t xml:space="preserve"> – more than any other nation. </w:t>
      </w:r>
      <w:r w:rsidRPr="000D27D1">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0D27D1">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0D27D1">
        <w:rPr>
          <w:rStyle w:val="Emphasis"/>
        </w:rPr>
        <w:t>How the U.S. evolves over the next 15 to 20 years will be most important single variable (and the greatest uncertainty) hovering over the global future.</w:t>
      </w:r>
      <w:r w:rsidRPr="000D27D1">
        <w:rPr>
          <w:sz w:val="14"/>
        </w:rPr>
        <w:t xml:space="preserve"> And </w:t>
      </w:r>
      <w:r w:rsidRPr="000D27D1">
        <w:rPr>
          <w:rStyle w:val="Emphasis"/>
        </w:rPr>
        <w:t>the</w:t>
      </w:r>
      <w:r w:rsidRPr="000D27D1">
        <w:rPr>
          <w:sz w:val="14"/>
        </w:rPr>
        <w:t xml:space="preserve"> two </w:t>
      </w:r>
      <w:r w:rsidRPr="000D27D1">
        <w:rPr>
          <w:rStyle w:val="Emphasis"/>
        </w:rPr>
        <w:t>most important elements that will shape the U.S. course,</w:t>
      </w:r>
      <w:r w:rsidRPr="000D27D1">
        <w:rPr>
          <w:sz w:val="14"/>
        </w:rPr>
        <w:t xml:space="preserve"> in the view of the Global Agenda Council on the United States, </w:t>
      </w:r>
      <w:r w:rsidRPr="000D27D1">
        <w:rPr>
          <w:rStyle w:val="Emphasis"/>
        </w:rPr>
        <w:t>will be American intentions and the capability to act on them.</w:t>
      </w:r>
      <w:r w:rsidRPr="000D27D1">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0D27D1">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0D27D1">
        <w:rPr>
          <w:rStyle w:val="Emphasis"/>
        </w:rPr>
        <w:t>However, it doesn’t matter how good your cards are if you’re playing them poorly</w:t>
      </w:r>
      <w:r w:rsidRPr="000D27D1">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0D27D1">
        <w:rPr>
          <w:rStyle w:val="StyleBoldUnderline"/>
        </w:rPr>
        <w:t>Developments that improve the extraction of shale natural gas and oil provide the U.S. and some of its allies disproportionate benefits.</w:t>
      </w:r>
      <w:r w:rsidRPr="000D27D1">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0D27D1">
        <w:rPr>
          <w:rStyle w:val="Emphasis"/>
        </w:rPr>
        <w:t>a U.S. that fails to rise to its current challenges</w:t>
      </w:r>
      <w:r w:rsidRPr="000D27D1">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0D27D1">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0D27D1">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0D27D1">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0D27D1">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3BFC3663" w14:textId="77777777" w:rsidR="000D27D1" w:rsidRPr="000D27D1" w:rsidRDefault="000D27D1" w:rsidP="000D27D1">
      <w:pPr>
        <w:pStyle w:val="H4Tag"/>
      </w:pPr>
      <w:r w:rsidRPr="000D27D1">
        <w:t>AND – American involvement is inevitable – decline causes lash out and great power wars</w:t>
      </w:r>
    </w:p>
    <w:p w14:paraId="55BF3D9E" w14:textId="77777777" w:rsidR="000D27D1" w:rsidRPr="000D27D1" w:rsidRDefault="000D27D1" w:rsidP="000D27D1">
      <w:r w:rsidRPr="000D27D1">
        <w:rPr>
          <w:rStyle w:val="StyleStyleBold12pt"/>
        </w:rPr>
        <w:t>Brzezinski 12</w:t>
      </w:r>
      <w:r w:rsidRPr="000D27D1">
        <w:rPr>
          <w:rStyle w:val="StyleStyleBold12pt"/>
          <w:sz w:val="32"/>
        </w:rPr>
        <w:t xml:space="preserve"> </w:t>
      </w:r>
      <w:r w:rsidRPr="000D27D1">
        <w:t xml:space="preserve">Zbigniew, national security advisor under U.S. President Jimmy Carter, PHD, JAN/FEB, “After America”, </w:t>
      </w:r>
      <w:hyperlink r:id="rId15" w:history="1">
        <w:r w:rsidRPr="000D27D1">
          <w:rPr>
            <w:rStyle w:val="Hyperlink"/>
          </w:rPr>
          <w:t>http://www.foreignpolicy.com.ezproxy.baylor.edu/articles/2012/01/03/after_america?print=yes&amp;hidecomments=yes&amp;page=full</w:t>
        </w:r>
      </w:hyperlink>
      <w:r w:rsidRPr="000D27D1">
        <w:t xml:space="preserve">,) </w:t>
      </w:r>
    </w:p>
    <w:p w14:paraId="24ABC572" w14:textId="77777777" w:rsidR="000D27D1" w:rsidRPr="000D27D1" w:rsidRDefault="000D27D1" w:rsidP="000D27D1">
      <w:pPr>
        <w:rPr>
          <w:rStyle w:val="Emphasis"/>
        </w:rPr>
      </w:pPr>
      <w:r w:rsidRPr="000D27D1">
        <w:rPr>
          <w:sz w:val="14"/>
        </w:rPr>
        <w:t xml:space="preserve">Not so long ago, a high-ranking Chinese official, who obviously had concluded that America's decline and China's rise were both inevitable, noted in a burst of candor to a senior U.S. official: "But, please, </w:t>
      </w:r>
      <w:r w:rsidRPr="000D27D1">
        <w:rPr>
          <w:rStyle w:val="Emphasis"/>
        </w:rPr>
        <w:t>let America not decline</w:t>
      </w:r>
      <w:r w:rsidRPr="000D27D1">
        <w:rPr>
          <w:sz w:val="14"/>
        </w:rPr>
        <w:t xml:space="preserve"> too </w:t>
      </w:r>
      <w:r w:rsidRPr="000D27D1">
        <w:rPr>
          <w:rStyle w:val="Emphasis"/>
        </w:rPr>
        <w:t>quickly.</w:t>
      </w:r>
      <w:r w:rsidRPr="000D27D1">
        <w:rPr>
          <w:sz w:val="14"/>
        </w:rPr>
        <w:t xml:space="preserve">" Although the inevitability of the Chinese leader's expectation is still far from certain, he was right to be cautious when looking forward to America's demise. For </w:t>
      </w:r>
      <w:r w:rsidRPr="000D27D1">
        <w:rPr>
          <w:rStyle w:val="Emphasis"/>
        </w:rPr>
        <w:t>if America falters</w:t>
      </w:r>
      <w:r w:rsidRPr="000D27D1">
        <w:rPr>
          <w:sz w:val="14"/>
        </w:rPr>
        <w:t xml:space="preserve">, the world is unlikely to be dominated by a single preeminent successor -- not even China. International </w:t>
      </w:r>
      <w:r w:rsidRPr="000D27D1">
        <w:rPr>
          <w:rStyle w:val="Emphasis"/>
        </w:rPr>
        <w:t>uncertainty, increased tension</w:t>
      </w:r>
      <w:r w:rsidRPr="000D27D1">
        <w:rPr>
          <w:sz w:val="14"/>
        </w:rPr>
        <w:t xml:space="preserve"> among global competitors, </w:t>
      </w:r>
      <w:r w:rsidRPr="000D27D1">
        <w:rPr>
          <w:rStyle w:val="Emphasis"/>
        </w:rPr>
        <w:t xml:space="preserve">and </w:t>
      </w:r>
      <w:r w:rsidRPr="000D27D1">
        <w:rPr>
          <w:sz w:val="14"/>
        </w:rPr>
        <w:t xml:space="preserve">even </w:t>
      </w:r>
      <w:r w:rsidRPr="000D27D1">
        <w:rPr>
          <w:rStyle w:val="Emphasis"/>
        </w:rPr>
        <w:t xml:space="preserve">outright chaos would be </w:t>
      </w:r>
      <w:r w:rsidRPr="000D27D1">
        <w:rPr>
          <w:sz w:val="14"/>
        </w:rPr>
        <w:t xml:space="preserve">far more likely </w:t>
      </w:r>
      <w:r w:rsidRPr="000D27D1">
        <w:rPr>
          <w:rStyle w:val="Emphasis"/>
        </w:rPr>
        <w:t>outcomes.</w:t>
      </w:r>
      <w:r w:rsidRPr="000D27D1">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0D27D1">
        <w:rPr>
          <w:rStyle w:val="Emphasis"/>
        </w:rPr>
        <w:t>even by 2025</w:t>
      </w:r>
      <w:r w:rsidRPr="000D27D1">
        <w:rPr>
          <w:sz w:val="14"/>
        </w:rPr>
        <w:t xml:space="preserve">, an effective global successor. </w:t>
      </w:r>
      <w:r w:rsidRPr="000D27D1">
        <w:rPr>
          <w:rStyle w:val="Emphasis"/>
        </w:rPr>
        <w:t>No</w:t>
      </w:r>
      <w:r w:rsidRPr="000D27D1">
        <w:rPr>
          <w:sz w:val="14"/>
        </w:rPr>
        <w:t xml:space="preserve"> single </w:t>
      </w:r>
      <w:r w:rsidRPr="000D27D1">
        <w:rPr>
          <w:rStyle w:val="Emphasis"/>
        </w:rPr>
        <w:t>power will be ready</w:t>
      </w:r>
      <w:r w:rsidRPr="000D27D1">
        <w:rPr>
          <w:sz w:val="14"/>
        </w:rPr>
        <w:t xml:space="preserve"> by then </w:t>
      </w:r>
      <w:r w:rsidRPr="000D27D1">
        <w:rPr>
          <w:rStyle w:val="Emphasis"/>
        </w:rPr>
        <w:t>to exercise the role</w:t>
      </w:r>
      <w:r w:rsidRPr="000D27D1">
        <w:rPr>
          <w:sz w:val="14"/>
        </w:rPr>
        <w:t xml:space="preserve"> that the world, upon the fall of the Soviet Union in 1991, expected </w:t>
      </w:r>
      <w:r w:rsidRPr="000D27D1">
        <w:rPr>
          <w:rStyle w:val="Emphasis"/>
        </w:rPr>
        <w:t>the U</w:t>
      </w:r>
      <w:r w:rsidRPr="000D27D1">
        <w:rPr>
          <w:sz w:val="14"/>
        </w:rPr>
        <w:t xml:space="preserve">nited </w:t>
      </w:r>
      <w:r w:rsidRPr="000D27D1">
        <w:rPr>
          <w:rStyle w:val="Emphasis"/>
        </w:rPr>
        <w:t>S</w:t>
      </w:r>
      <w:r w:rsidRPr="000D27D1">
        <w:rPr>
          <w:sz w:val="14"/>
        </w:rPr>
        <w:t>tates to</w:t>
      </w:r>
      <w:r w:rsidRPr="000D27D1">
        <w:rPr>
          <w:rStyle w:val="StyleBoldUnderline"/>
        </w:rPr>
        <w:t xml:space="preserve"> play</w:t>
      </w:r>
      <w:r w:rsidRPr="000D27D1">
        <w:rPr>
          <w:sz w:val="14"/>
        </w:rPr>
        <w:t xml:space="preserve">: the leader of a new, globally cooperative world order. </w:t>
      </w:r>
      <w:r w:rsidRPr="000D27D1">
        <w:rPr>
          <w:rStyle w:val="StyleBoldUnderline"/>
        </w:rPr>
        <w:t>More probable would be a</w:t>
      </w:r>
      <w:r w:rsidRPr="000D27D1">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0D27D1">
        <w:rPr>
          <w:rStyle w:val="StyleBoldUnderline"/>
        </w:rPr>
        <w:t xml:space="preserve">, a Hobbesian world of enhanced national </w:t>
      </w:r>
      <w:r w:rsidRPr="000D27D1">
        <w:rPr>
          <w:rStyle w:val="Emphasis"/>
        </w:rPr>
        <w:t>security based on</w:t>
      </w:r>
      <w:r w:rsidRPr="000D27D1">
        <w:rPr>
          <w:sz w:val="14"/>
        </w:rPr>
        <w:t xml:space="preserve"> varying </w:t>
      </w:r>
      <w:r w:rsidRPr="000D27D1">
        <w:rPr>
          <w:rStyle w:val="Emphasis"/>
        </w:rPr>
        <w:t>fusions of authoritarianism, nationalism</w:t>
      </w:r>
      <w:r w:rsidRPr="000D27D1">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0D27D1">
        <w:rPr>
          <w:rStyle w:val="Emphasis"/>
        </w:rPr>
        <w:t>China is not yet ready to assume</w:t>
      </w:r>
      <w:r w:rsidRPr="000D27D1">
        <w:rPr>
          <w:sz w:val="14"/>
        </w:rPr>
        <w:t xml:space="preserve"> in full </w:t>
      </w:r>
      <w:r w:rsidRPr="000D27D1">
        <w:rPr>
          <w:rStyle w:val="Emphasis"/>
        </w:rPr>
        <w:t>America's role in the world</w:t>
      </w:r>
      <w:r w:rsidRPr="000D27D1">
        <w:rPr>
          <w:sz w:val="14"/>
        </w:rPr>
        <w:t xml:space="preserve">. Beijing's leaders themselves have repeatedly emphasized that on every important measure of development, wealth, and power, </w:t>
      </w:r>
      <w:r w:rsidRPr="000D27D1">
        <w:rPr>
          <w:rStyle w:val="Emphasis"/>
        </w:rPr>
        <w:t xml:space="preserve">China will </w:t>
      </w:r>
      <w:r w:rsidRPr="000D27D1">
        <w:rPr>
          <w:sz w:val="14"/>
        </w:rPr>
        <w:t xml:space="preserve">still </w:t>
      </w:r>
      <w:r w:rsidRPr="000D27D1">
        <w:rPr>
          <w:rStyle w:val="Emphasis"/>
        </w:rPr>
        <w:t>be a modernizing and developing state several decades from now</w:t>
      </w:r>
      <w:r w:rsidRPr="000D27D1">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0D27D1">
        <w:rPr>
          <w:rStyle w:val="Emphasis"/>
        </w:rPr>
        <w:t>more assertive Chinese nationalism could arise and damage China's international interests</w:t>
      </w:r>
      <w:r w:rsidRPr="000D27D1">
        <w:rPr>
          <w:sz w:val="14"/>
        </w:rPr>
        <w:t xml:space="preserve">. A swaggering, nationalistic Beijing would </w:t>
      </w:r>
      <w:r w:rsidRPr="000D27D1">
        <w:rPr>
          <w:rStyle w:val="Emphasis"/>
        </w:rPr>
        <w:t>unintentionally mobilize a</w:t>
      </w:r>
      <w:r w:rsidRPr="000D27D1">
        <w:rPr>
          <w:sz w:val="14"/>
        </w:rPr>
        <w:t xml:space="preserve"> powerful </w:t>
      </w:r>
      <w:r w:rsidRPr="000D27D1">
        <w:rPr>
          <w:rStyle w:val="Emphasis"/>
        </w:rPr>
        <w:t>regional coalition against itself</w:t>
      </w:r>
      <w:r w:rsidRPr="000D27D1">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0D27D1">
        <w:rPr>
          <w:rStyle w:val="StyleBoldUnderline"/>
        </w:rPr>
        <w:t>tension in Asia</w:t>
      </w:r>
      <w:r w:rsidRPr="000D27D1">
        <w:rPr>
          <w:sz w:val="14"/>
        </w:rPr>
        <w:t xml:space="preserve"> could </w:t>
      </w:r>
      <w:r w:rsidRPr="000D27D1">
        <w:rPr>
          <w:rStyle w:val="StyleBoldUnderline"/>
        </w:rPr>
        <w:t>ensue.</w:t>
      </w:r>
      <w:r w:rsidRPr="000D27D1">
        <w:rPr>
          <w:sz w:val="14"/>
        </w:rPr>
        <w:t xml:space="preserve"> Asia of the 21st century could then begin to resemble Europe of the 20th century -- </w:t>
      </w:r>
      <w:r w:rsidRPr="000D27D1">
        <w:rPr>
          <w:rStyle w:val="Emphasis"/>
        </w:rPr>
        <w:t xml:space="preserve">violent and bloodthirsty. </w:t>
      </w:r>
      <w:r w:rsidRPr="000D27D1">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0D27D1">
        <w:rPr>
          <w:rStyle w:val="StyleBoldUnderline"/>
        </w:rPr>
        <w:t>Georgia, Taiwan,</w:t>
      </w:r>
      <w:r w:rsidRPr="000D27D1">
        <w:rPr>
          <w:sz w:val="14"/>
        </w:rPr>
        <w:t xml:space="preserve"> South </w:t>
      </w:r>
      <w:r w:rsidRPr="000D27D1">
        <w:rPr>
          <w:rStyle w:val="StyleBoldUnderline"/>
        </w:rPr>
        <w:t>Korea, Belarus, Ukraine, Afghanistan, Pakistan, Israel, and the</w:t>
      </w:r>
      <w:r w:rsidRPr="000D27D1">
        <w:rPr>
          <w:sz w:val="14"/>
        </w:rPr>
        <w:t xml:space="preserve"> greater </w:t>
      </w:r>
      <w:r w:rsidRPr="000D27D1">
        <w:rPr>
          <w:rStyle w:val="StyleBoldUnderline"/>
        </w:rPr>
        <w:t xml:space="preserve">Middle </w:t>
      </w:r>
      <w:r w:rsidRPr="000D27D1">
        <w:rPr>
          <w:rStyle w:val="Emphasis"/>
        </w:rPr>
        <w:t xml:space="preserve">East -- are </w:t>
      </w:r>
      <w:r w:rsidRPr="000D27D1">
        <w:rPr>
          <w:sz w:val="14"/>
        </w:rPr>
        <w:t xml:space="preserve">today's </w:t>
      </w:r>
      <w:r w:rsidRPr="000D27D1">
        <w:rPr>
          <w:rStyle w:val="Emphasis"/>
        </w:rPr>
        <w:t>geopolitical equivalents of nature's most endangered species. Their fates are closely tied to</w:t>
      </w:r>
      <w:r w:rsidRPr="000D27D1">
        <w:rPr>
          <w:sz w:val="14"/>
        </w:rPr>
        <w:t xml:space="preserve"> the nature of the international environment left behind by a waning </w:t>
      </w:r>
      <w:r w:rsidRPr="000D27D1">
        <w:rPr>
          <w:rStyle w:val="Emphasis"/>
        </w:rPr>
        <w:t>America,</w:t>
      </w:r>
      <w:r w:rsidRPr="000D27D1">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0D27D1">
        <w:rPr>
          <w:rStyle w:val="StyleBoldUnderline"/>
        </w:rPr>
        <w:t>A decline in American power,</w:t>
      </w:r>
      <w:r w:rsidRPr="000D27D1">
        <w:rPr>
          <w:sz w:val="14"/>
        </w:rPr>
        <w:t xml:space="preserve"> however</w:t>
      </w:r>
      <w:r w:rsidRPr="000D27D1">
        <w:rPr>
          <w:rStyle w:val="StyleBoldUnderline"/>
        </w:rPr>
        <w:t>, would</w:t>
      </w:r>
      <w:r w:rsidRPr="000D27D1">
        <w:rPr>
          <w:sz w:val="14"/>
        </w:rPr>
        <w:t xml:space="preserve"> likely </w:t>
      </w:r>
      <w:r w:rsidRPr="000D27D1">
        <w:rPr>
          <w:rStyle w:val="StyleBoldUnderline"/>
        </w:rPr>
        <w:t>undermine the health and good judgment of the U.S. economic and political systems</w:t>
      </w:r>
      <w:r w:rsidRPr="000D27D1">
        <w:rPr>
          <w:sz w:val="14"/>
        </w:rPr>
        <w:t xml:space="preserve">. </w:t>
      </w:r>
      <w:r w:rsidRPr="000D27D1">
        <w:rPr>
          <w:rStyle w:val="Emphasis"/>
        </w:rPr>
        <w:t>A waning U</w:t>
      </w:r>
      <w:r w:rsidRPr="000D27D1">
        <w:rPr>
          <w:sz w:val="14"/>
        </w:rPr>
        <w:t xml:space="preserve">nited </w:t>
      </w:r>
      <w:r w:rsidRPr="000D27D1">
        <w:rPr>
          <w:rStyle w:val="Emphasis"/>
        </w:rPr>
        <w:t>S</w:t>
      </w:r>
      <w:r w:rsidRPr="000D27D1">
        <w:rPr>
          <w:sz w:val="14"/>
        </w:rPr>
        <w:t xml:space="preserve">tates </w:t>
      </w:r>
      <w:r w:rsidRPr="000D27D1">
        <w:rPr>
          <w:rStyle w:val="Emphasis"/>
        </w:rPr>
        <w:t>would</w:t>
      </w:r>
      <w:r w:rsidRPr="000D27D1">
        <w:rPr>
          <w:sz w:val="14"/>
        </w:rPr>
        <w:t xml:space="preserve"> likely </w:t>
      </w:r>
      <w:r w:rsidRPr="000D27D1">
        <w:rPr>
          <w:rStyle w:val="Emphasis"/>
        </w:rPr>
        <w:t>be more nationalistic,</w:t>
      </w:r>
      <w:r w:rsidRPr="000D27D1">
        <w:rPr>
          <w:sz w:val="14"/>
        </w:rPr>
        <w:t xml:space="preserve"> more </w:t>
      </w:r>
      <w:r w:rsidRPr="000D27D1">
        <w:rPr>
          <w:rStyle w:val="Emphasis"/>
        </w:rPr>
        <w:t>defensive about its national identity</w:t>
      </w:r>
      <w:r w:rsidRPr="000D27D1">
        <w:rPr>
          <w:sz w:val="14"/>
        </w:rPr>
        <w:t xml:space="preserve">, more </w:t>
      </w:r>
      <w:r w:rsidRPr="000D27D1">
        <w:rPr>
          <w:rStyle w:val="Emphasis"/>
        </w:rPr>
        <w:t>paranoid about</w:t>
      </w:r>
      <w:r w:rsidRPr="000D27D1">
        <w:rPr>
          <w:sz w:val="14"/>
        </w:rPr>
        <w:t xml:space="preserve"> its homeland </w:t>
      </w:r>
      <w:r w:rsidRPr="000D27D1">
        <w:rPr>
          <w:rStyle w:val="Emphasis"/>
        </w:rPr>
        <w:t xml:space="preserve">security, and less willing to sacrifice </w:t>
      </w:r>
      <w:r w:rsidRPr="000D27D1">
        <w:rPr>
          <w:sz w:val="14"/>
        </w:rPr>
        <w:t xml:space="preserve">resources </w:t>
      </w:r>
      <w:r w:rsidRPr="000D27D1">
        <w:rPr>
          <w:rStyle w:val="Emphasis"/>
        </w:rPr>
        <w:t>for the sake of others'</w:t>
      </w:r>
      <w:r w:rsidRPr="000D27D1">
        <w:rPr>
          <w:sz w:val="14"/>
        </w:rPr>
        <w:t xml:space="preserve"> development. The worsening of relations between </w:t>
      </w:r>
      <w:r w:rsidRPr="000D27D1">
        <w:rPr>
          <w:rStyle w:val="Emphasis"/>
        </w:rPr>
        <w:t>a declining America and an internally troubled Mexico could even give rise to a particularly ominous phenomenon</w:t>
      </w:r>
      <w:r w:rsidRPr="000D27D1">
        <w:rPr>
          <w:sz w:val="14"/>
        </w:rPr>
        <w:t xml:space="preserve">: the emergence, as a major issue in nationalistically aroused Mexican politics, of territorial claims justified by history and </w:t>
      </w:r>
      <w:r w:rsidRPr="000D27D1">
        <w:rPr>
          <w:rStyle w:val="Emphasis"/>
        </w:rPr>
        <w:t>ignited by cross-border incidents.</w:t>
      </w:r>
      <w:r w:rsidRPr="000D27D1">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0D27D1">
        <w:rPr>
          <w:rStyle w:val="Emphasis"/>
        </w:rPr>
        <w:t>, the</w:t>
      </w:r>
      <w:r w:rsidRPr="000D27D1">
        <w:rPr>
          <w:sz w:val="14"/>
        </w:rPr>
        <w:t xml:space="preserve"> potential </w:t>
      </w:r>
      <w:r w:rsidRPr="000D27D1">
        <w:rPr>
          <w:rStyle w:val="Emphasis"/>
        </w:rPr>
        <w:t xml:space="preserve">absence of a </w:t>
      </w:r>
      <w:r w:rsidRPr="000D27D1">
        <w:rPr>
          <w:sz w:val="14"/>
        </w:rPr>
        <w:t xml:space="preserve">constructive and </w:t>
      </w:r>
      <w:r w:rsidRPr="000D27D1">
        <w:rPr>
          <w:rStyle w:val="Emphasis"/>
        </w:rPr>
        <w:t>influential U.S.</w:t>
      </w:r>
      <w:r w:rsidRPr="000D27D1">
        <w:rPr>
          <w:sz w:val="14"/>
        </w:rPr>
        <w:t xml:space="preserve"> role </w:t>
      </w:r>
      <w:r w:rsidRPr="000D27D1">
        <w:rPr>
          <w:rStyle w:val="Emphasis"/>
        </w:rPr>
        <w:t>would fatally undermine the</w:t>
      </w:r>
      <w:r w:rsidRPr="000D27D1">
        <w:rPr>
          <w:sz w:val="14"/>
        </w:rPr>
        <w:t xml:space="preserve"> essential communality of the </w:t>
      </w:r>
      <w:r w:rsidRPr="000D27D1">
        <w:rPr>
          <w:rStyle w:val="Emphasis"/>
        </w:rPr>
        <w:t>global commons</w:t>
      </w:r>
      <w:r w:rsidRPr="000D27D1">
        <w:rPr>
          <w:sz w:val="14"/>
        </w:rPr>
        <w:t xml:space="preserve"> because the superiority and ubiquity of </w:t>
      </w:r>
      <w:r w:rsidRPr="000D27D1">
        <w:rPr>
          <w:rStyle w:val="Emphasis"/>
        </w:rPr>
        <w:t>American power creates order where there would normally be conflict.</w:t>
      </w:r>
    </w:p>
    <w:p w14:paraId="6CC2613B" w14:textId="77777777" w:rsidR="000D27D1" w:rsidRPr="000D27D1" w:rsidRDefault="000D27D1" w:rsidP="000D27D1"/>
    <w:p w14:paraId="781904D3" w14:textId="77777777" w:rsidR="000D27D1" w:rsidRPr="000D27D1" w:rsidRDefault="000D27D1" w:rsidP="000D27D1">
      <w:pPr>
        <w:pStyle w:val="Heading2"/>
      </w:pPr>
      <w:r w:rsidRPr="000D27D1">
        <w:t>Contention 3 is Drilling</w:t>
      </w:r>
    </w:p>
    <w:p w14:paraId="72DAFE2C" w14:textId="77777777" w:rsidR="000D27D1" w:rsidRPr="000D27D1" w:rsidRDefault="000D27D1" w:rsidP="000D27D1">
      <w:pPr>
        <w:pStyle w:val="H4Tag"/>
      </w:pPr>
      <w:r w:rsidRPr="000D27D1">
        <w:t>Deepwater oil accident inevitable in the Gulf of Mexico</w:t>
      </w:r>
    </w:p>
    <w:p w14:paraId="5655D100" w14:textId="77777777" w:rsidR="000D27D1" w:rsidRPr="000D27D1" w:rsidRDefault="000D27D1" w:rsidP="000D27D1">
      <w:r w:rsidRPr="000D27D1">
        <w:rPr>
          <w:b/>
          <w:sz w:val="26"/>
          <w:szCs w:val="26"/>
        </w:rPr>
        <w:t>Shields, 12 –</w:t>
      </w:r>
      <w:r w:rsidRPr="000D27D1">
        <w:t xml:space="preserve"> (David, independent energy consultant. “QandA: Is Mexico Prepared for Deepwater Drilling in the Gulf?”, Inter-American Dialogue’s Latin American Energy Advisor, 2/20/2012, </w:t>
      </w:r>
      <w:hyperlink r:id="rId16" w:history="1">
        <w:r w:rsidRPr="000D27D1">
          <w:t>http://repository.unm.edu/bitstream/handle/1928/20477/Is%20Mexico%20Prepared%20for%20Deepwater%20Drilling%20in%20the%20Gulf.pdf?sequence=1)//SDL</w:t>
        </w:r>
      </w:hyperlink>
      <w:r w:rsidRPr="000D27D1">
        <w:t>. EJW.)</w:t>
      </w:r>
    </w:p>
    <w:p w14:paraId="353FBFF2" w14:textId="77777777" w:rsidR="000D27D1" w:rsidRPr="000D27D1" w:rsidRDefault="000D27D1" w:rsidP="000D27D1">
      <w:pPr>
        <w:rPr>
          <w:rFonts w:ascii="Arial" w:hAnsi="Arial" w:cs="Arial"/>
          <w:b/>
          <w:u w:val="single"/>
        </w:rPr>
      </w:pPr>
      <w:r w:rsidRPr="000D27D1">
        <w:rPr>
          <w:rFonts w:ascii="Arial" w:hAnsi="Arial" w:cs="Arial"/>
          <w:sz w:val="16"/>
        </w:rPr>
        <w:t xml:space="preserve">"They say </w:t>
      </w:r>
      <w:r w:rsidRPr="000D27D1">
        <w:rPr>
          <w:rFonts w:ascii="Arial" w:hAnsi="Arial" w:cs="Arial"/>
          <w:sz w:val="16"/>
          <w:u w:val="single"/>
        </w:rPr>
        <w:t xml:space="preserve">that </w:t>
      </w:r>
      <w:r w:rsidRPr="000D27D1">
        <w:rPr>
          <w:rStyle w:val="StyleBoldUnderline"/>
          <w:rFonts w:ascii="Arial" w:hAnsi="Arial" w:cs="Arial"/>
        </w:rPr>
        <w:t>if a country does not defend its borders, then others will not respect those borders</w:t>
      </w:r>
      <w:r w:rsidRPr="000D27D1">
        <w:rPr>
          <w:rFonts w:ascii="Arial" w:hAnsi="Arial" w:cs="Arial"/>
          <w:sz w:val="16"/>
          <w:u w:val="single"/>
        </w:rPr>
        <w:t xml:space="preserve">. </w:t>
      </w:r>
      <w:r w:rsidRPr="000D27D1">
        <w:rPr>
          <w:rFonts w:ascii="Arial" w:hAnsi="Arial" w:cs="Arial"/>
          <w:sz w:val="12"/>
          <w:u w:val="single"/>
        </w:rPr>
        <w:t>¶</w:t>
      </w:r>
      <w:r w:rsidRPr="000D27D1">
        <w:rPr>
          <w:rFonts w:ascii="Arial" w:hAnsi="Arial" w:cs="Arial"/>
          <w:sz w:val="16"/>
          <w:u w:val="single"/>
        </w:rPr>
        <w:t xml:space="preserve"> </w:t>
      </w:r>
      <w:r w:rsidRPr="000D27D1">
        <w:rPr>
          <w:rStyle w:val="StyleBoldUnderline"/>
          <w:rFonts w:ascii="Arial" w:hAnsi="Arial" w:cs="Arial"/>
        </w:rPr>
        <w:t>That is probably how we should understand Pemex's decision to drill</w:t>
      </w:r>
      <w:r w:rsidRPr="000D27D1">
        <w:rPr>
          <w:rFonts w:ascii="Arial" w:hAnsi="Arial" w:cs="Arial"/>
          <w:sz w:val="16"/>
        </w:rPr>
        <w:t xml:space="preserve"> the Maximino-1 well in </w:t>
      </w:r>
      <w:r w:rsidRPr="000D27D1">
        <w:rPr>
          <w:rFonts w:ascii="Arial" w:hAnsi="Arial" w:cs="Arial"/>
          <w:sz w:val="12"/>
        </w:rPr>
        <w:t>¶</w:t>
      </w:r>
      <w:r w:rsidRPr="000D27D1">
        <w:rPr>
          <w:rFonts w:ascii="Arial" w:hAnsi="Arial" w:cs="Arial"/>
          <w:sz w:val="16"/>
        </w:rPr>
        <w:t xml:space="preserve"> 3,000 meters of water in the Perdido Fold Belt, </w:t>
      </w:r>
      <w:r w:rsidRPr="000D27D1">
        <w:rPr>
          <w:rStyle w:val="StyleBoldUnderline"/>
          <w:rFonts w:ascii="Arial" w:hAnsi="Arial" w:cs="Arial"/>
        </w:rPr>
        <w:t xml:space="preserve">right next to the shared maritime boundary with </w:t>
      </w:r>
      <w:r w:rsidRPr="000D27D1">
        <w:rPr>
          <w:rStyle w:val="StyleBoldUnderline"/>
          <w:rFonts w:ascii="Arial" w:hAnsi="Arial" w:cs="Arial"/>
          <w:sz w:val="12"/>
        </w:rPr>
        <w:t>¶</w:t>
      </w:r>
      <w:r w:rsidRPr="000D27D1">
        <w:rPr>
          <w:rStyle w:val="StyleBoldUnderline"/>
          <w:rFonts w:ascii="Arial" w:hAnsi="Arial" w:cs="Arial"/>
        </w:rPr>
        <w:t xml:space="preserve"> the United States. It is a decision that</w:t>
      </w:r>
      <w:r w:rsidRPr="000D27D1">
        <w:rPr>
          <w:rFonts w:ascii="Arial" w:hAnsi="Arial" w:cs="Arial"/>
          <w:sz w:val="16"/>
        </w:rPr>
        <w:t xml:space="preserve"> does not make sense in terms of competitiveness or </w:t>
      </w:r>
      <w:r w:rsidRPr="000D27D1">
        <w:rPr>
          <w:rFonts w:ascii="Arial" w:hAnsi="Arial" w:cs="Arial"/>
          <w:sz w:val="12"/>
        </w:rPr>
        <w:t>¶</w:t>
      </w:r>
      <w:r w:rsidRPr="000D27D1">
        <w:rPr>
          <w:rFonts w:ascii="Arial" w:hAnsi="Arial" w:cs="Arial"/>
          <w:sz w:val="16"/>
        </w:rPr>
        <w:t xml:space="preserve"> production goals. It </w:t>
      </w:r>
      <w:r w:rsidRPr="000D27D1">
        <w:rPr>
          <w:rStyle w:val="StyleBoldUnderline"/>
          <w:rFonts w:ascii="Arial" w:hAnsi="Arial" w:cs="Arial"/>
        </w:rPr>
        <w:t xml:space="preserve">is about defending the final frontier of national sovereignty and sticking the </w:t>
      </w:r>
      <w:r w:rsidRPr="000D27D1">
        <w:rPr>
          <w:rStyle w:val="StyleBoldUnderline"/>
          <w:rFonts w:ascii="Arial" w:hAnsi="Arial" w:cs="Arial"/>
          <w:sz w:val="12"/>
        </w:rPr>
        <w:t>¶</w:t>
      </w:r>
      <w:r w:rsidRPr="000D27D1">
        <w:rPr>
          <w:rStyle w:val="StyleBoldUnderline"/>
          <w:rFonts w:ascii="Arial" w:hAnsi="Arial" w:cs="Arial"/>
        </w:rPr>
        <w:t xml:space="preserve"> Mexican flag on the floor of the Gulf of Mexico to advise U.S. companies that they have no right </w:t>
      </w:r>
      <w:r w:rsidRPr="000D27D1">
        <w:rPr>
          <w:rStyle w:val="StyleBoldUnderline"/>
          <w:rFonts w:ascii="Arial" w:hAnsi="Arial" w:cs="Arial"/>
          <w:sz w:val="12"/>
        </w:rPr>
        <w:t>¶</w:t>
      </w:r>
      <w:r w:rsidRPr="000D27D1">
        <w:rPr>
          <w:rStyle w:val="StyleBoldUnderline"/>
          <w:rFonts w:ascii="Arial" w:hAnsi="Arial" w:cs="Arial"/>
        </w:rPr>
        <w:t xml:space="preserve"> to drill for oil in the ultradeep waters on the Mexican side</w:t>
      </w:r>
      <w:r w:rsidRPr="000D27D1">
        <w:rPr>
          <w:rFonts w:ascii="Arial" w:hAnsi="Arial" w:cs="Arial"/>
          <w:sz w:val="16"/>
        </w:rPr>
        <w:t xml:space="preserve">. The recently signed deepwater </w:t>
      </w:r>
      <w:r w:rsidRPr="000D27D1">
        <w:rPr>
          <w:rFonts w:ascii="Arial" w:hAnsi="Arial" w:cs="Arial"/>
          <w:sz w:val="12"/>
        </w:rPr>
        <w:t>¶</w:t>
      </w:r>
      <w:r w:rsidRPr="000D27D1">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0D27D1">
        <w:rPr>
          <w:rFonts w:ascii="Arial" w:hAnsi="Arial" w:cs="Arial"/>
          <w:sz w:val="12"/>
        </w:rPr>
        <w:t>¶</w:t>
      </w:r>
      <w:r w:rsidRPr="000D27D1">
        <w:rPr>
          <w:rFonts w:ascii="Arial" w:hAnsi="Arial" w:cs="Arial"/>
          <w:sz w:val="16"/>
        </w:rPr>
        <w:t xml:space="preserve"> restrictions, is going alone on the Mexican side. Safety is a major concern as Pemex and its </w:t>
      </w:r>
      <w:r w:rsidRPr="000D27D1">
        <w:rPr>
          <w:rFonts w:ascii="Arial" w:hAnsi="Arial" w:cs="Arial"/>
          <w:sz w:val="12"/>
        </w:rPr>
        <w:t>¶</w:t>
      </w:r>
      <w:r w:rsidRPr="000D27D1">
        <w:rPr>
          <w:rFonts w:ascii="Arial" w:hAnsi="Arial" w:cs="Arial"/>
          <w:sz w:val="16"/>
        </w:rPr>
        <w:t xml:space="preserve"> contractors have no experience in such harsh environments. In fact, </w:t>
      </w:r>
      <w:r w:rsidRPr="000D27D1">
        <w:rPr>
          <w:rStyle w:val="StyleBoldUnderline"/>
          <w:rFonts w:ascii="Arial" w:hAnsi="Arial" w:cs="Arial"/>
        </w:rPr>
        <w:t xml:space="preserve">Pemex has never produced </w:t>
      </w:r>
      <w:r w:rsidRPr="000D27D1">
        <w:rPr>
          <w:rStyle w:val="StyleBoldUnderline"/>
          <w:rFonts w:ascii="Arial" w:hAnsi="Arial" w:cs="Arial"/>
          <w:sz w:val="12"/>
        </w:rPr>
        <w:t>¶</w:t>
      </w:r>
      <w:r w:rsidRPr="000D27D1">
        <w:rPr>
          <w:rStyle w:val="StyleBoldUnderline"/>
          <w:rFonts w:ascii="Arial" w:hAnsi="Arial" w:cs="Arial"/>
        </w:rPr>
        <w:t xml:space="preserve"> oil commercially anywhere in deep water. It does not have an insurance policy for worst-case </w:t>
      </w:r>
      <w:r w:rsidRPr="000D27D1">
        <w:rPr>
          <w:rStyle w:val="StyleBoldUnderline"/>
          <w:rFonts w:ascii="Arial" w:hAnsi="Arial" w:cs="Arial"/>
          <w:sz w:val="12"/>
        </w:rPr>
        <w:t>¶</w:t>
      </w:r>
      <w:r w:rsidRPr="000D27D1">
        <w:rPr>
          <w:rStyle w:val="StyleBoldUnderline"/>
          <w:rFonts w:ascii="Arial" w:hAnsi="Arial" w:cs="Arial"/>
        </w:rPr>
        <w:t xml:space="preserve"> scenarios nor does it have emergency measures in place to deal with a major spill. It does not </w:t>
      </w:r>
      <w:r w:rsidRPr="000D27D1">
        <w:rPr>
          <w:rStyle w:val="StyleBoldUnderline"/>
          <w:rFonts w:ascii="Arial" w:hAnsi="Arial" w:cs="Arial"/>
          <w:sz w:val="12"/>
        </w:rPr>
        <w:t>¶</w:t>
      </w:r>
      <w:r w:rsidRPr="000D27D1">
        <w:rPr>
          <w:rStyle w:val="StyleBoldUnderline"/>
          <w:rFonts w:ascii="Arial" w:hAnsi="Arial" w:cs="Arial"/>
        </w:rPr>
        <w:t xml:space="preserve"> fully abide by existing Mexican regulation of its deepwater activity, which cannot be enforced.</w:t>
      </w:r>
      <w:r w:rsidRPr="000D27D1">
        <w:rPr>
          <w:rFonts w:ascii="Arial" w:hAnsi="Arial" w:cs="Arial"/>
          <w:sz w:val="16"/>
        </w:rPr>
        <w:t xml:space="preserve"> </w:t>
      </w:r>
      <w:r w:rsidRPr="000D27D1">
        <w:rPr>
          <w:rFonts w:ascii="Arial" w:hAnsi="Arial" w:cs="Arial"/>
          <w:sz w:val="12"/>
        </w:rPr>
        <w:t>¶</w:t>
      </w:r>
      <w:r w:rsidRPr="000D27D1">
        <w:rPr>
          <w:rFonts w:ascii="Arial" w:hAnsi="Arial" w:cs="Arial"/>
          <w:sz w:val="16"/>
        </w:rPr>
        <w:t xml:space="preserve"> On the U.S. side, prohibition of ultradeepwater drilling, enacted after the Deepwater Horizon </w:t>
      </w:r>
      <w:r w:rsidRPr="000D27D1">
        <w:rPr>
          <w:rFonts w:ascii="Arial" w:hAnsi="Arial" w:cs="Arial"/>
          <w:sz w:val="12"/>
        </w:rPr>
        <w:t>¶</w:t>
      </w:r>
      <w:r w:rsidRPr="000D27D1">
        <w:rPr>
          <w:rFonts w:ascii="Arial" w:hAnsi="Arial" w:cs="Arial"/>
          <w:sz w:val="16"/>
        </w:rPr>
        <w:t xml:space="preserve"> spill, has come and gone. </w:t>
      </w:r>
      <w:r w:rsidRPr="000D27D1">
        <w:rPr>
          <w:rStyle w:val="StyleBoldUnderline"/>
          <w:rFonts w:ascii="Arial" w:hAnsi="Arial" w:cs="Arial"/>
        </w:rPr>
        <w:t>The next disaster is just waiting to happen."</w:t>
      </w:r>
    </w:p>
    <w:p w14:paraId="69B383AC" w14:textId="77777777" w:rsidR="000D27D1" w:rsidRPr="000D27D1" w:rsidRDefault="000D27D1" w:rsidP="000D27D1">
      <w:pPr>
        <w:pStyle w:val="H4Tag"/>
      </w:pPr>
      <w:r w:rsidRPr="000D27D1">
        <w:t>Gulf’s ecosystems on the brink—plan key to solve another accident</w:t>
      </w:r>
    </w:p>
    <w:p w14:paraId="26CF58BE" w14:textId="77777777" w:rsidR="000D27D1" w:rsidRPr="000D27D1" w:rsidRDefault="000D27D1" w:rsidP="000D27D1">
      <w:pPr>
        <w:rPr>
          <w:rFonts w:ascii="Arial" w:hAnsi="Arial" w:cs="Arial"/>
        </w:rPr>
      </w:pPr>
      <w:r w:rsidRPr="000D27D1">
        <w:rPr>
          <w:rFonts w:ascii="Arial" w:hAnsi="Arial" w:cs="Arial"/>
          <w:b/>
          <w:sz w:val="26"/>
          <w:szCs w:val="26"/>
        </w:rPr>
        <w:t>Craig, 11 –</w:t>
      </w:r>
      <w:r w:rsidRPr="000D27D1">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7B8C4324" w14:textId="77777777" w:rsidR="000D27D1" w:rsidRPr="000D27D1" w:rsidRDefault="000D27D1" w:rsidP="000D27D1">
      <w:pPr>
        <w:rPr>
          <w:rFonts w:ascii="Arial" w:hAnsi="Arial" w:cs="Arial"/>
          <w:b/>
          <w:u w:val="single"/>
        </w:rPr>
      </w:pPr>
      <w:r w:rsidRPr="000D27D1">
        <w:rPr>
          <w:rFonts w:ascii="Arial" w:hAnsi="Arial" w:cs="Arial"/>
          <w:sz w:val="16"/>
        </w:rPr>
        <w:t xml:space="preserve">These results suggest that </w:t>
      </w:r>
      <w:r w:rsidRPr="000D27D1">
        <w:rPr>
          <w:rStyle w:val="StyleBoldUnderline"/>
          <w:rFonts w:ascii="Arial" w:hAnsi="Arial" w:cs="Arial"/>
        </w:rPr>
        <w:t xml:space="preserve">we should be very concerned for the </w:t>
      </w:r>
      <w:r w:rsidRPr="000D27D1">
        <w:rPr>
          <w:rStyle w:val="StyleBoldUnderline"/>
          <w:rFonts w:ascii="Arial" w:hAnsi="Arial" w:cs="Arial"/>
          <w:sz w:val="12"/>
        </w:rPr>
        <w:t>¶</w:t>
      </w:r>
      <w:r w:rsidRPr="000D27D1">
        <w:rPr>
          <w:rStyle w:val="StyleBoldUnderline"/>
          <w:rFonts w:ascii="Arial" w:hAnsi="Arial" w:cs="Arial"/>
        </w:rPr>
        <w:t xml:space="preserve"> Gulf ecosystems affected by the Macondo well blowout</w:t>
      </w:r>
      <w:r w:rsidRPr="000D27D1">
        <w:rPr>
          <w:rFonts w:ascii="Arial" w:hAnsi="Arial" w:cs="Arial"/>
          <w:sz w:val="16"/>
        </w:rPr>
        <w:t xml:space="preserve">. First, and as </w:t>
      </w:r>
      <w:r w:rsidRPr="000D27D1">
        <w:rPr>
          <w:rFonts w:ascii="Arial" w:hAnsi="Arial" w:cs="Arial"/>
          <w:sz w:val="12"/>
        </w:rPr>
        <w:t>¶</w:t>
      </w:r>
      <w:r w:rsidRPr="000D27D1">
        <w:rPr>
          <w:rFonts w:ascii="Arial" w:hAnsi="Arial" w:cs="Arial"/>
          <w:sz w:val="16"/>
        </w:rPr>
        <w:t xml:space="preserve"> this Article has emphasized throughout, </w:t>
      </w:r>
      <w:r w:rsidRPr="000D27D1">
        <w:rPr>
          <w:rStyle w:val="StyleBoldUnderline"/>
          <w:rFonts w:ascii="Arial" w:hAnsi="Arial" w:cs="Arial"/>
        </w:rPr>
        <w:t>unlike the Exxon Valdez</w:t>
      </w:r>
      <w:r w:rsidRPr="000D27D1">
        <w:rPr>
          <w:rStyle w:val="StyleBoldUnderline"/>
          <w:rFonts w:ascii="Arial" w:hAnsi="Arial" w:cs="Arial"/>
          <w:sz w:val="12"/>
        </w:rPr>
        <w:t>¶</w:t>
      </w:r>
      <w:r w:rsidRPr="000D27D1">
        <w:rPr>
          <w:rStyle w:val="StyleBoldUnderline"/>
          <w:rFonts w:ascii="Arial" w:hAnsi="Arial" w:cs="Arial"/>
        </w:rPr>
        <w:t xml:space="preserve"> spill, the Deepwater Horizon oil spill occurred at great depth, and the </w:t>
      </w:r>
      <w:r w:rsidRPr="000D27D1">
        <w:rPr>
          <w:rStyle w:val="StyleBoldUnderline"/>
          <w:rFonts w:ascii="Arial" w:hAnsi="Arial" w:cs="Arial"/>
          <w:sz w:val="12"/>
        </w:rPr>
        <w:t>¶</w:t>
      </w:r>
      <w:r w:rsidRPr="000D27D1">
        <w:rPr>
          <w:rStyle w:val="StyleBoldUnderline"/>
          <w:rFonts w:ascii="Arial" w:hAnsi="Arial" w:cs="Arial"/>
        </w:rPr>
        <w:t xml:space="preserve"> oil behaved unusually compared to oil released on the surface</w:t>
      </w:r>
      <w:r w:rsidRPr="000D27D1">
        <w:rPr>
          <w:rFonts w:ascii="Arial" w:hAnsi="Arial" w:cs="Arial"/>
          <w:sz w:val="16"/>
        </w:rPr>
        <w:t xml:space="preserve">. </w:t>
      </w:r>
      <w:r w:rsidRPr="000D27D1">
        <w:rPr>
          <w:rFonts w:ascii="Arial" w:hAnsi="Arial" w:cs="Arial"/>
          <w:sz w:val="12"/>
        </w:rPr>
        <w:t>¶</w:t>
      </w:r>
      <w:r w:rsidRPr="000D27D1">
        <w:rPr>
          <w:rFonts w:ascii="Arial" w:hAnsi="Arial" w:cs="Arial"/>
          <w:sz w:val="16"/>
        </w:rPr>
        <w:t xml:space="preserve"> Second, </w:t>
      </w:r>
      <w:r w:rsidRPr="000D27D1">
        <w:rPr>
          <w:rStyle w:val="StyleBoldUnderline"/>
          <w:rFonts w:ascii="Arial" w:hAnsi="Arial" w:cs="Arial"/>
        </w:rPr>
        <w:t xml:space="preserve">considerably more toxic dispersants were used in connection </w:t>
      </w:r>
      <w:r w:rsidRPr="000D27D1">
        <w:rPr>
          <w:rStyle w:val="StyleBoldUnderline"/>
          <w:rFonts w:ascii="Arial" w:hAnsi="Arial" w:cs="Arial"/>
          <w:sz w:val="12"/>
        </w:rPr>
        <w:t>¶</w:t>
      </w:r>
      <w:r w:rsidRPr="000D27D1">
        <w:rPr>
          <w:rStyle w:val="StyleBoldUnderline"/>
          <w:rFonts w:ascii="Arial" w:hAnsi="Arial" w:cs="Arial"/>
        </w:rPr>
        <w:t xml:space="preserve"> with the Gulf oil spill than the Alaska oil spill</w:t>
      </w:r>
      <w:r w:rsidRPr="000D27D1">
        <w:rPr>
          <w:rFonts w:ascii="Arial" w:hAnsi="Arial" w:cs="Arial"/>
          <w:sz w:val="16"/>
        </w:rPr>
        <w:t xml:space="preserve">.164 Third, </w:t>
      </w:r>
      <w:r w:rsidRPr="000D27D1">
        <w:rPr>
          <w:rStyle w:val="StyleBoldUnderline"/>
          <w:rFonts w:ascii="Arial" w:hAnsi="Arial" w:cs="Arial"/>
        </w:rPr>
        <w:t xml:space="preserve">humans </w:t>
      </w:r>
      <w:r w:rsidRPr="000D27D1">
        <w:rPr>
          <w:rStyle w:val="StyleBoldUnderline"/>
          <w:rFonts w:ascii="Arial" w:hAnsi="Arial" w:cs="Arial"/>
          <w:sz w:val="12"/>
        </w:rPr>
        <w:t>¶</w:t>
      </w:r>
      <w:r w:rsidRPr="000D27D1">
        <w:rPr>
          <w:rStyle w:val="StyleBoldUnderline"/>
          <w:rFonts w:ascii="Arial" w:hAnsi="Arial" w:cs="Arial"/>
        </w:rPr>
        <w:t xml:space="preserve"> could intervene almost immediately to begin cleaning the rocky </w:t>
      </w:r>
      <w:r w:rsidRPr="000D27D1">
        <w:rPr>
          <w:rStyle w:val="StyleBoldUnderline"/>
          <w:rFonts w:ascii="Arial" w:hAnsi="Arial" w:cs="Arial"/>
          <w:sz w:val="12"/>
        </w:rPr>
        <w:t>¶</w:t>
      </w:r>
      <w:r w:rsidRPr="000D27D1">
        <w:rPr>
          <w:rStyle w:val="StyleBoldUnderline"/>
          <w:rFonts w:ascii="Arial" w:hAnsi="Arial" w:cs="Arial"/>
        </w:rPr>
        <w:t xml:space="preserve"> substrate in Prince William Sound, but human intervention for many </w:t>
      </w:r>
      <w:r w:rsidRPr="000D27D1">
        <w:rPr>
          <w:rStyle w:val="StyleBoldUnderline"/>
          <w:rFonts w:ascii="Arial" w:hAnsi="Arial" w:cs="Arial"/>
          <w:sz w:val="12"/>
        </w:rPr>
        <w:t>¶</w:t>
      </w:r>
      <w:r w:rsidRPr="000D27D1">
        <w:rPr>
          <w:rStyle w:val="StyleBoldUnderline"/>
          <w:rFonts w:ascii="Arial" w:hAnsi="Arial" w:cs="Arial"/>
        </w:rPr>
        <w:t xml:space="preserve"> of the important affected Gulf ecosystems, especially the deepwater </w:t>
      </w:r>
      <w:r w:rsidRPr="000D27D1">
        <w:rPr>
          <w:rStyle w:val="StyleBoldUnderline"/>
          <w:rFonts w:ascii="Arial" w:hAnsi="Arial" w:cs="Arial"/>
          <w:sz w:val="12"/>
        </w:rPr>
        <w:t>¶</w:t>
      </w:r>
      <w:r w:rsidRPr="000D27D1">
        <w:rPr>
          <w:rStyle w:val="StyleBoldUnderline"/>
          <w:rFonts w:ascii="Arial" w:hAnsi="Arial" w:cs="Arial"/>
        </w:rPr>
        <w:t xml:space="preserve"> ones</w:t>
      </w:r>
      <w:r w:rsidRPr="000D27D1">
        <w:rPr>
          <w:rFonts w:ascii="Arial" w:hAnsi="Arial" w:cs="Arial"/>
          <w:sz w:val="16"/>
        </w:rPr>
        <w:t xml:space="preserve"> (but even for shallower coral reefs</w:t>
      </w:r>
      <w:r w:rsidRPr="000D27D1">
        <w:rPr>
          <w:rFonts w:ascii="Arial" w:hAnsi="Arial" w:cs="Arial"/>
          <w:b/>
          <w:sz w:val="16"/>
        </w:rPr>
        <w:t xml:space="preserve">), </w:t>
      </w:r>
      <w:r w:rsidRPr="000D27D1">
        <w:rPr>
          <w:rStyle w:val="StyleBoldUnderline"/>
          <w:rFonts w:ascii="Arial" w:hAnsi="Arial" w:cs="Arial"/>
        </w:rPr>
        <w:t>remains impossible.</w:t>
      </w:r>
      <w:r w:rsidRPr="000D27D1">
        <w:rPr>
          <w:rFonts w:ascii="Arial" w:hAnsi="Arial" w:cs="Arial"/>
          <w:sz w:val="16"/>
        </w:rPr>
        <w:t xml:space="preserve"> </w:t>
      </w:r>
      <w:r w:rsidRPr="000D27D1">
        <w:rPr>
          <w:rFonts w:ascii="Arial" w:hAnsi="Arial" w:cs="Arial"/>
          <w:sz w:val="12"/>
        </w:rPr>
        <w:t>¶</w:t>
      </w:r>
      <w:r w:rsidRPr="000D27D1">
        <w:rPr>
          <w:rFonts w:ascii="Arial" w:hAnsi="Arial" w:cs="Arial"/>
          <w:sz w:val="16"/>
        </w:rPr>
        <w:t xml:space="preserve"> Finally, and perhaps most importantly, </w:t>
      </w:r>
      <w:r w:rsidRPr="000D27D1">
        <w:rPr>
          <w:rStyle w:val="StyleBoldUnderline"/>
          <w:rFonts w:ascii="Arial" w:hAnsi="Arial" w:cs="Arial"/>
        </w:rPr>
        <w:t xml:space="preserve">the Prince William Sound </w:t>
      </w:r>
      <w:r w:rsidRPr="000D27D1">
        <w:rPr>
          <w:rStyle w:val="StyleBoldUnderline"/>
          <w:rFonts w:ascii="Arial" w:hAnsi="Arial" w:cs="Arial"/>
          <w:sz w:val="12"/>
        </w:rPr>
        <w:t>¶</w:t>
      </w:r>
      <w:r w:rsidRPr="000D27D1">
        <w:rPr>
          <w:rStyle w:val="StyleBoldUnderline"/>
          <w:rFonts w:ascii="Arial" w:hAnsi="Arial" w:cs="Arial"/>
        </w:rPr>
        <w:t xml:space="preserve"> was and remains a far less stressed ecosystem than the Gulf of </w:t>
      </w:r>
      <w:r w:rsidRPr="000D27D1">
        <w:rPr>
          <w:rStyle w:val="StyleBoldUnderline"/>
          <w:rFonts w:ascii="Arial" w:hAnsi="Arial" w:cs="Arial"/>
          <w:sz w:val="12"/>
        </w:rPr>
        <w:t>¶</w:t>
      </w:r>
      <w:r w:rsidRPr="000D27D1">
        <w:rPr>
          <w:rStyle w:val="StyleBoldUnderline"/>
          <w:rFonts w:ascii="Arial" w:hAnsi="Arial" w:cs="Arial"/>
        </w:rPr>
        <w:t xml:space="preserve"> Mexico.</w:t>
      </w:r>
      <w:r w:rsidRPr="000D27D1">
        <w:rPr>
          <w:rFonts w:ascii="Arial" w:hAnsi="Arial" w:cs="Arial"/>
          <w:sz w:val="16"/>
        </w:rPr>
        <w:t xml:space="preserve"> In 2008, for example, NOAA stated that “[</w:t>
      </w:r>
      <w:r w:rsidRPr="000D27D1">
        <w:rPr>
          <w:rStyle w:val="StyleBoldUnderline"/>
          <w:rFonts w:ascii="Arial" w:hAnsi="Arial" w:cs="Arial"/>
        </w:rPr>
        <w:t xml:space="preserve">d]espite the </w:t>
      </w:r>
      <w:r w:rsidRPr="000D27D1">
        <w:rPr>
          <w:rStyle w:val="StyleBoldUnderline"/>
          <w:rFonts w:ascii="Arial" w:hAnsi="Arial" w:cs="Arial"/>
          <w:sz w:val="12"/>
        </w:rPr>
        <w:t>¶</w:t>
      </w:r>
      <w:r w:rsidRPr="000D27D1">
        <w:rPr>
          <w:rStyle w:val="StyleBoldUnderline"/>
          <w:rFonts w:ascii="Arial" w:hAnsi="Arial" w:cs="Arial"/>
        </w:rPr>
        <w:t xml:space="preserve"> remaining impacts of the [still then] largest oil spill in U.S. history, </w:t>
      </w:r>
      <w:r w:rsidRPr="000D27D1">
        <w:rPr>
          <w:rStyle w:val="StyleBoldUnderline"/>
          <w:rFonts w:ascii="Arial" w:hAnsi="Arial" w:cs="Arial"/>
          <w:sz w:val="12"/>
        </w:rPr>
        <w:t>¶</w:t>
      </w:r>
      <w:r w:rsidRPr="000D27D1">
        <w:rPr>
          <w:rStyle w:val="StyleBoldUnderline"/>
          <w:rFonts w:ascii="Arial" w:hAnsi="Arial" w:cs="Arial"/>
        </w:rPr>
        <w:t xml:space="preserve"> Prince William Sound remains a relatively pristine, productive and </w:t>
      </w:r>
      <w:r w:rsidRPr="000D27D1">
        <w:rPr>
          <w:rStyle w:val="StyleBoldUnderline"/>
          <w:rFonts w:ascii="Arial" w:hAnsi="Arial" w:cs="Arial"/>
          <w:sz w:val="12"/>
        </w:rPr>
        <w:t>¶</w:t>
      </w:r>
      <w:r w:rsidRPr="000D27D1">
        <w:rPr>
          <w:rStyle w:val="StyleBoldUnderline"/>
          <w:rFonts w:ascii="Arial" w:hAnsi="Arial" w:cs="Arial"/>
        </w:rPr>
        <w:t xml:space="preserve"> biologically rich ecosystem</w:t>
      </w:r>
      <w:r w:rsidRPr="000D27D1">
        <w:rPr>
          <w:rFonts w:ascii="Arial" w:hAnsi="Arial" w:cs="Arial"/>
          <w:sz w:val="16"/>
        </w:rPr>
        <w:t xml:space="preserve">.”165 To be sure, the Sound was not </w:t>
      </w:r>
      <w:r w:rsidRPr="000D27D1">
        <w:rPr>
          <w:rFonts w:ascii="Arial" w:hAnsi="Arial" w:cs="Arial"/>
          <w:sz w:val="12"/>
        </w:rPr>
        <w:t>¶</w:t>
      </w:r>
      <w:r w:rsidRPr="000D27D1">
        <w:rPr>
          <w:rFonts w:ascii="Arial" w:hAnsi="Arial" w:cs="Arial"/>
          <w:sz w:val="16"/>
        </w:rPr>
        <w:t xml:space="preserve"> completely unstressed, and “[w]hen the Exxon Valdez spill occurred </w:t>
      </w:r>
      <w:r w:rsidRPr="000D27D1">
        <w:rPr>
          <w:rFonts w:ascii="Arial" w:hAnsi="Arial" w:cs="Arial"/>
          <w:sz w:val="12"/>
        </w:rPr>
        <w:t>¶</w:t>
      </w:r>
      <w:r w:rsidRPr="000D27D1">
        <w:rPr>
          <w:rFonts w:ascii="Arial" w:hAnsi="Arial" w:cs="Arial"/>
          <w:sz w:val="16"/>
        </w:rPr>
        <w:t xml:space="preserve"> in March 1989, the Prince William Sound ecosystem was also </w:t>
      </w:r>
      <w:r w:rsidRPr="000D27D1">
        <w:rPr>
          <w:rFonts w:ascii="Arial" w:hAnsi="Arial" w:cs="Arial"/>
          <w:sz w:val="12"/>
        </w:rPr>
        <w:t>¶</w:t>
      </w:r>
      <w:r w:rsidRPr="000D27D1">
        <w:rPr>
          <w:rFonts w:ascii="Arial" w:hAnsi="Arial" w:cs="Arial"/>
          <w:sz w:val="16"/>
        </w:rPr>
        <w:t xml:space="preserve"> responding to at least three notable events in its past: an unusually </w:t>
      </w:r>
      <w:r w:rsidRPr="000D27D1">
        <w:rPr>
          <w:rFonts w:ascii="Arial" w:hAnsi="Arial" w:cs="Arial"/>
          <w:sz w:val="12"/>
        </w:rPr>
        <w:t>¶</w:t>
      </w:r>
      <w:r w:rsidRPr="000D27D1">
        <w:rPr>
          <w:rFonts w:ascii="Arial" w:hAnsi="Arial" w:cs="Arial"/>
          <w:sz w:val="16"/>
        </w:rPr>
        <w:t xml:space="preserve"> cold winter in 1988–89; growing populations of reintroduced sea </w:t>
      </w:r>
      <w:r w:rsidRPr="000D27D1">
        <w:rPr>
          <w:rFonts w:ascii="Arial" w:hAnsi="Arial" w:cs="Arial"/>
          <w:sz w:val="12"/>
        </w:rPr>
        <w:t>¶</w:t>
      </w:r>
      <w:r w:rsidRPr="000D27D1">
        <w:rPr>
          <w:rFonts w:ascii="Arial" w:hAnsi="Arial" w:cs="Arial"/>
          <w:sz w:val="16"/>
        </w:rPr>
        <w:t xml:space="preserve"> otters; and a 1964 earthquake.”166 Nevertheless, </w:t>
      </w:r>
      <w:r w:rsidRPr="000D27D1">
        <w:rPr>
          <w:rStyle w:val="StyleBoldUnderline"/>
          <w:rFonts w:ascii="Arial" w:hAnsi="Arial" w:cs="Arial"/>
        </w:rPr>
        <w:t xml:space="preserve">the Gulf of Mexico </w:t>
      </w:r>
      <w:r w:rsidRPr="000D27D1">
        <w:rPr>
          <w:rStyle w:val="StyleBoldUnderline"/>
          <w:rFonts w:ascii="Arial" w:hAnsi="Arial" w:cs="Arial"/>
          <w:sz w:val="12"/>
        </w:rPr>
        <w:t>¶</w:t>
      </w:r>
      <w:r w:rsidRPr="000D27D1">
        <w:rPr>
          <w:rStyle w:val="StyleBoldUnderline"/>
          <w:rFonts w:ascii="Arial" w:hAnsi="Arial" w:cs="Arial"/>
        </w:rPr>
        <w:t xml:space="preserve"> is besieged by environmental stressors at another order of magnitude </w:t>
      </w:r>
      <w:r w:rsidRPr="000D27D1">
        <w:rPr>
          <w:rStyle w:val="StyleBoldUnderline"/>
          <w:rFonts w:ascii="Arial" w:hAnsi="Arial" w:cs="Arial"/>
          <w:sz w:val="12"/>
        </w:rPr>
        <w:t>¶</w:t>
      </w:r>
      <w:r w:rsidRPr="000D27D1">
        <w:rPr>
          <w:rStyle w:val="StyleBoldUnderline"/>
          <w:rFonts w:ascii="Arial" w:hAnsi="Arial" w:cs="Arial"/>
        </w:rPr>
        <w:t xml:space="preserve"> (or two), reducing its resilience to disasters like the Deepwater </w:t>
      </w:r>
      <w:r w:rsidRPr="000D27D1">
        <w:rPr>
          <w:rStyle w:val="StyleBoldUnderline"/>
          <w:rFonts w:ascii="Arial" w:hAnsi="Arial" w:cs="Arial"/>
          <w:sz w:val="12"/>
        </w:rPr>
        <w:t>¶</w:t>
      </w:r>
      <w:r w:rsidRPr="000D27D1">
        <w:rPr>
          <w:rStyle w:val="StyleBoldUnderline"/>
          <w:rFonts w:ascii="Arial" w:hAnsi="Arial" w:cs="Arial"/>
        </w:rPr>
        <w:t xml:space="preserve"> Horizon oil spill. As the Deepwater Horizon Commission detailed at </w:t>
      </w:r>
      <w:r w:rsidRPr="000D27D1">
        <w:rPr>
          <w:rStyle w:val="StyleBoldUnderline"/>
          <w:rFonts w:ascii="Arial" w:hAnsi="Arial" w:cs="Arial"/>
          <w:sz w:val="12"/>
        </w:rPr>
        <w:t>¶</w:t>
      </w:r>
      <w:r w:rsidRPr="000D27D1">
        <w:rPr>
          <w:rStyle w:val="StyleBoldUnderline"/>
          <w:rFonts w:ascii="Arial" w:hAnsi="Arial" w:cs="Arial"/>
        </w:rPr>
        <w:t xml:space="preserve"> length, the Gulf faces an array of long-term threats, from the loss of </w:t>
      </w:r>
      <w:r w:rsidRPr="000D27D1">
        <w:rPr>
          <w:rStyle w:val="StyleBoldUnderline"/>
          <w:rFonts w:ascii="Arial" w:hAnsi="Arial" w:cs="Arial"/>
          <w:sz w:val="12"/>
        </w:rPr>
        <w:t>¶</w:t>
      </w:r>
      <w:r w:rsidRPr="000D27D1">
        <w:rPr>
          <w:rStyle w:val="StyleBoldUnderline"/>
          <w:rFonts w:ascii="Arial" w:hAnsi="Arial" w:cs="Arial"/>
        </w:rPr>
        <w:t xml:space="preserve"> protective and productive wetlands along the coast to hurricanes to a </w:t>
      </w:r>
      <w:r w:rsidRPr="000D27D1">
        <w:rPr>
          <w:rStyle w:val="StyleBoldUnderline"/>
          <w:rFonts w:ascii="Arial" w:hAnsi="Arial" w:cs="Arial"/>
          <w:sz w:val="12"/>
        </w:rPr>
        <w:t>¶</w:t>
      </w:r>
      <w:r w:rsidRPr="000D27D1">
        <w:rPr>
          <w:rStyle w:val="StyleBoldUnderline"/>
          <w:rFonts w:ascii="Arial" w:hAnsi="Arial" w:cs="Arial"/>
        </w:rPr>
        <w:t xml:space="preserve"> growing “dead zone” (hypoxic zone) to sediment starvation to sealevel rise to damaging channeling to continual (if smaller) oil releases </w:t>
      </w:r>
      <w:r w:rsidRPr="000D27D1">
        <w:rPr>
          <w:rStyle w:val="StyleBoldUnderline"/>
          <w:rFonts w:ascii="Arial" w:hAnsi="Arial" w:cs="Arial"/>
          <w:sz w:val="12"/>
        </w:rPr>
        <w:t>¶</w:t>
      </w:r>
      <w:r w:rsidRPr="000D27D1">
        <w:rPr>
          <w:rStyle w:val="StyleBoldUnderline"/>
          <w:rFonts w:ascii="Arial" w:hAnsi="Arial" w:cs="Arial"/>
        </w:rPr>
        <w:t xml:space="preserve"> from the thousands of drilling operations</w:t>
      </w:r>
      <w:r w:rsidRPr="000D27D1">
        <w:rPr>
          <w:rFonts w:ascii="Arial" w:hAnsi="Arial" w:cs="Arial"/>
          <w:sz w:val="16"/>
        </w:rPr>
        <w:t xml:space="preserve">.167 In the face of this </w:t>
      </w:r>
      <w:r w:rsidRPr="000D27D1">
        <w:rPr>
          <w:rFonts w:ascii="Arial" w:hAnsi="Arial" w:cs="Arial"/>
          <w:sz w:val="12"/>
        </w:rPr>
        <w:t>¶</w:t>
      </w:r>
      <w:r w:rsidRPr="000D27D1">
        <w:rPr>
          <w:rFonts w:ascii="Arial" w:hAnsi="Arial" w:cs="Arial"/>
          <w:sz w:val="16"/>
        </w:rPr>
        <w:t xml:space="preserve"> plethora of stressors, even </w:t>
      </w:r>
      <w:r w:rsidRPr="000D27D1">
        <w:rPr>
          <w:rStyle w:val="StyleBoldUnderline"/>
          <w:rFonts w:ascii="Arial" w:hAnsi="Arial" w:cs="Arial"/>
        </w:rPr>
        <w:t xml:space="preserve">the Commission championed a kind of </w:t>
      </w:r>
      <w:r w:rsidRPr="000D27D1">
        <w:rPr>
          <w:rStyle w:val="StyleBoldUnderline"/>
          <w:rFonts w:ascii="Arial" w:hAnsi="Arial" w:cs="Arial"/>
          <w:sz w:val="12"/>
        </w:rPr>
        <w:t>¶</w:t>
      </w:r>
      <w:r w:rsidRPr="000D27D1">
        <w:rPr>
          <w:rStyle w:val="StyleBoldUnderline"/>
          <w:rFonts w:ascii="Arial" w:hAnsi="Arial" w:cs="Arial"/>
        </w:rPr>
        <w:t xml:space="preserve"> resilience thinking, recognizing that</w:t>
      </w:r>
      <w:r w:rsidRPr="000D27D1">
        <w:rPr>
          <w:rFonts w:ascii="Arial" w:hAnsi="Arial" w:cs="Arial"/>
          <w:sz w:val="16"/>
        </w:rPr>
        <w:t xml:space="preserve"> </w:t>
      </w:r>
      <w:r w:rsidRPr="000D27D1">
        <w:rPr>
          <w:rStyle w:val="StyleBoldUnderline"/>
          <w:rFonts w:ascii="Arial" w:hAnsi="Arial" w:cs="Arial"/>
        </w:rPr>
        <w:t xml:space="preserve">responding to the oil spill alone </w:t>
      </w:r>
      <w:r w:rsidRPr="000D27D1">
        <w:rPr>
          <w:rStyle w:val="StyleBoldUnderline"/>
          <w:rFonts w:ascii="Arial" w:hAnsi="Arial" w:cs="Arial"/>
          <w:sz w:val="12"/>
        </w:rPr>
        <w:t>¶</w:t>
      </w:r>
      <w:r w:rsidRPr="000D27D1">
        <w:rPr>
          <w:rStyle w:val="StyleBoldUnderline"/>
          <w:rFonts w:ascii="Arial" w:hAnsi="Arial" w:cs="Arial"/>
        </w:rPr>
        <w:t xml:space="preserve"> was not enough.</w:t>
      </w:r>
      <w:r w:rsidRPr="000D27D1">
        <w:rPr>
          <w:rFonts w:ascii="Arial" w:hAnsi="Arial" w:cs="Arial"/>
          <w:sz w:val="16"/>
        </w:rPr>
        <w:t xml:space="preserve"> </w:t>
      </w:r>
      <w:r w:rsidRPr="000D27D1">
        <w:rPr>
          <w:rStyle w:val="StyleBoldUnderline"/>
          <w:rFonts w:ascii="Arial" w:hAnsi="Arial" w:cs="Arial"/>
        </w:rPr>
        <w:t xml:space="preserve">It equated restoration of the Gulf to “restored </w:t>
      </w:r>
      <w:r w:rsidRPr="000D27D1">
        <w:rPr>
          <w:rStyle w:val="StyleBoldUnderline"/>
          <w:rFonts w:ascii="Arial" w:hAnsi="Arial" w:cs="Arial"/>
          <w:sz w:val="12"/>
        </w:rPr>
        <w:t>¶</w:t>
      </w:r>
      <w:r w:rsidRPr="000D27D1">
        <w:rPr>
          <w:rStyle w:val="StyleBoldUnderline"/>
          <w:rFonts w:ascii="Arial" w:hAnsi="Arial" w:cs="Arial"/>
        </w:rPr>
        <w:t xml:space="preserve"> resilience,” arguing that it “represents an effort to sustain these</w:t>
      </w:r>
      <w:r w:rsidRPr="000D27D1">
        <w:rPr>
          <w:rFonts w:ascii="Arial" w:hAnsi="Arial" w:cs="Arial"/>
          <w:sz w:val="16"/>
        </w:rPr>
        <w:t xml:space="preserve"> </w:t>
      </w:r>
      <w:r w:rsidRPr="000D27D1">
        <w:rPr>
          <w:rStyle w:val="StyleBoldUnderline"/>
          <w:rFonts w:ascii="Arial" w:hAnsi="Arial" w:cs="Arial"/>
        </w:rPr>
        <w:t xml:space="preserve">diverse, interdependent activities [fisheries, energy, and tourism] and </w:t>
      </w:r>
      <w:r w:rsidRPr="000D27D1">
        <w:rPr>
          <w:rStyle w:val="StyleBoldUnderline"/>
          <w:rFonts w:ascii="Arial" w:hAnsi="Arial" w:cs="Arial"/>
          <w:sz w:val="12"/>
        </w:rPr>
        <w:t>¶</w:t>
      </w:r>
      <w:r w:rsidRPr="000D27D1">
        <w:rPr>
          <w:rStyle w:val="StyleBoldUnderline"/>
          <w:rFonts w:ascii="Arial" w:hAnsi="Arial" w:cs="Arial"/>
        </w:rPr>
        <w:t xml:space="preserve"> the environment on which they depend for future generations</w:t>
      </w:r>
      <w:r w:rsidRPr="000D27D1">
        <w:rPr>
          <w:rFonts w:ascii="Arial" w:hAnsi="Arial" w:cs="Arial"/>
          <w:sz w:val="16"/>
        </w:rPr>
        <w:t>.”168</w:t>
      </w:r>
      <w:r w:rsidRPr="000D27D1">
        <w:rPr>
          <w:rFonts w:ascii="Arial" w:hAnsi="Arial" w:cs="Arial"/>
          <w:sz w:val="12"/>
        </w:rPr>
        <w:t>¶</w:t>
      </w:r>
      <w:r w:rsidRPr="000D27D1">
        <w:rPr>
          <w:rFonts w:ascii="Arial" w:hAnsi="Arial" w:cs="Arial"/>
          <w:sz w:val="16"/>
        </w:rPr>
        <w:t xml:space="preserve"> A number of commentators have catalogued the failure of the </w:t>
      </w:r>
      <w:r w:rsidRPr="000D27D1">
        <w:rPr>
          <w:rFonts w:ascii="Arial" w:hAnsi="Arial" w:cs="Arial"/>
          <w:sz w:val="12"/>
        </w:rPr>
        <w:t>¶</w:t>
      </w:r>
      <w:r w:rsidRPr="000D27D1">
        <w:rPr>
          <w:rFonts w:ascii="Arial" w:hAnsi="Arial" w:cs="Arial"/>
          <w:sz w:val="16"/>
        </w:rPr>
        <w:t xml:space="preserve"> legal and regulatory systems governing the Deepwater Horizon</w:t>
      </w:r>
      <w:r w:rsidRPr="000D27D1">
        <w:rPr>
          <w:rFonts w:ascii="Arial" w:hAnsi="Arial" w:cs="Arial"/>
          <w:sz w:val="12"/>
        </w:rPr>
        <w:t>¶</w:t>
      </w:r>
      <w:r w:rsidRPr="000D27D1">
        <w:rPr>
          <w:rFonts w:ascii="Arial" w:hAnsi="Arial" w:cs="Arial"/>
          <w:sz w:val="16"/>
        </w:rPr>
        <w:t xml:space="preserve"> platform and the Macondo well operations.169 The Deepwater </w:t>
      </w:r>
      <w:r w:rsidRPr="000D27D1">
        <w:rPr>
          <w:rFonts w:ascii="Arial" w:hAnsi="Arial" w:cs="Arial"/>
          <w:sz w:val="12"/>
        </w:rPr>
        <w:t>¶</w:t>
      </w:r>
      <w:r w:rsidRPr="000D27D1">
        <w:rPr>
          <w:rFonts w:ascii="Arial" w:hAnsi="Arial" w:cs="Arial"/>
          <w:sz w:val="16"/>
        </w:rPr>
        <w:t xml:space="preserve"> Horizon Commission similarly noted that the Deepwater Horizon’s </w:t>
      </w:r>
      <w:r w:rsidRPr="000D27D1">
        <w:rPr>
          <w:rFonts w:ascii="Arial" w:hAnsi="Arial" w:cs="Arial"/>
          <w:sz w:val="12"/>
        </w:rPr>
        <w:t>¶</w:t>
      </w:r>
      <w:r w:rsidRPr="000D27D1">
        <w:rPr>
          <w:rFonts w:ascii="Arial" w:hAnsi="Arial" w:cs="Arial"/>
          <w:sz w:val="16"/>
        </w:rPr>
        <w:t xml:space="preserve"> “demise signals the conflicted evolution—and severe shortcomings—</w:t>
      </w:r>
      <w:r w:rsidRPr="000D27D1">
        <w:rPr>
          <w:rFonts w:ascii="Arial" w:hAnsi="Arial" w:cs="Arial"/>
          <w:sz w:val="12"/>
        </w:rPr>
        <w:t>¶</w:t>
      </w:r>
      <w:r w:rsidRPr="000D27D1">
        <w:rPr>
          <w:rFonts w:ascii="Arial" w:hAnsi="Arial" w:cs="Arial"/>
          <w:sz w:val="16"/>
        </w:rPr>
        <w:t xml:space="preserve"> of federal regulation of offshore oil drilling in the United States.”170</w:t>
      </w:r>
      <w:r w:rsidRPr="000D27D1">
        <w:rPr>
          <w:rFonts w:ascii="Arial" w:hAnsi="Arial" w:cs="Arial"/>
          <w:sz w:val="12"/>
        </w:rPr>
        <w:t>¶</w:t>
      </w:r>
      <w:r w:rsidRPr="000D27D1">
        <w:rPr>
          <w:rFonts w:ascii="Arial" w:hAnsi="Arial" w:cs="Arial"/>
          <w:sz w:val="16"/>
        </w:rPr>
        <w:t xml:space="preserve"> In its opinion, “[</w:t>
      </w:r>
      <w:r w:rsidRPr="000D27D1">
        <w:rPr>
          <w:rStyle w:val="StyleBoldUnderline"/>
          <w:rFonts w:ascii="Arial" w:hAnsi="Arial" w:cs="Arial"/>
        </w:rPr>
        <w:t xml:space="preserve">t]he Deepwater Horizon blowout, explosion, and oil </w:t>
      </w:r>
      <w:r w:rsidRPr="000D27D1">
        <w:rPr>
          <w:rStyle w:val="StyleBoldUnderline"/>
          <w:rFonts w:ascii="Arial" w:hAnsi="Arial" w:cs="Arial"/>
          <w:sz w:val="12"/>
        </w:rPr>
        <w:t>¶</w:t>
      </w:r>
      <w:r w:rsidRPr="000D27D1">
        <w:rPr>
          <w:rStyle w:val="StyleBoldUnderline"/>
          <w:rFonts w:ascii="Arial" w:hAnsi="Arial" w:cs="Arial"/>
        </w:rPr>
        <w:t xml:space="preserve"> spill did not have to happen</w:t>
      </w:r>
      <w:r w:rsidRPr="000D27D1">
        <w:rPr>
          <w:rFonts w:ascii="Arial" w:hAnsi="Arial" w:cs="Arial"/>
          <w:sz w:val="16"/>
        </w:rPr>
        <w:t xml:space="preserve">.”171 The Commission’s overall </w:t>
      </w:r>
      <w:r w:rsidRPr="000D27D1">
        <w:rPr>
          <w:rFonts w:ascii="Arial" w:hAnsi="Arial" w:cs="Arial"/>
          <w:sz w:val="12"/>
        </w:rPr>
        <w:t>¶</w:t>
      </w:r>
      <w:r w:rsidRPr="000D27D1">
        <w:rPr>
          <w:rFonts w:ascii="Arial" w:hAnsi="Arial" w:cs="Arial"/>
          <w:sz w:val="16"/>
        </w:rPr>
        <w:t xml:space="preserve"> conclusion was two-fold. First, “[t]he record shows </w:t>
      </w:r>
      <w:r w:rsidRPr="000D27D1">
        <w:rPr>
          <w:rFonts w:ascii="Arial" w:hAnsi="Arial" w:cs="Arial"/>
          <w:b/>
          <w:sz w:val="16"/>
        </w:rPr>
        <w:t xml:space="preserve">that </w:t>
      </w:r>
      <w:r w:rsidRPr="000D27D1">
        <w:rPr>
          <w:rStyle w:val="StyleBoldUnderline"/>
          <w:rFonts w:ascii="Arial" w:hAnsi="Arial" w:cs="Arial"/>
        </w:rPr>
        <w:t xml:space="preserve">without </w:t>
      </w:r>
      <w:r w:rsidRPr="000D27D1">
        <w:rPr>
          <w:rStyle w:val="StyleBoldUnderline"/>
          <w:rFonts w:ascii="Arial" w:hAnsi="Arial" w:cs="Arial"/>
          <w:sz w:val="12"/>
        </w:rPr>
        <w:t>¶</w:t>
      </w:r>
      <w:r w:rsidRPr="000D27D1">
        <w:rPr>
          <w:rStyle w:val="StyleBoldUnderline"/>
          <w:rFonts w:ascii="Arial" w:hAnsi="Arial" w:cs="Arial"/>
        </w:rPr>
        <w:t xml:space="preserve"> effective government oversight, the offshore oil and gas industry will </w:t>
      </w:r>
      <w:r w:rsidRPr="000D27D1">
        <w:rPr>
          <w:rStyle w:val="StyleBoldUnderline"/>
          <w:rFonts w:ascii="Arial" w:hAnsi="Arial" w:cs="Arial"/>
          <w:sz w:val="12"/>
        </w:rPr>
        <w:t>¶</w:t>
      </w:r>
      <w:r w:rsidRPr="000D27D1">
        <w:rPr>
          <w:rStyle w:val="StyleBoldUnderline"/>
          <w:rFonts w:ascii="Arial" w:hAnsi="Arial" w:cs="Arial"/>
        </w:rPr>
        <w:t xml:space="preserve"> not adequately reduce the risk of accidents, nor prepare effectively to </w:t>
      </w:r>
      <w:r w:rsidRPr="000D27D1">
        <w:rPr>
          <w:rStyle w:val="StyleBoldUnderline"/>
          <w:rFonts w:ascii="Arial" w:hAnsi="Arial" w:cs="Arial"/>
          <w:sz w:val="12"/>
        </w:rPr>
        <w:t>¶</w:t>
      </w:r>
      <w:r w:rsidRPr="000D27D1">
        <w:rPr>
          <w:rStyle w:val="StyleBoldUnderline"/>
          <w:rFonts w:ascii="Arial" w:hAnsi="Arial" w:cs="Arial"/>
        </w:rPr>
        <w:t xml:space="preserve"> respond in emergencies.”</w:t>
      </w:r>
      <w:r w:rsidRPr="000D27D1">
        <w:rPr>
          <w:rFonts w:ascii="Arial" w:hAnsi="Arial" w:cs="Arial"/>
          <w:sz w:val="16"/>
        </w:rPr>
        <w:t>172 Second, “</w:t>
      </w:r>
      <w:r w:rsidRPr="000D27D1">
        <w:rPr>
          <w:rStyle w:val="StyleBoldUnderline"/>
          <w:rFonts w:ascii="Arial" w:hAnsi="Arial" w:cs="Arial"/>
        </w:rPr>
        <w:t xml:space="preserve">government oversight, alone, </w:t>
      </w:r>
      <w:r w:rsidRPr="000D27D1">
        <w:rPr>
          <w:rStyle w:val="StyleBoldUnderline"/>
          <w:rFonts w:ascii="Arial" w:hAnsi="Arial" w:cs="Arial"/>
          <w:sz w:val="12"/>
        </w:rPr>
        <w:t>¶</w:t>
      </w:r>
      <w:r w:rsidRPr="000D27D1">
        <w:rPr>
          <w:rStyle w:val="StyleBoldUnderline"/>
          <w:rFonts w:ascii="Arial" w:hAnsi="Arial" w:cs="Arial"/>
        </w:rPr>
        <w:t xml:space="preserve"> cannot reduce those risks to the full extent possible. Government </w:t>
      </w:r>
      <w:r w:rsidRPr="000D27D1">
        <w:rPr>
          <w:rStyle w:val="StyleBoldUnderline"/>
          <w:rFonts w:ascii="Arial" w:hAnsi="Arial" w:cs="Arial"/>
          <w:sz w:val="12"/>
        </w:rPr>
        <w:t>¶</w:t>
      </w:r>
      <w:r w:rsidRPr="000D27D1">
        <w:rPr>
          <w:rStyle w:val="StyleBoldUnderline"/>
          <w:rFonts w:ascii="Arial" w:hAnsi="Arial" w:cs="Arial"/>
        </w:rPr>
        <w:t xml:space="preserve"> oversight . . . must be accompanied by the oil and gas industry’s </w:t>
      </w:r>
      <w:r w:rsidRPr="000D27D1">
        <w:rPr>
          <w:rStyle w:val="StyleBoldUnderline"/>
          <w:rFonts w:ascii="Arial" w:hAnsi="Arial" w:cs="Arial"/>
          <w:sz w:val="12"/>
        </w:rPr>
        <w:t>¶</w:t>
      </w:r>
      <w:r w:rsidRPr="000D27D1">
        <w:rPr>
          <w:rStyle w:val="StyleBoldUnderline"/>
          <w:rFonts w:ascii="Arial" w:hAnsi="Arial" w:cs="Arial"/>
        </w:rPr>
        <w:t xml:space="preserve"> internal reinvention: sweeping reforms that accomplish no less than a </w:t>
      </w:r>
      <w:r w:rsidRPr="000D27D1">
        <w:rPr>
          <w:rStyle w:val="StyleBoldUnderline"/>
          <w:rFonts w:ascii="Arial" w:hAnsi="Arial" w:cs="Arial"/>
          <w:sz w:val="12"/>
        </w:rPr>
        <w:t>¶</w:t>
      </w:r>
      <w:r w:rsidRPr="000D27D1">
        <w:rPr>
          <w:rStyle w:val="StyleBoldUnderline"/>
          <w:rFonts w:ascii="Arial" w:hAnsi="Arial" w:cs="Arial"/>
        </w:rPr>
        <w:t xml:space="preserve"> fundamental transformation of its safety culture.</w:t>
      </w:r>
      <w:r w:rsidRPr="000D27D1">
        <w:rPr>
          <w:rFonts w:ascii="Arial" w:hAnsi="Arial" w:cs="Arial"/>
          <w:sz w:val="16"/>
        </w:rPr>
        <w:t>”173</w:t>
      </w:r>
    </w:p>
    <w:p w14:paraId="4EF8BF47" w14:textId="77777777" w:rsidR="000D27D1" w:rsidRPr="000D27D1" w:rsidRDefault="000D27D1" w:rsidP="000D27D1">
      <w:pPr>
        <w:rPr>
          <w:rFonts w:ascii="Arial" w:hAnsi="Arial" w:cs="Arial"/>
          <w:szCs w:val="20"/>
        </w:rPr>
      </w:pPr>
    </w:p>
    <w:p w14:paraId="37CEE2BB" w14:textId="77777777" w:rsidR="000D27D1" w:rsidRPr="000D27D1" w:rsidRDefault="000D27D1" w:rsidP="000D27D1">
      <w:pPr>
        <w:pStyle w:val="H4Tag"/>
      </w:pPr>
      <w:r w:rsidRPr="000D27D1">
        <w:t>Plan solves shortfalls in Mexico drilling safety resources—solves through straw effect, lack of experience, and uncoordinated spill plans</w:t>
      </w:r>
    </w:p>
    <w:p w14:paraId="16DCF4E8" w14:textId="77777777" w:rsidR="000D27D1" w:rsidRPr="000D27D1" w:rsidRDefault="000D27D1" w:rsidP="000D27D1">
      <w:pPr>
        <w:rPr>
          <w:rStyle w:val="StyleStyleBold12pt"/>
          <w:rFonts w:cs="Arial"/>
        </w:rPr>
      </w:pPr>
      <w:r w:rsidRPr="000D27D1">
        <w:rPr>
          <w:rStyle w:val="StyleStyleBold12pt"/>
          <w:rFonts w:cs="Arial"/>
        </w:rPr>
        <w:t>Philbin, et all ‘12</w:t>
      </w:r>
    </w:p>
    <w:p w14:paraId="35AC1B02" w14:textId="77777777" w:rsidR="000D27D1" w:rsidRPr="000D27D1" w:rsidRDefault="000D27D1" w:rsidP="000D27D1">
      <w:pPr>
        <w:pStyle w:val="Citingtext"/>
        <w:rPr>
          <w:rFonts w:cs="Arial"/>
        </w:rPr>
      </w:pPr>
      <w:r w:rsidRPr="000D27D1">
        <w:rPr>
          <w:rFonts w:cs="Arial"/>
        </w:rPr>
        <w:t>(“Q and A: Is Mexico Prepared for Deepwater Drilling in the Gulf.” Inter-American Dialogue’s Latin American Energy Advisor.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2694F472" w14:textId="77777777" w:rsidR="000D27D1" w:rsidRPr="000D27D1" w:rsidRDefault="000D27D1" w:rsidP="000D27D1">
      <w:pPr>
        <w:rPr>
          <w:rFonts w:cs="Arial"/>
          <w:b/>
          <w:u w:val="single"/>
        </w:rPr>
      </w:pPr>
      <w:r w:rsidRPr="000D27D1">
        <w:rPr>
          <w:rFonts w:cs="Arial"/>
          <w:b/>
          <w:u w:val="single"/>
        </w:rPr>
        <w:t xml:space="preserve">Pemex is not prepared for risks such as a spill </w:t>
      </w:r>
      <w:r w:rsidRPr="000D27D1">
        <w:rPr>
          <w:rFonts w:cs="Arial"/>
        </w:rPr>
        <w:t xml:space="preserve">or other serious accident </w:t>
      </w:r>
      <w:r w:rsidRPr="000D27D1">
        <w:rPr>
          <w:rFonts w:cs="Arial"/>
          <w:b/>
          <w:u w:val="single"/>
        </w:rPr>
        <w:t xml:space="preserve">that could happen as it </w:t>
      </w:r>
      <w:r w:rsidRPr="000D27D1">
        <w:rPr>
          <w:rFonts w:cs="Arial"/>
          <w:b/>
          <w:sz w:val="12"/>
          <w:u w:val="single"/>
        </w:rPr>
        <w:t xml:space="preserve">¶ </w:t>
      </w:r>
      <w:r w:rsidRPr="000D27D1">
        <w:rPr>
          <w:rFonts w:cs="Arial"/>
          <w:b/>
          <w:u w:val="single"/>
        </w:rPr>
        <w:t xml:space="preserve">plans to drill </w:t>
      </w:r>
      <w:r w:rsidRPr="000D27D1">
        <w:rPr>
          <w:rFonts w:cs="Arial"/>
        </w:rPr>
        <w:t>two wells</w:t>
      </w:r>
      <w:r w:rsidRPr="000D27D1">
        <w:rPr>
          <w:rFonts w:cs="Arial"/>
          <w:b/>
          <w:u w:val="single"/>
        </w:rPr>
        <w:t xml:space="preserve"> in ultradeep waters</w:t>
      </w:r>
      <w:r w:rsidRPr="000D27D1">
        <w:rPr>
          <w:rFonts w:cs="Arial"/>
        </w:rPr>
        <w:t xml:space="preserve"> of the Gulf of Mexico, </w:t>
      </w:r>
      <w:r w:rsidRPr="000D27D1">
        <w:rPr>
          <w:rFonts w:cs="Arial"/>
          <w:b/>
          <w:u w:val="single"/>
        </w:rPr>
        <w:t>said</w:t>
      </w:r>
      <w:r w:rsidRPr="000D27D1">
        <w:rPr>
          <w:rFonts w:cs="Arial"/>
        </w:rPr>
        <w:t xml:space="preserve"> Juan Carlos Zepeda, the </w:t>
      </w:r>
      <w:r w:rsidRPr="000D27D1">
        <w:rPr>
          <w:rFonts w:cs="Arial"/>
          <w:sz w:val="12"/>
        </w:rPr>
        <w:t xml:space="preserve">¶ </w:t>
      </w:r>
      <w:r w:rsidRPr="000D27D1">
        <w:rPr>
          <w:rFonts w:cs="Arial"/>
          <w:b/>
          <w:u w:val="single"/>
        </w:rPr>
        <w:t>head of Mexico's National Hydrocarbons Commission</w:t>
      </w:r>
      <w:r w:rsidRPr="000D27D1">
        <w:rPr>
          <w:rFonts w:cs="Arial"/>
        </w:rPr>
        <w:t xml:space="preserve">, in a Feb. 15 interview with The Wall </w:t>
      </w:r>
      <w:r w:rsidRPr="000D27D1">
        <w:rPr>
          <w:rFonts w:cs="Arial"/>
          <w:sz w:val="12"/>
        </w:rPr>
        <w:t xml:space="preserve">¶ </w:t>
      </w:r>
      <w:r w:rsidRPr="000D27D1">
        <w:rPr>
          <w:rFonts w:cs="Arial"/>
        </w:rPr>
        <w:t xml:space="preserve">Street Journal. According to Zepeda, </w:t>
      </w:r>
      <w:r w:rsidRPr="000D27D1">
        <w:rPr>
          <w:rFonts w:cs="Arial"/>
          <w:u w:val="single"/>
        </w:rPr>
        <w:t xml:space="preserve">his agency's resources amount to about 2 percent the size of </w:t>
      </w:r>
      <w:r w:rsidRPr="000D27D1">
        <w:rPr>
          <w:rFonts w:cs="Arial"/>
          <w:sz w:val="12"/>
          <w:u w:val="single"/>
        </w:rPr>
        <w:t xml:space="preserve">¶ </w:t>
      </w:r>
      <w:r w:rsidRPr="000D27D1">
        <w:rPr>
          <w:rFonts w:cs="Arial"/>
          <w:u w:val="single"/>
        </w:rPr>
        <w:t>its U.S. counterpart's budget</w:t>
      </w:r>
      <w:r w:rsidRPr="000D27D1">
        <w:rPr>
          <w:rFonts w:cs="Arial"/>
        </w:rPr>
        <w:t xml:space="preserve">. </w:t>
      </w:r>
      <w:r w:rsidRPr="000D27D1">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0D27D1">
        <w:rPr>
          <w:rFonts w:cs="Arial"/>
        </w:rPr>
        <w:t xml:space="preserve"> </w:t>
      </w:r>
      <w:r w:rsidRPr="000D27D1">
        <w:rPr>
          <w:rFonts w:cs="Arial"/>
          <w:u w:val="single"/>
        </w:rPr>
        <w:t>John P. Philbin, director of crisis management at Regester Larkin Energy</w:t>
      </w:r>
      <w:r w:rsidRPr="000D27D1">
        <w:rPr>
          <w:rFonts w:cs="Arial"/>
        </w:rPr>
        <w:t xml:space="preserve">: </w:t>
      </w:r>
      <w:r w:rsidRPr="000D27D1">
        <w:rPr>
          <w:rFonts w:cs="Arial"/>
          <w:sz w:val="12"/>
        </w:rPr>
        <w:t xml:space="preserve">¶ </w:t>
      </w:r>
      <w:r w:rsidRPr="000D27D1">
        <w:rPr>
          <w:rFonts w:cs="Arial"/>
        </w:rPr>
        <w:t xml:space="preserve">"Among the lessons </w:t>
      </w:r>
      <w:r w:rsidRPr="000D27D1">
        <w:rPr>
          <w:rFonts w:cs="Arial"/>
          <w:b/>
          <w:u w:val="single"/>
        </w:rPr>
        <w:t>learned from</w:t>
      </w:r>
      <w:r w:rsidRPr="000D27D1">
        <w:rPr>
          <w:rFonts w:cs="Arial"/>
        </w:rPr>
        <w:t xml:space="preserve"> the </w:t>
      </w:r>
      <w:r w:rsidRPr="000D27D1">
        <w:rPr>
          <w:rFonts w:cs="Arial"/>
          <w:b/>
          <w:u w:val="single"/>
        </w:rPr>
        <w:t>Deepwater Horizon</w:t>
      </w:r>
      <w:r w:rsidRPr="000D27D1">
        <w:rPr>
          <w:rFonts w:cs="Arial"/>
        </w:rPr>
        <w:t xml:space="preserve"> incident, two are </w:t>
      </w:r>
      <w:r w:rsidRPr="000D27D1">
        <w:rPr>
          <w:rFonts w:cs="Arial"/>
          <w:b/>
          <w:u w:val="single"/>
        </w:rPr>
        <w:t xml:space="preserve">fundamental in </w:t>
      </w:r>
      <w:r w:rsidRPr="000D27D1">
        <w:rPr>
          <w:rFonts w:cs="Arial"/>
          <w:b/>
          <w:sz w:val="12"/>
          <w:u w:val="single"/>
        </w:rPr>
        <w:t xml:space="preserve">¶ </w:t>
      </w:r>
      <w:r w:rsidRPr="000D27D1">
        <w:rPr>
          <w:rFonts w:cs="Arial"/>
          <w:b/>
          <w:u w:val="single"/>
        </w:rPr>
        <w:t>determining response preparedness</w:t>
      </w:r>
      <w:r w:rsidRPr="000D27D1">
        <w:rPr>
          <w:rFonts w:cs="Arial"/>
        </w:rPr>
        <w:t xml:space="preserve">. First </w:t>
      </w:r>
      <w:r w:rsidRPr="000D27D1">
        <w:rPr>
          <w:rFonts w:cs="Arial"/>
          <w:b/>
          <w:u w:val="single"/>
        </w:rPr>
        <w:t xml:space="preserve">is the importance of having a consistent national </w:t>
      </w:r>
      <w:r w:rsidRPr="000D27D1">
        <w:rPr>
          <w:rFonts w:cs="Arial"/>
          <w:b/>
          <w:sz w:val="12"/>
          <w:u w:val="single"/>
        </w:rPr>
        <w:t xml:space="preserve">¶ </w:t>
      </w:r>
      <w:r w:rsidRPr="000D27D1">
        <w:rPr>
          <w:rFonts w:cs="Arial"/>
          <w:b/>
          <w:u w:val="single"/>
        </w:rPr>
        <w:t>doctrine at federal, state and local levels</w:t>
      </w:r>
      <w:r w:rsidRPr="000D27D1">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0D27D1">
        <w:rPr>
          <w:rFonts w:cs="Arial"/>
        </w:rPr>
        <w:t xml:space="preserve"> </w:t>
      </w:r>
      <w:r w:rsidRPr="000D27D1">
        <w:rPr>
          <w:rFonts w:cs="Arial"/>
          <w:b/>
          <w:u w:val="single"/>
        </w:rPr>
        <w:t>The second</w:t>
      </w:r>
      <w:r w:rsidRPr="000D27D1">
        <w:rPr>
          <w:rFonts w:cs="Arial"/>
        </w:rPr>
        <w:t xml:space="preserve"> </w:t>
      </w:r>
      <w:r w:rsidRPr="000D27D1">
        <w:rPr>
          <w:rFonts w:cs="Arial"/>
          <w:sz w:val="12"/>
        </w:rPr>
        <w:t xml:space="preserve">¶ </w:t>
      </w:r>
      <w:r w:rsidRPr="000D27D1">
        <w:rPr>
          <w:rFonts w:cs="Arial"/>
        </w:rPr>
        <w:t xml:space="preserve">fundamental </w:t>
      </w:r>
      <w:r w:rsidRPr="000D27D1">
        <w:rPr>
          <w:rFonts w:cs="Arial"/>
          <w:b/>
          <w:u w:val="single"/>
        </w:rPr>
        <w:t>concern</w:t>
      </w:r>
      <w:r w:rsidRPr="000D27D1">
        <w:rPr>
          <w:rFonts w:cs="Arial"/>
        </w:rPr>
        <w:t xml:space="preserve"> </w:t>
      </w:r>
      <w:r w:rsidRPr="000D27D1">
        <w:rPr>
          <w:rFonts w:cs="Arial"/>
          <w:b/>
          <w:u w:val="single"/>
        </w:rPr>
        <w:t>is awareness and knowledge</w:t>
      </w:r>
      <w:r w:rsidRPr="000D27D1">
        <w:rPr>
          <w:rFonts w:cs="Arial"/>
        </w:rPr>
        <w:t xml:space="preserve"> </w:t>
      </w:r>
      <w:r w:rsidRPr="000D27D1">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0D27D1">
        <w:rPr>
          <w:rFonts w:cs="Arial"/>
        </w:rPr>
        <w:t xml:space="preserve"> </w:t>
      </w:r>
      <w:r w:rsidRPr="000D27D1">
        <w:rPr>
          <w:rFonts w:cs="Arial"/>
          <w:u w:val="single"/>
        </w:rPr>
        <w:t xml:space="preserve">the U.S. Coast Guard deployed some 60 boats and 2 </w:t>
      </w:r>
      <w:r w:rsidRPr="000D27D1">
        <w:rPr>
          <w:rFonts w:cs="Arial"/>
          <w:sz w:val="12"/>
          <w:u w:val="single"/>
        </w:rPr>
        <w:t xml:space="preserve">¶ </w:t>
      </w:r>
      <w:r w:rsidRPr="000D27D1">
        <w:rPr>
          <w:rFonts w:cs="Arial"/>
          <w:u w:val="single"/>
        </w:rPr>
        <w:t xml:space="preserve">aircraft to assist in Macondo response efforts, along with over 3,000 other boats and 127 </w:t>
      </w:r>
      <w:r w:rsidRPr="000D27D1">
        <w:rPr>
          <w:rFonts w:cs="Arial"/>
          <w:sz w:val="12"/>
          <w:u w:val="single"/>
        </w:rPr>
        <w:t xml:space="preserve">¶ </w:t>
      </w:r>
      <w:r w:rsidRPr="000D27D1">
        <w:rPr>
          <w:rFonts w:cs="Arial"/>
          <w:u w:val="single"/>
        </w:rPr>
        <w:t xml:space="preserve">surveillance aircraft and hundreds of individuals involved in the command and control structure. </w:t>
      </w:r>
      <w:r w:rsidRPr="000D27D1">
        <w:rPr>
          <w:rFonts w:cs="Arial"/>
          <w:sz w:val="12"/>
          <w:u w:val="single"/>
        </w:rPr>
        <w:t xml:space="preserve">¶ </w:t>
      </w:r>
      <w:r w:rsidRPr="000D27D1">
        <w:rPr>
          <w:rFonts w:cs="Arial"/>
          <w:u w:val="single"/>
        </w:rPr>
        <w:t xml:space="preserve">Mexico's navy, with some 200 ships total, would be severely taxed to respond to an incident, </w:t>
      </w:r>
      <w:r w:rsidRPr="000D27D1">
        <w:rPr>
          <w:rFonts w:cs="Arial"/>
          <w:sz w:val="12"/>
          <w:u w:val="single"/>
        </w:rPr>
        <w:t xml:space="preserve">¶ </w:t>
      </w:r>
      <w:r w:rsidRPr="000D27D1">
        <w:rPr>
          <w:rFonts w:cs="Arial"/>
          <w:u w:val="single"/>
        </w:rPr>
        <w:t>despite having some doctrine in place to deal with a spill and despite some simulations.</w:t>
      </w:r>
      <w:r w:rsidRPr="000D27D1">
        <w:rPr>
          <w:rFonts w:cs="Arial"/>
        </w:rPr>
        <w:t xml:space="preserve"> The fact </w:t>
      </w:r>
      <w:r w:rsidRPr="000D27D1">
        <w:rPr>
          <w:rFonts w:cs="Arial"/>
          <w:sz w:val="12"/>
        </w:rPr>
        <w:t xml:space="preserve">¶ </w:t>
      </w:r>
      <w:r w:rsidRPr="000D27D1">
        <w:rPr>
          <w:rFonts w:cs="Arial"/>
        </w:rPr>
        <w:t xml:space="preserve">that </w:t>
      </w:r>
      <w:r w:rsidRPr="000D27D1">
        <w:rPr>
          <w:rFonts w:cs="Arial"/>
          <w:b/>
          <w:u w:val="single"/>
        </w:rPr>
        <w:t>the</w:t>
      </w:r>
      <w:r w:rsidRPr="000D27D1">
        <w:rPr>
          <w:rFonts w:cs="Arial"/>
        </w:rPr>
        <w:t xml:space="preserve"> United States and Mexico signed an </w:t>
      </w:r>
      <w:r w:rsidRPr="000D27D1">
        <w:rPr>
          <w:rFonts w:cs="Arial"/>
          <w:b/>
          <w:u w:val="single"/>
        </w:rPr>
        <w:t xml:space="preserve">agreement </w:t>
      </w:r>
      <w:r w:rsidRPr="000D27D1">
        <w:rPr>
          <w:rFonts w:cs="Arial"/>
        </w:rPr>
        <w:t xml:space="preserve">this week </w:t>
      </w:r>
      <w:r w:rsidRPr="000D27D1">
        <w:rPr>
          <w:rFonts w:cs="Arial"/>
          <w:b/>
          <w:u w:val="single"/>
        </w:rPr>
        <w:t xml:space="preserve">to collaborate on safety and </w:t>
      </w:r>
      <w:r w:rsidRPr="000D27D1">
        <w:rPr>
          <w:rFonts w:cs="Arial"/>
          <w:b/>
          <w:sz w:val="12"/>
          <w:u w:val="single"/>
        </w:rPr>
        <w:t xml:space="preserve">¶ </w:t>
      </w:r>
      <w:r w:rsidRPr="000D27D1">
        <w:rPr>
          <w:rFonts w:cs="Arial"/>
          <w:b/>
          <w:u w:val="single"/>
        </w:rPr>
        <w:t xml:space="preserve">response mechanisms in the Gulf of Mexico is a critical step toward safer Gulf operations—for </w:t>
      </w:r>
      <w:r w:rsidRPr="000D27D1">
        <w:rPr>
          <w:rFonts w:cs="Arial"/>
          <w:b/>
          <w:sz w:val="12"/>
          <w:u w:val="single"/>
        </w:rPr>
        <w:t xml:space="preserve">¶ </w:t>
      </w:r>
      <w:r w:rsidRPr="000D27D1">
        <w:rPr>
          <w:rFonts w:cs="Arial"/>
          <w:b/>
          <w:u w:val="single"/>
        </w:rPr>
        <w:t>both Mexico and the U</w:t>
      </w:r>
      <w:r w:rsidRPr="000D27D1">
        <w:rPr>
          <w:rFonts w:cs="Arial"/>
        </w:rPr>
        <w:t xml:space="preserve">nited </w:t>
      </w:r>
      <w:r w:rsidRPr="000D27D1">
        <w:rPr>
          <w:rFonts w:cs="Arial"/>
          <w:b/>
          <w:u w:val="single"/>
        </w:rPr>
        <w:t>S</w:t>
      </w:r>
      <w:r w:rsidRPr="000D27D1">
        <w:rPr>
          <w:rFonts w:cs="Arial"/>
        </w:rPr>
        <w:t xml:space="preserve">tates." </w:t>
      </w:r>
      <w:r w:rsidRPr="000D27D1">
        <w:rPr>
          <w:rFonts w:cs="Arial"/>
        </w:rPr>
        <w:pgNum/>
      </w:r>
      <w:r w:rsidRPr="000D27D1">
        <w:rPr>
          <w:rFonts w:cs="Arial"/>
        </w:rPr>
        <w:t xml:space="preserve">: </w:t>
      </w:r>
      <w:r w:rsidRPr="000D27D1">
        <w:rPr>
          <w:rFonts w:cs="Arial"/>
          <w:u w:val="single"/>
        </w:rPr>
        <w:t xml:space="preserve">John D. Padilla, managing director at IPD Latin America: </w:t>
      </w:r>
      <w:r w:rsidRPr="000D27D1">
        <w:rPr>
          <w:rFonts w:cs="Arial"/>
          <w:sz w:val="12"/>
          <w:u w:val="single"/>
        </w:rPr>
        <w:t xml:space="preserve">¶ </w:t>
      </w:r>
      <w:r w:rsidRPr="000D27D1">
        <w:rPr>
          <w:rFonts w:cs="Arial"/>
        </w:rPr>
        <w:t>"</w:t>
      </w:r>
      <w:r w:rsidRPr="000D27D1">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r w:rsidRPr="000D27D1">
        <w:rPr>
          <w:rFonts w:cs="Arial"/>
          <w:sz w:val="12"/>
          <w:szCs w:val="12"/>
          <w:u w:val="single"/>
        </w:rPr>
        <w:t>The accord signed</w:t>
      </w:r>
      <w:r w:rsidRPr="000D27D1">
        <w:rPr>
          <w:rFonts w:cs="Arial"/>
          <w:sz w:val="12"/>
          <w:szCs w:val="12"/>
        </w:rPr>
        <w:t xml:space="preserve"> by U.S. and Mexican authorities on Monday </w:t>
      </w:r>
      <w:r w:rsidRPr="000D27D1">
        <w:rPr>
          <w:rFonts w:cs="Arial"/>
          <w:sz w:val="12"/>
          <w:szCs w:val="12"/>
          <w:u w:val="single"/>
        </w:rPr>
        <w:t>offers an</w:t>
      </w:r>
      <w:r w:rsidRPr="000D27D1">
        <w:rPr>
          <w:rFonts w:cs="Arial"/>
          <w:sz w:val="12"/>
          <w:szCs w:val="12"/>
        </w:rPr>
        <w:t xml:space="preserve"> elegant </w:t>
      </w:r>
      <w:r w:rsidRPr="000D27D1">
        <w:rPr>
          <w:rFonts w:cs="Arial"/>
          <w:sz w:val="12"/>
          <w:szCs w:val="12"/>
          <w:u w:val="single"/>
        </w:rPr>
        <w:t xml:space="preserve">way to calm ¶ fears on both sides of the border. </w:t>
      </w:r>
      <w:r w:rsidRPr="000D27D1">
        <w:rPr>
          <w:rFonts w:cs="Arial"/>
          <w:sz w:val="12"/>
          <w:szCs w:val="12"/>
        </w:rPr>
        <w:t xml:space="preserve">Whether joint ventures materialize or not, the accord would ¶ permit joint inspection teams the right to ensure compliance with safety and environmental ¶ laws.Will Mexico's Senate approve the accord?" ¶ A: </w:t>
      </w:r>
      <w:r w:rsidRPr="000D27D1">
        <w:rPr>
          <w:rFonts w:cs="Arial"/>
          <w:sz w:val="12"/>
          <w:szCs w:val="12"/>
          <w:u w:val="single"/>
        </w:rPr>
        <w:t>Alejandra León, associate director for Latin America-downstream oil</w:t>
      </w:r>
      <w:r w:rsidRPr="000D27D1">
        <w:rPr>
          <w:rFonts w:cs="Arial"/>
          <w:sz w:val="12"/>
          <w:szCs w:val="12"/>
        </w:rPr>
        <w:t xml:space="preserve"> at IHS Cera: ¶ "</w:t>
      </w:r>
      <w:r w:rsidRPr="000D27D1">
        <w:rPr>
          <w:rFonts w:cs="Arial"/>
          <w:b/>
          <w:u w:val="single"/>
        </w:rPr>
        <w:t xml:space="preserve">The lack of Pemex's experience in </w:t>
      </w:r>
      <w:r w:rsidRPr="000D27D1">
        <w:rPr>
          <w:rFonts w:cs="Arial"/>
        </w:rPr>
        <w:t>deep and</w:t>
      </w:r>
      <w:r w:rsidRPr="000D27D1">
        <w:rPr>
          <w:rFonts w:cs="Arial"/>
          <w:b/>
          <w:u w:val="single"/>
        </w:rPr>
        <w:t xml:space="preserve"> ultradeep water operations creates a valid </w:t>
      </w:r>
      <w:r w:rsidRPr="000D27D1">
        <w:rPr>
          <w:rFonts w:cs="Arial"/>
          <w:b/>
          <w:sz w:val="12"/>
          <w:u w:val="single"/>
        </w:rPr>
        <w:t xml:space="preserve">¶ </w:t>
      </w:r>
      <w:r w:rsidRPr="000D27D1">
        <w:rPr>
          <w:rFonts w:cs="Arial"/>
          <w:b/>
          <w:u w:val="single"/>
        </w:rPr>
        <w:t>uncertainty about its capabilities to efficiently handle any</w:t>
      </w:r>
      <w:r w:rsidRPr="000D27D1">
        <w:rPr>
          <w:rFonts w:cs="Arial"/>
        </w:rPr>
        <w:t xml:space="preserve"> </w:t>
      </w:r>
      <w:r w:rsidRPr="000D27D1">
        <w:rPr>
          <w:rFonts w:cs="Arial"/>
          <w:sz w:val="12"/>
          <w:szCs w:val="12"/>
        </w:rPr>
        <w:t>accident or crude</w:t>
      </w:r>
      <w:r w:rsidRPr="000D27D1">
        <w:rPr>
          <w:rFonts w:cs="Arial"/>
        </w:rPr>
        <w:t xml:space="preserve"> </w:t>
      </w:r>
      <w:r w:rsidRPr="000D27D1">
        <w:rPr>
          <w:rFonts w:cs="Arial"/>
          <w:b/>
          <w:u w:val="single"/>
        </w:rPr>
        <w:t>spill</w:t>
      </w:r>
      <w:r w:rsidRPr="000D27D1">
        <w:rPr>
          <w:rFonts w:cs="Arial"/>
        </w:rPr>
        <w:t xml:space="preserve"> </w:t>
      </w:r>
      <w:r w:rsidRPr="000D27D1">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0D27D1">
        <w:rPr>
          <w:rFonts w:cs="Arial"/>
          <w:b/>
          <w:u w:val="single"/>
        </w:rPr>
        <w:t>Pemex's</w:t>
      </w:r>
      <w:r w:rsidRPr="000D27D1">
        <w:rPr>
          <w:rFonts w:cs="Arial"/>
        </w:rPr>
        <w:t xml:space="preserve"> </w:t>
      </w:r>
      <w:r w:rsidRPr="000D27D1">
        <w:rPr>
          <w:rFonts w:cs="Arial"/>
          <w:b/>
          <w:u w:val="single"/>
        </w:rPr>
        <w:t>decision to drill</w:t>
      </w:r>
      <w:r w:rsidRPr="000D27D1">
        <w:rPr>
          <w:rFonts w:cs="Arial"/>
        </w:rPr>
        <w:t xml:space="preserve"> the Maximino-1 well in </w:t>
      </w:r>
      <w:r w:rsidRPr="000D27D1">
        <w:rPr>
          <w:rFonts w:cs="Arial"/>
          <w:sz w:val="12"/>
        </w:rPr>
        <w:t xml:space="preserve">¶ </w:t>
      </w:r>
      <w:r w:rsidRPr="000D27D1">
        <w:rPr>
          <w:rFonts w:cs="Arial"/>
        </w:rPr>
        <w:t xml:space="preserve">3,000 meters of water </w:t>
      </w:r>
      <w:r w:rsidRPr="000D27D1">
        <w:rPr>
          <w:rFonts w:cs="Arial"/>
          <w:b/>
          <w:u w:val="single"/>
        </w:rPr>
        <w:t>in the Perdido</w:t>
      </w:r>
      <w:r w:rsidRPr="000D27D1">
        <w:rPr>
          <w:rFonts w:cs="Arial"/>
        </w:rPr>
        <w:t xml:space="preserve"> Fold Belt, right </w:t>
      </w:r>
      <w:r w:rsidRPr="000D27D1">
        <w:rPr>
          <w:rFonts w:cs="Arial"/>
          <w:b/>
          <w:u w:val="single"/>
        </w:rPr>
        <w:t>next to the shared maritime boundary</w:t>
      </w:r>
      <w:r w:rsidRPr="000D27D1">
        <w:rPr>
          <w:rFonts w:cs="Arial"/>
        </w:rPr>
        <w:t xml:space="preserve"> with </w:t>
      </w:r>
      <w:r w:rsidRPr="000D27D1">
        <w:rPr>
          <w:rFonts w:cs="Arial"/>
          <w:sz w:val="12"/>
        </w:rPr>
        <w:t xml:space="preserve">¶ </w:t>
      </w:r>
      <w:r w:rsidRPr="000D27D1">
        <w:rPr>
          <w:rFonts w:cs="Arial"/>
        </w:rPr>
        <w:t xml:space="preserve">the United States. It is a decision that does not make sense in terms of competitiveness or </w:t>
      </w:r>
      <w:r w:rsidRPr="000D27D1">
        <w:rPr>
          <w:rFonts w:cs="Arial"/>
          <w:sz w:val="12"/>
        </w:rPr>
        <w:t xml:space="preserve">¶ </w:t>
      </w:r>
      <w:r w:rsidRPr="000D27D1">
        <w:rPr>
          <w:rFonts w:cs="Arial"/>
        </w:rPr>
        <w:t xml:space="preserve">production goals. It </w:t>
      </w:r>
      <w:r w:rsidRPr="000D27D1">
        <w:rPr>
          <w:rFonts w:cs="Arial"/>
          <w:b/>
          <w:u w:val="single"/>
        </w:rPr>
        <w:t xml:space="preserve">is about defending </w:t>
      </w:r>
      <w:r w:rsidRPr="000D27D1">
        <w:rPr>
          <w:rFonts w:cs="Arial"/>
        </w:rPr>
        <w:t xml:space="preserve">the final frontier of </w:t>
      </w:r>
      <w:r w:rsidRPr="000D27D1">
        <w:rPr>
          <w:rFonts w:cs="Arial"/>
          <w:b/>
          <w:u w:val="single"/>
        </w:rPr>
        <w:t xml:space="preserve">national sovereignty and </w:t>
      </w:r>
      <w:r w:rsidRPr="000D27D1">
        <w:rPr>
          <w:rFonts w:cs="Arial"/>
        </w:rPr>
        <w:t xml:space="preserve">sticking the </w:t>
      </w:r>
      <w:r w:rsidRPr="000D27D1">
        <w:rPr>
          <w:rFonts w:cs="Arial"/>
          <w:sz w:val="12"/>
        </w:rPr>
        <w:t xml:space="preserve">¶ </w:t>
      </w:r>
      <w:r w:rsidRPr="000D27D1">
        <w:rPr>
          <w:rFonts w:cs="Arial"/>
        </w:rPr>
        <w:t xml:space="preserve">Mexican flag on the floor of the Gulf of Mexico </w:t>
      </w:r>
      <w:r w:rsidRPr="000D27D1">
        <w:rPr>
          <w:rFonts w:cs="Arial"/>
          <w:b/>
          <w:u w:val="single"/>
        </w:rPr>
        <w:t xml:space="preserve">to advise U.S. companies that they have no right </w:t>
      </w:r>
      <w:r w:rsidRPr="000D27D1">
        <w:rPr>
          <w:rFonts w:cs="Arial"/>
          <w:b/>
          <w:sz w:val="12"/>
          <w:u w:val="single"/>
        </w:rPr>
        <w:t xml:space="preserve">¶ </w:t>
      </w:r>
      <w:r w:rsidRPr="000D27D1">
        <w:rPr>
          <w:rFonts w:cs="Arial"/>
          <w:b/>
          <w:u w:val="single"/>
        </w:rPr>
        <w:t xml:space="preserve">to drill for oil </w:t>
      </w:r>
      <w:r w:rsidRPr="000D27D1">
        <w:rPr>
          <w:rFonts w:cs="Arial"/>
        </w:rPr>
        <w:t xml:space="preserve">in the ultradeep waters </w:t>
      </w:r>
      <w:r w:rsidRPr="000D27D1">
        <w:rPr>
          <w:rFonts w:cs="Arial"/>
          <w:b/>
          <w:u w:val="single"/>
        </w:rPr>
        <w:t>on the Mexican side.</w:t>
      </w:r>
      <w:r w:rsidRPr="000D27D1">
        <w:rPr>
          <w:rFonts w:cs="Arial"/>
        </w:rPr>
        <w:t xml:space="preserve"> </w:t>
      </w:r>
      <w:r w:rsidRPr="000D27D1">
        <w:rPr>
          <w:rFonts w:cs="Arial"/>
          <w:b/>
          <w:u w:val="single"/>
        </w:rPr>
        <w:t>The</w:t>
      </w:r>
      <w:r w:rsidRPr="000D27D1">
        <w:rPr>
          <w:rFonts w:cs="Arial"/>
        </w:rPr>
        <w:t xml:space="preserve"> recently signed deepwater </w:t>
      </w:r>
      <w:r w:rsidRPr="000D27D1">
        <w:rPr>
          <w:rFonts w:cs="Arial"/>
          <w:sz w:val="12"/>
        </w:rPr>
        <w:t xml:space="preserve">¶ </w:t>
      </w:r>
      <w:r w:rsidRPr="000D27D1">
        <w:rPr>
          <w:rFonts w:cs="Arial"/>
          <w:b/>
          <w:u w:val="single"/>
        </w:rPr>
        <w:t xml:space="preserve">agreement obliges both countries to work together </w:t>
      </w:r>
      <w:r w:rsidRPr="000D27D1">
        <w:rPr>
          <w:rFonts w:cs="Arial"/>
        </w:rPr>
        <w:t xml:space="preserve">and share the spoils of the development of Transboundary reservoirs, if they actually exist. For now, Pemex, in line with constitutional </w:t>
      </w:r>
      <w:r w:rsidRPr="000D27D1">
        <w:rPr>
          <w:rFonts w:cs="Arial"/>
          <w:sz w:val="12"/>
        </w:rPr>
        <w:t xml:space="preserve">¶ </w:t>
      </w:r>
      <w:r w:rsidRPr="000D27D1">
        <w:rPr>
          <w:rFonts w:cs="Arial"/>
        </w:rPr>
        <w:t xml:space="preserve">restrictions, is going alone on the Mexican side. Safety is a major concern as </w:t>
      </w:r>
      <w:r w:rsidRPr="000D27D1">
        <w:rPr>
          <w:rFonts w:cs="Arial"/>
          <w:b/>
          <w:u w:val="single"/>
        </w:rPr>
        <w:t>Pemex</w:t>
      </w:r>
      <w:r w:rsidRPr="000D27D1">
        <w:rPr>
          <w:rFonts w:cs="Arial"/>
        </w:rPr>
        <w:t xml:space="preserve"> and its </w:t>
      </w:r>
      <w:r w:rsidRPr="000D27D1">
        <w:rPr>
          <w:rFonts w:cs="Arial"/>
          <w:sz w:val="12"/>
        </w:rPr>
        <w:t xml:space="preserve">¶ </w:t>
      </w:r>
      <w:r w:rsidRPr="000D27D1">
        <w:rPr>
          <w:rFonts w:cs="Arial"/>
        </w:rPr>
        <w:t xml:space="preserve">contractors </w:t>
      </w:r>
      <w:r w:rsidRPr="000D27D1">
        <w:rPr>
          <w:rFonts w:cs="Arial"/>
          <w:b/>
          <w:u w:val="single"/>
        </w:rPr>
        <w:t>have no experience in such harsh environments</w:t>
      </w:r>
      <w:r w:rsidRPr="000D27D1">
        <w:rPr>
          <w:rFonts w:cs="Arial"/>
        </w:rPr>
        <w:t xml:space="preserve">. In fact, </w:t>
      </w:r>
      <w:r w:rsidRPr="000D27D1">
        <w:rPr>
          <w:rFonts w:cs="Arial"/>
          <w:b/>
          <w:u w:val="single"/>
        </w:rPr>
        <w:t xml:space="preserve">Pemex has never produced </w:t>
      </w:r>
      <w:r w:rsidRPr="000D27D1">
        <w:rPr>
          <w:rFonts w:cs="Arial"/>
          <w:b/>
          <w:sz w:val="12"/>
          <w:u w:val="single"/>
        </w:rPr>
        <w:t xml:space="preserve">¶ </w:t>
      </w:r>
      <w:r w:rsidRPr="000D27D1">
        <w:rPr>
          <w:rFonts w:cs="Arial"/>
          <w:b/>
          <w:u w:val="single"/>
        </w:rPr>
        <w:t>oil commercially anywhere in deep water</w:t>
      </w:r>
      <w:r w:rsidRPr="000D27D1">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0D27D1">
        <w:rPr>
          <w:rFonts w:cs="Arial"/>
        </w:rPr>
        <w:t xml:space="preserve"> </w:t>
      </w:r>
      <w:r w:rsidRPr="000D27D1">
        <w:rPr>
          <w:rFonts w:cs="Arial"/>
          <w:b/>
          <w:u w:val="single"/>
        </w:rPr>
        <w:t>The next disaster is just waiting to happen."</w:t>
      </w:r>
      <w:r w:rsidRPr="000D27D1">
        <w:rPr>
          <w:rFonts w:cs="Arial"/>
        </w:rPr>
        <w:t xml:space="preserve"> </w:t>
      </w:r>
      <w:r w:rsidRPr="000D27D1">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0D27D1">
        <w:rPr>
          <w:rFonts w:cs="Arial"/>
          <w:sz w:val="12"/>
        </w:rPr>
        <w:t xml:space="preserve"> </w:t>
      </w:r>
      <w:r w:rsidRPr="000D27D1">
        <w:rPr>
          <w:rFonts w:cs="Arial"/>
          <w:b/>
          <w:u w:val="single"/>
        </w:rPr>
        <w:t>Deepwater Horizon</w:t>
      </w:r>
      <w:r w:rsidRPr="000D27D1">
        <w:rPr>
          <w:rFonts w:cs="Arial"/>
        </w:rPr>
        <w:t xml:space="preserve"> </w:t>
      </w:r>
      <w:r w:rsidRPr="000D27D1">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0D27D1">
        <w:rPr>
          <w:rFonts w:cs="Arial"/>
          <w:b/>
          <w:szCs w:val="20"/>
          <w:u w:val="single"/>
        </w:rPr>
        <w:t>to avoid a repetition of this situation</w:t>
      </w:r>
      <w:r w:rsidRPr="000D27D1">
        <w:rPr>
          <w:rFonts w:cs="Arial"/>
          <w:sz w:val="12"/>
          <w:szCs w:val="12"/>
        </w:rPr>
        <w:t xml:space="preserve"> would be to order,</w:t>
      </w:r>
      <w:r w:rsidRPr="000D27D1">
        <w:rPr>
          <w:rFonts w:cs="Arial"/>
        </w:rPr>
        <w:t xml:space="preserve"> </w:t>
      </w:r>
      <w:r w:rsidRPr="000D27D1">
        <w:rPr>
          <w:rFonts w:cs="Arial"/>
          <w:b/>
          <w:u w:val="single"/>
        </w:rPr>
        <w:t xml:space="preserve">as a matter of </w:t>
      </w:r>
      <w:r w:rsidRPr="000D27D1">
        <w:rPr>
          <w:rFonts w:cs="Arial"/>
          <w:b/>
          <w:sz w:val="12"/>
          <w:u w:val="single"/>
        </w:rPr>
        <w:t xml:space="preserve">¶ </w:t>
      </w:r>
      <w:r w:rsidRPr="000D27D1">
        <w:rPr>
          <w:rFonts w:cs="Arial"/>
          <w:b/>
          <w:u w:val="single"/>
        </w:rPr>
        <w:t xml:space="preserve">regulation, safety audits of industrial safety and occupational safety to be carried out separately, </w:t>
      </w:r>
      <w:r w:rsidRPr="000D27D1">
        <w:rPr>
          <w:rFonts w:cs="Arial"/>
          <w:b/>
          <w:sz w:val="12"/>
          <w:u w:val="single"/>
        </w:rPr>
        <w:t xml:space="preserve">¶ </w:t>
      </w:r>
      <w:r w:rsidRPr="000D27D1">
        <w:rPr>
          <w:rFonts w:cs="Arial"/>
          <w:b/>
          <w:u w:val="single"/>
        </w:rPr>
        <w:t>by different teams."</w:t>
      </w:r>
    </w:p>
    <w:p w14:paraId="3B726F4A" w14:textId="77777777" w:rsidR="000D27D1" w:rsidRPr="000D27D1" w:rsidRDefault="000D27D1" w:rsidP="000D27D1">
      <w:pPr>
        <w:pStyle w:val="H4Tag"/>
      </w:pPr>
      <w:r w:rsidRPr="000D27D1">
        <w:t>Gulf ecosystems are critical biodiversity hotspots and have a key effect on the world’s oceans</w:t>
      </w:r>
    </w:p>
    <w:p w14:paraId="3024345D" w14:textId="77777777" w:rsidR="000D27D1" w:rsidRPr="000D27D1" w:rsidRDefault="000D27D1" w:rsidP="000D27D1">
      <w:pPr>
        <w:rPr>
          <w:rStyle w:val="StyleStyleBold12pt"/>
          <w:rFonts w:ascii="Arial" w:hAnsi="Arial" w:cs="Arial"/>
        </w:rPr>
      </w:pPr>
      <w:r w:rsidRPr="000D27D1">
        <w:rPr>
          <w:rStyle w:val="StyleStyleBold12pt"/>
          <w:rFonts w:ascii="Arial" w:hAnsi="Arial" w:cs="Arial"/>
        </w:rPr>
        <w:t>Brenner ‘8</w:t>
      </w:r>
    </w:p>
    <w:p w14:paraId="77F99C63" w14:textId="77777777" w:rsidR="000D27D1" w:rsidRPr="000D27D1" w:rsidRDefault="000D27D1" w:rsidP="000D27D1">
      <w:pPr>
        <w:rPr>
          <w:rFonts w:ascii="Arial" w:hAnsi="Arial" w:cs="Arial"/>
          <w:sz w:val="16"/>
          <w:szCs w:val="16"/>
        </w:rPr>
      </w:pPr>
      <w:r w:rsidRPr="000D27D1">
        <w:rPr>
          <w:rFonts w:ascii="Arial" w:hAnsi="Arial" w:cs="Arial"/>
          <w:sz w:val="16"/>
          <w:szCs w:val="16"/>
        </w:rPr>
        <w:t xml:space="preserve">(Jorge Brenner, “Guarding the Gulf of Mexico’s valuable resources”, SciDevNet, </w:t>
      </w:r>
      <w:hyperlink r:id="rId17" w:history="1">
        <w:r w:rsidRPr="000D27D1">
          <w:rPr>
            <w:rFonts w:ascii="Arial" w:hAnsi="Arial" w:cs="Arial"/>
            <w:sz w:val="16"/>
            <w:szCs w:val="16"/>
          </w:rPr>
          <w:t>http://www.scidev.net/en/opinions/guarding-the-gulf-of-mexico-s-valuable-resources.html</w:t>
        </w:r>
      </w:hyperlink>
      <w:r w:rsidRPr="000D27D1">
        <w:rPr>
          <w:rFonts w:ascii="Arial" w:hAnsi="Arial" w:cs="Arial"/>
          <w:sz w:val="16"/>
          <w:szCs w:val="16"/>
        </w:rPr>
        <w:t>. 3-14-2008. Jorge Brenner is postdoctoral research associate at the Harte Research Institute for Gulf of Mexico Studies, Texas A&amp;M University-Corpus Christi.</w:t>
      </w:r>
      <w:r w:rsidRPr="000D27D1">
        <w:rPr>
          <w:rFonts w:ascii="Arial" w:hAnsi="Arial" w:cs="Arial"/>
          <w:sz w:val="12"/>
          <w:szCs w:val="16"/>
        </w:rPr>
        <w:t xml:space="preserve">¶ </w:t>
      </w:r>
      <w:r w:rsidRPr="000D27D1">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
    <w:p w14:paraId="3DF1828B" w14:textId="77777777" w:rsidR="000D27D1" w:rsidRPr="000D27D1" w:rsidRDefault="000D27D1" w:rsidP="000D27D1">
      <w:pPr>
        <w:rPr>
          <w:rFonts w:ascii="Arial" w:hAnsi="Arial" w:cs="Arial"/>
          <w:sz w:val="12"/>
          <w:szCs w:val="12"/>
        </w:rPr>
      </w:pPr>
    </w:p>
    <w:p w14:paraId="7529DCA5" w14:textId="77777777" w:rsidR="000D27D1" w:rsidRPr="000D27D1" w:rsidRDefault="000D27D1" w:rsidP="000D27D1">
      <w:pPr>
        <w:rPr>
          <w:rFonts w:ascii="Arial" w:hAnsi="Arial" w:cs="Arial"/>
        </w:rPr>
      </w:pPr>
      <w:r w:rsidRPr="000D27D1">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 Rich in biodiversity and habitats</w:t>
      </w:r>
      <w:r w:rsidRPr="000D27D1">
        <w:rPr>
          <w:rFonts w:ascii="Arial" w:hAnsi="Arial" w:cs="Arial"/>
          <w:sz w:val="12"/>
        </w:rPr>
        <w:t xml:space="preserve">¶ </w:t>
      </w:r>
      <w:r w:rsidRPr="000D27D1">
        <w:rPr>
          <w:rFonts w:ascii="Arial" w:hAnsi="Arial" w:cs="Arial"/>
          <w:b/>
          <w:u w:val="single"/>
        </w:rPr>
        <w:t>The Gulf of Mexico is rich in biodiversity and unique habitats, and hosts the only known</w:t>
      </w:r>
      <w:r w:rsidRPr="000D27D1">
        <w:rPr>
          <w:rFonts w:ascii="Arial" w:hAnsi="Arial" w:cs="Arial"/>
        </w:rPr>
        <w:t xml:space="preserve"> </w:t>
      </w:r>
      <w:r w:rsidRPr="000D27D1">
        <w:rPr>
          <w:rFonts w:ascii="Arial" w:hAnsi="Arial" w:cs="Arial"/>
          <w:b/>
          <w:u w:val="single"/>
        </w:rPr>
        <w:t>nesting</w:t>
      </w:r>
      <w:r w:rsidRPr="000D27D1">
        <w:rPr>
          <w:rFonts w:ascii="Arial" w:hAnsi="Arial" w:cs="Arial"/>
        </w:rPr>
        <w:t xml:space="preserve"> beach </w:t>
      </w:r>
      <w:r w:rsidRPr="000D27D1">
        <w:rPr>
          <w:rFonts w:ascii="Arial" w:hAnsi="Arial" w:cs="Arial"/>
          <w:b/>
          <w:u w:val="single"/>
        </w:rPr>
        <w:t>of</w:t>
      </w:r>
      <w:r w:rsidRPr="000D27D1">
        <w:rPr>
          <w:rFonts w:ascii="Arial" w:hAnsi="Arial" w:cs="Arial"/>
        </w:rPr>
        <w:t xml:space="preserve"> Kemp's Ridley, the </w:t>
      </w:r>
      <w:r w:rsidRPr="000D27D1">
        <w:rPr>
          <w:rFonts w:ascii="Arial" w:hAnsi="Arial" w:cs="Arial"/>
          <w:b/>
          <w:u w:val="single"/>
        </w:rPr>
        <w:t>world's most endangered sea turtle</w:t>
      </w:r>
      <w:r w:rsidRPr="000D27D1">
        <w:rPr>
          <w:rFonts w:ascii="Arial" w:hAnsi="Arial" w:cs="Arial"/>
        </w:rPr>
        <w:t>.</w:t>
      </w:r>
      <w:r w:rsidRPr="000D27D1">
        <w:rPr>
          <w:rFonts w:ascii="Arial" w:hAnsi="Arial" w:cs="Arial"/>
          <w:sz w:val="12"/>
        </w:rPr>
        <w:t xml:space="preserve">¶ </w:t>
      </w:r>
      <w:r w:rsidRPr="000D27D1">
        <w:rPr>
          <w:rFonts w:ascii="Arial" w:hAnsi="Arial" w:cs="Arial"/>
          <w:b/>
          <w:u w:val="single"/>
        </w:rPr>
        <w:t>The Gulf's circulation pattern gives it biological and socioeconomic importanc</w:t>
      </w:r>
      <w:r w:rsidRPr="000D27D1">
        <w:rPr>
          <w:rFonts w:ascii="Arial" w:hAnsi="Arial" w:cs="Arial"/>
        </w:rPr>
        <w:t xml:space="preserve">e: </w:t>
      </w:r>
      <w:r w:rsidRPr="000D27D1">
        <w:rPr>
          <w:rFonts w:ascii="Arial" w:hAnsi="Arial" w:cs="Arial"/>
          <w:b/>
          <w:u w:val="single"/>
        </w:rPr>
        <w:t>water</w:t>
      </w:r>
      <w:r w:rsidRPr="000D27D1">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0D27D1">
        <w:rPr>
          <w:rFonts w:ascii="Arial" w:hAnsi="Arial" w:cs="Arial"/>
          <w:b/>
          <w:u w:val="single"/>
        </w:rPr>
        <w:t>form the Gulf Stream in the North Atlantic that helps to regulate the climate of western Europe.</w:t>
      </w:r>
      <w:r w:rsidRPr="000D27D1">
        <w:rPr>
          <w:rFonts w:ascii="Arial" w:hAnsi="Arial" w:cs="Arial"/>
          <w:b/>
          <w:sz w:val="12"/>
          <w:u w:val="single"/>
        </w:rPr>
        <w:t>¶</w:t>
      </w:r>
      <w:r w:rsidRPr="000D27D1">
        <w:rPr>
          <w:rFonts w:ascii="Arial" w:hAnsi="Arial" w:cs="Arial"/>
          <w:sz w:val="12"/>
        </w:rPr>
        <w:t xml:space="preserve"> </w:t>
      </w:r>
    </w:p>
    <w:p w14:paraId="62029116" w14:textId="77777777" w:rsidR="000D27D1" w:rsidRPr="000D27D1" w:rsidRDefault="000D27D1" w:rsidP="000D27D1">
      <w:pPr>
        <w:pStyle w:val="H4Tag"/>
      </w:pPr>
      <w:r w:rsidRPr="000D27D1">
        <w:t>Ocean biodiversity loss causes extinction</w:t>
      </w:r>
    </w:p>
    <w:p w14:paraId="1784EF9B" w14:textId="77777777" w:rsidR="000D27D1" w:rsidRPr="000D27D1" w:rsidRDefault="000D27D1" w:rsidP="000D27D1">
      <w:pPr>
        <w:rPr>
          <w:rFonts w:ascii="Arial" w:hAnsi="Arial" w:cs="Arial"/>
        </w:rPr>
      </w:pPr>
      <w:r w:rsidRPr="000D27D1">
        <w:rPr>
          <w:rStyle w:val="StyleStyleBold12pt"/>
          <w:rFonts w:ascii="Arial" w:hAnsi="Arial" w:cs="Arial"/>
        </w:rPr>
        <w:t>Craig 03</w:t>
      </w:r>
      <w:r w:rsidRPr="000D27D1">
        <w:rPr>
          <w:rFonts w:ascii="Arial" w:hAnsi="Arial" w:cs="Arial"/>
        </w:rPr>
        <w:t xml:space="preserve"> </w:t>
      </w:r>
    </w:p>
    <w:p w14:paraId="61E8D563" w14:textId="77777777" w:rsidR="000D27D1" w:rsidRPr="000D27D1" w:rsidRDefault="000D27D1" w:rsidP="000D27D1">
      <w:pPr>
        <w:rPr>
          <w:rFonts w:ascii="Arial" w:hAnsi="Arial" w:cs="Arial"/>
        </w:rPr>
      </w:pPr>
      <w:r w:rsidRPr="000D27D1">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0D27D1">
          <w:rPr>
            <w:rStyle w:val="Hyperlink"/>
            <w:rFonts w:ascii="Arial" w:hAnsi="Arial" w:cs="Arial"/>
          </w:rPr>
          <w:t>http://papers.ssrn.com/sol3/papers.cfm?abstract_id=1289250</w:t>
        </w:r>
      </w:hyperlink>
      <w:r w:rsidRPr="000D27D1">
        <w:rPr>
          <w:rFonts w:ascii="Arial" w:hAnsi="Arial" w:cs="Arial"/>
        </w:rPr>
        <w:t>)</w:t>
      </w:r>
    </w:p>
    <w:p w14:paraId="3C4F2D21" w14:textId="77777777" w:rsidR="000D27D1" w:rsidRPr="009E3AB3" w:rsidRDefault="000D27D1" w:rsidP="000D27D1">
      <w:pPr>
        <w:rPr>
          <w:rFonts w:ascii="Arial" w:hAnsi="Arial" w:cs="Arial"/>
        </w:rPr>
      </w:pPr>
      <w:r w:rsidRPr="000D27D1">
        <w:rPr>
          <w:rFonts w:ascii="Arial" w:hAnsi="Arial" w:cs="Arial"/>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0D27D1">
        <w:rPr>
          <w:rStyle w:val="StyleBoldUnderline"/>
          <w:rFonts w:ascii="Arial" w:hAnsi="Arial" w:cs="Arial"/>
          <w:szCs w:val="36"/>
        </w:rPr>
        <w:t>ocean ecosystems play a major role in the global geochemical cycling of all the elements that represent the basic building blocks of living organisms</w:t>
      </w:r>
      <w:r w:rsidRPr="000D27D1">
        <w:rPr>
          <w:rFonts w:ascii="Arial" w:hAnsi="Arial" w:cs="Arial"/>
          <w:sz w:val="16"/>
          <w:szCs w:val="36"/>
        </w:rPr>
        <w:t xml:space="preserve">, carbon, nitrogen, oxygen, phosphorus, and sulfur, as well as other less abundant but necessary elements." n858 </w:t>
      </w:r>
      <w:r w:rsidRPr="000D27D1">
        <w:rPr>
          <w:rStyle w:val="StyleBoldUnderline"/>
          <w:rFonts w:ascii="Arial" w:hAnsi="Arial" w:cs="Arial"/>
          <w:szCs w:val="36"/>
        </w:rPr>
        <w:t>In a very real and direct sense,</w:t>
      </w:r>
      <w:r w:rsidRPr="000D27D1">
        <w:rPr>
          <w:rFonts w:ascii="Arial" w:hAnsi="Arial" w:cs="Arial"/>
          <w:sz w:val="16"/>
          <w:szCs w:val="36"/>
        </w:rPr>
        <w:t xml:space="preserve"> therefore, </w:t>
      </w:r>
      <w:r w:rsidRPr="000D27D1">
        <w:rPr>
          <w:rStyle w:val="StyleBoldUnderline"/>
          <w:rFonts w:ascii="Arial" w:hAnsi="Arial" w:cs="Arial"/>
          <w:szCs w:val="36"/>
        </w:rPr>
        <w:t>human degradation of marine ecosystems impairs the planet's ability to support life</w:t>
      </w:r>
      <w:r w:rsidRPr="000D27D1">
        <w:rPr>
          <w:rFonts w:ascii="Arial" w:hAnsi="Arial" w:cs="Arial"/>
          <w:sz w:val="16"/>
          <w:szCs w:val="36"/>
        </w:rPr>
        <w:t xml:space="preserve">. </w:t>
      </w:r>
      <w:r w:rsidRPr="000D27D1">
        <w:rPr>
          <w:rStyle w:val="StyleBoldUnderline"/>
          <w:rFonts w:ascii="Arial" w:hAnsi="Arial" w:cs="Arial"/>
          <w:szCs w:val="36"/>
        </w:rPr>
        <w:t>Maintaining biodiversity is</w:t>
      </w:r>
      <w:r w:rsidRPr="000D27D1">
        <w:rPr>
          <w:rFonts w:ascii="Arial" w:hAnsi="Arial" w:cs="Arial"/>
          <w:sz w:val="16"/>
          <w:szCs w:val="36"/>
        </w:rPr>
        <w:t xml:space="preserve"> often </w:t>
      </w:r>
      <w:r w:rsidRPr="000D27D1">
        <w:rPr>
          <w:rStyle w:val="StyleBoldUnderline"/>
          <w:rFonts w:ascii="Arial" w:hAnsi="Arial" w:cs="Arial"/>
          <w:szCs w:val="36"/>
        </w:rPr>
        <w:t>critical to maintaining the functions of marine ecosystems. Current evidence shows that</w:t>
      </w:r>
      <w:r w:rsidRPr="000D27D1">
        <w:rPr>
          <w:rFonts w:ascii="Arial" w:hAnsi="Arial" w:cs="Arial"/>
          <w:sz w:val="16"/>
          <w:szCs w:val="36"/>
        </w:rPr>
        <w:t xml:space="preserve">, in general, </w:t>
      </w:r>
      <w:r w:rsidRPr="000D27D1">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0D27D1">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0D27D1">
        <w:rPr>
          <w:rFonts w:ascii="Arial" w:hAnsi="Arial" w:cs="Arial"/>
          <w:b/>
          <w:sz w:val="24"/>
          <w:u w:val="single"/>
        </w:rPr>
        <w:t>many otherwise insignificant species have strong effects on sustaining the rest of the reef system.</w:t>
      </w:r>
      <w:r w:rsidRPr="000D27D1">
        <w:rPr>
          <w:rFonts w:ascii="Arial" w:hAnsi="Arial" w:cs="Arial"/>
          <w:sz w:val="16"/>
          <w:szCs w:val="36"/>
        </w:rPr>
        <w:t xml:space="preserve"> n860 Thus, </w:t>
      </w:r>
      <w:r w:rsidRPr="000D27D1">
        <w:rPr>
          <w:rStyle w:val="StyleBoldUnderline"/>
          <w:rFonts w:ascii="Arial" w:hAnsi="Arial" w:cs="Arial"/>
          <w:szCs w:val="36"/>
        </w:rPr>
        <w:t>maintaining and restoring the biodiversity of marine ecosystems is critical to maintaining and restoring the ecosystem services that they provide</w:t>
      </w:r>
      <w:r w:rsidRPr="000D27D1">
        <w:rPr>
          <w:rFonts w:ascii="Arial" w:hAnsi="Arial" w:cs="Arial"/>
          <w:sz w:val="16"/>
          <w:szCs w:val="36"/>
        </w:rPr>
        <w:t xml:space="preserve">. </w:t>
      </w:r>
      <w:r w:rsidRPr="000D27D1">
        <w:rPr>
          <w:rFonts w:ascii="Arial" w:hAnsi="Arial" w:cs="Arial"/>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0D27D1">
        <w:rPr>
          <w:rStyle w:val="StyleBoldUnderline"/>
          <w:rFonts w:ascii="Arial" w:hAnsi="Arial" w:cs="Arial"/>
          <w:szCs w:val="36"/>
        </w:rPr>
        <w:t>if we kill the ocean we kill ourselves, and we will take most of the biosphere with us</w:t>
      </w:r>
      <w:r w:rsidRPr="000D27D1">
        <w:rPr>
          <w:rFonts w:ascii="Arial" w:hAnsi="Arial" w:cs="Arial"/>
          <w:sz w:val="16"/>
          <w:szCs w:val="36"/>
        </w:rPr>
        <w:t xml:space="preserve">. </w:t>
      </w:r>
      <w:r w:rsidRPr="000D27D1">
        <w:rPr>
          <w:rFonts w:ascii="Arial" w:hAnsi="Arial" w:cs="Arial"/>
          <w:sz w:val="16"/>
          <w:szCs w:val="36"/>
          <w:u w:val="single"/>
        </w:rPr>
        <w:t>The Black Sea is almost dead</w:t>
      </w:r>
      <w:r w:rsidRPr="000D27D1">
        <w:rPr>
          <w:rFonts w:ascii="Arial" w:hAnsi="Arial" w:cs="Arial"/>
          <w:sz w:val="16"/>
          <w:szCs w:val="36"/>
        </w:rPr>
        <w:t>, n863 its once-</w:t>
      </w:r>
      <w:r w:rsidRPr="000D27D1">
        <w:rPr>
          <w:rFonts w:ascii="Arial" w:hAnsi="Arial" w:cs="Arial"/>
          <w:sz w:val="16"/>
          <w:szCs w:val="36"/>
          <w:u w:val="single"/>
        </w:rPr>
        <w:t>complex</w:t>
      </w:r>
      <w:r w:rsidRPr="000D27D1">
        <w:rPr>
          <w:rFonts w:ascii="Arial" w:hAnsi="Arial" w:cs="Arial"/>
          <w:sz w:val="16"/>
          <w:szCs w:val="36"/>
        </w:rPr>
        <w:t xml:space="preserve"> and productive </w:t>
      </w:r>
      <w:r w:rsidRPr="000D27D1">
        <w:rPr>
          <w:rFonts w:ascii="Arial" w:hAnsi="Arial" w:cs="Arial"/>
          <w:sz w:val="16"/>
          <w:szCs w:val="36"/>
          <w:u w:val="single"/>
        </w:rPr>
        <w:t>ecosystem almost entirely replaced by a monoculture of comb</w:t>
      </w:r>
      <w:r w:rsidRPr="000D27D1">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w:t>
      </w:r>
      <w:r w:rsidRPr="009E3AB3">
        <w:rPr>
          <w:rFonts w:ascii="Arial" w:hAnsi="Arial" w:cs="Arial"/>
          <w:sz w:val="16"/>
          <w:szCs w:val="36"/>
        </w:rPr>
        <w:t xml:space="preserve"> </w:t>
      </w:r>
    </w:p>
    <w:p w14:paraId="701B1F1F" w14:textId="77777777" w:rsidR="008B091B" w:rsidRPr="008B091B" w:rsidRDefault="008B091B" w:rsidP="008B091B"/>
    <w:p w14:paraId="5B85D50E" w14:textId="77777777" w:rsidR="008B091B" w:rsidRPr="008B091B" w:rsidRDefault="008B091B" w:rsidP="008B091B"/>
    <w:p w14:paraId="384B7066" w14:textId="77777777" w:rsidR="008B091B" w:rsidRPr="008B091B" w:rsidRDefault="008B091B" w:rsidP="008B091B"/>
    <w:p w14:paraId="3654C41A" w14:textId="77777777" w:rsidR="008B091B" w:rsidRPr="008B091B" w:rsidRDefault="008B091B" w:rsidP="008B091B"/>
    <w:p w14:paraId="2040BFB6" w14:textId="0537C95A" w:rsidR="009774EC" w:rsidRPr="008B091B" w:rsidRDefault="008B091B" w:rsidP="001D0CC7">
      <w:pPr>
        <w:pStyle w:val="Heading1"/>
      </w:pPr>
      <w:r w:rsidRPr="008B091B">
        <w:t>2AC</w:t>
      </w:r>
    </w:p>
    <w:p w14:paraId="7CD282C8" w14:textId="77777777" w:rsidR="008B091B" w:rsidRPr="008B091B" w:rsidRDefault="008B091B" w:rsidP="008B091B">
      <w:pPr>
        <w:pStyle w:val="Tag"/>
        <w:rPr>
          <w:rStyle w:val="TagChar1"/>
        </w:rPr>
      </w:pPr>
      <w:r w:rsidRPr="008B091B">
        <w:rPr>
          <w:rStyle w:val="TagChar1"/>
        </w:rPr>
        <w:t>Resilience theory is deadwrong—studies prove</w:t>
      </w:r>
    </w:p>
    <w:p w14:paraId="32F02D77" w14:textId="77777777" w:rsidR="008B091B" w:rsidRPr="008B091B" w:rsidRDefault="008B091B" w:rsidP="008B091B">
      <w:pPr>
        <w:pStyle w:val="NormalWeb"/>
        <w:shd w:val="clear" w:color="auto" w:fill="FFFFFF"/>
        <w:spacing w:before="0" w:beforeAutospacing="0" w:after="300" w:afterAutospacing="0"/>
        <w:rPr>
          <w:rStyle w:val="StyleStyleBold12pt"/>
        </w:rPr>
      </w:pPr>
      <w:r w:rsidRPr="008B091B">
        <w:rPr>
          <w:rStyle w:val="StyleStyleBold12pt"/>
        </w:rPr>
        <w:t>Wall ’11—</w:t>
      </w:r>
    </w:p>
    <w:p w14:paraId="430CFCFB" w14:textId="77777777" w:rsidR="008B091B" w:rsidRPr="008B091B" w:rsidRDefault="008B091B" w:rsidP="008B091B">
      <w:pPr>
        <w:pStyle w:val="NormalWeb"/>
        <w:shd w:val="clear" w:color="auto" w:fill="FFFFFF"/>
        <w:spacing w:before="0" w:beforeAutospacing="0" w:after="300" w:afterAutospacing="0"/>
        <w:rPr>
          <w:rFonts w:ascii="Trebuchet MS" w:hAnsi="Trebuchet MS"/>
          <w:color w:val="383838"/>
          <w:sz w:val="14"/>
          <w:szCs w:val="14"/>
        </w:rPr>
      </w:pPr>
      <w:r w:rsidRPr="008B091B">
        <w:rPr>
          <w:rFonts w:ascii="Trebuchet MS" w:hAnsi="Trebuchet MS"/>
          <w:color w:val="383838"/>
          <w:sz w:val="14"/>
          <w:szCs w:val="14"/>
        </w:rPr>
        <w:t xml:space="preserve">(Tim Wall is a contributor to </w:t>
      </w:r>
      <w:r w:rsidRPr="008B091B">
        <w:rPr>
          <w:rFonts w:ascii="Trebuchet MS" w:hAnsi="Trebuchet MS"/>
          <w:i/>
          <w:color w:val="383838"/>
          <w:sz w:val="14"/>
          <w:szCs w:val="14"/>
        </w:rPr>
        <w:t xml:space="preserve">Discovery News. </w:t>
      </w:r>
      <w:r w:rsidRPr="008B091B">
        <w:rPr>
          <w:rFonts w:ascii="Trebuchet MS" w:hAnsi="Trebuchet MS"/>
          <w:color w:val="383838"/>
          <w:sz w:val="14"/>
          <w:szCs w:val="14"/>
        </w:rPr>
        <w:t xml:space="preserve">“Lack of Spare Species Leave Ecosystems Flat.” </w:t>
      </w:r>
      <w:r w:rsidRPr="008B091B">
        <w:rPr>
          <w:rFonts w:ascii="Trebuchet MS" w:hAnsi="Trebuchet MS"/>
          <w:i/>
          <w:color w:val="383838"/>
          <w:sz w:val="14"/>
          <w:szCs w:val="14"/>
        </w:rPr>
        <w:t xml:space="preserve">Discovery News. </w:t>
      </w:r>
      <w:r w:rsidRPr="008B091B">
        <w:rPr>
          <w:rFonts w:ascii="Trebuchet MS" w:hAnsi="Trebuchet MS"/>
          <w:color w:val="383838"/>
          <w:sz w:val="14"/>
          <w:szCs w:val="14"/>
        </w:rPr>
        <w:t xml:space="preserve"> </w:t>
      </w:r>
      <w:hyperlink r:id="rId19" w:history="1">
        <w:r w:rsidRPr="008B091B">
          <w:rPr>
            <w:sz w:val="16"/>
            <w:szCs w:val="16"/>
          </w:rPr>
          <w:t>http://news.discovery.com/earth/global-warming/lack-of-spare-species-leaves-ecosystems-flat.htm</w:t>
        </w:r>
      </w:hyperlink>
      <w:r w:rsidRPr="008B091B">
        <w:rPr>
          <w:sz w:val="16"/>
          <w:szCs w:val="16"/>
        </w:rPr>
        <w:t>. Jessica Whiteside is an Assistant Professor in Geological Sciences at Brown University. She has a BA from Mt. Holyoke College, an MA and</w:t>
      </w:r>
      <w:r w:rsidRPr="008B091B">
        <w:rPr>
          <w:rFonts w:ascii="Trebuchet MS" w:hAnsi="Trebuchet MS"/>
          <w:color w:val="383838"/>
          <w:sz w:val="14"/>
          <w:szCs w:val="14"/>
        </w:rPr>
        <w:t xml:space="preserve"> a M. Phil in Earth and Environmental Sciences from Columbia University. She has a PhD from Columbia University from the Lamont Doherty Earth Observatory. 1/11/11. EJW.)</w:t>
      </w:r>
    </w:p>
    <w:p w14:paraId="30025B26" w14:textId="541B375B" w:rsidR="008B091B" w:rsidRPr="008B091B" w:rsidRDefault="008B091B" w:rsidP="008B091B">
      <w:pPr>
        <w:pStyle w:val="NormalWeb"/>
        <w:shd w:val="clear" w:color="auto" w:fill="FFFFFF"/>
        <w:spacing w:before="0" w:beforeAutospacing="0" w:after="300" w:afterAutospacing="0"/>
        <w:rPr>
          <w:rFonts w:ascii="Trebuchet MS" w:hAnsi="Trebuchet MS"/>
          <w:b/>
          <w:color w:val="383838"/>
          <w:sz w:val="23"/>
          <w:szCs w:val="23"/>
          <w:u w:val="single"/>
        </w:rPr>
      </w:pPr>
      <w:r w:rsidRPr="008B091B">
        <w:rPr>
          <w:rFonts w:ascii="Trebuchet MS" w:hAnsi="Trebuchet MS"/>
          <w:color w:val="383838"/>
          <w:sz w:val="12"/>
          <w:szCs w:val="12"/>
        </w:rPr>
        <w:t>Having back-up plans and built-in redundancy features can save lives, whether it’s emergency flares in the trunk of the car or warning lights and alarms in the cockpit of an airplane</w:t>
      </w:r>
      <w:r w:rsidRPr="008B091B">
        <w:rPr>
          <w:rFonts w:ascii="Trebuchet MS" w:hAnsi="Trebuchet MS"/>
          <w:color w:val="383838"/>
          <w:sz w:val="23"/>
          <w:szCs w:val="23"/>
        </w:rPr>
        <w:t xml:space="preserve">. </w:t>
      </w:r>
      <w:r w:rsidRPr="008B091B">
        <w:rPr>
          <w:rFonts w:ascii="Trebuchet MS" w:hAnsi="Trebuchet MS"/>
          <w:b/>
          <w:color w:val="383838"/>
          <w:sz w:val="23"/>
          <w:szCs w:val="23"/>
          <w:u w:val="single"/>
        </w:rPr>
        <w:t>For Earth, failures in redundancy can lead to catastrophe.</w:t>
      </w:r>
      <w:r w:rsidRPr="008B091B">
        <w:rPr>
          <w:rFonts w:ascii="Trebuchet MS" w:hAnsi="Trebuchet MS"/>
          <w:color w:val="383838"/>
          <w:sz w:val="12"/>
          <w:szCs w:val="23"/>
        </w:rPr>
        <w:t xml:space="preserve">¶ </w:t>
      </w:r>
      <w:r w:rsidRPr="008B091B">
        <w:rPr>
          <w:rFonts w:ascii="Trebuchet MS" w:hAnsi="Trebuchet MS"/>
          <w:color w:val="383838"/>
          <w:sz w:val="23"/>
          <w:szCs w:val="23"/>
        </w:rPr>
        <w:t xml:space="preserve">In nature, </w:t>
      </w:r>
      <w:r w:rsidRPr="008B091B">
        <w:rPr>
          <w:rFonts w:ascii="Trebuchet MS" w:hAnsi="Trebuchet MS"/>
          <w:b/>
          <w:color w:val="383838"/>
          <w:sz w:val="23"/>
          <w:szCs w:val="23"/>
          <w:u w:val="single"/>
        </w:rPr>
        <w:t>multiple species compete for the same resources,</w:t>
      </w:r>
      <w:r w:rsidRPr="008B091B">
        <w:rPr>
          <w:rFonts w:ascii="Trebuchet MS" w:hAnsi="Trebuchet MS"/>
          <w:color w:val="383838"/>
          <w:sz w:val="23"/>
          <w:szCs w:val="23"/>
        </w:rPr>
        <w:t xml:space="preserve"> something called</w:t>
      </w:r>
      <w:r w:rsidRPr="008B091B">
        <w:rPr>
          <w:rStyle w:val="apple-converted-space"/>
          <w:rFonts w:ascii="Trebuchet MS" w:hAnsi="Trebuchet MS"/>
          <w:color w:val="383838"/>
          <w:sz w:val="23"/>
          <w:szCs w:val="23"/>
        </w:rPr>
        <w:t xml:space="preserve"> </w:t>
      </w:r>
      <w:hyperlink r:id="rId20" w:history="1">
        <w:r w:rsidRPr="008B091B">
          <w:rPr>
            <w:b/>
            <w:sz w:val="28"/>
            <w:szCs w:val="28"/>
            <w:u w:val="single"/>
          </w:rPr>
          <w:t>ecological redundancy</w:t>
        </w:r>
      </w:hyperlink>
      <w:r w:rsidRPr="008B091B">
        <w:rPr>
          <w:b/>
          <w:sz w:val="28"/>
          <w:szCs w:val="28"/>
          <w:u w:val="single"/>
        </w:rPr>
        <w:t>.</w:t>
      </w:r>
      <w:r w:rsidRPr="008B091B">
        <w:rPr>
          <w:rFonts w:ascii="Trebuchet MS" w:hAnsi="Trebuchet MS"/>
          <w:color w:val="383838"/>
          <w:sz w:val="23"/>
          <w:szCs w:val="23"/>
        </w:rPr>
        <w:t xml:space="preserve"> </w:t>
      </w:r>
      <w:r w:rsidRPr="008B091B">
        <w:rPr>
          <w:rFonts w:ascii="Trebuchet MS" w:hAnsi="Trebuchet MS"/>
          <w:color w:val="383838"/>
          <w:sz w:val="12"/>
          <w:szCs w:val="12"/>
        </w:rPr>
        <w:t>For example, several species of sharks may feed on the same prey fish. If one species disappeared, the other sharks would take up the slack on chowing down on the extra fish – keeping the system in balance</w:t>
      </w:r>
      <w:r w:rsidRPr="008B091B">
        <w:rPr>
          <w:rFonts w:ascii="Trebuchet MS" w:hAnsi="Trebuchet MS"/>
          <w:color w:val="383838"/>
          <w:sz w:val="23"/>
          <w:szCs w:val="23"/>
        </w:rPr>
        <w:t xml:space="preserve">. </w:t>
      </w:r>
      <w:r w:rsidRPr="008B091B">
        <w:rPr>
          <w:rFonts w:ascii="Trebuchet MS" w:hAnsi="Trebuchet MS"/>
          <w:b/>
          <w:color w:val="383838"/>
          <w:sz w:val="23"/>
          <w:szCs w:val="23"/>
          <w:u w:val="single"/>
        </w:rPr>
        <w:t>But if multiple species</w:t>
      </w:r>
      <w:r w:rsidRPr="008B091B">
        <w:rPr>
          <w:rFonts w:ascii="Trebuchet MS" w:hAnsi="Trebuchet MS"/>
          <w:color w:val="383838"/>
          <w:sz w:val="23"/>
          <w:szCs w:val="23"/>
        </w:rPr>
        <w:t xml:space="preserve"> of </w:t>
      </w:r>
      <w:r w:rsidRPr="008B091B">
        <w:rPr>
          <w:rFonts w:ascii="Trebuchet MS" w:hAnsi="Trebuchet MS"/>
          <w:color w:val="383838"/>
          <w:sz w:val="12"/>
          <w:szCs w:val="12"/>
        </w:rPr>
        <w:t xml:space="preserve">shark </w:t>
      </w:r>
      <w:r w:rsidRPr="008B091B">
        <w:rPr>
          <w:rFonts w:ascii="Trebuchet MS" w:hAnsi="Trebuchet MS"/>
          <w:b/>
          <w:color w:val="383838"/>
          <w:sz w:val="24"/>
          <w:szCs w:val="24"/>
          <w:u w:val="single"/>
        </w:rPr>
        <w:t>go extinct</w:t>
      </w:r>
      <w:r w:rsidRPr="008B091B">
        <w:rPr>
          <w:rFonts w:ascii="Trebuchet MS" w:hAnsi="Trebuchet MS"/>
          <w:color w:val="383838"/>
          <w:sz w:val="12"/>
          <w:szCs w:val="12"/>
        </w:rPr>
        <w:t>, a situation that is currently playing out,</w:t>
      </w:r>
      <w:r w:rsidRPr="008B091B">
        <w:rPr>
          <w:rFonts w:ascii="Trebuchet MS" w:hAnsi="Trebuchet MS"/>
          <w:color w:val="383838"/>
          <w:sz w:val="23"/>
          <w:szCs w:val="23"/>
        </w:rPr>
        <w:t xml:space="preserve"> </w:t>
      </w:r>
      <w:r w:rsidRPr="008B091B">
        <w:rPr>
          <w:rFonts w:ascii="Trebuchet MS" w:hAnsi="Trebuchet MS"/>
          <w:b/>
          <w:color w:val="383838"/>
          <w:sz w:val="23"/>
          <w:szCs w:val="23"/>
          <w:u w:val="single"/>
        </w:rPr>
        <w:t>the system can veer toward collapse.</w:t>
      </w:r>
      <w:r w:rsidRPr="008B091B">
        <w:rPr>
          <w:rFonts w:ascii="Trebuchet MS" w:hAnsi="Trebuchet MS"/>
          <w:b/>
          <w:color w:val="383838"/>
          <w:sz w:val="12"/>
          <w:szCs w:val="23"/>
          <w:u w:val="single"/>
        </w:rPr>
        <w:t xml:space="preserve">¶ </w:t>
      </w:r>
      <w:r w:rsidRPr="008B091B">
        <w:rPr>
          <w:rFonts w:ascii="Trebuchet MS" w:hAnsi="Trebuchet MS"/>
          <w:color w:val="383838"/>
          <w:sz w:val="23"/>
          <w:szCs w:val="23"/>
        </w:rPr>
        <w:t xml:space="preserve">For the first time </w:t>
      </w:r>
      <w:r w:rsidRPr="008B091B">
        <w:rPr>
          <w:rFonts w:ascii="Trebuchet MS" w:hAnsi="Trebuchet MS"/>
          <w:b/>
          <w:color w:val="383838"/>
          <w:sz w:val="23"/>
          <w:szCs w:val="23"/>
          <w:u w:val="single"/>
        </w:rPr>
        <w:t>researchers</w:t>
      </w:r>
      <w:r w:rsidRPr="008B091B">
        <w:rPr>
          <w:rFonts w:ascii="Trebuchet MS" w:hAnsi="Trebuchet MS"/>
          <w:color w:val="383838"/>
          <w:sz w:val="23"/>
          <w:szCs w:val="23"/>
        </w:rPr>
        <w:t xml:space="preserve"> </w:t>
      </w:r>
      <w:r w:rsidRPr="008B091B">
        <w:rPr>
          <w:rFonts w:ascii="Trebuchet MS" w:hAnsi="Trebuchet MS"/>
          <w:b/>
          <w:color w:val="383838"/>
          <w:sz w:val="23"/>
          <w:szCs w:val="23"/>
          <w:u w:val="single"/>
        </w:rPr>
        <w:t>have made a direct connection between loss of redundancy and ecosystem collapse</w:t>
      </w:r>
      <w:r w:rsidRPr="008B091B">
        <w:rPr>
          <w:rFonts w:ascii="Trebuchet MS" w:hAnsi="Trebuchet MS"/>
          <w:color w:val="383838"/>
          <w:sz w:val="23"/>
          <w:szCs w:val="23"/>
        </w:rPr>
        <w:t xml:space="preserve">. Their work, published recently in the journal Geology, shows that </w:t>
      </w:r>
      <w:r w:rsidRPr="008B091B">
        <w:rPr>
          <w:rFonts w:ascii="Trebuchet MS" w:hAnsi="Trebuchet MS"/>
          <w:b/>
          <w:color w:val="383838"/>
          <w:sz w:val="23"/>
          <w:szCs w:val="23"/>
          <w:u w:val="single"/>
        </w:rPr>
        <w:t>during extinction events in the</w:t>
      </w:r>
      <w:r w:rsidRPr="008B091B">
        <w:rPr>
          <w:rStyle w:val="apple-converted-space"/>
          <w:rFonts w:ascii="Trebuchet MS" w:hAnsi="Trebuchet MS"/>
          <w:b/>
          <w:color w:val="383838"/>
          <w:sz w:val="23"/>
          <w:szCs w:val="23"/>
          <w:u w:val="single"/>
        </w:rPr>
        <w:t xml:space="preserve"> </w:t>
      </w:r>
      <w:hyperlink r:id="rId21" w:history="1">
        <w:r w:rsidRPr="008B091B">
          <w:rPr>
            <w:rStyle w:val="Hyperlink"/>
            <w:rFonts w:ascii="Trebuchet MS" w:hAnsi="Trebuchet MS"/>
            <w:b/>
            <w:bCs/>
            <w:color w:val="115A7C"/>
            <w:sz w:val="23"/>
            <w:szCs w:val="23"/>
          </w:rPr>
          <w:t>Permian</w:t>
        </w:r>
      </w:hyperlink>
      <w:r w:rsidRPr="008B091B">
        <w:rPr>
          <w:rStyle w:val="apple-converted-space"/>
          <w:rFonts w:ascii="Trebuchet MS" w:hAnsi="Trebuchet MS"/>
          <w:b/>
          <w:color w:val="383838"/>
          <w:sz w:val="23"/>
          <w:szCs w:val="23"/>
          <w:u w:val="single"/>
        </w:rPr>
        <w:t xml:space="preserve"> </w:t>
      </w:r>
      <w:r w:rsidRPr="008B091B">
        <w:rPr>
          <w:rFonts w:ascii="Trebuchet MS" w:hAnsi="Trebuchet MS"/>
          <w:b/>
          <w:color w:val="383838"/>
          <w:sz w:val="23"/>
          <w:szCs w:val="23"/>
          <w:u w:val="single"/>
        </w:rPr>
        <w:t>and</w:t>
      </w:r>
      <w:r w:rsidRPr="008B091B">
        <w:rPr>
          <w:rStyle w:val="apple-converted-space"/>
          <w:rFonts w:ascii="Trebuchet MS" w:hAnsi="Trebuchet MS"/>
          <w:b/>
          <w:color w:val="383838"/>
          <w:sz w:val="23"/>
          <w:szCs w:val="23"/>
          <w:u w:val="single"/>
        </w:rPr>
        <w:t xml:space="preserve"> </w:t>
      </w:r>
      <w:hyperlink r:id="rId22" w:history="1">
        <w:r w:rsidRPr="008B091B">
          <w:rPr>
            <w:rStyle w:val="Hyperlink"/>
            <w:rFonts w:ascii="Trebuchet MS" w:hAnsi="Trebuchet MS"/>
            <w:b/>
            <w:bCs/>
            <w:color w:val="115A7C"/>
            <w:sz w:val="23"/>
            <w:szCs w:val="23"/>
          </w:rPr>
          <w:t>Triassic</w:t>
        </w:r>
      </w:hyperlink>
      <w:r w:rsidRPr="008B091B">
        <w:rPr>
          <w:rStyle w:val="apple-converted-space"/>
          <w:rFonts w:ascii="Trebuchet MS" w:hAnsi="Trebuchet MS"/>
          <w:b/>
          <w:color w:val="383838"/>
          <w:sz w:val="23"/>
          <w:szCs w:val="23"/>
          <w:u w:val="single"/>
        </w:rPr>
        <w:t xml:space="preserve"> </w:t>
      </w:r>
      <w:r w:rsidRPr="008B091B">
        <w:rPr>
          <w:rFonts w:ascii="Trebuchet MS" w:hAnsi="Trebuchet MS"/>
          <w:b/>
          <w:color w:val="383838"/>
          <w:sz w:val="23"/>
          <w:szCs w:val="23"/>
          <w:u w:val="single"/>
        </w:rPr>
        <w:t>periods, the Earth’s ancient oceans lost critical back-up species.</w:t>
      </w:r>
      <w:r w:rsidRPr="008B091B">
        <w:rPr>
          <w:rFonts w:ascii="Trebuchet MS" w:hAnsi="Trebuchet MS"/>
          <w:b/>
          <w:color w:val="383838"/>
          <w:sz w:val="12"/>
          <w:szCs w:val="23"/>
          <w:u w:val="single"/>
        </w:rPr>
        <w:t xml:space="preserve">¶ </w:t>
      </w:r>
      <w:r w:rsidRPr="008B091B">
        <w:rPr>
          <w:rFonts w:ascii="Trebuchet MS" w:hAnsi="Trebuchet MS"/>
          <w:b/>
          <w:color w:val="383838"/>
          <w:sz w:val="23"/>
          <w:szCs w:val="23"/>
          <w:u w:val="single"/>
        </w:rPr>
        <w:t xml:space="preserve">The research holds a dire warning </w:t>
      </w:r>
      <w:r w:rsidRPr="008B091B">
        <w:rPr>
          <w:rFonts w:ascii="Trebuchet MS" w:hAnsi="Trebuchet MS"/>
          <w:color w:val="383838"/>
          <w:sz w:val="23"/>
          <w:szCs w:val="23"/>
        </w:rPr>
        <w:t>about humans activities</w:t>
      </w:r>
      <w:r w:rsidRPr="008B091B">
        <w:rPr>
          <w:rFonts w:ascii="Trebuchet MS" w:hAnsi="Trebuchet MS"/>
          <w:b/>
          <w:color w:val="383838"/>
          <w:sz w:val="23"/>
          <w:szCs w:val="23"/>
          <w:u w:val="single"/>
        </w:rPr>
        <w:t xml:space="preserve"> </w:t>
      </w:r>
      <w:r w:rsidRPr="008B091B">
        <w:rPr>
          <w:rFonts w:ascii="Trebuchet MS" w:hAnsi="Trebuchet MS"/>
          <w:color w:val="383838"/>
          <w:sz w:val="23"/>
          <w:szCs w:val="23"/>
        </w:rPr>
        <w:t xml:space="preserve">in the </w:t>
      </w:r>
      <w:r w:rsidRPr="008B091B">
        <w:rPr>
          <w:rFonts w:ascii="Trebuchet MS" w:hAnsi="Trebuchet MS"/>
          <w:color w:val="383838"/>
          <w:sz w:val="23"/>
          <w:szCs w:val="23"/>
          <w:u w:val="single"/>
        </w:rPr>
        <w:t>oceans</w:t>
      </w:r>
      <w:r w:rsidRPr="008B091B">
        <w:rPr>
          <w:rFonts w:ascii="Trebuchet MS" w:hAnsi="Trebuchet MS"/>
          <w:b/>
          <w:color w:val="383838"/>
          <w:sz w:val="23"/>
          <w:szCs w:val="23"/>
          <w:u w:val="single"/>
        </w:rPr>
        <w:t xml:space="preserve"> </w:t>
      </w:r>
      <w:r w:rsidRPr="008B091B">
        <w:rPr>
          <w:rFonts w:ascii="Trebuchet MS" w:hAnsi="Trebuchet MS"/>
          <w:color w:val="383838"/>
          <w:sz w:val="23"/>
          <w:szCs w:val="23"/>
        </w:rPr>
        <w:t>and points out</w:t>
      </w:r>
      <w:r w:rsidRPr="008B091B">
        <w:rPr>
          <w:rFonts w:ascii="Trebuchet MS" w:hAnsi="Trebuchet MS"/>
          <w:b/>
          <w:color w:val="383838"/>
          <w:sz w:val="23"/>
          <w:szCs w:val="23"/>
          <w:u w:val="single"/>
        </w:rPr>
        <w:t xml:space="preserve"> the importance of preserving whole ecosystems, not just individual species.</w:t>
      </w:r>
      <w:r w:rsidRPr="008B091B">
        <w:rPr>
          <w:rFonts w:ascii="Trebuchet MS" w:hAnsi="Trebuchet MS"/>
          <w:b/>
          <w:color w:val="383838"/>
          <w:sz w:val="12"/>
          <w:szCs w:val="23"/>
          <w:u w:val="single"/>
        </w:rPr>
        <w:t xml:space="preserve">¶ </w:t>
      </w:r>
      <w:r w:rsidRPr="008B091B">
        <w:rPr>
          <w:rFonts w:ascii="Trebuchet MS" w:hAnsi="Trebuchet MS"/>
          <w:color w:val="383838"/>
          <w:sz w:val="23"/>
          <w:szCs w:val="23"/>
        </w:rPr>
        <w:t xml:space="preserve">“It’s definitely a cautionary tale because we know it’s happened at least twice before,” </w:t>
      </w:r>
      <w:r w:rsidRPr="008B091B">
        <w:rPr>
          <w:rFonts w:ascii="Trebuchet MS" w:hAnsi="Trebuchet MS"/>
          <w:b/>
          <w:color w:val="383838"/>
          <w:sz w:val="23"/>
          <w:szCs w:val="23"/>
          <w:u w:val="single"/>
        </w:rPr>
        <w:t>said</w:t>
      </w:r>
      <w:r w:rsidRPr="008B091B">
        <w:rPr>
          <w:rFonts w:ascii="Trebuchet MS" w:hAnsi="Trebuchet MS"/>
          <w:color w:val="383838"/>
          <w:sz w:val="23"/>
          <w:szCs w:val="23"/>
          <w:u w:val="single"/>
        </w:rPr>
        <w:t xml:space="preserve"> Jessica </w:t>
      </w:r>
      <w:r w:rsidRPr="008B091B">
        <w:rPr>
          <w:rFonts w:ascii="Trebuchet MS" w:hAnsi="Trebuchet MS"/>
          <w:b/>
          <w:color w:val="383838"/>
          <w:sz w:val="23"/>
          <w:szCs w:val="23"/>
          <w:u w:val="single"/>
        </w:rPr>
        <w:t>Whiteside of Brown University</w:t>
      </w:r>
      <w:r w:rsidRPr="008B091B">
        <w:rPr>
          <w:rFonts w:ascii="Trebuchet MS" w:hAnsi="Trebuchet MS"/>
          <w:color w:val="383838"/>
          <w:sz w:val="23"/>
          <w:szCs w:val="23"/>
        </w:rPr>
        <w:t xml:space="preserve">, the </w:t>
      </w:r>
      <w:r w:rsidRPr="008B091B">
        <w:rPr>
          <w:rFonts w:ascii="Trebuchet MS" w:hAnsi="Trebuchet MS"/>
          <w:color w:val="383838"/>
          <w:sz w:val="23"/>
          <w:szCs w:val="23"/>
          <w:u w:val="single"/>
        </w:rPr>
        <w:t>paper’s</w:t>
      </w:r>
      <w:r w:rsidRPr="008B091B">
        <w:rPr>
          <w:rFonts w:ascii="Trebuchet MS" w:hAnsi="Trebuchet MS"/>
          <w:color w:val="383838"/>
          <w:sz w:val="23"/>
          <w:szCs w:val="23"/>
        </w:rPr>
        <w:t xml:space="preserve"> lead author in a</w:t>
      </w:r>
      <w:r w:rsidRPr="008B091B">
        <w:rPr>
          <w:rStyle w:val="apple-converted-space"/>
          <w:rFonts w:ascii="Trebuchet MS" w:hAnsi="Trebuchet MS"/>
          <w:color w:val="383838"/>
          <w:sz w:val="23"/>
          <w:szCs w:val="23"/>
        </w:rPr>
        <w:t xml:space="preserve"> </w:t>
      </w:r>
      <w:hyperlink r:id="rId23" w:history="1">
        <w:r w:rsidRPr="008B091B">
          <w:rPr>
            <w:rStyle w:val="Hyperlink"/>
            <w:rFonts w:ascii="Trebuchet MS" w:hAnsi="Trebuchet MS"/>
            <w:b/>
            <w:bCs/>
            <w:color w:val="115A7C"/>
            <w:sz w:val="23"/>
            <w:szCs w:val="23"/>
          </w:rPr>
          <w:t>press release</w:t>
        </w:r>
      </w:hyperlink>
      <w:r w:rsidRPr="008B091B">
        <w:rPr>
          <w:rFonts w:ascii="Trebuchet MS" w:hAnsi="Trebuchet MS"/>
          <w:color w:val="383838"/>
          <w:sz w:val="23"/>
          <w:szCs w:val="23"/>
        </w:rPr>
        <w:t>. “And you have long periods of time before you have</w:t>
      </w:r>
      <w:r w:rsidRPr="008B091B">
        <w:rPr>
          <w:rFonts w:ascii="Trebuchet MS" w:hAnsi="Trebuchet MS"/>
          <w:b/>
          <w:color w:val="383838"/>
          <w:sz w:val="23"/>
          <w:szCs w:val="23"/>
          <w:u w:val="single"/>
        </w:rPr>
        <w:t xml:space="preserve"> reestablishment of ecological redundancy</w:t>
      </w:r>
      <w:r w:rsidRPr="008B091B">
        <w:rPr>
          <w:rFonts w:ascii="Trebuchet MS" w:hAnsi="Trebuchet MS"/>
          <w:color w:val="383838"/>
          <w:sz w:val="23"/>
          <w:szCs w:val="23"/>
        </w:rPr>
        <w:t>.” In these cases, it</w:t>
      </w:r>
      <w:r w:rsidRPr="008B091B">
        <w:rPr>
          <w:rFonts w:ascii="Trebuchet MS" w:hAnsi="Trebuchet MS"/>
          <w:b/>
          <w:color w:val="383838"/>
          <w:sz w:val="23"/>
          <w:szCs w:val="23"/>
          <w:u w:val="single"/>
        </w:rPr>
        <w:t xml:space="preserve"> took 10 million years for nature to balance itself out again</w:t>
      </w:r>
      <w:r w:rsidRPr="008B091B">
        <w:rPr>
          <w:rFonts w:ascii="Trebuchet MS" w:hAnsi="Trebuchet MS"/>
          <w:color w:val="383838"/>
          <w:sz w:val="12"/>
          <w:szCs w:val="12"/>
        </w:rPr>
        <w:t>, the team reported.¶ Many marine biologists worry that fisheries worldwide are in collapse. Overfishing of predatory species, like bluefin tuna, sharks, and swordfish has eliminated, not just competing species, but entire levels of the food chain.¶</w:t>
      </w:r>
      <w:r w:rsidRPr="008B091B">
        <w:rPr>
          <w:rFonts w:ascii="Crete Round" w:eastAsia="Times New Roman" w:hAnsi="Crete Round"/>
          <w:b/>
          <w:bCs/>
          <w:color w:val="383838"/>
          <w:sz w:val="12"/>
          <w:szCs w:val="12"/>
        </w:rPr>
        <w:t xml:space="preserve"> </w:t>
      </w:r>
      <w:r w:rsidRPr="008B091B">
        <w:rPr>
          <w:rFonts w:ascii="Trebuchet MS" w:hAnsi="Trebuchet MS"/>
          <w:color w:val="383838"/>
          <w:sz w:val="12"/>
          <w:szCs w:val="12"/>
        </w:rPr>
        <w:t>“It is difficult to evaluate what is going on at present, given that we don’t have the advantage of the long lens of geologic history, where we can see things play out over millions of years,” Whiteside wrote in an email to Discovery News. “But there is evidence that trophic (i.e. food-web) collapse is starting to occur in some marine ecosystems.”¶ One example of ecosystem collapse in the modern world can be seen off the coast of North Carolina, Whiteside said. The disappearance of the</w:t>
      </w:r>
      <w:r w:rsidRPr="008B091B">
        <w:rPr>
          <w:rStyle w:val="apple-converted-space"/>
          <w:rFonts w:ascii="Trebuchet MS" w:hAnsi="Trebuchet MS"/>
          <w:color w:val="383838"/>
          <w:sz w:val="12"/>
          <w:szCs w:val="12"/>
        </w:rPr>
        <w:t xml:space="preserve"> </w:t>
      </w:r>
      <w:hyperlink r:id="rId24" w:history="1">
        <w:r w:rsidRPr="008B091B">
          <w:rPr>
            <w:rStyle w:val="Hyperlink"/>
            <w:rFonts w:ascii="Trebuchet MS" w:hAnsi="Trebuchet MS"/>
            <w:b/>
            <w:bCs/>
            <w:color w:val="115A7C"/>
            <w:sz w:val="12"/>
            <w:szCs w:val="12"/>
          </w:rPr>
          <w:t>blacktip shark</w:t>
        </w:r>
      </w:hyperlink>
      <w:r w:rsidRPr="008B091B">
        <w:rPr>
          <w:rStyle w:val="apple-converted-space"/>
          <w:rFonts w:ascii="Trebuchet MS" w:hAnsi="Trebuchet MS"/>
          <w:color w:val="383838"/>
          <w:sz w:val="12"/>
          <w:szCs w:val="12"/>
        </w:rPr>
        <w:t xml:space="preserve"> </w:t>
      </w:r>
      <w:r w:rsidRPr="008B091B">
        <w:rPr>
          <w:rFonts w:ascii="Trebuchet MS" w:hAnsi="Trebuchet MS"/>
          <w:color w:val="383838"/>
          <w:sz w:val="12"/>
          <w:szCs w:val="12"/>
        </w:rPr>
        <w:t>allowed the</w:t>
      </w:r>
      <w:r w:rsidRPr="008B091B">
        <w:rPr>
          <w:rStyle w:val="apple-converted-space"/>
          <w:rFonts w:ascii="Trebuchet MS" w:hAnsi="Trebuchet MS"/>
          <w:color w:val="383838"/>
          <w:sz w:val="12"/>
          <w:szCs w:val="12"/>
        </w:rPr>
        <w:t xml:space="preserve"> </w:t>
      </w:r>
      <w:hyperlink r:id="rId25" w:history="1">
        <w:r w:rsidRPr="008B091B">
          <w:rPr>
            <w:rStyle w:val="Hyperlink"/>
            <w:rFonts w:ascii="Trebuchet MS" w:hAnsi="Trebuchet MS"/>
            <w:b/>
            <w:bCs/>
            <w:color w:val="115A7C"/>
            <w:sz w:val="12"/>
            <w:szCs w:val="12"/>
          </w:rPr>
          <w:t>cownose ray</w:t>
        </w:r>
      </w:hyperlink>
      <w:r w:rsidRPr="008B091B">
        <w:rPr>
          <w:rFonts w:ascii="Trebuchet MS" w:hAnsi="Trebuchet MS"/>
          <w:color w:val="383838"/>
          <w:sz w:val="12"/>
          <w:szCs w:val="12"/>
        </w:rPr>
        <w:t>population to explode. This event, called a trophic cascade, collapsed the area’s century-old</w:t>
      </w:r>
      <w:r w:rsidRPr="008B091B">
        <w:rPr>
          <w:rStyle w:val="apple-converted-space"/>
          <w:rFonts w:ascii="Trebuchet MS" w:hAnsi="Trebuchet MS"/>
          <w:color w:val="383838"/>
          <w:sz w:val="12"/>
          <w:szCs w:val="12"/>
        </w:rPr>
        <w:t xml:space="preserve"> </w:t>
      </w:r>
      <w:hyperlink r:id="rId26" w:history="1">
        <w:r w:rsidRPr="008B091B">
          <w:rPr>
            <w:rStyle w:val="Hyperlink"/>
            <w:rFonts w:ascii="Trebuchet MS" w:hAnsi="Trebuchet MS"/>
            <w:b/>
            <w:bCs/>
            <w:color w:val="115A7C"/>
            <w:sz w:val="12"/>
            <w:szCs w:val="12"/>
          </w:rPr>
          <w:t>bay scallop</w:t>
        </w:r>
      </w:hyperlink>
      <w:r w:rsidRPr="008B091B">
        <w:rPr>
          <w:rStyle w:val="apple-converted-space"/>
          <w:rFonts w:ascii="Trebuchet MS" w:hAnsi="Trebuchet MS"/>
          <w:color w:val="383838"/>
          <w:sz w:val="12"/>
          <w:szCs w:val="12"/>
        </w:rPr>
        <w:t xml:space="preserve"> </w:t>
      </w:r>
      <w:r w:rsidRPr="008B091B">
        <w:rPr>
          <w:rFonts w:ascii="Trebuchet MS" w:hAnsi="Trebuchet MS"/>
          <w:color w:val="383838"/>
          <w:sz w:val="12"/>
          <w:szCs w:val="12"/>
        </w:rPr>
        <w:t>industry.¶ Similar situations occurred 250 and 200 million years ago. Predators similar to the modern day</w:t>
      </w:r>
      <w:hyperlink r:id="rId27" w:history="1">
        <w:r w:rsidRPr="008B091B">
          <w:rPr>
            <w:rStyle w:val="Hyperlink"/>
            <w:rFonts w:ascii="Trebuchet MS" w:hAnsi="Trebuchet MS"/>
            <w:b/>
            <w:bCs/>
            <w:color w:val="115A7C"/>
            <w:sz w:val="12"/>
            <w:szCs w:val="12"/>
          </w:rPr>
          <w:t>nautilus</w:t>
        </w:r>
      </w:hyperlink>
      <w:r w:rsidRPr="008B091B">
        <w:rPr>
          <w:rFonts w:ascii="Trebuchet MS" w:hAnsi="Trebuchet MS"/>
          <w:color w:val="383838"/>
          <w:sz w:val="12"/>
          <w:szCs w:val="12"/>
        </w:rPr>
        <w:t>, called</w:t>
      </w:r>
      <w:r w:rsidRPr="008B091B">
        <w:rPr>
          <w:rStyle w:val="apple-converted-space"/>
          <w:rFonts w:ascii="Trebuchet MS" w:hAnsi="Trebuchet MS"/>
          <w:color w:val="383838"/>
          <w:sz w:val="12"/>
          <w:szCs w:val="12"/>
        </w:rPr>
        <w:t xml:space="preserve"> </w:t>
      </w:r>
      <w:hyperlink r:id="rId28" w:history="1">
        <w:r w:rsidRPr="008B091B">
          <w:rPr>
            <w:rStyle w:val="Hyperlink"/>
            <w:rFonts w:ascii="Trebuchet MS" w:hAnsi="Trebuchet MS"/>
            <w:b/>
            <w:bCs/>
            <w:color w:val="115A7C"/>
            <w:sz w:val="12"/>
            <w:szCs w:val="12"/>
          </w:rPr>
          <w:t>ammonites</w:t>
        </w:r>
      </w:hyperlink>
      <w:r w:rsidRPr="008B091B">
        <w:rPr>
          <w:rFonts w:ascii="Trebuchet MS" w:hAnsi="Trebuchet MS"/>
          <w:color w:val="383838"/>
          <w:sz w:val="12"/>
          <w:szCs w:val="12"/>
        </w:rPr>
        <w:t>, were once common and diverse. But many species went extinct after</w:t>
      </w:r>
      <w:hyperlink r:id="rId29" w:history="1">
        <w:r w:rsidRPr="008B091B">
          <w:rPr>
            <w:rStyle w:val="Hyperlink"/>
            <w:rFonts w:ascii="Trebuchet MS" w:hAnsi="Trebuchet MS"/>
            <w:b/>
            <w:bCs/>
            <w:color w:val="115A7C"/>
            <w:sz w:val="12"/>
            <w:szCs w:val="12"/>
          </w:rPr>
          <w:t>massive volcanic eruptions</w:t>
        </w:r>
      </w:hyperlink>
      <w:r w:rsidRPr="008B091B">
        <w:rPr>
          <w:rStyle w:val="apple-converted-space"/>
          <w:rFonts w:ascii="Trebuchet MS" w:hAnsi="Trebuchet MS"/>
          <w:color w:val="383838"/>
          <w:sz w:val="12"/>
          <w:szCs w:val="12"/>
        </w:rPr>
        <w:t xml:space="preserve"> </w:t>
      </w:r>
      <w:r w:rsidRPr="008B091B">
        <w:rPr>
          <w:rFonts w:ascii="Trebuchet MS" w:hAnsi="Trebuchet MS"/>
          <w:color w:val="383838"/>
          <w:sz w:val="12"/>
          <w:szCs w:val="12"/>
        </w:rPr>
        <w:t>in the Permian and Triassic caused devastation and atmospheric disruption. The resulting climate change reduced ammonites to only a few species.¶</w:t>
      </w:r>
      <w:r w:rsidRPr="008B091B">
        <w:rPr>
          <w:rFonts w:ascii="Trebuchet MS" w:hAnsi="Trebuchet MS"/>
          <w:color w:val="383838"/>
          <w:sz w:val="12"/>
          <w:szCs w:val="23"/>
        </w:rPr>
        <w:t xml:space="preserve"> </w:t>
      </w:r>
      <w:r w:rsidRPr="008B091B">
        <w:rPr>
          <w:rFonts w:ascii="Trebuchet MS" w:hAnsi="Trebuchet MS"/>
          <w:b/>
          <w:color w:val="383838"/>
          <w:sz w:val="23"/>
          <w:szCs w:val="23"/>
          <w:u w:val="single"/>
        </w:rPr>
        <w:t>The result was a simplified food chain</w:t>
      </w:r>
      <w:r w:rsidRPr="008B091B">
        <w:rPr>
          <w:rFonts w:ascii="Trebuchet MS" w:hAnsi="Trebuchet MS"/>
          <w:b/>
          <w:color w:val="383838"/>
          <w:sz w:val="12"/>
          <w:szCs w:val="12"/>
          <w:u w:val="single"/>
        </w:rPr>
        <w:t>.</w:t>
      </w:r>
      <w:r w:rsidRPr="008B091B">
        <w:rPr>
          <w:rFonts w:ascii="Trebuchet MS" w:hAnsi="Trebuchet MS"/>
          <w:color w:val="383838"/>
          <w:sz w:val="12"/>
          <w:szCs w:val="12"/>
        </w:rPr>
        <w:t xml:space="preserve"> A few hardy species survived the extinctions and became common. Generalist species expanded and filled wide ranges of the food web, as opposed to locally adapted species filling specific niches. Other </w:t>
      </w:r>
      <w:r w:rsidRPr="008B091B">
        <w:rPr>
          <w:rFonts w:ascii="Trebuchet MS" w:hAnsi="Trebuchet MS"/>
          <w:b/>
          <w:color w:val="383838"/>
          <w:sz w:val="23"/>
          <w:szCs w:val="23"/>
          <w:u w:val="single"/>
        </w:rPr>
        <w:t>research has suggested that homogeneous populations of generalist species</w:t>
      </w:r>
      <w:r w:rsidRPr="008B091B">
        <w:rPr>
          <w:rFonts w:ascii="Trebuchet MS" w:hAnsi="Trebuchet MS"/>
          <w:color w:val="383838"/>
          <w:sz w:val="23"/>
          <w:szCs w:val="23"/>
        </w:rPr>
        <w:t xml:space="preserve"> can actually </w:t>
      </w:r>
      <w:r w:rsidRPr="008B091B">
        <w:rPr>
          <w:rFonts w:ascii="Trebuchet MS" w:hAnsi="Trebuchet MS"/>
          <w:b/>
          <w:color w:val="383838"/>
          <w:sz w:val="23"/>
          <w:szCs w:val="23"/>
          <w:u w:val="single"/>
        </w:rPr>
        <w:t>slow the divergence of new species and subsequently the ecosystem’s recovery</w:t>
      </w:r>
      <w:r w:rsidRPr="008B091B">
        <w:rPr>
          <w:rFonts w:ascii="Trebuchet MS" w:hAnsi="Trebuchet MS"/>
          <w:color w:val="383838"/>
          <w:sz w:val="23"/>
          <w:szCs w:val="23"/>
        </w:rPr>
        <w:t>.</w:t>
      </w:r>
      <w:r w:rsidRPr="008B091B">
        <w:rPr>
          <w:rFonts w:ascii="Trebuchet MS" w:hAnsi="Trebuchet MS"/>
          <w:color w:val="383838"/>
          <w:sz w:val="12"/>
          <w:szCs w:val="12"/>
        </w:rPr>
        <w:t xml:space="preserve">¶ After the ancient extinctions, biodiversity and robust ecosystems slowly re-emerged. To understand this re-emergence, the ammonite researchers analyzed carbon isotopes in the fossils. The scientists were then able to measure the stability of the carbon cycle in the ancient oceans.¶ Disruptions, like the volcanic events of the Permian and Triassic, caused species numbers to plummet. After disturbances, it took up to 10 million years for fluctuations to settle down and a stable pattern to develop. Highest species diversities of ammonites were found when the carbon isotope values were stable.¶ “The take home message is that </w:t>
      </w:r>
      <w:r w:rsidRPr="008B091B">
        <w:rPr>
          <w:rFonts w:ascii="Trebuchet MS" w:hAnsi="Trebuchet MS"/>
          <w:b/>
          <w:color w:val="383838"/>
          <w:sz w:val="23"/>
          <w:szCs w:val="23"/>
          <w:u w:val="single"/>
        </w:rPr>
        <w:t>biodiversity matters</w:t>
      </w:r>
      <w:r w:rsidRPr="008B091B">
        <w:rPr>
          <w:rFonts w:ascii="Trebuchet MS" w:hAnsi="Trebuchet MS"/>
          <w:color w:val="383838"/>
          <w:sz w:val="12"/>
          <w:szCs w:val="12"/>
        </w:rPr>
        <w:t>,” Whiteside told Discovery News. Not just because it’s nice to look at a bunch of species, she said, but because</w:t>
      </w:r>
      <w:r w:rsidRPr="008B091B">
        <w:rPr>
          <w:rFonts w:ascii="Trebuchet MS" w:hAnsi="Trebuchet MS"/>
          <w:color w:val="383838"/>
          <w:sz w:val="23"/>
          <w:szCs w:val="23"/>
        </w:rPr>
        <w:t xml:space="preserve"> </w:t>
      </w:r>
      <w:r w:rsidRPr="008B091B">
        <w:rPr>
          <w:rFonts w:ascii="Trebuchet MS" w:hAnsi="Trebuchet MS"/>
          <w:b/>
          <w:color w:val="383838"/>
          <w:sz w:val="23"/>
          <w:szCs w:val="23"/>
          <w:u w:val="single"/>
        </w:rPr>
        <w:t>ecosystem functioning is reduced by biodiversity lo</w:t>
      </w:r>
      <w:r>
        <w:rPr>
          <w:rFonts w:ascii="Trebuchet MS" w:hAnsi="Trebuchet MS"/>
          <w:b/>
          <w:color w:val="383838"/>
          <w:sz w:val="23"/>
          <w:szCs w:val="23"/>
          <w:u w:val="single"/>
        </w:rPr>
        <w:t>ss.</w:t>
      </w:r>
    </w:p>
    <w:p w14:paraId="656F8344" w14:textId="77777777" w:rsidR="008B091B" w:rsidRPr="008B091B" w:rsidRDefault="008B091B" w:rsidP="008B091B">
      <w:pPr>
        <w:pStyle w:val="Heading3"/>
      </w:pPr>
      <w:r w:rsidRPr="008B091B">
        <w:t>Topicality</w:t>
      </w:r>
    </w:p>
    <w:p w14:paraId="13EABB8A" w14:textId="77777777" w:rsidR="008B091B" w:rsidRPr="008B091B" w:rsidRDefault="008B091B" w:rsidP="008B091B">
      <w:pPr>
        <w:pStyle w:val="Tag"/>
      </w:pPr>
      <w:r w:rsidRPr="008B091B">
        <w:t>We meet – Economic engagement includes energy</w:t>
      </w:r>
    </w:p>
    <w:p w14:paraId="2F296990" w14:textId="77777777" w:rsidR="008B091B" w:rsidRPr="008B091B" w:rsidRDefault="008B091B" w:rsidP="008B091B">
      <w:pPr>
        <w:rPr>
          <w:rFonts w:ascii="Times New Roman" w:hAnsi="Times New Roman"/>
          <w:sz w:val="24"/>
        </w:rPr>
      </w:pPr>
      <w:r w:rsidRPr="008B091B">
        <w:rPr>
          <w:rStyle w:val="StyleStyleBold12pt"/>
          <w:rFonts w:ascii="Times New Roman" w:hAnsi="Times New Roman"/>
        </w:rPr>
        <w:t xml:space="preserve">Sullivan 8 </w:t>
      </w:r>
      <w:r w:rsidRPr="008B091B">
        <w:rPr>
          <w:rFonts w:ascii="Times New Roman" w:hAnsi="Times New Roman"/>
        </w:rPr>
        <w:t>(Daniel, Assistant Secretary for the Bureau of Economic, Energy, and Business Affairs, 8-4-8, Scoop World News, “Addressing Energy Issues in the Western Hemisphere”, http://www.scoop.co.nz/stories/WO0808/S00038.htm, accessed 7-1-13)</w:t>
      </w:r>
    </w:p>
    <w:p w14:paraId="03363940" w14:textId="0AED92B7" w:rsidR="008B091B" w:rsidRPr="008B091B" w:rsidRDefault="008B091B" w:rsidP="008B091B">
      <w:pPr>
        <w:rPr>
          <w:rFonts w:ascii="Times New Roman" w:hAnsi="Times New Roman"/>
          <w:b/>
          <w:u w:val="single"/>
        </w:rPr>
      </w:pPr>
      <w:r w:rsidRPr="008B091B">
        <w:rPr>
          <w:rFonts w:ascii="Times New Roman" w:hAnsi="Times New Roman"/>
        </w:rPr>
        <w:t xml:space="preserve">Our two countries have also benefited from a candid exchange of views on biofuels through other channels, including the U.S. - Brazil CEO Forum, and meetings of business people, academics, and citizens groups. With Assistant Secretary of State for Western Hemisphere Affairs Tom Shannon, I co-chair an Economic Partnership Dialogue with Brazil. </w:t>
      </w:r>
      <w:r w:rsidRPr="008B091B">
        <w:rPr>
          <w:rStyle w:val="StyleBoldUnderline"/>
          <w:rFonts w:ascii="Times New Roman" w:hAnsi="Times New Roman"/>
        </w:rPr>
        <w:t>Other members of the economic team at the State Department also have traveled on numerous missions to Brazil to talk with government and business groups about the whole range of our economic engagement, including biofuels. The Deputy Secretary of Energy departs for Brazil shortly to continue this broad and deep engagement.</w:t>
      </w:r>
    </w:p>
    <w:p w14:paraId="523EFE9A" w14:textId="77777777" w:rsidR="008B091B" w:rsidRPr="008B091B" w:rsidRDefault="008B091B" w:rsidP="008B091B">
      <w:pPr>
        <w:pStyle w:val="Tag"/>
      </w:pPr>
      <w:r w:rsidRPr="008B091B">
        <w:t>Counter interpretation – economic engagement with Mexico pertains to energy</w:t>
      </w:r>
    </w:p>
    <w:p w14:paraId="55BA362F" w14:textId="77777777" w:rsidR="008B091B" w:rsidRPr="008B091B" w:rsidRDefault="008B091B" w:rsidP="008B091B">
      <w:pPr>
        <w:rPr>
          <w:rFonts w:ascii="Times New Roman" w:hAnsi="Times New Roman"/>
        </w:rPr>
      </w:pPr>
      <w:r w:rsidRPr="008B091B">
        <w:rPr>
          <w:rStyle w:val="StyleStyleBold12pt"/>
          <w:rFonts w:ascii="Times New Roman" w:hAnsi="Times New Roman"/>
        </w:rPr>
        <w:t>U.S. Chamber of Commerce 12</w:t>
      </w:r>
      <w:r w:rsidRPr="008B091B">
        <w:rPr>
          <w:rFonts w:ascii="Times New Roman" w:hAnsi="Times New Roman"/>
        </w:rPr>
        <w:t xml:space="preserve"> (U.S. Chamber of Commerce “Enhancing the U.S.-Mexico Economic Partnership” </w:t>
      </w:r>
      <w:hyperlink r:id="rId30" w:history="1">
        <w:r w:rsidRPr="008B091B">
          <w:rPr>
            <w:rFonts w:ascii="Times New Roman" w:hAnsi="Times New Roman"/>
          </w:rPr>
          <w:t>http://www.uschamber.com/sites/default/files/reports/1204EnhancingtheUS-MexicoEconomicPartnership.pdf</w:t>
        </w:r>
      </w:hyperlink>
      <w:r w:rsidRPr="008B091B">
        <w:rPr>
          <w:rFonts w:ascii="Times New Roman" w:hAnsi="Times New Roman"/>
        </w:rPr>
        <w:t>, p. 3, accessed 6/26/13)</w:t>
      </w:r>
    </w:p>
    <w:p w14:paraId="63BD8A8E" w14:textId="77777777" w:rsidR="008B091B" w:rsidRPr="008B091B" w:rsidRDefault="008B091B" w:rsidP="008B091B">
      <w:pPr>
        <w:rPr>
          <w:rStyle w:val="StyleBoldUnderline"/>
          <w:rFonts w:ascii="Times New Roman" w:hAnsi="Times New Roman"/>
        </w:rPr>
      </w:pPr>
      <w:r w:rsidRPr="008B091B">
        <w:rPr>
          <w:rStyle w:val="StyleBoldUnderline"/>
          <w:rFonts w:ascii="Times New Roman" w:hAnsi="Times New Roman"/>
        </w:rPr>
        <w:t>The U.S.-Mexico Leadership Initiative (USMLI) was launched in May 2010, on the occasion of President Felipe Calderón’s state  visit to Washington, DC. Corporate members of the Initiative  work with public and private sector partners in Mexico and  the United States to ensure that policymakers and legislators  understand the importance of our countries’ economic ties, and to  focus their attention on the considerable work that remains to be  done to optimize the relationship. The goal of the USMLI is to move true economic partnership between the United States and Mexico from policy aspiration  to reality by making both countries more competitive in global  markets;</w:t>
      </w:r>
      <w:r w:rsidRPr="008B091B">
        <w:rPr>
          <w:rFonts w:ascii="Times New Roman" w:hAnsi="Times New Roman"/>
        </w:rPr>
        <w:t xml:space="preserve"> </w:t>
      </w:r>
      <w:r w:rsidRPr="008B091B">
        <w:rPr>
          <w:rStyle w:val="StyleBoldUnderline"/>
          <w:rFonts w:ascii="Times New Roman" w:hAnsi="Times New Roman"/>
        </w:rPr>
        <w:t>raising living standards for workers in both countries;  making the U.S.-Mexican border the most modern, streamlined,  and secure in the world; promoting the continent’s energy  independence while respecting our shared environment; and  enhancing intergovernmental cooperation, all within a framework  that fully respects and supports national sovereignty and interests.</w:t>
      </w:r>
    </w:p>
    <w:p w14:paraId="3DEB4973" w14:textId="77777777" w:rsidR="008B091B" w:rsidRPr="008B091B" w:rsidRDefault="008B091B" w:rsidP="008B091B">
      <w:pPr>
        <w:pStyle w:val="Tag"/>
      </w:pPr>
      <w:r w:rsidRPr="008B091B">
        <w:t>We are core of the topic—topic paper proves</w:t>
      </w:r>
    </w:p>
    <w:p w14:paraId="066D8EEE" w14:textId="77777777" w:rsidR="008B091B" w:rsidRPr="008B091B" w:rsidRDefault="008B091B" w:rsidP="008B091B">
      <w:pPr>
        <w:rPr>
          <w:rFonts w:ascii="Times New Roman" w:hAnsi="Times New Roman"/>
        </w:rPr>
      </w:pPr>
      <w:r w:rsidRPr="008B091B">
        <w:rPr>
          <w:rStyle w:val="StyleStyleBold12pt"/>
          <w:rFonts w:ascii="Times New Roman" w:hAnsi="Times New Roman"/>
        </w:rPr>
        <w:t>Bauschard 13</w:t>
      </w:r>
      <w:r w:rsidRPr="008B091B">
        <w:rPr>
          <w:rFonts w:ascii="Times New Roman" w:hAnsi="Times New Roman"/>
        </w:rPr>
        <w:t xml:space="preserve"> (Stefan, Director of Debate at Lakeland School district and Assistant debate coach at the Harvard Debate Council Assistant Debate Coach, </w:t>
      </w:r>
      <w:r w:rsidRPr="008B091B">
        <w:rPr>
          <w:rFonts w:ascii="Times New Roman" w:hAnsi="Times New Roman"/>
        </w:rPr>
        <w:fldChar w:fldCharType="begin"/>
      </w:r>
      <w:r w:rsidRPr="008B091B">
        <w:rPr>
          <w:rFonts w:ascii="Times New Roman" w:hAnsi="Times New Roman"/>
        </w:rPr>
        <w:instrText xml:space="preserve"> HYPERLINK "http://harvarddebate.org" \t "_blank" </w:instrText>
      </w:r>
      <w:r w:rsidRPr="008B091B">
        <w:rPr>
          <w:rFonts w:ascii="Times New Roman" w:hAnsi="Times New Roman"/>
        </w:rPr>
        <w:fldChar w:fldCharType="separate"/>
      </w:r>
      <w:r w:rsidRPr="008B091B">
        <w:rPr>
          <w:rFonts w:ascii="Times New Roman" w:hAnsi="Times New Roman"/>
        </w:rPr>
        <w:t>Harvard Debate Council</w:t>
      </w:r>
      <w:r w:rsidRPr="008B091B">
        <w:rPr>
          <w:rFonts w:ascii="Times New Roman" w:hAnsi="Times New Roman"/>
        </w:rPr>
        <w:fldChar w:fldCharType="end"/>
      </w:r>
      <w:r w:rsidRPr="008B091B">
        <w:rPr>
          <w:rFonts w:ascii="Times New Roman" w:hAnsi="Times New Roman"/>
        </w:rPr>
        <w:t xml:space="preserve">, “Defining ‘Economic Engagement,’” </w:t>
      </w:r>
      <w:hyperlink r:id="rId31" w:history="1">
        <w:r w:rsidRPr="008B091B">
          <w:rPr>
            <w:rFonts w:ascii="Times New Roman" w:hAnsi="Times New Roman"/>
          </w:rPr>
          <w:t>http://bauscharddebate.com/2013/03/defining-economic-engagement/</w:t>
        </w:r>
      </w:hyperlink>
      <w:r w:rsidRPr="008B091B">
        <w:rPr>
          <w:rFonts w:ascii="Times New Roman" w:hAnsi="Times New Roman"/>
        </w:rPr>
        <w:t>, Accessed: 7/1/13)</w:t>
      </w:r>
    </w:p>
    <w:p w14:paraId="3411053F" w14:textId="77777777" w:rsidR="008B091B" w:rsidRPr="008B091B" w:rsidRDefault="008B091B" w:rsidP="008B091B">
      <w:pPr>
        <w:rPr>
          <w:rFonts w:ascii="Times New Roman" w:hAnsi="Times New Roman"/>
        </w:rPr>
      </w:pPr>
      <w:r w:rsidRPr="008B091B">
        <w:rPr>
          <w:rStyle w:val="StyleBoldUnderline"/>
          <w:rFonts w:ascii="Times New Roman" w:hAnsi="Times New Roman"/>
        </w:rPr>
        <w:t>What issues can be covered by economic engagement?</w:t>
      </w:r>
      <w:r w:rsidRPr="008B091B">
        <w:rPr>
          <w:rFonts w:ascii="Times New Roman" w:hAnsi="Times New Roman"/>
          <w:sz w:val="12"/>
        </w:rPr>
        <w:t xml:space="preserve"> </w:t>
      </w:r>
      <w:r w:rsidRPr="008B091B">
        <w:rPr>
          <w:rFonts w:ascii="Times New Roman" w:hAnsi="Times New Roman"/>
        </w:rPr>
        <w:t xml:space="preserve">The core question here is how the term “economic” limits the topic beyond what would be true if the topic simply said “increase its engagement with…” Obviously, the term “economic” limits the type of engagement, but contextual usage evidence doesn’t suggest that there is too much of a limit. </w:t>
      </w:r>
      <w:r w:rsidRPr="008B091B">
        <w:rPr>
          <w:rStyle w:val="StyleBoldUnderline"/>
          <w:rFonts w:ascii="Times New Roman" w:hAnsi="Times New Roman"/>
        </w:rPr>
        <w:t>I’ve found contextual evidence that supports</w:t>
      </w:r>
      <w:r w:rsidRPr="008B091B">
        <w:rPr>
          <w:rFonts w:ascii="Times New Roman" w:hAnsi="Times New Roman"/>
        </w:rPr>
        <w:t xml:space="preserve"> including all of the following in economic engagement</w:t>
      </w:r>
      <w:r w:rsidRPr="008B091B">
        <w:rPr>
          <w:rFonts w:ascii="Times New Roman" w:hAnsi="Times New Roman"/>
          <w:sz w:val="12"/>
        </w:rPr>
        <w:t xml:space="preserve"> </w:t>
      </w:r>
      <w:r w:rsidRPr="008B091B">
        <w:rPr>
          <w:rFonts w:ascii="Times New Roman" w:hAnsi="Times New Roman"/>
        </w:rPr>
        <w:t>- Trade</w:t>
      </w:r>
      <w:r w:rsidRPr="008B091B">
        <w:rPr>
          <w:rFonts w:ascii="Times New Roman" w:hAnsi="Times New Roman"/>
          <w:sz w:val="12"/>
        </w:rPr>
        <w:t xml:space="preserve"> </w:t>
      </w:r>
      <w:r w:rsidRPr="008B091B">
        <w:rPr>
          <w:rFonts w:ascii="Times New Roman" w:hAnsi="Times New Roman"/>
        </w:rPr>
        <w:t xml:space="preserve">- </w:t>
      </w:r>
      <w:r w:rsidRPr="008B091B">
        <w:rPr>
          <w:rStyle w:val="StyleBoldUnderline"/>
          <w:rFonts w:ascii="Times New Roman" w:hAnsi="Times New Roman"/>
        </w:rPr>
        <w:t>Information technology</w:t>
      </w:r>
      <w:r w:rsidRPr="008B091B">
        <w:rPr>
          <w:rStyle w:val="StyleBoldUnderline"/>
          <w:rFonts w:ascii="Times New Roman" w:hAnsi="Times New Roman"/>
          <w:sz w:val="12"/>
        </w:rPr>
        <w:t xml:space="preserve"> </w:t>
      </w:r>
      <w:r w:rsidRPr="008B091B">
        <w:rPr>
          <w:rFonts w:ascii="Times New Roman" w:hAnsi="Times New Roman"/>
        </w:rPr>
        <w:t xml:space="preserve">- </w:t>
      </w:r>
      <w:r w:rsidRPr="008B091B">
        <w:rPr>
          <w:rStyle w:val="StyleBoldUnderline"/>
          <w:rFonts w:ascii="Times New Roman" w:hAnsi="Times New Roman"/>
        </w:rPr>
        <w:t>Investment</w:t>
      </w:r>
      <w:r w:rsidRPr="008B091B">
        <w:rPr>
          <w:rStyle w:val="StyleBoldUnderline"/>
          <w:rFonts w:ascii="Times New Roman" w:hAnsi="Times New Roman"/>
          <w:sz w:val="12"/>
        </w:rPr>
        <w:t xml:space="preserve"> </w:t>
      </w:r>
      <w:r w:rsidRPr="008B091B">
        <w:rPr>
          <w:rFonts w:ascii="Times New Roman" w:hAnsi="Times New Roman"/>
        </w:rPr>
        <w:t xml:space="preserve">- </w:t>
      </w:r>
      <w:r w:rsidRPr="008B091B">
        <w:rPr>
          <w:rStyle w:val="StyleBoldUnderline"/>
          <w:rFonts w:ascii="Times New Roman" w:hAnsi="Times New Roman"/>
        </w:rPr>
        <w:t>General environmental issues</w:t>
      </w:r>
      <w:r w:rsidRPr="008B091B">
        <w:rPr>
          <w:rStyle w:val="StyleBoldUnderline"/>
          <w:rFonts w:ascii="Times New Roman" w:hAnsi="Times New Roman"/>
          <w:sz w:val="12"/>
        </w:rPr>
        <w:t xml:space="preserve"> </w:t>
      </w:r>
      <w:r w:rsidRPr="008B091B">
        <w:rPr>
          <w:rFonts w:ascii="Times New Roman" w:hAnsi="Times New Roman"/>
        </w:rPr>
        <w:t>- Forest and wetland conservation</w:t>
      </w:r>
      <w:r w:rsidRPr="008B091B">
        <w:rPr>
          <w:rFonts w:ascii="Times New Roman" w:hAnsi="Times New Roman"/>
          <w:sz w:val="12"/>
        </w:rPr>
        <w:t xml:space="preserve"> </w:t>
      </w:r>
      <w:r w:rsidRPr="008B091B">
        <w:rPr>
          <w:rFonts w:ascii="Times New Roman" w:hAnsi="Times New Roman"/>
        </w:rPr>
        <w:t>- Water and air quality</w:t>
      </w:r>
      <w:r w:rsidRPr="008B091B">
        <w:rPr>
          <w:rFonts w:ascii="Times New Roman" w:hAnsi="Times New Roman"/>
          <w:sz w:val="12"/>
        </w:rPr>
        <w:t xml:space="preserve"> </w:t>
      </w:r>
      <w:r w:rsidRPr="008B091B">
        <w:rPr>
          <w:rFonts w:ascii="Times New Roman" w:hAnsi="Times New Roman"/>
        </w:rPr>
        <w:t>- Small &amp; Medium-sized enterprises (SMEs)</w:t>
      </w:r>
      <w:r w:rsidRPr="008B091B">
        <w:rPr>
          <w:rFonts w:ascii="Times New Roman" w:hAnsi="Times New Roman"/>
          <w:sz w:val="12"/>
        </w:rPr>
        <w:t xml:space="preserve"> </w:t>
      </w:r>
      <w:r w:rsidRPr="008B091B">
        <w:rPr>
          <w:rFonts w:ascii="Times New Roman" w:hAnsi="Times New Roman"/>
        </w:rPr>
        <w:t>- Health care</w:t>
      </w:r>
      <w:r w:rsidRPr="008B091B">
        <w:rPr>
          <w:rFonts w:ascii="Times New Roman" w:hAnsi="Times New Roman"/>
          <w:sz w:val="12"/>
        </w:rPr>
        <w:t xml:space="preserve"> </w:t>
      </w:r>
      <w:r w:rsidRPr="008B091B">
        <w:rPr>
          <w:rFonts w:ascii="Times New Roman" w:hAnsi="Times New Roman"/>
        </w:rPr>
        <w:t>- Clean energy, including renewable energy</w:t>
      </w:r>
      <w:r w:rsidRPr="008B091B">
        <w:rPr>
          <w:rFonts w:ascii="Times New Roman" w:hAnsi="Times New Roman"/>
          <w:sz w:val="12"/>
        </w:rPr>
        <w:t xml:space="preserve"> </w:t>
      </w:r>
      <w:r w:rsidRPr="008B091B">
        <w:rPr>
          <w:rFonts w:ascii="Times New Roman" w:hAnsi="Times New Roman"/>
        </w:rPr>
        <w:t xml:space="preserve">- </w:t>
      </w:r>
      <w:r w:rsidRPr="008B091B">
        <w:rPr>
          <w:rStyle w:val="StyleBoldUnderline"/>
          <w:rFonts w:ascii="Times New Roman" w:hAnsi="Times New Roman"/>
        </w:rPr>
        <w:t>Electricity production and transmission</w:t>
      </w:r>
      <w:r w:rsidRPr="008B091B">
        <w:rPr>
          <w:rStyle w:val="StyleBoldUnderline"/>
          <w:rFonts w:ascii="Times New Roman" w:hAnsi="Times New Roman"/>
          <w:sz w:val="12"/>
        </w:rPr>
        <w:t xml:space="preserve"> </w:t>
      </w:r>
      <w:r w:rsidRPr="008B091B">
        <w:rPr>
          <w:rFonts w:ascii="Times New Roman" w:hAnsi="Times New Roman"/>
        </w:rPr>
        <w:t>- Nuclear power</w:t>
      </w:r>
      <w:r w:rsidRPr="008B091B">
        <w:rPr>
          <w:rFonts w:ascii="Times New Roman" w:hAnsi="Times New Roman"/>
          <w:sz w:val="12"/>
        </w:rPr>
        <w:t xml:space="preserve"> </w:t>
      </w:r>
      <w:r w:rsidRPr="008B091B">
        <w:rPr>
          <w:rFonts w:ascii="Times New Roman" w:hAnsi="Times New Roman"/>
        </w:rPr>
        <w:t xml:space="preserve">- </w:t>
      </w:r>
      <w:r w:rsidRPr="008B091B">
        <w:rPr>
          <w:rStyle w:val="StyleBoldUnderline"/>
          <w:rFonts w:ascii="Times New Roman" w:hAnsi="Times New Roman"/>
        </w:rPr>
        <w:t>General energy security -</w:t>
      </w:r>
      <w:r w:rsidRPr="008B091B">
        <w:rPr>
          <w:rFonts w:ascii="Times New Roman" w:hAnsi="Times New Roman"/>
        </w:rPr>
        <w:t xml:space="preserve"> Defense and security</w:t>
      </w:r>
      <w:r w:rsidRPr="008B091B">
        <w:rPr>
          <w:rFonts w:ascii="Times New Roman" w:hAnsi="Times New Roman"/>
          <w:sz w:val="12"/>
        </w:rPr>
        <w:t xml:space="preserve"> </w:t>
      </w:r>
      <w:r w:rsidRPr="008B091B">
        <w:rPr>
          <w:rFonts w:ascii="Times New Roman" w:hAnsi="Times New Roman"/>
        </w:rPr>
        <w:t>- Economic development</w:t>
      </w:r>
      <w:r w:rsidRPr="008B091B">
        <w:rPr>
          <w:rFonts w:ascii="Times New Roman" w:hAnsi="Times New Roman"/>
          <w:sz w:val="12"/>
        </w:rPr>
        <w:t xml:space="preserve"> </w:t>
      </w:r>
      <w:r w:rsidRPr="008B091B">
        <w:rPr>
          <w:rFonts w:ascii="Times New Roman" w:hAnsi="Times New Roman"/>
        </w:rPr>
        <w:t>- Intellectual property</w:t>
      </w:r>
      <w:r w:rsidRPr="008B091B">
        <w:rPr>
          <w:rFonts w:ascii="Times New Roman" w:hAnsi="Times New Roman"/>
          <w:sz w:val="12"/>
        </w:rPr>
        <w:t xml:space="preserve"> </w:t>
      </w:r>
      <w:r w:rsidRPr="008B091B">
        <w:rPr>
          <w:rFonts w:ascii="Times New Roman" w:hAnsi="Times New Roman"/>
        </w:rPr>
        <w:t>- Reducing corruption</w:t>
      </w:r>
      <w:r w:rsidRPr="008B091B">
        <w:rPr>
          <w:rFonts w:ascii="Times New Roman" w:hAnsi="Times New Roman"/>
          <w:sz w:val="12"/>
        </w:rPr>
        <w:t xml:space="preserve"> </w:t>
      </w:r>
      <w:r w:rsidRPr="008B091B">
        <w:rPr>
          <w:rFonts w:ascii="Times New Roman" w:hAnsi="Times New Roman"/>
        </w:rPr>
        <w:t>- Food regulation</w:t>
      </w:r>
      <w:r w:rsidRPr="008B091B">
        <w:rPr>
          <w:rFonts w:ascii="Times New Roman" w:hAnsi="Times New Roman"/>
          <w:sz w:val="12"/>
        </w:rPr>
        <w:t xml:space="preserve"> </w:t>
      </w:r>
      <w:r w:rsidRPr="008B091B">
        <w:rPr>
          <w:rFonts w:ascii="Times New Roman" w:hAnsi="Times New Roman"/>
        </w:rPr>
        <w:t xml:space="preserve">- </w:t>
      </w:r>
      <w:r w:rsidRPr="008B091B">
        <w:rPr>
          <w:rStyle w:val="StyleBoldUnderline"/>
          <w:rFonts w:ascii="Times New Roman" w:hAnsi="Times New Roman"/>
        </w:rPr>
        <w:t>Environmental regulation</w:t>
      </w:r>
      <w:r w:rsidRPr="008B091B">
        <w:rPr>
          <w:rFonts w:ascii="Times New Roman" w:hAnsi="Times New Roman"/>
          <w:sz w:val="12"/>
        </w:rPr>
        <w:t xml:space="preserve"> </w:t>
      </w:r>
      <w:r w:rsidRPr="008B091B">
        <w:rPr>
          <w:rFonts w:ascii="Times New Roman" w:hAnsi="Times New Roman"/>
        </w:rPr>
        <w:t>How does the US engage?</w:t>
      </w:r>
      <w:r w:rsidRPr="008B091B">
        <w:rPr>
          <w:rFonts w:ascii="Times New Roman" w:hAnsi="Times New Roman"/>
          <w:sz w:val="12"/>
        </w:rPr>
        <w:t xml:space="preserve"> </w:t>
      </w:r>
      <w:r w:rsidRPr="008B091B">
        <w:rPr>
          <w:rFonts w:ascii="Times New Roman" w:hAnsi="Times New Roman"/>
        </w:rPr>
        <w:t>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delivered as part of a quid pro quo is a separate question.</w:t>
      </w:r>
      <w:r w:rsidRPr="008B091B">
        <w:rPr>
          <w:rFonts w:ascii="Times New Roman" w:hAnsi="Times New Roman"/>
          <w:sz w:val="12"/>
        </w:rPr>
        <w:t xml:space="preserve"> </w:t>
      </w:r>
      <w:r w:rsidRPr="008B091B">
        <w:rPr>
          <w:rStyle w:val="StyleBoldUnderline"/>
          <w:rFonts w:ascii="Times New Roman" w:hAnsi="Times New Roman"/>
        </w:rPr>
        <w:t>In terms of specific mechanisms for engagement, contextual evidence exists for engaging in all of the following ways –</w:t>
      </w:r>
      <w:r w:rsidRPr="008B091B">
        <w:rPr>
          <w:rFonts w:ascii="Times New Roman" w:hAnsi="Times New Roman"/>
          <w:sz w:val="12"/>
        </w:rPr>
        <w:t xml:space="preserve"> </w:t>
      </w:r>
      <w:r w:rsidRPr="008B091B">
        <w:rPr>
          <w:rFonts w:ascii="Times New Roman" w:hAnsi="Times New Roman"/>
        </w:rPr>
        <w:t>-Official contacts with the government</w:t>
      </w:r>
      <w:r w:rsidRPr="008B091B">
        <w:rPr>
          <w:rFonts w:ascii="Times New Roman" w:hAnsi="Times New Roman"/>
          <w:sz w:val="12"/>
        </w:rPr>
        <w:t xml:space="preserve"> </w:t>
      </w:r>
      <w:r w:rsidRPr="008B091B">
        <w:rPr>
          <w:rFonts w:ascii="Times New Roman" w:hAnsi="Times New Roman"/>
        </w:rPr>
        <w:t>-Academic exchanges</w:t>
      </w:r>
      <w:r w:rsidRPr="008B091B">
        <w:rPr>
          <w:rFonts w:ascii="Times New Roman" w:hAnsi="Times New Roman"/>
          <w:sz w:val="12"/>
        </w:rPr>
        <w:t xml:space="preserve"> </w:t>
      </w:r>
      <w:r w:rsidRPr="008B091B">
        <w:rPr>
          <w:rFonts w:ascii="Times New Roman" w:hAnsi="Times New Roman"/>
        </w:rPr>
        <w:t>-Two track dialogue(s)</w:t>
      </w:r>
      <w:r w:rsidRPr="008B091B">
        <w:rPr>
          <w:rFonts w:ascii="Times New Roman" w:hAnsi="Times New Roman"/>
          <w:sz w:val="12"/>
        </w:rPr>
        <w:t xml:space="preserve"> </w:t>
      </w:r>
      <w:r w:rsidRPr="008B091B">
        <w:rPr>
          <w:rFonts w:ascii="Times New Roman" w:hAnsi="Times New Roman"/>
        </w:rPr>
        <w:t>-Development programs (foreign aid)</w:t>
      </w:r>
      <w:r w:rsidRPr="008B091B">
        <w:rPr>
          <w:rFonts w:ascii="Times New Roman" w:hAnsi="Times New Roman"/>
          <w:sz w:val="12"/>
        </w:rPr>
        <w:t xml:space="preserve"> </w:t>
      </w:r>
      <w:r w:rsidRPr="008B091B">
        <w:rPr>
          <w:rFonts w:ascii="Times New Roman" w:hAnsi="Times New Roman"/>
        </w:rPr>
        <w:t>-Providing loans</w:t>
      </w:r>
      <w:r w:rsidRPr="008B091B">
        <w:rPr>
          <w:rFonts w:ascii="Times New Roman" w:hAnsi="Times New Roman"/>
          <w:sz w:val="12"/>
        </w:rPr>
        <w:t xml:space="preserve"> </w:t>
      </w:r>
      <w:r w:rsidRPr="008B091B">
        <w:rPr>
          <w:rFonts w:ascii="Times New Roman" w:hAnsi="Times New Roman"/>
        </w:rPr>
        <w:t>-Working through non-governmental organizations (NGOS)</w:t>
      </w:r>
      <w:r w:rsidRPr="008B091B">
        <w:rPr>
          <w:rFonts w:ascii="Times New Roman" w:hAnsi="Times New Roman"/>
          <w:sz w:val="12"/>
        </w:rPr>
        <w:t xml:space="preserve"> </w:t>
      </w:r>
      <w:r w:rsidRPr="008B091B">
        <w:rPr>
          <w:rFonts w:ascii="Times New Roman" w:hAnsi="Times New Roman"/>
        </w:rPr>
        <w:t>-Enabling International Financial Institutions (IFIs) to support work in the topic countries</w:t>
      </w:r>
      <w:r w:rsidRPr="008B091B">
        <w:rPr>
          <w:rFonts w:ascii="Times New Roman" w:hAnsi="Times New Roman"/>
          <w:sz w:val="12"/>
        </w:rPr>
        <w:t xml:space="preserve"> </w:t>
      </w:r>
      <w:r w:rsidRPr="008B091B">
        <w:rPr>
          <w:rFonts w:ascii="Times New Roman" w:hAnsi="Times New Roman"/>
        </w:rPr>
        <w:t>-Negotiating trade agreements and facilitating trade ties</w:t>
      </w:r>
      <w:r w:rsidRPr="008B091B">
        <w:rPr>
          <w:rFonts w:ascii="Times New Roman" w:hAnsi="Times New Roman"/>
          <w:sz w:val="12"/>
        </w:rPr>
        <w:t xml:space="preserve"> </w:t>
      </w:r>
      <w:r w:rsidRPr="008B091B">
        <w:rPr>
          <w:rFonts w:ascii="Times New Roman" w:hAnsi="Times New Roman"/>
        </w:rPr>
        <w:t>-Developing standards and practices for businesses</w:t>
      </w:r>
      <w:r w:rsidRPr="008B091B">
        <w:rPr>
          <w:rFonts w:ascii="Times New Roman" w:hAnsi="Times New Roman"/>
          <w:sz w:val="12"/>
        </w:rPr>
        <w:t xml:space="preserve"> </w:t>
      </w:r>
      <w:r w:rsidRPr="008B091B">
        <w:rPr>
          <w:rFonts w:ascii="Times New Roman" w:hAnsi="Times New Roman"/>
        </w:rPr>
        <w:t>-Using the US Agency for International Development (AID) to support business development</w:t>
      </w:r>
      <w:r w:rsidRPr="008B091B">
        <w:rPr>
          <w:rFonts w:ascii="Times New Roman" w:hAnsi="Times New Roman"/>
          <w:sz w:val="12"/>
        </w:rPr>
        <w:t xml:space="preserve"> </w:t>
      </w:r>
      <w:r w:rsidRPr="008B091B">
        <w:rPr>
          <w:rFonts w:ascii="Times New Roman" w:hAnsi="Times New Roman"/>
        </w:rPr>
        <w:t>-Encouraging other countries to reduce trade barriers</w:t>
      </w:r>
      <w:r w:rsidRPr="008B091B">
        <w:rPr>
          <w:rFonts w:ascii="Times New Roman" w:hAnsi="Times New Roman"/>
          <w:sz w:val="12"/>
        </w:rPr>
        <w:t xml:space="preserve"> </w:t>
      </w:r>
      <w:r w:rsidRPr="008B091B">
        <w:rPr>
          <w:rFonts w:ascii="Times New Roman" w:hAnsi="Times New Roman"/>
        </w:rPr>
        <w:t>-Providing visas to individuals in other countries (this was an entire college resolution!)</w:t>
      </w:r>
      <w:r w:rsidRPr="008B091B">
        <w:rPr>
          <w:rFonts w:ascii="Times New Roman" w:hAnsi="Times New Roman"/>
          <w:sz w:val="12"/>
        </w:rPr>
        <w:t xml:space="preserve"> </w:t>
      </w:r>
      <w:r w:rsidRPr="008B091B">
        <w:rPr>
          <w:rStyle w:val="StyleBoldUnderline"/>
          <w:rFonts w:ascii="Times New Roman" w:hAnsi="Times New Roman"/>
        </w:rPr>
        <w:t>-Supporting increased investment -Helping US companies navigate the business climate -Strengthening measures to protect intellectual property</w:t>
      </w:r>
      <w:r w:rsidRPr="008B091B">
        <w:rPr>
          <w:rFonts w:ascii="Times New Roman" w:hAnsi="Times New Roman"/>
          <w:sz w:val="12"/>
        </w:rPr>
        <w:t xml:space="preserve"> </w:t>
      </w:r>
      <w:r w:rsidRPr="008B091B">
        <w:rPr>
          <w:rFonts w:ascii="Times New Roman" w:hAnsi="Times New Roman"/>
        </w:rPr>
        <w:t>-Encouraging countries to invest in the US</w:t>
      </w:r>
      <w:r w:rsidRPr="008B091B">
        <w:rPr>
          <w:rFonts w:ascii="Times New Roman" w:hAnsi="Times New Roman"/>
          <w:sz w:val="12"/>
        </w:rPr>
        <w:t xml:space="preserve"> </w:t>
      </w:r>
      <w:r w:rsidRPr="008B091B">
        <w:rPr>
          <w:rFonts w:ascii="Times New Roman" w:hAnsi="Times New Roman"/>
        </w:rPr>
        <w:t>-Integrating countries into the global economic system</w:t>
      </w:r>
      <w:r w:rsidRPr="008B091B">
        <w:rPr>
          <w:rFonts w:ascii="Times New Roman" w:hAnsi="Times New Roman"/>
          <w:sz w:val="12"/>
        </w:rPr>
        <w:t xml:space="preserve"> </w:t>
      </w:r>
      <w:r w:rsidRPr="008B091B">
        <w:rPr>
          <w:rFonts w:ascii="Times New Roman" w:hAnsi="Times New Roman"/>
        </w:rPr>
        <w:t>-Reduction in sanctions and other trade barriers</w:t>
      </w:r>
      <w:r w:rsidRPr="008B091B">
        <w:rPr>
          <w:rFonts w:ascii="Times New Roman" w:hAnsi="Times New Roman"/>
          <w:sz w:val="12"/>
        </w:rPr>
        <w:t xml:space="preserve"> </w:t>
      </w:r>
      <w:r w:rsidRPr="008B091B">
        <w:rPr>
          <w:rFonts w:ascii="Times New Roman" w:hAnsi="Times New Roman"/>
        </w:rPr>
        <w:t>-Facilitating action by IFIs</w:t>
      </w:r>
      <w:r w:rsidRPr="008B091B">
        <w:rPr>
          <w:rFonts w:ascii="Times New Roman" w:hAnsi="Times New Roman"/>
          <w:sz w:val="12"/>
        </w:rPr>
        <w:t xml:space="preserve"> </w:t>
      </w:r>
      <w:r w:rsidRPr="008B091B">
        <w:rPr>
          <w:rFonts w:ascii="Times New Roman" w:hAnsi="Times New Roman"/>
        </w:rPr>
        <w:t>-Boosting capital investment</w:t>
      </w:r>
      <w:r w:rsidRPr="008B091B">
        <w:rPr>
          <w:rFonts w:ascii="Times New Roman" w:hAnsi="Times New Roman"/>
          <w:sz w:val="12"/>
        </w:rPr>
        <w:t xml:space="preserve"> </w:t>
      </w:r>
      <w:r w:rsidRPr="008B091B">
        <w:rPr>
          <w:rFonts w:ascii="Times New Roman" w:hAnsi="Times New Roman"/>
        </w:rPr>
        <w:t>-Supporting joint technology development</w:t>
      </w:r>
      <w:r w:rsidRPr="008B091B">
        <w:rPr>
          <w:rFonts w:ascii="Times New Roman" w:hAnsi="Times New Roman"/>
          <w:sz w:val="12"/>
        </w:rPr>
        <w:t xml:space="preserve"> </w:t>
      </w:r>
      <w:r w:rsidRPr="008B091B">
        <w:rPr>
          <w:rFonts w:ascii="Times New Roman" w:hAnsi="Times New Roman"/>
        </w:rPr>
        <w:t>-</w:t>
      </w:r>
      <w:r w:rsidRPr="008B091B">
        <w:rPr>
          <w:rStyle w:val="StyleBoldUnderline"/>
          <w:rFonts w:ascii="Times New Roman" w:hAnsi="Times New Roman"/>
        </w:rPr>
        <w:t xml:space="preserve">Providing technical cooperation on energy environment -Facilitating the development of regulation </w:t>
      </w:r>
    </w:p>
    <w:p w14:paraId="65735BF2" w14:textId="77777777" w:rsidR="008B091B" w:rsidRPr="008B091B" w:rsidRDefault="008B091B" w:rsidP="008B091B"/>
    <w:p w14:paraId="159B4974" w14:textId="54CD2C62" w:rsidR="008B091B" w:rsidRPr="008B091B" w:rsidRDefault="008B091B" w:rsidP="008B091B">
      <w:pPr>
        <w:pStyle w:val="Heading3"/>
      </w:pPr>
      <w:r>
        <w:t>K</w:t>
      </w:r>
    </w:p>
    <w:p w14:paraId="11C75E09" w14:textId="77777777" w:rsidR="008B091B" w:rsidRPr="008B091B" w:rsidRDefault="008B091B" w:rsidP="008B091B">
      <w:pPr>
        <w:pStyle w:val="TagText"/>
      </w:pPr>
      <w:r w:rsidRPr="008B091B">
        <w:t>Method focus causes scholarly stagnation – turns their framework</w:t>
      </w:r>
    </w:p>
    <w:p w14:paraId="286F281B" w14:textId="77777777" w:rsidR="008B091B" w:rsidRPr="008B091B" w:rsidRDefault="008B091B" w:rsidP="008B091B">
      <w:r w:rsidRPr="008B091B">
        <w:t xml:space="preserve">Patrick Thadeus </w:t>
      </w:r>
      <w:r w:rsidRPr="008B091B">
        <w:rPr>
          <w:rStyle w:val="StyleStyleBold12pt"/>
        </w:rPr>
        <w:t>Jackson</w:t>
      </w:r>
      <w:r w:rsidRPr="008B091B">
        <w:t xml:space="preserve">, associate professor of IR – School of International Service @ American University, </w:t>
      </w:r>
      <w:r w:rsidRPr="008B091B">
        <w:rPr>
          <w:rStyle w:val="StyleStyleBold12pt"/>
        </w:rPr>
        <w:t>11</w:t>
      </w:r>
      <w:r w:rsidRPr="008B091B">
        <w:t xml:space="preserve"> [The Conduct of Inquiry in International Relations, p. 57-59]</w:t>
      </w:r>
    </w:p>
    <w:p w14:paraId="4B626D6C" w14:textId="77777777" w:rsidR="008B091B" w:rsidRPr="008B091B" w:rsidRDefault="008B091B" w:rsidP="008B091B"/>
    <w:p w14:paraId="1A0CAB5E" w14:textId="77777777" w:rsidR="008B091B" w:rsidRPr="008B091B" w:rsidRDefault="008B091B" w:rsidP="008B091B">
      <w:r w:rsidRPr="008B091B">
        <w:rPr>
          <w:rStyle w:val="StyleBoldUnderline"/>
        </w:rPr>
        <w:t>Perhaps the greatest irony of this instrumental, decontextualized importation of “falsification” and its critics into IR is the way that an entire line of thought that privileged disconfirmation and refutation</w:t>
      </w:r>
      <w:r w:rsidRPr="008B091B">
        <w:t>—</w:t>
      </w:r>
      <w:r w:rsidRPr="008B091B">
        <w:rPr>
          <w:rStyle w:val="StyleBoldUnderline"/>
        </w:rPr>
        <w:t>no matter how complicated that disconfirmation and refutation was in practice—has been transformed into a license to worry endlessly about foundational assumptions</w:t>
      </w:r>
      <w:r w:rsidRPr="008B091B">
        <w:rPr>
          <w:u w:val="single"/>
        </w:rPr>
        <w:t>.</w:t>
      </w:r>
      <w:r w:rsidRPr="008B091B">
        <w:t xml:space="preserve"> At the very beginning of the effort </w:t>
      </w:r>
      <w:r w:rsidRPr="008B091B">
        <w:rPr>
          <w:rStyle w:val="StyleBoldUnderline"/>
        </w:rPr>
        <w:t>to bring terms such as “paradigm” to bear on the study of politics</w:t>
      </w:r>
      <w:r w:rsidRPr="008B091B">
        <w:t xml:space="preserve">, Albert O. </w:t>
      </w:r>
      <w:r w:rsidRPr="008B091B">
        <w:rPr>
          <w:rStyle w:val="StyleBoldUnderline"/>
        </w:rPr>
        <w:t xml:space="preserve">Hirschman </w:t>
      </w:r>
      <w:r w:rsidRPr="008B091B">
        <w:t xml:space="preserve">(1970b, 338) </w:t>
      </w:r>
      <w:r w:rsidRPr="008B091B">
        <w:rPr>
          <w:rStyle w:val="StyleBoldUnderline"/>
        </w:rPr>
        <w:t xml:space="preserve">noted this very danger, suggesting that without “a little more ‘reverence for life’ and a little less straightjacketing of the future,” the focus on producing internally consistent packages of assumptions instead of actually examining complex empirical situations would result in </w:t>
      </w:r>
      <w:r w:rsidRPr="008B091B">
        <w:rPr>
          <w:rStyle w:val="Emphasis"/>
        </w:rPr>
        <w:t>scholarly paralysis</w:t>
      </w:r>
      <w:r w:rsidRPr="008B091B">
        <w:rPr>
          <w:rStyle w:val="StyleBoldUnderline"/>
        </w:rPr>
        <w:t>.</w:t>
      </w:r>
      <w:r w:rsidRPr="008B091B">
        <w:rPr>
          <w:u w:val="single"/>
        </w:rPr>
        <w:t xml:space="preserve"> </w:t>
      </w:r>
      <w:r w:rsidRPr="008B091B">
        <w:t xml:space="preserve">Here as elsewhere, Hirschman appears to have been quite prescient, inasmuch as </w:t>
      </w:r>
      <w:r w:rsidRPr="008B091B">
        <w:rPr>
          <w:rStyle w:val="StyleBoldUnderline"/>
        </w:rPr>
        <w:t xml:space="preserve">the major effect of paradigm and research programme language in IR seems to have been a series of debates and discussions about whether the fundamentals of a given school of thought were sufficiently “scientific” in their construction. </w:t>
      </w:r>
      <w:r w:rsidRPr="008B091B">
        <w:t xml:space="preserve">Thus </w:t>
      </w:r>
      <w:r w:rsidRPr="008B091B">
        <w:rPr>
          <w:rStyle w:val="StyleBoldUnderline"/>
        </w:rPr>
        <w:t>we have debates about how to evaluate scientific progress</w:t>
      </w:r>
      <w:r w:rsidRPr="008B091B">
        <w:t xml:space="preserve">, and attempts to propose one or another set of research design principles as uniquely scientific, </w:t>
      </w:r>
      <w:r w:rsidRPr="008B091B">
        <w:rPr>
          <w:rStyle w:val="StyleBoldUnderline"/>
        </w:rPr>
        <w:t>and inventive, “reconstructions” of IR schools</w:t>
      </w:r>
      <w:r w:rsidRPr="008B091B">
        <w:t xml:space="preserve">, such as Patrick James’ “elaborated structural realism,” </w:t>
      </w:r>
      <w:r w:rsidRPr="008B091B">
        <w:rPr>
          <w:rStyle w:val="StyleBoldUnderline"/>
        </w:rPr>
        <w:t>supposedly for the purpose of placing them on a firmer scientific footing</w:t>
      </w:r>
      <w:r w:rsidRPr="008B091B">
        <w:t xml:space="preserve"> by making sure that they have all of the required elements of a basically Lakatosian19 model of science (James 2002, 67, 98–103).</w:t>
      </w:r>
      <w:r w:rsidRPr="008B091B">
        <w:rPr>
          <w:sz w:val="12"/>
        </w:rPr>
        <w:t xml:space="preserve">¶ </w:t>
      </w:r>
      <w:r w:rsidRPr="008B091B">
        <w:rPr>
          <w:rStyle w:val="StyleBoldUnderline"/>
        </w:rPr>
        <w:t>The bet with all of this scholarly activity seems to be that if we can just get the fundamentals right, then scientific progress will inevitably ensue</w:t>
      </w:r>
      <w:r w:rsidRPr="008B091B">
        <w:t xml:space="preserve"> . . . </w:t>
      </w:r>
      <w:r w:rsidRPr="008B091B">
        <w:rPr>
          <w:rStyle w:val="StyleBoldUnderline"/>
        </w:rPr>
        <w:t xml:space="preserve">even though this is the </w:t>
      </w:r>
      <w:r w:rsidRPr="008B091B">
        <w:rPr>
          <w:rStyle w:val="Emphasis"/>
        </w:rPr>
        <w:t>precise opposite</w:t>
      </w:r>
      <w:r w:rsidRPr="008B091B">
        <w:rPr>
          <w:rStyle w:val="StyleBoldUnderline"/>
        </w:rPr>
        <w:t xml:space="preserve"> of what Popper and Kuhn and Lakatos argued</w:t>
      </w:r>
      <w:r w:rsidRPr="008B091B">
        <w:t xml:space="preserve">! In fact, </w:t>
      </w:r>
      <w:r w:rsidRPr="008B091B">
        <w:rPr>
          <w:rStyle w:val="StyleBoldUnderline"/>
        </w:rPr>
        <w:t>all of this obsessive interest in foundations and starting-points is, in form if not in content, a lot closer to logical positivism than it is to the concerns of the falsificationist philosophers,</w:t>
      </w:r>
      <w:r w:rsidRPr="008B091B">
        <w:t xml:space="preserve"> despite the prominence of language about “hypothesis testing” and the concern to formulate testable hypotheses among IR scholars engaged in these endeavors. </w:t>
      </w:r>
      <w:r w:rsidRPr="008B091B">
        <w:rPr>
          <w:rStyle w:val="StyleBoldUnderline"/>
        </w:rPr>
        <w:t>That, above all, is why I have labeled this methodology of scholarship neopositivist</w:t>
      </w:r>
      <w:r w:rsidRPr="008B091B">
        <w:t xml:space="preserve">. While it takes much of its self justification as a science from criticisms of logical positivism, in overall sensibility it still operates in a visibly positivist way, </w:t>
      </w:r>
      <w:r w:rsidRPr="008B091B">
        <w:rPr>
          <w:rStyle w:val="StyleBoldUnderline"/>
        </w:rPr>
        <w:t>attempting to construct knowledge from the ground up by getting its foundations in logical order before concentrating on how claims encounter the world in terms of their theoretical implications</w:t>
      </w:r>
      <w:r w:rsidRPr="008B091B">
        <w:t xml:space="preserve">. This is by no means to say that neopositivism is not interested in hypothesis testing; on the contrary, </w:t>
      </w:r>
      <w:r w:rsidRPr="008B091B">
        <w:rPr>
          <w:rStyle w:val="StyleBoldUnderline"/>
        </w:rPr>
        <w:t xml:space="preserve">neopositivists are </w:t>
      </w:r>
      <w:r w:rsidRPr="008B091B">
        <w:t xml:space="preserve">extremely </w:t>
      </w:r>
      <w:r w:rsidRPr="008B091B">
        <w:rPr>
          <w:rStyle w:val="StyleBoldUnderline"/>
        </w:rPr>
        <w:t>concerned with testing hypotheses, but only after the fundamentals have been soundly established.</w:t>
      </w:r>
      <w:r w:rsidRPr="008B091B">
        <w:t xml:space="preserve"> Certainty, not conjectural provisionality, seems to be the goal—a goal that, ironically, Popper and Kuhn and Lakatos would all reject.</w:t>
      </w:r>
    </w:p>
    <w:p w14:paraId="7316F489" w14:textId="77777777" w:rsidR="008B091B" w:rsidRPr="008B091B" w:rsidRDefault="008B091B" w:rsidP="008B091B">
      <w:pPr>
        <w:pStyle w:val="TagText"/>
      </w:pPr>
      <w:r w:rsidRPr="008B091B">
        <w:t>No impact – democratic norms and civil society check totalitarianism and genocide</w:t>
      </w:r>
    </w:p>
    <w:p w14:paraId="52B01F3C" w14:textId="77777777" w:rsidR="008B091B" w:rsidRPr="008B091B" w:rsidRDefault="008B091B" w:rsidP="008B091B">
      <w:r w:rsidRPr="008B091B">
        <w:rPr>
          <w:b/>
          <w:sz w:val="24"/>
          <w:u w:val="single"/>
        </w:rPr>
        <w:t>Dickinson</w:t>
      </w:r>
      <w:r w:rsidRPr="008B091B">
        <w:t xml:space="preserve">, associate professor of history – UC Davis, </w:t>
      </w:r>
      <w:r w:rsidRPr="008B091B">
        <w:rPr>
          <w:b/>
          <w:sz w:val="24"/>
          <w:u w:val="single"/>
        </w:rPr>
        <w:t>‘4</w:t>
      </w:r>
    </w:p>
    <w:p w14:paraId="49AB1730" w14:textId="77777777" w:rsidR="008B091B" w:rsidRPr="008B091B" w:rsidRDefault="008B091B" w:rsidP="008B091B">
      <w:r w:rsidRPr="008B091B">
        <w:t>(Edward, Central European History, 37.1) (gov’t modernity d/s lead to extinction, still HR)</w:t>
      </w:r>
    </w:p>
    <w:p w14:paraId="43A576D6" w14:textId="77777777" w:rsidR="008B091B" w:rsidRPr="008B091B" w:rsidRDefault="008B091B" w:rsidP="008B091B"/>
    <w:p w14:paraId="3DCCC6E2" w14:textId="77777777" w:rsidR="008B091B" w:rsidRPr="008B091B" w:rsidRDefault="008B091B" w:rsidP="008B091B">
      <w:pPr>
        <w:rPr>
          <w:sz w:val="12"/>
          <w:szCs w:val="12"/>
        </w:rPr>
      </w:pPr>
      <w:r w:rsidRPr="008B091B">
        <w:t xml:space="preserve">In short, </w:t>
      </w:r>
      <w:r w:rsidRPr="008B091B">
        <w:rPr>
          <w:u w:val="single"/>
        </w:rPr>
        <w:t>the continuities between early twentieth-century biopolitical discourse and the practices of the welfare state in our own time are unmistakable.</w:t>
      </w:r>
      <w:r w:rsidRPr="008B091B">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8B091B">
        <w:rPr>
          <w:b/>
          <w:u w:val="single"/>
        </w:rPr>
        <w:t>But that analysis can easily become superficial and misleading</w:t>
      </w:r>
      <w:r w:rsidRPr="008B091B">
        <w:t xml:space="preserve">, </w:t>
      </w:r>
      <w:r w:rsidRPr="008B091B">
        <w:rPr>
          <w:u w:val="single"/>
        </w:rPr>
        <w:t xml:space="preserve">because it obfuscates the </w:t>
      </w:r>
      <w:r w:rsidRPr="008B091B">
        <w:rPr>
          <w:b/>
          <w:u w:val="single"/>
        </w:rPr>
        <w:t>profoundly different</w:t>
      </w:r>
      <w:r w:rsidRPr="008B091B">
        <w:rPr>
          <w:u w:val="single"/>
        </w:rPr>
        <w:t xml:space="preserve"> strategic and local dynamics of power</w:t>
      </w:r>
      <w:r w:rsidRPr="008B091B">
        <w:t xml:space="preserve"> in the two kinds of regimes. Clearly </w:t>
      </w:r>
      <w:r w:rsidRPr="008B091B">
        <w:rPr>
          <w:u w:val="single"/>
        </w:rPr>
        <w:t>the democratic welfare state is</w:t>
      </w:r>
      <w:r w:rsidRPr="008B091B">
        <w:t xml:space="preserve"> not only formally but also </w:t>
      </w:r>
      <w:r w:rsidRPr="008B091B">
        <w:rPr>
          <w:u w:val="single"/>
        </w:rPr>
        <w:t xml:space="preserve">substantively </w:t>
      </w:r>
      <w:r w:rsidRPr="008B091B">
        <w:rPr>
          <w:b/>
          <w:u w:val="single"/>
        </w:rPr>
        <w:t>quite different from totalitarianism.</w:t>
      </w:r>
      <w:r w:rsidRPr="008B091B">
        <w:t xml:space="preserve"> </w:t>
      </w:r>
      <w:r w:rsidRPr="008B091B">
        <w:rPr>
          <w:u w:val="single"/>
        </w:rPr>
        <w:t>Above all</w:t>
      </w:r>
      <w:r w:rsidRPr="008B091B">
        <w:t xml:space="preserve">, again, </w:t>
      </w:r>
      <w:r w:rsidRPr="008B091B">
        <w:rPr>
          <w:u w:val="single"/>
        </w:rPr>
        <w:t>it has nowhere developed the</w:t>
      </w:r>
      <w:r w:rsidRPr="008B091B">
        <w:t xml:space="preserve"> fateful, </w:t>
      </w:r>
      <w:r w:rsidRPr="008B091B">
        <w:rPr>
          <w:u w:val="single"/>
        </w:rPr>
        <w:t>radicalizing dynamic that characterized National Socialism</w:t>
      </w:r>
      <w:r w:rsidRPr="008B091B">
        <w:t xml:space="preserve"> (or for that matter Stalinism), </w:t>
      </w:r>
      <w:r w:rsidRPr="008B091B">
        <w:rPr>
          <w:u w:val="single"/>
        </w:rPr>
        <w:t>the psychotic logic that leads from</w:t>
      </w:r>
      <w:r w:rsidRPr="008B091B">
        <w:t xml:space="preserve"> economistic </w:t>
      </w:r>
      <w:r w:rsidRPr="008B091B">
        <w:rPr>
          <w:u w:val="single"/>
        </w:rPr>
        <w:t>population management to mass murder.</w:t>
      </w:r>
      <w:r w:rsidRPr="008B091B">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8B091B">
        <w:rPr>
          <w:u w:val="single"/>
        </w:rPr>
        <w:t>there are political and policy potentials and constraints in</w:t>
      </w:r>
      <w:r w:rsidRPr="008B091B">
        <w:t xml:space="preserve"> such a </w:t>
      </w:r>
      <w:r w:rsidRPr="008B091B">
        <w:rPr>
          <w:u w:val="single"/>
        </w:rPr>
        <w:t>structuring</w:t>
      </w:r>
      <w:r w:rsidRPr="008B091B">
        <w:t xml:space="preserve"> of </w:t>
      </w:r>
      <w:r w:rsidRPr="008B091B">
        <w:rPr>
          <w:u w:val="single"/>
        </w:rPr>
        <w:t>biopolitics</w:t>
      </w:r>
      <w:r w:rsidRPr="008B091B">
        <w:t xml:space="preserve"> </w:t>
      </w:r>
      <w:r w:rsidRPr="008B091B">
        <w:rPr>
          <w:u w:val="single"/>
        </w:rPr>
        <w:t>that are very different from those of National Socialist Germany.</w:t>
      </w:r>
      <w:r w:rsidRPr="008B091B">
        <w:t xml:space="preserve"> </w:t>
      </w:r>
      <w:r w:rsidRPr="008B091B">
        <w:rPr>
          <w:u w:val="single"/>
        </w:rPr>
        <w:t>Democratic</w:t>
      </w:r>
      <w:r w:rsidRPr="008B091B">
        <w:t xml:space="preserve"> biopolitical </w:t>
      </w:r>
      <w:r w:rsidRPr="008B091B">
        <w:rPr>
          <w:u w:val="single"/>
        </w:rPr>
        <w:t>regimes</w:t>
      </w:r>
      <w:r w:rsidRPr="008B091B">
        <w:t xml:space="preserve"> require, enable, and </w:t>
      </w:r>
      <w:r w:rsidRPr="008B091B">
        <w:rPr>
          <w:u w:val="single"/>
        </w:rPr>
        <w:t xml:space="preserve">incite a degree of self-direction and participation that is </w:t>
      </w:r>
      <w:r w:rsidRPr="008B091B">
        <w:rPr>
          <w:b/>
          <w:u w:val="single"/>
        </w:rPr>
        <w:t>functionally incompatible</w:t>
      </w:r>
      <w:r w:rsidRPr="008B091B">
        <w:t xml:space="preserve"> </w:t>
      </w:r>
      <w:r w:rsidRPr="008B091B">
        <w:rPr>
          <w:u w:val="single"/>
        </w:rPr>
        <w:t>with authoritarian or totalitarian structures. And this pursuit of biopolitical ends through</w:t>
      </w:r>
      <w:r w:rsidRPr="008B091B">
        <w:t xml:space="preserve"> a regime of </w:t>
      </w:r>
      <w:r w:rsidRPr="008B091B">
        <w:rPr>
          <w:u w:val="single"/>
        </w:rPr>
        <w:t>democratic citizenship does appear</w:t>
      </w:r>
      <w:r w:rsidRPr="008B091B">
        <w:t xml:space="preserve">, historically, </w:t>
      </w:r>
      <w:r w:rsidRPr="008B091B">
        <w:rPr>
          <w:u w:val="single"/>
        </w:rPr>
        <w:t xml:space="preserve">to have imposed increasingly </w:t>
      </w:r>
      <w:r w:rsidRPr="008B091B">
        <w:rPr>
          <w:b/>
          <w:u w:val="single"/>
        </w:rPr>
        <w:t>narrow limits on coercive policies</w:t>
      </w:r>
      <w:r w:rsidRPr="008B091B">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8B091B">
        <w:rPr>
          <w:sz w:val="12"/>
          <w:szCs w:val="12"/>
        </w:rPr>
        <w:t>90</w:t>
      </w:r>
    </w:p>
    <w:p w14:paraId="73F6AF74" w14:textId="77777777" w:rsidR="008B091B" w:rsidRPr="008B091B" w:rsidRDefault="008B091B" w:rsidP="008B091B">
      <w:pPr>
        <w:rPr>
          <w:u w:val="single"/>
        </w:rPr>
      </w:pPr>
      <w:r w:rsidRPr="008B091B">
        <w:t xml:space="preserve">Of course it is not yet clear whether this is an irreversible dynamic of such systems. Nevertheless, </w:t>
      </w:r>
      <w:r w:rsidRPr="008B091B">
        <w:rPr>
          <w:u w:val="single"/>
        </w:rPr>
        <w:t>such regimes are characterized by sufficient degrees of autonomy</w:t>
      </w:r>
      <w:r w:rsidRPr="008B091B">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8B091B">
        <w:rPr>
          <w:u w:val="single"/>
        </w:rPr>
        <w:t xml:space="preserve">At the very least, </w:t>
      </w:r>
      <w:r w:rsidRPr="008B091B">
        <w:rPr>
          <w:b/>
          <w:u w:val="single"/>
        </w:rPr>
        <w:t>totalitarianism cannot be the sole orientation point</w:t>
      </w:r>
      <w:r w:rsidRPr="008B091B">
        <w:rPr>
          <w:u w:val="single"/>
        </w:rPr>
        <w:t xml:space="preserve"> for our understanding of biopolitics, the only end point of the logic of social engineering.</w:t>
      </w:r>
    </w:p>
    <w:p w14:paraId="59B5EFCC" w14:textId="77777777" w:rsidR="008B091B" w:rsidRPr="008B091B" w:rsidRDefault="008B091B" w:rsidP="008B091B">
      <w:pPr>
        <w:rPr>
          <w:sz w:val="12"/>
          <w:szCs w:val="12"/>
        </w:rPr>
      </w:pPr>
      <w:r w:rsidRPr="008B091B">
        <w:rPr>
          <w:b/>
          <w:u w:val="single"/>
        </w:rPr>
        <w:t>This notion is not at all at odds with the core of Foucauldian</w:t>
      </w:r>
      <w:r w:rsidRPr="008B091B">
        <w:t xml:space="preserve"> (and Peukertian) </w:t>
      </w:r>
      <w:r w:rsidRPr="008B091B">
        <w:rPr>
          <w:b/>
          <w:u w:val="single"/>
        </w:rPr>
        <w:t>theory.</w:t>
      </w:r>
      <w:r w:rsidRPr="008B091B">
        <w:t xml:space="preserve"> Democratic </w:t>
      </w:r>
      <w:r w:rsidRPr="008B091B">
        <w:rPr>
          <w:u w:val="single"/>
        </w:rPr>
        <w:t>welfare states are regimes of power/knowledge no less than</w:t>
      </w:r>
      <w:r w:rsidRPr="008B091B">
        <w:t xml:space="preserve"> early twentieth-century </w:t>
      </w:r>
      <w:r w:rsidRPr="008B091B">
        <w:rPr>
          <w:u w:val="single"/>
        </w:rPr>
        <w:t>totalitarian states; these systems are not “opposites,”</w:t>
      </w:r>
      <w:r w:rsidRPr="008B091B">
        <w:t xml:space="preserve"> in the sense that they are two alternative ways of organizing the same thing. </w:t>
      </w:r>
      <w:r w:rsidRPr="008B091B">
        <w:rPr>
          <w:u w:val="single"/>
        </w:rPr>
        <w:t>But they are two very different ways of organizing it.</w:t>
      </w:r>
      <w:r w:rsidRPr="008B091B">
        <w:t xml:space="preserve"> The concept “</w:t>
      </w:r>
      <w:r w:rsidRPr="008B091B">
        <w:rPr>
          <w:u w:val="single"/>
        </w:rPr>
        <w:t>power</w:t>
      </w:r>
      <w:r w:rsidRPr="008B091B">
        <w:t xml:space="preserve">” </w:t>
      </w:r>
      <w:r w:rsidRPr="008B091B">
        <w:rPr>
          <w:u w:val="single"/>
        </w:rPr>
        <w:t>should not be read as</w:t>
      </w:r>
      <w:r w:rsidRPr="008B091B">
        <w:t xml:space="preserve"> a universal stiè ing night of </w:t>
      </w:r>
      <w:r w:rsidRPr="008B091B">
        <w:rPr>
          <w:u w:val="single"/>
        </w:rPr>
        <w:t>oppression, manipulation, and entrapment, in which all political</w:t>
      </w:r>
      <w:r w:rsidRPr="008B091B">
        <w:t xml:space="preserve"> and social </w:t>
      </w:r>
      <w:r w:rsidRPr="008B091B">
        <w:rPr>
          <w:u w:val="single"/>
        </w:rPr>
        <w:t>orders are grey,</w:t>
      </w:r>
      <w:r w:rsidRPr="008B091B">
        <w:t xml:space="preserve"> are essentially or effectively “the same.” </w:t>
      </w:r>
      <w:r w:rsidRPr="008B091B">
        <w:rPr>
          <w:u w:val="single"/>
        </w:rPr>
        <w:t>Power is a set of social relations, in which individuals and groups have varying degrees of autonomy</w:t>
      </w:r>
      <w:r w:rsidRPr="008B091B">
        <w:t xml:space="preserve"> and effective subjectivity. And discourse is, as Foucault argued, “tactically polyvalent.” </w:t>
      </w:r>
      <w:r w:rsidRPr="008B091B">
        <w:rPr>
          <w:u w:val="single"/>
        </w:rPr>
        <w:t>Discursive elements</w:t>
      </w:r>
      <w:r w:rsidRPr="008B091B">
        <w:t xml:space="preserve"> (like the various elements of biopolitics) </w:t>
      </w:r>
      <w:r w:rsidRPr="008B091B">
        <w:rPr>
          <w:u w:val="single"/>
        </w:rPr>
        <w:t>can be combined</w:t>
      </w:r>
      <w:r w:rsidRPr="008B091B">
        <w:t xml:space="preserve"> in different </w:t>
      </w:r>
      <w:r w:rsidRPr="008B091B">
        <w:rPr>
          <w:u w:val="single"/>
        </w:rPr>
        <w:t xml:space="preserve">ways to form parts of </w:t>
      </w:r>
      <w:r w:rsidRPr="008B091B">
        <w:t xml:space="preserve">quite </w:t>
      </w:r>
      <w:r w:rsidRPr="008B091B">
        <w:rPr>
          <w:u w:val="single"/>
        </w:rPr>
        <w:t>different strategies</w:t>
      </w:r>
      <w:r w:rsidRPr="008B091B">
        <w:t xml:space="preserve"> (</w:t>
      </w:r>
      <w:r w:rsidRPr="008B091B">
        <w:rPr>
          <w:u w:val="single"/>
        </w:rPr>
        <w:t>like totalitarianism or</w:t>
      </w:r>
      <w:r w:rsidRPr="008B091B">
        <w:t xml:space="preserve"> the </w:t>
      </w:r>
      <w:r w:rsidRPr="008B091B">
        <w:rPr>
          <w:u w:val="single"/>
        </w:rPr>
        <w:t>democratic welfare</w:t>
      </w:r>
      <w:r w:rsidRPr="008B091B">
        <w:t xml:space="preserve"> state); </w:t>
      </w:r>
      <w:r w:rsidRPr="008B091B">
        <w:rPr>
          <w:u w:val="single"/>
        </w:rPr>
        <w:t>they cannot be assigned to one place in a structure</w:t>
      </w:r>
      <w:r w:rsidRPr="008B091B">
        <w:t xml:space="preserve">, but rather circulate. </w:t>
      </w:r>
      <w:r w:rsidRPr="008B091B">
        <w:rPr>
          <w:u w:val="single"/>
        </w:rPr>
        <w:t>The varying possible constellations</w:t>
      </w:r>
      <w:r w:rsidRPr="008B091B">
        <w:t xml:space="preserve"> of power in modern societies </w:t>
      </w:r>
      <w:r w:rsidRPr="008B091B">
        <w:rPr>
          <w:u w:val="single"/>
        </w:rPr>
        <w:t>create “multiple modernities,”</w:t>
      </w:r>
      <w:r w:rsidRPr="008B091B">
        <w:t xml:space="preserve"> modern societies </w:t>
      </w:r>
      <w:r w:rsidRPr="008B091B">
        <w:rPr>
          <w:u w:val="single"/>
        </w:rPr>
        <w:t>with</w:t>
      </w:r>
      <w:r w:rsidRPr="008B091B">
        <w:t xml:space="preserve"> quite </w:t>
      </w:r>
      <w:r w:rsidRPr="008B091B">
        <w:rPr>
          <w:b/>
          <w:u w:val="single"/>
        </w:rPr>
        <w:t>radically differing potentials.</w:t>
      </w:r>
      <w:r w:rsidRPr="008B091B">
        <w:rPr>
          <w:sz w:val="12"/>
          <w:szCs w:val="12"/>
        </w:rPr>
        <w:t>91</w:t>
      </w:r>
    </w:p>
    <w:p w14:paraId="33BD4C49" w14:textId="77777777" w:rsidR="008B091B" w:rsidRPr="008B091B" w:rsidRDefault="008B091B" w:rsidP="008B091B">
      <w:pPr>
        <w:pStyle w:val="TagText"/>
      </w:pPr>
      <w:r w:rsidRPr="008B091B">
        <w:t>Empirics disprove their method – they reject empirical bases and substitute fragmented analysis – causes worse forms of repression - – calculative thought is essential to solvency</w:t>
      </w:r>
    </w:p>
    <w:p w14:paraId="00246AEF" w14:textId="77777777" w:rsidR="008B091B" w:rsidRPr="008B091B" w:rsidRDefault="008B091B" w:rsidP="008B091B">
      <w:r w:rsidRPr="008B091B">
        <w:rPr>
          <w:rStyle w:val="StyleStyleBold12pt"/>
        </w:rPr>
        <w:t>Antonio and Kellner</w:t>
      </w:r>
      <w:r w:rsidRPr="008B091B">
        <w:t>, 19</w:t>
      </w:r>
      <w:r w:rsidRPr="008B091B">
        <w:rPr>
          <w:rStyle w:val="StyleStyleBold12pt"/>
        </w:rPr>
        <w:t>90</w:t>
      </w:r>
      <w:r w:rsidRPr="008B091B">
        <w:t xml:space="preserve"> ( Robert, Kansas University Professor Sociology, Douglas, Columbia University Philosophy Professor, "Modernity, Modern Social Theory, and the Postmodern Critique," American Sociological Association, Washington, D.C., August 1990. gseis.ucla.edu/faculty/kellner/essays/modsoctheory80s.pdf )</w:t>
      </w:r>
    </w:p>
    <w:p w14:paraId="10270135" w14:textId="77777777" w:rsidR="008B091B" w:rsidRPr="008B091B" w:rsidRDefault="008B091B" w:rsidP="008B091B">
      <w:pPr>
        <w:rPr>
          <w:rStyle w:val="StyleBoldUnderline"/>
        </w:rPr>
      </w:pPr>
      <w:r w:rsidRPr="008B091B">
        <w:t xml:space="preserve">Other </w:t>
      </w:r>
      <w:r w:rsidRPr="008B091B">
        <w:rPr>
          <w:rStyle w:val="StyleBoldUnderline"/>
        </w:rPr>
        <w:t xml:space="preserve">modem social theorists had already developed a more critical conception of the social self contradicting conformist and homogeneous portrayals </w:t>
      </w:r>
      <w:r w:rsidRPr="008B091B">
        <w:t xml:space="preserve">of the subject. For example </w:t>
      </w:r>
      <w:r w:rsidRPr="008B091B">
        <w:rPr>
          <w:rStyle w:val="StyleBoldUnderline"/>
        </w:rPr>
        <w:t xml:space="preserve">Simmel and Mead held that socialization is an individuating as well as a homogenizing force </w:t>
      </w:r>
      <w:r w:rsidRPr="008B091B">
        <w:t>(Mead 1967; Simmel 1964). In their view, m</w:t>
      </w:r>
      <w:r w:rsidRPr="008B091B">
        <w:rPr>
          <w:rStyle w:val="StyleBoldUnderline"/>
        </w:rPr>
        <w:t>odernity's highly differentiated social structure produces a highly articulated individuality capable of increasingly self-conscious self-assertion and voluntaristic patterns of association</w:t>
      </w:r>
      <w:r w:rsidRPr="008B091B">
        <w:t xml:space="preserve">. </w:t>
      </w:r>
      <w:r w:rsidRPr="008B091B">
        <w:rPr>
          <w:rStyle w:val="Emphasis"/>
        </w:rPr>
        <w:t>Mead's view of the subject stands out from the sometimes simplistic, hyperrationalist, and conformist version implied by many other classical theorists</w:t>
      </w:r>
      <w:r w:rsidRPr="008B091B">
        <w:t xml:space="preserve">. Here the </w:t>
      </w:r>
      <w:r w:rsidRPr="008B091B">
        <w:rPr>
          <w:rStyle w:val="Emphasis"/>
        </w:rPr>
        <w:t>postmodernist criticism</w:t>
      </w:r>
      <w:r w:rsidRPr="008B091B">
        <w:t xml:space="preserve"> points to serious deﬁciencies. However, they </w:t>
      </w:r>
      <w:r w:rsidRPr="008B091B">
        <w:rPr>
          <w:rStyle w:val="Emphasis"/>
        </w:rPr>
        <w:t>go too far in rejecting the individual's capacity for autonomy and rational action, substituting schizophrenically fragmented or robotized experience and behavior</w:t>
      </w:r>
      <w:r w:rsidRPr="008B091B">
        <w:t xml:space="preserve">. Postmodernists seem to be amnesiac about the CounterEnlightenment reactionaries who used the alleged irrationality of the subject to justify the need for authoritarian moralism and social control. </w:t>
      </w:r>
      <w:r w:rsidRPr="008B091B">
        <w:rPr>
          <w:rStyle w:val="StyleBoldUnderline"/>
        </w:rPr>
        <w:t>Despite its shortcomings, some current of classical theory suggested a more balanced view of the self abandoning the imperious vision of rationality and maintaining a conditioned idea of autonomy</w:t>
      </w:r>
      <w:r w:rsidRPr="008B091B">
        <w:t xml:space="preserve">. </w:t>
      </w:r>
      <w:r w:rsidRPr="008B091B">
        <w:rPr>
          <w:rStyle w:val="StyleBoldUnderline"/>
        </w:rPr>
        <w:t>Approaches that speak of the disappearance of, or radical fragmentation of, the subject cannot account for uncoerced collective action</w:t>
      </w:r>
      <w:r w:rsidRPr="008B091B">
        <w:t xml:space="preserve">. </w:t>
      </w:r>
      <w:r w:rsidRPr="008B091B">
        <w:rPr>
          <w:rStyle w:val="Emphasis"/>
        </w:rPr>
        <w:t>Such extreme views are not only empirically misguided, but can easily be turned around to support the types of repression that postmodernists themselves oppose.</w:t>
      </w:r>
      <w:r w:rsidRPr="008B091B">
        <w:t xml:space="preserve"> </w:t>
      </w:r>
      <w:r w:rsidRPr="008B091B">
        <w:rPr>
          <w:rStyle w:val="StyleBoldUnderline"/>
        </w:rPr>
        <w:t>Classical theorists</w:t>
      </w:r>
      <w:r w:rsidRPr="008B091B">
        <w:t xml:space="preserve"> saw the new types of mass social organization and consequent interdependences to be dialectically related with opposing forces producing social and cultural fragmentation. They </w:t>
      </w:r>
      <w:r w:rsidRPr="008B091B">
        <w:rPr>
          <w:rStyle w:val="StyleBoldUnderline"/>
        </w:rPr>
        <w:t>produced standpoints for criticizing society and suggesting social changes from the interplay of these integrating and fragmenting conditions</w:t>
      </w:r>
      <w:r w:rsidRPr="008B091B">
        <w:t xml:space="preserve">. In particular, </w:t>
      </w:r>
      <w:r w:rsidRPr="008B091B">
        <w:rPr>
          <w:rStyle w:val="StyleBoldUnderline"/>
        </w:rPr>
        <w:t>the "immanent" criticism of social theorists emphasized the contradictions between emergent democratic ideals and possibilities of modernity and the new types of oppression, inequality, and polarization.</w:t>
      </w:r>
      <w:r w:rsidRPr="008B091B">
        <w:t xml:space="preserve"> As with their central metatheoretical assumptions, </w:t>
      </w:r>
      <w:r w:rsidRPr="008B091B">
        <w:rPr>
          <w:rStyle w:val="StyleBoldUnderline"/>
        </w:rPr>
        <w:t>this historical method of social criticism sometimes resulted in dogmatic pseudosociological pronouncements</w:t>
      </w:r>
      <w:r w:rsidRPr="008B091B">
        <w:t xml:space="preserve"> (e.g. about the "inevitable" direction of history), </w:t>
      </w:r>
      <w:r w:rsidRPr="008B091B">
        <w:rPr>
          <w:rStyle w:val="StyleBoldUnderline"/>
        </w:rPr>
        <w:t>and</w:t>
      </w:r>
      <w:r w:rsidRPr="008B091B">
        <w:t xml:space="preserve">, at others, expressed </w:t>
      </w:r>
      <w:r w:rsidRPr="008B091B">
        <w:rPr>
          <w:rStyle w:val="StyleBoldUnderline"/>
        </w:rPr>
        <w:t>critical sensitivity pointing to concrete resources and possibilities at the heart of nascent social struggles,</w:t>
      </w:r>
      <w:r w:rsidRPr="008B091B">
        <w:t xml:space="preserve"> as well as growing aspirations for a freer and more paciﬁed social life. In sum, </w:t>
      </w:r>
      <w:r w:rsidRPr="008B091B">
        <w:rPr>
          <w:rStyle w:val="StyleBoldUnderline"/>
        </w:rPr>
        <w:t>classical social theorists provided languages for discussing societal development, the primary social structures and institutions of modern society, and the most signiﬁcant possibilities for progressive social change.</w:t>
      </w:r>
      <w:r w:rsidRPr="008B091B">
        <w:t xml:space="preserve"> Such theories </w:t>
      </w:r>
      <w:r w:rsidRPr="008B091B">
        <w:rPr>
          <w:rStyle w:val="StyleBoldUnderline"/>
        </w:rPr>
        <w:t>provided a basis for cognitively mapping the social order which helps individuals situate themselves meaningfully in their emergent social order</w:t>
      </w:r>
      <w:r w:rsidRPr="008B091B">
        <w:t xml:space="preserve">. They also encouraged an attitude that society can be understood and transformed through collective action and planning. Classical social theorists such as Marx, Durkheim, and Dewey exhibited a balanced concern for interdependence and fragmentation and argued that modem social arrangements contain their own historical bases for social criticism. </w:t>
      </w:r>
      <w:r w:rsidRPr="008B091B">
        <w:rPr>
          <w:rStyle w:val="StyleBoldUnderline"/>
        </w:rPr>
        <w:t>It is true that these theorists sometimes spoke dogmatically about the path of societal development and its signiﬁcance for realizing freedom and justice</w:t>
      </w:r>
      <w:r w:rsidRPr="008B091B">
        <w:t xml:space="preserve">. Although they claimed to abandon philosophical "grounds," classical theorists often treated the "progressive" features of modernity too optimistically, transforming them into transcendent warranties about a more democratic future. </w:t>
      </w:r>
      <w:r w:rsidRPr="008B091B">
        <w:rPr>
          <w:rStyle w:val="StyleBoldUnderline"/>
        </w:rPr>
        <w:t>But postmodernists, overreacting to this tendency of classical theory, speak of overwhelming social and cultural fragmentation destroying the historical bases of immanent critique and the possibility of progressive social transformation.</w:t>
      </w:r>
      <w:r w:rsidRPr="008B091B">
        <w:t xml:space="preserve"> By </w:t>
      </w:r>
      <w:r w:rsidRPr="008B091B">
        <w:rPr>
          <w:rStyle w:val="StyleBoldUnderline"/>
        </w:rPr>
        <w:t xml:space="preserve">dismissing the metatheoretical underpinnings and historical social criticism of modern social theory, postmodernists rule out the strong sociology needed to support their own extremely sweeping claims about a postmodern era, and the exhaustion of theory, collective </w:t>
      </w:r>
      <w:r w:rsidRPr="008B091B">
        <w:t>action</w:t>
      </w:r>
      <w:r w:rsidRPr="008B091B">
        <w:rPr>
          <w:rStyle w:val="StyleBoldUnderline"/>
        </w:rPr>
        <w:t>, and radical social transformation</w:t>
      </w:r>
      <w:r w:rsidRPr="008B091B">
        <w:t xml:space="preserve">. </w:t>
      </w:r>
      <w:r w:rsidRPr="008B091B">
        <w:rPr>
          <w:rStyle w:val="StyleBoldUnderline"/>
        </w:rPr>
        <w:t>They thus give up the analytic means for clarifying and elaborating the historical bases of their nonnative criticisms of modernity</w:t>
      </w:r>
      <w:r w:rsidRPr="008B091B">
        <w:t xml:space="preserve">. In the end, </w:t>
      </w:r>
      <w:r w:rsidRPr="008B091B">
        <w:rPr>
          <w:rStyle w:val="StyleBoldUnderline"/>
        </w:rPr>
        <w:t>postmodernists' totalizing claims continue in the tracks of classical social theory, but without the conceptual tools and analytic methods to provide a satisfactory account of the alleged postmodern condition</w:t>
      </w:r>
    </w:p>
    <w:p w14:paraId="43661271" w14:textId="77777777" w:rsidR="008B091B" w:rsidRPr="008B091B" w:rsidRDefault="008B091B" w:rsidP="008B091B">
      <w:pPr>
        <w:pStyle w:val="TagText"/>
      </w:pPr>
      <w:r w:rsidRPr="008B091B">
        <w:t xml:space="preserve">Perm: do the plan through modern social theory – endorses the postmodern criticism of classical theorists but maintains political and analytic methods necessary solving crises </w:t>
      </w:r>
    </w:p>
    <w:p w14:paraId="3DDE4622" w14:textId="77777777" w:rsidR="008B091B" w:rsidRPr="008B091B" w:rsidRDefault="008B091B" w:rsidP="008B091B">
      <w:pPr>
        <w:pStyle w:val="Tag"/>
        <w:rPr>
          <w:rStyle w:val="TagChar1"/>
        </w:rPr>
      </w:pPr>
      <w:r w:rsidRPr="008B091B">
        <w:rPr>
          <w:rStyle w:val="TagChar1"/>
        </w:rPr>
        <w:t>Quality of life is skyrocketing worldwide by all measures</w:t>
      </w:r>
    </w:p>
    <w:p w14:paraId="1335648A" w14:textId="77777777" w:rsidR="008B091B" w:rsidRPr="008B091B" w:rsidRDefault="008B091B" w:rsidP="008B091B">
      <w:pPr>
        <w:rPr>
          <w:rFonts w:ascii="Times New Roman" w:hAnsi="Times New Roman"/>
        </w:rPr>
      </w:pPr>
      <w:r w:rsidRPr="008B091B">
        <w:rPr>
          <w:rStyle w:val="StyleStyleBold12pt"/>
          <w:rFonts w:ascii="Times New Roman" w:hAnsi="Times New Roman"/>
        </w:rPr>
        <w:t>Ridley 10</w:t>
      </w:r>
      <w:r w:rsidRPr="008B091B">
        <w:rPr>
          <w:rFonts w:ascii="Times New Roman" w:hAnsi="Times New Roman"/>
        </w:rPr>
        <w:t xml:space="preserve"> (visiting professor at Cold Spring Harbor Laboratory, former science editor of </w:t>
      </w:r>
      <w:r w:rsidRPr="008B091B">
        <w:rPr>
          <w:rFonts w:ascii="Times New Roman" w:hAnsi="Times New Roman"/>
          <w:i/>
        </w:rPr>
        <w:t>The Economist</w:t>
      </w:r>
      <w:r w:rsidRPr="008B091B">
        <w:rPr>
          <w:rFonts w:ascii="Times New Roman" w:hAnsi="Times New Roman"/>
        </w:rPr>
        <w:t xml:space="preserve">, and award-winning science writer, Matt, </w:t>
      </w:r>
      <w:r w:rsidRPr="008B091B">
        <w:rPr>
          <w:rFonts w:ascii="Times New Roman" w:hAnsi="Times New Roman"/>
          <w:i/>
        </w:rPr>
        <w:t>The Rational Optimist</w:t>
      </w:r>
      <w:r w:rsidRPr="008B091B">
        <w:rPr>
          <w:rFonts w:ascii="Times New Roman" w:hAnsi="Times New Roman"/>
        </w:rPr>
        <w:t>, pg. 13-15)</w:t>
      </w:r>
    </w:p>
    <w:p w14:paraId="025EC1FA" w14:textId="77777777" w:rsidR="008B091B" w:rsidRPr="008B091B" w:rsidRDefault="008B091B" w:rsidP="008B091B">
      <w:pPr>
        <w:rPr>
          <w:rFonts w:ascii="Times New Roman" w:hAnsi="Times New Roman"/>
        </w:rPr>
      </w:pPr>
      <w:r w:rsidRPr="008B091B">
        <w:rPr>
          <w:rFonts w:ascii="Times New Roman" w:hAnsi="Times New Roman"/>
        </w:rPr>
        <w:t xml:space="preserve">If my fictional family is not to your taste, perhaps you prefer statistics. </w:t>
      </w:r>
      <w:r w:rsidRPr="008B091B">
        <w:rPr>
          <w:rStyle w:val="StyleBoldUnderline"/>
          <w:rFonts w:ascii="Times New Roman" w:hAnsi="Times New Roman"/>
        </w:rPr>
        <w:t>Since 1800, the population of the world has multiplied six times, yet average life expectancy has more than doubled and real income has risen more than nine times. Taking a shorter perspective, in 2005, compared with 1955, the average human being on Planet Earth earned nearly three times as much money (corrected for inflation), ate one-third more calories of food, buried one-third as many of her children and could expect to live one-third longer. She was less likely to die as a result of war, murder, childbirth, accidents, tornadoes, flooding, famine, whooping cough, tuberculosis, malaria, diphtheria, typhus, typhoid, measles, smallpox, scurvy or polio. She was less likely, at any given age, to get cancer, heart disease or stroke. She was more likely to be literate and to have finished school. She was more likely to own a telephone, a flush toilet, a refrigerator and a bicycle. All this during a half-century when the world population has more than doubled, so that far from being rationed by population pressure, the goods and services available to the people of the world have expanded. It is, by any standard, an astonishing human achievement. Averages conceal a lot. But even if you break down the world into bits, it is hard to find any region that was worse off in 2005 than it was in 1955.</w:t>
      </w:r>
      <w:r w:rsidRPr="008B091B">
        <w:rPr>
          <w:rFonts w:ascii="Times New Roman" w:hAnsi="Times New Roman"/>
        </w:rPr>
        <w:t xml:space="preserve"> </w:t>
      </w:r>
      <w:r w:rsidRPr="008B091B">
        <w:rPr>
          <w:rFonts w:ascii="Times New Roman" w:hAnsi="Times New Roman"/>
          <w:sz w:val="12"/>
          <w:szCs w:val="12"/>
        </w:rPr>
        <w:t xml:space="preserve">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8B091B">
        <w:rPr>
          <w:rStyle w:val="StyleBoldUnderline"/>
          <w:rFonts w:ascii="Times New Roman" w:hAnsi="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Infant mortality is lower today in Nepal than it was in Italy in 1951. The proportion of Vietnamese living on less than $2 a day has dropped from 90 per cent to 30 per cent in twenty years. The rich have got richer, but the poor have done even better. The poor in the developing world grew their consumption twice as fast as the world as a whole between 1980 and 2000. The Chinese are ten times as rich, one-third as fecund and twenty-eight years longer-lived than they were fifty years ago. Even Nigerians are twice as rich, 25 per cent less fecund and nine years longer-lived than they were in 1955. Despite a doubling of the world population, even the raw number of people living in absolute poverty (defined as less than a 1985 dollar a day) has fallen </w:t>
      </w:r>
      <w:r w:rsidRPr="008B091B">
        <w:rPr>
          <w:rFonts w:ascii="Times New Roman" w:hAnsi="Times New Roman"/>
          <w:b/>
          <w:u w:val="single"/>
        </w:rPr>
        <w:t>since the 1950s</w:t>
      </w:r>
      <w:r w:rsidRPr="008B091B">
        <w:rPr>
          <w:rFonts w:ascii="Times New Roman" w:hAnsi="Times New Roman"/>
        </w:rPr>
        <w:t xml:space="preserve">. </w:t>
      </w:r>
      <w:r w:rsidRPr="008B091B">
        <w:rPr>
          <w:rFonts w:ascii="Times New Roman" w:hAnsi="Times New Roman"/>
          <w:u w:val="single"/>
        </w:rPr>
        <w:t>The percentage living in such absolute poverty has dropped by more than half</w:t>
      </w:r>
      <w:r w:rsidRPr="008B091B">
        <w:rPr>
          <w:rFonts w:ascii="Times New Roman" w:hAnsi="Times New Roman"/>
        </w:rPr>
        <w:t xml:space="preserve"> – to less than 18 per cent. </w:t>
      </w:r>
      <w:r w:rsidRPr="008B091B">
        <w:rPr>
          <w:rFonts w:ascii="Times New Roman" w:hAnsi="Times New Roman"/>
          <w:u w:val="single"/>
        </w:rPr>
        <w:t>That number is</w:t>
      </w:r>
      <w:r w:rsidRPr="008B091B">
        <w:rPr>
          <w:rFonts w:ascii="Times New Roman" w:hAnsi="Times New Roman"/>
        </w:rPr>
        <w:t xml:space="preserve">, of course, </w:t>
      </w:r>
      <w:r w:rsidRPr="008B091B">
        <w:rPr>
          <w:rFonts w:ascii="Times New Roman" w:hAnsi="Times New Roman"/>
          <w:u w:val="single"/>
        </w:rPr>
        <w:t>still</w:t>
      </w:r>
      <w:r w:rsidRPr="008B091B">
        <w:rPr>
          <w:rFonts w:ascii="Times New Roman" w:hAnsi="Times New Roman"/>
        </w:rPr>
        <w:t xml:space="preserve"> all </w:t>
      </w:r>
      <w:r w:rsidRPr="008B091B">
        <w:rPr>
          <w:rFonts w:ascii="Times New Roman" w:hAnsi="Times New Roman"/>
          <w:u w:val="single"/>
        </w:rPr>
        <w:t>too</w:t>
      </w:r>
      <w:r w:rsidRPr="008B091B">
        <w:rPr>
          <w:rFonts w:ascii="Times New Roman" w:hAnsi="Times New Roman"/>
        </w:rPr>
        <w:t xml:space="preserve"> horribly </w:t>
      </w:r>
      <w:r w:rsidRPr="008B091B">
        <w:rPr>
          <w:rFonts w:ascii="Times New Roman" w:hAnsi="Times New Roman"/>
          <w:u w:val="single"/>
        </w:rPr>
        <w:t>high</w:t>
      </w:r>
      <w:r w:rsidRPr="008B091B">
        <w:rPr>
          <w:rFonts w:ascii="Times New Roman" w:hAnsi="Times New Roman"/>
        </w:rPr>
        <w:t xml:space="preserve">, </w:t>
      </w:r>
      <w:r w:rsidRPr="008B091B">
        <w:rPr>
          <w:rFonts w:ascii="Times New Roman" w:hAnsi="Times New Roman"/>
          <w:u w:val="single"/>
        </w:rPr>
        <w:t>but</w:t>
      </w:r>
      <w:r w:rsidRPr="008B091B">
        <w:rPr>
          <w:rFonts w:ascii="Times New Roman" w:hAnsi="Times New Roman"/>
        </w:rPr>
        <w:t xml:space="preserve"> the trend is hardly a cause for despair: </w:t>
      </w:r>
      <w:r w:rsidRPr="008B091B">
        <w:rPr>
          <w:rFonts w:ascii="Times New Roman" w:hAnsi="Times New Roman"/>
          <w:u w:val="single"/>
        </w:rPr>
        <w:t>at the current rate of decline</w:t>
      </w:r>
      <w:r w:rsidRPr="008B091B">
        <w:rPr>
          <w:rFonts w:ascii="Times New Roman" w:hAnsi="Times New Roman"/>
        </w:rPr>
        <w:t xml:space="preserve">, </w:t>
      </w:r>
      <w:r w:rsidRPr="008B091B">
        <w:rPr>
          <w:rFonts w:ascii="Times New Roman" w:hAnsi="Times New Roman"/>
          <w:u w:val="single"/>
        </w:rPr>
        <w:t>it would hit zero around 2035</w:t>
      </w:r>
      <w:r w:rsidRPr="008B091B">
        <w:rPr>
          <w:rFonts w:ascii="Times New Roman" w:hAnsi="Times New Roman"/>
        </w:rPr>
        <w:t xml:space="preserve"> – though it probably won’t. The United Nations estimates that poverty was reduced more in the last fifty years than in the previous 500. </w:t>
      </w:r>
    </w:p>
    <w:p w14:paraId="08443E02" w14:textId="77777777" w:rsidR="008B091B" w:rsidRPr="008B091B" w:rsidRDefault="008B091B" w:rsidP="008B091B">
      <w:pPr>
        <w:rPr>
          <w:rFonts w:ascii="Times New Roman" w:hAnsi="Times New Roman"/>
        </w:rPr>
      </w:pPr>
    </w:p>
    <w:p w14:paraId="3D0B9052" w14:textId="77777777" w:rsidR="008B091B" w:rsidRPr="008B091B" w:rsidRDefault="008B091B" w:rsidP="008B091B">
      <w:pPr>
        <w:pStyle w:val="TagText"/>
      </w:pPr>
      <w:r w:rsidRPr="008B091B">
        <w:t xml:space="preserve">Political association is necessary to give life meaning beyond mere survival </w:t>
      </w:r>
    </w:p>
    <w:p w14:paraId="7FAC7018" w14:textId="77777777" w:rsidR="008B091B" w:rsidRPr="008B091B" w:rsidRDefault="008B091B" w:rsidP="008B091B">
      <w:r w:rsidRPr="008B091B">
        <w:rPr>
          <w:rStyle w:val="StyleStyleBold12pt"/>
        </w:rPr>
        <w:t>Saurette 96</w:t>
      </w:r>
      <w:r w:rsidRPr="008B091B">
        <w:t xml:space="preserve"> (Paul Saurette, PhD in Political Theory at Johns Hopkins University and Assistant Professor of Political Science at the University of Ottawa, 3/1/1996, “‘I Mistrust all Systematizers and Avoid Them’: Nietzsche, Arendt and the Crisis of the Will to Order in International Relations Theory,” Millennium Journal of International Studies, Volume 25, Number 1)</w:t>
      </w:r>
    </w:p>
    <w:p w14:paraId="1555433B" w14:textId="77777777" w:rsidR="008B091B" w:rsidRPr="008B091B" w:rsidRDefault="008B091B" w:rsidP="008B091B">
      <w:pPr>
        <w:rPr>
          <w:rStyle w:val="Emphasis"/>
        </w:rPr>
      </w:pPr>
      <w:r w:rsidRPr="008B091B">
        <w:rPr>
          <w:szCs w:val="20"/>
        </w:rPr>
        <w:t xml:space="preserve">The Human Condition and Political Action While Nietzsche traces the historical influence of the dominant philosophical foundations of the Will to Truth/Order, Arendt's thought can be interpreted as a sustained examination of the consequences of this tradition for our notions of political action. Like Nietzsche, </w:t>
      </w:r>
      <w:r w:rsidRPr="008B091B">
        <w:rPr>
          <w:rStyle w:val="StyleBoldUnderline"/>
        </w:rPr>
        <w:t>Arendt traces the origin of the `modern' understanding of politics to the interpretative framework inaugurated by Socrates and Plato</w:t>
      </w:r>
      <w:r w:rsidRPr="008B091B">
        <w:rPr>
          <w:szCs w:val="20"/>
        </w:rPr>
        <w:t xml:space="preserve">. Therefore, </w:t>
      </w:r>
      <w:r w:rsidRPr="008B091B">
        <w:rPr>
          <w:rStyle w:val="StyleBoldUnderline"/>
        </w:rPr>
        <w:t xml:space="preserve">in order to understand Arendt's conception and critique of the traditional Western definition of politics, it is necessary to examine </w:t>
      </w:r>
      <w:r w:rsidRPr="008B091B">
        <w:rPr>
          <w:szCs w:val="20"/>
        </w:rPr>
        <w:t>several of</w:t>
      </w:r>
      <w:r w:rsidRPr="008B091B">
        <w:rPr>
          <w:rStyle w:val="StyleBoldUnderline"/>
        </w:rPr>
        <w:t xml:space="preserve"> the </w:t>
      </w:r>
      <w:r w:rsidRPr="008B091B">
        <w:rPr>
          <w:szCs w:val="20"/>
        </w:rPr>
        <w:t>classical</w:t>
      </w:r>
      <w:r w:rsidRPr="008B091B">
        <w:rPr>
          <w:rStyle w:val="StyleBoldUnderline"/>
        </w:rPr>
        <w:t xml:space="preserve"> distinctions through which she explores the </w:t>
      </w:r>
      <w:r w:rsidRPr="008B091B">
        <w:rPr>
          <w:rStyle w:val="Emphasis"/>
        </w:rPr>
        <w:t>nature and role of politics</w:t>
      </w:r>
      <w:r w:rsidRPr="008B091B">
        <w:rPr>
          <w:szCs w:val="20"/>
        </w:rPr>
        <w:t>. In The Human Condition, Arendt characterises human activity and political life (the vita activa) as being composed of three distinct types of activity. The first of these, labour, is activity which directly responds to the need for biological survival. As such, Arendt states that the `human condition of labour is life itself." Labour is the automatic cycle of production and consumption which ends only with death and is therefore universal to all humanity. In contradistinction to labour, Arendt suggests that the activity of work involves the production of the `human artifice' and the durable material world where humans live." The primary characteristic of work is that it is the realm of violence in which force is used to manipulate natural material.</w:t>
      </w:r>
      <w:r w:rsidRPr="008B091B">
        <w:rPr>
          <w:rStyle w:val="StyleBoldUnderline"/>
        </w:rPr>
        <w:t xml:space="preserve"> </w:t>
      </w:r>
      <w:r w:rsidRPr="008B091B">
        <w:rPr>
          <w:szCs w:val="20"/>
        </w:rPr>
        <w:t xml:space="preserve">It is a process of fabrication guided from start to finish by an idea or model, whose goal is simply the realisation of this form in the human physical world of appearance. The worker is the master of the entire process and conceives of a definite beginning and end through which the ideal is realised. As opposed to labour, then, work is the realm of mastery and control. Moreover, by erecting a durable, `objective', and relatively stable world of human artifacts, `homo faber rescues animal lahorans from the endless flow of biological life and transcends his own subjectivity by constructing a durable world of his own which stands apart from both the maker and the natural world'." Through homo faber, humanity both affirms and escapes the inexorable cycle of birth and death by fabricating a realm of objects in which the communal reification of memory is possible. </w:t>
      </w:r>
      <w:r w:rsidRPr="008B091B">
        <w:rPr>
          <w:rStyle w:val="StyleBoldUnderline"/>
        </w:rPr>
        <w:t xml:space="preserve">Work is </w:t>
      </w:r>
      <w:r w:rsidRPr="008B091B">
        <w:rPr>
          <w:szCs w:val="20"/>
        </w:rPr>
        <w:t>therefore</w:t>
      </w:r>
      <w:r w:rsidRPr="008B091B">
        <w:rPr>
          <w:rStyle w:val="StyleBoldUnderline"/>
        </w:rPr>
        <w:t xml:space="preserve"> a critical human activity which allows action to give human existence a sense of </w:t>
      </w:r>
      <w:r w:rsidRPr="008B091B">
        <w:rPr>
          <w:szCs w:val="20"/>
        </w:rPr>
        <w:t>immortality, of `endurance in time, deathless life on this earth', and of</w:t>
      </w:r>
      <w:r w:rsidRPr="008B091B">
        <w:rPr>
          <w:rStyle w:val="StyleBoldUnderline"/>
        </w:rPr>
        <w:t xml:space="preserve"> </w:t>
      </w:r>
      <w:r w:rsidRPr="008B091B">
        <w:rPr>
          <w:rStyle w:val="Emphasis"/>
        </w:rPr>
        <w:t>meaning beyond simple survival</w:t>
      </w:r>
      <w:r w:rsidRPr="008B091B">
        <w:rPr>
          <w:szCs w:val="20"/>
        </w:rPr>
        <w:t xml:space="preserve">. Despite the necessity of both labour and work, </w:t>
      </w:r>
      <w:r w:rsidRPr="008B091B">
        <w:rPr>
          <w:rStyle w:val="Emphasis"/>
        </w:rPr>
        <w:t xml:space="preserve">action is the most uniquely human activity </w:t>
      </w:r>
      <w:r w:rsidRPr="008B091B">
        <w:rPr>
          <w:rStyle w:val="StyleBoldUnderline"/>
        </w:rPr>
        <w:t>because only through action can humanity</w:t>
      </w:r>
      <w:r w:rsidRPr="008B091B">
        <w:rPr>
          <w:rStyle w:val="Emphasis"/>
        </w:rPr>
        <w:t xml:space="preserve"> realise the fundamental universality and individuality of human existence</w:t>
      </w:r>
      <w:r w:rsidRPr="008B091B">
        <w:rPr>
          <w:szCs w:val="20"/>
        </w:rPr>
        <w:t xml:space="preserve">. According to Arendt, </w:t>
      </w:r>
      <w:r w:rsidRPr="008B091B">
        <w:rPr>
          <w:rStyle w:val="StyleBoldUnderline"/>
        </w:rPr>
        <w:t>action is the activity that allows humanity to</w:t>
      </w:r>
      <w:r w:rsidRPr="008B091B">
        <w:rPr>
          <w:rStyle w:val="Emphasis"/>
        </w:rPr>
        <w:t xml:space="preserve"> comprehend and reproduce the existential and irreducible human condition of plurality and natality</w:t>
      </w:r>
      <w:r w:rsidRPr="008B091B">
        <w:rPr>
          <w:szCs w:val="20"/>
        </w:rPr>
        <w:t>. As Arendt suggests, `</w:t>
      </w:r>
      <w:r w:rsidRPr="008B091B">
        <w:rPr>
          <w:rStyle w:val="StyleBoldUnderline"/>
        </w:rPr>
        <w:t>the new beginning inherent in birth can make itself felt in the world only because the newcomer possesses the capacity of beginning something anew</w:t>
      </w:r>
      <w:r w:rsidRPr="008B091B">
        <w:rPr>
          <w:szCs w:val="20"/>
        </w:rPr>
        <w:t xml:space="preserve">, that is, </w:t>
      </w:r>
      <w:r w:rsidRPr="008B091B">
        <w:rPr>
          <w:rStyle w:val="StyleBoldUnderline"/>
        </w:rPr>
        <w:t>of acting</w:t>
      </w:r>
      <w:r w:rsidRPr="008B091B">
        <w:rPr>
          <w:szCs w:val="20"/>
        </w:rPr>
        <w:t xml:space="preserve">. In this sense of </w:t>
      </w:r>
      <w:r w:rsidRPr="008B091B">
        <w:rPr>
          <w:rStyle w:val="StyleBoldUnderline"/>
        </w:rPr>
        <w:t>initiative</w:t>
      </w:r>
      <w:r w:rsidRPr="008B091B">
        <w:rPr>
          <w:szCs w:val="20"/>
        </w:rPr>
        <w:t>, an element of action, and therefore of natality,</w:t>
      </w:r>
      <w:r w:rsidRPr="008B091B">
        <w:rPr>
          <w:rStyle w:val="StyleBoldUnderline"/>
        </w:rPr>
        <w:t xml:space="preserve"> is inherent is all human activities'</w:t>
      </w:r>
      <w:r w:rsidRPr="008B091B">
        <w:rPr>
          <w:szCs w:val="20"/>
        </w:rPr>
        <w:t xml:space="preserve">." </w:t>
      </w:r>
      <w:r w:rsidRPr="008B091B">
        <w:rPr>
          <w:rStyle w:val="StyleBoldUnderline"/>
        </w:rPr>
        <w:t xml:space="preserve">This inherent individuality creates human plurality as `the condition of human action because we are all the same, that is, human, in such a way that </w:t>
      </w:r>
      <w:r w:rsidRPr="008B091B">
        <w:rPr>
          <w:rStyle w:val="Emphasis"/>
        </w:rPr>
        <w:t>nobody is ever the same</w:t>
      </w:r>
      <w:r w:rsidRPr="008B091B">
        <w:rPr>
          <w:rStyle w:val="StyleBoldUnderline"/>
        </w:rPr>
        <w:t xml:space="preserve"> as anyone else who ever lived, lives or will live'</w:t>
      </w:r>
      <w:r w:rsidRPr="008B091B">
        <w:rPr>
          <w:szCs w:val="20"/>
        </w:rPr>
        <w:t xml:space="preserve">.` </w:t>
      </w:r>
      <w:r w:rsidRPr="008B091B">
        <w:rPr>
          <w:rStyle w:val="StyleBoldUnderline"/>
        </w:rPr>
        <w:t xml:space="preserve">While action is only possible because of the `human condition' of plurality and natality, </w:t>
      </w:r>
      <w:r w:rsidRPr="008B091B">
        <w:rPr>
          <w:rStyle w:val="Emphasis"/>
        </w:rPr>
        <w:t>action</w:t>
      </w:r>
      <w:r w:rsidRPr="008B091B">
        <w:rPr>
          <w:rStyle w:val="StyleBoldUnderline"/>
        </w:rPr>
        <w:t xml:space="preserve"> </w:t>
      </w:r>
      <w:r w:rsidRPr="008B091B">
        <w:rPr>
          <w:szCs w:val="20"/>
        </w:rPr>
        <w:t>also</w:t>
      </w:r>
      <w:r w:rsidRPr="008B091B">
        <w:rPr>
          <w:rStyle w:val="StyleBoldUnderline"/>
        </w:rPr>
        <w:t xml:space="preserve"> </w:t>
      </w:r>
      <w:r w:rsidRPr="008B091B">
        <w:rPr>
          <w:rStyle w:val="Emphasis"/>
        </w:rPr>
        <w:t>reproduces it</w:t>
      </w:r>
      <w:r w:rsidRPr="008B091B">
        <w:rPr>
          <w:szCs w:val="20"/>
        </w:rPr>
        <w:t xml:space="preserve">. In other words, </w:t>
      </w:r>
      <w:r w:rsidRPr="008B091B">
        <w:rPr>
          <w:rStyle w:val="Emphasis"/>
        </w:rPr>
        <w:t>only action can realise the potential plurality</w:t>
      </w:r>
      <w:r w:rsidRPr="008B091B">
        <w:rPr>
          <w:rStyle w:val="StyleBoldUnderline"/>
        </w:rPr>
        <w:t xml:space="preserve"> </w:t>
      </w:r>
      <w:r w:rsidRPr="008B091B">
        <w:rPr>
          <w:rStyle w:val="Emphasis"/>
        </w:rPr>
        <w:t>and natality</w:t>
      </w:r>
      <w:r w:rsidRPr="008B091B">
        <w:rPr>
          <w:rStyle w:val="StyleBoldUnderline"/>
        </w:rPr>
        <w:t xml:space="preserve"> of the human world</w:t>
      </w:r>
      <w:r w:rsidRPr="008B091B">
        <w:rPr>
          <w:szCs w:val="20"/>
        </w:rPr>
        <w:t xml:space="preserve">. As James Knauer suggests, </w:t>
      </w:r>
      <w:r w:rsidRPr="008B091B">
        <w:rPr>
          <w:rStyle w:val="StyleBoldUnderline"/>
        </w:rPr>
        <w:t xml:space="preserve">plurality </w:t>
      </w:r>
      <w:r w:rsidRPr="008B091B">
        <w:rPr>
          <w:szCs w:val="20"/>
        </w:rPr>
        <w:t xml:space="preserve">is a potential given by the fact of natality, the birth of new human individuals, but it </w:t>
      </w:r>
      <w:r w:rsidRPr="008B091B">
        <w:rPr>
          <w:rStyle w:val="StyleBoldUnderline"/>
        </w:rPr>
        <w:t xml:space="preserve">can be realized </w:t>
      </w:r>
      <w:r w:rsidRPr="008B091B">
        <w:rPr>
          <w:rStyle w:val="Emphasis"/>
        </w:rPr>
        <w:t>only through political association</w:t>
      </w:r>
      <w:r w:rsidRPr="008B091B">
        <w:rPr>
          <w:rStyle w:val="StyleBoldUnderline"/>
        </w:rPr>
        <w:t xml:space="preserve">. It is in </w:t>
      </w:r>
      <w:r w:rsidRPr="008B091B">
        <w:rPr>
          <w:szCs w:val="20"/>
        </w:rPr>
        <w:t>their</w:t>
      </w:r>
      <w:r w:rsidRPr="008B091B">
        <w:rPr>
          <w:rStyle w:val="StyleBoldUnderline"/>
        </w:rPr>
        <w:t xml:space="preserve"> acting </w:t>
      </w:r>
      <w:r w:rsidRPr="008B091B">
        <w:rPr>
          <w:szCs w:val="20"/>
        </w:rPr>
        <w:t xml:space="preserve">and speaking </w:t>
      </w:r>
      <w:r w:rsidRPr="008B091B">
        <w:rPr>
          <w:rStyle w:val="StyleBoldUnderline"/>
        </w:rPr>
        <w:t xml:space="preserve">together that unique individuals emerge out of the sameness and eternal recurrence of the species. </w:t>
      </w:r>
      <w:r w:rsidRPr="008B091B">
        <w:rPr>
          <w:szCs w:val="20"/>
        </w:rPr>
        <w:t>And it is</w:t>
      </w:r>
      <w:r w:rsidRPr="008B091B">
        <w:rPr>
          <w:rStyle w:val="StyleBoldUnderline"/>
        </w:rPr>
        <w:t xml:space="preserve"> only when living together as acting beings in political association </w:t>
      </w:r>
      <w:r w:rsidRPr="008B091B">
        <w:rPr>
          <w:szCs w:val="20"/>
        </w:rPr>
        <w:t>that</w:t>
      </w:r>
      <w:r w:rsidRPr="008B091B">
        <w:rPr>
          <w:rStyle w:val="StyleBoldUnderline"/>
        </w:rPr>
        <w:t xml:space="preserve"> </w:t>
      </w:r>
      <w:r w:rsidRPr="008B091B">
        <w:rPr>
          <w:szCs w:val="20"/>
        </w:rPr>
        <w:t>human beings encounter other human beings,</w:t>
      </w:r>
      <w:r w:rsidRPr="008B091B">
        <w:rPr>
          <w:rStyle w:val="StyleBoldUnderline"/>
        </w:rPr>
        <w:t xml:space="preserve"> that plurality is realised</w:t>
      </w:r>
      <w:r w:rsidRPr="008B091B">
        <w:rPr>
          <w:szCs w:val="20"/>
        </w:rPr>
        <w:t xml:space="preserve"> 21 According to Arendt, then, </w:t>
      </w:r>
      <w:r w:rsidRPr="008B091B">
        <w:rPr>
          <w:rStyle w:val="Emphasis"/>
        </w:rPr>
        <w:t>the purpose of a public sphere is to create the condition of unmediated human interaction as the realisation of the human condition through political action.</w:t>
      </w:r>
    </w:p>
    <w:p w14:paraId="0300E150" w14:textId="77777777" w:rsidR="008B091B" w:rsidRPr="008B091B" w:rsidRDefault="008B091B" w:rsidP="008B091B">
      <w:pPr>
        <w:pStyle w:val="TagText"/>
      </w:pPr>
      <w:r w:rsidRPr="008B091B">
        <w:t>Pure rejection fails – we need to make demands on the state</w:t>
      </w:r>
    </w:p>
    <w:p w14:paraId="53D07A5A" w14:textId="77777777" w:rsidR="008B091B" w:rsidRPr="008B091B" w:rsidRDefault="008B091B" w:rsidP="008B091B">
      <w:r w:rsidRPr="008B091B">
        <w:t xml:space="preserve">Peter </w:t>
      </w:r>
      <w:r w:rsidRPr="008B091B">
        <w:rPr>
          <w:b/>
          <w:sz w:val="24"/>
        </w:rPr>
        <w:t>Hallward</w:t>
      </w:r>
      <w:r w:rsidRPr="008B091B">
        <w:t xml:space="preserve">, lecturer in the French department at King’s College, </w:t>
      </w:r>
      <w:r w:rsidRPr="008B091B">
        <w:rPr>
          <w:b/>
          <w:sz w:val="24"/>
        </w:rPr>
        <w:t>2002</w:t>
      </w:r>
      <w:r w:rsidRPr="008B091B">
        <w:t>, online: http://culturemachine.tees.ac.uk/Cmach/Backissues/j004/Articles/hallward.htm, accessed July 14, 2005</w:t>
      </w:r>
    </w:p>
    <w:p w14:paraId="7FF2A2B0" w14:textId="77777777" w:rsidR="008B091B" w:rsidRPr="008B091B" w:rsidRDefault="008B091B" w:rsidP="008B091B"/>
    <w:p w14:paraId="1A584289" w14:textId="77777777" w:rsidR="008B091B" w:rsidRPr="008B091B" w:rsidRDefault="008B091B" w:rsidP="008B091B">
      <w:r w:rsidRPr="008B091B">
        <w:rPr>
          <w:sz w:val="16"/>
        </w:rPr>
        <w:t xml:space="preserve">We know that Badiou’s early and unequivocally hostile attitude to the state has considerably evolved. Just how far it has evolved remains a little unclear. His conception of politics remains resolutely anti-consensual, anti-‘re-presentative’, and thus anti-democratic (in the ordinary sense of the word). ‘A philosophy today is above all something that enables people to have done with the "democratic" submission to the world as it is’ (‘Entretien avec Alain Badiou’, 1999: 2). But he seems more willing, now, to engage with this submission on its own terms. La Distance politique again offers the most precise points de repère. On the one hand, the OP remains suspicious of any political campaign – for instance, electoral contests or petition movements – that operates as a ‘prisoner of the parliamentary space’ (LDP, 19-20.04.96: 2). </w:t>
      </w:r>
      <w:r w:rsidRPr="008B091B">
        <w:rPr>
          <w:u w:val="single"/>
        </w:rPr>
        <w:t>It remains ‘an absolute necessity</w:t>
      </w:r>
      <w:r w:rsidRPr="008B091B">
        <w:rPr>
          <w:sz w:val="16"/>
        </w:rPr>
        <w:t xml:space="preserve"> [of politics] </w:t>
      </w:r>
      <w:r w:rsidRPr="008B091B">
        <w:rPr>
          <w:u w:val="single"/>
        </w:rPr>
        <w:t>not to have the state as norm.</w:t>
      </w:r>
      <w:r w:rsidRPr="008B091B">
        <w:rPr>
          <w:sz w:val="16"/>
        </w:rPr>
        <w:t xml:space="preserve"> The separation of politics and state is foundational of politics.’ On the other hand, however, it is now equally clear that ‘</w:t>
      </w:r>
      <w:r w:rsidRPr="008B091B">
        <w:rPr>
          <w:u w:val="single"/>
        </w:rPr>
        <w:t>their separation need not lead to the banishment of the state from the field of political thought’</w:t>
      </w:r>
      <w:r w:rsidRPr="008B091B">
        <w:rPr>
          <w:sz w:val="16"/>
        </w:rPr>
        <w:t xml:space="preserve"> (LDP, 6.05.93: 1).</w:t>
      </w:r>
      <w:bookmarkStart w:id="0" w:name="24"/>
      <w:bookmarkEnd w:id="0"/>
      <w:r w:rsidRPr="008B091B">
        <w:rPr>
          <w:sz w:val="16"/>
        </w:rPr>
        <w:fldChar w:fldCharType="begin"/>
      </w:r>
      <w:r w:rsidRPr="008B091B">
        <w:rPr>
          <w:sz w:val="16"/>
        </w:rPr>
        <w:instrText xml:space="preserve"> HYPERLINK "http://culturemachine.tees.ac.uk/Cmach/Backissues/j004/Articles/hallward.htm" \l "Note%2024" </w:instrText>
      </w:r>
      <w:r w:rsidRPr="008B091B">
        <w:rPr>
          <w:sz w:val="16"/>
        </w:rPr>
        <w:fldChar w:fldCharType="separate"/>
      </w:r>
      <w:r w:rsidRPr="008B091B">
        <w:rPr>
          <w:sz w:val="16"/>
        </w:rPr>
        <w:t>24</w:t>
      </w:r>
      <w:r w:rsidRPr="008B091B">
        <w:rPr>
          <w:sz w:val="16"/>
        </w:rPr>
        <w:fldChar w:fldCharType="end"/>
      </w:r>
      <w:r w:rsidRPr="008B091B">
        <w:rPr>
          <w:sz w:val="16"/>
        </w:rPr>
        <w:t xml:space="preserve"> </w:t>
      </w:r>
      <w:r w:rsidRPr="008B091B">
        <w:rPr>
          <w:u w:val="single"/>
        </w:rPr>
        <w:t>The OP</w:t>
      </w:r>
      <w:r w:rsidRPr="008B091B">
        <w:rPr>
          <w:sz w:val="16"/>
        </w:rPr>
        <w:t xml:space="preserve"> now </w:t>
      </w:r>
      <w:r w:rsidRPr="008B091B">
        <w:rPr>
          <w:u w:val="single"/>
        </w:rPr>
        <w:t>conceives itself in a</w:t>
      </w:r>
      <w:r w:rsidRPr="008B091B">
        <w:rPr>
          <w:sz w:val="16"/>
        </w:rPr>
        <w:t xml:space="preserve"> tense, </w:t>
      </w:r>
      <w:r w:rsidRPr="008B091B">
        <w:rPr>
          <w:u w:val="single"/>
        </w:rPr>
        <w:t>non-dialectical ‘vis-à-vis’ with the state, a stance that rejects an intimate cooperation (in the interests of capital</w:t>
      </w:r>
      <w:r w:rsidRPr="008B091B">
        <w:rPr>
          <w:sz w:val="16"/>
        </w:rPr>
        <w:t xml:space="preserve">) as much as it refuses ‘any antagonistic conception of their operation, any conception that smacks of classism.’ </w:t>
      </w:r>
      <w:r w:rsidRPr="008B091B">
        <w:rPr>
          <w:u w:val="single"/>
        </w:rPr>
        <w:t>There is to no more choice to be made between the state or revolution; the ‘vis-à-vis demands the presence of the two terms and not the annihilation of one of the two</w:t>
      </w:r>
      <w:r w:rsidRPr="008B091B">
        <w:rPr>
          <w:sz w:val="16"/>
        </w:rPr>
        <w:t xml:space="preserve">’ (LDP, 11.01.95: 3-4). Indeed, at the height of the December ‘95 strikes, the OP recognised that </w:t>
      </w:r>
      <w:r w:rsidRPr="008B091B">
        <w:rPr>
          <w:u w:val="single"/>
        </w:rPr>
        <w:t>the only contemporary movement of ‘désétatisation’ with any real power was the corporate-driven movement of partial de-statification in the interests of commercial flexibility and financial mobility</w:t>
      </w:r>
      <w:r w:rsidRPr="008B091B">
        <w:rPr>
          <w:sz w:val="16"/>
        </w:rPr>
        <w:t>. Unsurprisingly, ‘</w:t>
      </w:r>
      <w:r w:rsidRPr="008B091B">
        <w:rPr>
          <w:u w:val="single"/>
        </w:rPr>
        <w:t>we are against this withdrawal of the state to the profit of capital,</w:t>
      </w:r>
      <w:r w:rsidRPr="008B091B">
        <w:rPr>
          <w:sz w:val="16"/>
        </w:rPr>
        <w:t xml:space="preserve"> through general, systematic and brutal privatisation. </w:t>
      </w:r>
      <w:r w:rsidRPr="008B091B">
        <w:rPr>
          <w:u w:val="single"/>
        </w:rPr>
        <w:t>The state</w:t>
      </w:r>
      <w:r w:rsidRPr="008B091B">
        <w:rPr>
          <w:sz w:val="16"/>
        </w:rPr>
        <w:t xml:space="preserve"> is what </w:t>
      </w:r>
      <w:r w:rsidRPr="008B091B">
        <w:rPr>
          <w:u w:val="single"/>
        </w:rPr>
        <w:t>can sometimes take account of people and their situations in other registers and by other modalities than those of profit. The state assures from this point of view the public space and the general interest. And capital does not incarnate the general interest’</w:t>
      </w:r>
      <w:r w:rsidRPr="008B091B">
        <w:rPr>
          <w:sz w:val="16"/>
        </w:rPr>
        <w:t xml:space="preserve"> </w:t>
      </w:r>
      <w:r w:rsidRPr="008B091B">
        <w:rPr>
          <w:sz w:val="16"/>
          <w:szCs w:val="16"/>
        </w:rPr>
        <w:t>(LDP, 15.12.96: 11). Coming from the author of Théorie de la contradiction, these are remarkable words.  The next question is whether the very possibility of such prescription according to the general interest does not itself presuppose that same liberal-parliamentary realm upon whose systematic vilification its own critical distance depends. What kind of state can respond ‘responsibly’ to political prescriptions, if not one closely responsible to electoral pressure? Badiou maintains that the old socialist states, as states, were ‘more sensitive’ to workers’ strikes than are today’s parliamentary states – the great example being the Solidarity campaign in Poland (Letter to the author, 9.12.98).</w:t>
      </w:r>
      <w:bookmarkStart w:id="1" w:name="25"/>
      <w:bookmarkEnd w:id="1"/>
      <w:r w:rsidRPr="008B091B">
        <w:rPr>
          <w:sz w:val="16"/>
          <w:szCs w:val="16"/>
        </w:rPr>
        <w:fldChar w:fldCharType="begin"/>
      </w:r>
      <w:r w:rsidRPr="008B091B">
        <w:rPr>
          <w:sz w:val="16"/>
          <w:szCs w:val="16"/>
        </w:rPr>
        <w:instrText xml:space="preserve"> HYPERLINK "http://culturemachine.tees.ac.uk/Cmach/Backissues/j004/Articles/hallward.htm" \l "Note%2025" </w:instrText>
      </w:r>
      <w:r w:rsidRPr="008B091B">
        <w:rPr>
          <w:sz w:val="16"/>
          <w:szCs w:val="16"/>
        </w:rPr>
        <w:fldChar w:fldCharType="separate"/>
      </w:r>
      <w:r w:rsidRPr="008B091B">
        <w:rPr>
          <w:sz w:val="16"/>
          <w:szCs w:val="16"/>
        </w:rPr>
        <w:t>25</w:t>
      </w:r>
      <w:r w:rsidRPr="008B091B">
        <w:rPr>
          <w:sz w:val="16"/>
          <w:szCs w:val="16"/>
        </w:rPr>
        <w:fldChar w:fldCharType="end"/>
      </w:r>
      <w:r w:rsidRPr="008B091B">
        <w:rPr>
          <w:sz w:val="16"/>
          <w:szCs w:val="16"/>
        </w:rPr>
        <w:t xml:space="preserve"> But when the OP ventures into the vexing domain of constitutional reform, it is to propose very explicitly parliamentary procedures: an end to a separately elected president (and so an end to the possibility of cohabitation); a purely cosmetic head of state; only one major forum for elections (a legislative chamber of deputies); assurance that the head of government is always the head of the dominant party; and finally, a guarantee ‘that there is always a dominant party’, thanks to some kind of first-past-the-post electoral system. The whole package is to be softened with calls for more open government and the rule of law (‘Proposition de réforme de la Constitution’, LDP, 12.02.95: 5-6). The once Maoist Organisation Politique now recommends something almost exactly like the British Constitution!  At this point, the reader has to wonder if the OP’s policy of strict non-participation in the state really stands up. The OP declares with some pride that ‘we never vote’, just as ‘in the factories, we keep our distance from trade unionism’ (LDP, 12.02.95: 1).</w:t>
      </w:r>
      <w:bookmarkStart w:id="2" w:name="26"/>
      <w:bookmarkEnd w:id="2"/>
      <w:r w:rsidRPr="008B091B">
        <w:rPr>
          <w:sz w:val="16"/>
          <w:szCs w:val="16"/>
        </w:rPr>
        <w:fldChar w:fldCharType="begin"/>
      </w:r>
      <w:r w:rsidRPr="008B091B">
        <w:rPr>
          <w:sz w:val="16"/>
          <w:szCs w:val="16"/>
        </w:rPr>
        <w:instrText xml:space="preserve"> HYPERLINK "http://culturemachine.tees.ac.uk/Cmach/Backissues/j004/Articles/hallward.htm" \l "Note%2026" </w:instrText>
      </w:r>
      <w:r w:rsidRPr="008B091B">
        <w:rPr>
          <w:sz w:val="16"/>
          <w:szCs w:val="16"/>
        </w:rPr>
        <w:fldChar w:fldCharType="separate"/>
      </w:r>
      <w:r w:rsidRPr="008B091B">
        <w:rPr>
          <w:sz w:val="16"/>
          <w:szCs w:val="16"/>
        </w:rPr>
        <w:t>26</w:t>
      </w:r>
      <w:r w:rsidRPr="008B091B">
        <w:rPr>
          <w:sz w:val="16"/>
          <w:szCs w:val="16"/>
        </w:rPr>
        <w:fldChar w:fldCharType="end"/>
      </w:r>
      <w:r w:rsidRPr="008B091B">
        <w:rPr>
          <w:sz w:val="16"/>
          <w:szCs w:val="16"/>
        </w:rPr>
        <w:t xml:space="preserve"> The OP consistently maintains that its politics of prescription requires a politics of ‘non-vote’. But why, now, this either/or?</w:t>
      </w:r>
      <w:r w:rsidRPr="008B091B">
        <w:rPr>
          <w:sz w:val="16"/>
        </w:rPr>
        <w:t xml:space="preserve"> </w:t>
      </w:r>
      <w:r w:rsidRPr="008B091B">
        <w:rPr>
          <w:u w:val="single"/>
        </w:rPr>
        <w:t>Once the state has been acknowledged as a possible figure of the general interest, then surely it matters who governs that figure</w:t>
      </w:r>
      <w:r w:rsidRPr="008B091B">
        <w:rPr>
          <w:sz w:val="16"/>
        </w:rPr>
        <w:t>. Regarding the central public issues of health and education, the OP maintains, like most mainstream socialists, that the ‘positive tasks on behalf of all are incumbent upon the state’ (LDP, 10.11.94: 1).</w:t>
      </w:r>
      <w:bookmarkStart w:id="3" w:name="27"/>
      <w:bookmarkEnd w:id="3"/>
      <w:r w:rsidRPr="008B091B">
        <w:rPr>
          <w:sz w:val="16"/>
        </w:rPr>
        <w:fldChar w:fldCharType="begin"/>
      </w:r>
      <w:r w:rsidRPr="008B091B">
        <w:rPr>
          <w:sz w:val="16"/>
        </w:rPr>
        <w:instrText xml:space="preserve"> HYPERLINK "http://culturemachine.tees.ac.uk/Cmach/Backissues/j004/Articles/hallward.htm" \l "Note%2027" </w:instrText>
      </w:r>
      <w:r w:rsidRPr="008B091B">
        <w:rPr>
          <w:sz w:val="16"/>
        </w:rPr>
        <w:fldChar w:fldCharType="separate"/>
      </w:r>
      <w:r w:rsidRPr="008B091B">
        <w:rPr>
          <w:sz w:val="16"/>
        </w:rPr>
        <w:t>27</w:t>
      </w:r>
      <w:r w:rsidRPr="008B091B">
        <w:rPr>
          <w:sz w:val="16"/>
        </w:rPr>
        <w:fldChar w:fldCharType="end"/>
      </w:r>
      <w:r w:rsidRPr="008B091B">
        <w:rPr>
          <w:sz w:val="16"/>
        </w:rPr>
        <w:t xml:space="preserve"> </w:t>
      </w:r>
      <w:r w:rsidRPr="008B091B">
        <w:rPr>
          <w:u w:val="single"/>
        </w:rPr>
        <w:t>That</w:t>
      </w:r>
      <w:r w:rsidRPr="008B091B">
        <w:rPr>
          <w:sz w:val="16"/>
        </w:rPr>
        <w:t xml:space="preserve"> </w:t>
      </w:r>
      <w:r w:rsidRPr="008B091B">
        <w:rPr>
          <w:u w:val="single"/>
        </w:rPr>
        <w:t>participation in the state should not replace a prescriptive externality to the state is obvious enough, but the stern either/or</w:t>
      </w:r>
      <w:r w:rsidRPr="008B091B">
        <w:rPr>
          <w:sz w:val="16"/>
        </w:rPr>
        <w:t xml:space="preserve"> so often proclaimed in the pages of La Distance politique </w:t>
      </w:r>
      <w:r w:rsidRPr="008B091B">
        <w:rPr>
          <w:u w:val="single"/>
        </w:rPr>
        <w:t>reads today like a displaced trace of the days when the choice of ‘state or revolution’ still figured as a genuine alternative</w:t>
      </w:r>
      <w:r w:rsidRPr="008B091B">
        <w:t xml:space="preserve">.  </w:t>
      </w:r>
    </w:p>
    <w:p w14:paraId="46FD3A57" w14:textId="6C899769" w:rsidR="008B091B" w:rsidRPr="008B091B" w:rsidRDefault="008B091B" w:rsidP="008B091B">
      <w:pPr>
        <w:pStyle w:val="Heading3"/>
      </w:pPr>
      <w:r w:rsidRPr="008B091B">
        <w:t xml:space="preserve"> K</w:t>
      </w:r>
      <w:r>
        <w:t xml:space="preserve"> 2</w:t>
      </w:r>
    </w:p>
    <w:p w14:paraId="67953517" w14:textId="77777777" w:rsidR="008B091B" w:rsidRPr="008B091B" w:rsidRDefault="008B091B" w:rsidP="000D27D1">
      <w:pPr>
        <w:pStyle w:val="Tag"/>
        <w:numPr>
          <w:ilvl w:val="0"/>
          <w:numId w:val="1"/>
        </w:numPr>
      </w:pPr>
      <w:r w:rsidRPr="008B091B">
        <w:t>Neoliberalism is inevitable and sustainable</w:t>
      </w:r>
    </w:p>
    <w:p w14:paraId="6222B3DB" w14:textId="77777777" w:rsidR="008B091B" w:rsidRPr="008B091B" w:rsidRDefault="008B091B" w:rsidP="008B091B">
      <w:pPr>
        <w:rPr>
          <w:rFonts w:ascii="Times New Roman" w:hAnsi="Times New Roman"/>
          <w:sz w:val="12"/>
        </w:rPr>
      </w:pPr>
      <w:r w:rsidRPr="008B091B">
        <w:rPr>
          <w:rStyle w:val="StyleStyleBold12pt"/>
          <w:rFonts w:ascii="Times New Roman" w:hAnsi="Times New Roman"/>
        </w:rPr>
        <w:t>Peck 2</w:t>
      </w:r>
      <w:r w:rsidRPr="008B091B">
        <w:rPr>
          <w:rFonts w:ascii="Times New Roman" w:hAnsi="Times New Roman"/>
          <w:sz w:val="12"/>
        </w:rPr>
        <w:t>—</w:t>
      </w:r>
      <w:r w:rsidRPr="008B091B">
        <w:rPr>
          <w:rFonts w:ascii="Times New Roman" w:hAnsi="Times New Roman"/>
        </w:rPr>
        <w:t>Canada Research Chair in Urban &amp; Regional Political Economy and Professor of Geography, University of British Columbia. Former Honorary Professorial Fellow, School of Environment and Development, University of Manchester. PhD in Geography. AND—Adam Tickell—Professor of Geography, University of Bristol. PhD (Jamie, Neoliberalizing space,  Antipode 34 (3): 380-404)</w:t>
      </w:r>
    </w:p>
    <w:p w14:paraId="685AC61A" w14:textId="77777777" w:rsidR="008B091B" w:rsidRPr="008B091B" w:rsidRDefault="008B091B" w:rsidP="008B091B">
      <w:pPr>
        <w:rPr>
          <w:rFonts w:ascii="Times New Roman" w:hAnsi="Times New Roman"/>
        </w:rPr>
      </w:pPr>
      <w:r w:rsidRPr="008B091B">
        <w:rPr>
          <w:rStyle w:val="StyleBoldUnderline"/>
          <w:rFonts w:ascii="Times New Roman" w:hAnsi="Times New Roman"/>
        </w:rPr>
        <w:t>In many respects, it would be tempting to conclude with a Ideological reading of neoliberalism, as if it were somehow locked on a course of increasing vulnerability to crisis. Yet this would be both politically complacent and theoretically erroneous. One of the most striking features of the recent history of neoliberalism is its quite remarkable transformative capacity To a greater extent than many would have predicted, including ourselves, neoliberalism has demonstrated an ability to absorb or displace crisis t</w:t>
      </w:r>
      <w:r w:rsidRPr="008B091B">
        <w:rPr>
          <w:rFonts w:ascii="Times New Roman" w:hAnsi="Times New Roman"/>
        </w:rPr>
        <w:t xml:space="preserve">endencies, to ride—and capitalize upon—the very economic cycles and localized policy failures that it was complicit in creating, and to erode the foundations upon which generalized or extralocal resistance might be constructed. The </w:t>
      </w:r>
      <w:r w:rsidRPr="008B091B">
        <w:rPr>
          <w:rStyle w:val="StyleBoldUnderline"/>
          <w:rFonts w:ascii="Times New Roman" w:hAnsi="Times New Roman"/>
        </w:rPr>
        <w:t xml:space="preserve">transformative potential—and consequent political durability—of neoliberalism has been repeatedly underestimated, and reports of its death correspondingly exaggerated. </w:t>
      </w:r>
      <w:r w:rsidRPr="008B091B">
        <w:rPr>
          <w:rFonts w:ascii="Times New Roman" w:hAnsi="Times New Roman"/>
        </w:rPr>
        <w:t>Although antiglobalization protests have clearly disrupted the functioning of "business as usual" for some sections of the neoliberal elite, the underlying power structures of neoliberalism remain substantially intact.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14:paraId="1D30B635" w14:textId="77777777" w:rsidR="008B091B" w:rsidRPr="008B091B" w:rsidRDefault="008B091B" w:rsidP="008B091B">
      <w:pPr>
        <w:pStyle w:val="Tag"/>
      </w:pPr>
      <w:r w:rsidRPr="008B091B">
        <w:t>3) Transition fails and results in massive power wars—alt causes oppressive governments</w:t>
      </w:r>
    </w:p>
    <w:p w14:paraId="70CACCEB" w14:textId="77777777" w:rsidR="008B091B" w:rsidRPr="008B091B" w:rsidRDefault="008B091B" w:rsidP="008B091B">
      <w:pPr>
        <w:pStyle w:val="citenon-bold"/>
        <w:rPr>
          <w:rFonts w:ascii="Times New Roman" w:hAnsi="Times New Roman"/>
          <w:b/>
          <w:bCs/>
          <w:sz w:val="24"/>
        </w:rPr>
      </w:pPr>
      <w:r w:rsidRPr="008B091B">
        <w:rPr>
          <w:rStyle w:val="StyleTimesNewRoman12ptBold"/>
        </w:rPr>
        <w:t>Aligica 03</w:t>
      </w:r>
      <w:r w:rsidRPr="008B091B">
        <w:rPr>
          <w:rFonts w:ascii="Times New Roman" w:hAnsi="Times New Roman"/>
        </w:rPr>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5C90A8FE" w14:textId="475B92A9" w:rsidR="008B091B" w:rsidRPr="008B091B" w:rsidRDefault="008B091B" w:rsidP="008B091B">
      <w:pPr>
        <w:pStyle w:val="citenon-bold"/>
        <w:rPr>
          <w:rFonts w:ascii="Times New Roman" w:hAnsi="Times New Roman"/>
          <w:b/>
          <w:sz w:val="22"/>
          <w:u w:val="single"/>
        </w:rPr>
      </w:pPr>
      <w:r w:rsidRPr="008B091B">
        <w:rPr>
          <w:rFonts w:ascii="Times New Roman" w:hAnsi="Times New Roman"/>
        </w:rPr>
        <w:t>Stopping things would mean if not to engage in an experiment to change the human nature, at least in an equally difficult experiment in altering powerful cultural forces: "We firmly believe that despite the arguments put forward by people who would like to 'stop the earth and get off,' it is simply impractical to do so</w:t>
      </w:r>
      <w:r w:rsidRPr="008B091B">
        <w:rPr>
          <w:rStyle w:val="StyleBoldUnderline"/>
          <w:rFonts w:ascii="Times New Roman" w:hAnsi="Times New Roman"/>
        </w:rPr>
        <w:t xml:space="preserve">. Propensity to change may not be inherent in human nature, but it is firmly embedded in most contemporary cultures. </w:t>
      </w:r>
      <w:r w:rsidRPr="008B091B">
        <w:rPr>
          <w:rFonts w:ascii="Times New Roman" w:hAnsi="Times New Roman"/>
        </w:rPr>
        <w:t>People have almost everywhere become curious, future oriented, and dissatisfied with their conditions. They want more material goods and covet higher status and greater control of nature. Despite much propaganda to the contrary, they believe in progress and future" (Kahn, 1976, 164). As regarding the critics of growth that stressed the issue of the gap between rich and poor countries and the issue of redistribution, Kahn noted that what most</w:t>
      </w:r>
      <w:r w:rsidRPr="008B091B">
        <w:rPr>
          <w:rStyle w:val="StyleBoldUnderline"/>
          <w:rFonts w:ascii="Times New Roman" w:hAnsi="Times New Roman"/>
        </w:rPr>
        <w:t xml:space="preserve"> people everywhere want was visible, rapid improvement in their economic status and living standards, and not a closing of the gap (Kahn, 1976, 165). The people from poor countries have as a basic goal the transition from poor to middle class. </w:t>
      </w:r>
      <w:r w:rsidRPr="008B091B">
        <w:rPr>
          <w:rFonts w:ascii="Times New Roman" w:hAnsi="Times New Roman"/>
        </w:rPr>
        <w:t xml:space="preserve">The other implications of social change are secondary for them.  Thus a crucial factor to be taken into account is that while the zero-growth advocates and their followers may be satisfied to stop at the present point, most others are not. </w:t>
      </w:r>
      <w:r w:rsidRPr="008B091B">
        <w:rPr>
          <w:rStyle w:val="StyleBoldUnderline"/>
          <w:rFonts w:ascii="Times New Roman" w:hAnsi="Times New Roman"/>
        </w:rPr>
        <w:t xml:space="preserve">Any serious attempt to frustrate these expectations or desires of that majority is likely to </w:t>
      </w:r>
      <w:r w:rsidRPr="008B091B">
        <w:rPr>
          <w:rStyle w:val="StyleBoldUnderline"/>
          <w:rFonts w:ascii="Times New Roman" w:eastAsiaTheme="majorEastAsia" w:hAnsi="Times New Roman"/>
        </w:rPr>
        <w:t>fail and/or create disastrous counter reactions.</w:t>
      </w:r>
      <w:r w:rsidRPr="008B091B">
        <w:rPr>
          <w:rStyle w:val="StyleBoldUnderline"/>
          <w:rFonts w:ascii="Times New Roman" w:hAnsi="Times New Roman"/>
        </w:rPr>
        <w:t xml:space="preserve"> Kahn was convinced that "any concerted attempt to stop or even slow 'progress' appreciably (that is, to be satisfied with the moment) </w:t>
      </w:r>
      <w:r w:rsidRPr="008B091B">
        <w:rPr>
          <w:rStyle w:val="StyleBoldUnderline"/>
          <w:rFonts w:ascii="Times New Roman" w:eastAsiaTheme="majorEastAsia" w:hAnsi="Times New Roman"/>
        </w:rPr>
        <w:t>is catastrophe-prone</w:t>
      </w:r>
      <w:r w:rsidRPr="008B091B">
        <w:rPr>
          <w:rStyle w:val="StyleBoldUnderline"/>
          <w:rFonts w:ascii="Times New Roman" w:hAnsi="Times New Roman"/>
        </w:rPr>
        <w:t xml:space="preserve">". At the minimum, "it would probably require the creation of extraordinarily repressive governments or movements-and probably a repressive international system" (Kahn, 1976, 165; 1979, 140-153).  The pressures of overpopulation, national security challenges and poverty as well as the revolution of rising expectations could be </w:t>
      </w:r>
      <w:r w:rsidRPr="008B091B">
        <w:rPr>
          <w:rStyle w:val="StyleBoldUnderline"/>
          <w:rFonts w:ascii="Times New Roman" w:eastAsiaTheme="majorEastAsia" w:hAnsi="Times New Roman"/>
        </w:rPr>
        <w:t>solved only in a continuing growth environment</w:t>
      </w:r>
      <w:r w:rsidRPr="008B091B">
        <w:rPr>
          <w:rStyle w:val="StyleBoldUnderline"/>
          <w:rFonts w:ascii="Times New Roman" w:hAnsi="Times New Roman"/>
        </w:rPr>
        <w:t xml:space="preserve">. </w:t>
      </w:r>
      <w:r w:rsidRPr="008B091B">
        <w:rPr>
          <w:rFonts w:ascii="Times New Roman" w:hAnsi="Times New Roman"/>
        </w:rPr>
        <w:t>Kahn  rejected the idea that continuous growth would generate political repression and absolute poverty. On the contrary, it is</w:t>
      </w:r>
      <w:r w:rsidRPr="008B091B">
        <w:rPr>
          <w:rStyle w:val="StyleBoldUnderline"/>
          <w:rFonts w:ascii="Times New Roman" w:hAnsi="Times New Roman"/>
        </w:rPr>
        <w:t xml:space="preserve"> the limits-to-growth position "</w:t>
      </w:r>
      <w:r w:rsidRPr="008B091B">
        <w:rPr>
          <w:rFonts w:ascii="Times New Roman" w:hAnsi="Times New Roman"/>
        </w:rPr>
        <w:t>which creates low morale, destroys assurance, undermines the legitimacy of governments everywhere, erodes personal and group commitment to constructive activities and encourages obstructiveness to reasonable policies and hopes". Hence this position</w:t>
      </w:r>
      <w:r w:rsidRPr="008B091B">
        <w:rPr>
          <w:rStyle w:val="StyleBoldUnderline"/>
          <w:rFonts w:ascii="Times New Roman" w:hAnsi="Times New Roman"/>
        </w:rPr>
        <w:t xml:space="preserve"> "increases enormously the costs of creating the resources needed for expansion, makes more likely misleading debate and misformulation of the issues, and make less likely constructive and creative lives". Ultimately "it is precisely this position the one that increases the potential for the kinds of disasters which most at its advocates are trying to avoid" (Kahn, 1976, 210; 1984).</w:t>
      </w:r>
    </w:p>
    <w:p w14:paraId="34B0000A" w14:textId="77777777" w:rsidR="008B091B" w:rsidRPr="008B091B" w:rsidRDefault="008B091B" w:rsidP="008B091B">
      <w:pPr>
        <w:pStyle w:val="Tag"/>
      </w:pPr>
      <w:r w:rsidRPr="008B091B">
        <w:t>8) No impact—Growth empirically shields the environment – multiple reasons –wealth, democracy, tech development, trade</w:t>
      </w:r>
    </w:p>
    <w:p w14:paraId="5EFE6024" w14:textId="77777777" w:rsidR="008B091B" w:rsidRPr="008B091B" w:rsidRDefault="008B091B" w:rsidP="008B091B">
      <w:pPr>
        <w:rPr>
          <w:rFonts w:ascii="Times New Roman" w:hAnsi="Times New Roman"/>
          <w:b/>
          <w:sz w:val="24"/>
        </w:rPr>
      </w:pPr>
      <w:r w:rsidRPr="008B091B">
        <w:rPr>
          <w:rStyle w:val="StyleStyleBold12pt"/>
          <w:rFonts w:ascii="Times New Roman" w:hAnsi="Times New Roman"/>
        </w:rPr>
        <w:t xml:space="preserve">Norberg 3 </w:t>
      </w:r>
      <w:r w:rsidRPr="008B091B">
        <w:rPr>
          <w:rFonts w:ascii="Times New Roman" w:hAnsi="Times New Roman"/>
        </w:rPr>
        <w:t>Johan Norberg, MA in History Fellow at Timbro, MA with a focus in economics and philosophy, In Defense of Global Capitalism, p. 225-237</w:t>
      </w:r>
    </w:p>
    <w:p w14:paraId="5FBB1D1E" w14:textId="77777777" w:rsidR="008B091B" w:rsidRPr="008B091B" w:rsidRDefault="008B091B" w:rsidP="008B091B">
      <w:pPr>
        <w:rPr>
          <w:rStyle w:val="StyleBoldUnderline"/>
          <w:rFonts w:ascii="Times New Roman" w:hAnsi="Times New Roman"/>
        </w:rPr>
      </w:pPr>
      <w:r w:rsidRPr="008B091B">
        <w:rPr>
          <w:rStyle w:val="StyleBoldUnderline"/>
          <w:rFonts w:ascii="Times New Roman" w:hAnsi="Times New Roman"/>
        </w:rPr>
        <w:t xml:space="preserve">All over the world, economic progress and growth are moving hand in hand with intensified environmental protection.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When they grow richer, they start to regulate effluent emissions, </w:t>
      </w:r>
      <w:r w:rsidRPr="008B091B">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8B091B">
        <w:rPr>
          <w:rStyle w:val="StyleBoldUnderline"/>
          <w:rFonts w:ascii="Times New Roman" w:hAnsi="Times New Roman"/>
        </w:rPr>
        <w:t xml:space="preserve"> When our standard of living rises we start attaching importance to the environment and obtaining resources to improve it. Such was the case earlier in western Europe</w:t>
      </w:r>
      <w:r w:rsidRPr="008B091B">
        <w:rPr>
          <w:rFonts w:ascii="Times New Roman" w:hAnsi="Times New Roman"/>
          <w:sz w:val="4"/>
          <w:szCs w:val="4"/>
        </w:rPr>
        <w:t>,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8B091B">
        <w:rPr>
          <w:rStyle w:val="StyleBoldUnderline"/>
          <w:rFonts w:ascii="Times New Roman" w:hAnsi="Times New Roman"/>
        </w:rPr>
        <w:t xml:space="preserve">: free trade enables politicians to pull profit-hungry corporations along with them in a race to the top. </w:t>
      </w:r>
      <w:r w:rsidRPr="008B091B">
        <w:rPr>
          <w:rFonts w:ascii="Times New Roman" w:hAnsi="Times New Roman"/>
          <w:sz w:val="4"/>
          <w:szCs w:val="4"/>
        </w:rPr>
        <w:t>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8B091B">
        <w:rPr>
          <w:rStyle w:val="StyleBoldUnderline"/>
          <w:rFonts w:ascii="Times New Roman" w:hAnsi="Times New Roman"/>
        </w:rPr>
        <w:t xml:space="preserve"> Brazil, Mexico, and China—the three biggest recipients of foreign investment—have followed a very clear pattern: the more investments they get, the better control they gain over air pollution.</w:t>
      </w:r>
      <w:r w:rsidRPr="008B091B">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All the fresh water consumed in the world today could be produced by a single desalination plant, powered by solar cells and occupying 0.4 percent of the Sahara Desert</w:t>
      </w:r>
      <w:r w:rsidRPr="008B091B">
        <w:rPr>
          <w:rStyle w:val="StyleBoldUnderline"/>
          <w:rFonts w:ascii="Times New Roman" w:hAnsi="Times New Roman"/>
        </w:rPr>
        <w:t>. It is a mistake, then, to believe that growth automatically ruins the environment.</w:t>
      </w:r>
      <w:r w:rsidRPr="008B091B">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8B091B">
        <w:rPr>
          <w:rStyle w:val="StyleBoldUnderline"/>
          <w:rFonts w:ascii="Times New Roman" w:hAnsi="Times New Roman"/>
        </w:rPr>
        <w:t xml:space="preserve">   </w:t>
      </w:r>
    </w:p>
    <w:p w14:paraId="774E6502" w14:textId="77777777" w:rsidR="008B091B" w:rsidRPr="008B091B" w:rsidRDefault="008B091B" w:rsidP="008B091B">
      <w:pPr>
        <w:pStyle w:val="Tag"/>
        <w:rPr>
          <w:rStyle w:val="TagChar1"/>
        </w:rPr>
      </w:pPr>
      <w:r w:rsidRPr="008B091B">
        <w:rPr>
          <w:rStyle w:val="TagChar1"/>
        </w:rPr>
        <w:t xml:space="preserve">10) Neoliberalism solves inequality and poverty in Latin America </w:t>
      </w:r>
    </w:p>
    <w:p w14:paraId="1585E954" w14:textId="77777777" w:rsidR="008B091B" w:rsidRPr="008B091B" w:rsidRDefault="008B091B" w:rsidP="008B091B">
      <w:pPr>
        <w:rPr>
          <w:rFonts w:ascii="Times New Roman" w:hAnsi="Times New Roman"/>
        </w:rPr>
      </w:pPr>
      <w:r w:rsidRPr="008B091B">
        <w:rPr>
          <w:rStyle w:val="StyleStyleBold12pt"/>
          <w:rFonts w:ascii="Times New Roman" w:hAnsi="Times New Roman"/>
        </w:rPr>
        <w:t>Haslam 12</w:t>
      </w:r>
      <w:r w:rsidRPr="008B091B">
        <w:rPr>
          <w:rFonts w:ascii="Times New Roman" w:hAnsi="Times New Roman"/>
        </w:rPr>
        <w:t xml:space="preserve"> – School of International Development and Global Studies, University of Ottawa (Paul Alexander Haslam, “Globalization in Latin America and Its Critics” International Studies Association, Volume 14, Issue 2, June 19 2012, Wiley Online Library)</w:t>
      </w:r>
    </w:p>
    <w:p w14:paraId="4D54E8B2" w14:textId="77777777" w:rsidR="008B091B" w:rsidRPr="008B091B" w:rsidRDefault="008B091B" w:rsidP="008B091B">
      <w:pPr>
        <w:rPr>
          <w:rFonts w:ascii="Times New Roman" w:hAnsi="Times New Roman"/>
          <w:sz w:val="16"/>
        </w:rPr>
      </w:pPr>
      <w:r w:rsidRPr="008B091B">
        <w:rPr>
          <w:rStyle w:val="StyleBoldUnderline"/>
          <w:rFonts w:ascii="Times New Roman" w:hAnsi="Times New Roman"/>
        </w:rPr>
        <w:t xml:space="preserve">After 30 years of liberal economic reforms and deeper integration into the world economy, is Latin America better-off? </w:t>
      </w:r>
      <w:r w:rsidRPr="008B091B">
        <w:rPr>
          <w:rFonts w:ascii="Times New Roman" w:hAnsi="Times New Roman"/>
          <w:sz w:val="16"/>
        </w:rPr>
        <w:t xml:space="preserve">Many </w:t>
      </w:r>
      <w:r w:rsidRPr="008B091B">
        <w:rPr>
          <w:rStyle w:val="StyleBoldUnderline"/>
          <w:rFonts w:ascii="Times New Roman" w:hAnsi="Times New Roman"/>
        </w:rPr>
        <w:t>observers point to the poverty, exclusion, inequality, and disempowerment that continue to characterize the region</w:t>
      </w:r>
      <w:r w:rsidRPr="008B091B">
        <w:rPr>
          <w:rFonts w:ascii="Times New Roman" w:hAnsi="Times New Roman"/>
          <w:sz w:val="16"/>
        </w:rPr>
        <w:t xml:space="preserve">. But </w:t>
      </w:r>
      <w:r w:rsidRPr="008B091B">
        <w:rPr>
          <w:rStyle w:val="StyleBoldUnderline"/>
          <w:rFonts w:ascii="Times New Roman" w:hAnsi="Times New Roman"/>
        </w:rPr>
        <w:t>the most recent figures suggest that the last decade has seen significant improvements in both poverty and inequality. In 1990</w:t>
      </w:r>
      <w:r w:rsidRPr="008B091B">
        <w:rPr>
          <w:rFonts w:ascii="Times New Roman" w:hAnsi="Times New Roman"/>
          <w:sz w:val="16"/>
        </w:rPr>
        <w:t xml:space="preserve">, the percentage of indigent and non-indigent </w:t>
      </w:r>
      <w:r w:rsidRPr="008B091B">
        <w:rPr>
          <w:rStyle w:val="StyleBoldUnderline"/>
          <w:rFonts w:ascii="Times New Roman" w:hAnsi="Times New Roman"/>
        </w:rPr>
        <w:t>poor in Latin America stood at 48.3% of the population</w:t>
      </w:r>
      <w:r w:rsidRPr="008B091B">
        <w:rPr>
          <w:rFonts w:ascii="Times New Roman" w:hAnsi="Times New Roman"/>
          <w:sz w:val="16"/>
        </w:rPr>
        <w:t xml:space="preserve">—some 200 million people. Twelve years later in 2002, the poor had declined to 44%, but due to population growth, the number of poor had increased to 221 million people. </w:t>
      </w:r>
      <w:r w:rsidRPr="008B091B">
        <w:rPr>
          <w:rStyle w:val="StyleBoldUnderline"/>
          <w:rFonts w:ascii="Times New Roman" w:hAnsi="Times New Roman"/>
        </w:rPr>
        <w:t>By 2009</w:t>
      </w:r>
      <w:r w:rsidRPr="008B091B">
        <w:rPr>
          <w:rFonts w:ascii="Times New Roman" w:hAnsi="Times New Roman"/>
          <w:sz w:val="16"/>
        </w:rPr>
        <w:t xml:space="preserve">, the last year for which figures are available, </w:t>
      </w:r>
      <w:r w:rsidRPr="008B091B">
        <w:rPr>
          <w:rStyle w:val="StyleBoldUnderline"/>
          <w:rFonts w:ascii="Times New Roman" w:hAnsi="Times New Roman"/>
        </w:rPr>
        <w:t>the</w:t>
      </w:r>
      <w:r w:rsidRPr="008B091B">
        <w:rPr>
          <w:rFonts w:ascii="Times New Roman" w:hAnsi="Times New Roman"/>
          <w:sz w:val="16"/>
        </w:rPr>
        <w:t xml:space="preserve"> indigent and non-indigent </w:t>
      </w:r>
      <w:r w:rsidRPr="008B091B">
        <w:rPr>
          <w:rStyle w:val="StyleBoldUnderline"/>
          <w:rFonts w:ascii="Times New Roman" w:hAnsi="Times New Roman"/>
        </w:rPr>
        <w:t>poor had declined to 32.1% of the population</w:t>
      </w:r>
      <w:r w:rsidRPr="008B091B">
        <w:rPr>
          <w:rFonts w:ascii="Times New Roman" w:hAnsi="Times New Roman"/>
          <w:sz w:val="16"/>
        </w:rPr>
        <w:t xml:space="preserve">, or 183 million people. These </w:t>
      </w:r>
      <w:r w:rsidRPr="008B091B">
        <w:rPr>
          <w:rStyle w:val="StyleBoldUnderline"/>
          <w:rFonts w:ascii="Times New Roman" w:hAnsi="Times New Roman"/>
        </w:rPr>
        <w:t>recent numbers are significantly lower</w:t>
      </w:r>
      <w:r w:rsidRPr="008B091B">
        <w:rPr>
          <w:rFonts w:ascii="Times New Roman" w:hAnsi="Times New Roman"/>
          <w:sz w:val="16"/>
        </w:rPr>
        <w:t xml:space="preserve">, in percentage terms, </w:t>
      </w:r>
      <w:r w:rsidRPr="008B091B">
        <w:rPr>
          <w:rStyle w:val="StyleBoldUnderline"/>
          <w:rFonts w:ascii="Times New Roman" w:hAnsi="Times New Roman"/>
        </w:rPr>
        <w:t>than pre-crisis Latin America</w:t>
      </w:r>
      <w:r w:rsidRPr="008B091B">
        <w:rPr>
          <w:rFonts w:ascii="Times New Roman" w:hAnsi="Times New Roman"/>
          <w:sz w:val="16"/>
        </w:rPr>
        <w:t xml:space="preserve">, circa 1980. Even </w:t>
      </w:r>
      <w:r w:rsidRPr="008B091B">
        <w:rPr>
          <w:rStyle w:val="StyleBoldUnderline"/>
          <w:rFonts w:ascii="Times New Roman" w:hAnsi="Times New Roman"/>
        </w:rPr>
        <w:t>the global financial crisis</w:t>
      </w:r>
      <w:r w:rsidRPr="008B091B">
        <w:rPr>
          <w:rFonts w:ascii="Times New Roman" w:hAnsi="Times New Roman"/>
          <w:sz w:val="16"/>
        </w:rPr>
        <w:t xml:space="preserve"> of 2008 </w:t>
      </w:r>
      <w:r w:rsidRPr="008B091B">
        <w:rPr>
          <w:rStyle w:val="StyleBoldUnderline"/>
          <w:rFonts w:ascii="Times New Roman" w:hAnsi="Times New Roman"/>
        </w:rPr>
        <w:t>only added 3 million</w:t>
      </w:r>
      <w:r w:rsidRPr="008B091B">
        <w:rPr>
          <w:rFonts w:ascii="Times New Roman" w:hAnsi="Times New Roman"/>
          <w:sz w:val="16"/>
        </w:rPr>
        <w:t xml:space="preserve"> more people </w:t>
      </w:r>
      <w:r w:rsidRPr="008B091B">
        <w:rPr>
          <w:rStyle w:val="StyleBoldUnderline"/>
          <w:rFonts w:ascii="Times New Roman" w:hAnsi="Times New Roman"/>
        </w:rPr>
        <w:t>to the ranks of the poor</w:t>
      </w:r>
      <w:r w:rsidRPr="008B091B">
        <w:rPr>
          <w:rFonts w:ascii="Times New Roman" w:hAnsi="Times New Roman"/>
          <w:sz w:val="16"/>
        </w:rPr>
        <w:t xml:space="preserve"> (Economic Commission for Latin America, the Caribbean (ECLAC) 2010:11). </w:t>
      </w:r>
      <w:r w:rsidRPr="008B091B">
        <w:rPr>
          <w:rStyle w:val="StyleBoldUnderline"/>
          <w:rFonts w:ascii="Times New Roman" w:hAnsi="Times New Roman"/>
        </w:rPr>
        <w:t>Inequality has also declined over the 2002–2009 period, with the Gini coefficient falling</w:t>
      </w:r>
      <w:r w:rsidRPr="008B091B">
        <w:rPr>
          <w:rFonts w:ascii="Times New Roman" w:hAnsi="Times New Roman"/>
          <w:sz w:val="16"/>
        </w:rPr>
        <w:t xml:space="preserve"> slightly </w:t>
      </w:r>
      <w:r w:rsidRPr="008B091B">
        <w:rPr>
          <w:rStyle w:val="StyleBoldUnderline"/>
          <w:rFonts w:ascii="Times New Roman" w:hAnsi="Times New Roman"/>
        </w:rPr>
        <w:t>and the income gap narrowing</w:t>
      </w:r>
      <w:r w:rsidRPr="008B091B">
        <w:rPr>
          <w:rFonts w:ascii="Times New Roman" w:hAnsi="Times New Roman"/>
          <w:sz w:val="16"/>
        </w:rPr>
        <w:t xml:space="preserve"> in the vast majority of countries (ibid.:15). </w:t>
      </w:r>
      <w:r w:rsidRPr="008B091B">
        <w:rPr>
          <w:rStyle w:val="StyleBoldUnderline"/>
          <w:rFonts w:ascii="Times New Roman" w:hAnsi="Times New Roman"/>
        </w:rPr>
        <w:t>The story of the last decade</w:t>
      </w:r>
      <w:r w:rsidRPr="008B091B">
        <w:rPr>
          <w:rFonts w:ascii="Times New Roman" w:hAnsi="Times New Roman"/>
          <w:sz w:val="16"/>
        </w:rPr>
        <w:t xml:space="preserve">, therefore, </w:t>
      </w:r>
      <w:r w:rsidRPr="008B091B">
        <w:rPr>
          <w:rStyle w:val="StyleBoldUnderline"/>
          <w:rFonts w:ascii="Times New Roman" w:hAnsi="Times New Roman"/>
        </w:rPr>
        <w:t>has been</w:t>
      </w:r>
      <w:r w:rsidRPr="008B091B">
        <w:rPr>
          <w:rFonts w:ascii="Times New Roman" w:hAnsi="Times New Roman"/>
          <w:sz w:val="16"/>
        </w:rPr>
        <w:t xml:space="preserve"> relatively </w:t>
      </w:r>
      <w:r w:rsidRPr="008B091B">
        <w:rPr>
          <w:rStyle w:val="StyleBoldUnderline"/>
          <w:rFonts w:ascii="Times New Roman" w:hAnsi="Times New Roman"/>
        </w:rPr>
        <w:t>effective poverty and inequality reduction in Latin America</w:t>
      </w:r>
      <w:r w:rsidRPr="008B091B">
        <w:rPr>
          <w:rFonts w:ascii="Times New Roman" w:hAnsi="Times New Roman"/>
          <w:sz w:val="16"/>
          <w:u w:val="single"/>
        </w:rPr>
        <w:t>—</w:t>
      </w:r>
      <w:r w:rsidRPr="008B091B">
        <w:rPr>
          <w:rStyle w:val="StyleBoldUnderline"/>
          <w:rFonts w:ascii="Times New Roman" w:hAnsi="Times New Roman"/>
        </w:rPr>
        <w:t>at the same time that the region has deepened its integration with the world economy</w:t>
      </w:r>
      <w:r w:rsidRPr="008B091B">
        <w:rPr>
          <w:rFonts w:ascii="Times New Roman" w:hAnsi="Times New Roman"/>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585CF97D" w14:textId="77777777" w:rsidR="008B091B" w:rsidRPr="008B091B" w:rsidRDefault="008B091B" w:rsidP="008B091B">
      <w:pPr>
        <w:pStyle w:val="Tag"/>
        <w:rPr>
          <w:rStyle w:val="TagChar1"/>
        </w:rPr>
      </w:pPr>
      <w:r w:rsidRPr="008B091B">
        <w:rPr>
          <w:rStyle w:val="TagChar1"/>
        </w:rPr>
        <w:t>12) Quality of life is skyrocketing worldwide by all measures</w:t>
      </w:r>
    </w:p>
    <w:p w14:paraId="01DC0588" w14:textId="77777777" w:rsidR="008B091B" w:rsidRPr="008B091B" w:rsidRDefault="008B091B" w:rsidP="008B091B">
      <w:pPr>
        <w:rPr>
          <w:rFonts w:ascii="Times New Roman" w:hAnsi="Times New Roman"/>
        </w:rPr>
      </w:pPr>
      <w:r w:rsidRPr="008B091B">
        <w:rPr>
          <w:rStyle w:val="StyleStyleBold12pt"/>
          <w:rFonts w:ascii="Times New Roman" w:hAnsi="Times New Roman"/>
        </w:rPr>
        <w:t>Ridley 10</w:t>
      </w:r>
      <w:r w:rsidRPr="008B091B">
        <w:rPr>
          <w:rFonts w:ascii="Times New Roman" w:hAnsi="Times New Roman"/>
        </w:rPr>
        <w:t xml:space="preserve"> (visiting professor at Cold Spring Harbor Laboratory, former science editor of </w:t>
      </w:r>
      <w:r w:rsidRPr="008B091B">
        <w:rPr>
          <w:rFonts w:ascii="Times New Roman" w:hAnsi="Times New Roman"/>
          <w:i/>
        </w:rPr>
        <w:t>The Economist</w:t>
      </w:r>
      <w:r w:rsidRPr="008B091B">
        <w:rPr>
          <w:rFonts w:ascii="Times New Roman" w:hAnsi="Times New Roman"/>
        </w:rPr>
        <w:t xml:space="preserve">, and award-winning science writer, Matt, </w:t>
      </w:r>
      <w:r w:rsidRPr="008B091B">
        <w:rPr>
          <w:rFonts w:ascii="Times New Roman" w:hAnsi="Times New Roman"/>
          <w:i/>
        </w:rPr>
        <w:t>The Rational Optimist</w:t>
      </w:r>
      <w:r w:rsidRPr="008B091B">
        <w:rPr>
          <w:rFonts w:ascii="Times New Roman" w:hAnsi="Times New Roman"/>
        </w:rPr>
        <w:t>, pg. 13-15)</w:t>
      </w:r>
    </w:p>
    <w:p w14:paraId="70CCF311" w14:textId="77777777" w:rsidR="008B091B" w:rsidRPr="008B091B" w:rsidRDefault="008B091B" w:rsidP="008B091B">
      <w:r w:rsidRPr="008B091B">
        <w:rPr>
          <w:rFonts w:ascii="Times New Roman" w:hAnsi="Times New Roman"/>
        </w:rPr>
        <w:t xml:space="preserve">If my fictional family is not to your taste, perhaps you prefer statistics. </w:t>
      </w:r>
      <w:r w:rsidRPr="008B091B">
        <w:rPr>
          <w:rStyle w:val="StyleBoldUnderline"/>
          <w:rFonts w:ascii="Times New Roman" w:hAnsi="Times New Roman"/>
        </w:rPr>
        <w:t>Since 1800, the population of the world has multiplied six times, yet average life expectancy has more than doubled and real income has risen more than nine times. Taking a shorter perspective, in 2005, compared with 1955, the average human being on Planet Earth earned nearly three times as much money (corrected for inflation), ate one-third more calories of food, buried one-third as many of her children and could expect to live one-third longer. She was less likely to die as a result of war, murder, childbirth, accidents, tornadoes, flooding, famine, whooping cough, tuberculosis, malaria, diphtheria, typhus, typhoid, measles, smallpox, scurvy or polio. She was less likely, at any given age, to get cancer, heart disease or stroke. She was more likely to be literate and to have finished school. She was more likely to own a telephone, a flush toilet, a refrigerator and a bicycle. All this during a half-century when the world population has more than doubled, so that far from being rationed by population pressure, the goods and services available to the people of the world have expanded. It is, by any standard, an astonishing human achievement. Averages conceal a lot. But even if you break down the world into bits, it is hard to find any region that was worse off in 2005 than it was in 1955.</w:t>
      </w:r>
      <w:r w:rsidRPr="008B091B">
        <w:rPr>
          <w:rFonts w:ascii="Times New Roman" w:hAnsi="Times New Roman"/>
        </w:rPr>
        <w:t xml:space="preserve"> </w:t>
      </w:r>
      <w:r w:rsidRPr="008B091B">
        <w:rPr>
          <w:rFonts w:ascii="Times New Roman" w:hAnsi="Times New Roman"/>
          <w:sz w:val="12"/>
          <w:szCs w:val="12"/>
        </w:rPr>
        <w:t xml:space="preserve">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8B091B">
        <w:rPr>
          <w:rStyle w:val="StyleBoldUnderline"/>
          <w:rFonts w:ascii="Times New Roman" w:hAnsi="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Infant mortality is lower today in Nepal than it was in Italy in 1951. The proportion of Vietnamese living on less than $2 a day has dropped from 90 per cent to 30 per cent in twenty years. The rich have got richer, but the poor have done even better. The poor in the developing world grew their consumption twice as fast as the world as a whole between 1980 and 2000. The Chinese are ten times as rich, one-third as fecund and twenty-eight years longer-lived than they were fifty years ago. Even Nigerians are twice as rich, 25 per cent less fecund and nine years longer-lived than they were in 1955. Despite a doubling of the world population, even the raw number of people living in absolute poverty (defined as less than a 1985 dollar a day) has fallen </w:t>
      </w:r>
      <w:r w:rsidRPr="008B091B">
        <w:rPr>
          <w:rFonts w:ascii="Times New Roman" w:hAnsi="Times New Roman"/>
          <w:b/>
          <w:u w:val="single"/>
        </w:rPr>
        <w:t>since the 1950s</w:t>
      </w:r>
      <w:r w:rsidRPr="008B091B">
        <w:rPr>
          <w:rFonts w:ascii="Times New Roman" w:hAnsi="Times New Roman"/>
        </w:rPr>
        <w:t xml:space="preserve">. </w:t>
      </w:r>
      <w:r w:rsidRPr="008B091B">
        <w:rPr>
          <w:rFonts w:ascii="Times New Roman" w:hAnsi="Times New Roman"/>
          <w:u w:val="single"/>
        </w:rPr>
        <w:t>The percentage living in such absolute poverty has dropped by more than half</w:t>
      </w:r>
      <w:r w:rsidRPr="008B091B">
        <w:rPr>
          <w:rFonts w:ascii="Times New Roman" w:hAnsi="Times New Roman"/>
        </w:rPr>
        <w:t xml:space="preserve"> – to less than 18 per cent. </w:t>
      </w:r>
      <w:r w:rsidRPr="008B091B">
        <w:rPr>
          <w:rFonts w:ascii="Times New Roman" w:hAnsi="Times New Roman"/>
          <w:u w:val="single"/>
        </w:rPr>
        <w:t>That number is</w:t>
      </w:r>
      <w:r w:rsidRPr="008B091B">
        <w:rPr>
          <w:rFonts w:ascii="Times New Roman" w:hAnsi="Times New Roman"/>
        </w:rPr>
        <w:t xml:space="preserve">, of course, </w:t>
      </w:r>
      <w:r w:rsidRPr="008B091B">
        <w:rPr>
          <w:rFonts w:ascii="Times New Roman" w:hAnsi="Times New Roman"/>
          <w:u w:val="single"/>
        </w:rPr>
        <w:t>still</w:t>
      </w:r>
      <w:r w:rsidRPr="008B091B">
        <w:rPr>
          <w:rFonts w:ascii="Times New Roman" w:hAnsi="Times New Roman"/>
        </w:rPr>
        <w:t xml:space="preserve"> all </w:t>
      </w:r>
      <w:r w:rsidRPr="008B091B">
        <w:rPr>
          <w:rFonts w:ascii="Times New Roman" w:hAnsi="Times New Roman"/>
          <w:u w:val="single"/>
        </w:rPr>
        <w:t>too</w:t>
      </w:r>
      <w:r w:rsidRPr="008B091B">
        <w:rPr>
          <w:rFonts w:ascii="Times New Roman" w:hAnsi="Times New Roman"/>
        </w:rPr>
        <w:t xml:space="preserve"> horribly </w:t>
      </w:r>
      <w:r w:rsidRPr="008B091B">
        <w:rPr>
          <w:rFonts w:ascii="Times New Roman" w:hAnsi="Times New Roman"/>
          <w:u w:val="single"/>
        </w:rPr>
        <w:t>high</w:t>
      </w:r>
      <w:r w:rsidRPr="008B091B">
        <w:rPr>
          <w:rFonts w:ascii="Times New Roman" w:hAnsi="Times New Roman"/>
        </w:rPr>
        <w:t xml:space="preserve">, </w:t>
      </w:r>
      <w:r w:rsidRPr="008B091B">
        <w:rPr>
          <w:rFonts w:ascii="Times New Roman" w:hAnsi="Times New Roman"/>
          <w:u w:val="single"/>
        </w:rPr>
        <w:t>but</w:t>
      </w:r>
      <w:r w:rsidRPr="008B091B">
        <w:rPr>
          <w:rFonts w:ascii="Times New Roman" w:hAnsi="Times New Roman"/>
        </w:rPr>
        <w:t xml:space="preserve"> the trend is hardly a cause for despair: </w:t>
      </w:r>
      <w:r w:rsidRPr="008B091B">
        <w:rPr>
          <w:rFonts w:ascii="Times New Roman" w:hAnsi="Times New Roman"/>
          <w:u w:val="single"/>
        </w:rPr>
        <w:t>at the current rate of decline</w:t>
      </w:r>
      <w:r w:rsidRPr="008B091B">
        <w:rPr>
          <w:rFonts w:ascii="Times New Roman" w:hAnsi="Times New Roman"/>
        </w:rPr>
        <w:t xml:space="preserve">, </w:t>
      </w:r>
      <w:r w:rsidRPr="008B091B">
        <w:rPr>
          <w:rFonts w:ascii="Times New Roman" w:hAnsi="Times New Roman"/>
          <w:u w:val="single"/>
        </w:rPr>
        <w:t>it would hit zero around 2035</w:t>
      </w:r>
      <w:r w:rsidRPr="008B091B">
        <w:rPr>
          <w:rFonts w:ascii="Times New Roman" w:hAnsi="Times New Roman"/>
        </w:rPr>
        <w:t xml:space="preserve"> – though it probably won’t. The United Nations estimates that poverty was reduced more in the last fifty years than in the previous 500</w:t>
      </w:r>
    </w:p>
    <w:p w14:paraId="41F560B3" w14:textId="77777777" w:rsidR="008B091B" w:rsidRPr="008B091B" w:rsidRDefault="008B091B" w:rsidP="008B091B">
      <w:pPr>
        <w:pStyle w:val="Heading2"/>
      </w:pPr>
      <w:r w:rsidRPr="008B091B">
        <w:t>Oil DA</w:t>
      </w:r>
    </w:p>
    <w:p w14:paraId="7D8B9CF9" w14:textId="77777777" w:rsidR="008B091B" w:rsidRPr="008B091B" w:rsidRDefault="008B091B" w:rsidP="008B091B">
      <w:pPr>
        <w:pStyle w:val="Tag"/>
        <w:rPr>
          <w:rStyle w:val="TagChar1"/>
        </w:rPr>
      </w:pPr>
      <w:r w:rsidRPr="008B091B">
        <w:rPr>
          <w:rStyle w:val="TagChar1"/>
        </w:rPr>
        <w:t>Oil drilling should trigger the link</w:t>
      </w:r>
    </w:p>
    <w:p w14:paraId="7011F683" w14:textId="77777777" w:rsidR="008B091B" w:rsidRPr="008B091B" w:rsidRDefault="008B091B" w:rsidP="008B091B">
      <w:pPr>
        <w:rPr>
          <w:rStyle w:val="StyleBoldUnderline"/>
          <w:rFonts w:ascii="Times New Roman" w:hAnsi="Times New Roman"/>
        </w:rPr>
      </w:pPr>
      <w:r w:rsidRPr="008B091B">
        <w:rPr>
          <w:rStyle w:val="StyleStyleBold12pt"/>
          <w:rFonts w:ascii="Times New Roman" w:hAnsi="Times New Roman"/>
        </w:rPr>
        <w:t xml:space="preserve">Klimasinska 12 </w:t>
      </w:r>
      <w:r w:rsidRPr="008B091B">
        <w:rPr>
          <w:rFonts w:ascii="Times New Roman" w:hAnsi="Times New Roman"/>
        </w:rPr>
        <w:t>(Katarzyna Klimasinska “Republicans Fault Obama’s Five-Year Oil Plan As Too Restrictive” 6/28/12 http://www.bloomberg.com/news/2012-06-28/republicans-fault-obama-s-five-year-oil-plan-as-too-restrictive.html accessed on 6/28/12)</w:t>
      </w:r>
    </w:p>
    <w:p w14:paraId="7C2AFBBE" w14:textId="77777777" w:rsidR="008B091B" w:rsidRPr="008B091B" w:rsidRDefault="008B091B" w:rsidP="008B091B">
      <w:pPr>
        <w:rPr>
          <w:rFonts w:ascii="Times New Roman" w:hAnsi="Times New Roman"/>
          <w:sz w:val="16"/>
        </w:rPr>
      </w:pPr>
      <w:r w:rsidRPr="008B091B">
        <w:rPr>
          <w:rFonts w:ascii="Times New Roman" w:hAnsi="Times New Roman"/>
          <w:sz w:val="16"/>
        </w:rPr>
        <w:t xml:space="preserve">Republicans criticized </w:t>
      </w:r>
      <w:r w:rsidRPr="008B091B">
        <w:rPr>
          <w:rStyle w:val="StyleBoldUnderline"/>
          <w:rFonts w:ascii="Times New Roman" w:hAnsi="Times New Roman"/>
        </w:rPr>
        <w:t>the Obama administration’s latest five-year offshore oil-leasing plan</w:t>
      </w:r>
      <w:r w:rsidRPr="008B091B">
        <w:rPr>
          <w:rFonts w:ascii="Times New Roman" w:hAnsi="Times New Roman"/>
          <w:sz w:val="16"/>
        </w:rPr>
        <w:t xml:space="preserve"> for failing to open new areas for drilling, while environmentalists said the U.S. has put too many areas at risk. The Interior Department today </w:t>
      </w:r>
      <w:r w:rsidRPr="008B091B">
        <w:rPr>
          <w:rStyle w:val="StyleBoldUnderline"/>
          <w:rFonts w:ascii="Times New Roman" w:hAnsi="Times New Roman"/>
        </w:rPr>
        <w:t>scheduled 15 lease sales through 2017 in</w:t>
      </w:r>
      <w:r w:rsidRPr="008B091B">
        <w:rPr>
          <w:rFonts w:ascii="Times New Roman" w:hAnsi="Times New Roman"/>
          <w:sz w:val="16"/>
        </w:rPr>
        <w:t xml:space="preserve"> the Gulf of Mexico and </w:t>
      </w:r>
      <w:r w:rsidRPr="008B091B">
        <w:rPr>
          <w:rStyle w:val="StyleBoldUnderline"/>
          <w:rFonts w:ascii="Times New Roman" w:hAnsi="Times New Roman"/>
        </w:rPr>
        <w:t>Arctic waters, while keeping areas along the Atlantic and Pacific coasts off-limits.</w:t>
      </w:r>
      <w:r w:rsidRPr="008B091B">
        <w:rPr>
          <w:rFonts w:ascii="Times New Roman" w:hAnsi="Times New Roman"/>
          <w:sz w:val="16"/>
        </w:rPr>
        <w:t xml:space="preserve"> The agency also pushed back by two years a sale in Alaska’s Beaufort Sea to collect additional scientific information. “There is far too great of potential to put people back to work, improve the economy and make American more energy independent for President Obama to ignore America’s vast offshore energy resources,” House Natural Resources Committee Chairman Doc Hastings, a Washington Republican, said in a statement. “It’s extremely disappointing that the Obama administration continues to have such a narrow vision for American energy production.” President Barack Obama has set a target of reducing U.S. oil imports by a third by 2025 through more domestic oil production and increased use of natural gas and renewable resources. Republican challenger Mitt Romney has called for more extensive drilling. </w:t>
      </w:r>
      <w:r w:rsidRPr="008B091B">
        <w:rPr>
          <w:rStyle w:val="StyleBoldUnderline"/>
          <w:rFonts w:ascii="Times New Roman" w:hAnsi="Times New Roman"/>
        </w:rPr>
        <w:t>The five-year plan includes 12 sales in the Gulf of Mexico, an auction in Alaska’s Cook Inlet in 2016, in Chukchi Sea in 2016 and in the Beaufort Sea in 2017. The regions hold more than 75 percent of total undiscovered, recoverable oil,</w:t>
      </w:r>
      <w:r w:rsidRPr="008B091B">
        <w:rPr>
          <w:rFonts w:ascii="Times New Roman" w:hAnsi="Times New Roman"/>
          <w:sz w:val="16"/>
        </w:rPr>
        <w:t xml:space="preserve"> according to the agency</w:t>
      </w:r>
    </w:p>
    <w:p w14:paraId="1808A77B" w14:textId="77777777" w:rsidR="008B091B" w:rsidRPr="008B091B" w:rsidRDefault="008B091B" w:rsidP="008B091B">
      <w:pPr>
        <w:pStyle w:val="Tag"/>
        <w:rPr>
          <w:rStyle w:val="TagChar1"/>
        </w:rPr>
      </w:pPr>
      <w:r w:rsidRPr="008B091B">
        <w:rPr>
          <w:rStyle w:val="TagChar1"/>
        </w:rPr>
        <w:t>Oil drilling should trigger the link—already</w:t>
      </w:r>
    </w:p>
    <w:p w14:paraId="1F0DCC1D" w14:textId="77777777" w:rsidR="008B091B" w:rsidRPr="008B091B" w:rsidRDefault="008B091B" w:rsidP="008B091B">
      <w:pPr>
        <w:rPr>
          <w:rFonts w:ascii="Times New Roman" w:hAnsi="Times New Roman"/>
          <w:sz w:val="16"/>
        </w:rPr>
      </w:pPr>
    </w:p>
    <w:p w14:paraId="6F5C3160" w14:textId="77777777" w:rsidR="008B091B" w:rsidRPr="008B091B" w:rsidRDefault="008B091B" w:rsidP="008B091B">
      <w:pPr>
        <w:pStyle w:val="Tag"/>
        <w:rPr>
          <w:rStyle w:val="TagChar1"/>
        </w:rPr>
      </w:pPr>
      <w:r w:rsidRPr="008B091B">
        <w:rPr>
          <w:rStyle w:val="TagChar1"/>
        </w:rPr>
        <w:t>No correlation between drilling and world market prices – 20 renowned economists cited—star this card!</w:t>
      </w:r>
    </w:p>
    <w:p w14:paraId="3EDF1C99" w14:textId="77777777" w:rsidR="008B091B" w:rsidRPr="008B091B" w:rsidRDefault="008B091B" w:rsidP="008B091B">
      <w:pPr>
        <w:rPr>
          <w:rFonts w:ascii="Times New Roman" w:hAnsi="Times New Roman"/>
          <w:szCs w:val="22"/>
        </w:rPr>
      </w:pPr>
      <w:r w:rsidRPr="008B091B">
        <w:rPr>
          <w:rStyle w:val="StyleStyleBold12pt"/>
          <w:rFonts w:ascii="Times New Roman" w:hAnsi="Times New Roman"/>
        </w:rPr>
        <w:t>Fong 12</w:t>
      </w:r>
      <w:r w:rsidRPr="008B091B">
        <w:rPr>
          <w:rFonts w:ascii="Times New Roman" w:hAnsi="Times New Roman"/>
          <w:b/>
          <w:sz w:val="26"/>
          <w:szCs w:val="26"/>
        </w:rPr>
        <w:t xml:space="preserve"> </w:t>
      </w:r>
      <w:r w:rsidRPr="008B091B">
        <w:rPr>
          <w:rFonts w:ascii="Times New Roman" w:hAnsi="Times New Roman"/>
          <w:szCs w:val="22"/>
        </w:rPr>
        <w:t>(Jocelyn Fong, writer for the MediaMatters For America Blog.   March 22, 2013.   “20 Experts Who Say Drilling Won't Lower Gas Prices,” http://mediamatters.org/blog/2012/03/22/20-experts-who-say-drilling-wont-lower-gas-pric/184040)</w:t>
      </w:r>
    </w:p>
    <w:p w14:paraId="1058E2A4" w14:textId="77777777" w:rsidR="008B091B" w:rsidRPr="008B091B" w:rsidRDefault="008B091B" w:rsidP="008B091B">
      <w:pPr>
        <w:rPr>
          <w:rFonts w:ascii="Times New Roman" w:hAnsi="Times New Roman"/>
          <w:sz w:val="16"/>
        </w:rPr>
      </w:pPr>
      <w:r w:rsidRPr="008B091B">
        <w:rPr>
          <w:rFonts w:ascii="Times New Roman" w:hAnsi="Times New Roman"/>
          <w:sz w:val="16"/>
        </w:rPr>
        <w:t>In a pretty impressive act of journalism</w:t>
      </w:r>
      <w:r w:rsidRPr="008B091B">
        <w:rPr>
          <w:rStyle w:val="StyleBoldUnderline"/>
          <w:rFonts w:ascii="Times New Roman" w:hAnsi="Times New Roman"/>
        </w:rPr>
        <w:t>, the Associated Press recently conducted a "statistical analysis of 36 years of monthly, inflation-adjusted gasoline prices and U.S. domestic oil production." The result: "No statistical correlation between how much oil comes out of U.S. wells and the price at the pump.</w:t>
      </w:r>
      <w:r w:rsidRPr="008B091B">
        <w:rPr>
          <w:rFonts w:ascii="Times New Roman" w:hAnsi="Times New Roman"/>
          <w:sz w:val="16"/>
        </w:rPr>
        <w:t xml:space="preserve">" It's neat to see math cut through the talking points and get straight to the truth of the matter -- </w:t>
      </w:r>
      <w:r w:rsidRPr="008B091B">
        <w:rPr>
          <w:rStyle w:val="StyleBoldUnderline"/>
          <w:rFonts w:ascii="Times New Roman" w:hAnsi="Times New Roman"/>
        </w:rPr>
        <w:t>which is that expanding drilling is a fundamentally ineffectual response to gas price spikes.</w:t>
      </w:r>
      <w:r w:rsidRPr="008B091B">
        <w:rPr>
          <w:rFonts w:ascii="Times New Roman" w:hAnsi="Times New Roman"/>
        </w:rPr>
        <w:t xml:space="preserve"> </w:t>
      </w:r>
      <w:r w:rsidRPr="008B091B">
        <w:rPr>
          <w:rFonts w:ascii="Times New Roman" w:hAnsi="Times New Roman"/>
          <w:sz w:val="16"/>
        </w:rPr>
        <w:t xml:space="preserve">Given that changes in U.S. oil production don't move gasoline prices, it should be clear that U.S. government policies related to drilling are of even smaller consequence. Indeed, </w:t>
      </w:r>
      <w:r w:rsidRPr="008B091B">
        <w:rPr>
          <w:rStyle w:val="StyleBoldUnderline"/>
          <w:rFonts w:ascii="Times New Roman" w:hAnsi="Times New Roman"/>
        </w:rPr>
        <w:t>92 percent of economists surveyed</w:t>
      </w:r>
      <w:r w:rsidRPr="008B091B">
        <w:rPr>
          <w:rFonts w:ascii="Times New Roman" w:hAnsi="Times New Roman"/>
          <w:sz w:val="16"/>
        </w:rPr>
        <w:t xml:space="preserve"> by the Chicago Booth School of Business </w:t>
      </w:r>
      <w:r w:rsidRPr="008B091B">
        <w:rPr>
          <w:rStyle w:val="StyleBoldUnderline"/>
          <w:rFonts w:ascii="Times New Roman" w:hAnsi="Times New Roman"/>
        </w:rPr>
        <w:t xml:space="preserve">agreed </w:t>
      </w:r>
      <w:r w:rsidRPr="008B091B">
        <w:rPr>
          <w:rFonts w:ascii="Times New Roman" w:hAnsi="Times New Roman"/>
          <w:sz w:val="16"/>
        </w:rPr>
        <w:t xml:space="preserve">this week </w:t>
      </w:r>
      <w:r w:rsidRPr="008B091B">
        <w:rPr>
          <w:rStyle w:val="StyleBoldUnderline"/>
          <w:rFonts w:ascii="Times New Roman" w:hAnsi="Times New Roman"/>
        </w:rPr>
        <w:t>that "changes in U.S. gasoline prices over the past 10 years have predominantly been due to market factors rather than U.S. federal economic or energy policies.</w:t>
      </w:r>
      <w:r w:rsidRPr="008B091B">
        <w:rPr>
          <w:rFonts w:ascii="Times New Roman" w:hAnsi="Times New Roman"/>
          <w:sz w:val="16"/>
        </w:rPr>
        <w:t xml:space="preserve"> Still not convinced? How about </w:t>
      </w:r>
      <w:r w:rsidRPr="008B091B">
        <w:rPr>
          <w:rStyle w:val="StyleBoldUnderline"/>
          <w:rFonts w:ascii="Times New Roman" w:hAnsi="Times New Roman"/>
        </w:rPr>
        <w:t>another 20 economists and analysts from across the political spectrum who will tell you the same thing: Ken Green, American Enterprise Institute,</w:t>
      </w:r>
      <w:r w:rsidRPr="008B091B">
        <w:rPr>
          <w:rFonts w:ascii="Times New Roman" w:hAnsi="Times New Roman"/>
          <w:sz w:val="16"/>
        </w:rPr>
        <w:t xml:space="preserve"> "</w:t>
      </w:r>
      <w:r w:rsidRPr="008B091B">
        <w:rPr>
          <w:rStyle w:val="StyleBoldUnderline"/>
          <w:rFonts w:ascii="Times New Roman" w:hAnsi="Times New Roman"/>
        </w:rPr>
        <w:t>If the U.S. produced more of its own oil</w:t>
      </w:r>
      <w:r w:rsidRPr="008B091B">
        <w:rPr>
          <w:rFonts w:ascii="Times New Roman" w:hAnsi="Times New Roman"/>
          <w:sz w:val="16"/>
        </w:rPr>
        <w:t xml:space="preserve">, it would probably reduce imports, but </w:t>
      </w:r>
      <w:r w:rsidRPr="008B091B">
        <w:rPr>
          <w:rStyle w:val="StyleBoldUnderline"/>
          <w:rFonts w:ascii="Times New Roman" w:hAnsi="Times New Roman"/>
        </w:rPr>
        <w:t>it's not likely that it would reduce prices ... We probably cannot produce so much oil to exert downward pressure on prices compared to the world market." Peter Van Doren and Jerry Taylor, Cato Institute</w:t>
      </w:r>
      <w:r w:rsidRPr="008B091B">
        <w:rPr>
          <w:rFonts w:ascii="Times New Roman" w:hAnsi="Times New Roman"/>
          <w:sz w:val="16"/>
        </w:rPr>
        <w:t xml:space="preserve">: "Sure, more domestic oil creates the possibility of fewer refined imports tied to the price of Brent crude, but given that the price of Brent sets the price for crude generally, </w:t>
      </w:r>
      <w:r w:rsidRPr="008B091B">
        <w:rPr>
          <w:rStyle w:val="StyleBoldUnderline"/>
          <w:rFonts w:ascii="Times New Roman" w:hAnsi="Times New Roman"/>
        </w:rPr>
        <w:t>the result would be more profit for domestic crude producers rather than significantly lower gasoline prices for Americans</w:t>
      </w:r>
      <w:r w:rsidRPr="008B091B">
        <w:rPr>
          <w:rFonts w:ascii="Times New Roman" w:hAnsi="Times New Roman"/>
          <w:sz w:val="16"/>
        </w:rPr>
        <w:t xml:space="preserve"> (not that there's anything wrong with that)."</w:t>
      </w:r>
      <w:r w:rsidRPr="008B091B">
        <w:rPr>
          <w:rFonts w:ascii="Times New Roman" w:hAnsi="Times New Roman"/>
          <w:sz w:val="12"/>
        </w:rPr>
        <w:t>¶</w:t>
      </w:r>
      <w:r w:rsidRPr="008B091B">
        <w:rPr>
          <w:rStyle w:val="StyleBoldUnderline"/>
          <w:rFonts w:ascii="Times New Roman" w:hAnsi="Times New Roman"/>
        </w:rPr>
        <w:t xml:space="preserve"> Doug Holtz-Eakin, American Action Forum: "Domestic action to increase production will not lower gas prices set on a global market." Christopher Knittel, MIT economist</w:t>
      </w:r>
      <w:r w:rsidRPr="008B091B">
        <w:rPr>
          <w:rFonts w:ascii="Times New Roman" w:hAnsi="Times New Roman"/>
          <w:sz w:val="16"/>
        </w:rPr>
        <w:t>: "</w:t>
      </w:r>
      <w:r w:rsidRPr="008B091B">
        <w:rPr>
          <w:rStyle w:val="StyleBoldUnderline"/>
          <w:rFonts w:ascii="Times New Roman" w:hAnsi="Times New Roman"/>
        </w:rPr>
        <w:t>There are no</w:t>
      </w:r>
      <w:r w:rsidRPr="008B091B">
        <w:rPr>
          <w:rFonts w:ascii="Times New Roman" w:hAnsi="Times New Roman"/>
          <w:sz w:val="16"/>
        </w:rPr>
        <w:t xml:space="preserve">t many </w:t>
      </w:r>
      <w:r w:rsidRPr="008B091B">
        <w:rPr>
          <w:rStyle w:val="StyleBoldUnderline"/>
          <w:rFonts w:ascii="Times New Roman" w:hAnsi="Times New Roman"/>
        </w:rPr>
        <w:t>markets where the United States can't impose its will on market outcomes</w:t>
      </w:r>
      <w:r w:rsidRPr="008B091B">
        <w:rPr>
          <w:rFonts w:ascii="Times New Roman" w:hAnsi="Times New Roman"/>
          <w:sz w:val="16"/>
        </w:rPr>
        <w:t xml:space="preserve"> ... This is one we can't, and it's hard for the average American to understand that and it's easy for politicians to feed off that."</w:t>
      </w:r>
      <w:r w:rsidRPr="008B091B">
        <w:rPr>
          <w:rFonts w:ascii="Times New Roman" w:hAnsi="Times New Roman"/>
          <w:sz w:val="12"/>
        </w:rPr>
        <w:t>¶</w:t>
      </w:r>
      <w:r w:rsidRPr="008B091B">
        <w:rPr>
          <w:rFonts w:ascii="Times New Roman" w:hAnsi="Times New Roman"/>
          <w:sz w:val="16"/>
        </w:rPr>
        <w:t xml:space="preserve"> </w:t>
      </w:r>
      <w:r w:rsidRPr="008B091B">
        <w:rPr>
          <w:rStyle w:val="StyleBoldUnderline"/>
          <w:rFonts w:ascii="Times New Roman" w:hAnsi="Times New Roman"/>
        </w:rPr>
        <w:t xml:space="preserve">Pinelopi Goldberg, Yale economist: "US domestic policy has only tiny effect on the world price of oil. </w:t>
      </w:r>
      <w:r w:rsidRPr="008B091B">
        <w:rPr>
          <w:rFonts w:ascii="Times New Roman" w:hAnsi="Times New Roman"/>
          <w:sz w:val="16"/>
        </w:rPr>
        <w:t>US foreign policy is probably more relevant than energy policy</w:t>
      </w:r>
      <w:r w:rsidRPr="008B091B">
        <w:rPr>
          <w:rStyle w:val="StyleBoldUnderline"/>
          <w:rFonts w:ascii="Times New Roman" w:hAnsi="Times New Roman"/>
        </w:rPr>
        <w:t>." Steve Koonin, Institute for Defense Analyses</w:t>
      </w:r>
      <w:r w:rsidRPr="008B091B">
        <w:rPr>
          <w:rFonts w:ascii="Times New Roman" w:hAnsi="Times New Roman"/>
          <w:sz w:val="16"/>
        </w:rPr>
        <w:t>: "When you hear the international oil companies advocating for energy independence, it's really about making money, which isn't a bad thing ... If they produce a million more barrels a day, they're not going to change the global price much. And since they know the global price is going up, they'll just make more money. There's nothing wrong with that, but it doesn't solve the price problem or the greenhouse gas problem."</w:t>
      </w:r>
      <w:r w:rsidRPr="008B091B">
        <w:rPr>
          <w:rFonts w:ascii="Times New Roman" w:hAnsi="Times New Roman"/>
          <w:sz w:val="12"/>
        </w:rPr>
        <w:t>¶</w:t>
      </w:r>
      <w:r w:rsidRPr="008B091B">
        <w:rPr>
          <w:rStyle w:val="StyleBoldUnderline"/>
          <w:rFonts w:ascii="Times New Roman" w:hAnsi="Times New Roman"/>
        </w:rPr>
        <w:t xml:space="preserve"> Michael Levi, Council on Foreign Relations: "The amount of oil you produce at home doesn't affect the price </w:t>
      </w:r>
      <w:r w:rsidRPr="008B091B">
        <w:rPr>
          <w:rFonts w:ascii="Times New Roman" w:hAnsi="Times New Roman"/>
          <w:sz w:val="16"/>
        </w:rPr>
        <w:t xml:space="preserve">... You can lower your vulnerability to price by lowering your consumption of oil, but not by increasing your production." </w:t>
      </w:r>
      <w:r w:rsidRPr="008B091B">
        <w:rPr>
          <w:rStyle w:val="StyleBoldUnderline"/>
          <w:rFonts w:ascii="Times New Roman" w:hAnsi="Times New Roman"/>
        </w:rPr>
        <w:t>Severin Borenstein, UC Berkeley economist: "Producing more oil domestically will enrich the U.S. economy,</w:t>
      </w:r>
      <w:r w:rsidRPr="008B091B">
        <w:rPr>
          <w:rFonts w:ascii="Times New Roman" w:hAnsi="Times New Roman"/>
          <w:sz w:val="16"/>
        </w:rPr>
        <w:t xml:space="preserve"> particularly U.S. oil companies and their workers. With oil so valuable, it may be a good idea, though the value must be weighed against environmental consequences. </w:t>
      </w:r>
      <w:r w:rsidRPr="008B091B">
        <w:rPr>
          <w:rStyle w:val="StyleBoldUnderline"/>
          <w:rFonts w:ascii="Times New Roman" w:hAnsi="Times New Roman"/>
        </w:rPr>
        <w:t>But it will have no discernible impact on gas prices, because it will change the world's supply/demand balance for oil by less than 2 or 3 percent over a decade or more." David Peterson, Duke statistician</w:t>
      </w:r>
      <w:r w:rsidRPr="008B091B">
        <w:rPr>
          <w:rFonts w:ascii="Times New Roman" w:hAnsi="Times New Roman"/>
        </w:rPr>
        <w:t xml:space="preserve">: "U.S. production and demand have little to do with the price of gasoline in the U.S."¶ Edward Melnick, NYU statistician: When U.S. production goes up, the price of gas "is certainly not going down ... The data does not suggest that whatsoever." David Sandalow, former Brookings fellow: "Drilling offshore to lower oil prices is like walking an extra 20 feet per day to lose weight. ... It's just not going to make much of a difference."¶ Tom Kloza, Oil Price Information Service: "This drill drill drill thing is tired ... It's a simplistic way of looking for a solution that doesn't exist." Richard Newell, former Administrator of Energy Information Administration: </w:t>
      </w:r>
      <w:r w:rsidRPr="008B091B">
        <w:rPr>
          <w:rFonts w:ascii="Times New Roman" w:hAnsi="Times New Roman"/>
          <w:sz w:val="16"/>
        </w:rPr>
        <w:t>"</w:t>
      </w:r>
      <w:r w:rsidRPr="008B091B">
        <w:rPr>
          <w:rStyle w:val="StyleBoldUnderline"/>
          <w:rFonts w:ascii="Times New Roman" w:hAnsi="Times New Roman"/>
        </w:rPr>
        <w:t>We do not project additional volumes of oil</w:t>
      </w:r>
      <w:r w:rsidRPr="008B091B">
        <w:rPr>
          <w:rFonts w:ascii="Times New Roman" w:hAnsi="Times New Roman"/>
          <w:sz w:val="16"/>
        </w:rPr>
        <w:t xml:space="preserve"> that could flow from greater access to oil resources on Federal lands </w:t>
      </w:r>
      <w:r w:rsidRPr="008B091B">
        <w:rPr>
          <w:rStyle w:val="StyleBoldUnderline"/>
          <w:rFonts w:ascii="Times New Roman" w:hAnsi="Times New Roman"/>
        </w:rPr>
        <w:t xml:space="preserve">to have a large impact on prices given the globally integrated nature of the world oil market." Dean Baker, Center for Economic and Policy Research: </w:t>
      </w:r>
      <w:r w:rsidRPr="008B091B">
        <w:rPr>
          <w:rFonts w:ascii="Times New Roman" w:hAnsi="Times New Roman"/>
          <w:sz w:val="16"/>
        </w:rPr>
        <w:t xml:space="preserve">"There is almost no disagreement among economists that </w:t>
      </w:r>
      <w:r w:rsidRPr="008B091B">
        <w:rPr>
          <w:rStyle w:val="StyleBoldUnderline"/>
          <w:rFonts w:ascii="Times New Roman" w:hAnsi="Times New Roman"/>
        </w:rPr>
        <w:t xml:space="preserve">drilling everywhere all the time offshore will have almost no impact on the price </w:t>
      </w:r>
      <w:r w:rsidRPr="008B091B">
        <w:rPr>
          <w:rFonts w:ascii="Times New Roman" w:hAnsi="Times New Roman"/>
          <w:sz w:val="16"/>
        </w:rPr>
        <w:t>of gas in the United States. The reason is that w</w:t>
      </w:r>
      <w:r w:rsidRPr="008B091B">
        <w:rPr>
          <w:rStyle w:val="StyleBoldUnderline"/>
          <w:rFonts w:ascii="Times New Roman" w:hAnsi="Times New Roman"/>
        </w:rPr>
        <w:t>e have a world market for oil. The additional oil that might come from offshore drilling is a drop in the bucket in a world oil market of almost 90 million barrels a day."  Lou Crandall, Wrightson ICAP LLC</w:t>
      </w:r>
      <w:r w:rsidRPr="008B091B">
        <w:rPr>
          <w:rFonts w:ascii="Times New Roman" w:hAnsi="Times New Roman"/>
          <w:sz w:val="16"/>
        </w:rPr>
        <w:t xml:space="preserve">: "Higher oil prices today are a global phenomenon, and the additional </w:t>
      </w:r>
      <w:r w:rsidRPr="008B091B">
        <w:rPr>
          <w:rStyle w:val="StyleBoldUnderline"/>
          <w:rFonts w:ascii="Times New Roman" w:hAnsi="Times New Roman"/>
        </w:rPr>
        <w:t xml:space="preserve">supply from increased drilling by the U.S. would not alter the global balance of supply and demand </w:t>
      </w:r>
      <w:r w:rsidRPr="008B091B">
        <w:rPr>
          <w:rFonts w:ascii="Times New Roman" w:hAnsi="Times New Roman"/>
          <w:sz w:val="16"/>
        </w:rPr>
        <w:t>greatly. Gasoline prices at the pump would be higher either way. The only difference is that a somewhat larger share of the revenue would accrue to domestic interests (governmental and private) rather than to foreign suppliers."</w:t>
      </w:r>
      <w:r w:rsidRPr="008B091B">
        <w:rPr>
          <w:rFonts w:ascii="Times New Roman" w:hAnsi="Times New Roman"/>
          <w:sz w:val="12"/>
        </w:rPr>
        <w:t>¶</w:t>
      </w:r>
      <w:r w:rsidRPr="008B091B">
        <w:rPr>
          <w:rFonts w:ascii="Times New Roman" w:hAnsi="Times New Roman"/>
          <w:sz w:val="16"/>
        </w:rPr>
        <w:t xml:space="preserve"> </w:t>
      </w:r>
      <w:r w:rsidRPr="008B091B">
        <w:rPr>
          <w:rStyle w:val="StyleBoldUnderline"/>
          <w:rFonts w:ascii="Times New Roman" w:hAnsi="Times New Roman"/>
        </w:rPr>
        <w:t xml:space="preserve">Paul Bledsoe, Bipartisan Policy Center: "The notion that somehow we can produce so much domestically that we will move the global price is incorrect." Tom O'Donnell, The New School: </w:t>
      </w:r>
      <w:r w:rsidRPr="008B091B">
        <w:rPr>
          <w:rFonts w:ascii="Times New Roman" w:hAnsi="Times New Roman"/>
          <w:sz w:val="16"/>
        </w:rPr>
        <w:t>"</w:t>
      </w:r>
      <w:r w:rsidRPr="008B091B">
        <w:rPr>
          <w:rStyle w:val="StyleBoldUnderline"/>
          <w:rFonts w:ascii="Times New Roman" w:hAnsi="Times New Roman"/>
        </w:rPr>
        <w:t>The amount of extra oil that the U.S. would produce, as far as affecting the world price of oil, is almost insignificant."</w:t>
      </w:r>
      <w:r w:rsidRPr="008B091B">
        <w:rPr>
          <w:rFonts w:ascii="Times New Roman" w:hAnsi="Times New Roman"/>
          <w:sz w:val="16"/>
        </w:rPr>
        <w:t>'</w:t>
      </w:r>
      <w:r w:rsidRPr="008B091B">
        <w:rPr>
          <w:rStyle w:val="StyleBoldUnderline"/>
          <w:rFonts w:ascii="Times New Roman" w:hAnsi="Times New Roman"/>
        </w:rPr>
        <w:t xml:space="preserve"> Deborah Gordon, Carnegie Endowment for International Peace:</w:t>
      </w:r>
      <w:r w:rsidRPr="008B091B">
        <w:rPr>
          <w:rFonts w:ascii="Times New Roman" w:hAnsi="Times New Roman"/>
          <w:sz w:val="16"/>
        </w:rPr>
        <w:t xml:space="preserve"> "</w:t>
      </w:r>
      <w:r w:rsidRPr="008B091B">
        <w:rPr>
          <w:rStyle w:val="StyleBoldUnderline"/>
          <w:rFonts w:ascii="Times New Roman" w:hAnsi="Times New Roman"/>
        </w:rPr>
        <w:t>We can drill doggedly in our own backyards, but the price of gasoline will remain more a matter of speculation</w:t>
      </w:r>
      <w:r w:rsidRPr="008B091B">
        <w:rPr>
          <w:rFonts w:ascii="Times New Roman" w:hAnsi="Times New Roman"/>
          <w:sz w:val="16"/>
        </w:rPr>
        <w:t xml:space="preserve"> over externally-driven factors than tapping new sources of oil at home." </w:t>
      </w:r>
      <w:r w:rsidRPr="008B091B">
        <w:rPr>
          <w:rFonts w:ascii="Times New Roman" w:hAnsi="Times New Roman"/>
        </w:rPr>
        <w:t>Joseph Dukert, energy analyst</w:t>
      </w:r>
      <w:r w:rsidRPr="008B091B">
        <w:rPr>
          <w:rFonts w:ascii="Times New Roman" w:hAnsi="Times New Roman"/>
          <w:sz w:val="16"/>
        </w:rPr>
        <w:t>: "</w:t>
      </w:r>
      <w:r w:rsidRPr="008B091B">
        <w:rPr>
          <w:rStyle w:val="StyleBoldUnderline"/>
          <w:rFonts w:ascii="Times New Roman" w:hAnsi="Times New Roman"/>
        </w:rPr>
        <w:t>Americans tend to exaggerate the price effects of fluctuations in domestic production in relation to the total amount of oil in global trade</w:t>
      </w:r>
      <w:r w:rsidRPr="008B091B">
        <w:rPr>
          <w:rFonts w:ascii="Times New Roman" w:hAnsi="Times New Roman"/>
          <w:sz w:val="16"/>
        </w:rPr>
        <w:t>. On the larger stage, the perception of geopolitical risks is more important</w:t>
      </w:r>
      <w:r w:rsidRPr="008B091B">
        <w:rPr>
          <w:rStyle w:val="StyleBoldUnderline"/>
          <w:rFonts w:ascii="Times New Roman" w:hAnsi="Times New Roman"/>
        </w:rPr>
        <w:t>." Phyllis Martin, Energy Information Administration</w:t>
      </w:r>
      <w:r w:rsidRPr="008B091B">
        <w:rPr>
          <w:rFonts w:ascii="Times New Roman" w:hAnsi="Times New Roman"/>
          <w:sz w:val="16"/>
        </w:rPr>
        <w:t xml:space="preserve">: "In 2009, the U.S. produced about 7 percent of what was produced in the entire world, so </w:t>
      </w:r>
      <w:r w:rsidRPr="008B091B">
        <w:rPr>
          <w:rStyle w:val="StyleBoldUnderline"/>
          <w:rFonts w:ascii="Times New Roman" w:hAnsi="Times New Roman"/>
        </w:rPr>
        <w:t>increasing the oil production in the U.S. is not going to make much of a difference in world markets and world prices ... It just gets lost.</w:t>
      </w:r>
      <w:r w:rsidRPr="008B091B">
        <w:rPr>
          <w:rFonts w:ascii="Times New Roman" w:hAnsi="Times New Roman"/>
          <w:sz w:val="16"/>
        </w:rPr>
        <w:t xml:space="preserve"> It's not that much." </w:t>
      </w:r>
      <w:r w:rsidRPr="008B091B">
        <w:rPr>
          <w:rStyle w:val="StyleBoldUnderline"/>
          <w:rFonts w:ascii="Times New Roman" w:hAnsi="Times New Roman"/>
        </w:rPr>
        <w:t>Even Fox</w:t>
      </w:r>
      <w:r w:rsidRPr="008B091B">
        <w:rPr>
          <w:rFonts w:ascii="Times New Roman" w:hAnsi="Times New Roman"/>
          <w:sz w:val="16"/>
        </w:rPr>
        <w:t xml:space="preserve">'s John Stossel </w:t>
      </w:r>
      <w:r w:rsidRPr="008B091B">
        <w:rPr>
          <w:rStyle w:val="StyleBoldUnderline"/>
          <w:rFonts w:ascii="Times New Roman" w:hAnsi="Times New Roman"/>
        </w:rPr>
        <w:t>acknowledged recently that U.S. energy policy "doesn't make that much of a difference" on gas prices</w:t>
      </w:r>
      <w:r w:rsidRPr="008B091B">
        <w:rPr>
          <w:rFonts w:ascii="Times New Roman" w:hAnsi="Times New Roman"/>
          <w:sz w:val="16"/>
        </w:rPr>
        <w:t xml:space="preserve">, contrary to what others at Fox News are claiming. </w:t>
      </w:r>
    </w:p>
    <w:p w14:paraId="3CFB64E0" w14:textId="77777777" w:rsidR="008B091B" w:rsidRPr="008B091B" w:rsidRDefault="008B091B" w:rsidP="008B091B"/>
    <w:p w14:paraId="682B398F" w14:textId="77777777" w:rsidR="008B091B" w:rsidRPr="008B091B" w:rsidRDefault="008B091B" w:rsidP="008B091B"/>
    <w:p w14:paraId="59C04CAB" w14:textId="22E24044" w:rsidR="008B091B" w:rsidRPr="008B091B" w:rsidRDefault="008B091B" w:rsidP="008B091B">
      <w:pPr>
        <w:pStyle w:val="Heading1"/>
      </w:pPr>
      <w:r w:rsidRPr="008B091B">
        <w:t>1AR</w:t>
      </w:r>
    </w:p>
    <w:p w14:paraId="502A5D96" w14:textId="77777777" w:rsidR="008B091B" w:rsidRPr="008B091B" w:rsidRDefault="008B091B" w:rsidP="008B091B">
      <w:pPr>
        <w:pStyle w:val="Heading2"/>
      </w:pPr>
      <w:r w:rsidRPr="008B091B">
        <w:t>euro</w:t>
      </w:r>
    </w:p>
    <w:p w14:paraId="04552966" w14:textId="77777777" w:rsidR="008B091B" w:rsidRPr="008B091B" w:rsidRDefault="008B091B" w:rsidP="008B091B"/>
    <w:p w14:paraId="26CEA6E8" w14:textId="77777777" w:rsidR="008B091B" w:rsidRPr="008B091B" w:rsidRDefault="008B091B" w:rsidP="008B091B">
      <w:pPr>
        <w:pStyle w:val="TagText"/>
      </w:pPr>
      <w:r w:rsidRPr="008B091B">
        <w:t>Inevitability doesn’t justify extinction in the short term – future generations are intrinsically valuable and might solve the impacts anyway</w:t>
      </w:r>
    </w:p>
    <w:p w14:paraId="60E5E693" w14:textId="77777777" w:rsidR="008B091B" w:rsidRPr="008B091B" w:rsidRDefault="008B091B" w:rsidP="008B091B">
      <w:r w:rsidRPr="008B091B">
        <w:t xml:space="preserve">Jason </w:t>
      </w:r>
      <w:r w:rsidRPr="008B091B">
        <w:rPr>
          <w:b/>
          <w:sz w:val="24"/>
          <w:u w:val="single"/>
        </w:rPr>
        <w:t>Matheny</w:t>
      </w:r>
      <w:r w:rsidRPr="008B091B">
        <w:t xml:space="preserve">, Department of Health Policy and Management at Johns Hopkins. </w:t>
      </w:r>
      <w:r w:rsidRPr="008B091B">
        <w:rPr>
          <w:b/>
          <w:sz w:val="24"/>
          <w:u w:val="single"/>
        </w:rPr>
        <w:t>‘7</w:t>
      </w:r>
      <w:r w:rsidRPr="008B091B">
        <w:t xml:space="preserve">. Risk Analysis, Volume 27, Number 5, “Reducing the Risk of Human Extinction.” </w:t>
      </w:r>
      <w:hyperlink r:id="rId32" w:history="1">
        <w:r w:rsidRPr="008B091B">
          <w:t>http://www.upmc-biosecurity.org/website/resources/publications/2007_orig-articles/2007-10-15-reducingrisk.html</w:t>
        </w:r>
      </w:hyperlink>
    </w:p>
    <w:p w14:paraId="6ECB7C80" w14:textId="77777777" w:rsidR="008B091B" w:rsidRPr="008B091B" w:rsidRDefault="008B091B" w:rsidP="008B091B"/>
    <w:p w14:paraId="0F74384F" w14:textId="77777777" w:rsidR="008B091B" w:rsidRPr="008B091B" w:rsidRDefault="008B091B" w:rsidP="008B091B">
      <w:r w:rsidRPr="008B091B">
        <w:rPr>
          <w:sz w:val="16"/>
        </w:rPr>
        <w:t xml:space="preserve">An </w:t>
      </w:r>
      <w:r w:rsidRPr="008B091B">
        <w:rPr>
          <w:u w:val="single"/>
        </w:rPr>
        <w:t>extinction</w:t>
      </w:r>
      <w:r w:rsidRPr="008B091B">
        <w:rPr>
          <w:sz w:val="16"/>
        </w:rPr>
        <w:t xml:space="preserve"> event </w:t>
      </w:r>
      <w:r w:rsidRPr="008B091B">
        <w:rPr>
          <w:u w:val="single"/>
        </w:rPr>
        <w:t>today could cause the loss of thousands of generations. This matters to the extent we value future lives.</w:t>
      </w:r>
      <w:r w:rsidRPr="008B091B">
        <w:rPr>
          <w:sz w:val="16"/>
        </w:rPr>
        <w:t xml:space="preserve"> Society places some value on future lives when it accepts the costs of long-term environmental policies or hazardous waste storage. Individuals place some value on future lives when they adopt measures, such as screening for genetic diseases, to ensure the health of children who do not yet exist. Disagreement, then, does not center on whether future lives matter, but on how much they matter.6 Valuing future lives less than current ones (“intergenerational discounting”) has been justified by arguments about time preference, growth in consumption, uncertainty about future existence, and opportunity costs. I will argue that none of these justifications applies to the benefits of delaying human extinction. </w:t>
      </w:r>
      <w:r w:rsidRPr="008B091B">
        <w:rPr>
          <w:u w:val="single"/>
        </w:rPr>
        <w:t>Under time preference, a good enjoyed in the future is worth less, intrinsically, than a good enjoyed now</w:t>
      </w:r>
      <w:r w:rsidRPr="008B091B">
        <w:rPr>
          <w:sz w:val="16"/>
        </w:rPr>
        <w:t xml:space="preserve">. The typical justification for time preference is descriptive—most people make decisions that suggest that they value current goods more than future ones. However, it may be that people’s time preference applies only to instrumental goods, like money, whose value predictably decreases in time. In fact, it would be difficult to design an experiment in which time preference for an intrinsic good (like happiness), rather than an instrumental good (like money), is separated from the other forms of discounting discussed below. </w:t>
      </w:r>
      <w:r w:rsidRPr="008B091B">
        <w:rPr>
          <w:u w:val="single"/>
        </w:rPr>
        <w:t>But even supposing individuals exhibit time preference within their own lives, it is not clear how this would ethically justify discounting across different lives and generations</w:t>
      </w:r>
      <w:r w:rsidRPr="008B091B">
        <w:rPr>
          <w:sz w:val="16"/>
        </w:rPr>
        <w:t xml:space="preserve"> (Frederick, 2006; Schelling, 2000). In practice, discounting the value of future lives would lead to results few of us would accept as being ethical. For instance, </w:t>
      </w:r>
      <w:r w:rsidRPr="008B091B">
        <w:rPr>
          <w:u w:val="single"/>
        </w:rPr>
        <w:t>if we discounted lives at a 5% annual rate, a life today would have greater intrinsic value than a billion lives 400 years hence</w:t>
      </w:r>
      <w:r w:rsidRPr="008B091B">
        <w:rPr>
          <w:sz w:val="16"/>
        </w:rPr>
        <w:t xml:space="preserve"> (Cowen &amp; Parfit, 1992). Broome (1994) suggests most economists and philosophers recognize that </w:t>
      </w:r>
      <w:r w:rsidRPr="008B091B">
        <w:rPr>
          <w:u w:val="single"/>
        </w:rPr>
        <w:t>this preference for ourselves over our descendents is unjustifiable and</w:t>
      </w:r>
      <w:r w:rsidRPr="008B091B">
        <w:rPr>
          <w:sz w:val="16"/>
        </w:rPr>
        <w:t xml:space="preserve"> agree that </w:t>
      </w:r>
      <w:r w:rsidRPr="008B091B">
        <w:rPr>
          <w:u w:val="single"/>
        </w:rPr>
        <w:t>ethical impartiality requires setting the intergenerational discount rate to zero</w:t>
      </w:r>
      <w:r w:rsidRPr="008B091B">
        <w:rPr>
          <w:sz w:val="16"/>
        </w:rPr>
        <w:t xml:space="preserve">. After all, </w:t>
      </w:r>
      <w:r w:rsidRPr="008B091B">
        <w:rPr>
          <w:u w:val="single"/>
        </w:rPr>
        <w:t>if we</w:t>
      </w:r>
      <w:r w:rsidRPr="008B091B">
        <w:rPr>
          <w:sz w:val="16"/>
        </w:rPr>
        <w:t xml:space="preserve"> reject spatial discounting and assign </w:t>
      </w:r>
      <w:r w:rsidRPr="008B091B">
        <w:rPr>
          <w:u w:val="single"/>
        </w:rPr>
        <w:t>equal value to contemporary human lives, whatever their physical distance from us, we have similar reasons to reject temporal discounting, and assign equal value to human lives, whatever their temporal distance</w:t>
      </w:r>
      <w:r w:rsidRPr="008B091B">
        <w:rPr>
          <w:sz w:val="16"/>
        </w:rPr>
        <w:t xml:space="preserve"> from us. I Parfit (1984), Cowen (1992), and Blackorby et al. (1995) have similarly argued that time preference across generations is not ethically defensible.7 There could still be other reasons to discount future generations. A common justification for discounting economic goods is that their abundance generally increases with time. Because there is diminishing marginal utility from consumption, future generations may gain less satisfaction from a dollar than we will (Schelling, 2000). This principle makes sense for intergenerational transfers of most economic goods but not for intergenerational transfers of existence. There is no diminishing marginal utility from having ever existed. There is no reason to believe existence matters less to a person 1,000 years hence than it does to a person 10 years hence. Discounting could be justified by our uncertainty about future generations’ existence. If we knew for certain that we would all die in 10 years, it would not make sense for us to spend money on asteroid defense. It would make more sense to live it up, until we become extinct. A discount scheme would be justified that devalued (to zero) anything beyond 10 years. </w:t>
      </w:r>
      <w:r w:rsidRPr="008B091B">
        <w:rPr>
          <w:u w:val="single"/>
        </w:rPr>
        <w:t>Dasgupta and Heal</w:t>
      </w:r>
      <w:r w:rsidRPr="008B091B">
        <w:rPr>
          <w:sz w:val="16"/>
        </w:rPr>
        <w:t xml:space="preserve"> (1979, pp. 261–262) </w:t>
      </w:r>
      <w:r w:rsidRPr="008B091B">
        <w:rPr>
          <w:u w:val="single"/>
        </w:rPr>
        <w:t>defend discounting on these grounds—we are uncertain about humanity’s long-term survival, so planning</w:t>
      </w:r>
      <w:r w:rsidRPr="008B091B">
        <w:rPr>
          <w:sz w:val="16"/>
        </w:rPr>
        <w:t xml:space="preserve"> too far </w:t>
      </w:r>
      <w:r w:rsidRPr="008B091B">
        <w:rPr>
          <w:u w:val="single"/>
        </w:rPr>
        <w:t>ahead is imprudent</w:t>
      </w:r>
      <w:r w:rsidRPr="008B091B">
        <w:rPr>
          <w:sz w:val="16"/>
        </w:rPr>
        <w:t xml:space="preserve">.8 Discounting is an approximate way to account for our uncertainty about survival (Ponthiere, 2003). But it is unnecessary—an analysis of extinction risk should equate the value of averting extinction at any given time with the expected value of humanity’s future from that moment forward, which includes the probabilities of extinction in all subsequent periods (Ng, 2005). </w:t>
      </w:r>
      <w:r w:rsidRPr="008B091B">
        <w:rPr>
          <w:u w:val="single"/>
        </w:rPr>
        <w:t>If we discounted the expected value of humanity’s future, we would count future extinction risks twice—once in the discount rate and once in the undiscounted expected value—and underestimate the value of reducing current risks</w:t>
      </w:r>
      <w:r w:rsidRPr="008B091B">
        <w:rPr>
          <w:sz w:val="16"/>
        </w:rPr>
        <w:t xml:space="preserve">. In any case, </w:t>
      </w:r>
      <w:r w:rsidRPr="008B091B">
        <w:rPr>
          <w:u w:val="single"/>
        </w:rPr>
        <w:t>Dasgupta and Heal’s argument does not justify</w:t>
      </w:r>
      <w:r w:rsidRPr="008B091B">
        <w:rPr>
          <w:sz w:val="16"/>
        </w:rPr>
        <w:t xml:space="preserve"> traditional </w:t>
      </w:r>
      <w:r w:rsidRPr="008B091B">
        <w:rPr>
          <w:u w:val="single"/>
        </w:rPr>
        <w:t>discounting at a constant rate, as the probability of human extinction is unlikely to be uniform in time</w:t>
      </w:r>
      <w:r w:rsidRPr="008B091B">
        <w:rPr>
          <w:sz w:val="16"/>
        </w:rPr>
        <w:t xml:space="preserve">.9 </w:t>
      </w:r>
      <w:r w:rsidRPr="008B091B">
        <w:rPr>
          <w:u w:val="single"/>
        </w:rPr>
        <w:t>Because of nuclear</w:t>
      </w:r>
      <w:r w:rsidRPr="008B091B">
        <w:rPr>
          <w:sz w:val="16"/>
        </w:rPr>
        <w:t xml:space="preserve"> and biological </w:t>
      </w:r>
      <w:r w:rsidRPr="008B091B">
        <w:rPr>
          <w:u w:val="single"/>
        </w:rPr>
        <w:t xml:space="preserve">weapons, the probability of human extinction could be higher today than it was a century ago; and if humanity colonizes other planets, the probability of human extinction could be lower then than it is today. </w:t>
      </w:r>
      <w:r w:rsidRPr="008B091B">
        <w:rPr>
          <w:sz w:val="16"/>
        </w:rPr>
        <w:t xml:space="preserve">Even Rees’s (2003) pessimistic 50-50 odds on human extinction by 2100 would be equivalent to an annual discount rate under 1% for this century. (If we are 100% certain of a good’s existence in 2007 but only 50% certain of a good’s existence in 2100, then the expected value of the good decreases by 50% over 94 years, which corresponds to an annual discount rate of 0.75%.) As Ng (1989) has pointed out, a constant annual discount rate of 1% implies that we are more than 99.99% certain of not surviving the next 1,000 years. Such pessimism seems unwarranted. A last argument for intergenerational discounting is from opportunity costs: without discounting, we would always invest our money rather than spend it now on important projects (Broome, 1994). For instance, if we invest our money now in a stock market with an average5%real annual return, in a century we will have 130 times more money to spend on extinction countermeasures (assuming we survive the century). This reasoning could be extended indefinitely (as long as we survive). This could be an argument for investing in stocks rather than extinction countermeasures if: the rate of return on capital is exogenous to the rate of social savings, the average rate of return on capital is higher than the rate of technological change in extinction countermeasures, and the marginal cost effectiveness of extinction countermeasures does not decrease at a rate equal to or greater than the return on capital. First, the assumption of exogeneity can be rejected. Funding extinction countermeasures would require spending large sums; if, instead, we invested those sums in the stock market, they would affect the average market rate of return (Cowen &amp; Parfit, 1992). Second, some </w:t>
      </w:r>
      <w:r w:rsidRPr="008B091B">
        <w:rPr>
          <w:u w:val="single"/>
        </w:rPr>
        <w:t>spending on countermeasures, such as</w:t>
      </w:r>
      <w:r w:rsidRPr="008B091B">
        <w:rPr>
          <w:sz w:val="16"/>
        </w:rPr>
        <w:t xml:space="preserve"> research on </w:t>
      </w:r>
      <w:r w:rsidRPr="008B091B">
        <w:rPr>
          <w:u w:val="single"/>
        </w:rPr>
        <w:t>biodefense, has its own rate of return, since learning tends to accelerate as a knowledge base expands.</w:t>
      </w:r>
      <w:r w:rsidRPr="008B091B">
        <w:rPr>
          <w:sz w:val="16"/>
        </w:rPr>
        <w:t xml:space="preserve"> This rate could be higher than the average rate of return on capital. Third, </w:t>
      </w:r>
      <w:r w:rsidRPr="008B091B">
        <w:rPr>
          <w:u w:val="single"/>
        </w:rPr>
        <w:t>if the probability of human extinction significantly decreases after space colonization, there may be a small window of reducible risk: the period of maximum marginal cost effectiveness may be limited to the next few centuries</w:t>
      </w:r>
      <w:r w:rsidRPr="008B091B">
        <w:rPr>
          <w:sz w:val="16"/>
        </w:rPr>
        <w:t xml:space="preserve">. Discounting would be a crude way of accounting for opportunity costs, as cost effectiveness is probably not constant. A more precise approach would identify the optimal invest-and-spend path based on estimates of current and future extinction risks, the cost effectiveness of countermeasures, and market returns. In summary, </w:t>
      </w:r>
      <w:r w:rsidRPr="008B091B">
        <w:rPr>
          <w:u w:val="single"/>
        </w:rPr>
        <w:t>there are good reasons not to discount the benefits of extinction countermeasures. Time preference is not justifiable in intergenerational problems, there is no diminishing marginal utility from having ever existed, and uncertainties about human existence should be represented by expected values</w:t>
      </w:r>
      <w:r w:rsidRPr="008B091B">
        <w:rPr>
          <w:sz w:val="16"/>
        </w:rPr>
        <w:t xml:space="preserve">. I thus assume that </w:t>
      </w:r>
      <w:r w:rsidRPr="008B091B">
        <w:rPr>
          <w:u w:val="single"/>
        </w:rPr>
        <w:t>the value of future lives cannot be discounted</w:t>
      </w:r>
      <w:r w:rsidRPr="008B091B">
        <w:rPr>
          <w:sz w:val="16"/>
        </w:rPr>
        <w:t>. Since this position is controversial, I later show how acceptance of discounting would affect our conclusions.</w:t>
      </w:r>
    </w:p>
    <w:p w14:paraId="65E49D85" w14:textId="77777777" w:rsidR="008B091B" w:rsidRPr="008B091B" w:rsidRDefault="008B091B" w:rsidP="008B091B"/>
    <w:p w14:paraId="0E7BDD13" w14:textId="77777777" w:rsidR="008B091B" w:rsidRPr="008B091B" w:rsidRDefault="008B091B" w:rsidP="008B091B"/>
    <w:p w14:paraId="40DCC8A4" w14:textId="77777777" w:rsidR="008B091B" w:rsidRPr="008B091B" w:rsidRDefault="008B091B" w:rsidP="008B091B">
      <w:pPr>
        <w:pStyle w:val="Heading2"/>
      </w:pPr>
      <w:bookmarkStart w:id="4" w:name="_GoBack"/>
      <w:bookmarkEnd w:id="4"/>
      <w:r w:rsidRPr="008B091B">
        <w:t>neolib</w:t>
      </w:r>
    </w:p>
    <w:p w14:paraId="710A11E5" w14:textId="77777777" w:rsidR="008B091B" w:rsidRPr="008B091B" w:rsidRDefault="008B091B" w:rsidP="008B091B"/>
    <w:p w14:paraId="2A5D619F" w14:textId="77777777" w:rsidR="008B091B" w:rsidRPr="008B091B" w:rsidRDefault="008B091B" w:rsidP="008B091B">
      <w:pPr>
        <w:pStyle w:val="Heading2"/>
      </w:pPr>
      <w:r w:rsidRPr="008B091B">
        <w:t>t</w:t>
      </w:r>
    </w:p>
    <w:p w14:paraId="5B76EC19" w14:textId="77777777" w:rsidR="008B091B" w:rsidRPr="008B091B" w:rsidRDefault="008B091B" w:rsidP="008B091B"/>
    <w:p w14:paraId="7C4C6507" w14:textId="77777777" w:rsidR="008B091B" w:rsidRPr="008B091B" w:rsidRDefault="008B091B" w:rsidP="008B091B">
      <w:pPr>
        <w:pStyle w:val="Heading2"/>
      </w:pPr>
      <w:r w:rsidRPr="008B091B">
        <w:t>oil</w:t>
      </w:r>
    </w:p>
    <w:p w14:paraId="19CCB79B" w14:textId="77777777" w:rsidR="008B091B" w:rsidRPr="008B091B" w:rsidRDefault="008B091B" w:rsidP="008B091B"/>
    <w:p w14:paraId="4E1EBCB9" w14:textId="195CD80A" w:rsidR="002961F1" w:rsidRPr="001D0CC7" w:rsidRDefault="002961F1" w:rsidP="003E535E"/>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8B091B" w:rsidRDefault="008B091B" w:rsidP="00E46E7E">
      <w:r>
        <w:separator/>
      </w:r>
    </w:p>
  </w:endnote>
  <w:endnote w:type="continuationSeparator" w:id="0">
    <w:p w14:paraId="4A2BF348" w14:textId="77777777" w:rsidR="008B091B" w:rsidRDefault="008B091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Gothic">
    <w:altName w:val="ＭＳ ゴシック"/>
    <w:charset w:val="80"/>
    <w:family w:val="modern"/>
    <w:pitch w:val="fixed"/>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rete Roun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8B091B" w:rsidRDefault="008B091B" w:rsidP="00E46E7E">
      <w:r>
        <w:separator/>
      </w:r>
    </w:p>
  </w:footnote>
  <w:footnote w:type="continuationSeparator" w:id="0">
    <w:p w14:paraId="47AC6634" w14:textId="77777777" w:rsidR="008B091B" w:rsidRDefault="008B091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05387"/>
    <w:multiLevelType w:val="hybridMultilevel"/>
    <w:tmpl w:val="9FE47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D27D1"/>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068A0"/>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B091B"/>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8B091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Char Char Char1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 Char Char Char1,Char Char Char1,cites Char Char,Heading 3 Char1 Char,Citation Char Char1 Char Char Char Char Char,Citation Char Char Char1,Heading 3 Char Char Char Char,Heading 3 Char1,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8B091B"/>
    <w:rPr>
      <w:rFonts w:ascii="Georgia" w:eastAsia="Times New Roman" w:hAnsi="Georgia" w:cs="Times New Roman"/>
      <w:sz w:val="16"/>
      <w:szCs w:val="20"/>
    </w:rPr>
  </w:style>
  <w:style w:type="character" w:customStyle="1" w:styleId="citenon-boldChar">
    <w:name w:val="cite non-bold Char"/>
    <w:link w:val="citenon-bold"/>
    <w:locked/>
    <w:rsid w:val="008B091B"/>
    <w:rPr>
      <w:rFonts w:ascii="Georgia" w:eastAsia="Times New Roman" w:hAnsi="Georgia" w:cs="Times New Roman"/>
      <w:sz w:val="16"/>
      <w:szCs w:val="20"/>
    </w:rPr>
  </w:style>
  <w:style w:type="character" w:customStyle="1" w:styleId="StyleTimesNewRoman12ptBold">
    <w:name w:val="Style Times New Roman 12 pt Bold"/>
    <w:rsid w:val="008B091B"/>
    <w:rPr>
      <w:rFonts w:ascii="Times New Roman" w:hAnsi="Times New Roman"/>
      <w:b/>
      <w:bCs/>
      <w:sz w:val="24"/>
    </w:rPr>
  </w:style>
  <w:style w:type="paragraph" w:customStyle="1" w:styleId="Tagtemplate">
    <w:name w:val="Tagtemplate"/>
    <w:basedOn w:val="Normal"/>
    <w:link w:val="TagtemplateChar"/>
    <w:autoRedefine/>
    <w:qFormat/>
    <w:rsid w:val="008B091B"/>
    <w:pPr>
      <w:keepNext/>
      <w:keepLines/>
    </w:pPr>
    <w:rPr>
      <w:rFonts w:ascii="Arial" w:eastAsia="Calibri" w:hAnsi="Arial" w:cs="Times New Roman"/>
      <w:b/>
    </w:rPr>
  </w:style>
  <w:style w:type="character" w:customStyle="1" w:styleId="TagtemplateChar">
    <w:name w:val="Tagtemplate Char"/>
    <w:link w:val="Tagtemplate"/>
    <w:rsid w:val="008B091B"/>
    <w:rPr>
      <w:rFonts w:ascii="Arial" w:eastAsia="Calibri" w:hAnsi="Arial" w:cs="Times New Roman"/>
      <w:b/>
      <w:sz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8B091B"/>
    <w:rPr>
      <w:rFonts w:ascii="Times" w:hAnsi="Times" w:cs="Times New Roman"/>
      <w:sz w:val="20"/>
      <w:szCs w:val="20"/>
    </w:rPr>
  </w:style>
  <w:style w:type="character" w:customStyle="1" w:styleId="underline">
    <w:name w:val="underline"/>
    <w:link w:val="textbold"/>
    <w:qFormat/>
    <w:rsid w:val="008B091B"/>
    <w:rPr>
      <w:b/>
      <w:u w:val="single"/>
    </w:rPr>
  </w:style>
  <w:style w:type="paragraph" w:customStyle="1" w:styleId="textbold">
    <w:name w:val="text bold"/>
    <w:basedOn w:val="Normal"/>
    <w:link w:val="underline"/>
    <w:qFormat/>
    <w:rsid w:val="008B091B"/>
    <w:pPr>
      <w:ind w:left="720"/>
      <w:jc w:val="both"/>
    </w:pPr>
    <w:rPr>
      <w:rFonts w:asciiTheme="minorHAnsi" w:hAnsiTheme="minorHAnsi"/>
      <w:b/>
      <w:sz w:val="24"/>
      <w:u w:val="single"/>
    </w:rPr>
  </w:style>
  <w:style w:type="character" w:customStyle="1" w:styleId="Heading6Char">
    <w:name w:val="Heading 6 Char"/>
    <w:basedOn w:val="DefaultParagraphFont"/>
    <w:link w:val="Heading6"/>
    <w:uiPriority w:val="9"/>
    <w:rsid w:val="008B091B"/>
    <w:rPr>
      <w:rFonts w:ascii="Times" w:hAnsi="Times"/>
      <w:b/>
      <w:bCs/>
      <w:sz w:val="15"/>
      <w:szCs w:val="15"/>
    </w:rPr>
  </w:style>
  <w:style w:type="character" w:customStyle="1" w:styleId="UnderlineBold">
    <w:name w:val="Underline Bold"/>
    <w:basedOn w:val="DefaultParagraphFont"/>
    <w:rsid w:val="008B091B"/>
    <w:rPr>
      <w:rFonts w:ascii="Times New Roman" w:hAnsi="Times New Roman"/>
      <w:b/>
      <w:sz w:val="22"/>
      <w:u w:val="single"/>
    </w:rPr>
  </w:style>
  <w:style w:type="paragraph" w:styleId="Title">
    <w:name w:val="Title"/>
    <w:aliases w:val="UNDERLINE"/>
    <w:basedOn w:val="Normal"/>
    <w:link w:val="TitleChar1"/>
    <w:uiPriority w:val="1"/>
    <w:qFormat/>
    <w:rsid w:val="008B091B"/>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aliases w:val="UNDERLINE Char"/>
    <w:basedOn w:val="DefaultParagraphFont"/>
    <w:link w:val="Title"/>
    <w:uiPriority w:val="1"/>
    <w:rsid w:val="008B091B"/>
    <w:rPr>
      <w:b/>
      <w:sz w:val="22"/>
      <w:u w:val="single"/>
    </w:rPr>
  </w:style>
  <w:style w:type="character" w:customStyle="1" w:styleId="cardChar">
    <w:name w:val="card Char"/>
    <w:rsid w:val="008B091B"/>
    <w:rPr>
      <w:rFonts w:ascii="Calibri" w:eastAsia="Times New Roman" w:hAnsi="Calibri" w:cs="Times New Roman"/>
      <w:sz w:val="20"/>
      <w:szCs w:val="22"/>
    </w:rPr>
  </w:style>
  <w:style w:type="paragraph" w:customStyle="1" w:styleId="Standard">
    <w:name w:val="Standard"/>
    <w:rsid w:val="008B091B"/>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8B091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character" w:customStyle="1" w:styleId="reduce2">
    <w:name w:val="reduce2"/>
    <w:rsid w:val="008B091B"/>
    <w:rPr>
      <w:rFonts w:ascii="Arial" w:hAnsi="Arial" w:cs="Arial"/>
      <w:color w:val="000000"/>
      <w:sz w:val="12"/>
      <w:szCs w:val="22"/>
    </w:rPr>
  </w:style>
  <w:style w:type="paragraph" w:customStyle="1" w:styleId="Style2">
    <w:name w:val="Style 2"/>
    <w:basedOn w:val="Normal"/>
    <w:link w:val="Style2Char"/>
    <w:qFormat/>
    <w:rsid w:val="008B091B"/>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8B091B"/>
    <w:rPr>
      <w:rFonts w:ascii="Georgia" w:eastAsia="Times New Roman" w:hAnsi="Georgia" w:cs="Times New Roman"/>
      <w:sz w:val="20"/>
      <w:szCs w:val="20"/>
      <w:u w:val="single"/>
      <w:lang w:val="x-none" w:eastAsia="x-none"/>
    </w:rPr>
  </w:style>
  <w:style w:type="paragraph" w:customStyle="1" w:styleId="Style11">
    <w:name w:val="Style 11"/>
    <w:basedOn w:val="Normal"/>
    <w:uiPriority w:val="99"/>
    <w:rsid w:val="008B091B"/>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8B091B"/>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8B091B"/>
    <w:rPr>
      <w:sz w:val="24"/>
      <w:u w:val="single"/>
    </w:rPr>
  </w:style>
  <w:style w:type="paragraph" w:customStyle="1" w:styleId="tag0">
    <w:name w:val="tag"/>
    <w:aliases w:val="No Spacing1111,No Spacing3,No Spacing112,No Spacing1121,No Spacing11,Debate Text,Read stuff,No Spacing111,No Spacing111111,Medium Grid 21,No Spacing2,No Spacing1,CD - Cite,Dont use"/>
    <w:basedOn w:val="Normal"/>
    <w:next w:val="Normal"/>
    <w:qFormat/>
    <w:rsid w:val="008B091B"/>
    <w:rPr>
      <w:rFonts w:asciiTheme="minorHAnsi" w:hAnsiTheme="minorHAnsi"/>
      <w:b/>
      <w:sz w:val="24"/>
    </w:rPr>
  </w:style>
  <w:style w:type="character" w:customStyle="1" w:styleId="BoldUnderlineChar">
    <w:name w:val="Bold Underline Char"/>
    <w:locked/>
    <w:rsid w:val="008B091B"/>
    <w:rPr>
      <w:rFonts w:ascii="Times New Roman" w:eastAsia="Times New Roman" w:hAnsi="Times New Roman" w:cs="Times New Roman"/>
      <w:b/>
      <w:bCs/>
      <w:sz w:val="20"/>
      <w:szCs w:val="24"/>
      <w:u w:val="single"/>
    </w:rPr>
  </w:style>
  <w:style w:type="paragraph" w:customStyle="1" w:styleId="Analytic">
    <w:name w:val="Analytic"/>
    <w:basedOn w:val="Heading3"/>
    <w:next w:val="Normal"/>
    <w:qFormat/>
    <w:rsid w:val="008B091B"/>
    <w:pPr>
      <w:pageBreakBefore w:val="0"/>
      <w:jc w:val="left"/>
      <w:outlineLvl w:val="3"/>
    </w:pPr>
    <w:rPr>
      <w:rFonts w:ascii="Calibri" w:eastAsia="MS Gothic" w:hAnsi="Calibri" w:cs="Times New Roman"/>
      <w:sz w:val="26"/>
      <w:szCs w:val="22"/>
      <w:u w:val="none"/>
    </w:rPr>
  </w:style>
  <w:style w:type="paragraph" w:customStyle="1" w:styleId="H4Tag">
    <w:name w:val="H4 Tag"/>
    <w:basedOn w:val="Normal"/>
    <w:next w:val="Normal"/>
    <w:qFormat/>
    <w:rsid w:val="008B091B"/>
    <w:pPr>
      <w:keepNext/>
      <w:keepLines/>
      <w:spacing w:before="200"/>
      <w:jc w:val="both"/>
      <w:outlineLvl w:val="3"/>
    </w:pPr>
    <w:rPr>
      <w:rFonts w:eastAsiaTheme="majorEastAsia" w:cstheme="majorBidi"/>
      <w:b/>
      <w:bCs/>
      <w:sz w:val="26"/>
      <w:szCs w:val="22"/>
    </w:rPr>
  </w:style>
  <w:style w:type="character" w:customStyle="1" w:styleId="NothingChar">
    <w:name w:val="Nothing Char"/>
    <w:link w:val="Nothing"/>
    <w:locked/>
    <w:rsid w:val="008B091B"/>
  </w:style>
  <w:style w:type="paragraph" w:customStyle="1" w:styleId="Nothing">
    <w:name w:val="Nothing"/>
    <w:link w:val="NothingChar"/>
    <w:qFormat/>
    <w:rsid w:val="008B091B"/>
    <w:pPr>
      <w:jc w:val="both"/>
    </w:pPr>
  </w:style>
  <w:style w:type="character" w:customStyle="1" w:styleId="sectionhighlight">
    <w:name w:val="sectionhighlight"/>
    <w:rsid w:val="008B091B"/>
  </w:style>
  <w:style w:type="character" w:customStyle="1" w:styleId="UnderlineNon-bold">
    <w:name w:val="Underline Non - bold"/>
    <w:rsid w:val="008B091B"/>
    <w:rPr>
      <w:rFonts w:ascii="Times New Roman" w:hAnsi="Times New Roman"/>
      <w:iCs/>
      <w:sz w:val="22"/>
      <w:u w:val="single"/>
    </w:rPr>
  </w:style>
  <w:style w:type="paragraph" w:customStyle="1" w:styleId="HotRoute">
    <w:name w:val="Hot Route"/>
    <w:basedOn w:val="Normal"/>
    <w:link w:val="HotRouteChar"/>
    <w:rsid w:val="008B091B"/>
    <w:pPr>
      <w:widowControl w:val="0"/>
      <w:autoSpaceDE w:val="0"/>
      <w:autoSpaceDN w:val="0"/>
      <w:adjustRightInd w:val="0"/>
      <w:ind w:left="144"/>
    </w:pPr>
    <w:rPr>
      <w:rFonts w:ascii="Times New Roman" w:eastAsia="Times New Roman" w:hAnsi="Times New Roman" w:cs="Times New Roman"/>
      <w:sz w:val="20"/>
      <w:szCs w:val="20"/>
    </w:rPr>
  </w:style>
  <w:style w:type="character" w:customStyle="1" w:styleId="HotRouteChar">
    <w:name w:val="Hot Route Char"/>
    <w:link w:val="HotRoute"/>
    <w:rsid w:val="008B091B"/>
    <w:rPr>
      <w:rFonts w:ascii="Times New Roman" w:eastAsia="Times New Roman" w:hAnsi="Times New Roman" w:cs="Times New Roman"/>
      <w:sz w:val="20"/>
      <w:szCs w:val="20"/>
    </w:rPr>
  </w:style>
  <w:style w:type="paragraph" w:customStyle="1" w:styleId="CM25">
    <w:name w:val="CM25"/>
    <w:basedOn w:val="Normal"/>
    <w:next w:val="Normal"/>
    <w:rsid w:val="008B091B"/>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8B091B"/>
  </w:style>
  <w:style w:type="paragraph" w:customStyle="1" w:styleId="UnderlinedCardText">
    <w:name w:val="Underlined Card Text"/>
    <w:basedOn w:val="Normal"/>
    <w:link w:val="UnderlinedCardTextChar"/>
    <w:qFormat/>
    <w:rsid w:val="008B091B"/>
    <w:pPr>
      <w:spacing w:after="200"/>
      <w:contextualSpacing/>
    </w:pPr>
    <w:rPr>
      <w:rFonts w:eastAsia="Calibri" w:cs="Calibri"/>
      <w:szCs w:val="22"/>
      <w:u w:val="single"/>
    </w:rPr>
  </w:style>
  <w:style w:type="character" w:customStyle="1" w:styleId="UnderlinedCardTextChar">
    <w:name w:val="Underlined Card Text Char"/>
    <w:link w:val="UnderlinedCardText"/>
    <w:rsid w:val="008B091B"/>
    <w:rPr>
      <w:rFonts w:ascii="Calibri" w:eastAsia="Calibri" w:hAnsi="Calibri" w:cs="Calibri"/>
      <w:sz w:val="22"/>
      <w:szCs w:val="22"/>
      <w:u w:val="single"/>
    </w:rPr>
  </w:style>
  <w:style w:type="character" w:customStyle="1" w:styleId="searchtermbold">
    <w:name w:val="searchtermbold"/>
    <w:rsid w:val="008B091B"/>
  </w:style>
  <w:style w:type="character" w:customStyle="1" w:styleId="pubdate">
    <w:name w:val="pubdate"/>
    <w:rsid w:val="008B091B"/>
  </w:style>
  <w:style w:type="character" w:customStyle="1" w:styleId="standardcontent">
    <w:name w:val="standardcontent"/>
    <w:rsid w:val="008B091B"/>
  </w:style>
  <w:style w:type="character" w:customStyle="1" w:styleId="normal1">
    <w:name w:val="normal1"/>
    <w:rsid w:val="008B091B"/>
    <w:rPr>
      <w:rFonts w:cs="Times New Roman"/>
    </w:rPr>
  </w:style>
  <w:style w:type="character" w:customStyle="1" w:styleId="il">
    <w:name w:val="il"/>
    <w:basedOn w:val="DefaultParagraphFont"/>
    <w:rsid w:val="008B091B"/>
  </w:style>
  <w:style w:type="character" w:customStyle="1" w:styleId="CardsChar">
    <w:name w:val="Cards Char"/>
    <w:link w:val="Cards"/>
    <w:locked/>
    <w:rsid w:val="008B091B"/>
    <w:rPr>
      <w:sz w:val="16"/>
    </w:rPr>
  </w:style>
  <w:style w:type="paragraph" w:customStyle="1" w:styleId="Cards">
    <w:name w:val="Cards"/>
    <w:next w:val="Normal"/>
    <w:link w:val="CardsChar"/>
    <w:qFormat/>
    <w:rsid w:val="008B091B"/>
    <w:pPr>
      <w:widowControl w:val="0"/>
      <w:ind w:left="432" w:right="432"/>
    </w:pPr>
    <w:rPr>
      <w:sz w:val="16"/>
    </w:rPr>
  </w:style>
  <w:style w:type="character" w:customStyle="1" w:styleId="Author-Date">
    <w:name w:val="Author-Date"/>
    <w:qFormat/>
    <w:rsid w:val="008B091B"/>
    <w:rPr>
      <w:b/>
      <w:bCs w:val="0"/>
      <w:sz w:val="24"/>
    </w:rPr>
  </w:style>
  <w:style w:type="character" w:customStyle="1" w:styleId="DebateUnderline">
    <w:name w:val="Debate Underline"/>
    <w:qFormat/>
    <w:rsid w:val="008B091B"/>
    <w:rPr>
      <w:rFonts w:ascii="Times New Roman" w:hAnsi="Times New Roman"/>
      <w:sz w:val="20"/>
      <w:u w:val="thick"/>
    </w:rPr>
  </w:style>
  <w:style w:type="paragraph" w:customStyle="1" w:styleId="underlined">
    <w:name w:val="underlined"/>
    <w:next w:val="Normal"/>
    <w:link w:val="underlinedChar"/>
    <w:autoRedefine/>
    <w:rsid w:val="000D27D1"/>
    <w:pPr>
      <w:contextualSpacing/>
    </w:pPr>
    <w:rPr>
      <w:rFonts w:ascii="Times New Roman" w:eastAsia="Malgun Gothic" w:hAnsi="Times New Roman" w:cs="Times New Roman"/>
      <w:u w:val="single"/>
    </w:rPr>
  </w:style>
  <w:style w:type="character" w:customStyle="1" w:styleId="underlinedChar">
    <w:name w:val="underlined Char"/>
    <w:link w:val="underlined"/>
    <w:rsid w:val="000D27D1"/>
    <w:rPr>
      <w:rFonts w:ascii="Times New Roman" w:eastAsia="Malgun Gothic" w:hAnsi="Times New Roman" w:cs="Times New Roman"/>
      <w:u w:val="single"/>
    </w:rPr>
  </w:style>
  <w:style w:type="character" w:customStyle="1" w:styleId="AuthorYear">
    <w:name w:val="AuthorYear"/>
    <w:uiPriority w:val="1"/>
    <w:qFormat/>
    <w:rsid w:val="000D27D1"/>
    <w:rPr>
      <w:rFonts w:ascii="Georgia" w:hAnsi="Georgia"/>
      <w:b/>
      <w:sz w:val="24"/>
    </w:rPr>
  </w:style>
  <w:style w:type="paragraph" w:customStyle="1" w:styleId="evidencetext">
    <w:name w:val="evidence text"/>
    <w:basedOn w:val="Normal"/>
    <w:link w:val="evidencetextChar1"/>
    <w:qFormat/>
    <w:rsid w:val="000D27D1"/>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0D27D1"/>
    <w:rPr>
      <w:rFonts w:ascii="Arial" w:eastAsia="Times New Roman" w:hAnsi="Arial" w:cs="Times New Roman"/>
      <w:color w:val="000000"/>
      <w:sz w:val="16"/>
    </w:rPr>
  </w:style>
  <w:style w:type="character" w:customStyle="1" w:styleId="highlight2">
    <w:name w:val="highlight2"/>
    <w:rsid w:val="000D27D1"/>
    <w:rPr>
      <w:rFonts w:ascii="Arial" w:hAnsi="Arial"/>
      <w:b/>
      <w:sz w:val="19"/>
      <w:u w:val="thick"/>
      <w:bdr w:val="none" w:sz="0" w:space="0" w:color="auto"/>
      <w:shd w:val="clear" w:color="auto" w:fill="auto"/>
    </w:rPr>
  </w:style>
  <w:style w:type="character" w:customStyle="1" w:styleId="apple-style-span">
    <w:name w:val="apple-style-span"/>
    <w:rsid w:val="000D27D1"/>
  </w:style>
  <w:style w:type="paragraph" w:styleId="BodyText">
    <w:name w:val="Body Text"/>
    <w:basedOn w:val="Normal"/>
    <w:link w:val="BodyTextChar"/>
    <w:rsid w:val="000D27D1"/>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0D27D1"/>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0D27D1"/>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0D27D1"/>
    <w:rPr>
      <w:b/>
      <w:bCs w:val="0"/>
      <w:u w:val="single"/>
      <w:bdr w:val="single" w:sz="4" w:space="0" w:color="auto" w:frame="1"/>
    </w:rPr>
  </w:style>
  <w:style w:type="character" w:customStyle="1" w:styleId="Debate-CardTagandCite-F6Char">
    <w:name w:val="Debate- Card Tag and Cite- F6 Char"/>
    <w:link w:val="Debate-CardTagandCite-F6"/>
    <w:locked/>
    <w:rsid w:val="000D27D1"/>
    <w:rPr>
      <w:rFonts w:ascii="Georgia" w:hAnsi="Georgia"/>
      <w:b/>
    </w:rPr>
  </w:style>
  <w:style w:type="paragraph" w:customStyle="1" w:styleId="Debate-CardTagandCite-F6">
    <w:name w:val="Debate- Card Tag and Cite- F6"/>
    <w:basedOn w:val="Normal"/>
    <w:link w:val="Debate-CardTagandCite-F6Char"/>
    <w:qFormat/>
    <w:rsid w:val="000D27D1"/>
    <w:pPr>
      <w:contextualSpacing/>
    </w:pPr>
    <w:rPr>
      <w:rFonts w:ascii="Georgia" w:hAnsi="Georgia"/>
      <w:b/>
      <w:sz w:val="24"/>
    </w:rPr>
  </w:style>
  <w:style w:type="character" w:customStyle="1" w:styleId="FootnoteTextChar">
    <w:name w:val="Footnote Text Char"/>
    <w:basedOn w:val="DefaultParagraphFont"/>
    <w:link w:val="FootnoteText"/>
    <w:semiHidden/>
    <w:rsid w:val="000D27D1"/>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0D27D1"/>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0D27D1"/>
    <w:rPr>
      <w:rFonts w:ascii="Calibri" w:hAnsi="Calibri"/>
    </w:rPr>
  </w:style>
  <w:style w:type="character" w:customStyle="1" w:styleId="Emphasis2">
    <w:name w:val="Emphasis2"/>
    <w:rsid w:val="000D27D1"/>
    <w:rPr>
      <w:rFonts w:ascii="Franklin Gothic Heavy" w:hAnsi="Franklin Gothic Heavy" w:hint="default"/>
      <w:iCs/>
      <w:u w:val="single"/>
    </w:rPr>
  </w:style>
  <w:style w:type="character" w:customStyle="1" w:styleId="TitleChar2">
    <w:name w:val="Title Char2"/>
    <w:uiPriority w:val="1"/>
    <w:qFormat/>
    <w:locked/>
    <w:rsid w:val="000D27D1"/>
    <w:rPr>
      <w:u w:val="single"/>
    </w:rPr>
  </w:style>
  <w:style w:type="character" w:customStyle="1" w:styleId="UnderlineBold0">
    <w:name w:val="Underline + Bold"/>
    <w:uiPriority w:val="1"/>
    <w:qFormat/>
    <w:rsid w:val="000D27D1"/>
    <w:rPr>
      <w:b/>
      <w:bCs w:val="0"/>
      <w:sz w:val="20"/>
      <w:u w:val="single"/>
    </w:rPr>
  </w:style>
  <w:style w:type="character" w:customStyle="1" w:styleId="BoldUnderlineChar1">
    <w:name w:val="BoldUnderline Char1"/>
    <w:link w:val="BoldUnderline"/>
    <w:locked/>
    <w:rsid w:val="000D27D1"/>
    <w:rPr>
      <w:rFonts w:ascii="Times New Roman" w:eastAsia="Times New Roman" w:hAnsi="Times New Roman"/>
      <w:b/>
      <w:u w:val="single"/>
    </w:rPr>
  </w:style>
  <w:style w:type="paragraph" w:customStyle="1" w:styleId="BoldUnderline">
    <w:name w:val="BoldUnderline"/>
    <w:link w:val="BoldUnderlineChar1"/>
    <w:rsid w:val="000D27D1"/>
    <w:rPr>
      <w:rFonts w:ascii="Times New Roman" w:eastAsia="Times New Roman" w:hAnsi="Times New Roman"/>
      <w:b/>
      <w:u w:val="single"/>
    </w:rPr>
  </w:style>
  <w:style w:type="character" w:customStyle="1" w:styleId="Style11ptUnderline">
    <w:name w:val="Style 11 pt Underline"/>
    <w:rsid w:val="000D27D1"/>
    <w:rPr>
      <w:sz w:val="20"/>
      <w:u w:val="single"/>
    </w:rPr>
  </w:style>
  <w:style w:type="paragraph" w:customStyle="1" w:styleId="Style1">
    <w:name w:val="Style1"/>
    <w:basedOn w:val="Normal"/>
    <w:link w:val="Style1Char"/>
    <w:qFormat/>
    <w:rsid w:val="000D27D1"/>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0D27D1"/>
    <w:rPr>
      <w:rFonts w:ascii="Times New Roman" w:eastAsia="SimSun" w:hAnsi="Times New Roman" w:cs="Calibri"/>
      <w:u w:val="single"/>
      <w:lang w:eastAsia="zh-CN"/>
    </w:rPr>
  </w:style>
  <w:style w:type="character" w:customStyle="1" w:styleId="slug-pub-date">
    <w:name w:val="slug-pub-date"/>
    <w:basedOn w:val="DefaultParagraphFont"/>
    <w:rsid w:val="000D27D1"/>
  </w:style>
  <w:style w:type="character" w:customStyle="1" w:styleId="slug-vol">
    <w:name w:val="slug-vol"/>
    <w:basedOn w:val="DefaultParagraphFont"/>
    <w:rsid w:val="000D27D1"/>
  </w:style>
  <w:style w:type="character" w:customStyle="1" w:styleId="slug-issue">
    <w:name w:val="slug-issue"/>
    <w:basedOn w:val="DefaultParagraphFont"/>
    <w:rsid w:val="000D27D1"/>
  </w:style>
  <w:style w:type="character" w:customStyle="1" w:styleId="slug-pages">
    <w:name w:val="slug-pages"/>
    <w:basedOn w:val="DefaultParagraphFont"/>
    <w:rsid w:val="000D27D1"/>
  </w:style>
  <w:style w:type="paragraph" w:customStyle="1" w:styleId="Citingtext">
    <w:name w:val="Citing text"/>
    <w:basedOn w:val="Normal"/>
    <w:next w:val="Normal"/>
    <w:autoRedefine/>
    <w:qFormat/>
    <w:rsid w:val="000D27D1"/>
    <w:rPr>
      <w:rFonts w:ascii="Arial" w:eastAsia="Calibri" w:hAnsi="Arial" w:cs="Times New Roman"/>
      <w:sz w:val="16"/>
      <w:szCs w:val="16"/>
    </w:rPr>
  </w:style>
  <w:style w:type="character" w:customStyle="1" w:styleId="CharChar3">
    <w:name w:val="Char Char3"/>
    <w:rsid w:val="000D27D1"/>
    <w:rPr>
      <w:rFonts w:cs="Tahoma"/>
      <w:sz w:val="14"/>
      <w:szCs w:val="16"/>
      <w:lang w:val="en-US" w:eastAsia="en-US" w:bidi="ar-SA"/>
    </w:rPr>
  </w:style>
  <w:style w:type="character" w:customStyle="1" w:styleId="CharacterStyle1">
    <w:name w:val="Character Style 1"/>
    <w:rsid w:val="000D27D1"/>
    <w:rPr>
      <w:rFonts w:ascii="Bookman Old Style" w:hAnsi="Bookman Old Style" w:cs="Bookman Old Style"/>
      <w:color w:val="2F2B25"/>
      <w:sz w:val="18"/>
      <w:szCs w:val="18"/>
    </w:rPr>
  </w:style>
  <w:style w:type="character" w:customStyle="1" w:styleId="UnderliningChar1">
    <w:name w:val="Underlining Char1"/>
    <w:rsid w:val="000D27D1"/>
  </w:style>
  <w:style w:type="character" w:customStyle="1" w:styleId="SmallTextCharCharCharChar">
    <w:name w:val="Small Text Char Char Char Char"/>
    <w:link w:val="SmallTextCharCharChar"/>
    <w:rsid w:val="000D27D1"/>
    <w:rPr>
      <w:sz w:val="16"/>
    </w:rPr>
  </w:style>
  <w:style w:type="paragraph" w:customStyle="1" w:styleId="SmallTextCharCharChar">
    <w:name w:val="Small Text Char Char Char"/>
    <w:basedOn w:val="Normal"/>
    <w:link w:val="SmallTextCharCharCharChar"/>
    <w:rsid w:val="000D27D1"/>
    <w:rPr>
      <w:rFonts w:asciiTheme="minorHAnsi" w:hAnsiTheme="minorHAnsi"/>
      <w:sz w:val="16"/>
    </w:rPr>
  </w:style>
  <w:style w:type="paragraph" w:styleId="Subtitle">
    <w:name w:val="Subtitle"/>
    <w:aliases w:val="Underlined card text"/>
    <w:basedOn w:val="Normal"/>
    <w:next w:val="Normal"/>
    <w:link w:val="SubtitleChar"/>
    <w:uiPriority w:val="11"/>
    <w:qFormat/>
    <w:rsid w:val="000D27D1"/>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0D27D1"/>
    <w:rPr>
      <w:rFonts w:ascii="Times New Roman" w:eastAsia="Times New Roman" w:hAnsi="Times New Roman" w:cs="Times New Roman"/>
      <w:iCs/>
      <w:color w:val="000000"/>
      <w:spacing w:val="15"/>
      <w:sz w:val="16"/>
      <w:u w:val="single"/>
    </w:rPr>
  </w:style>
  <w:style w:type="character" w:customStyle="1" w:styleId="term">
    <w:name w:val="term"/>
    <w:rsid w:val="000D27D1"/>
  </w:style>
  <w:style w:type="character" w:customStyle="1" w:styleId="pmterms1">
    <w:name w:val="pmterms1"/>
    <w:rsid w:val="000D27D1"/>
  </w:style>
  <w:style w:type="character" w:customStyle="1" w:styleId="CardTextChar0">
    <w:name w:val="Card Text Char"/>
    <w:rsid w:val="000D27D1"/>
    <w:rPr>
      <w:rFonts w:ascii="Arial Narrow" w:eastAsia="Calibri" w:hAnsi="Arial Narrow"/>
      <w:sz w:val="16"/>
      <w:szCs w:val="22"/>
      <w:lang w:eastAsia="en-US"/>
    </w:rPr>
  </w:style>
  <w:style w:type="paragraph" w:customStyle="1" w:styleId="NormalText">
    <w:name w:val="Normal Text"/>
    <w:basedOn w:val="Normal"/>
    <w:link w:val="NormalTextChar"/>
    <w:autoRedefine/>
    <w:rsid w:val="000D27D1"/>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0D27D1"/>
    <w:rPr>
      <w:rFonts w:ascii="Times New Roman" w:eastAsia="Times New Roman" w:hAnsi="Times New Roman" w:cs="Times New Roman"/>
      <w:sz w:val="16"/>
      <w:szCs w:val="26"/>
    </w:rPr>
  </w:style>
  <w:style w:type="paragraph" w:customStyle="1" w:styleId="UnderlinedText">
    <w:name w:val="Underlined Text"/>
    <w:basedOn w:val="Normal"/>
    <w:link w:val="UnderlinedTextChar"/>
    <w:autoRedefine/>
    <w:rsid w:val="000D27D1"/>
    <w:pPr>
      <w:jc w:val="both"/>
    </w:pPr>
    <w:rPr>
      <w:rFonts w:ascii="Times New Roman" w:hAnsi="Times New Roman"/>
      <w:b/>
      <w:sz w:val="24"/>
    </w:rPr>
  </w:style>
  <w:style w:type="character" w:customStyle="1" w:styleId="UnunderlinedTextChar">
    <w:name w:val="Ununderlined Text Char"/>
    <w:basedOn w:val="DefaultParagraphFont"/>
    <w:link w:val="UnunderlinedText"/>
    <w:rsid w:val="000D27D1"/>
    <w:rPr>
      <w:sz w:val="12"/>
    </w:rPr>
  </w:style>
  <w:style w:type="paragraph" w:customStyle="1" w:styleId="UnunderlinedText">
    <w:name w:val="Ununderlined Text"/>
    <w:basedOn w:val="Normal"/>
    <w:link w:val="UnunderlinedTextChar"/>
    <w:autoRedefine/>
    <w:rsid w:val="000D27D1"/>
    <w:rPr>
      <w:rFonts w:asciiTheme="minorHAnsi" w:hAnsiTheme="minorHAnsi"/>
      <w:sz w:val="12"/>
    </w:rPr>
  </w:style>
  <w:style w:type="character" w:customStyle="1" w:styleId="UnderlinedTextChar">
    <w:name w:val="Underlined Text Char"/>
    <w:link w:val="UnderlinedText"/>
    <w:rsid w:val="000D27D1"/>
    <w:rPr>
      <w:rFonts w:ascii="Times New Roman" w:hAnsi="Times New Roman"/>
      <w:b/>
    </w:rPr>
  </w:style>
  <w:style w:type="character" w:styleId="IntenseEmphasis">
    <w:name w:val="Intense Emphasis"/>
    <w:aliases w:val="B,Style Underline,Intense Emphasis11,Intense Emphasis111,Intense Emphasis1111"/>
    <w:uiPriority w:val="1"/>
    <w:qFormat/>
    <w:rsid w:val="000D27D1"/>
    <w:rPr>
      <w:u w:val="single"/>
    </w:rPr>
  </w:style>
  <w:style w:type="character" w:customStyle="1" w:styleId="Hyperlink1">
    <w:name w:val="Hyperlink1"/>
    <w:rsid w:val="000D27D1"/>
    <w:rPr>
      <w:color w:val="0000FF"/>
      <w:sz w:val="20"/>
      <w:u w:val="single"/>
    </w:rPr>
  </w:style>
  <w:style w:type="character" w:customStyle="1" w:styleId="hit">
    <w:name w:val="hit"/>
    <w:rsid w:val="000D27D1"/>
  </w:style>
  <w:style w:type="character" w:customStyle="1" w:styleId="verdana">
    <w:name w:val="verdana"/>
    <w:rsid w:val="000D27D1"/>
  </w:style>
  <w:style w:type="character" w:customStyle="1" w:styleId="TagsChar1">
    <w:name w:val="Tags Char1"/>
    <w:rsid w:val="000D27D1"/>
    <w:rPr>
      <w:b/>
      <w:noProof w:val="0"/>
      <w:sz w:val="24"/>
      <w:lang w:val="en-US" w:eastAsia="en-US" w:bidi="ar-SA"/>
    </w:rPr>
  </w:style>
  <w:style w:type="character" w:customStyle="1" w:styleId="AuthorChar">
    <w:name w:val="Author Char"/>
    <w:rsid w:val="000D27D1"/>
    <w:rPr>
      <w:b/>
      <w:noProof w:val="0"/>
      <w:sz w:val="22"/>
      <w:lang w:val="en-US" w:eastAsia="en-US" w:bidi="ar-SA"/>
    </w:rPr>
  </w:style>
  <w:style w:type="paragraph" w:customStyle="1" w:styleId="Style3">
    <w:name w:val="Style3"/>
    <w:basedOn w:val="Normal"/>
    <w:link w:val="Style3Char"/>
    <w:qFormat/>
    <w:rsid w:val="000D27D1"/>
    <w:rPr>
      <w:rFonts w:ascii="Times New Roman" w:eastAsia="Times New Roman" w:hAnsi="Times New Roman" w:cs="Calibri"/>
      <w:sz w:val="24"/>
      <w:szCs w:val="20"/>
    </w:rPr>
  </w:style>
  <w:style w:type="character" w:customStyle="1" w:styleId="Style3Char">
    <w:name w:val="Style3 Char"/>
    <w:link w:val="Style3"/>
    <w:rsid w:val="000D27D1"/>
    <w:rPr>
      <w:rFonts w:ascii="Times New Roman" w:eastAsia="Times New Roman" w:hAnsi="Times New Roman" w:cs="Calibri"/>
      <w:szCs w:val="20"/>
    </w:rPr>
  </w:style>
  <w:style w:type="character" w:customStyle="1" w:styleId="A5">
    <w:name w:val="A5"/>
    <w:uiPriority w:val="99"/>
    <w:rsid w:val="000D27D1"/>
    <w:rPr>
      <w:rFonts w:ascii="Times New Roman" w:hAnsi="Times New Roman" w:cs="Times New Roman"/>
      <w:color w:val="000000"/>
      <w:sz w:val="13"/>
      <w:szCs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8B091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Char Char Char1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 Char Char Char1,Char Char Char1,cites Char Char,Heading 3 Char1 Char,Citation Char Char1 Char Char Char Char Char,Citation Char Char Char1,Heading 3 Char Char Char Char,Heading 3 Char1,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8B091B"/>
    <w:rPr>
      <w:rFonts w:ascii="Georgia" w:eastAsia="Times New Roman" w:hAnsi="Georgia" w:cs="Times New Roman"/>
      <w:sz w:val="16"/>
      <w:szCs w:val="20"/>
    </w:rPr>
  </w:style>
  <w:style w:type="character" w:customStyle="1" w:styleId="citenon-boldChar">
    <w:name w:val="cite non-bold Char"/>
    <w:link w:val="citenon-bold"/>
    <w:locked/>
    <w:rsid w:val="008B091B"/>
    <w:rPr>
      <w:rFonts w:ascii="Georgia" w:eastAsia="Times New Roman" w:hAnsi="Georgia" w:cs="Times New Roman"/>
      <w:sz w:val="16"/>
      <w:szCs w:val="20"/>
    </w:rPr>
  </w:style>
  <w:style w:type="character" w:customStyle="1" w:styleId="StyleTimesNewRoman12ptBold">
    <w:name w:val="Style Times New Roman 12 pt Bold"/>
    <w:rsid w:val="008B091B"/>
    <w:rPr>
      <w:rFonts w:ascii="Times New Roman" w:hAnsi="Times New Roman"/>
      <w:b/>
      <w:bCs/>
      <w:sz w:val="24"/>
    </w:rPr>
  </w:style>
  <w:style w:type="paragraph" w:customStyle="1" w:styleId="Tagtemplate">
    <w:name w:val="Tagtemplate"/>
    <w:basedOn w:val="Normal"/>
    <w:link w:val="TagtemplateChar"/>
    <w:autoRedefine/>
    <w:qFormat/>
    <w:rsid w:val="008B091B"/>
    <w:pPr>
      <w:keepNext/>
      <w:keepLines/>
    </w:pPr>
    <w:rPr>
      <w:rFonts w:ascii="Arial" w:eastAsia="Calibri" w:hAnsi="Arial" w:cs="Times New Roman"/>
      <w:b/>
    </w:rPr>
  </w:style>
  <w:style w:type="character" w:customStyle="1" w:styleId="TagtemplateChar">
    <w:name w:val="Tagtemplate Char"/>
    <w:link w:val="Tagtemplate"/>
    <w:rsid w:val="008B091B"/>
    <w:rPr>
      <w:rFonts w:ascii="Arial" w:eastAsia="Calibri" w:hAnsi="Arial" w:cs="Times New Roman"/>
      <w:b/>
      <w:sz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8B091B"/>
    <w:rPr>
      <w:rFonts w:ascii="Times" w:hAnsi="Times" w:cs="Times New Roman"/>
      <w:sz w:val="20"/>
      <w:szCs w:val="20"/>
    </w:rPr>
  </w:style>
  <w:style w:type="character" w:customStyle="1" w:styleId="underline">
    <w:name w:val="underline"/>
    <w:link w:val="textbold"/>
    <w:qFormat/>
    <w:rsid w:val="008B091B"/>
    <w:rPr>
      <w:b/>
      <w:u w:val="single"/>
    </w:rPr>
  </w:style>
  <w:style w:type="paragraph" w:customStyle="1" w:styleId="textbold">
    <w:name w:val="text bold"/>
    <w:basedOn w:val="Normal"/>
    <w:link w:val="underline"/>
    <w:qFormat/>
    <w:rsid w:val="008B091B"/>
    <w:pPr>
      <w:ind w:left="720"/>
      <w:jc w:val="both"/>
    </w:pPr>
    <w:rPr>
      <w:rFonts w:asciiTheme="minorHAnsi" w:hAnsiTheme="minorHAnsi"/>
      <w:b/>
      <w:sz w:val="24"/>
      <w:u w:val="single"/>
    </w:rPr>
  </w:style>
  <w:style w:type="character" w:customStyle="1" w:styleId="Heading6Char">
    <w:name w:val="Heading 6 Char"/>
    <w:basedOn w:val="DefaultParagraphFont"/>
    <w:link w:val="Heading6"/>
    <w:uiPriority w:val="9"/>
    <w:rsid w:val="008B091B"/>
    <w:rPr>
      <w:rFonts w:ascii="Times" w:hAnsi="Times"/>
      <w:b/>
      <w:bCs/>
      <w:sz w:val="15"/>
      <w:szCs w:val="15"/>
    </w:rPr>
  </w:style>
  <w:style w:type="character" w:customStyle="1" w:styleId="UnderlineBold">
    <w:name w:val="Underline Bold"/>
    <w:basedOn w:val="DefaultParagraphFont"/>
    <w:rsid w:val="008B091B"/>
    <w:rPr>
      <w:rFonts w:ascii="Times New Roman" w:hAnsi="Times New Roman"/>
      <w:b/>
      <w:sz w:val="22"/>
      <w:u w:val="single"/>
    </w:rPr>
  </w:style>
  <w:style w:type="paragraph" w:styleId="Title">
    <w:name w:val="Title"/>
    <w:aliases w:val="UNDERLINE"/>
    <w:basedOn w:val="Normal"/>
    <w:link w:val="TitleChar1"/>
    <w:uiPriority w:val="1"/>
    <w:qFormat/>
    <w:rsid w:val="008B091B"/>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aliases w:val="UNDERLINE Char"/>
    <w:basedOn w:val="DefaultParagraphFont"/>
    <w:link w:val="Title"/>
    <w:uiPriority w:val="1"/>
    <w:rsid w:val="008B091B"/>
    <w:rPr>
      <w:b/>
      <w:sz w:val="22"/>
      <w:u w:val="single"/>
    </w:rPr>
  </w:style>
  <w:style w:type="character" w:customStyle="1" w:styleId="cardChar">
    <w:name w:val="card Char"/>
    <w:rsid w:val="008B091B"/>
    <w:rPr>
      <w:rFonts w:ascii="Calibri" w:eastAsia="Times New Roman" w:hAnsi="Calibri" w:cs="Times New Roman"/>
      <w:sz w:val="20"/>
      <w:szCs w:val="22"/>
    </w:rPr>
  </w:style>
  <w:style w:type="paragraph" w:customStyle="1" w:styleId="Standard">
    <w:name w:val="Standard"/>
    <w:rsid w:val="008B091B"/>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8B091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character" w:customStyle="1" w:styleId="reduce2">
    <w:name w:val="reduce2"/>
    <w:rsid w:val="008B091B"/>
    <w:rPr>
      <w:rFonts w:ascii="Arial" w:hAnsi="Arial" w:cs="Arial"/>
      <w:color w:val="000000"/>
      <w:sz w:val="12"/>
      <w:szCs w:val="22"/>
    </w:rPr>
  </w:style>
  <w:style w:type="paragraph" w:customStyle="1" w:styleId="Style2">
    <w:name w:val="Style 2"/>
    <w:basedOn w:val="Normal"/>
    <w:link w:val="Style2Char"/>
    <w:qFormat/>
    <w:rsid w:val="008B091B"/>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8B091B"/>
    <w:rPr>
      <w:rFonts w:ascii="Georgia" w:eastAsia="Times New Roman" w:hAnsi="Georgia" w:cs="Times New Roman"/>
      <w:sz w:val="20"/>
      <w:szCs w:val="20"/>
      <w:u w:val="single"/>
      <w:lang w:val="x-none" w:eastAsia="x-none"/>
    </w:rPr>
  </w:style>
  <w:style w:type="paragraph" w:customStyle="1" w:styleId="Style11">
    <w:name w:val="Style 11"/>
    <w:basedOn w:val="Normal"/>
    <w:uiPriority w:val="99"/>
    <w:rsid w:val="008B091B"/>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8B091B"/>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8B091B"/>
    <w:rPr>
      <w:sz w:val="24"/>
      <w:u w:val="single"/>
    </w:rPr>
  </w:style>
  <w:style w:type="paragraph" w:customStyle="1" w:styleId="tag0">
    <w:name w:val="tag"/>
    <w:aliases w:val="No Spacing1111,No Spacing3,No Spacing112,No Spacing1121,No Spacing11,Debate Text,Read stuff,No Spacing111,No Spacing111111,Medium Grid 21,No Spacing2,No Spacing1,CD - Cite,Dont use"/>
    <w:basedOn w:val="Normal"/>
    <w:next w:val="Normal"/>
    <w:qFormat/>
    <w:rsid w:val="008B091B"/>
    <w:rPr>
      <w:rFonts w:asciiTheme="minorHAnsi" w:hAnsiTheme="minorHAnsi"/>
      <w:b/>
      <w:sz w:val="24"/>
    </w:rPr>
  </w:style>
  <w:style w:type="character" w:customStyle="1" w:styleId="BoldUnderlineChar">
    <w:name w:val="Bold Underline Char"/>
    <w:locked/>
    <w:rsid w:val="008B091B"/>
    <w:rPr>
      <w:rFonts w:ascii="Times New Roman" w:eastAsia="Times New Roman" w:hAnsi="Times New Roman" w:cs="Times New Roman"/>
      <w:b/>
      <w:bCs/>
      <w:sz w:val="20"/>
      <w:szCs w:val="24"/>
      <w:u w:val="single"/>
    </w:rPr>
  </w:style>
  <w:style w:type="paragraph" w:customStyle="1" w:styleId="Analytic">
    <w:name w:val="Analytic"/>
    <w:basedOn w:val="Heading3"/>
    <w:next w:val="Normal"/>
    <w:qFormat/>
    <w:rsid w:val="008B091B"/>
    <w:pPr>
      <w:pageBreakBefore w:val="0"/>
      <w:jc w:val="left"/>
      <w:outlineLvl w:val="3"/>
    </w:pPr>
    <w:rPr>
      <w:rFonts w:ascii="Calibri" w:eastAsia="MS Gothic" w:hAnsi="Calibri" w:cs="Times New Roman"/>
      <w:sz w:val="26"/>
      <w:szCs w:val="22"/>
      <w:u w:val="none"/>
    </w:rPr>
  </w:style>
  <w:style w:type="paragraph" w:customStyle="1" w:styleId="H4Tag">
    <w:name w:val="H4 Tag"/>
    <w:basedOn w:val="Normal"/>
    <w:next w:val="Normal"/>
    <w:qFormat/>
    <w:rsid w:val="008B091B"/>
    <w:pPr>
      <w:keepNext/>
      <w:keepLines/>
      <w:spacing w:before="200"/>
      <w:jc w:val="both"/>
      <w:outlineLvl w:val="3"/>
    </w:pPr>
    <w:rPr>
      <w:rFonts w:eastAsiaTheme="majorEastAsia" w:cstheme="majorBidi"/>
      <w:b/>
      <w:bCs/>
      <w:sz w:val="26"/>
      <w:szCs w:val="22"/>
    </w:rPr>
  </w:style>
  <w:style w:type="character" w:customStyle="1" w:styleId="NothingChar">
    <w:name w:val="Nothing Char"/>
    <w:link w:val="Nothing"/>
    <w:locked/>
    <w:rsid w:val="008B091B"/>
  </w:style>
  <w:style w:type="paragraph" w:customStyle="1" w:styleId="Nothing">
    <w:name w:val="Nothing"/>
    <w:link w:val="NothingChar"/>
    <w:qFormat/>
    <w:rsid w:val="008B091B"/>
    <w:pPr>
      <w:jc w:val="both"/>
    </w:pPr>
  </w:style>
  <w:style w:type="character" w:customStyle="1" w:styleId="sectionhighlight">
    <w:name w:val="sectionhighlight"/>
    <w:rsid w:val="008B091B"/>
  </w:style>
  <w:style w:type="character" w:customStyle="1" w:styleId="UnderlineNon-bold">
    <w:name w:val="Underline Non - bold"/>
    <w:rsid w:val="008B091B"/>
    <w:rPr>
      <w:rFonts w:ascii="Times New Roman" w:hAnsi="Times New Roman"/>
      <w:iCs/>
      <w:sz w:val="22"/>
      <w:u w:val="single"/>
    </w:rPr>
  </w:style>
  <w:style w:type="paragraph" w:customStyle="1" w:styleId="HotRoute">
    <w:name w:val="Hot Route"/>
    <w:basedOn w:val="Normal"/>
    <w:link w:val="HotRouteChar"/>
    <w:rsid w:val="008B091B"/>
    <w:pPr>
      <w:widowControl w:val="0"/>
      <w:autoSpaceDE w:val="0"/>
      <w:autoSpaceDN w:val="0"/>
      <w:adjustRightInd w:val="0"/>
      <w:ind w:left="144"/>
    </w:pPr>
    <w:rPr>
      <w:rFonts w:ascii="Times New Roman" w:eastAsia="Times New Roman" w:hAnsi="Times New Roman" w:cs="Times New Roman"/>
      <w:sz w:val="20"/>
      <w:szCs w:val="20"/>
    </w:rPr>
  </w:style>
  <w:style w:type="character" w:customStyle="1" w:styleId="HotRouteChar">
    <w:name w:val="Hot Route Char"/>
    <w:link w:val="HotRoute"/>
    <w:rsid w:val="008B091B"/>
    <w:rPr>
      <w:rFonts w:ascii="Times New Roman" w:eastAsia="Times New Roman" w:hAnsi="Times New Roman" w:cs="Times New Roman"/>
      <w:sz w:val="20"/>
      <w:szCs w:val="20"/>
    </w:rPr>
  </w:style>
  <w:style w:type="paragraph" w:customStyle="1" w:styleId="CM25">
    <w:name w:val="CM25"/>
    <w:basedOn w:val="Normal"/>
    <w:next w:val="Normal"/>
    <w:rsid w:val="008B091B"/>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8B091B"/>
  </w:style>
  <w:style w:type="paragraph" w:customStyle="1" w:styleId="UnderlinedCardText">
    <w:name w:val="Underlined Card Text"/>
    <w:basedOn w:val="Normal"/>
    <w:link w:val="UnderlinedCardTextChar"/>
    <w:qFormat/>
    <w:rsid w:val="008B091B"/>
    <w:pPr>
      <w:spacing w:after="200"/>
      <w:contextualSpacing/>
    </w:pPr>
    <w:rPr>
      <w:rFonts w:eastAsia="Calibri" w:cs="Calibri"/>
      <w:szCs w:val="22"/>
      <w:u w:val="single"/>
    </w:rPr>
  </w:style>
  <w:style w:type="character" w:customStyle="1" w:styleId="UnderlinedCardTextChar">
    <w:name w:val="Underlined Card Text Char"/>
    <w:link w:val="UnderlinedCardText"/>
    <w:rsid w:val="008B091B"/>
    <w:rPr>
      <w:rFonts w:ascii="Calibri" w:eastAsia="Calibri" w:hAnsi="Calibri" w:cs="Calibri"/>
      <w:sz w:val="22"/>
      <w:szCs w:val="22"/>
      <w:u w:val="single"/>
    </w:rPr>
  </w:style>
  <w:style w:type="character" w:customStyle="1" w:styleId="searchtermbold">
    <w:name w:val="searchtermbold"/>
    <w:rsid w:val="008B091B"/>
  </w:style>
  <w:style w:type="character" w:customStyle="1" w:styleId="pubdate">
    <w:name w:val="pubdate"/>
    <w:rsid w:val="008B091B"/>
  </w:style>
  <w:style w:type="character" w:customStyle="1" w:styleId="standardcontent">
    <w:name w:val="standardcontent"/>
    <w:rsid w:val="008B091B"/>
  </w:style>
  <w:style w:type="character" w:customStyle="1" w:styleId="normal1">
    <w:name w:val="normal1"/>
    <w:rsid w:val="008B091B"/>
    <w:rPr>
      <w:rFonts w:cs="Times New Roman"/>
    </w:rPr>
  </w:style>
  <w:style w:type="character" w:customStyle="1" w:styleId="il">
    <w:name w:val="il"/>
    <w:basedOn w:val="DefaultParagraphFont"/>
    <w:rsid w:val="008B091B"/>
  </w:style>
  <w:style w:type="character" w:customStyle="1" w:styleId="CardsChar">
    <w:name w:val="Cards Char"/>
    <w:link w:val="Cards"/>
    <w:locked/>
    <w:rsid w:val="008B091B"/>
    <w:rPr>
      <w:sz w:val="16"/>
    </w:rPr>
  </w:style>
  <w:style w:type="paragraph" w:customStyle="1" w:styleId="Cards">
    <w:name w:val="Cards"/>
    <w:next w:val="Normal"/>
    <w:link w:val="CardsChar"/>
    <w:qFormat/>
    <w:rsid w:val="008B091B"/>
    <w:pPr>
      <w:widowControl w:val="0"/>
      <w:ind w:left="432" w:right="432"/>
    </w:pPr>
    <w:rPr>
      <w:sz w:val="16"/>
    </w:rPr>
  </w:style>
  <w:style w:type="character" w:customStyle="1" w:styleId="Author-Date">
    <w:name w:val="Author-Date"/>
    <w:qFormat/>
    <w:rsid w:val="008B091B"/>
    <w:rPr>
      <w:b/>
      <w:bCs w:val="0"/>
      <w:sz w:val="24"/>
    </w:rPr>
  </w:style>
  <w:style w:type="character" w:customStyle="1" w:styleId="DebateUnderline">
    <w:name w:val="Debate Underline"/>
    <w:qFormat/>
    <w:rsid w:val="008B091B"/>
    <w:rPr>
      <w:rFonts w:ascii="Times New Roman" w:hAnsi="Times New Roman"/>
      <w:sz w:val="20"/>
      <w:u w:val="thick"/>
    </w:rPr>
  </w:style>
  <w:style w:type="paragraph" w:customStyle="1" w:styleId="underlined">
    <w:name w:val="underlined"/>
    <w:next w:val="Normal"/>
    <w:link w:val="underlinedChar"/>
    <w:autoRedefine/>
    <w:rsid w:val="000D27D1"/>
    <w:pPr>
      <w:contextualSpacing/>
    </w:pPr>
    <w:rPr>
      <w:rFonts w:ascii="Times New Roman" w:eastAsia="Malgun Gothic" w:hAnsi="Times New Roman" w:cs="Times New Roman"/>
      <w:u w:val="single"/>
    </w:rPr>
  </w:style>
  <w:style w:type="character" w:customStyle="1" w:styleId="underlinedChar">
    <w:name w:val="underlined Char"/>
    <w:link w:val="underlined"/>
    <w:rsid w:val="000D27D1"/>
    <w:rPr>
      <w:rFonts w:ascii="Times New Roman" w:eastAsia="Malgun Gothic" w:hAnsi="Times New Roman" w:cs="Times New Roman"/>
      <w:u w:val="single"/>
    </w:rPr>
  </w:style>
  <w:style w:type="character" w:customStyle="1" w:styleId="AuthorYear">
    <w:name w:val="AuthorYear"/>
    <w:uiPriority w:val="1"/>
    <w:qFormat/>
    <w:rsid w:val="000D27D1"/>
    <w:rPr>
      <w:rFonts w:ascii="Georgia" w:hAnsi="Georgia"/>
      <w:b/>
      <w:sz w:val="24"/>
    </w:rPr>
  </w:style>
  <w:style w:type="paragraph" w:customStyle="1" w:styleId="evidencetext">
    <w:name w:val="evidence text"/>
    <w:basedOn w:val="Normal"/>
    <w:link w:val="evidencetextChar1"/>
    <w:qFormat/>
    <w:rsid w:val="000D27D1"/>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0D27D1"/>
    <w:rPr>
      <w:rFonts w:ascii="Arial" w:eastAsia="Times New Roman" w:hAnsi="Arial" w:cs="Times New Roman"/>
      <w:color w:val="000000"/>
      <w:sz w:val="16"/>
    </w:rPr>
  </w:style>
  <w:style w:type="character" w:customStyle="1" w:styleId="highlight2">
    <w:name w:val="highlight2"/>
    <w:rsid w:val="000D27D1"/>
    <w:rPr>
      <w:rFonts w:ascii="Arial" w:hAnsi="Arial"/>
      <w:b/>
      <w:sz w:val="19"/>
      <w:u w:val="thick"/>
      <w:bdr w:val="none" w:sz="0" w:space="0" w:color="auto"/>
      <w:shd w:val="clear" w:color="auto" w:fill="auto"/>
    </w:rPr>
  </w:style>
  <w:style w:type="character" w:customStyle="1" w:styleId="apple-style-span">
    <w:name w:val="apple-style-span"/>
    <w:rsid w:val="000D27D1"/>
  </w:style>
  <w:style w:type="paragraph" w:styleId="BodyText">
    <w:name w:val="Body Text"/>
    <w:basedOn w:val="Normal"/>
    <w:link w:val="BodyTextChar"/>
    <w:rsid w:val="000D27D1"/>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0D27D1"/>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0D27D1"/>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0D27D1"/>
    <w:rPr>
      <w:b/>
      <w:bCs w:val="0"/>
      <w:u w:val="single"/>
      <w:bdr w:val="single" w:sz="4" w:space="0" w:color="auto" w:frame="1"/>
    </w:rPr>
  </w:style>
  <w:style w:type="character" w:customStyle="1" w:styleId="Debate-CardTagandCite-F6Char">
    <w:name w:val="Debate- Card Tag and Cite- F6 Char"/>
    <w:link w:val="Debate-CardTagandCite-F6"/>
    <w:locked/>
    <w:rsid w:val="000D27D1"/>
    <w:rPr>
      <w:rFonts w:ascii="Georgia" w:hAnsi="Georgia"/>
      <w:b/>
    </w:rPr>
  </w:style>
  <w:style w:type="paragraph" w:customStyle="1" w:styleId="Debate-CardTagandCite-F6">
    <w:name w:val="Debate- Card Tag and Cite- F6"/>
    <w:basedOn w:val="Normal"/>
    <w:link w:val="Debate-CardTagandCite-F6Char"/>
    <w:qFormat/>
    <w:rsid w:val="000D27D1"/>
    <w:pPr>
      <w:contextualSpacing/>
    </w:pPr>
    <w:rPr>
      <w:rFonts w:ascii="Georgia" w:hAnsi="Georgia"/>
      <w:b/>
      <w:sz w:val="24"/>
    </w:rPr>
  </w:style>
  <w:style w:type="character" w:customStyle="1" w:styleId="FootnoteTextChar">
    <w:name w:val="Footnote Text Char"/>
    <w:basedOn w:val="DefaultParagraphFont"/>
    <w:link w:val="FootnoteText"/>
    <w:semiHidden/>
    <w:rsid w:val="000D27D1"/>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0D27D1"/>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0D27D1"/>
    <w:rPr>
      <w:rFonts w:ascii="Calibri" w:hAnsi="Calibri"/>
    </w:rPr>
  </w:style>
  <w:style w:type="character" w:customStyle="1" w:styleId="Emphasis2">
    <w:name w:val="Emphasis2"/>
    <w:rsid w:val="000D27D1"/>
    <w:rPr>
      <w:rFonts w:ascii="Franklin Gothic Heavy" w:hAnsi="Franklin Gothic Heavy" w:hint="default"/>
      <w:iCs/>
      <w:u w:val="single"/>
    </w:rPr>
  </w:style>
  <w:style w:type="character" w:customStyle="1" w:styleId="TitleChar2">
    <w:name w:val="Title Char2"/>
    <w:uiPriority w:val="1"/>
    <w:qFormat/>
    <w:locked/>
    <w:rsid w:val="000D27D1"/>
    <w:rPr>
      <w:u w:val="single"/>
    </w:rPr>
  </w:style>
  <w:style w:type="character" w:customStyle="1" w:styleId="UnderlineBold0">
    <w:name w:val="Underline + Bold"/>
    <w:uiPriority w:val="1"/>
    <w:qFormat/>
    <w:rsid w:val="000D27D1"/>
    <w:rPr>
      <w:b/>
      <w:bCs w:val="0"/>
      <w:sz w:val="20"/>
      <w:u w:val="single"/>
    </w:rPr>
  </w:style>
  <w:style w:type="character" w:customStyle="1" w:styleId="BoldUnderlineChar1">
    <w:name w:val="BoldUnderline Char1"/>
    <w:link w:val="BoldUnderline"/>
    <w:locked/>
    <w:rsid w:val="000D27D1"/>
    <w:rPr>
      <w:rFonts w:ascii="Times New Roman" w:eastAsia="Times New Roman" w:hAnsi="Times New Roman"/>
      <w:b/>
      <w:u w:val="single"/>
    </w:rPr>
  </w:style>
  <w:style w:type="paragraph" w:customStyle="1" w:styleId="BoldUnderline">
    <w:name w:val="BoldUnderline"/>
    <w:link w:val="BoldUnderlineChar1"/>
    <w:rsid w:val="000D27D1"/>
    <w:rPr>
      <w:rFonts w:ascii="Times New Roman" w:eastAsia="Times New Roman" w:hAnsi="Times New Roman"/>
      <w:b/>
      <w:u w:val="single"/>
    </w:rPr>
  </w:style>
  <w:style w:type="character" w:customStyle="1" w:styleId="Style11ptUnderline">
    <w:name w:val="Style 11 pt Underline"/>
    <w:rsid w:val="000D27D1"/>
    <w:rPr>
      <w:sz w:val="20"/>
      <w:u w:val="single"/>
    </w:rPr>
  </w:style>
  <w:style w:type="paragraph" w:customStyle="1" w:styleId="Style1">
    <w:name w:val="Style1"/>
    <w:basedOn w:val="Normal"/>
    <w:link w:val="Style1Char"/>
    <w:qFormat/>
    <w:rsid w:val="000D27D1"/>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0D27D1"/>
    <w:rPr>
      <w:rFonts w:ascii="Times New Roman" w:eastAsia="SimSun" w:hAnsi="Times New Roman" w:cs="Calibri"/>
      <w:u w:val="single"/>
      <w:lang w:eastAsia="zh-CN"/>
    </w:rPr>
  </w:style>
  <w:style w:type="character" w:customStyle="1" w:styleId="slug-pub-date">
    <w:name w:val="slug-pub-date"/>
    <w:basedOn w:val="DefaultParagraphFont"/>
    <w:rsid w:val="000D27D1"/>
  </w:style>
  <w:style w:type="character" w:customStyle="1" w:styleId="slug-vol">
    <w:name w:val="slug-vol"/>
    <w:basedOn w:val="DefaultParagraphFont"/>
    <w:rsid w:val="000D27D1"/>
  </w:style>
  <w:style w:type="character" w:customStyle="1" w:styleId="slug-issue">
    <w:name w:val="slug-issue"/>
    <w:basedOn w:val="DefaultParagraphFont"/>
    <w:rsid w:val="000D27D1"/>
  </w:style>
  <w:style w:type="character" w:customStyle="1" w:styleId="slug-pages">
    <w:name w:val="slug-pages"/>
    <w:basedOn w:val="DefaultParagraphFont"/>
    <w:rsid w:val="000D27D1"/>
  </w:style>
  <w:style w:type="paragraph" w:customStyle="1" w:styleId="Citingtext">
    <w:name w:val="Citing text"/>
    <w:basedOn w:val="Normal"/>
    <w:next w:val="Normal"/>
    <w:autoRedefine/>
    <w:qFormat/>
    <w:rsid w:val="000D27D1"/>
    <w:rPr>
      <w:rFonts w:ascii="Arial" w:eastAsia="Calibri" w:hAnsi="Arial" w:cs="Times New Roman"/>
      <w:sz w:val="16"/>
      <w:szCs w:val="16"/>
    </w:rPr>
  </w:style>
  <w:style w:type="character" w:customStyle="1" w:styleId="CharChar3">
    <w:name w:val="Char Char3"/>
    <w:rsid w:val="000D27D1"/>
    <w:rPr>
      <w:rFonts w:cs="Tahoma"/>
      <w:sz w:val="14"/>
      <w:szCs w:val="16"/>
      <w:lang w:val="en-US" w:eastAsia="en-US" w:bidi="ar-SA"/>
    </w:rPr>
  </w:style>
  <w:style w:type="character" w:customStyle="1" w:styleId="CharacterStyle1">
    <w:name w:val="Character Style 1"/>
    <w:rsid w:val="000D27D1"/>
    <w:rPr>
      <w:rFonts w:ascii="Bookman Old Style" w:hAnsi="Bookman Old Style" w:cs="Bookman Old Style"/>
      <w:color w:val="2F2B25"/>
      <w:sz w:val="18"/>
      <w:szCs w:val="18"/>
    </w:rPr>
  </w:style>
  <w:style w:type="character" w:customStyle="1" w:styleId="UnderliningChar1">
    <w:name w:val="Underlining Char1"/>
    <w:rsid w:val="000D27D1"/>
  </w:style>
  <w:style w:type="character" w:customStyle="1" w:styleId="SmallTextCharCharCharChar">
    <w:name w:val="Small Text Char Char Char Char"/>
    <w:link w:val="SmallTextCharCharChar"/>
    <w:rsid w:val="000D27D1"/>
    <w:rPr>
      <w:sz w:val="16"/>
    </w:rPr>
  </w:style>
  <w:style w:type="paragraph" w:customStyle="1" w:styleId="SmallTextCharCharChar">
    <w:name w:val="Small Text Char Char Char"/>
    <w:basedOn w:val="Normal"/>
    <w:link w:val="SmallTextCharCharCharChar"/>
    <w:rsid w:val="000D27D1"/>
    <w:rPr>
      <w:rFonts w:asciiTheme="minorHAnsi" w:hAnsiTheme="minorHAnsi"/>
      <w:sz w:val="16"/>
    </w:rPr>
  </w:style>
  <w:style w:type="paragraph" w:styleId="Subtitle">
    <w:name w:val="Subtitle"/>
    <w:aliases w:val="Underlined card text"/>
    <w:basedOn w:val="Normal"/>
    <w:next w:val="Normal"/>
    <w:link w:val="SubtitleChar"/>
    <w:uiPriority w:val="11"/>
    <w:qFormat/>
    <w:rsid w:val="000D27D1"/>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0D27D1"/>
    <w:rPr>
      <w:rFonts w:ascii="Times New Roman" w:eastAsia="Times New Roman" w:hAnsi="Times New Roman" w:cs="Times New Roman"/>
      <w:iCs/>
      <w:color w:val="000000"/>
      <w:spacing w:val="15"/>
      <w:sz w:val="16"/>
      <w:u w:val="single"/>
    </w:rPr>
  </w:style>
  <w:style w:type="character" w:customStyle="1" w:styleId="term">
    <w:name w:val="term"/>
    <w:rsid w:val="000D27D1"/>
  </w:style>
  <w:style w:type="character" w:customStyle="1" w:styleId="pmterms1">
    <w:name w:val="pmterms1"/>
    <w:rsid w:val="000D27D1"/>
  </w:style>
  <w:style w:type="character" w:customStyle="1" w:styleId="CardTextChar0">
    <w:name w:val="Card Text Char"/>
    <w:rsid w:val="000D27D1"/>
    <w:rPr>
      <w:rFonts w:ascii="Arial Narrow" w:eastAsia="Calibri" w:hAnsi="Arial Narrow"/>
      <w:sz w:val="16"/>
      <w:szCs w:val="22"/>
      <w:lang w:eastAsia="en-US"/>
    </w:rPr>
  </w:style>
  <w:style w:type="paragraph" w:customStyle="1" w:styleId="NormalText">
    <w:name w:val="Normal Text"/>
    <w:basedOn w:val="Normal"/>
    <w:link w:val="NormalTextChar"/>
    <w:autoRedefine/>
    <w:rsid w:val="000D27D1"/>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0D27D1"/>
    <w:rPr>
      <w:rFonts w:ascii="Times New Roman" w:eastAsia="Times New Roman" w:hAnsi="Times New Roman" w:cs="Times New Roman"/>
      <w:sz w:val="16"/>
      <w:szCs w:val="26"/>
    </w:rPr>
  </w:style>
  <w:style w:type="paragraph" w:customStyle="1" w:styleId="UnderlinedText">
    <w:name w:val="Underlined Text"/>
    <w:basedOn w:val="Normal"/>
    <w:link w:val="UnderlinedTextChar"/>
    <w:autoRedefine/>
    <w:rsid w:val="000D27D1"/>
    <w:pPr>
      <w:jc w:val="both"/>
    </w:pPr>
    <w:rPr>
      <w:rFonts w:ascii="Times New Roman" w:hAnsi="Times New Roman"/>
      <w:b/>
      <w:sz w:val="24"/>
    </w:rPr>
  </w:style>
  <w:style w:type="character" w:customStyle="1" w:styleId="UnunderlinedTextChar">
    <w:name w:val="Ununderlined Text Char"/>
    <w:basedOn w:val="DefaultParagraphFont"/>
    <w:link w:val="UnunderlinedText"/>
    <w:rsid w:val="000D27D1"/>
    <w:rPr>
      <w:sz w:val="12"/>
    </w:rPr>
  </w:style>
  <w:style w:type="paragraph" w:customStyle="1" w:styleId="UnunderlinedText">
    <w:name w:val="Ununderlined Text"/>
    <w:basedOn w:val="Normal"/>
    <w:link w:val="UnunderlinedTextChar"/>
    <w:autoRedefine/>
    <w:rsid w:val="000D27D1"/>
    <w:rPr>
      <w:rFonts w:asciiTheme="minorHAnsi" w:hAnsiTheme="minorHAnsi"/>
      <w:sz w:val="12"/>
    </w:rPr>
  </w:style>
  <w:style w:type="character" w:customStyle="1" w:styleId="UnderlinedTextChar">
    <w:name w:val="Underlined Text Char"/>
    <w:link w:val="UnderlinedText"/>
    <w:rsid w:val="000D27D1"/>
    <w:rPr>
      <w:rFonts w:ascii="Times New Roman" w:hAnsi="Times New Roman"/>
      <w:b/>
    </w:rPr>
  </w:style>
  <w:style w:type="character" w:styleId="IntenseEmphasis">
    <w:name w:val="Intense Emphasis"/>
    <w:aliases w:val="B,Style Underline,Intense Emphasis11,Intense Emphasis111,Intense Emphasis1111"/>
    <w:uiPriority w:val="1"/>
    <w:qFormat/>
    <w:rsid w:val="000D27D1"/>
    <w:rPr>
      <w:u w:val="single"/>
    </w:rPr>
  </w:style>
  <w:style w:type="character" w:customStyle="1" w:styleId="Hyperlink1">
    <w:name w:val="Hyperlink1"/>
    <w:rsid w:val="000D27D1"/>
    <w:rPr>
      <w:color w:val="0000FF"/>
      <w:sz w:val="20"/>
      <w:u w:val="single"/>
    </w:rPr>
  </w:style>
  <w:style w:type="character" w:customStyle="1" w:styleId="hit">
    <w:name w:val="hit"/>
    <w:rsid w:val="000D27D1"/>
  </w:style>
  <w:style w:type="character" w:customStyle="1" w:styleId="verdana">
    <w:name w:val="verdana"/>
    <w:rsid w:val="000D27D1"/>
  </w:style>
  <w:style w:type="character" w:customStyle="1" w:styleId="TagsChar1">
    <w:name w:val="Tags Char1"/>
    <w:rsid w:val="000D27D1"/>
    <w:rPr>
      <w:b/>
      <w:noProof w:val="0"/>
      <w:sz w:val="24"/>
      <w:lang w:val="en-US" w:eastAsia="en-US" w:bidi="ar-SA"/>
    </w:rPr>
  </w:style>
  <w:style w:type="character" w:customStyle="1" w:styleId="AuthorChar">
    <w:name w:val="Author Char"/>
    <w:rsid w:val="000D27D1"/>
    <w:rPr>
      <w:b/>
      <w:noProof w:val="0"/>
      <w:sz w:val="22"/>
      <w:lang w:val="en-US" w:eastAsia="en-US" w:bidi="ar-SA"/>
    </w:rPr>
  </w:style>
  <w:style w:type="paragraph" w:customStyle="1" w:styleId="Style3">
    <w:name w:val="Style3"/>
    <w:basedOn w:val="Normal"/>
    <w:link w:val="Style3Char"/>
    <w:qFormat/>
    <w:rsid w:val="000D27D1"/>
    <w:rPr>
      <w:rFonts w:ascii="Times New Roman" w:eastAsia="Times New Roman" w:hAnsi="Times New Roman" w:cs="Calibri"/>
      <w:sz w:val="24"/>
      <w:szCs w:val="20"/>
    </w:rPr>
  </w:style>
  <w:style w:type="character" w:customStyle="1" w:styleId="Style3Char">
    <w:name w:val="Style3 Char"/>
    <w:link w:val="Style3"/>
    <w:rsid w:val="000D27D1"/>
    <w:rPr>
      <w:rFonts w:ascii="Times New Roman" w:eastAsia="Times New Roman" w:hAnsi="Times New Roman" w:cs="Calibri"/>
      <w:szCs w:val="20"/>
    </w:rPr>
  </w:style>
  <w:style w:type="character" w:customStyle="1" w:styleId="A5">
    <w:name w:val="A5"/>
    <w:uiPriority w:val="99"/>
    <w:rsid w:val="000D27D1"/>
    <w:rPr>
      <w:rFonts w:ascii="Times New Roman" w:hAnsi="Times New Roman" w:cs="Times New Roman"/>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cology.info/article.aspx?cid=10&amp;id=68" TargetMode="External"/><Relationship Id="rId21" Type="http://schemas.openxmlformats.org/officeDocument/2006/relationships/hyperlink" Target="http://www.encyclopedia.com/topic/Permian_period.aspx" TargetMode="External"/><Relationship Id="rId22" Type="http://schemas.openxmlformats.org/officeDocument/2006/relationships/hyperlink" Target="http://www.encyclopedia.com/topic/Triassic_period.aspx" TargetMode="External"/><Relationship Id="rId23" Type="http://schemas.openxmlformats.org/officeDocument/2006/relationships/hyperlink" Target="http://news.brown.edu/pressreleases/2011/01/extinction" TargetMode="External"/><Relationship Id="rId24" Type="http://schemas.openxmlformats.org/officeDocument/2006/relationships/hyperlink" Target="http://www.nmfs.noaa.gov/sharks/FS_blacktipshark.htm" TargetMode="External"/><Relationship Id="rId25" Type="http://schemas.openxmlformats.org/officeDocument/2006/relationships/hyperlink" Target="http://www.flmnh.ufl.edu/fish/gallery/descript/cownoseray/cownoseray.html" TargetMode="External"/><Relationship Id="rId26" Type="http://schemas.openxmlformats.org/officeDocument/2006/relationships/hyperlink" Target="http://www.nwrc.usgs.gov/wdb/pub/species_profiles/82_11-012.pdf" TargetMode="External"/><Relationship Id="rId27" Type="http://schemas.openxmlformats.org/officeDocument/2006/relationships/hyperlink" Target="http://www.encyclopedia.com/topic/nautilus.aspx" TargetMode="External"/><Relationship Id="rId28" Type="http://schemas.openxmlformats.org/officeDocument/2006/relationships/hyperlink" Target="http://www.encyclopedia.com/topic/ammonite.aspx" TargetMode="External"/><Relationship Id="rId29" Type="http://schemas.openxmlformats.org/officeDocument/2006/relationships/hyperlink" Target="http://dsc.discovery.com/convergence/supervolcano/others/others_07.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uschamber.com/sites/default/files/reports/1204EnhancingtheUS-MexicoEconomicPartnership.pdf" TargetMode="External"/><Relationship Id="rId31" Type="http://schemas.openxmlformats.org/officeDocument/2006/relationships/hyperlink" Target="http://bauscharddebate.com/2013/03/defining-economic-engagement/" TargetMode="External"/><Relationship Id="rId32" Type="http://schemas.openxmlformats.org/officeDocument/2006/relationships/hyperlink" Target="http://www.upmc-biosecurity.org/website/resources/publications/2007_orig-articles/2007-10-15-reducingrisk.html" TargetMode="External"/><Relationship Id="rId9" Type="http://schemas.openxmlformats.org/officeDocument/2006/relationships/hyperlink" Target="http://www.reefrelieffounders.com/drilling/2013/10/04/fox-news-joint-u-s-mexico-gulf-oil-drilling-deal-held-up-over-disagreements-in-congress/)//SD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news.discovery.com/earth/global-warming/lack-of-spare-species-leaves-ecosystems-fla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B3B4F-03D7-EE40-9AF0-4F204A3A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22</Pages>
  <Words>27725</Words>
  <Characters>158037</Characters>
  <Application>Microsoft Macintosh Word</Application>
  <DocSecurity>0</DocSecurity>
  <Lines>1316</Lines>
  <Paragraphs>370</Paragraphs>
  <ScaleCrop>false</ScaleCrop>
  <Company>Whitman College</Company>
  <LinksUpToDate>false</LinksUpToDate>
  <CharactersWithSpaces>185392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2013-11-24T00:49:00Z</dcterms:created>
  <dcterms:modified xsi:type="dcterms:W3CDTF">2013-11-24T00:49:00Z</dcterms:modified>
</cp:coreProperties>
</file>