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0BFB6" w14:textId="268CD710" w:rsidR="009774EC" w:rsidRPr="00A91DEA" w:rsidRDefault="000844B0" w:rsidP="001D0CC7">
      <w:pPr>
        <w:pStyle w:val="Heading1"/>
      </w:pPr>
      <w:r w:rsidRPr="00A91DEA">
        <w:t>1AC</w:t>
      </w:r>
    </w:p>
    <w:p w14:paraId="59F57078" w14:textId="77777777" w:rsidR="000844B0" w:rsidRPr="00A91DEA" w:rsidRDefault="000844B0" w:rsidP="000844B0">
      <w:pPr>
        <w:pStyle w:val="Heading3"/>
      </w:pPr>
      <w:r w:rsidRPr="00A91DEA">
        <w:lastRenderedPageBreak/>
        <w:t>Valley 1AC Economy</w:t>
      </w:r>
    </w:p>
    <w:p w14:paraId="37E88DFA" w14:textId="77777777" w:rsidR="000844B0" w:rsidRPr="00A91DEA" w:rsidRDefault="000844B0" w:rsidP="000844B0">
      <w:pPr>
        <w:pStyle w:val="Heading3"/>
      </w:pPr>
      <w:r w:rsidRPr="00A91DEA">
        <w:t>Plan</w:t>
      </w:r>
    </w:p>
    <w:p w14:paraId="6F9B7640" w14:textId="77777777" w:rsidR="000844B0" w:rsidRPr="00A91DEA" w:rsidRDefault="000844B0" w:rsidP="000844B0">
      <w:pPr>
        <w:pStyle w:val="Heading4"/>
        <w:rPr>
          <w:rFonts w:ascii="Calibri" w:hAnsi="Calibri"/>
        </w:rPr>
      </w:pPr>
      <w:r w:rsidRPr="00A91DEA">
        <w:rPr>
          <w:rFonts w:ascii="Calibri" w:hAnsi="Calibri"/>
        </w:rPr>
        <w:t xml:space="preserve">Plan: The United States Federal Government should implement the Outer Continental Shelf </w:t>
      </w:r>
      <w:proofErr w:type="spellStart"/>
      <w:r w:rsidRPr="00A91DEA">
        <w:rPr>
          <w:rFonts w:ascii="Calibri" w:hAnsi="Calibri"/>
        </w:rPr>
        <w:t>Transboundary</w:t>
      </w:r>
      <w:proofErr w:type="spellEnd"/>
      <w:r w:rsidRPr="00A91DEA">
        <w:rPr>
          <w:rFonts w:ascii="Calibri" w:hAnsi="Calibri"/>
        </w:rPr>
        <w:t xml:space="preserve"> Hydrocarbon Agreement between the United States and the United Mexican States. </w:t>
      </w:r>
    </w:p>
    <w:p w14:paraId="3A146B90" w14:textId="77777777" w:rsidR="000844B0" w:rsidRPr="00A91DEA" w:rsidRDefault="000844B0" w:rsidP="000844B0"/>
    <w:p w14:paraId="3C6F45F5" w14:textId="77777777" w:rsidR="000844B0" w:rsidRPr="00A91DEA" w:rsidRDefault="000844B0" w:rsidP="000844B0">
      <w:pPr>
        <w:pStyle w:val="Heading3"/>
      </w:pPr>
      <w:r w:rsidRPr="00A91DEA">
        <w:t>Economy</w:t>
      </w:r>
    </w:p>
    <w:p w14:paraId="13DBAF42" w14:textId="77777777" w:rsidR="000844B0" w:rsidRPr="00A91DEA" w:rsidRDefault="000844B0" w:rsidP="000844B0"/>
    <w:p w14:paraId="6DDF35FD" w14:textId="77777777" w:rsidR="000844B0" w:rsidRPr="00A91DEA" w:rsidRDefault="000844B0" w:rsidP="000844B0">
      <w:pPr>
        <w:pStyle w:val="Heading4"/>
        <w:rPr>
          <w:rStyle w:val="StyleStyleBold12pt"/>
          <w:b/>
        </w:rPr>
      </w:pPr>
      <w:r w:rsidRPr="00A91DEA">
        <w:rPr>
          <w:rStyle w:val="StyleStyleBold12pt"/>
          <w:b/>
        </w:rPr>
        <w:t>The trade deficit is expanding</w:t>
      </w:r>
    </w:p>
    <w:p w14:paraId="272721E6" w14:textId="77777777" w:rsidR="000844B0" w:rsidRPr="00A91DEA" w:rsidRDefault="000844B0" w:rsidP="000844B0">
      <w:r w:rsidRPr="00A91DEA">
        <w:rPr>
          <w:rStyle w:val="StyleStyleBold12pt"/>
        </w:rPr>
        <w:t>Reuters 9-4</w:t>
      </w:r>
      <w:r w:rsidRPr="00A91DEA">
        <w:t xml:space="preserve"> (Reuters, September 04, 2013 “U.S. Trade Deficit Widens in July,” </w:t>
      </w:r>
      <w:hyperlink r:id="rId9" w:history="1">
        <w:r w:rsidRPr="00A91DEA">
          <w:rPr>
            <w:rStyle w:val="Hyperlink"/>
          </w:rPr>
          <w:t>http://www.foxbusiness.com/economy/2013/09/04/us-trade-deficit-widens-in-july/</w:t>
        </w:r>
      </w:hyperlink>
      <w:r w:rsidRPr="00A91DEA">
        <w:t xml:space="preserve">, </w:t>
      </w:r>
      <w:proofErr w:type="spellStart"/>
      <w:r w:rsidRPr="00A91DEA">
        <w:t>zs</w:t>
      </w:r>
      <w:proofErr w:type="spellEnd"/>
      <w:r w:rsidRPr="00A91DEA">
        <w:t>)</w:t>
      </w:r>
    </w:p>
    <w:p w14:paraId="234C391E" w14:textId="77777777" w:rsidR="000844B0" w:rsidRPr="00A91DEA" w:rsidRDefault="000844B0" w:rsidP="000844B0">
      <w:r w:rsidRPr="00A91DEA">
        <w:rPr>
          <w:rStyle w:val="StyleBoldUnderline"/>
        </w:rPr>
        <w:t>The U.S. trade deficit widened</w:t>
      </w:r>
      <w:r w:rsidRPr="00A91DEA">
        <w:t xml:space="preserve"> slightly </w:t>
      </w:r>
      <w:r w:rsidRPr="00A91DEA">
        <w:rPr>
          <w:rStyle w:val="StyleBoldUnderline"/>
        </w:rPr>
        <w:t>more than expected in July as exports dipped</w:t>
      </w:r>
      <w:r w:rsidRPr="00A91DEA">
        <w:t xml:space="preserve">, but a rebound in imports pointed to some firming in underlying domestic demand early in the third quarter. </w:t>
      </w:r>
      <w:r w:rsidRPr="00A91DEA">
        <w:rPr>
          <w:rStyle w:val="StyleBoldUnderline"/>
        </w:rPr>
        <w:t>The Commerce Department said on Wednesday the trade gap increased 13.3 percent to $39.1 billion</w:t>
      </w:r>
      <w:r w:rsidRPr="00A91DEA">
        <w:t xml:space="preserve">. June's shortfall on the trade balance was revised to $34.5 billion from the previously reported $34.2 billion. Economists polled by Reuters had expected the trade deficit to widen to $38.7 billion in July. When adjusted for inflation, </w:t>
      </w:r>
      <w:r w:rsidRPr="00A91DEA">
        <w:rPr>
          <w:rStyle w:val="StyleBoldUnderline"/>
        </w:rPr>
        <w:t>the trade gap expanded to $47.7 billion from $43.8 billion in June.</w:t>
      </w:r>
      <w:r w:rsidRPr="00A91DEA">
        <w:t xml:space="preserve"> This measure goes into the calculation of gross domestic product. Trade's contribution to GDP growth in the second quarter was neutral, but economists expect it to add to growth this quarter and the rise in the so-called real trade deficit is probably not enough to change that view. The economy grew at a 2.5 percent annual rate in the April-June quarter, stepping up from the first-quarter's 1.1 percent pace. "We expect some narrowing in the trade deficit in the third quarter. It's consistent with some pickup in the global demand," said Yelena </w:t>
      </w:r>
      <w:proofErr w:type="spellStart"/>
      <w:r w:rsidRPr="00A91DEA">
        <w:t>Shulyatyeva</w:t>
      </w:r>
      <w:proofErr w:type="spellEnd"/>
      <w:r w:rsidRPr="00A91DEA">
        <w:t xml:space="preserve">, an economist at BNP Paribas in New York. </w:t>
      </w:r>
      <w:r w:rsidRPr="00A91DEA">
        <w:rPr>
          <w:rStyle w:val="StyleBoldUnderline"/>
        </w:rPr>
        <w:t>The three-month moving average</w:t>
      </w:r>
      <w:r w:rsidRPr="00A91DEA">
        <w:t xml:space="preserve"> of the trade deficit, which irons out month-to- month volatility, </w:t>
      </w:r>
      <w:r w:rsidRPr="00A91DEA">
        <w:rPr>
          <w:rStyle w:val="StyleBoldUnderline"/>
        </w:rPr>
        <w:t>decreased to $39.1 billion in the three months to July from $39.3 billion in the prior period</w:t>
      </w:r>
      <w:r w:rsidRPr="00A91DEA">
        <w:t xml:space="preserve">. The increase in imports in July, which reflected rises in industrial supplies, automobiles and consumer goods, suggested some strengthening in domestic demand. Imports of goods and services rose 1.6 percent to $228.6 billion. Imports of autos, parts and engines were the highest on record in July. </w:t>
      </w:r>
      <w:r w:rsidRPr="00A91DEA">
        <w:rPr>
          <w:rStyle w:val="StyleBoldUnderline"/>
        </w:rPr>
        <w:t>Exports of goods and services dipped 0.6 percent to $189.4 billion in July</w:t>
      </w:r>
      <w:r w:rsidRPr="00A91DEA">
        <w:t xml:space="preserve">. However, exports of petroleum products hit a record high. U.S. financial markets showed little reaction to the trade data, with attention focused on the debate in the United States over whether to take action in war-torn Syria. </w:t>
      </w:r>
      <w:r w:rsidRPr="00A91DEA">
        <w:rPr>
          <w:rStyle w:val="StyleBoldUnderline"/>
        </w:rPr>
        <w:t>Weak overseas demand, especially in Europe, has caused an ebb in export growth after trade helped to lift the U.S. economy out of the 2007-09 recession.</w:t>
      </w:r>
      <w:r w:rsidRPr="00A91DEA">
        <w:t xml:space="preserve"> But there are signs the global economy is picking up and U.S. manufacturers have also been reporting an increase in export orders. The Institute for Supply Management said on Tuesday its gauge of new export orders rebounded in August after slipping in July. In July, exports to the 27-nation European Union fell 7.4 percent resulting in a record trade deficit. Exports to the EU in the first seven months of the year were down 4.4 percent compared to the same period in 2012. Exports to China fell 4.9 percent. China has been one of the fastest-growing markets for U.S. goods, but growth there has slowed in recent months and exports to that country were up just 4.0 percent for the first seven months of 2013. Imports from China jumped 8.3 percent in July, lifting the contentious </w:t>
      </w:r>
      <w:r w:rsidRPr="00A91DEA">
        <w:rPr>
          <w:rStyle w:val="StyleBoldUnderline"/>
        </w:rPr>
        <w:t>U.S. trade deficit with China to a record $30.1 billion.</w:t>
      </w:r>
    </w:p>
    <w:p w14:paraId="3E37EF18" w14:textId="77777777" w:rsidR="000844B0" w:rsidRPr="00A91DEA" w:rsidRDefault="000844B0" w:rsidP="000844B0">
      <w:pPr>
        <w:pStyle w:val="Heading4"/>
      </w:pPr>
      <w:r w:rsidRPr="00A91DEA">
        <w:t>Offshore drilling solves trade deficit – reduces necessity for oil imports</w:t>
      </w:r>
    </w:p>
    <w:p w14:paraId="02DC323B" w14:textId="77777777" w:rsidR="000844B0" w:rsidRPr="00A91DEA" w:rsidRDefault="000844B0" w:rsidP="000844B0">
      <w:r w:rsidRPr="00A91DEA">
        <w:rPr>
          <w:rStyle w:val="StyleStyleBold12pt"/>
        </w:rPr>
        <w:t>Priest, 13</w:t>
      </w:r>
      <w:r w:rsidRPr="00A91DEA">
        <w:t xml:space="preserve"> – (Tyler, “Should the U.S. Expand Offshore Oil Drilling?” http://online.wsj.com/article/SB10001424127887324020504578398610851042612.html)</w:t>
      </w:r>
    </w:p>
    <w:p w14:paraId="547FB1FC" w14:textId="77777777" w:rsidR="000844B0" w:rsidRPr="00A91DEA" w:rsidRDefault="000844B0" w:rsidP="000844B0">
      <w:pPr>
        <w:rPr>
          <w:rStyle w:val="Emphasis"/>
        </w:rPr>
      </w:pPr>
      <w:r w:rsidRPr="00A91DEA">
        <w:rPr>
          <w:rStyle w:val="StyleBoldUnderline"/>
        </w:rPr>
        <w:t>The U.S. will be the world's largest</w:t>
      </w:r>
      <w:r w:rsidRPr="00A91DEA">
        <w:t xml:space="preserve"> per-capita </w:t>
      </w:r>
      <w:r w:rsidRPr="00A91DEA">
        <w:rPr>
          <w:rStyle w:val="StyleBoldUnderline"/>
        </w:rPr>
        <w:t>consumer of crude oil for the foreseeable future</w:t>
      </w:r>
      <w:r w:rsidRPr="00A91DEA">
        <w:t xml:space="preserve">. To help meet this demand and limit reliance on imports, </w:t>
      </w:r>
      <w:r w:rsidRPr="00A91DEA">
        <w:rPr>
          <w:rStyle w:val="StyleBoldUnderline"/>
        </w:rPr>
        <w:t>the country will need to increase exploration for offshore oil</w:t>
      </w:r>
      <w:r w:rsidRPr="00A91DEA">
        <w:t xml:space="preserve">. As the 2010 </w:t>
      </w:r>
      <w:proofErr w:type="spellStart"/>
      <w:r w:rsidRPr="00A91DEA">
        <w:t>Deepwater</w:t>
      </w:r>
      <w:proofErr w:type="spellEnd"/>
      <w:r w:rsidRPr="00A91DEA">
        <w:t xml:space="preserve"> Horizon disaster demonstrated, there are risks. </w:t>
      </w:r>
      <w:r w:rsidRPr="00A91DEA">
        <w:rPr>
          <w:rStyle w:val="StyleBoldUnderline"/>
        </w:rPr>
        <w:t>Critics</w:t>
      </w:r>
      <w:r w:rsidRPr="00A91DEA">
        <w:t xml:space="preserve">, however, too often </w:t>
      </w:r>
      <w:r w:rsidRPr="00A91DEA">
        <w:rPr>
          <w:rStyle w:val="StyleBoldUnderline"/>
        </w:rPr>
        <w:t>exaggerate the risks</w:t>
      </w:r>
      <w:r w:rsidRPr="00A91DEA">
        <w:t xml:space="preserve">, including the impacts of routine drilling operations on ecosystems, </w:t>
      </w:r>
      <w:r w:rsidRPr="00A91DEA">
        <w:rPr>
          <w:rStyle w:val="StyleBoldUnderline"/>
        </w:rPr>
        <w:t>and understate the benefits</w:t>
      </w:r>
      <w:r w:rsidRPr="00A91DEA">
        <w:t xml:space="preserve">. </w:t>
      </w:r>
      <w:r w:rsidRPr="00A91DEA">
        <w:rPr>
          <w:rStyle w:val="StyleBoldUnderline"/>
        </w:rPr>
        <w:t xml:space="preserve">Expanding offshore drilling </w:t>
      </w:r>
      <w:r w:rsidRPr="00A91DEA">
        <w:t xml:space="preserve">with appropriate site selection, oversight and attention to the lessons from </w:t>
      </w:r>
      <w:proofErr w:type="spellStart"/>
      <w:r w:rsidRPr="00A91DEA">
        <w:t>Deepwater</w:t>
      </w:r>
      <w:proofErr w:type="spellEnd"/>
      <w:r w:rsidRPr="00A91DEA">
        <w:t xml:space="preserve"> Horizon—already embodied in new rules on equipment, drilling and safety—</w:t>
      </w:r>
      <w:r w:rsidRPr="00A91DEA">
        <w:rPr>
          <w:rStyle w:val="StyleBoldUnderline"/>
        </w:rPr>
        <w:t>should be a central objective of U.S. energy policy</w:t>
      </w:r>
      <w:r w:rsidRPr="00A91DEA">
        <w:t xml:space="preserve">. Regardless of the progress we make in limiting our carbon addiction, kicking the habit won't happen easily or soon. </w:t>
      </w:r>
      <w:r w:rsidRPr="00A91DEA">
        <w:rPr>
          <w:rStyle w:val="StyleBoldUnderline"/>
        </w:rPr>
        <w:t>The raw energy produced by a single offshore oil</w:t>
      </w:r>
      <w:r w:rsidRPr="00A91DEA">
        <w:t xml:space="preserve"> </w:t>
      </w:r>
      <w:r w:rsidRPr="00A91DEA">
        <w:rPr>
          <w:rStyle w:val="StyleBoldUnderline"/>
        </w:rPr>
        <w:t>platform</w:t>
      </w:r>
      <w:r w:rsidRPr="00A91DEA">
        <w:t xml:space="preserve"> in 2010—BP BP.LN +1.02% PLC's Thunder Horse facility in the Gulf of Mexico—</w:t>
      </w:r>
      <w:r w:rsidRPr="00A91DEA">
        <w:rPr>
          <w:rStyle w:val="StyleBoldUnderline"/>
        </w:rPr>
        <w:t>was equivalent to the electricity generated</w:t>
      </w:r>
      <w:r w:rsidRPr="00A91DEA">
        <w:t xml:space="preserve"> in 2012 </w:t>
      </w:r>
      <w:r w:rsidRPr="00A91DEA">
        <w:rPr>
          <w:rStyle w:val="StyleBoldUnderline"/>
        </w:rPr>
        <w:t>by all the wind and solar installations in the U.S. combined</w:t>
      </w:r>
      <w:r w:rsidRPr="00A91DEA">
        <w:t xml:space="preserve">. </w:t>
      </w:r>
      <w:r w:rsidRPr="00A91DEA">
        <w:rPr>
          <w:rStyle w:val="Emphasis"/>
        </w:rPr>
        <w:t>Offshore oil also does more than help satisfy our energy appetite</w:t>
      </w:r>
      <w:r w:rsidRPr="00A91DEA">
        <w:t xml:space="preserve">. Annual </w:t>
      </w:r>
      <w:r w:rsidRPr="00A91DEA">
        <w:rPr>
          <w:rStyle w:val="Emphasis"/>
        </w:rPr>
        <w:t>federal proceeds from offshore</w:t>
      </w:r>
      <w:r w:rsidRPr="00A91DEA">
        <w:t xml:space="preserve"> leases have </w:t>
      </w:r>
      <w:r w:rsidRPr="00A91DEA">
        <w:rPr>
          <w:rStyle w:val="Emphasis"/>
        </w:rPr>
        <w:t>ranged as high as $18 billion</w:t>
      </w:r>
      <w:r w:rsidRPr="00A91DEA">
        <w:t xml:space="preserve"> in recent years, second only to income taxes as a revenue source. </w:t>
      </w:r>
      <w:r w:rsidRPr="00A91DEA">
        <w:rPr>
          <w:rStyle w:val="Emphasis"/>
        </w:rPr>
        <w:t>And every barrel of consumption that isn't imported helps ease the U.S. trade deficit.</w:t>
      </w:r>
    </w:p>
    <w:p w14:paraId="41DC055D" w14:textId="77777777" w:rsidR="000844B0" w:rsidRPr="00A91DEA" w:rsidRDefault="000844B0" w:rsidP="000844B0">
      <w:pPr>
        <w:pStyle w:val="Heading4"/>
      </w:pPr>
      <w:r w:rsidRPr="00A91DEA">
        <w:t>Trade deficit destroys economy</w:t>
      </w:r>
    </w:p>
    <w:p w14:paraId="30C69215" w14:textId="77777777" w:rsidR="000844B0" w:rsidRPr="00A91DEA" w:rsidRDefault="000844B0" w:rsidP="000844B0">
      <w:proofErr w:type="spellStart"/>
      <w:r w:rsidRPr="00A91DEA">
        <w:rPr>
          <w:rStyle w:val="StyleStyleBold12pt"/>
        </w:rPr>
        <w:t>Sherter</w:t>
      </w:r>
      <w:proofErr w:type="spellEnd"/>
      <w:r w:rsidRPr="00A91DEA">
        <w:rPr>
          <w:rStyle w:val="StyleStyleBold12pt"/>
        </w:rPr>
        <w:t xml:space="preserve"> 5/10</w:t>
      </w:r>
      <w:r w:rsidRPr="00A91DEA">
        <w:t>/13 – (Alain, “How the U.S. trade gaps hurts the economy”, CBS, http://www.cbsnews.com/8301-505123_162-57431723/how-the-u.s-trade-gaps-hurts-the-economy/)</w:t>
      </w:r>
    </w:p>
    <w:p w14:paraId="4CDF0C8A" w14:textId="77777777" w:rsidR="000844B0" w:rsidRPr="00A91DEA" w:rsidRDefault="000844B0" w:rsidP="000844B0">
      <w:r w:rsidRPr="00A91DEA">
        <w:t xml:space="preserve">The global </w:t>
      </w:r>
      <w:r w:rsidRPr="00A91DEA">
        <w:rPr>
          <w:rStyle w:val="StyleBoldUnderline"/>
        </w:rPr>
        <w:t>U.S. trade deficit rose in March</w:t>
      </w:r>
      <w:r w:rsidRPr="00A91DEA">
        <w:t xml:space="preserve"> at its fastest clip in 10 months, </w:t>
      </w:r>
      <w:r w:rsidRPr="00A91DEA">
        <w:rPr>
          <w:rStyle w:val="StyleBoldUnderline"/>
        </w:rPr>
        <w:t>as</w:t>
      </w:r>
      <w:r w:rsidRPr="00A91DEA">
        <w:t xml:space="preserve"> sales of </w:t>
      </w:r>
      <w:r w:rsidRPr="00A91DEA">
        <w:rPr>
          <w:rStyle w:val="StyleBoldUnderline"/>
        </w:rPr>
        <w:t>consumer goods</w:t>
      </w:r>
      <w:r w:rsidRPr="00A91DEA">
        <w:t xml:space="preserve"> coming </w:t>
      </w:r>
      <w:r w:rsidRPr="00A91DEA">
        <w:rPr>
          <w:rStyle w:val="StyleBoldUnderline"/>
        </w:rPr>
        <w:t>from overseas outstripped gains in</w:t>
      </w:r>
      <w:r w:rsidRPr="00A91DEA">
        <w:t xml:space="preserve"> U.S. </w:t>
      </w:r>
      <w:r w:rsidRPr="00A91DEA">
        <w:rPr>
          <w:rStyle w:val="StyleBoldUnderline"/>
        </w:rPr>
        <w:t>exports</w:t>
      </w:r>
      <w:r w:rsidRPr="00A91DEA">
        <w:t xml:space="preserve">, according to new Commerce Department data. Despite Europe's financial woes, imports from the region jumped nearly 23 percent in March and hit a new high of roughly $35 billion. Since </w:t>
      </w:r>
      <w:r w:rsidRPr="00A91DEA">
        <w:rPr>
          <w:rStyle w:val="StyleBoldUnderline"/>
        </w:rPr>
        <w:t xml:space="preserve">the U.S. </w:t>
      </w:r>
      <w:r w:rsidRPr="00A91DEA">
        <w:t xml:space="preserve">economy officially started recovering in 2009, the </w:t>
      </w:r>
      <w:r w:rsidRPr="00A91DEA">
        <w:rPr>
          <w:rStyle w:val="StyleBoldUnderline"/>
        </w:rPr>
        <w:t>trade deficit</w:t>
      </w:r>
      <w:r w:rsidRPr="00A91DEA">
        <w:t xml:space="preserve"> has </w:t>
      </w:r>
      <w:r w:rsidRPr="00A91DEA">
        <w:rPr>
          <w:rStyle w:val="StyleBoldUnderline"/>
        </w:rPr>
        <w:t>doubled</w:t>
      </w:r>
      <w:r w:rsidRPr="00A91DEA">
        <w:t xml:space="preserve">, notes economist Peter </w:t>
      </w:r>
      <w:proofErr w:type="spellStart"/>
      <w:r w:rsidRPr="00A91DEA">
        <w:t>Morici</w:t>
      </w:r>
      <w:proofErr w:type="spellEnd"/>
      <w:r w:rsidRPr="00A91DEA">
        <w:t xml:space="preserve">. It's worth noting that many of those clothes, electronic gadgets, and other low-priced products coming into the U.S. from China and elsewhere are, in fact, goods made overseas by American companies. In theory, that should drive job-creation here in the states. The lower the price of, say, a Chinese-made flat-screen TV, the more units American consumers will buy. Rising demand for nice TVs is supposed to boost hiring, as U.S. companies gear up to fill orders. If only theory jibed better with reality. With the U.S. economy still showing symptoms of depression, demand has yet to fully rebound. Hiring remains slow. </w:t>
      </w:r>
      <w:r w:rsidRPr="00A91DEA">
        <w:rPr>
          <w:rStyle w:val="StyleBoldUnderline"/>
        </w:rPr>
        <w:t>As the trade deficit has grown</w:t>
      </w:r>
      <w:r w:rsidRPr="00A91DEA">
        <w:t xml:space="preserve">, meanwhile, </w:t>
      </w:r>
      <w:r w:rsidRPr="00A91DEA">
        <w:rPr>
          <w:rStyle w:val="StyleBoldUnderline"/>
        </w:rPr>
        <w:t>U.S. businesses have moved</w:t>
      </w:r>
      <w:r w:rsidRPr="00A91DEA">
        <w:t xml:space="preserve"> a lot more </w:t>
      </w:r>
      <w:r w:rsidRPr="00A91DEA">
        <w:rPr>
          <w:rStyle w:val="StyleBoldUnderline"/>
        </w:rPr>
        <w:t>jobs</w:t>
      </w:r>
      <w:r w:rsidRPr="00A91DEA">
        <w:t xml:space="preserve"> abroad in recent years than they've created at home. Between 1999 and </w:t>
      </w:r>
      <w:r w:rsidRPr="00A91DEA">
        <w:rPr>
          <w:rStyle w:val="StyleBoldUnderline"/>
        </w:rPr>
        <w:t>2008 U.S. multinationals slashed their domestic workforce by 1.9 million</w:t>
      </w:r>
      <w:r w:rsidRPr="00A91DEA">
        <w:t xml:space="preserve">, while increasing overseas employment by 2.4 million, economist Martin Sullivan has shown. And it's not only about wages. The U.S. has lost more manufacturing jobs since 2000 than several countries that pay their workers more, including Australia, France, Germany, and Sweden. Nor is it only about manufacturing. </w:t>
      </w:r>
      <w:r w:rsidRPr="00A91DEA">
        <w:rPr>
          <w:rStyle w:val="StyleBoldUnderline"/>
        </w:rPr>
        <w:t>The number of financial services, IT, HR, and other white-collar jobs lost to offshoring has risen</w:t>
      </w:r>
      <w:r w:rsidRPr="00A91DEA">
        <w:t xml:space="preserve"> since the financial crisis. How does offshoring relate to America's growing trade deficit? Both stifle job-creation, which in turn is affected by U.S. trade policy. Since 2001, for example, the U.S. trade gap with China has resulted in a loss of 2.8 million jobs, according to the Economic Policy Institute, a Washington think-tank. More broadly, </w:t>
      </w:r>
      <w:r w:rsidRPr="00A91DEA">
        <w:rPr>
          <w:rStyle w:val="StyleBoldUnderline"/>
        </w:rPr>
        <w:t>a widening deficit can act as a drag on the economy by muting the job-creating effects of consumer spending</w:t>
      </w:r>
      <w:r w:rsidRPr="00A91DEA">
        <w:t xml:space="preserve">. Why? Because when </w:t>
      </w:r>
      <w:r w:rsidRPr="00A91DEA">
        <w:rPr>
          <w:rStyle w:val="StyleBoldUnderline"/>
        </w:rPr>
        <w:t>people</w:t>
      </w:r>
      <w:r w:rsidRPr="00A91DEA">
        <w:t xml:space="preserve"> hit their local mall or big-box retailer, what they </w:t>
      </w:r>
      <w:r w:rsidRPr="00A91DEA">
        <w:rPr>
          <w:rStyle w:val="StyleBoldUnderline"/>
        </w:rPr>
        <w:t>buy</w:t>
      </w:r>
      <w:r w:rsidRPr="00A91DEA">
        <w:t xml:space="preserve"> is mostly made </w:t>
      </w:r>
      <w:r w:rsidRPr="00A91DEA">
        <w:rPr>
          <w:rStyle w:val="StyleBoldUnderline"/>
        </w:rPr>
        <w:t>abroad</w:t>
      </w:r>
      <w:r w:rsidRPr="00A91DEA">
        <w:t xml:space="preserve">. </w:t>
      </w:r>
      <w:r w:rsidRPr="00A91DEA">
        <w:rPr>
          <w:rStyle w:val="StyleBoldUnderline"/>
        </w:rPr>
        <w:t>That creates more jobs overseas than it does here. It</w:t>
      </w:r>
      <w:r w:rsidRPr="00A91DEA">
        <w:t xml:space="preserve"> also </w:t>
      </w:r>
      <w:r w:rsidRPr="00A91DEA">
        <w:rPr>
          <w:rStyle w:val="Emphasis"/>
        </w:rPr>
        <w:t>weakens the impact of government stimulus</w:t>
      </w:r>
      <w:r w:rsidRPr="00A91DEA">
        <w:t xml:space="preserve"> </w:t>
      </w:r>
      <w:r w:rsidRPr="00A91DEA">
        <w:rPr>
          <w:rStyle w:val="StyleBoldUnderline"/>
        </w:rPr>
        <w:t>by reducing the "multiplier" effect</w:t>
      </w:r>
      <w:r w:rsidRPr="00A91DEA">
        <w:t xml:space="preserve"> you get when formerly unemployed workers in the U.S. suddenly have a job and money in their pockets. (Again, the idea there is that </w:t>
      </w:r>
      <w:r w:rsidRPr="00A91DEA">
        <w:rPr>
          <w:rStyle w:val="StyleBoldUnderline"/>
        </w:rPr>
        <w:t>higher consumer spending drives hiring, which continues the virtuous circle by pushing up spending</w:t>
      </w:r>
      <w:r w:rsidRPr="00A91DEA">
        <w:t>.)</w:t>
      </w:r>
    </w:p>
    <w:p w14:paraId="23F0ECF7" w14:textId="77777777" w:rsidR="000844B0" w:rsidRPr="00A91DEA" w:rsidRDefault="000844B0" w:rsidP="000844B0">
      <w:pPr>
        <w:pStyle w:val="Heading4"/>
      </w:pPr>
      <w:r w:rsidRPr="00A91DEA">
        <w:t>Econ decline causes global conflict - studies</w:t>
      </w:r>
    </w:p>
    <w:p w14:paraId="6CBF899B" w14:textId="77777777" w:rsidR="000844B0" w:rsidRPr="00A91DEA" w:rsidRDefault="000844B0" w:rsidP="000844B0">
      <w:pPr>
        <w:rPr>
          <w:rFonts w:eastAsia="SimSun"/>
          <w:lang w:eastAsia="zh-CN"/>
        </w:rPr>
      </w:pPr>
      <w:r w:rsidRPr="00A91DEA">
        <w:rPr>
          <w:rStyle w:val="StyleStyleBold12pt"/>
        </w:rPr>
        <w:t>Royal 10</w:t>
      </w:r>
      <w:r w:rsidRPr="00A91DEA">
        <w:rPr>
          <w:rFonts w:eastAsia="SimSun"/>
          <w:lang w:eastAsia="zh-CN"/>
        </w:rPr>
        <w:t xml:space="preserve"> (</w:t>
      </w:r>
      <w:proofErr w:type="spellStart"/>
      <w:r w:rsidRPr="00A91DEA">
        <w:rPr>
          <w:rFonts w:eastAsia="SimSun"/>
          <w:lang w:eastAsia="zh-CN"/>
        </w:rPr>
        <w:t>Jedediah</w:t>
      </w:r>
      <w:proofErr w:type="spellEnd"/>
      <w:r w:rsidRPr="00A91DEA">
        <w:rPr>
          <w:rFonts w:eastAsia="SimSun"/>
          <w:lang w:eastAsia="zh-CN"/>
        </w:rPr>
        <w:t xml:space="preserve">, Director of Cooperative Threat Reduction – U.S. Department of Defense, “Economic Integration, Economic Signaling and the Problem of Economic Crises”, Economics of War and Peace: Economic, Legal and Political Perspectives, Ed. Goldsmith and </w:t>
      </w:r>
      <w:proofErr w:type="spellStart"/>
      <w:r w:rsidRPr="00A91DEA">
        <w:rPr>
          <w:rFonts w:eastAsia="SimSun"/>
          <w:lang w:eastAsia="zh-CN"/>
        </w:rPr>
        <w:t>Brauer</w:t>
      </w:r>
      <w:proofErr w:type="spellEnd"/>
      <w:r w:rsidRPr="00A91DEA">
        <w:rPr>
          <w:rFonts w:eastAsia="SimSun"/>
          <w:lang w:eastAsia="zh-CN"/>
        </w:rPr>
        <w:t>, p. 213-215)</w:t>
      </w:r>
    </w:p>
    <w:p w14:paraId="0B0F0343" w14:textId="77777777" w:rsidR="000844B0" w:rsidRPr="00A91DEA" w:rsidRDefault="000844B0" w:rsidP="000844B0">
      <w:pPr>
        <w:rPr>
          <w:rFonts w:eastAsia="SimSun"/>
          <w:sz w:val="12"/>
          <w:lang w:eastAsia="zh-CN"/>
        </w:rPr>
      </w:pPr>
      <w:r w:rsidRPr="00A91DEA">
        <w:rPr>
          <w:rFonts w:eastAsia="SimSun"/>
          <w:sz w:val="12"/>
          <w:lang w:eastAsia="zh-CN"/>
        </w:rPr>
        <w:t xml:space="preserve">Less intuitive is how periods of </w:t>
      </w:r>
      <w:r w:rsidRPr="00A91DEA">
        <w:rPr>
          <w:rStyle w:val="StyleBoldUnderline"/>
        </w:rPr>
        <w:t xml:space="preserve">economic decline may </w:t>
      </w:r>
      <w:r w:rsidRPr="00A91DEA">
        <w:rPr>
          <w:rStyle w:val="Emphasis"/>
        </w:rPr>
        <w:t>increase the likelihood of external conflict</w:t>
      </w:r>
      <w:r w:rsidRPr="00A91DEA">
        <w:rPr>
          <w:rFonts w:eastAsia="SimSun"/>
          <w:sz w:val="12"/>
          <w:lang w:eastAsia="zh-CN"/>
        </w:rPr>
        <w:t xml:space="preserve">. Political science literature has contributed a moderate degree of attention to the impact of economic decline and the security and </w:t>
      </w:r>
      <w:proofErr w:type="spellStart"/>
      <w:r w:rsidRPr="00A91DEA">
        <w:rPr>
          <w:rFonts w:eastAsia="SimSun"/>
          <w:sz w:val="12"/>
          <w:lang w:eastAsia="zh-CN"/>
        </w:rPr>
        <w:t>defence</w:t>
      </w:r>
      <w:proofErr w:type="spellEnd"/>
      <w:r w:rsidRPr="00A91DEA">
        <w:rPr>
          <w:rFonts w:eastAsia="SimSun"/>
          <w:sz w:val="12"/>
          <w:lang w:eastAsia="zh-CN"/>
        </w:rPr>
        <w:t xml:space="preserve"> </w:t>
      </w:r>
      <w:proofErr w:type="spellStart"/>
      <w:r w:rsidRPr="00A91DEA">
        <w:rPr>
          <w:rFonts w:eastAsia="SimSun"/>
          <w:sz w:val="12"/>
          <w:lang w:eastAsia="zh-CN"/>
        </w:rPr>
        <w:t>behaviour</w:t>
      </w:r>
      <w:proofErr w:type="spellEnd"/>
      <w:r w:rsidRPr="00A91DEA">
        <w:rPr>
          <w:rFonts w:eastAsia="SimSun"/>
          <w:sz w:val="12"/>
          <w:lang w:eastAsia="zh-CN"/>
        </w:rPr>
        <w:t xml:space="preserve"> of interdependent states. Research in this vein has been considered at systemic, dyadic and national levels. Several notable contributions follow. First, on the systemic level, </w:t>
      </w:r>
      <w:proofErr w:type="spellStart"/>
      <w:r w:rsidRPr="00A91DEA">
        <w:rPr>
          <w:rFonts w:eastAsia="SimSun"/>
          <w:sz w:val="12"/>
          <w:lang w:eastAsia="zh-CN"/>
        </w:rPr>
        <w:t>Pollins</w:t>
      </w:r>
      <w:proofErr w:type="spellEnd"/>
      <w:r w:rsidRPr="00A91DEA">
        <w:rPr>
          <w:rFonts w:eastAsia="SimSun"/>
          <w:sz w:val="12"/>
          <w:lang w:eastAsia="zh-CN"/>
        </w:rPr>
        <w:t xml:space="preserve"> (2008) advances </w:t>
      </w:r>
      <w:proofErr w:type="spellStart"/>
      <w:r w:rsidRPr="00A91DEA">
        <w:rPr>
          <w:rFonts w:eastAsia="SimSun"/>
          <w:sz w:val="12"/>
          <w:lang w:eastAsia="zh-CN"/>
        </w:rPr>
        <w:t>Modelski</w:t>
      </w:r>
      <w:proofErr w:type="spellEnd"/>
      <w:r w:rsidRPr="00A91DEA">
        <w:rPr>
          <w:rFonts w:eastAsia="SimSun"/>
          <w:sz w:val="12"/>
          <w:lang w:eastAsia="zh-CN"/>
        </w:rPr>
        <w:t xml:space="preserve"> and Thompson's (1996) work on leadership cycle theory, finding that </w:t>
      </w:r>
      <w:r w:rsidRPr="00A91DEA">
        <w:rPr>
          <w:rStyle w:val="StyleBoldUnderline"/>
        </w:rPr>
        <w:t xml:space="preserve">rhythms in the global economy are associated with the </w:t>
      </w:r>
      <w:r w:rsidRPr="00A91DEA">
        <w:rPr>
          <w:rStyle w:val="Emphasis"/>
        </w:rPr>
        <w:t>rise and fall of a pre-eminent power and the</w:t>
      </w:r>
      <w:r w:rsidRPr="00A91DEA">
        <w:rPr>
          <w:rFonts w:eastAsia="SimSun"/>
          <w:sz w:val="12"/>
          <w:lang w:eastAsia="zh-CN"/>
        </w:rPr>
        <w:t xml:space="preserve"> often </w:t>
      </w:r>
      <w:r w:rsidRPr="00A91DEA">
        <w:rPr>
          <w:rStyle w:val="Emphasis"/>
        </w:rPr>
        <w:t>bloody transition</w:t>
      </w:r>
      <w:r w:rsidRPr="00A91DEA">
        <w:rPr>
          <w:rStyle w:val="StyleBoldUnderline"/>
        </w:rPr>
        <w:t xml:space="preserve"> from one pre-eminent leader to the next</w:t>
      </w:r>
      <w:r w:rsidRPr="00A91DEA">
        <w:rPr>
          <w:rFonts w:eastAsia="SimSun"/>
          <w:sz w:val="12"/>
          <w:lang w:eastAsia="zh-CN"/>
        </w:rPr>
        <w:t xml:space="preserve">. As such, exogenous shocks such as </w:t>
      </w:r>
      <w:r w:rsidRPr="00A91DEA">
        <w:rPr>
          <w:rStyle w:val="StyleBoldUnderline"/>
        </w:rPr>
        <w:t>economic crises could usher in a redistribution of relative power</w:t>
      </w:r>
      <w:r w:rsidRPr="00A91DEA">
        <w:rPr>
          <w:rFonts w:eastAsia="SimSun"/>
          <w:sz w:val="12"/>
          <w:lang w:eastAsia="zh-CN"/>
        </w:rPr>
        <w:t xml:space="preserve"> (see also Gilpin. 1981) that leads to uncertainty about power balances, </w:t>
      </w:r>
      <w:r w:rsidRPr="00A91DEA">
        <w:rPr>
          <w:rStyle w:val="StyleBoldUnderline"/>
        </w:rPr>
        <w:t xml:space="preserve">increasing the risk of </w:t>
      </w:r>
      <w:r w:rsidRPr="00A91DEA">
        <w:rPr>
          <w:rStyle w:val="Emphasis"/>
        </w:rPr>
        <w:t>miscalculation</w:t>
      </w:r>
      <w:r w:rsidRPr="00A91DEA">
        <w:rPr>
          <w:rFonts w:eastAsia="SimSun"/>
          <w:sz w:val="12"/>
          <w:lang w:eastAsia="zh-CN"/>
        </w:rPr>
        <w:t xml:space="preserve"> (</w:t>
      </w:r>
      <w:proofErr w:type="spellStart"/>
      <w:r w:rsidRPr="00A91DEA">
        <w:rPr>
          <w:rFonts w:eastAsia="SimSun"/>
          <w:sz w:val="12"/>
          <w:lang w:eastAsia="zh-CN"/>
        </w:rPr>
        <w:t>Feaver</w:t>
      </w:r>
      <w:proofErr w:type="spellEnd"/>
      <w:r w:rsidRPr="00A91DEA">
        <w:rPr>
          <w:rFonts w:eastAsia="SimSun"/>
          <w:sz w:val="12"/>
          <w:lang w:eastAsia="zh-CN"/>
        </w:rPr>
        <w:t xml:space="preserve">, 1995). Alternatively, </w:t>
      </w:r>
      <w:r w:rsidRPr="00A91DEA">
        <w:rPr>
          <w:rStyle w:val="StyleBoldUnderline"/>
        </w:rPr>
        <w:t>even a relatively certain redistribution of power could lead to a permissive environment for conflict</w:t>
      </w:r>
      <w:r w:rsidRPr="00A91DEA">
        <w:rPr>
          <w:rFonts w:eastAsia="SimSun"/>
          <w:sz w:val="12"/>
          <w:lang w:eastAsia="zh-CN"/>
        </w:rPr>
        <w:t xml:space="preserve"> as a rising power may seek to challenge a declining power (Werner. 1999). Separately, </w:t>
      </w:r>
      <w:proofErr w:type="spellStart"/>
      <w:r w:rsidRPr="00A91DEA">
        <w:rPr>
          <w:rFonts w:eastAsia="SimSun"/>
          <w:sz w:val="12"/>
          <w:lang w:eastAsia="zh-CN"/>
        </w:rPr>
        <w:t>Pollins</w:t>
      </w:r>
      <w:proofErr w:type="spellEnd"/>
      <w:r w:rsidRPr="00A91DEA">
        <w:rPr>
          <w:rFonts w:eastAsia="SimSun"/>
          <w:sz w:val="12"/>
          <w:lang w:eastAsia="zh-CN"/>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A91DEA">
        <w:rPr>
          <w:rStyle w:val="StyleBoldUnderline"/>
        </w:rPr>
        <w:t>future expectation of trade' is a</w:t>
      </w:r>
      <w:r w:rsidRPr="00A91DEA">
        <w:rPr>
          <w:rFonts w:eastAsia="SimSun"/>
          <w:sz w:val="12"/>
          <w:lang w:eastAsia="zh-CN"/>
        </w:rPr>
        <w:t xml:space="preserve"> </w:t>
      </w:r>
      <w:r w:rsidRPr="00A91DEA">
        <w:rPr>
          <w:rStyle w:val="Emphasis"/>
        </w:rPr>
        <w:t>significant variable</w:t>
      </w:r>
      <w:r w:rsidRPr="00A91DEA">
        <w:rPr>
          <w:rStyle w:val="StyleBoldUnderline"/>
        </w:rPr>
        <w:t xml:space="preserve"> in understanding economic conditions and security </w:t>
      </w:r>
      <w:proofErr w:type="spellStart"/>
      <w:r w:rsidRPr="00A91DEA">
        <w:rPr>
          <w:rStyle w:val="StyleBoldUnderline"/>
        </w:rPr>
        <w:t>behaviour</w:t>
      </w:r>
      <w:proofErr w:type="spellEnd"/>
      <w:r w:rsidRPr="00A91DEA">
        <w:rPr>
          <w:rStyle w:val="StyleBoldUnderline"/>
        </w:rPr>
        <w:t xml:space="preserve"> of states</w:t>
      </w:r>
      <w:r w:rsidRPr="00A91DEA">
        <w:rPr>
          <w:rFonts w:eastAsia="SimSun"/>
          <w:sz w:val="12"/>
          <w:lang w:eastAsia="zh-CN"/>
        </w:rPr>
        <w:t xml:space="preserve">. He argues that interdependent states are likely to gain pacific benefits from trade so long as they have an optimistic view of future trade relations. However, </w:t>
      </w:r>
      <w:r w:rsidRPr="00A91DEA">
        <w:rPr>
          <w:rStyle w:val="StyleBoldUnderline"/>
        </w:rPr>
        <w:t>if the expectations of future trade decline</w:t>
      </w:r>
      <w:r w:rsidRPr="00A91DEA">
        <w:rPr>
          <w:rFonts w:eastAsia="SimSun"/>
          <w:sz w:val="12"/>
          <w:lang w:eastAsia="zh-CN"/>
        </w:rPr>
        <w:t xml:space="preserve">, particularly for difficult to replace items such as energy resources, </w:t>
      </w:r>
      <w:r w:rsidRPr="00A91DEA">
        <w:rPr>
          <w:rStyle w:val="StyleBoldUnderline"/>
        </w:rPr>
        <w:t>the likelihood for conflict increases</w:t>
      </w:r>
      <w:r w:rsidRPr="00A91DEA">
        <w:rPr>
          <w:rStyle w:val="Emphasis"/>
        </w:rPr>
        <w:t>,</w:t>
      </w:r>
      <w:r w:rsidRPr="00A91DEA">
        <w:rPr>
          <w:rStyle w:val="StyleBoldUnderline"/>
        </w:rPr>
        <w:t xml:space="preserve"> as states will be inclined to use force to gain access to those resources. Crises could</w:t>
      </w:r>
      <w:r w:rsidRPr="00A91DEA">
        <w:rPr>
          <w:rFonts w:eastAsia="SimSun"/>
          <w:sz w:val="12"/>
          <w:lang w:eastAsia="zh-CN"/>
        </w:rPr>
        <w:t xml:space="preserve"> potentially be the </w:t>
      </w:r>
      <w:r w:rsidRPr="00A91DEA">
        <w:rPr>
          <w:rStyle w:val="StyleBoldUnderline"/>
        </w:rPr>
        <w:t>trigger</w:t>
      </w:r>
      <w:r w:rsidRPr="00A91DEA">
        <w:rPr>
          <w:rFonts w:eastAsia="SimSun"/>
          <w:sz w:val="12"/>
          <w:lang w:eastAsia="zh-CN"/>
        </w:rPr>
        <w:t xml:space="preserve"> for </w:t>
      </w:r>
      <w:r w:rsidRPr="00A91DEA">
        <w:rPr>
          <w:rStyle w:val="StyleBoldUnderline"/>
        </w:rPr>
        <w:t>decreased trade expectations</w:t>
      </w:r>
      <w:r w:rsidRPr="00A91DEA">
        <w:rPr>
          <w:rFonts w:eastAsia="SimSun"/>
          <w:sz w:val="12"/>
          <w:lang w:eastAsia="zh-CN"/>
        </w:rPr>
        <w:t xml:space="preserve"> either on its own or because it triggers protectionist moves by interdependent states.4 Third, </w:t>
      </w:r>
      <w:r w:rsidRPr="00A91DEA">
        <w:rPr>
          <w:rStyle w:val="StyleBoldUnderline"/>
        </w:rPr>
        <w:t xml:space="preserve">others have considered the link between economic decline and external armed conflict at a national level. </w:t>
      </w:r>
      <w:proofErr w:type="spellStart"/>
      <w:r w:rsidRPr="00A91DEA">
        <w:rPr>
          <w:rStyle w:val="StyleBoldUnderline"/>
        </w:rPr>
        <w:t>Blomberg</w:t>
      </w:r>
      <w:proofErr w:type="spellEnd"/>
      <w:r w:rsidRPr="00A91DEA">
        <w:rPr>
          <w:rStyle w:val="StyleBoldUnderline"/>
        </w:rPr>
        <w:t xml:space="preserve"> and Hess</w:t>
      </w:r>
      <w:r w:rsidRPr="00A91DEA">
        <w:rPr>
          <w:rFonts w:eastAsia="SimSun"/>
          <w:sz w:val="12"/>
          <w:lang w:eastAsia="zh-CN"/>
        </w:rPr>
        <w:t xml:space="preserve"> (2002) </w:t>
      </w:r>
      <w:r w:rsidRPr="00A91DEA">
        <w:rPr>
          <w:rStyle w:val="StyleBoldUnderline"/>
        </w:rPr>
        <w:t>find a strong correlation between internal conflict and external conflict, particularly</w:t>
      </w:r>
      <w:r w:rsidRPr="00A91DEA">
        <w:rPr>
          <w:rStyle w:val="Emphasis"/>
        </w:rPr>
        <w:t xml:space="preserve"> </w:t>
      </w:r>
      <w:r w:rsidRPr="00A91DEA">
        <w:rPr>
          <w:rStyle w:val="StyleBoldUnderline"/>
        </w:rPr>
        <w:t>during</w:t>
      </w:r>
      <w:r w:rsidRPr="00A91DEA">
        <w:rPr>
          <w:rFonts w:eastAsia="SimSun"/>
          <w:sz w:val="12"/>
          <w:lang w:eastAsia="zh-CN"/>
        </w:rPr>
        <w:t xml:space="preserve"> periods of </w:t>
      </w:r>
      <w:r w:rsidRPr="00A91DEA">
        <w:rPr>
          <w:rStyle w:val="StyleBoldUnderline"/>
        </w:rPr>
        <w:t>economic downturn</w:t>
      </w:r>
      <w:r w:rsidRPr="00A91DEA">
        <w:rPr>
          <w:rFonts w:eastAsia="SimSun"/>
          <w:sz w:val="12"/>
          <w:lang w:eastAsia="zh-CN"/>
        </w:rPr>
        <w:t xml:space="preserve">. They write: The linkages between internal and external conflict and prosperity are strong and mutually reinforcing. Economic conflict tends to spawn internal conflict, which in turn returns the </w:t>
      </w:r>
      <w:proofErr w:type="spellStart"/>
      <w:r w:rsidRPr="00A91DEA">
        <w:rPr>
          <w:rFonts w:eastAsia="SimSun"/>
          <w:sz w:val="12"/>
          <w:lang w:eastAsia="zh-CN"/>
        </w:rPr>
        <w:t>favour</w:t>
      </w:r>
      <w:proofErr w:type="spellEnd"/>
      <w:r w:rsidRPr="00A91DEA">
        <w:rPr>
          <w:rFonts w:eastAsia="SimSun"/>
          <w:sz w:val="12"/>
          <w:lang w:eastAsia="zh-CN"/>
        </w:rPr>
        <w:t xml:space="preserve">. Moreover, the </w:t>
      </w:r>
      <w:r w:rsidRPr="00A91DEA">
        <w:rPr>
          <w:rStyle w:val="StyleBoldUnderline"/>
        </w:rPr>
        <w:t>presence of a recession tends to amplify the extent to which international and external conflicts self-reinforce each other</w:t>
      </w:r>
      <w:r w:rsidRPr="00A91DEA">
        <w:rPr>
          <w:rFonts w:eastAsia="SimSun"/>
          <w:sz w:val="12"/>
          <w:lang w:eastAsia="zh-CN"/>
        </w:rPr>
        <w:t>. (</w:t>
      </w:r>
      <w:proofErr w:type="spellStart"/>
      <w:r w:rsidRPr="00A91DEA">
        <w:rPr>
          <w:rFonts w:eastAsia="SimSun"/>
          <w:sz w:val="12"/>
          <w:lang w:eastAsia="zh-CN"/>
        </w:rPr>
        <w:t>Blomberg</w:t>
      </w:r>
      <w:proofErr w:type="spellEnd"/>
      <w:r w:rsidRPr="00A91DEA">
        <w:rPr>
          <w:rFonts w:eastAsia="SimSun"/>
          <w:sz w:val="12"/>
          <w:lang w:eastAsia="zh-CN"/>
        </w:rPr>
        <w:t xml:space="preserve"> &amp; Hess, 2002. p. 89) </w:t>
      </w:r>
      <w:r w:rsidRPr="00A91DEA">
        <w:rPr>
          <w:rStyle w:val="StyleBoldUnderline"/>
        </w:rPr>
        <w:t>Economic decline has</w:t>
      </w:r>
      <w:r w:rsidRPr="00A91DEA">
        <w:rPr>
          <w:rFonts w:eastAsia="SimSun"/>
          <w:sz w:val="12"/>
          <w:lang w:eastAsia="zh-CN"/>
        </w:rPr>
        <w:t xml:space="preserve"> also </w:t>
      </w:r>
      <w:r w:rsidRPr="00A91DEA">
        <w:rPr>
          <w:rStyle w:val="StyleBoldUnderline"/>
        </w:rPr>
        <w:t xml:space="preserve">been linked with an </w:t>
      </w:r>
      <w:r w:rsidRPr="00A91DEA">
        <w:rPr>
          <w:rStyle w:val="Emphasis"/>
        </w:rPr>
        <w:t>increase in the likelihood of terrorism</w:t>
      </w:r>
      <w:r w:rsidRPr="00A91DEA">
        <w:rPr>
          <w:rFonts w:eastAsia="SimSun"/>
          <w:sz w:val="12"/>
          <w:lang w:eastAsia="zh-CN"/>
        </w:rPr>
        <w:t xml:space="preserve"> (</w:t>
      </w:r>
      <w:proofErr w:type="spellStart"/>
      <w:r w:rsidRPr="00A91DEA">
        <w:rPr>
          <w:rFonts w:eastAsia="SimSun"/>
          <w:sz w:val="12"/>
          <w:lang w:eastAsia="zh-CN"/>
        </w:rPr>
        <w:t>Blomberg</w:t>
      </w:r>
      <w:proofErr w:type="spellEnd"/>
      <w:r w:rsidRPr="00A91DEA">
        <w:rPr>
          <w:rFonts w:eastAsia="SimSun"/>
          <w:sz w:val="12"/>
          <w:lang w:eastAsia="zh-CN"/>
        </w:rPr>
        <w:t xml:space="preserve">, Hess, &amp; </w:t>
      </w:r>
      <w:proofErr w:type="spellStart"/>
      <w:r w:rsidRPr="00A91DEA">
        <w:rPr>
          <w:rFonts w:eastAsia="SimSun"/>
          <w:sz w:val="12"/>
          <w:lang w:eastAsia="zh-CN"/>
        </w:rPr>
        <w:t>Weerapana</w:t>
      </w:r>
      <w:proofErr w:type="spellEnd"/>
      <w:r w:rsidRPr="00A91DEA">
        <w:rPr>
          <w:rFonts w:eastAsia="SimSun"/>
          <w:sz w:val="12"/>
          <w:lang w:eastAsia="zh-CN"/>
        </w:rPr>
        <w:t xml:space="preserve">, 2004), which has the capacity to spill across borders and lead to external tensions. Furthermore, crises generally reduce the popularity of a sitting government. </w:t>
      </w:r>
      <w:r w:rsidRPr="00A91DEA">
        <w:rPr>
          <w:rStyle w:val="Emphasis"/>
        </w:rPr>
        <w:t>"Diversionary theory"</w:t>
      </w:r>
      <w:r w:rsidRPr="00A91DEA">
        <w:rPr>
          <w:rStyle w:val="StyleBoldUnderline"/>
        </w:rPr>
        <w:t xml:space="preserve"> suggests</w:t>
      </w:r>
      <w:r w:rsidRPr="00A91DEA">
        <w:rPr>
          <w:rFonts w:eastAsia="SimSun"/>
          <w:sz w:val="12"/>
          <w:lang w:eastAsia="zh-CN"/>
        </w:rPr>
        <w:t xml:space="preserve"> that, </w:t>
      </w:r>
      <w:r w:rsidRPr="00A91DEA">
        <w:rPr>
          <w:rStyle w:val="StyleBoldUnderline"/>
        </w:rPr>
        <w:t>when facing unpopularity arising from economic decline</w:t>
      </w:r>
      <w:r w:rsidRPr="00A91DEA">
        <w:rPr>
          <w:rFonts w:eastAsia="SimSun"/>
          <w:sz w:val="12"/>
          <w:lang w:eastAsia="zh-CN"/>
        </w:rPr>
        <w:t xml:space="preserve">, sitting </w:t>
      </w:r>
      <w:r w:rsidRPr="00A91DEA">
        <w:rPr>
          <w:rStyle w:val="StyleBoldUnderline"/>
        </w:rPr>
        <w:t>governments have increased incentives to fabricate external</w:t>
      </w:r>
      <w:r w:rsidRPr="00A91DEA">
        <w:rPr>
          <w:rStyle w:val="Emphasis"/>
        </w:rPr>
        <w:t xml:space="preserve"> </w:t>
      </w:r>
      <w:r w:rsidRPr="00A91DEA">
        <w:rPr>
          <w:rStyle w:val="StyleBoldUnderline"/>
        </w:rPr>
        <w:t>military conflicts to create a 'rally around the flag'</w:t>
      </w:r>
      <w:r w:rsidRPr="00A91DEA">
        <w:rPr>
          <w:rFonts w:eastAsia="SimSun"/>
          <w:sz w:val="12"/>
          <w:lang w:eastAsia="zh-CN"/>
        </w:rPr>
        <w:t xml:space="preserve"> </w:t>
      </w:r>
      <w:r w:rsidRPr="00A91DEA">
        <w:rPr>
          <w:rStyle w:val="StyleBoldUnderline"/>
        </w:rPr>
        <w:t>effect</w:t>
      </w:r>
      <w:r w:rsidRPr="00A91DEA">
        <w:rPr>
          <w:rFonts w:eastAsia="SimSun"/>
          <w:sz w:val="12"/>
          <w:lang w:eastAsia="zh-CN"/>
        </w:rPr>
        <w:t xml:space="preserve">. Wang (1996), </w:t>
      </w:r>
      <w:proofErr w:type="spellStart"/>
      <w:r w:rsidRPr="00A91DEA">
        <w:rPr>
          <w:rFonts w:eastAsia="SimSun"/>
          <w:sz w:val="12"/>
          <w:lang w:eastAsia="zh-CN"/>
        </w:rPr>
        <w:t>DeRouen</w:t>
      </w:r>
      <w:proofErr w:type="spellEnd"/>
      <w:r w:rsidRPr="00A91DEA">
        <w:rPr>
          <w:rFonts w:eastAsia="SimSun"/>
          <w:sz w:val="12"/>
          <w:lang w:eastAsia="zh-CN"/>
        </w:rPr>
        <w:t xml:space="preserve"> (1995). and </w:t>
      </w:r>
      <w:proofErr w:type="spellStart"/>
      <w:r w:rsidRPr="00A91DEA">
        <w:rPr>
          <w:rFonts w:eastAsia="SimSun"/>
          <w:sz w:val="12"/>
          <w:lang w:eastAsia="zh-CN"/>
        </w:rPr>
        <w:t>Blomberg</w:t>
      </w:r>
      <w:proofErr w:type="spellEnd"/>
      <w:r w:rsidRPr="00A91DEA">
        <w:rPr>
          <w:rFonts w:eastAsia="SimSun"/>
          <w:sz w:val="12"/>
          <w:lang w:eastAsia="zh-CN"/>
        </w:rPr>
        <w:t xml:space="preserve">, Hess, and Thacker (2006) find supporting evidence showing that economic decline and use of force are at least indirectly correlated. </w:t>
      </w:r>
      <w:proofErr w:type="spellStart"/>
      <w:r w:rsidRPr="00A91DEA">
        <w:rPr>
          <w:rFonts w:eastAsia="SimSun"/>
          <w:sz w:val="12"/>
          <w:lang w:eastAsia="zh-CN"/>
        </w:rPr>
        <w:t>Gelpi</w:t>
      </w:r>
      <w:proofErr w:type="spellEnd"/>
      <w:r w:rsidRPr="00A91DEA">
        <w:rPr>
          <w:rFonts w:eastAsia="SimSun"/>
          <w:sz w:val="12"/>
          <w:lang w:eastAsia="zh-CN"/>
        </w:rPr>
        <w:t xml:space="preserve"> (1997), Miller (1999), and Kisangani and Pickering (2009) suggest that </w:t>
      </w:r>
      <w:r w:rsidRPr="00A91DEA">
        <w:rPr>
          <w:rStyle w:val="StyleBoldUnderline"/>
        </w:rPr>
        <w:t>the tendency towards diversionary tactics are greater for democratic states</w:t>
      </w:r>
      <w:r w:rsidRPr="00A91DEA">
        <w:rPr>
          <w:rFonts w:eastAsia="SimSun"/>
          <w:sz w:val="12"/>
          <w:lang w:eastAsia="zh-CN"/>
        </w:rPr>
        <w:t xml:space="preserve"> than autocratic states, due to the fact that democratic leaders are generally more susceptible to being removed from office due to lack of domestic support. </w:t>
      </w:r>
      <w:proofErr w:type="spellStart"/>
      <w:r w:rsidRPr="00A91DEA">
        <w:rPr>
          <w:rFonts w:eastAsia="SimSun"/>
          <w:sz w:val="12"/>
          <w:lang w:eastAsia="zh-CN"/>
        </w:rPr>
        <w:t>DeRouen</w:t>
      </w:r>
      <w:proofErr w:type="spellEnd"/>
      <w:r w:rsidRPr="00A91DEA">
        <w:rPr>
          <w:rFonts w:eastAsia="SimSun"/>
          <w:sz w:val="12"/>
          <w:lang w:eastAsia="zh-CN"/>
        </w:rPr>
        <w:t xml:space="preserve"> (2000) has provided evidence showing that </w:t>
      </w:r>
      <w:r w:rsidRPr="00A91DEA">
        <w:rPr>
          <w:rStyle w:val="StyleBoldUnderline"/>
        </w:rPr>
        <w:t xml:space="preserve">periods of weak economic performance in the </w:t>
      </w:r>
      <w:r w:rsidRPr="00A91DEA">
        <w:rPr>
          <w:rStyle w:val="Emphasis"/>
        </w:rPr>
        <w:t>U</w:t>
      </w:r>
      <w:r w:rsidRPr="00A91DEA">
        <w:rPr>
          <w:rFonts w:eastAsia="SimSun"/>
          <w:sz w:val="12"/>
          <w:lang w:eastAsia="zh-CN"/>
        </w:rPr>
        <w:t xml:space="preserve">nited </w:t>
      </w:r>
      <w:r w:rsidRPr="00A91DEA">
        <w:rPr>
          <w:rStyle w:val="Emphasis"/>
        </w:rPr>
        <w:t>S</w:t>
      </w:r>
      <w:r w:rsidRPr="00A91DEA">
        <w:rPr>
          <w:rFonts w:eastAsia="SimSun"/>
          <w:sz w:val="12"/>
          <w:lang w:eastAsia="zh-CN"/>
        </w:rPr>
        <w:t xml:space="preserve">tates, and thus weak Presidential popularity, </w:t>
      </w:r>
      <w:r w:rsidRPr="00A91DEA">
        <w:rPr>
          <w:rStyle w:val="StyleBoldUnderline"/>
        </w:rPr>
        <w:t xml:space="preserve">are </w:t>
      </w:r>
      <w:r w:rsidRPr="00A91DEA">
        <w:rPr>
          <w:rStyle w:val="Emphasis"/>
        </w:rPr>
        <w:t>statistically linked</w:t>
      </w:r>
      <w:r w:rsidRPr="00A91DEA">
        <w:rPr>
          <w:rStyle w:val="StyleBoldUnderline"/>
        </w:rPr>
        <w:t xml:space="preserve"> to an increase in the</w:t>
      </w:r>
      <w:r w:rsidRPr="00A91DEA">
        <w:rPr>
          <w:rStyle w:val="Emphasis"/>
        </w:rPr>
        <w:t xml:space="preserve"> </w:t>
      </w:r>
      <w:r w:rsidRPr="00A91DEA">
        <w:rPr>
          <w:rStyle w:val="StyleBoldUnderline"/>
        </w:rPr>
        <w:t>use of force</w:t>
      </w:r>
      <w:r w:rsidRPr="00A91DEA">
        <w:rPr>
          <w:rFonts w:eastAsia="SimSun"/>
          <w:sz w:val="12"/>
          <w:lang w:eastAsia="zh-CN"/>
        </w:rPr>
        <w:t xml:space="preserve">. In summary, recent economic scholarship positively correlates economic integration with an increase in the frequency of economic crises, whereas </w:t>
      </w:r>
      <w:r w:rsidRPr="00A91DEA">
        <w:rPr>
          <w:rStyle w:val="StyleBoldUnderline"/>
        </w:rPr>
        <w:t>political science scholarship links economic decline with external conflict</w:t>
      </w:r>
      <w:r w:rsidRPr="00A91DEA">
        <w:rPr>
          <w:rFonts w:eastAsia="SimSun"/>
          <w:b/>
          <w:sz w:val="12"/>
          <w:lang w:eastAsia="zh-CN"/>
        </w:rPr>
        <w:t xml:space="preserve"> </w:t>
      </w:r>
      <w:r w:rsidRPr="00A91DEA">
        <w:rPr>
          <w:rStyle w:val="StyleBoldUnderline"/>
        </w:rPr>
        <w:t>at systemic, dyadic and national levels</w:t>
      </w:r>
      <w:r w:rsidRPr="00A91DEA">
        <w:rPr>
          <w:rFonts w:eastAsia="SimSun"/>
          <w:sz w:val="12"/>
          <w:lang w:eastAsia="zh-CN"/>
        </w:rPr>
        <w:t xml:space="preserve">.5 This implied connection between integration, crises and armed conflict has not featured prominently in the economic-security debate and deserves more attention. </w:t>
      </w:r>
    </w:p>
    <w:p w14:paraId="59FCCFDE" w14:textId="77777777" w:rsidR="000844B0" w:rsidRPr="00A91DEA" w:rsidRDefault="000844B0" w:rsidP="000844B0">
      <w:pPr>
        <w:pStyle w:val="Heading4"/>
      </w:pPr>
      <w:r w:rsidRPr="00A91DEA">
        <w:t>Free trade creates multiple disincentives for conflict, but it’s declining globally</w:t>
      </w:r>
    </w:p>
    <w:p w14:paraId="52BF7022" w14:textId="77777777" w:rsidR="000844B0" w:rsidRPr="00A91DEA" w:rsidRDefault="000844B0" w:rsidP="000844B0">
      <w:proofErr w:type="spellStart"/>
      <w:r w:rsidRPr="00A91DEA">
        <w:rPr>
          <w:rStyle w:val="StyleStyleBold12pt"/>
        </w:rPr>
        <w:t>Carafano</w:t>
      </w:r>
      <w:proofErr w:type="spellEnd"/>
      <w:r w:rsidRPr="00A91DEA">
        <w:rPr>
          <w:rStyle w:val="StyleStyleBold12pt"/>
        </w:rPr>
        <w:t>, 12</w:t>
      </w:r>
      <w:r w:rsidRPr="00A91DEA">
        <w:rPr>
          <w:rStyle w:val="StyleBoldUnderline"/>
        </w:rPr>
        <w:t xml:space="preserve"> </w:t>
      </w:r>
      <w:r w:rsidRPr="00A91DEA">
        <w:t xml:space="preserve">James Jay </w:t>
      </w:r>
      <w:proofErr w:type="spellStart"/>
      <w:r w:rsidRPr="00A91DEA">
        <w:t>Carafano</w:t>
      </w:r>
      <w:proofErr w:type="spellEnd"/>
      <w:r w:rsidRPr="00A91DEA">
        <w:t xml:space="preserve">, Ph.D. senior research fellow for national security at the Heritage Foundation. “More Free Markets Will Mean Fewer Wars,” </w:t>
      </w:r>
      <w:hyperlink r:id="rId10" w:history="1">
        <w:r w:rsidRPr="00A91DEA">
          <w:t>http://www.heritage.org/research/commentary/2012/01/more-free-markets-will-mean-fewer-wars Accessed 6/30/12</w:t>
        </w:r>
      </w:hyperlink>
    </w:p>
    <w:p w14:paraId="153DA531" w14:textId="77777777" w:rsidR="000844B0" w:rsidRPr="00A91DEA" w:rsidRDefault="000844B0" w:rsidP="000844B0">
      <w:pPr>
        <w:rPr>
          <w:b/>
          <w:bCs/>
          <w:sz w:val="16"/>
          <w:u w:val="single"/>
        </w:rPr>
      </w:pPr>
      <w:r w:rsidRPr="00A91DEA">
        <w:rPr>
          <w:sz w:val="14"/>
        </w:rPr>
        <w:t>Sir Ralph Norman Angell had all the answers. In 1909, he published "Europe's Optical Illusion," a pamphlet arguing that</w:t>
      </w:r>
      <w:r w:rsidRPr="00A91DEA">
        <w:t xml:space="preserve"> the </w:t>
      </w:r>
      <w:r w:rsidRPr="00A91DEA">
        <w:rPr>
          <w:rStyle w:val="StyleBoldUnderline"/>
        </w:rPr>
        <w:t xml:space="preserve">global integration of economies through trade and industrialization had made total war obsolete. </w:t>
      </w:r>
      <w:r w:rsidRPr="00A91DEA">
        <w:rPr>
          <w:sz w:val="14"/>
        </w:rPr>
        <w:t>The outbreak of World War I dented the theory somewhat. But such was the power of Angell's argument -- and the insight of European elites -- that he received the Nobel Peace Prize in 1933. World War II started six years later. Angell and others had missed a key point</w:t>
      </w:r>
      <w:r w:rsidRPr="00A91DEA">
        <w:t xml:space="preserve">. </w:t>
      </w:r>
      <w:r w:rsidRPr="00A91DEA">
        <w:rPr>
          <w:rStyle w:val="StyleBoldUnderline"/>
        </w:rPr>
        <w:t xml:space="preserve">It's not just the intensity of trade between nations that influences the tide of war and peace; the kind of nations engaged in trade matters as well. </w:t>
      </w:r>
      <w:r w:rsidRPr="00A91DEA">
        <w:rPr>
          <w:sz w:val="14"/>
        </w:rPr>
        <w:t>The old British adage "trade follows the flag" had an important postscript: "War often follows trade."</w:t>
      </w:r>
      <w:r w:rsidRPr="00A91DEA">
        <w:t xml:space="preserve"> </w:t>
      </w:r>
      <w:r w:rsidRPr="00A91DEA">
        <w:rPr>
          <w:rStyle w:val="StyleBoldUnderline"/>
        </w:rPr>
        <w:t xml:space="preserve">When free-market nations rubbed up against mercantilist and other "not free" economies, the friction often produced bloodshed. </w:t>
      </w:r>
      <w:r w:rsidRPr="00A91DEA">
        <w:t xml:space="preserve">On the other hand, </w:t>
      </w:r>
      <w:r w:rsidRPr="00A91DEA">
        <w:rPr>
          <w:rStyle w:val="StyleBoldUnderline"/>
        </w:rPr>
        <w:t>economic activity between nations that share a commitment to economic freedom tends to flow peacefully,</w:t>
      </w:r>
      <w:r w:rsidRPr="00A91DEA">
        <w:t xml:space="preserve"> without rancor. Indeed, </w:t>
      </w:r>
      <w:r w:rsidRPr="00A91DEA">
        <w:rPr>
          <w:rStyle w:val="StyleBoldUnderline"/>
        </w:rPr>
        <w:t>strong trade ties between free-market nations tend</w:t>
      </w:r>
      <w:r w:rsidRPr="00A91DEA">
        <w:t xml:space="preserve"> </w:t>
      </w:r>
      <w:r w:rsidRPr="00A91DEA">
        <w:rPr>
          <w:rStyle w:val="StyleBoldUnderline"/>
        </w:rPr>
        <w:t>to</w:t>
      </w:r>
      <w:r w:rsidRPr="00A91DEA">
        <w:t xml:space="preserve"> actually </w:t>
      </w:r>
      <w:r w:rsidRPr="00A91DEA">
        <w:rPr>
          <w:rStyle w:val="StyleBoldUnderline"/>
        </w:rPr>
        <w:t>promote national security</w:t>
      </w:r>
      <w:r w:rsidRPr="00A91DEA">
        <w:t xml:space="preserve">. </w:t>
      </w:r>
      <w:r w:rsidRPr="00A91DEA">
        <w:rPr>
          <w:rStyle w:val="StyleBoldUnderline"/>
        </w:rPr>
        <w:t>Economic freedom helps nations generate the wealth that allows them to defend themselves</w:t>
      </w:r>
      <w:r w:rsidRPr="00A91DEA">
        <w:t xml:space="preserve">. Beyond that, </w:t>
      </w:r>
      <w:r w:rsidRPr="00A91DEA">
        <w:rPr>
          <w:rStyle w:val="StyleBoldUnderline"/>
        </w:rPr>
        <w:t>it creates a community of nations with a shared interest</w:t>
      </w:r>
      <w:r w:rsidRPr="00A91DEA">
        <w:t xml:space="preserve">: </w:t>
      </w:r>
      <w:r w:rsidRPr="00A91DEA">
        <w:rPr>
          <w:sz w:val="14"/>
        </w:rPr>
        <w:t>protecting their right to freely exchange goods, peoples, services and ideas.</w:t>
      </w:r>
      <w:r w:rsidRPr="00A91DEA">
        <w:t xml:space="preserve"> </w:t>
      </w:r>
      <w:r w:rsidRPr="00A91DEA">
        <w:rPr>
          <w:rStyle w:val="StyleBoldUnderline"/>
        </w:rPr>
        <w:t xml:space="preserve">This common bond promotes the cause of peace by creating strong, self-reliant, sovereign and independent nations interested in preserving the mutual freedoms that allow them to engage commercially and prosper. </w:t>
      </w:r>
      <w:r w:rsidRPr="00A91DEA">
        <w:rPr>
          <w:sz w:val="14"/>
        </w:rPr>
        <w:t>Economic freedom hinges on an institutional framework that allows all individuals to exercise their liberties in the market place. In addition to accommodating free trade, that framework includes institutional commitments to fight corruption, protect property rights and the sanctity of contracts and pursue responsible fiscal policies. Each year, the Heritage Foundation and the Wall Street Journal produce an Index of Economic Freedom that measures 10 major components essential to economic freedom and assesses the state of virtually every economy in the world. The 2012 Index of Economic Freedom should be a wake-up call for the world. It found that, generally speaking,</w:t>
      </w:r>
      <w:r w:rsidRPr="00A91DEA">
        <w:t xml:space="preserve"> </w:t>
      </w:r>
      <w:r w:rsidRPr="00A91DEA">
        <w:rPr>
          <w:rStyle w:val="StyleBoldUnderline"/>
        </w:rPr>
        <w:t xml:space="preserve">economic freedom is in decline throughout the globe. </w:t>
      </w:r>
      <w:r w:rsidRPr="00A91DEA">
        <w:t xml:space="preserve">The decline is very real right here in the United States. </w:t>
      </w:r>
      <w:r w:rsidRPr="00A91DEA">
        <w:rPr>
          <w:rStyle w:val="StyleBoldUnderline"/>
        </w:rPr>
        <w:t>For the second straight year, America has failed to qualify as a free economy</w:t>
      </w:r>
      <w:r w:rsidRPr="00A91DEA">
        <w:rPr>
          <w:sz w:val="14"/>
        </w:rPr>
        <w:t xml:space="preserve">; it rates as only "mostly free." As recently as 2008, the U.S. was a Top Five country in terms of economic freedom. This year, we barely managed a 10th place finish. </w:t>
      </w:r>
      <w:r w:rsidRPr="00A91DEA">
        <w:rPr>
          <w:rStyle w:val="StyleBoldUnderline"/>
        </w:rPr>
        <w:t>The loss of freedom has been accompanied by a stagnant economy and persistently high unemployment. Reviving economic freedom is essential to growing the economy and creating jobs</w:t>
      </w:r>
      <w:r w:rsidRPr="00A91DEA">
        <w:t xml:space="preserve"> </w:t>
      </w:r>
      <w:r w:rsidRPr="00A91DEA">
        <w:rPr>
          <w:sz w:val="14"/>
        </w:rPr>
        <w:t>... and for national security as well. Beyond getting our own house in order, encouraging and working with other nations to promote economic freedom is equally important. Washington needs to embrace ambitious policies that create economic dynamism, policies that will unshackle innovation, which leads to better products, new markets and greater investment. Promoting property rights and anti-corruption measures ought to be high on our foreign policy agenda as well. And virtually every region of the world offers opportunities for the United States to enter new free trade agreements. New initiatives such as the proposed nine-country Trans-Pacific Partnership could create new economic opportunities by expanding trade between the United States, Asia and Latin America.</w:t>
      </w:r>
      <w:r w:rsidRPr="00A91DEA">
        <w:t xml:space="preserve"> </w:t>
      </w:r>
      <w:r w:rsidRPr="00A91DEA">
        <w:rPr>
          <w:rStyle w:val="StyleBoldUnderline"/>
        </w:rPr>
        <w:t>The prescription for solving America's ills requires a double dose of national security and economic freedom. That's what's needed to make "peace through strength" a reality,</w:t>
      </w:r>
      <w:r w:rsidRPr="00A91DEA">
        <w:t xml:space="preserve"> rather than a bumper sticker. </w:t>
      </w:r>
    </w:p>
    <w:p w14:paraId="78F6FE4C" w14:textId="77777777" w:rsidR="000844B0" w:rsidRPr="00A91DEA" w:rsidRDefault="000844B0" w:rsidP="000844B0">
      <w:pPr>
        <w:pStyle w:val="Heading4"/>
      </w:pPr>
      <w:r w:rsidRPr="00A91DEA">
        <w:t>US trade leadership solves nuclear conflict</w:t>
      </w:r>
    </w:p>
    <w:p w14:paraId="36869DF9" w14:textId="77777777" w:rsidR="000844B0" w:rsidRPr="00A91DEA" w:rsidRDefault="000844B0" w:rsidP="000844B0">
      <w:pPr>
        <w:rPr>
          <w:rFonts w:eastAsia="SimSun"/>
          <w:lang w:eastAsia="zh-CN"/>
        </w:rPr>
      </w:pPr>
      <w:proofErr w:type="spellStart"/>
      <w:r w:rsidRPr="00A91DEA">
        <w:rPr>
          <w:rStyle w:val="StyleStyleBold12pt"/>
        </w:rPr>
        <w:t>Panitchpakdi</w:t>
      </w:r>
      <w:proofErr w:type="spellEnd"/>
      <w:r w:rsidRPr="00A91DEA">
        <w:rPr>
          <w:rStyle w:val="StyleStyleBold12pt"/>
        </w:rPr>
        <w:t xml:space="preserve"> 4</w:t>
      </w:r>
      <w:r w:rsidRPr="00A91DEA">
        <w:rPr>
          <w:rFonts w:eastAsia="SimSun"/>
          <w:lang w:eastAsia="zh-CN"/>
        </w:rPr>
        <w:t xml:space="preserve"> (DG </w:t>
      </w:r>
      <w:proofErr w:type="spellStart"/>
      <w:r w:rsidRPr="00A91DEA">
        <w:rPr>
          <w:rFonts w:eastAsia="SimSun"/>
          <w:lang w:eastAsia="zh-CN"/>
        </w:rPr>
        <w:t>Supachai</w:t>
      </w:r>
      <w:proofErr w:type="spellEnd"/>
      <w:r w:rsidRPr="00A91DEA">
        <w:rPr>
          <w:rFonts w:eastAsia="SimSun"/>
          <w:lang w:eastAsia="zh-CN"/>
        </w:rPr>
        <w:t xml:space="preserve">, Former Director-General – World Trade Organization, “American Leadership and the World Trade Organization: What is the Alternative?”, National Press Club, 2-26, http://www.wto.org/french/ </w:t>
      </w:r>
      <w:proofErr w:type="spellStart"/>
      <w:r w:rsidRPr="00A91DEA">
        <w:rPr>
          <w:rFonts w:eastAsia="SimSun"/>
          <w:lang w:eastAsia="zh-CN"/>
        </w:rPr>
        <w:t>news_f</w:t>
      </w:r>
      <w:proofErr w:type="spellEnd"/>
      <w:r w:rsidRPr="00A91DEA">
        <w:rPr>
          <w:rFonts w:eastAsia="SimSun"/>
          <w:lang w:eastAsia="zh-CN"/>
        </w:rPr>
        <w:t>/</w:t>
      </w:r>
      <w:proofErr w:type="spellStart"/>
      <w:r w:rsidRPr="00A91DEA">
        <w:rPr>
          <w:rFonts w:eastAsia="SimSun"/>
          <w:lang w:eastAsia="zh-CN"/>
        </w:rPr>
        <w:t>spsp_f</w:t>
      </w:r>
      <w:proofErr w:type="spellEnd"/>
      <w:r w:rsidRPr="00A91DEA">
        <w:rPr>
          <w:rFonts w:eastAsia="SimSun"/>
          <w:lang w:eastAsia="zh-CN"/>
        </w:rPr>
        <w:t>/spsp22_f.htm)</w:t>
      </w:r>
    </w:p>
    <w:p w14:paraId="656736BE" w14:textId="77777777" w:rsidR="000844B0" w:rsidRPr="00A91DEA" w:rsidRDefault="000844B0" w:rsidP="000844B0">
      <w:pPr>
        <w:rPr>
          <w:rFonts w:eastAsia="SimSun"/>
          <w:lang w:eastAsia="zh-CN"/>
        </w:rPr>
      </w:pPr>
      <w:r w:rsidRPr="00A91DEA">
        <w:rPr>
          <w:rFonts w:eastAsia="SimSun"/>
          <w:sz w:val="14"/>
          <w:szCs w:val="14"/>
          <w:lang w:eastAsia="zh-CN"/>
        </w:rPr>
        <w:t>I can sum up my message today in three sentences: The United States, more than any single country, created the world trading system. The US has never had more riding on the strength of that system.</w:t>
      </w:r>
      <w:r w:rsidRPr="00A91DEA">
        <w:rPr>
          <w:rFonts w:eastAsia="SimSun"/>
          <w:lang w:eastAsia="zh-CN"/>
        </w:rPr>
        <w:t xml:space="preserve"> And </w:t>
      </w:r>
      <w:r w:rsidRPr="00A91DEA">
        <w:rPr>
          <w:rStyle w:val="StyleBoldUnderline"/>
        </w:rPr>
        <w:t>US leadership</w:t>
      </w:r>
      <w:r w:rsidRPr="00A91DEA">
        <w:rPr>
          <w:rFonts w:eastAsia="SimSun"/>
          <w:lang w:eastAsia="zh-CN"/>
        </w:rPr>
        <w:t xml:space="preserve"> — especially in the current Doha trade talks — </w:t>
      </w:r>
      <w:r w:rsidRPr="00A91DEA">
        <w:rPr>
          <w:rStyle w:val="StyleBoldUnderline"/>
        </w:rPr>
        <w:t>is indispensable to the system's success</w:t>
      </w:r>
      <w:r w:rsidRPr="00A91DEA">
        <w:rPr>
          <w:rFonts w:eastAsia="SimSun"/>
          <w:lang w:eastAsia="zh-CN"/>
        </w:rPr>
        <w:t xml:space="preserve">. </w:t>
      </w:r>
      <w:r w:rsidRPr="00A91DEA">
        <w:rPr>
          <w:rFonts w:eastAsia="SimSun"/>
          <w:sz w:val="14"/>
          <w:szCs w:val="14"/>
          <w:lang w:eastAsia="zh-CN"/>
        </w:rPr>
        <w:t xml:space="preserve">It is true that as the WTO's importance to the world economy increases, so too does the challenge of making it work: there are more countries, more issues, trade is in the spot light as never before. </w:t>
      </w:r>
      <w:r w:rsidRPr="00A91DEA">
        <w:rPr>
          <w:rFonts w:eastAsia="SimSun"/>
          <w:lang w:eastAsia="zh-CN"/>
        </w:rPr>
        <w:t xml:space="preserve">But </w:t>
      </w:r>
      <w:r w:rsidRPr="00A91DEA">
        <w:rPr>
          <w:rStyle w:val="StyleBoldUnderline"/>
        </w:rPr>
        <w:t>the fiction that there is an alternative to the WTO — or</w:t>
      </w:r>
      <w:r w:rsidRPr="00A91DEA">
        <w:rPr>
          <w:rFonts w:eastAsia="SimSun"/>
          <w:lang w:eastAsia="zh-CN"/>
        </w:rPr>
        <w:t xml:space="preserve"> to </w:t>
      </w:r>
      <w:r w:rsidRPr="00A91DEA">
        <w:rPr>
          <w:rStyle w:val="StyleBoldUnderline"/>
        </w:rPr>
        <w:t>US leadership — is</w:t>
      </w:r>
      <w:r w:rsidRPr="00A91DEA">
        <w:rPr>
          <w:rFonts w:eastAsia="SimSun"/>
          <w:lang w:eastAsia="zh-CN"/>
        </w:rPr>
        <w:t xml:space="preserve"> both </w:t>
      </w:r>
      <w:r w:rsidRPr="00A91DEA">
        <w:rPr>
          <w:rStyle w:val="StyleBoldUnderline"/>
        </w:rPr>
        <w:t>naïve and dangerous</w:t>
      </w:r>
      <w:r w:rsidRPr="00A91DEA">
        <w:rPr>
          <w:rFonts w:eastAsia="SimSun"/>
          <w:lang w:eastAsia="zh-CN"/>
        </w:rPr>
        <w:t>.</w:t>
      </w:r>
      <w:r w:rsidRPr="00A91DEA">
        <w:rPr>
          <w:rFonts w:eastAsia="SimSun"/>
          <w:sz w:val="14"/>
          <w:szCs w:val="14"/>
          <w:lang w:eastAsia="zh-CN"/>
        </w:rPr>
        <w:t xml:space="preserve"> Naïve because it fails to recognize that multilateralism has become more — not less — important to advancing US interests. Dangerous because it risks undermining the very objectives the US seeks — freer trade, stronger rules, a more open and secure world economy.</w:t>
      </w:r>
      <w:r w:rsidRPr="00A91DEA">
        <w:rPr>
          <w:rFonts w:eastAsia="SimSun"/>
          <w:lang w:eastAsia="zh-CN"/>
        </w:rPr>
        <w:t xml:space="preserve"> </w:t>
      </w:r>
      <w:r w:rsidRPr="00A91DEA">
        <w:rPr>
          <w:rStyle w:val="StyleBoldUnderline"/>
        </w:rPr>
        <w:t>The Doha Round is a crucial test.</w:t>
      </w:r>
      <w:r w:rsidRPr="00A91DEA">
        <w:rPr>
          <w:rFonts w:eastAsia="SimSun"/>
          <w:lang w:eastAsia="zh-CN"/>
        </w:rPr>
        <w:t xml:space="preserve"> </w:t>
      </w:r>
      <w:r w:rsidRPr="00A91DEA">
        <w:rPr>
          <w:rFonts w:eastAsia="SimSun"/>
          <w:sz w:val="14"/>
          <w:szCs w:val="14"/>
          <w:lang w:eastAsia="zh-CN"/>
        </w:rPr>
        <w:t>The core issues — services, agriculture, and industrial tariffs — are obviously directly relevant to the US. America is highly competitive in services — the fastest growing sector of the world economy, and where the scope for liberalization is greatest. In agriculture too the US is competitive across many commodities — but sky-high global barriers and subsidies impede and distort agricultural trade. Industrial tariffs also offer scope for further liberalization — especially in certain markets and sectors. But what is at stake in these talks is more than the economic benefits that would flow from a successful deal. The real issue is the relevance of the multilateral trading system. Its expanded rules, broader membership, and binding dispute mechanism means that the new WTO — created less than ten years ago — is pivotal to international economic relations. But this means that the costs of failure are also higher — with ramifications that can be felt more widely.</w:t>
      </w:r>
      <w:r w:rsidRPr="00A91DEA">
        <w:rPr>
          <w:rFonts w:eastAsia="SimSun"/>
          <w:lang w:eastAsia="zh-CN"/>
        </w:rPr>
        <w:t xml:space="preserve"> </w:t>
      </w:r>
      <w:r w:rsidRPr="00A91DEA">
        <w:rPr>
          <w:rStyle w:val="StyleBoldUnderline"/>
        </w:rPr>
        <w:t>Advancing</w:t>
      </w:r>
      <w:r w:rsidRPr="00A91DEA">
        <w:rPr>
          <w:rFonts w:eastAsia="SimSun"/>
          <w:lang w:eastAsia="zh-CN"/>
        </w:rPr>
        <w:t xml:space="preserve"> the </w:t>
      </w:r>
      <w:r w:rsidRPr="00A91DEA">
        <w:rPr>
          <w:rStyle w:val="StyleBoldUnderline"/>
        </w:rPr>
        <w:t>Doha</w:t>
      </w:r>
      <w:r w:rsidRPr="00A91DEA">
        <w:rPr>
          <w:rFonts w:eastAsia="SimSun"/>
          <w:lang w:eastAsia="zh-CN"/>
        </w:rPr>
        <w:t xml:space="preserve"> agenda </w:t>
      </w:r>
      <w:r w:rsidRPr="00A91DEA">
        <w:rPr>
          <w:rStyle w:val="StyleBoldUnderline"/>
        </w:rPr>
        <w:t>would confirm the WTO as the focal point for global trade negotiations, and as the key forum for international economic cooperation. The credibility of the institution would be greatly enhanced. But if</w:t>
      </w:r>
      <w:r w:rsidRPr="00A91DEA">
        <w:rPr>
          <w:rFonts w:eastAsia="SimSun"/>
          <w:lang w:eastAsia="zh-CN"/>
        </w:rPr>
        <w:t xml:space="preserve"> the </w:t>
      </w:r>
      <w:r w:rsidRPr="00A91DEA">
        <w:rPr>
          <w:rStyle w:val="StyleBoldUnderline"/>
        </w:rPr>
        <w:t>Doha</w:t>
      </w:r>
      <w:r w:rsidRPr="00A91DEA">
        <w:rPr>
          <w:rFonts w:eastAsia="SimSun"/>
          <w:lang w:eastAsia="zh-CN"/>
        </w:rPr>
        <w:t xml:space="preserve"> </w:t>
      </w:r>
      <w:r w:rsidRPr="00A91DEA">
        <w:rPr>
          <w:rStyle w:val="StyleBoldUnderline"/>
        </w:rPr>
        <w:t>negotiations stumble, doubts may grow</w:t>
      </w:r>
      <w:r w:rsidRPr="00A91DEA">
        <w:rPr>
          <w:rFonts w:eastAsia="SimSun"/>
          <w:lang w:eastAsia="zh-CN"/>
        </w:rPr>
        <w:t xml:space="preserve">, not just about the WTO's effectiveness, but </w:t>
      </w:r>
      <w:r w:rsidRPr="00A91DEA">
        <w:rPr>
          <w:rStyle w:val="StyleBoldUnderline"/>
        </w:rPr>
        <w:t>about the future of</w:t>
      </w:r>
      <w:r w:rsidRPr="00A91DEA">
        <w:rPr>
          <w:rFonts w:eastAsia="SimSun"/>
          <w:lang w:eastAsia="zh-CN"/>
        </w:rPr>
        <w:t xml:space="preserve"> </w:t>
      </w:r>
      <w:r w:rsidRPr="00A91DEA">
        <w:rPr>
          <w:rStyle w:val="StyleBoldUnderline"/>
        </w:rPr>
        <w:t>multilateralism in trade</w:t>
      </w:r>
      <w:r w:rsidRPr="00A91DEA">
        <w:rPr>
          <w:rFonts w:eastAsia="SimSun"/>
          <w:lang w:eastAsia="zh-CN"/>
        </w:rPr>
        <w:t xml:space="preserve">.   </w:t>
      </w:r>
      <w:r w:rsidRPr="00A91DEA">
        <w:rPr>
          <w:rFonts w:eastAsia="SimSun"/>
          <w:sz w:val="12"/>
          <w:szCs w:val="12"/>
          <w:lang w:eastAsia="zh-CN"/>
        </w:rPr>
        <w:t>This should be a major concern to the US for two reasons: First, the US is now integrated with the world economy as never before. A quarter of US GDP is tied to international trade, up from 10 per cent in 1970 — the largest such increase of any developed economy over this period. A third of US growth since 1990 has been generated by trade. And America's trade is increasingly global in scope — 37 per cent with Canada and Mexico, 23 per cent with Europe, 27 per cent with Asia. Last year alone, exports to China rose by almost 30 per cent. The US has also grown more reliant on the rules of the multilateral system to keep world markets open. Not only has it initiated more WTO dispute proceedings than any other country — some 75 since 1995 — according to USTR it has also won or successfully settled most of the cases it has brought. The point is this: even the US cannot achieve prosperity on its own; it is increasingly dependent on international trade, and the rules-based economic order that underpins it. As the biggest economy, largest trader and one of the most open markets in the world, it is axiomatic that the US has the greatest interest in widening and deepening the multilateral system. Furthermore, expanding international trade through the WTO generates increased global prosperity, in turn creating yet more opportunities for the US economy.</w:t>
      </w:r>
      <w:r w:rsidRPr="00A91DEA">
        <w:rPr>
          <w:rFonts w:eastAsia="SimSun"/>
          <w:lang w:eastAsia="zh-CN"/>
        </w:rPr>
        <w:t xml:space="preserve">  The second point is that </w:t>
      </w:r>
      <w:r w:rsidRPr="00A91DEA">
        <w:rPr>
          <w:rStyle w:val="StyleBoldUnderline"/>
        </w:rPr>
        <w:t>strengthening the world trading system is essential to</w:t>
      </w:r>
      <w:r w:rsidRPr="00A91DEA">
        <w:rPr>
          <w:rFonts w:eastAsia="SimSun"/>
          <w:lang w:eastAsia="zh-CN"/>
        </w:rPr>
        <w:t xml:space="preserve"> America's </w:t>
      </w:r>
      <w:r w:rsidRPr="00A91DEA">
        <w:rPr>
          <w:rStyle w:val="StyleBoldUnderline"/>
        </w:rPr>
        <w:t>wider global objectives</w:t>
      </w:r>
      <w:r w:rsidRPr="00A91DEA">
        <w:rPr>
          <w:rFonts w:eastAsia="SimSun"/>
          <w:lang w:eastAsia="zh-CN"/>
        </w:rPr>
        <w:t xml:space="preserve">. </w:t>
      </w:r>
      <w:r w:rsidRPr="00A91DEA">
        <w:rPr>
          <w:rStyle w:val="StyleBoldUnderline"/>
        </w:rPr>
        <w:t xml:space="preserve">Fighting </w:t>
      </w:r>
      <w:r w:rsidRPr="00A91DEA">
        <w:rPr>
          <w:rStyle w:val="Emphasis"/>
        </w:rPr>
        <w:t>terrorism</w:t>
      </w:r>
      <w:r w:rsidRPr="00A91DEA">
        <w:rPr>
          <w:rStyle w:val="StyleBoldUnderline"/>
        </w:rPr>
        <w:t xml:space="preserve">, reducing </w:t>
      </w:r>
      <w:r w:rsidRPr="00A91DEA">
        <w:rPr>
          <w:rStyle w:val="Emphasis"/>
        </w:rPr>
        <w:t>poverty</w:t>
      </w:r>
      <w:r w:rsidRPr="00A91DEA">
        <w:rPr>
          <w:rStyle w:val="StyleBoldUnderline"/>
        </w:rPr>
        <w:t xml:space="preserve">, improving </w:t>
      </w:r>
      <w:r w:rsidRPr="00A91DEA">
        <w:rPr>
          <w:rStyle w:val="Emphasis"/>
        </w:rPr>
        <w:t>health</w:t>
      </w:r>
      <w:r w:rsidRPr="00A91DEA">
        <w:rPr>
          <w:rStyle w:val="StyleBoldUnderline"/>
        </w:rPr>
        <w:t xml:space="preserve">, </w:t>
      </w:r>
      <w:r w:rsidRPr="00A91DEA">
        <w:rPr>
          <w:rStyle w:val="Emphasis"/>
        </w:rPr>
        <w:t>integrating China</w:t>
      </w:r>
      <w:r w:rsidRPr="00A91DEA">
        <w:rPr>
          <w:rStyle w:val="StyleBoldUnderline"/>
        </w:rPr>
        <w:t xml:space="preserve"> and other countries in the global economy</w:t>
      </w:r>
      <w:r w:rsidRPr="00A91DEA">
        <w:rPr>
          <w:rFonts w:eastAsia="SimSun"/>
          <w:lang w:eastAsia="zh-CN"/>
        </w:rPr>
        <w:t xml:space="preserve"> — all of these issues </w:t>
      </w:r>
      <w:r w:rsidRPr="00A91DEA">
        <w:rPr>
          <w:rStyle w:val="StyleBoldUnderline"/>
        </w:rPr>
        <w:t>are linked</w:t>
      </w:r>
      <w:r w:rsidRPr="00A91DEA">
        <w:rPr>
          <w:rFonts w:eastAsia="SimSun"/>
          <w:lang w:eastAsia="zh-CN"/>
        </w:rPr>
        <w:t xml:space="preserve">, in one way or another, </w:t>
      </w:r>
      <w:r w:rsidRPr="00A91DEA">
        <w:rPr>
          <w:rStyle w:val="StyleBoldUnderline"/>
        </w:rPr>
        <w:t>to world trade</w:t>
      </w:r>
      <w:r w:rsidRPr="00A91DEA">
        <w:rPr>
          <w:rFonts w:eastAsia="SimSun"/>
          <w:lang w:eastAsia="zh-CN"/>
        </w:rPr>
        <w:t xml:space="preserve">. This is not to say that trade is the answer to all America's economic concerns; only that meaningful solutions are inconceivable without it. </w:t>
      </w:r>
      <w:r w:rsidRPr="00A91DEA">
        <w:rPr>
          <w:rStyle w:val="StyleBoldUnderline"/>
        </w:rPr>
        <w:t xml:space="preserve">The world trading system is the </w:t>
      </w:r>
      <w:r w:rsidRPr="00A91DEA">
        <w:rPr>
          <w:rStyle w:val="Emphasis"/>
        </w:rPr>
        <w:t>linchpin of today's global order</w:t>
      </w:r>
      <w:r w:rsidRPr="00A91DEA">
        <w:rPr>
          <w:rStyle w:val="StyleBoldUnderline"/>
        </w:rPr>
        <w:t xml:space="preserve"> — underpinning</w:t>
      </w:r>
      <w:r w:rsidRPr="00A91DEA">
        <w:rPr>
          <w:rFonts w:eastAsia="SimSun"/>
          <w:lang w:eastAsia="zh-CN"/>
        </w:rPr>
        <w:t xml:space="preserve"> its </w:t>
      </w:r>
      <w:r w:rsidRPr="00A91DEA">
        <w:rPr>
          <w:rStyle w:val="StyleBoldUnderline"/>
        </w:rPr>
        <w:t>security as well as</w:t>
      </w:r>
      <w:r w:rsidRPr="00A91DEA">
        <w:rPr>
          <w:rFonts w:eastAsia="SimSun"/>
          <w:lang w:eastAsia="zh-CN"/>
        </w:rPr>
        <w:t xml:space="preserve"> its </w:t>
      </w:r>
      <w:r w:rsidRPr="00A91DEA">
        <w:rPr>
          <w:rStyle w:val="StyleBoldUnderline"/>
        </w:rPr>
        <w:t>prosperity</w:t>
      </w:r>
      <w:r w:rsidRPr="00A91DEA">
        <w:rPr>
          <w:rFonts w:eastAsia="SimSun"/>
          <w:lang w:eastAsia="zh-CN"/>
        </w:rPr>
        <w:t xml:space="preserve">. A successful WTO is an example of how multilateralism can work. Conversely, </w:t>
      </w:r>
      <w:r w:rsidRPr="00A91DEA">
        <w:rPr>
          <w:rStyle w:val="StyleBoldUnderline"/>
        </w:rPr>
        <w:t>if it weakens</w:t>
      </w:r>
      <w:r w:rsidRPr="00A91DEA">
        <w:rPr>
          <w:rFonts w:eastAsia="SimSun"/>
          <w:lang w:eastAsia="zh-CN"/>
        </w:rPr>
        <w:t xml:space="preserve"> or fails, </w:t>
      </w:r>
      <w:r w:rsidRPr="00A91DEA">
        <w:rPr>
          <w:rStyle w:val="StyleBoldUnderline"/>
        </w:rPr>
        <w:t>much else could fail with it</w:t>
      </w:r>
      <w:r w:rsidRPr="00A91DEA">
        <w:rPr>
          <w:rFonts w:eastAsia="SimSun"/>
          <w:lang w:eastAsia="zh-CN"/>
        </w:rPr>
        <w:t xml:space="preserve">. This is something which the US — at the </w:t>
      </w:r>
      <w:proofErr w:type="spellStart"/>
      <w:r w:rsidRPr="00A91DEA">
        <w:rPr>
          <w:rFonts w:eastAsia="SimSun"/>
          <w:lang w:eastAsia="zh-CN"/>
        </w:rPr>
        <w:t>epicentre</w:t>
      </w:r>
      <w:proofErr w:type="spellEnd"/>
      <w:r w:rsidRPr="00A91DEA">
        <w:rPr>
          <w:rFonts w:eastAsia="SimSun"/>
          <w:lang w:eastAsia="zh-CN"/>
        </w:rPr>
        <w:t xml:space="preserve"> of a more interdependent world — cannot afford to ignore.  These priorities must continue to guide US policy — as they have done since the Second World War. </w:t>
      </w:r>
      <w:r w:rsidRPr="00A91DEA">
        <w:rPr>
          <w:rStyle w:val="StyleBoldUnderline"/>
        </w:rPr>
        <w:t>America has been the main driving force behind</w:t>
      </w:r>
      <w:r w:rsidRPr="00A91DEA">
        <w:rPr>
          <w:rFonts w:eastAsia="SimSun"/>
          <w:lang w:eastAsia="zh-CN"/>
        </w:rPr>
        <w:t xml:space="preserve"> eight rounds of </w:t>
      </w:r>
      <w:r w:rsidRPr="00A91DEA">
        <w:rPr>
          <w:rStyle w:val="StyleBoldUnderline"/>
        </w:rPr>
        <w:t>multilateral trade negotiations</w:t>
      </w:r>
      <w:r w:rsidRPr="00A91DEA">
        <w:rPr>
          <w:rFonts w:eastAsia="SimSun"/>
          <w:lang w:eastAsia="zh-CN"/>
        </w:rPr>
        <w:t xml:space="preserve">, including the successful conclusion of the Uruguay Round and the creation of the WTO. </w:t>
      </w:r>
      <w:r w:rsidRPr="00A91DEA">
        <w:rPr>
          <w:rFonts w:eastAsia="SimSun"/>
          <w:sz w:val="14"/>
          <w:szCs w:val="14"/>
          <w:lang w:eastAsia="zh-CN"/>
        </w:rPr>
        <w:t xml:space="preserve">The US — together with the EU — was instrumental in launching the latest Doha Round two years ago. Likewise, the recent initiative, spearheaded by Ambassador </w:t>
      </w:r>
      <w:proofErr w:type="spellStart"/>
      <w:r w:rsidRPr="00A91DEA">
        <w:rPr>
          <w:rFonts w:eastAsia="SimSun"/>
          <w:sz w:val="14"/>
          <w:szCs w:val="14"/>
          <w:lang w:eastAsia="zh-CN"/>
        </w:rPr>
        <w:t>Zoellick</w:t>
      </w:r>
      <w:proofErr w:type="spellEnd"/>
      <w:r w:rsidRPr="00A91DEA">
        <w:rPr>
          <w:rFonts w:eastAsia="SimSun"/>
          <w:sz w:val="14"/>
          <w:szCs w:val="14"/>
          <w:lang w:eastAsia="zh-CN"/>
        </w:rPr>
        <w:t xml:space="preserve">, to re-energize the negotiations and move them towards a successful conclusion is yet another example of how essential the US is to the multilateral process — </w:t>
      </w:r>
      <w:proofErr w:type="spellStart"/>
      <w:r w:rsidRPr="00A91DEA">
        <w:rPr>
          <w:rFonts w:eastAsia="SimSun"/>
          <w:sz w:val="14"/>
          <w:szCs w:val="14"/>
          <w:lang w:eastAsia="zh-CN"/>
        </w:rPr>
        <w:t>signalling</w:t>
      </w:r>
      <w:proofErr w:type="spellEnd"/>
      <w:r w:rsidRPr="00A91DEA">
        <w:rPr>
          <w:rFonts w:eastAsia="SimSun"/>
          <w:sz w:val="14"/>
          <w:szCs w:val="14"/>
          <w:lang w:eastAsia="zh-CN"/>
        </w:rPr>
        <w:t xml:space="preserve"> that the US remains committed to further liberalization, that the Round is moving, and that other countries have a tangible reason to get on board. The reality is this: when the US leads the system can move forward; when it withdraws, the system drifts.</w:t>
      </w:r>
      <w:r w:rsidRPr="00A91DEA">
        <w:rPr>
          <w:rFonts w:eastAsia="SimSun"/>
          <w:lang w:eastAsia="zh-CN"/>
        </w:rPr>
        <w:t xml:space="preserve">  The fact that </w:t>
      </w:r>
      <w:r w:rsidRPr="00A91DEA">
        <w:rPr>
          <w:rStyle w:val="Emphasis"/>
        </w:rPr>
        <w:t>US leadership is essential</w:t>
      </w:r>
      <w:r w:rsidRPr="00A91DEA">
        <w:rPr>
          <w:rFonts w:eastAsia="SimSun"/>
          <w:lang w:eastAsia="zh-CN"/>
        </w:rPr>
        <w:t xml:space="preserve">, </w:t>
      </w:r>
      <w:r w:rsidRPr="00A91DEA">
        <w:rPr>
          <w:rFonts w:eastAsia="SimSun"/>
          <w:sz w:val="12"/>
          <w:szCs w:val="12"/>
          <w:lang w:eastAsia="zh-CN"/>
        </w:rPr>
        <w:t xml:space="preserve">does not mean it is easy. As WTO rules have expanded, so too has as the complexity of the issues the WTO deals with — everything from agriculture and accounting, to tariffs and telecommunication. The WTO is also exerting huge gravitational pull on countries to join — and participate actively — in the system. The WTO now has 146 Members — up from just 23 in 1947 — and this could easily rise to 170 or more within a decade. Emerging powers like China, Brazil, and India rightly demand a greater say in an institution in which they have a growing stake. So too do a rising number of voices outside the system as well. More and more people recognize that the WTO matters. More non-state actors — businesses, unions, environmentalists, development NGOs — want the multilateral system to reflect their causes and concerns. A decade ago, few people had even heard of the GATT. Today the WTO is front page news. A more visible WTO has inevitably become a more politicized WTO. The sound and fury surrounding the WTO's recent Ministerial Meeting in Cancun — let alone Seattle — underline how challenging managing the WTO can be.  But these challenges can be exaggerated. They exist precisely because so many countries have embraced a common vision. Countries the world over have turned to open trade — and a rules-based system — as the key to their growth and development. They agreed to the Doha Round because they believed their interests lay in freer trade, stronger rules, a more effective WTO. Even in Cancun the great debate was whether the multilateral trading system was moving fast and far enough — not whether it should be rolled back. Indeed, it is critically important that we draw the right conclusions from Cancun — which are only now becoming clearer. The disappointment was that ministers were unable to reach agreement. The achievement was that they exposed the risks of failure, highlighted the need for North-South collaboration, and — after a period of introspection — acknowledged the inescapable logic of negotiation. Cancun showed that, if the challenges have increased, it is because the stakes are higher.  The bigger challenge to American leadership comes from inside — not outside — the United States. In America's current debate about trade, jobs and globalization we have heard a lot about the costs of liberalization. We need to hear more about the opportunities. We need to be reminded of the advantages of America's openness and its trade with the world — about the economic growth tied to exports; the inflation-fighting role of imports, the innovative stimulus of global competition. We need to explain that freer trade works precisely because it involves positive change — better products, better job opportunities, better ways of doing things, better standards of living. While it is true that change can be threatening for people and societies, it is equally true that the vulnerable are not helped by resisting change — by putting up barriers and shutting out competition. They are helped by training, education, new and better opportunities that — with the right support policies — can flow from a globalized economy. The fact is that for every job in the US threatened by imports there is a growing number of high-paid, high skill jobs created by exports. Exports supported 7 million workers a decade ago; that number is approaching around 12 million today. And these new jobs — in aerospace, finance, information technology — pay 10 per cent more than the average American wage.  We especially need to inject some clarity — and facts — into the current debate over the outsourcing of services jobs. Over the next decade, the US is projected to create an average of more than 2 million new services jobs a year — compared to roughly 200,000 services jobs that will be outsourced.   I am well aware that this issue is the source of much anxiety in America today. Many Americans worry about the potential job losses that might arise from foreign competition in services sectors. But it’s worth remembering that concerns about the impact of foreign competition are not new. Many of the reservations people are expressing today are echoes of what we heard in the 1970s and 1980s. But people at that time didn’t fully appreciate the power of American ingenuity. Remarkable advances in technology and productivity laid the foundation for unprecedented job creation in the 1990s and there is no reason to doubt that this country, which has shown time and again such remarkable potential for competing in the global economy, will not soon embark again on such a burst of job-creation.  America's openness to service-sector trade — combined with the high skills of its workforce — will lead to more growth, stronger industries, and a shift towards higher value-added, higher-paying employment. Conversely, closing the door to service trade is a strategy for killing jobs, not saving them. Americans have never run from a challenge and have never been defeatist in the face of strong competition. Part of this challenge is to create the conditions for global growth and job creation here and around the world.  I believe Americans realize what is at stake. The process of opening to global trade can be disruptive, but they recognize that the US economy cannot grow and prosper any other way. They recognize the importance of finding global solutions to shared global problems.   Besides, what is the alternative to the WTO? Some argue that the world's only superpower need not be tied down by the constraints of the multilateral system. They claim that US sovereignty is compromised by international rules, and that multilateral institutions limit rather than expand US influence. Americans should be deeply </w:t>
      </w:r>
      <w:proofErr w:type="spellStart"/>
      <w:r w:rsidRPr="00A91DEA">
        <w:rPr>
          <w:rFonts w:eastAsia="SimSun"/>
          <w:sz w:val="12"/>
          <w:szCs w:val="12"/>
          <w:lang w:eastAsia="zh-CN"/>
        </w:rPr>
        <w:t>sceptical</w:t>
      </w:r>
      <w:proofErr w:type="spellEnd"/>
      <w:r w:rsidRPr="00A91DEA">
        <w:rPr>
          <w:rFonts w:eastAsia="SimSun"/>
          <w:sz w:val="12"/>
          <w:szCs w:val="12"/>
          <w:lang w:eastAsia="zh-CN"/>
        </w:rPr>
        <w:t xml:space="preserve"> about these claims. Almost none of the trade issues facing the US today are any easier to solve unilaterally, bilaterally or regionally. The reality is probably just the opposite. What sense does it make — for example — to negotiate e-commerce rules bilaterally? Who would be interested in disciplining agricultural subsidies in a regional agreement but not globally? How can bilateral deals — even dozens of them — come close to matching the economic impact of agreeing to global free trade among 146 countries? Bilateral and regional deals can sometimes be a complement to the multilateral system, but they can never be a substitute.  There is a bigger danger. By treating some countries preferentially, bilateral and regional deals exclude others — fragmenting global trade and distorting the world economy. Instead of liberalizing trade — and widening growth — they carve it up. Worse, they have a domino effect: bilateral deals inevitably beget more bilateral deals, as countries left outside are forced to seek their own preferential arrangements, or risk further marginalization. This is precisely what we see happening today. There are already over two hundred bilateral and regional agreements in existence, and each month we hear of a new or expanded deal. There is a basic contradiction in the assumption that bilateral approaches serve to strengthen the multilateral, rules-based system. Even when intended to spur free trade, they can ultimately risk undermining it.  This is in no one's interest, least of all the United States. America led in the creation of the multilateral system after 1945 precisely to avoid a return to hostile blocs — blocs that had done so much to fuel interwar instability and conflict. America's vision, in the words of Cordell Hull, was that “enduring peace and the welfare of nations was indissolubly connected with the friendliness, fairness and freedom of world trade</w:t>
      </w:r>
      <w:r w:rsidRPr="00A91DEA">
        <w:rPr>
          <w:rFonts w:eastAsia="SimSun"/>
          <w:lang w:eastAsia="zh-CN"/>
        </w:rPr>
        <w:t xml:space="preserve">”. </w:t>
      </w:r>
      <w:r w:rsidRPr="00A91DEA">
        <w:rPr>
          <w:rStyle w:val="StyleBoldUnderline"/>
        </w:rPr>
        <w:t xml:space="preserve">Trade would bind nations together, </w:t>
      </w:r>
      <w:r w:rsidRPr="00A91DEA">
        <w:rPr>
          <w:rStyle w:val="Emphasis"/>
        </w:rPr>
        <w:t>making another war unthinkable</w:t>
      </w:r>
      <w:r w:rsidRPr="00A91DEA">
        <w:rPr>
          <w:rStyle w:val="StyleBoldUnderline"/>
        </w:rPr>
        <w:t>.</w:t>
      </w:r>
      <w:r w:rsidRPr="00A91DEA">
        <w:rPr>
          <w:rFonts w:eastAsia="SimSun"/>
          <w:lang w:eastAsia="zh-CN"/>
        </w:rPr>
        <w:t xml:space="preserve"> Non-discriminatory rules would prevent a return to preferential deals and closed alliances. </w:t>
      </w:r>
      <w:r w:rsidRPr="00A91DEA">
        <w:rPr>
          <w:rStyle w:val="StyleBoldUnderline"/>
        </w:rPr>
        <w:t>A network of multilateral initiatives and organizations</w:t>
      </w:r>
      <w:r w:rsidRPr="00A91DEA">
        <w:rPr>
          <w:rFonts w:eastAsia="SimSun"/>
          <w:lang w:eastAsia="zh-CN"/>
        </w:rPr>
        <w:t xml:space="preserve"> — the Marshal Plan, the IMF, the World Bank, and the GATT, now the WTO — </w:t>
      </w:r>
      <w:r w:rsidRPr="00A91DEA">
        <w:rPr>
          <w:rStyle w:val="StyleBoldUnderline"/>
        </w:rPr>
        <w:t>would provide the institutional bedrock for the international rule of law</w:t>
      </w:r>
      <w:r w:rsidRPr="00A91DEA">
        <w:rPr>
          <w:rFonts w:eastAsia="SimSun"/>
          <w:lang w:eastAsia="zh-CN"/>
        </w:rPr>
        <w:t xml:space="preserve">, not power. Underpinning all this was the idea that freedom — </w:t>
      </w:r>
      <w:r w:rsidRPr="00A91DEA">
        <w:rPr>
          <w:rStyle w:val="StyleBoldUnderline"/>
        </w:rPr>
        <w:t>free trade</w:t>
      </w:r>
      <w:r w:rsidRPr="00A91DEA">
        <w:rPr>
          <w:rFonts w:eastAsia="SimSun"/>
          <w:lang w:eastAsia="zh-CN"/>
        </w:rPr>
        <w:t xml:space="preserve">, free democracies, the free exchange of ideas — </w:t>
      </w:r>
      <w:r w:rsidRPr="00A91DEA">
        <w:rPr>
          <w:rStyle w:val="StyleBoldUnderline"/>
        </w:rPr>
        <w:t>was essential to peace</w:t>
      </w:r>
      <w:r w:rsidRPr="00A91DEA">
        <w:rPr>
          <w:rFonts w:eastAsia="SimSun"/>
          <w:lang w:eastAsia="zh-CN"/>
        </w:rPr>
        <w:t xml:space="preserve"> </w:t>
      </w:r>
      <w:r w:rsidRPr="00A91DEA">
        <w:rPr>
          <w:rFonts w:eastAsia="SimSun"/>
          <w:sz w:val="4"/>
          <w:szCs w:val="4"/>
          <w:lang w:eastAsia="zh-CN"/>
        </w:rPr>
        <w:t>a</w:t>
      </w:r>
      <w:r w:rsidRPr="00A91DEA">
        <w:rPr>
          <w:rFonts w:eastAsia="SimSun"/>
          <w:sz w:val="10"/>
          <w:szCs w:val="10"/>
          <w:lang w:eastAsia="zh-CN"/>
        </w:rPr>
        <w:t>nd prosperity, a more just world.   It is a vision that has emerged pre-eminent a half century later. Trade has expanded twenty-fold since 1950. Millions in Asia, Latin America, and Africa are being lifted out of poverty, and millions more have new hope for the future. All the great powers — the US, Europe, Japan, India, China and soon Russia — are part of a rules-based multilateral trading system, greatly increasing the chances for world prosperity and peace. There is a growing realization that — in our interdependent world — sovereignty is constrained, not by multilateral rules, but by the absence of rules.  All of these were America’s objectives. The US needs to be both clearer about the magnitude of what it has achieved, and more realistic about what it is trying to — and can — accomplish. Multilateralism can be slow, messy, and tortuous. But it is also indispensable to managing an increasingly integrated global economy. Multilateralism is based on the belief that all countries — even powerful countries like the United States — are made stronger and more secure through international co-operation and rules, and by working to strengthen one another from within a system, not outside of it. Multilateralism's greatest ideal is the ideal of negotiation, compromise, consensus, not coercion. As Churchill said of democracy, it is the worst possible system except for all the others.   I do not believe America's long-term economic interests have changed. Nor do I believe that America's vision for a just international order has become blurred. If anything, the American vision has been sharpened since the terrorist attacks on New York and Washington; sharpened by the realization that there is now a new struggle globally between the forces of openness and modernity, and the forces of separatism and reaction. More than ever, America's interests lie in an open world economy resting on the foundation of a strong, rules-based multilateral system. More and more, America's growth and security are tied to the growth and security of the world economy as a whole. American leadership today is more — not less — important to our increasingly interconnected planet. A recent successful, and much needed, example is the multilateral agreement on intellectual property rights and access to medicines for poor countries, in which the US played a pivotal role.   It would be a tragic mistake if the Doha Round, which offers the world a once-in-a-generation opportunity to eliminate trade distortions, to strengthen trade rules, and open markets across the world, were allowed to founder. We need courage and the collective political will to ensure a balanced and equitable outcome.</w:t>
      </w:r>
      <w:r w:rsidRPr="00A91DEA">
        <w:rPr>
          <w:rFonts w:eastAsia="SimSun"/>
          <w:sz w:val="12"/>
          <w:szCs w:val="12"/>
          <w:lang w:eastAsia="zh-CN"/>
        </w:rPr>
        <w:t xml:space="preserve">  </w:t>
      </w:r>
      <w:r w:rsidRPr="00A91DEA">
        <w:rPr>
          <w:rFonts w:eastAsia="SimSun"/>
          <w:lang w:eastAsia="zh-CN"/>
        </w:rPr>
        <w:t xml:space="preserve"> What is </w:t>
      </w:r>
      <w:r w:rsidRPr="00A91DEA">
        <w:rPr>
          <w:rStyle w:val="StyleBoldUnderline"/>
        </w:rPr>
        <w:t>the alternative</w:t>
      </w:r>
      <w:r w:rsidRPr="00A91DEA">
        <w:rPr>
          <w:rFonts w:eastAsia="SimSun"/>
          <w:lang w:eastAsia="zh-CN"/>
        </w:rPr>
        <w:t xml:space="preserve">? It </w:t>
      </w:r>
      <w:r w:rsidRPr="00A91DEA">
        <w:rPr>
          <w:rStyle w:val="StyleBoldUnderline"/>
        </w:rPr>
        <w:t xml:space="preserve">is a fragmented world, with </w:t>
      </w:r>
      <w:r w:rsidRPr="00A91DEA">
        <w:rPr>
          <w:rStyle w:val="Emphasis"/>
        </w:rPr>
        <w:t>greater conflict</w:t>
      </w:r>
      <w:r w:rsidRPr="00A91DEA">
        <w:rPr>
          <w:rStyle w:val="StyleBoldUnderline"/>
        </w:rPr>
        <w:t xml:space="preserve"> and uncertainty</w:t>
      </w:r>
      <w:r w:rsidRPr="00A91DEA">
        <w:rPr>
          <w:rFonts w:eastAsia="SimSun"/>
          <w:lang w:eastAsia="zh-CN"/>
        </w:rPr>
        <w:t>. A world of the past, not the future — one that America turned away from after 1945, and that we should reject just as decisively today. America must lead. The multilateral trading system is too important to fail. The world depends on it. So does America.</w:t>
      </w:r>
    </w:p>
    <w:p w14:paraId="43ABF655" w14:textId="77777777" w:rsidR="000844B0" w:rsidRPr="00A91DEA" w:rsidRDefault="000844B0" w:rsidP="000844B0">
      <w:pPr>
        <w:pStyle w:val="Heading4"/>
      </w:pPr>
      <w:r w:rsidRPr="00A91DEA">
        <w:t xml:space="preserve">Free trade creates disincentives for war – studies prove </w:t>
      </w:r>
    </w:p>
    <w:p w14:paraId="3715F684" w14:textId="77777777" w:rsidR="000844B0" w:rsidRPr="00A91DEA" w:rsidRDefault="000844B0" w:rsidP="000844B0">
      <w:r w:rsidRPr="00A91DEA">
        <w:rPr>
          <w:rStyle w:val="StyleStyleBold12pt"/>
        </w:rPr>
        <w:t>Griswold, 11</w:t>
      </w:r>
      <w:r w:rsidRPr="00A91DEA">
        <w:rPr>
          <w:rStyle w:val="StyleBoldUnderline"/>
        </w:rPr>
        <w:t xml:space="preserve"> </w:t>
      </w:r>
      <w:r w:rsidRPr="00A91DEA">
        <w:t xml:space="preserve">Daniel Griswold is director of the Center for Trade Policy Studies at the Cato Institute and author of Mad about Trade: Why Main Street America Should Embrace Globalization. “Free Trade and the Global Middle Class,” Hayek Society Journal Vol. 9 </w:t>
      </w:r>
      <w:hyperlink r:id="rId11" w:history="1">
        <w:r w:rsidRPr="00A91DEA">
          <w:rPr>
            <w:rStyle w:val="Hyperlink"/>
          </w:rPr>
          <w:t>http://www.cato.org/pubs/articles/Hayek-Society-Journal-Griswold.pdf Accessed 6/30/12</w:t>
        </w:r>
      </w:hyperlink>
      <w:r w:rsidRPr="00A91DEA">
        <w:t xml:space="preserve"> </w:t>
      </w:r>
    </w:p>
    <w:p w14:paraId="609F0569" w14:textId="77777777" w:rsidR="000844B0" w:rsidRPr="00A91DEA" w:rsidRDefault="000844B0" w:rsidP="000844B0">
      <w:pPr>
        <w:rPr>
          <w:rStyle w:val="StyleBoldUnderline"/>
          <w:b w:val="0"/>
        </w:rPr>
      </w:pPr>
    </w:p>
    <w:p w14:paraId="4F9F76B8" w14:textId="77777777" w:rsidR="000844B0" w:rsidRPr="00A91DEA" w:rsidRDefault="000844B0" w:rsidP="000844B0">
      <w:pPr>
        <w:rPr>
          <w:sz w:val="14"/>
        </w:rPr>
      </w:pPr>
      <w:r w:rsidRPr="00A91DEA">
        <w:rPr>
          <w:rStyle w:val="StyleBoldUnderline"/>
        </w:rPr>
        <w:t>Our</w:t>
      </w:r>
      <w:r w:rsidRPr="00A91DEA">
        <w:rPr>
          <w:sz w:val="14"/>
        </w:rPr>
        <w:t xml:space="preserve"> more </w:t>
      </w:r>
      <w:r w:rsidRPr="00A91DEA">
        <w:rPr>
          <w:rStyle w:val="StyleBoldUnderline"/>
        </w:rPr>
        <w:t>globalized world has</w:t>
      </w:r>
      <w:r w:rsidRPr="00A91DEA">
        <w:rPr>
          <w:sz w:val="14"/>
        </w:rPr>
        <w:t xml:space="preserve"> also </w:t>
      </w:r>
      <w:r w:rsidRPr="00A91DEA">
        <w:rPr>
          <w:rStyle w:val="StyleBoldUnderline"/>
        </w:rPr>
        <w:t>yielded a “peace dividend</w:t>
      </w:r>
      <w:r w:rsidRPr="00A91DEA">
        <w:rPr>
          <w:sz w:val="14"/>
        </w:rPr>
        <w:t xml:space="preserve">.” It may not be obvious when our daily news cycles are dominated by horrific images from the Gaza Strip, Afghanistan and Libya, but our more globalized world has somehow become a more peaceful world. </w:t>
      </w:r>
      <w:r w:rsidRPr="00A91DEA">
        <w:rPr>
          <w:rStyle w:val="StyleBoldUnderline"/>
        </w:rPr>
        <w:t>The number of civil and international wars has dropped sharply in the past 15 years, along with battle deaths</w:t>
      </w:r>
      <w:r w:rsidRPr="00A91DEA">
        <w:rPr>
          <w:sz w:val="14"/>
        </w:rPr>
        <w:t xml:space="preserve">. The reasons behind the retreat of war are complex, but again </w:t>
      </w:r>
      <w:r w:rsidRPr="00A91DEA">
        <w:rPr>
          <w:rStyle w:val="StyleBoldUnderline"/>
        </w:rPr>
        <w:t>the spread of trade and globalization have played a key role.</w:t>
      </w:r>
      <w:r w:rsidRPr="00A91DEA">
        <w:rPr>
          <w:sz w:val="14"/>
        </w:rPr>
        <w:t xml:space="preserve"> Trade has been seen as a friend of peace for centuries. In the 19</w:t>
      </w:r>
      <w:r w:rsidRPr="00A91DEA">
        <w:rPr>
          <w:rStyle w:val="StyleBoldUnderline"/>
          <w:sz w:val="16"/>
          <w:vertAlign w:val="superscript"/>
        </w:rPr>
        <w:t>th</w:t>
      </w:r>
      <w:r w:rsidRPr="00A91DEA">
        <w:rPr>
          <w:sz w:val="14"/>
        </w:rPr>
        <w:t xml:space="preserve"> century, British statesman Richard Cobden pursued free trade as a way not only to bring more affordable bread to English workers but also to promote peace with Britain’s neighbors. He negotiated the Cobden-Chevalier free trade agreement with France in 1860 that helped to cement an enduring alliance between two countries that had been bitter enemies for centuries. In the 20</w:t>
      </w:r>
      <w:r w:rsidRPr="00A91DEA">
        <w:rPr>
          <w:rStyle w:val="StyleBoldUnderline"/>
          <w:sz w:val="16"/>
          <w:vertAlign w:val="superscript"/>
        </w:rPr>
        <w:t>th</w:t>
      </w:r>
      <w:r w:rsidRPr="00A91DEA">
        <w:rPr>
          <w:sz w:val="14"/>
        </w:rPr>
        <w:t xml:space="preserve"> century, President Franklin Roosevelt’s secretary of state, Cordell Hull, championed lower trade barriers as a way to promote peaceful commerce and reduce international tensions. Hull had witnessed first-hand the economic nationalism and retribution after World War I. Hull believed that “</w:t>
      </w:r>
      <w:r w:rsidRPr="00A91DEA">
        <w:rPr>
          <w:rStyle w:val="StyleBoldUnderline"/>
        </w:rPr>
        <w:t>unhampered trade dovetail[s] with peace; high tariffs, trade barriers and unfair economic competition, with war</w:t>
      </w:r>
      <w:r w:rsidRPr="00A91DEA">
        <w:rPr>
          <w:sz w:val="14"/>
        </w:rPr>
        <w:t xml:space="preserve">.” Hull was awarded the 1945 Nobel Prize for Peace, in part because of his work to promote global trade. Free trade and globalization have promoted peace in three main ways. First, </w:t>
      </w:r>
      <w:r w:rsidRPr="00A91DEA">
        <w:rPr>
          <w:rStyle w:val="StyleBoldUnderline"/>
        </w:rPr>
        <w:t>trade and globalization have reinforced the trend towards democracy, and democracies tend not to pick fights with each other</w:t>
      </w:r>
      <w:r w:rsidRPr="00A91DEA">
        <w:rPr>
          <w:sz w:val="14"/>
        </w:rPr>
        <w:t xml:space="preserve">. </w:t>
      </w:r>
      <w:r w:rsidRPr="00A91DEA">
        <w:rPr>
          <w:rStyle w:val="StyleBoldUnderline"/>
        </w:rPr>
        <w:t xml:space="preserve">A second and even more potent way </w:t>
      </w:r>
      <w:r w:rsidRPr="00A91DEA">
        <w:rPr>
          <w:sz w:val="14"/>
        </w:rPr>
        <w:t>that trade has promoted peace</w:t>
      </w:r>
      <w:r w:rsidRPr="00A91DEA">
        <w:rPr>
          <w:rStyle w:val="StyleBoldUnderline"/>
        </w:rPr>
        <w:t xml:space="preserve"> is by raising the cost of war. As national economies become more intertwined, those nations have more to lose should war break out</w:t>
      </w:r>
      <w:r w:rsidRPr="00A91DEA">
        <w:rPr>
          <w:sz w:val="14"/>
        </w:rPr>
        <w:t xml:space="preserve">. </w:t>
      </w:r>
      <w:r w:rsidRPr="00A91DEA">
        <w:rPr>
          <w:rStyle w:val="StyleBoldUnderline"/>
        </w:rPr>
        <w:t>War in a globalized world</w:t>
      </w:r>
      <w:r w:rsidRPr="00A91DEA">
        <w:rPr>
          <w:sz w:val="14"/>
        </w:rPr>
        <w:t xml:space="preserve"> not only </w:t>
      </w:r>
      <w:r w:rsidRPr="00A91DEA">
        <w:rPr>
          <w:rStyle w:val="StyleBoldUnderline"/>
        </w:rPr>
        <w:t>means</w:t>
      </w:r>
      <w:r w:rsidRPr="00A91DEA">
        <w:rPr>
          <w:sz w:val="14"/>
        </w:rPr>
        <w:t xml:space="preserve"> the loss of human lives and tax dollars, but also </w:t>
      </w:r>
      <w:r w:rsidRPr="00A91DEA">
        <w:rPr>
          <w:rStyle w:val="StyleBoldUnderline"/>
        </w:rPr>
        <w:t>ruptured trade and investment ties that impose lasting damage on the economy</w:t>
      </w:r>
      <w:r w:rsidRPr="00A91DEA">
        <w:rPr>
          <w:sz w:val="14"/>
        </w:rPr>
        <w:t xml:space="preserve">. Trade and economic integration has helped to keep the peace in Europe for more than 60 years. More recently, </w:t>
      </w:r>
      <w:r w:rsidRPr="00A91DEA">
        <w:rPr>
          <w:rStyle w:val="StyleBoldUnderline"/>
        </w:rPr>
        <w:t>deepening economic ties between Mainland China and Taiwan are drawing those two governments closer together and helping to keep the peace.</w:t>
      </w:r>
      <w:r w:rsidRPr="00A91DEA">
        <w:rPr>
          <w:sz w:val="14"/>
        </w:rPr>
        <w:t xml:space="preserve"> Leaders on both sides of the Taiwan Straight seem to understand that </w:t>
      </w:r>
      <w:r w:rsidRPr="00A91DEA">
        <w:rPr>
          <w:rStyle w:val="StyleBoldUnderline"/>
        </w:rPr>
        <w:t>reckless nationalism would jeopardize the dramatic economic progress that region has enjoyed</w:t>
      </w:r>
      <w:r w:rsidRPr="00A91DEA">
        <w:rPr>
          <w:sz w:val="14"/>
        </w:rPr>
        <w:t xml:space="preserve">. A third reason why </w:t>
      </w:r>
      <w:r w:rsidRPr="00A91DEA">
        <w:rPr>
          <w:rStyle w:val="StyleBoldUnderline"/>
        </w:rPr>
        <w:t>free trade</w:t>
      </w:r>
      <w:r w:rsidRPr="00A91DEA">
        <w:rPr>
          <w:sz w:val="14"/>
        </w:rPr>
        <w:t xml:space="preserve"> promotes peace is because it </w:t>
      </w:r>
      <w:r w:rsidRPr="00A91DEA">
        <w:rPr>
          <w:rStyle w:val="StyleBoldUnderline"/>
        </w:rPr>
        <w:t>has reduced the spoils of war</w:t>
      </w:r>
      <w:r w:rsidRPr="00A91DEA">
        <w:rPr>
          <w:sz w:val="14"/>
        </w:rPr>
        <w:t xml:space="preserve">. </w:t>
      </w:r>
      <w:r w:rsidRPr="00A91DEA">
        <w:rPr>
          <w:rStyle w:val="StyleBoldUnderline"/>
        </w:rPr>
        <w:t>Trade allows nations to acquire wealth through production and exchange rather than conquest of territory and resources</w:t>
      </w:r>
      <w:r w:rsidRPr="00A91DEA">
        <w:rPr>
          <w:sz w:val="14"/>
        </w:rPr>
        <w:t>. As economies develop, wealth is increasingly measured in terms of intellectual property, financial assets, and human capital. Such assets cannot be easily seized by armies. In contrast, hard assets such as minerals and farmland are becoming relatively less important in high-tech, service economies. If people need resources outside their national borders, say oil or timber or farm products, they can acquire them peacefully by freely trading what they can produce best at home. The world today is harvesting the peaceful fruit of expanding trade. The first half of the 20th century was marred by two devastating wars among the great powers of Europe. In the ashes of World War II, the United States helped found the General Agreement on Tariffs and Trade in 1947, the precursor to the WTO that helped to spur trade between the United States and its major trading partners. As a condition to Marshall Plan aid, the U.S. government also insisted that the continental European powers, France, Germany, and Italy, eliminate trade barriers between themselves in what was to become the European Common Market. One purpose of the common market was to spur economic development, of course, but just as importantly, it was meant to tie the Europeans together economically. With six decades of hindsight, the plan must be considered a spectacular success. The notion of another major war between France, Germany and another Western European powers is unimaginable. Compared to past eras, our time is one of relative world peace. According to the Stockholm International Peace Research Institute, the number of armed conflicts around the world has dropped sharply in the past two decades. Virtually all the conflicts today are civil and guerilla wars. The spectacle of two governments sending armies off to fight in the battlefield has become rare. In the decade from 1998 through 2007, only three actual wars were fought between states: Eritrea-</w:t>
      </w:r>
      <w:proofErr w:type="spellStart"/>
      <w:r w:rsidRPr="00A91DEA">
        <w:rPr>
          <w:sz w:val="14"/>
        </w:rPr>
        <w:t>Ethopia</w:t>
      </w:r>
      <w:proofErr w:type="spellEnd"/>
      <w:r w:rsidRPr="00A91DEA">
        <w:rPr>
          <w:sz w:val="14"/>
        </w:rPr>
        <w:t xml:space="preserve"> in 1998-2000, India-Pakistan in 1998-2003, and the United States-Iraq in 2003. From 2004 through 2007, no two nations were at war with one another. Civil wars have ended or at least ebbed in Aceh (in Indonesia), Angola, Burundi, Congo, Liberia, Nepal, Timor-Leste and Sierra Leone. Coming to the same conclusion is the Human Security Centre at the University of British Colombia in Canada. In a 2005 report, it documented a sharp decline in the number of armed conflicts, genocides and refugee numbers in the past 20 years. The average number of deaths per conflict has fallen from 38,000 in 1950 to 600 in 2002. Most armed conflicts in the world now take place in Sub-Saharan Africa, and the only form of political violence that has worsened in recent years is international terrorism. Many causes lie behind the good news – the end of the Cold War, the spread of democracy, and peacekeeping efforts by major powers among them – but </w:t>
      </w:r>
      <w:r w:rsidRPr="00A91DEA">
        <w:rPr>
          <w:rStyle w:val="StyleBoldUnderline"/>
        </w:rPr>
        <w:t>expanding trade and globalization appear to be playing a major role in promoting world peace</w:t>
      </w:r>
      <w:r w:rsidRPr="00A91DEA">
        <w:rPr>
          <w:sz w:val="14"/>
        </w:rPr>
        <w:t>. In a chapter from the 2005</w:t>
      </w:r>
      <w:r w:rsidRPr="00A91DEA">
        <w:rPr>
          <w:rStyle w:val="StyleBoldUnderline"/>
          <w:i/>
          <w:sz w:val="16"/>
        </w:rPr>
        <w:t xml:space="preserve"> </w:t>
      </w:r>
      <w:r w:rsidRPr="00A91DEA">
        <w:rPr>
          <w:sz w:val="14"/>
        </w:rPr>
        <w:t xml:space="preserve">Economic Freedom of the World Report, Dr. Erik </w:t>
      </w:r>
      <w:proofErr w:type="spellStart"/>
      <w:r w:rsidRPr="00A91DEA">
        <w:rPr>
          <w:rStyle w:val="StyleBoldUnderline"/>
        </w:rPr>
        <w:t>Gartzke</w:t>
      </w:r>
      <w:proofErr w:type="spellEnd"/>
      <w:r w:rsidRPr="00A91DEA">
        <w:rPr>
          <w:sz w:val="14"/>
        </w:rPr>
        <w:t xml:space="preserve"> of Columbia University </w:t>
      </w:r>
      <w:r w:rsidRPr="00A91DEA">
        <w:rPr>
          <w:rStyle w:val="StyleBoldUnderline"/>
        </w:rPr>
        <w:t>compared the propensity of countries to engage in wars to their level of economic freedom</w:t>
      </w:r>
      <w:r w:rsidRPr="00A91DEA">
        <w:rPr>
          <w:sz w:val="14"/>
        </w:rPr>
        <w:t xml:space="preserve">. He came to the conclusion that </w:t>
      </w:r>
      <w:r w:rsidRPr="00A91DEA">
        <w:rPr>
          <w:rStyle w:val="StyleBoldUnderline"/>
        </w:rPr>
        <w:t>economic freedom,</w:t>
      </w:r>
      <w:r w:rsidRPr="00A91DEA">
        <w:rPr>
          <w:sz w:val="14"/>
        </w:rPr>
        <w:t xml:space="preserve"> including the freedom to trade, si</w:t>
      </w:r>
      <w:r w:rsidRPr="00A91DEA">
        <w:rPr>
          <w:rStyle w:val="StyleBoldUnderline"/>
        </w:rPr>
        <w:t>gnificantly decreases the probability that a country will experience a military dispute with another country. Through econometric analysis, he found that, “Making economies</w:t>
      </w:r>
      <w:r w:rsidRPr="00A91DEA">
        <w:rPr>
          <w:sz w:val="14"/>
        </w:rPr>
        <w:t xml:space="preserve"> </w:t>
      </w:r>
      <w:r w:rsidRPr="00A91DEA">
        <w:rPr>
          <w:rStyle w:val="StyleBoldUnderline"/>
        </w:rPr>
        <w:t>freer translates into making countries more peaceful</w:t>
      </w:r>
      <w:r w:rsidRPr="00A91DEA">
        <w:rPr>
          <w:sz w:val="14"/>
        </w:rPr>
        <w:t xml:space="preserve">. At the extremes, </w:t>
      </w:r>
      <w:r w:rsidRPr="00A91DEA">
        <w:rPr>
          <w:rStyle w:val="StyleBoldUnderline"/>
        </w:rPr>
        <w:t>the least free states are about 14 times as conflict prone as the most free.</w:t>
      </w:r>
      <w:r w:rsidRPr="00A91DEA">
        <w:rPr>
          <w:sz w:val="14"/>
        </w:rPr>
        <w:t xml:space="preserve"> </w:t>
      </w:r>
      <w:r w:rsidRPr="00A91DEA">
        <w:rPr>
          <w:rStyle w:val="StyleBoldUnderline"/>
        </w:rPr>
        <w:t xml:space="preserve">A 2006 study for the institute for the Study of Labor </w:t>
      </w:r>
      <w:r w:rsidRPr="00A91DEA">
        <w:rPr>
          <w:sz w:val="14"/>
        </w:rPr>
        <w:t xml:space="preserve">in Bonn, Germany, </w:t>
      </w:r>
      <w:r w:rsidRPr="00A91DEA">
        <w:rPr>
          <w:rStyle w:val="StyleBoldUnderline"/>
        </w:rPr>
        <w:t>found the same pacific effect of trade and globalization.</w:t>
      </w:r>
      <w:r w:rsidRPr="00A91DEA">
        <w:rPr>
          <w:sz w:val="14"/>
        </w:rPr>
        <w:t xml:space="preserve"> Authors Solomon </w:t>
      </w:r>
      <w:proofErr w:type="spellStart"/>
      <w:r w:rsidRPr="00A91DEA">
        <w:rPr>
          <w:sz w:val="14"/>
        </w:rPr>
        <w:t>Polachek</w:t>
      </w:r>
      <w:proofErr w:type="spellEnd"/>
      <w:r w:rsidRPr="00A91DEA">
        <w:rPr>
          <w:sz w:val="14"/>
        </w:rPr>
        <w:t xml:space="preserve"> and Carlos </w:t>
      </w:r>
      <w:proofErr w:type="spellStart"/>
      <w:r w:rsidRPr="00A91DEA">
        <w:rPr>
          <w:sz w:val="14"/>
        </w:rPr>
        <w:t>Seiglie</w:t>
      </w:r>
      <w:proofErr w:type="spellEnd"/>
      <w:r w:rsidRPr="00A91DEA">
        <w:rPr>
          <w:sz w:val="14"/>
        </w:rPr>
        <w:t xml:space="preserve"> found that “tra</w:t>
      </w:r>
      <w:r w:rsidRPr="00A91DEA">
        <w:rPr>
          <w:rStyle w:val="StyleBoldUnderline"/>
        </w:rPr>
        <w:t>ding nations cooperate more and fight less.</w:t>
      </w:r>
      <w:r w:rsidRPr="00A91DEA">
        <w:rPr>
          <w:sz w:val="14"/>
        </w:rPr>
        <w:t xml:space="preserve">” In fact, </w:t>
      </w:r>
      <w:r w:rsidRPr="00A91DEA">
        <w:rPr>
          <w:rStyle w:val="StyleBoldUnderline"/>
        </w:rPr>
        <w:t>a doubling of trade reduces the probability that a country will be involved in a conflict by 20 percent</w:t>
      </w:r>
      <w:r w:rsidRPr="00A91DEA">
        <w:rPr>
          <w:sz w:val="14"/>
        </w:rPr>
        <w:t>. Trade was the most important channel for peace, they found, but investment flows also had a positive effect. A democratic form of government also proved to be a force for peace, but primarily because democracies trade more. All this helps explain why the world’s two most conflict-prone regions – the Arab Middle East and Sub-Saharan Africa – are also the world’s two least globally and economically integrated regions. Terrorism does not spring from poverty, but from ideological fervor and political and economic frustration. If we want to blunt the appeal of radical ideology to the next generation of Muslim children coming of age, we can help create more economic opportunity in those societies by encouraging more trade and investment ties with the West. The U.S. initiative to enact free trade agreements with certain Muslim countries, such as Morocco, Jordan, Bahrain and Oman, represent small steps in the right direction. An even more effective policy would be to unilaterally open Western markets to products made and grown in Muslim countries. A young man or woman with a real job at an export-oriented factory making overcoats in Jordan or shorts in Egypt is less vulnerable to the appeal of an Al-Qaida recruiter. Of course, free trade and globalization do not guarantee peace or inoculation against terrorism, anymore than they guarantee democracy and civil liberty. Hot-blooded nationalism and ideological fervor can overwhelm cold economic calculations. Any relationship involving human beings will be messy and non-linear. There will always be exceptions and outliers in such complex relationships involving economies and governments. But deeper trade and investment ties among nations have made it more likely that democracy and civil liberties will take root, and less likely those gains will be destroyed by civil conflict and war.</w:t>
      </w:r>
    </w:p>
    <w:p w14:paraId="339A4810" w14:textId="77777777" w:rsidR="000844B0" w:rsidRPr="00A91DEA" w:rsidRDefault="000844B0" w:rsidP="000844B0">
      <w:pPr>
        <w:pStyle w:val="Heading4"/>
      </w:pPr>
      <w:r w:rsidRPr="00A91DEA">
        <w:t>Free trade is key to solve disease</w:t>
      </w:r>
    </w:p>
    <w:p w14:paraId="40CB51C6" w14:textId="77777777" w:rsidR="000844B0" w:rsidRPr="00A91DEA" w:rsidRDefault="000844B0" w:rsidP="000844B0">
      <w:pPr>
        <w:autoSpaceDE w:val="0"/>
        <w:autoSpaceDN w:val="0"/>
        <w:adjustRightInd w:val="0"/>
        <w:rPr>
          <w:sz w:val="20"/>
        </w:rPr>
      </w:pPr>
      <w:proofErr w:type="spellStart"/>
      <w:r w:rsidRPr="00A91DEA">
        <w:rPr>
          <w:sz w:val="20"/>
        </w:rPr>
        <w:t>Indur</w:t>
      </w:r>
      <w:proofErr w:type="spellEnd"/>
      <w:r w:rsidRPr="00A91DEA">
        <w:rPr>
          <w:sz w:val="20"/>
        </w:rPr>
        <w:t xml:space="preserve"> M. </w:t>
      </w:r>
      <w:proofErr w:type="spellStart"/>
      <w:r w:rsidRPr="00A91DEA">
        <w:rPr>
          <w:rStyle w:val="StyleStyleBold12pt"/>
        </w:rPr>
        <w:t>Goklany</w:t>
      </w:r>
      <w:proofErr w:type="spellEnd"/>
      <w:r w:rsidRPr="00A91DEA">
        <w:rPr>
          <w:sz w:val="20"/>
        </w:rPr>
        <w:t xml:space="preserve">, </w:t>
      </w:r>
      <w:r w:rsidRPr="00A91DEA">
        <w:rPr>
          <w:iCs/>
          <w:sz w:val="20"/>
        </w:rPr>
        <w:t>an independent scholar and the author of</w:t>
      </w:r>
      <w:r w:rsidRPr="00A91DEA">
        <w:rPr>
          <w:i/>
          <w:iCs/>
          <w:sz w:val="20"/>
        </w:rPr>
        <w:t xml:space="preserve"> </w:t>
      </w:r>
      <w:r w:rsidRPr="00A91DEA">
        <w:rPr>
          <w:sz w:val="20"/>
        </w:rPr>
        <w:t xml:space="preserve">The Precautionary Principle: A Critical Appraisal of Environmental Risk Assessment August 22, </w:t>
      </w:r>
      <w:r w:rsidRPr="00A91DEA">
        <w:rPr>
          <w:rStyle w:val="StyleStyleBold12pt"/>
        </w:rPr>
        <w:t>2002</w:t>
      </w:r>
      <w:r w:rsidRPr="00A91DEA">
        <w:rPr>
          <w:sz w:val="20"/>
        </w:rPr>
        <w:t>, http://www.cato.org/pubs/pas/pa447.pdf</w:t>
      </w:r>
    </w:p>
    <w:p w14:paraId="530CE91A" w14:textId="77777777" w:rsidR="000844B0" w:rsidRPr="00A91DEA" w:rsidRDefault="000844B0" w:rsidP="000844B0">
      <w:pPr>
        <w:rPr>
          <w:u w:val="single"/>
        </w:rPr>
      </w:pPr>
      <w:r w:rsidRPr="00A91DEA">
        <w:rPr>
          <w:sz w:val="20"/>
        </w:rPr>
        <w:t xml:space="preserve">Are the trends in the various measures of human well-being improving as globalization marches on? Have gaps in these measures between the rich and the poor countries widened and, if they have, is globalization responsible? Figure 1, based on cross-country data, shows that </w:t>
      </w:r>
      <w:r w:rsidRPr="00A91DEA">
        <w:rPr>
          <w:rStyle w:val="StyleBoldUnderline"/>
        </w:rPr>
        <w:t>various indicators of human wellbeing improve as countries become wealthier, with improvements coming most rapidly at the lowest levels of wealth.</w:t>
      </w:r>
      <w:r w:rsidRPr="00A91DEA">
        <w:rPr>
          <w:sz w:val="28"/>
          <w:u w:val="single"/>
        </w:rPr>
        <w:t xml:space="preserve"> </w:t>
      </w:r>
      <w:r w:rsidRPr="00A91DEA">
        <w:rPr>
          <w:sz w:val="20"/>
        </w:rPr>
        <w:t xml:space="preserve">There are several possible explanations for this association. First, economic development indeed improves these indicators. Greater wealth translates into greater resources for researching and developing new technologies that directly or indirectly advance human well-being.19 It also means increased resources for advancing literacy and education, which, too, are generally conducive to greater technological innovation and diffusion. 20 Equally important, wealthier societies are better able to afford new as well as existing, but underused, technologies.21 For instance, </w:t>
      </w:r>
      <w:r w:rsidRPr="00A91DEA">
        <w:rPr>
          <w:rStyle w:val="StyleBoldUnderline"/>
        </w:rPr>
        <w:t>with respect to health—</w:t>
      </w:r>
      <w:r w:rsidRPr="00A91DEA">
        <w:rPr>
          <w:sz w:val="20"/>
        </w:rPr>
        <w:t xml:space="preserve">captured in Figure 1 by both infant mortality and life expectancy— </w:t>
      </w:r>
      <w:r w:rsidRPr="00A91DEA">
        <w:rPr>
          <w:rStyle w:val="StyleBoldUnderline"/>
        </w:rPr>
        <w:t xml:space="preserve">these include “old” technologies such as water treatment to produce safe water, sanitation, basic hygiene, vaccinations, antibiotics, insect and vector control, and pasteurization,22 as well as newer science-based technologies such as AIDS and oral rehydration therapies, organ transplants, mammograms, and other diagnostic tests. They also include agricultural technologies that increase crop yields, thereby increasing available food supplies and reducing hunger and malnourishment, which then reduces the toll of infectious and parasitic diseases. 23 4 Historically, reducing hunger and undernourishment has been among the first practical steps nations have taken to improve public health. That step has reduced infant mortality and increased life expectancy.24 And if despite increased food production a country is still short of food, greater wealth makes it possible, through trade, to purchase food security.25 Greater wealth also makes it more likely that a society will establish and sustain food programs for those on the lower rungs of the economic ladder.26 </w:t>
      </w:r>
      <w:r w:rsidRPr="00A91DEA">
        <w:rPr>
          <w:rStyle w:val="StyleBoldUnderline"/>
          <w:sz w:val="18"/>
          <w:szCs w:val="18"/>
          <w:u w:val="none"/>
        </w:rPr>
        <w:t>Therefore, while “you can’t eat GDP,”27 the larger GDP is, the less likely you are to go hungry or be undernourished. As Figure 1 illustrates, greater wealth, through a multiplicity of mechanisms—higher literacy, greater food supplies, and greater access to safe water— leads to better health.28 effect, devoting what once was literally a lifetime to learning their trade. And having acquired expertise, those doctors and researchers are poised to contribute to technological innovation and diffusion in their chosen fields and to guide others along the same path. Thus better health helps raise human capital, which aids the creation and diffusion of technology and thereby further advances health and accelerates economic growth. Both wealth’s and health’s causes and effects probably reinforce each other in a set of interlinked cycles. One such cycle is the health-wealth cycle in which—as we have seen—wealth begets health and health, wealth. Another cycle consists of food production, food access, education, and human capital, which also helps turn the health wealth.</w:t>
      </w:r>
    </w:p>
    <w:p w14:paraId="315771EC" w14:textId="77777777" w:rsidR="000844B0" w:rsidRPr="00A91DEA" w:rsidRDefault="000844B0" w:rsidP="000844B0">
      <w:pPr>
        <w:pStyle w:val="Heading4"/>
      </w:pPr>
      <w:r w:rsidRPr="00A91DEA">
        <w:t>The impact is extinction</w:t>
      </w:r>
    </w:p>
    <w:p w14:paraId="02BA3EA8" w14:textId="77777777" w:rsidR="000844B0" w:rsidRPr="00A91DEA" w:rsidRDefault="000844B0" w:rsidP="000844B0">
      <w:pPr>
        <w:widowControl w:val="0"/>
        <w:autoSpaceDE w:val="0"/>
        <w:autoSpaceDN w:val="0"/>
        <w:adjustRightInd w:val="0"/>
        <w:rPr>
          <w:rFonts w:eastAsia="Times New Roman"/>
          <w:color w:val="000000"/>
          <w:sz w:val="16"/>
        </w:rPr>
      </w:pPr>
      <w:r w:rsidRPr="00A91DEA">
        <w:rPr>
          <w:rStyle w:val="StyleStyleBold12pt"/>
        </w:rPr>
        <w:t>Darling and Shultz-</w:t>
      </w:r>
      <w:proofErr w:type="spellStart"/>
      <w:r w:rsidRPr="00A91DEA">
        <w:rPr>
          <w:rStyle w:val="StyleStyleBold12pt"/>
        </w:rPr>
        <w:t>Makuch</w:t>
      </w:r>
      <w:proofErr w:type="spellEnd"/>
      <w:r w:rsidRPr="00A91DEA">
        <w:rPr>
          <w:rStyle w:val="StyleStyleBold12pt"/>
        </w:rPr>
        <w:t>, ‘12</w:t>
      </w:r>
      <w:r w:rsidRPr="00A91DEA">
        <w:rPr>
          <w:rFonts w:eastAsia="Times New Roman"/>
          <w:color w:val="000000"/>
          <w:sz w:val="16"/>
        </w:rPr>
        <w:t xml:space="preserve"> [</w:t>
      </w:r>
      <w:proofErr w:type="spellStart"/>
      <w:r w:rsidRPr="00A91DEA">
        <w:rPr>
          <w:rFonts w:eastAsia="Times New Roman"/>
          <w:color w:val="000000"/>
          <w:sz w:val="16"/>
        </w:rPr>
        <w:t>Astrobiologist</w:t>
      </w:r>
      <w:proofErr w:type="spellEnd"/>
      <w:r w:rsidRPr="00A91DEA">
        <w:rPr>
          <w:rFonts w:eastAsia="Times New Roman"/>
          <w:color w:val="000000"/>
          <w:sz w:val="16"/>
        </w:rPr>
        <w:t xml:space="preserve"> Dirk Schulze-</w:t>
      </w:r>
      <w:proofErr w:type="spellStart"/>
      <w:r w:rsidRPr="00A91DEA">
        <w:rPr>
          <w:rFonts w:eastAsia="Times New Roman"/>
          <w:color w:val="000000"/>
          <w:sz w:val="16"/>
        </w:rPr>
        <w:t>Makuch</w:t>
      </w:r>
      <w:proofErr w:type="spellEnd"/>
      <w:r w:rsidRPr="00A91DEA">
        <w:rPr>
          <w:rFonts w:eastAsia="Times New Roman"/>
          <w:color w:val="000000"/>
          <w:sz w:val="16"/>
        </w:rPr>
        <w:t xml:space="preserve"> and British astronomer David Darling Seattle's Big Blog, </w:t>
      </w:r>
      <w:hyperlink r:id="rId12" w:history="1">
        <w:r w:rsidRPr="00A91DEA">
          <w:rPr>
            <w:rFonts w:eastAsia="Times New Roman"/>
            <w:color w:val="0000FF"/>
            <w:sz w:val="16"/>
          </w:rPr>
          <w:t>http://blog.seattlepi.com/thebigblog/2012/03/18/9-strange-ways-the-world-really-might-end/?fb_xd_fragment</w:t>
        </w:r>
      </w:hyperlink>
      <w:r w:rsidRPr="00A91DEA">
        <w:rPr>
          <w:rFonts w:eastAsia="Times New Roman"/>
          <w:color w:val="000000"/>
          <w:sz w:val="16"/>
        </w:rPr>
        <w:t>, Washington State University]</w:t>
      </w:r>
    </w:p>
    <w:p w14:paraId="3E02774B" w14:textId="77777777" w:rsidR="000844B0" w:rsidRPr="00A91DEA" w:rsidRDefault="000844B0" w:rsidP="000844B0">
      <w:pPr>
        <w:widowControl w:val="0"/>
        <w:autoSpaceDE w:val="0"/>
        <w:autoSpaceDN w:val="0"/>
        <w:adjustRightInd w:val="0"/>
        <w:rPr>
          <w:rFonts w:eastAsia="Times New Roman"/>
          <w:b/>
        </w:rPr>
      </w:pPr>
      <w:proofErr w:type="spellStart"/>
      <w:r w:rsidRPr="00A91DEA">
        <w:rPr>
          <w:rFonts w:eastAsia="Times New Roman"/>
          <w:color w:val="000000"/>
          <w:sz w:val="16"/>
        </w:rPr>
        <w:t>Catastrophometer</w:t>
      </w:r>
      <w:proofErr w:type="spellEnd"/>
      <w:r w:rsidRPr="00A91DEA">
        <w:rPr>
          <w:rFonts w:eastAsia="Times New Roman"/>
          <w:color w:val="000000"/>
          <w:sz w:val="16"/>
        </w:rPr>
        <w:t xml:space="preserve"> Scale 7.5: The enemy within (Pandemics) Our body is in constant competition with a dizzying array of viruses, bacteria, and parasites, many of which treat us simply as a source of food or a vehicle for reproduction. What’s troubling is that these </w:t>
      </w:r>
      <w:r w:rsidRPr="00A91DEA">
        <w:rPr>
          <w:rFonts w:eastAsia="Times New Roman"/>
          <w:color w:val="000000"/>
          <w:u w:val="single"/>
        </w:rPr>
        <w:t>microbes can mutate and evolve at fantastic speed</w:t>
      </w:r>
      <w:r w:rsidRPr="00A91DEA">
        <w:rPr>
          <w:rFonts w:eastAsia="Times New Roman"/>
          <w:color w:val="000000"/>
          <w:sz w:val="16"/>
        </w:rPr>
        <w:t xml:space="preserve"> – the more so thanks to the burgeoning </w:t>
      </w:r>
      <w:proofErr w:type="spellStart"/>
      <w:r w:rsidRPr="00A91DEA">
        <w:rPr>
          <w:rFonts w:eastAsia="Times New Roman"/>
          <w:color w:val="000000"/>
          <w:sz w:val="16"/>
        </w:rPr>
        <w:t>humyn</w:t>
      </w:r>
      <w:proofErr w:type="spellEnd"/>
      <w:r w:rsidRPr="00A91DEA">
        <w:rPr>
          <w:rFonts w:eastAsia="Times New Roman"/>
          <w:color w:val="000000"/>
          <w:sz w:val="16"/>
        </w:rPr>
        <w:t xml:space="preserve"> population – confronting our bodies with new dangers every year. </w:t>
      </w:r>
      <w:r w:rsidRPr="00A91DEA">
        <w:rPr>
          <w:rFonts w:eastAsia="Times New Roman"/>
          <w:color w:val="000000"/>
          <w:u w:val="single"/>
        </w:rPr>
        <w:t xml:space="preserve">HIV, Ebola, bird flu, and antibiotic-resistant “super bugs” are just a few of the pathogenic threats to </w:t>
      </w:r>
      <w:proofErr w:type="spellStart"/>
      <w:r w:rsidRPr="00A91DEA">
        <w:rPr>
          <w:rFonts w:eastAsia="Times New Roman"/>
          <w:color w:val="000000"/>
          <w:u w:val="single"/>
        </w:rPr>
        <w:t>humynity</w:t>
      </w:r>
      <w:proofErr w:type="spellEnd"/>
      <w:r w:rsidRPr="00A91DEA">
        <w:rPr>
          <w:rFonts w:eastAsia="Times New Roman"/>
          <w:color w:val="000000"/>
          <w:u w:val="single"/>
        </w:rPr>
        <w:t xml:space="preserve"> that have surfaced over the past few decades. Our soaring numbers, ubiquitous international travel, and the increasing use of chemicals and biological agents without full knowledge of their consequences, have increased the risk of unstoppable pandemics arising from mutant viruses and their ilk. Bubonic plague, the Black Death, and the Spanish Flu are vivid examples from history of how microbial agents can decimate populations.</w:t>
      </w:r>
      <w:r w:rsidRPr="00A91DEA">
        <w:rPr>
          <w:rFonts w:eastAsia="Times New Roman"/>
          <w:color w:val="000000"/>
          <w:sz w:val="16"/>
        </w:rPr>
        <w:t xml:space="preserve"> But the consequences aren’t limited to a high body count. </w:t>
      </w:r>
      <w:r w:rsidRPr="00A91DEA">
        <w:rPr>
          <w:rFonts w:eastAsia="Times New Roman"/>
          <w:color w:val="000000"/>
          <w:u w:val="single"/>
        </w:rPr>
        <w:t>When the death toll gets high enough, it can disrupt the very fabric of society.</w:t>
      </w:r>
      <w:r w:rsidRPr="00A91DEA">
        <w:rPr>
          <w:rFonts w:eastAsia="Times New Roman"/>
          <w:color w:val="000000"/>
          <w:sz w:val="16"/>
        </w:rPr>
        <w:t xml:space="preserve"> According to U.S. government studies, </w:t>
      </w:r>
      <w:r w:rsidRPr="00A91DEA">
        <w:rPr>
          <w:rFonts w:eastAsia="Times New Roman"/>
          <w:color w:val="000000"/>
          <w:u w:val="single"/>
        </w:rPr>
        <w:t>if a global pandemic affecting at least half the world’s population were to strike today, health professionals wouldn’t be able to cope</w:t>
      </w:r>
      <w:r w:rsidRPr="00A91DEA">
        <w:rPr>
          <w:rFonts w:eastAsia="Times New Roman"/>
          <w:color w:val="000000"/>
          <w:sz w:val="16"/>
        </w:rPr>
        <w:t xml:space="preserve"> with the vast numbers of sick and succumbing people. </w:t>
      </w:r>
      <w:r w:rsidRPr="00A91DEA">
        <w:rPr>
          <w:rFonts w:eastAsia="Times New Roman"/>
          <w:color w:val="000000"/>
          <w:u w:val="single"/>
        </w:rPr>
        <w:t>The result of so many deaths would have serious implications for the infrastructure, food supply, and security of 21st century man</w:t>
      </w:r>
      <w:r w:rsidRPr="00A91DEA">
        <w:rPr>
          <w:rFonts w:eastAsia="Times New Roman"/>
          <w:color w:val="000000"/>
          <w:sz w:val="16"/>
        </w:rPr>
        <w:t xml:space="preserve">. While an untreatable pandemic could strike suddenly and potentially bring civilization to its knees in weeks or months, degenerative diseases might do so over longer periods. The most common degenerative disease is cancer. Every second men and every third women in the western world will be diagnosed with this disease in their lifetime. Degeneration of our environment through the release of toxins and wastes, air pollution, and intake of unhealthy foods is making this problem worse. </w:t>
      </w:r>
      <w:r w:rsidRPr="00A91DEA">
        <w:rPr>
          <w:rFonts w:eastAsia="Times New Roman"/>
          <w:color w:val="000000"/>
          <w:u w:val="single"/>
        </w:rPr>
        <w:t>If cancer, or some other form of degenerative disease, were to become even more commonplace and strike before reproduction, or become infectious</w:t>
      </w:r>
      <w:r w:rsidRPr="00A91DEA">
        <w:rPr>
          <w:rFonts w:eastAsia="Times New Roman"/>
          <w:color w:val="000000"/>
          <w:sz w:val="16"/>
        </w:rPr>
        <w:t xml:space="preserve"> (as seen in the transmitted facial cancer of the Tasmanian Devil, a carnivorous marsupial in Australia) </w:t>
      </w:r>
      <w:r w:rsidRPr="00A91DEA">
        <w:rPr>
          <w:rFonts w:eastAsia="Times New Roman"/>
          <w:color w:val="000000"/>
          <w:u w:val="single"/>
        </w:rPr>
        <w:t xml:space="preserve">the very survival of our species could be threatened. </w:t>
      </w:r>
    </w:p>
    <w:p w14:paraId="7FA73DEE" w14:textId="77777777" w:rsidR="000844B0" w:rsidRPr="00A91DEA" w:rsidRDefault="000844B0" w:rsidP="000844B0"/>
    <w:p w14:paraId="4DFFC175" w14:textId="77777777" w:rsidR="000844B0" w:rsidRPr="00A91DEA" w:rsidRDefault="000844B0" w:rsidP="000844B0"/>
    <w:p w14:paraId="67AD71DB" w14:textId="77777777" w:rsidR="000844B0" w:rsidRPr="00A91DEA" w:rsidRDefault="000844B0" w:rsidP="000844B0">
      <w:pPr>
        <w:pStyle w:val="Heading3"/>
      </w:pPr>
      <w:r w:rsidRPr="00A91DEA">
        <w:t>Hegemony</w:t>
      </w:r>
    </w:p>
    <w:p w14:paraId="03F5BBEC" w14:textId="77777777" w:rsidR="000844B0" w:rsidRPr="00A91DEA" w:rsidRDefault="000844B0" w:rsidP="000844B0"/>
    <w:p w14:paraId="05370CA7" w14:textId="77777777" w:rsidR="000844B0" w:rsidRPr="00A91DEA" w:rsidRDefault="000844B0" w:rsidP="000844B0">
      <w:pPr>
        <w:pStyle w:val="Heading4"/>
      </w:pPr>
      <w:r w:rsidRPr="00A91DEA">
        <w:t>Hegemony is sustainable – but the US must walk carefully – policy choices that endorse multilateral leadership are key</w:t>
      </w:r>
    </w:p>
    <w:p w14:paraId="2BED13D3" w14:textId="77777777" w:rsidR="000844B0" w:rsidRPr="00A91DEA" w:rsidRDefault="000844B0" w:rsidP="000844B0">
      <w:r w:rsidRPr="00A91DEA">
        <w:rPr>
          <w:rStyle w:val="StyleStyleBold12pt"/>
        </w:rPr>
        <w:t>Beckley 2012</w:t>
      </w:r>
      <w:r w:rsidRPr="00A91DEA">
        <w:t xml:space="preserve">, Michael Beckley, PHD Columbia, assistant professor of political science at Tufts University specializing in U.S. and Chinese foreign policy, 2012, “The Unipolar Era: Why American Power Persists and China’s Rise Is Limited”, PDF, </w:t>
      </w:r>
      <w:hyperlink r:id="rId13" w:history="1">
        <w:r w:rsidRPr="00A91DEA">
          <w:t>https://www.google.com/url?sa=t&amp;rct=j&amp;q=&amp;esrc=s&amp;source=web&amp;cd=2&amp;ved=0CDkQFjAB&amp;url=http%3A%2F%2Facademiccommons.columbia.edu%2Fcatalog%2Fac%3A146399&amp;ei=I1mZUaOnMMLk0gH9iICoCw&amp;usg=AFQjCNGKp8jw7t-cvRknlrP0qcv6Z7M41w&amp;sig2=EcwCKI0jGPs3NkMrxYYY5g&amp;bvm=bv.46751780,d.dmQ</w:t>
        </w:r>
      </w:hyperlink>
    </w:p>
    <w:p w14:paraId="411E3F1F" w14:textId="77777777" w:rsidR="000844B0" w:rsidRPr="00A91DEA" w:rsidRDefault="000844B0" w:rsidP="000844B0">
      <w:pPr>
        <w:rPr>
          <w:sz w:val="16"/>
        </w:rPr>
      </w:pPr>
      <w:r w:rsidRPr="00A91DEA">
        <w:rPr>
          <w:rStyle w:val="StyleBoldUnderline"/>
        </w:rPr>
        <w:t xml:space="preserve">The growing consensus in U.S. academic and policymaking circles is that </w:t>
      </w:r>
      <w:proofErr w:type="spellStart"/>
      <w:r w:rsidRPr="00A91DEA">
        <w:rPr>
          <w:rStyle w:val="StyleBoldUnderline"/>
        </w:rPr>
        <w:t>unipolarity</w:t>
      </w:r>
      <w:proofErr w:type="spellEnd"/>
      <w:r w:rsidRPr="00A91DEA">
        <w:rPr>
          <w:rStyle w:val="StyleBoldUnderline"/>
        </w:rPr>
        <w:t xml:space="preserve"> is a temporary aberration that soon will be swept away</w:t>
      </w:r>
      <w:r w:rsidRPr="00A91DEA">
        <w:rPr>
          <w:sz w:val="16"/>
        </w:rPr>
        <w:t xml:space="preserve">. The most recent National Intelligence Council report, for example, claims that “the international system...will be almost unrecognizable by 2025 owing to the rise of emerging powers” and “will be a global multipolar one.”6 Among academics, “it </w:t>
      </w:r>
      <w:r w:rsidRPr="00A91DEA">
        <w:rPr>
          <w:rStyle w:val="StyleBoldUnderline"/>
        </w:rPr>
        <w:t>is widely perceived that the international political system is in flux and that the post-­</w:t>
      </w:r>
      <w:r w:rsidRPr="00A91DEA">
        <w:rPr>
          <w:rStyle w:val="StyleBoldUnderline"/>
          <w:rFonts w:ascii="Academy Engraved LET" w:hAnsi="Academy Engraved LET" w:cs="Academy Engraved LET"/>
        </w:rPr>
        <w:t>‐</w:t>
      </w:r>
      <w:r w:rsidRPr="00A91DEA">
        <w:rPr>
          <w:rStyle w:val="StyleBoldUnderline"/>
        </w:rPr>
        <w:t xml:space="preserve"> Cold War era of American preeminence is winding down.”</w:t>
      </w:r>
      <w:r w:rsidRPr="00A91DEA">
        <w:rPr>
          <w:sz w:val="16"/>
        </w:rPr>
        <w:t>7 Book stores are filled with titles such as The Post-­</w:t>
      </w:r>
      <w:r w:rsidRPr="00A91DEA">
        <w:rPr>
          <w:rFonts w:eastAsia="MingLiU-ExtB" w:cs="Myriad Pro"/>
          <w:sz w:val="16"/>
        </w:rPr>
        <w:t>‐</w:t>
      </w:r>
      <w:r w:rsidRPr="00A91DEA">
        <w:rPr>
          <w:sz w:val="16"/>
        </w:rPr>
        <w:t xml:space="preserve">American World, The End of the American Era, When China Rules the World, and Becoming China’s Bitch. And opinion polls show that pluralities of people in most countries believe that China is already the world’s dominant economic power.8 If this conventional wisdom is correct, then the United States faces an extraordinary challenge. The Argument In the pages that follow, I argue that such </w:t>
      </w:r>
      <w:proofErr w:type="spellStart"/>
      <w:r w:rsidRPr="00A91DEA">
        <w:rPr>
          <w:rStyle w:val="StyleBoldUnderline"/>
        </w:rPr>
        <w:t>declinist</w:t>
      </w:r>
      <w:proofErr w:type="spellEnd"/>
      <w:r w:rsidRPr="00A91DEA">
        <w:rPr>
          <w:rStyle w:val="StyleBoldUnderline"/>
        </w:rPr>
        <w:t xml:space="preserve"> beliefs are exaggerated and that the alternative perspective more accurately captures the dynamics of the current unipolar era. First, I show that the United States is not in decline. Across most indicators of national power, the United States has maintained, and in some areas increased, its lead over other countries since 1991. </w:t>
      </w:r>
      <w:proofErr w:type="spellStart"/>
      <w:r w:rsidRPr="00A91DEA">
        <w:rPr>
          <w:rStyle w:val="StyleBoldUnderline"/>
        </w:rPr>
        <w:t>Declinists</w:t>
      </w:r>
      <w:proofErr w:type="spellEnd"/>
      <w:r w:rsidRPr="00A91DEA">
        <w:rPr>
          <w:rStyle w:val="StyleBoldUnderline"/>
        </w:rPr>
        <w:t xml:space="preserve"> often characterize the expansion of globalization and U.S. hegemonic burdens as sufficient conditions for U.S. relative decline. Yet, over the last two decades American economic and military dominance endured while globalization and U.S. hegemony increased significantly. </w:t>
      </w:r>
      <w:r w:rsidRPr="00A91DEA">
        <w:rPr>
          <w:sz w:val="16"/>
        </w:rPr>
        <w:t>Second, I find that U.S. hegemony is profitable in certain areas. The United States delegates part of the burden of maintaining international security to others while channeling its own resources, and some of its allies resources, into enhancing its own military dominance. It imposes punitive trade measures against others while deterring such measures against its own industries. And it manipulates global technology flows in ways that enhance the technological and military capabilities of itself and allies. Such a privileged position has not provoked significant opposition from other countries</w:t>
      </w:r>
      <w:r w:rsidRPr="00A91DEA">
        <w:rPr>
          <w:rStyle w:val="StyleBoldUnderline"/>
        </w:rPr>
        <w:t xml:space="preserve">. In fact, balancing against the United States has declined steadily since the end of the Cold War. Third, I conclude that globalization benefits the United States more than other countries. Globalization causes innovative activity to concentrate in areas where it is done most efficiently. Because the United States is already wealthy and innovative, it sucks up capital, technology, and people from the rest of the world. Paradoxically, therefore, the diffusion of technology around the globe helps sustain a concentration of technological and military capabilities in the United States. Taken together, these results suggest that </w:t>
      </w:r>
      <w:proofErr w:type="spellStart"/>
      <w:r w:rsidRPr="00A91DEA">
        <w:rPr>
          <w:rStyle w:val="StyleBoldUnderline"/>
        </w:rPr>
        <w:t>unipolarity</w:t>
      </w:r>
      <w:proofErr w:type="spellEnd"/>
      <w:r w:rsidRPr="00A91DEA">
        <w:rPr>
          <w:rStyle w:val="StyleBoldUnderline"/>
        </w:rPr>
        <w:t xml:space="preserve"> will be an enduring feature of international relations, not a passing moment in time, but a deeply embedded material condition that will persist for the foreseeable future. The United States may decline because of some unforeseen disaster, bad policies, or from domestic decay. But the two chief features of the current international system – American hegemony and globalization – both reinforce </w:t>
      </w:r>
      <w:proofErr w:type="spellStart"/>
      <w:r w:rsidRPr="00A91DEA">
        <w:rPr>
          <w:rStyle w:val="StyleBoldUnderline"/>
        </w:rPr>
        <w:t>unipolarity</w:t>
      </w:r>
      <w:proofErr w:type="spellEnd"/>
      <w:r w:rsidRPr="00A91DEA">
        <w:rPr>
          <w:rStyle w:val="StyleBoldUnderline"/>
        </w:rPr>
        <w:t xml:space="preserve">. For scholars, this conclusion implies that the study of </w:t>
      </w:r>
      <w:proofErr w:type="spellStart"/>
      <w:r w:rsidRPr="00A91DEA">
        <w:rPr>
          <w:rStyle w:val="StyleBoldUnderline"/>
        </w:rPr>
        <w:t>unipolarity</w:t>
      </w:r>
      <w:proofErr w:type="spellEnd"/>
      <w:r w:rsidRPr="00A91DEA">
        <w:rPr>
          <w:rStyle w:val="StyleBoldUnderline"/>
        </w:rPr>
        <w:t xml:space="preserve"> should become a major research agenda, at least on par with the study of power transitions and hegemonic declin</w:t>
      </w:r>
      <w:r w:rsidRPr="00A91DEA">
        <w:rPr>
          <w:sz w:val="16"/>
        </w:rPr>
        <w:t xml:space="preserve">e. For policymakers, the results of this study suggest that the United States should not retrench from the world, but rather continue to integrate with the world economy and sustain a significant diplomatic and military presence abroad. </w:t>
      </w:r>
    </w:p>
    <w:p w14:paraId="40686E50" w14:textId="77777777" w:rsidR="000844B0" w:rsidRPr="00A91DEA" w:rsidRDefault="000844B0" w:rsidP="000844B0">
      <w:pPr>
        <w:rPr>
          <w:sz w:val="16"/>
        </w:rPr>
      </w:pPr>
    </w:p>
    <w:p w14:paraId="015CDC0B" w14:textId="77777777" w:rsidR="000844B0" w:rsidRPr="00A91DEA" w:rsidRDefault="000844B0" w:rsidP="000844B0">
      <w:pPr>
        <w:pStyle w:val="Heading4"/>
        <w:rPr>
          <w:rFonts w:ascii="Calibri" w:hAnsi="Calibri"/>
        </w:rPr>
      </w:pPr>
      <w:r w:rsidRPr="00A91DEA">
        <w:rPr>
          <w:rFonts w:ascii="Calibri" w:hAnsi="Calibri"/>
        </w:rPr>
        <w:t xml:space="preserve">Two Internal Links: </w:t>
      </w:r>
    </w:p>
    <w:p w14:paraId="62723177" w14:textId="77777777" w:rsidR="000844B0" w:rsidRPr="00A91DEA" w:rsidRDefault="000844B0" w:rsidP="000844B0">
      <w:pPr>
        <w:pStyle w:val="Heading4"/>
        <w:rPr>
          <w:rFonts w:ascii="Calibri" w:hAnsi="Calibri"/>
        </w:rPr>
      </w:pPr>
      <w:r w:rsidRPr="00A91DEA">
        <w:rPr>
          <w:rFonts w:ascii="Calibri" w:hAnsi="Calibri"/>
        </w:rPr>
        <w:t xml:space="preserve">The first internal link is oil dependence: </w:t>
      </w:r>
    </w:p>
    <w:p w14:paraId="51E08729" w14:textId="77777777" w:rsidR="000844B0" w:rsidRPr="00A91DEA" w:rsidRDefault="000844B0" w:rsidP="000844B0">
      <w:pPr>
        <w:pStyle w:val="Heading4"/>
        <w:rPr>
          <w:rFonts w:ascii="Calibri" w:hAnsi="Calibri"/>
        </w:rPr>
      </w:pPr>
      <w:r w:rsidRPr="00A91DEA">
        <w:rPr>
          <w:rFonts w:ascii="Calibri" w:hAnsi="Calibri"/>
        </w:rPr>
        <w:t xml:space="preserve">Dependence high in the Persian Gulf - assumes </w:t>
      </w:r>
      <w:proofErr w:type="spellStart"/>
      <w:r w:rsidRPr="00A91DEA">
        <w:rPr>
          <w:rFonts w:ascii="Calibri" w:hAnsi="Calibri"/>
        </w:rPr>
        <w:t>fracking</w:t>
      </w:r>
      <w:proofErr w:type="spellEnd"/>
      <w:r w:rsidRPr="00A91DEA">
        <w:rPr>
          <w:rFonts w:ascii="Calibri" w:hAnsi="Calibri"/>
        </w:rPr>
        <w:t xml:space="preserve"> boom</w:t>
      </w:r>
    </w:p>
    <w:p w14:paraId="2DAE0889" w14:textId="77777777" w:rsidR="000844B0" w:rsidRPr="00A91DEA" w:rsidRDefault="000844B0" w:rsidP="000844B0">
      <w:pPr>
        <w:rPr>
          <w:szCs w:val="16"/>
        </w:rPr>
      </w:pPr>
      <w:r w:rsidRPr="00A91DEA">
        <w:rPr>
          <w:rStyle w:val="StyleStyleBold12pt"/>
        </w:rPr>
        <w:t>Krauss 12</w:t>
      </w:r>
      <w:r w:rsidRPr="00A91DEA">
        <w:t xml:space="preserve"> </w:t>
      </w:r>
      <w:r w:rsidRPr="00A91DEA">
        <w:rPr>
          <w:szCs w:val="16"/>
        </w:rPr>
        <w:t>- (Clifford,</w:t>
      </w:r>
      <w:r w:rsidRPr="00A91DEA">
        <w:rPr>
          <w:b/>
          <w:szCs w:val="16"/>
        </w:rPr>
        <w:t xml:space="preserve"> </w:t>
      </w:r>
      <w:r w:rsidRPr="00A91DEA">
        <w:rPr>
          <w:szCs w:val="16"/>
        </w:rPr>
        <w:t>correspondent for The New York Times currently is a national business correspondent based in Houston, covering energy, "U.S. Reliance on Oil From Saudi Arabia Is Growing Again" http://www.nytimes.com/2012/08/17/business/energy-environment/us-reliance-on-saudi-oil-is-growing-again.html?pagewanted=all&amp;_r=0)//AP</w:t>
      </w:r>
    </w:p>
    <w:p w14:paraId="088A450B" w14:textId="77777777" w:rsidR="000844B0" w:rsidRPr="00A91DEA" w:rsidRDefault="000844B0" w:rsidP="000844B0">
      <w:pPr>
        <w:rPr>
          <w:u w:val="single"/>
        </w:rPr>
      </w:pPr>
      <w:r w:rsidRPr="00A91DEA">
        <w:rPr>
          <w:u w:val="single"/>
        </w:rPr>
        <w:t>The United States is increasing its dependence on oil from Saudi Arabia</w:t>
      </w:r>
      <w:r w:rsidRPr="00A91DEA">
        <w:rPr>
          <w:sz w:val="16"/>
        </w:rPr>
        <w:t xml:space="preserve">, </w:t>
      </w:r>
      <w:r w:rsidRPr="00A91DEA">
        <w:rPr>
          <w:u w:val="single"/>
        </w:rPr>
        <w:t>raising its imports from the kingdom by more than 20 percent this year, even as fears of military conflict in the tinderbox Persian Gulf region grow</w:t>
      </w:r>
      <w:r w:rsidRPr="00A91DEA">
        <w:rPr>
          <w:sz w:val="16"/>
        </w:rPr>
        <w:t xml:space="preserve">. The increase in Saudi oil exports to the United States began slowly last summer and has picked up pace this year. Until then, the United States had decreased its dependence on foreign oil, particularly from the Gulf. This reversal is driven in part by the battle over Iran's nuclear program. The United States tightened sanctions that hampered Iran's ability to sell crude, the lifeline of its troubled economy, and Saudi Arabia agreed to increase production to help guarantee that the price did not skyrocket. While prices have remained stable, and Iran's treasury has been squeezed, </w:t>
      </w:r>
      <w:r w:rsidRPr="00A91DEA">
        <w:rPr>
          <w:u w:val="single"/>
        </w:rPr>
        <w:t>the United States is left increasingly vulnerable to a region in turmoil</w:t>
      </w:r>
      <w:r w:rsidRPr="00A91DEA">
        <w:rPr>
          <w:sz w:val="16"/>
        </w:rPr>
        <w:t xml:space="preserve">. The jump in Saudi oil production has been welcomed by Washington and European governments, but Saudi society faces its own challenges, with the recent deaths of senior members of the royal family and sectarian strife in the eastern part of the country, making the stability of Saudi energy and political policies uncertain. The United States has had a decades-long political alliance with the Saudi leadership, one that has become even more pivotal during the turmoil of the Arab spring and rising hostilities with Iran over that nation's nuclear program. (Saudi Arabia and Iran are bitter regional rivals.) </w:t>
      </w:r>
      <w:r w:rsidRPr="00A91DEA">
        <w:rPr>
          <w:u w:val="single"/>
        </w:rPr>
        <w:t>The development underscores the U.S. difficulty in lowering its dependence on foreign oil — especially the heavy grades of crude that Saudi Arabia exports — even as domestic oil production is soaring.</w:t>
      </w:r>
    </w:p>
    <w:p w14:paraId="3B875F3C" w14:textId="77777777" w:rsidR="000844B0" w:rsidRPr="00A91DEA" w:rsidRDefault="000844B0" w:rsidP="000844B0">
      <w:pPr>
        <w:pStyle w:val="Heading4"/>
        <w:rPr>
          <w:rStyle w:val="StyleBoldUnderline"/>
          <w:rFonts w:ascii="Calibri" w:hAnsi="Calibri"/>
          <w:b/>
          <w:sz w:val="26"/>
          <w:szCs w:val="26"/>
          <w:u w:val="none"/>
        </w:rPr>
      </w:pPr>
      <w:r w:rsidRPr="00A91DEA">
        <w:rPr>
          <w:rStyle w:val="StyleBoldUnderline"/>
          <w:rFonts w:ascii="Calibri" w:hAnsi="Calibri"/>
          <w:b/>
          <w:sz w:val="26"/>
          <w:szCs w:val="26"/>
          <w:u w:val="none"/>
        </w:rPr>
        <w:t xml:space="preserve">THA eases Middle Eastern oil dependence </w:t>
      </w:r>
    </w:p>
    <w:p w14:paraId="535D4907" w14:textId="77777777" w:rsidR="000844B0" w:rsidRPr="00A91DEA" w:rsidRDefault="000844B0" w:rsidP="000844B0">
      <w:pPr>
        <w:rPr>
          <w:rStyle w:val="StyleBoldUnderline"/>
          <w:b w:val="0"/>
          <w:szCs w:val="22"/>
          <w:u w:val="none"/>
        </w:rPr>
      </w:pPr>
      <w:r w:rsidRPr="00A91DEA">
        <w:rPr>
          <w:rStyle w:val="StyleBoldUnderline"/>
          <w:sz w:val="26"/>
          <w:szCs w:val="26"/>
          <w:u w:val="none"/>
        </w:rPr>
        <w:t xml:space="preserve">Committee on Natural Resources, 13 – </w:t>
      </w:r>
      <w:r w:rsidRPr="00A91DEA">
        <w:rPr>
          <w:rStyle w:val="StyleBoldUnderline"/>
          <w:b w:val="0"/>
          <w:szCs w:val="22"/>
          <w:u w:val="none"/>
        </w:rPr>
        <w:t xml:space="preserve">(Senate Committee on Natural Resources. June 27, 2013.  “House Votes to Approve </w:t>
      </w:r>
      <w:proofErr w:type="spellStart"/>
      <w:r w:rsidRPr="00A91DEA">
        <w:rPr>
          <w:rStyle w:val="StyleBoldUnderline"/>
          <w:b w:val="0"/>
          <w:szCs w:val="22"/>
          <w:u w:val="none"/>
        </w:rPr>
        <w:t>Transboundary</w:t>
      </w:r>
      <w:proofErr w:type="spellEnd"/>
      <w:r w:rsidRPr="00A91DEA">
        <w:rPr>
          <w:rStyle w:val="StyleBoldUnderline"/>
          <w:b w:val="0"/>
          <w:szCs w:val="22"/>
          <w:u w:val="none"/>
        </w:rPr>
        <w:t xml:space="preserve"> Hydrocarbons Agreement with Mexico,” http://naturalresources.house.gov/news/documentsingle.aspx?DocumentID=340794)//SDL</w:t>
      </w:r>
    </w:p>
    <w:p w14:paraId="3CC76F47" w14:textId="77777777" w:rsidR="000844B0" w:rsidRPr="00A91DEA" w:rsidRDefault="000844B0" w:rsidP="000844B0">
      <w:pPr>
        <w:rPr>
          <w:rStyle w:val="StyleBoldUnderline"/>
        </w:rPr>
      </w:pPr>
      <w:r w:rsidRPr="00A91DEA">
        <w:rPr>
          <w:rStyle w:val="StyleBoldUnderline"/>
        </w:rPr>
        <w:t>The bill would open up nearly 1.5 million acres in the Gulf of Mexico that is estimated to contain as much as 172 million barrels of oil</w:t>
      </w:r>
      <w:r w:rsidRPr="00A91DEA">
        <w:rPr>
          <w:rStyle w:val="StyleBoldUnderline"/>
          <w:b w:val="0"/>
          <w:sz w:val="16"/>
          <w:szCs w:val="22"/>
          <w:u w:val="none"/>
        </w:rPr>
        <w:t xml:space="preserve"> and 304 billion cubic feet of natural gas. </w:t>
      </w:r>
      <w:r w:rsidRPr="00A91DEA">
        <w:rPr>
          <w:rStyle w:val="StyleBoldUnderline"/>
        </w:rPr>
        <w:t>This would expand U.S. energy production, create new American jobs, lower energy prices, and generate tens of millions of dollars in new revenue</w:t>
      </w:r>
      <w:r w:rsidRPr="00A91DEA">
        <w:rPr>
          <w:rStyle w:val="StyleBoldUnderline"/>
          <w:b w:val="0"/>
          <w:sz w:val="16"/>
          <w:szCs w:val="22"/>
          <w:u w:val="none"/>
        </w:rPr>
        <w:t xml:space="preserve">. </w:t>
      </w:r>
      <w:r w:rsidRPr="00A91DEA">
        <w:rPr>
          <w:rStyle w:val="StyleBoldUnderline"/>
          <w:b w:val="0"/>
          <w:sz w:val="12"/>
          <w:szCs w:val="22"/>
          <w:u w:val="none"/>
        </w:rPr>
        <w:t>¶</w:t>
      </w:r>
      <w:r w:rsidRPr="00A91DEA">
        <w:rPr>
          <w:rStyle w:val="StyleBoldUnderline"/>
          <w:b w:val="0"/>
          <w:sz w:val="16"/>
          <w:szCs w:val="22"/>
          <w:u w:val="none"/>
        </w:rPr>
        <w:t xml:space="preserve"> The bill would also put into place an important and transparent framework for future implementation of similar </w:t>
      </w:r>
      <w:proofErr w:type="spellStart"/>
      <w:r w:rsidRPr="00A91DEA">
        <w:rPr>
          <w:rStyle w:val="StyleBoldUnderline"/>
          <w:b w:val="0"/>
          <w:sz w:val="16"/>
          <w:szCs w:val="22"/>
          <w:u w:val="none"/>
        </w:rPr>
        <w:t>transboundary</w:t>
      </w:r>
      <w:proofErr w:type="spellEnd"/>
      <w:r w:rsidRPr="00A91DEA">
        <w:rPr>
          <w:rStyle w:val="StyleBoldUnderline"/>
          <w:b w:val="0"/>
          <w:sz w:val="16"/>
          <w:szCs w:val="22"/>
          <w:u w:val="none"/>
        </w:rPr>
        <w:t xml:space="preserve"> hydrocarbon agreements with other nations.</w:t>
      </w:r>
      <w:r w:rsidRPr="00A91DEA">
        <w:rPr>
          <w:rStyle w:val="StyleBoldUnderline"/>
          <w:b w:val="0"/>
          <w:sz w:val="12"/>
          <w:szCs w:val="22"/>
          <w:u w:val="none"/>
        </w:rPr>
        <w:t>¶</w:t>
      </w:r>
      <w:r w:rsidRPr="00A91DEA">
        <w:rPr>
          <w:rStyle w:val="StyleBoldUnderline"/>
          <w:b w:val="0"/>
          <w:sz w:val="16"/>
          <w:szCs w:val="22"/>
          <w:u w:val="none"/>
        </w:rPr>
        <w:t xml:space="preserve"> “</w:t>
      </w:r>
      <w:r w:rsidRPr="00A91DEA">
        <w:rPr>
          <w:rStyle w:val="StyleBoldUnderline"/>
        </w:rPr>
        <w:t xml:space="preserve">By passing this </w:t>
      </w:r>
      <w:proofErr w:type="spellStart"/>
      <w:r w:rsidRPr="00A91DEA">
        <w:rPr>
          <w:rStyle w:val="StyleBoldUnderline"/>
        </w:rPr>
        <w:t>Transboundary</w:t>
      </w:r>
      <w:proofErr w:type="spellEnd"/>
      <w:r w:rsidRPr="00A91DEA">
        <w:rPr>
          <w:rStyle w:val="StyleBoldUnderline"/>
        </w:rPr>
        <w:t xml:space="preserve"> Agreement, the House has furthered its commitment to create jobs though energy. </w:t>
      </w:r>
      <w:r w:rsidRPr="00A91DEA">
        <w:rPr>
          <w:rStyle w:val="StyleBoldUnderline"/>
          <w:b w:val="0"/>
          <w:sz w:val="16"/>
          <w:szCs w:val="22"/>
          <w:u w:val="none"/>
        </w:rPr>
        <w:t xml:space="preserve">This legislation implements a first of its kind agreement with the government of Mexico to develop shared resources located between our two countries in the Gulf. </w:t>
      </w:r>
      <w:r w:rsidRPr="00A91DEA">
        <w:rPr>
          <w:rStyle w:val="StyleBoldUnderline"/>
        </w:rPr>
        <w:t>The legislation also opens roughly 1.5 million acres in the Gulf of Mexico for production, and would help create American jobs and grow our economy in the process</w:t>
      </w:r>
      <w:r w:rsidRPr="00A91DEA">
        <w:rPr>
          <w:rStyle w:val="StyleBoldUnderline"/>
          <w:b w:val="0"/>
          <w:sz w:val="16"/>
          <w:szCs w:val="22"/>
          <w:u w:val="none"/>
        </w:rPr>
        <w:t>,” said Rep. Jeff Duncan (SC-03). “</w:t>
      </w:r>
      <w:r w:rsidRPr="00A91DEA">
        <w:rPr>
          <w:rStyle w:val="StyleBoldUnderline"/>
        </w:rPr>
        <w:t>According to the Bureau of Ocean Energy Management and the U.S. State Department, these areas are estimated to contain</w:t>
      </w:r>
      <w:r w:rsidRPr="00A91DEA">
        <w:rPr>
          <w:rStyle w:val="StyleBoldUnderline"/>
          <w:b w:val="0"/>
          <w:sz w:val="16"/>
          <w:szCs w:val="22"/>
          <w:u w:val="none"/>
        </w:rPr>
        <w:t xml:space="preserve"> 172 million barrels of oil and 304 billion cubic feet of natural gas, </w:t>
      </w:r>
      <w:r w:rsidRPr="00A91DEA">
        <w:rPr>
          <w:rStyle w:val="StyleBoldUnderline"/>
        </w:rPr>
        <w:t>a considerable amount that will lessen our dependence on Middle Eastern sources of oil.</w:t>
      </w:r>
      <w:r w:rsidRPr="00A91DEA">
        <w:rPr>
          <w:rStyle w:val="StyleBoldUnderline"/>
          <w:b w:val="0"/>
          <w:sz w:val="16"/>
          <w:szCs w:val="22"/>
          <w:u w:val="none"/>
        </w:rPr>
        <w:t xml:space="preserve"> The agreement also prioritizes safety by requiring that all operations in the region conform to U.S. safety standards, and establishes a framework for possible future arrangements with other neighboring countries like Canada. Simply put, </w:t>
      </w:r>
      <w:r w:rsidRPr="00A91DEA">
        <w:rPr>
          <w:rStyle w:val="StyleBoldUnderline"/>
        </w:rPr>
        <w:t>this legislation is a win-win for our country</w:t>
      </w:r>
      <w:r w:rsidRPr="00A91DEA">
        <w:rPr>
          <w:rStyle w:val="StyleBoldUnderline"/>
          <w:b w:val="0"/>
          <w:sz w:val="16"/>
          <w:szCs w:val="22"/>
          <w:u w:val="none"/>
        </w:rPr>
        <w:t xml:space="preserve">, and I am proud that it received strong bipartisan support.” </w:t>
      </w:r>
      <w:r w:rsidRPr="00A91DEA">
        <w:rPr>
          <w:rStyle w:val="StyleBoldUnderline"/>
          <w:b w:val="0"/>
          <w:sz w:val="12"/>
          <w:szCs w:val="22"/>
          <w:u w:val="none"/>
        </w:rPr>
        <w:t>¶</w:t>
      </w:r>
      <w:r w:rsidRPr="00A91DEA">
        <w:rPr>
          <w:rStyle w:val="StyleBoldUnderline"/>
          <w:b w:val="0"/>
          <w:sz w:val="16"/>
          <w:szCs w:val="22"/>
          <w:u w:val="none"/>
        </w:rPr>
        <w:t xml:space="preserve"> “</w:t>
      </w:r>
      <w:r w:rsidRPr="00A91DEA">
        <w:rPr>
          <w:rStyle w:val="StyleBoldUnderline"/>
        </w:rPr>
        <w:t>These areas in the Gulf of Mexico are ready to be explored and developed and this bill will give U.S. job creators the certainty they need to move forward</w:t>
      </w:r>
      <w:r w:rsidRPr="00A91DEA">
        <w:rPr>
          <w:rStyle w:val="StyleBoldUnderline"/>
          <w:b w:val="0"/>
          <w:sz w:val="16"/>
          <w:szCs w:val="22"/>
          <w:u w:val="none"/>
        </w:rPr>
        <w:t xml:space="preserve">. Activity can begin once this agreement is enacted,” said Natural Resources Committee Chairman Doc Hastings. “The Natural Resources Committee and Congressman Duncan have worked hard to advance this bill and get it signed into law. </w:t>
      </w:r>
      <w:r w:rsidRPr="00A91DEA">
        <w:rPr>
          <w:rStyle w:val="StyleBoldUnderline"/>
        </w:rPr>
        <w:t>It’s important to American energy, American jobs and American energy security</w:t>
      </w:r>
      <w:r w:rsidRPr="00A91DEA">
        <w:rPr>
          <w:rStyle w:val="StyleBoldUnderline"/>
          <w:b w:val="0"/>
          <w:sz w:val="16"/>
          <w:szCs w:val="22"/>
          <w:u w:val="none"/>
        </w:rPr>
        <w:t xml:space="preserve">. And </w:t>
      </w:r>
      <w:r w:rsidRPr="00A91DEA">
        <w:rPr>
          <w:rStyle w:val="StyleBoldUnderline"/>
        </w:rPr>
        <w:t>it is important to supporting a positive relationship with our neighbor to the south, Mexico.”</w:t>
      </w:r>
    </w:p>
    <w:p w14:paraId="4A04D98C" w14:textId="77777777" w:rsidR="000844B0" w:rsidRPr="00A91DEA" w:rsidRDefault="000844B0" w:rsidP="000844B0">
      <w:pPr>
        <w:pStyle w:val="Heading4"/>
      </w:pPr>
      <w:r w:rsidRPr="00A91DEA">
        <w:t xml:space="preserve">Oil dependence draws the US into Middle East conflicts and decimates US Hegemony </w:t>
      </w:r>
    </w:p>
    <w:p w14:paraId="371AB922" w14:textId="77777777" w:rsidR="000844B0" w:rsidRPr="00A91DEA" w:rsidRDefault="000844B0" w:rsidP="000844B0">
      <w:r w:rsidRPr="00A91DEA">
        <w:t xml:space="preserve">Josef </w:t>
      </w:r>
      <w:proofErr w:type="spellStart"/>
      <w:r w:rsidRPr="00A91DEA">
        <w:rPr>
          <w:rStyle w:val="StyleBoldUnderline"/>
        </w:rPr>
        <w:t>Braml</w:t>
      </w:r>
      <w:proofErr w:type="spellEnd"/>
      <w:r w:rsidRPr="00A91DEA">
        <w:t xml:space="preserve">, editor-in-chief of the Yearbook on International Relations, </w:t>
      </w:r>
      <w:r w:rsidRPr="00A91DEA">
        <w:rPr>
          <w:rStyle w:val="StyleBoldUnderline"/>
        </w:rPr>
        <w:t>2007</w:t>
      </w:r>
      <w:r w:rsidRPr="00A91DEA">
        <w:t>, The Washington Quarterly 30.4 (2007) 117-130, “Can the United States Shed Its Oil Addiction?”</w:t>
      </w:r>
    </w:p>
    <w:p w14:paraId="173D2F10" w14:textId="77777777" w:rsidR="000844B0" w:rsidRPr="00A91DEA" w:rsidRDefault="000844B0" w:rsidP="000844B0">
      <w:pPr>
        <w:pStyle w:val="card"/>
        <w:ind w:left="0"/>
      </w:pPr>
      <w:r w:rsidRPr="00A91DEA">
        <w:rPr>
          <w:rStyle w:val="underline"/>
        </w:rPr>
        <w:t>If the United States continues its overreliance on fossil fuels, it will become increasingly dependent on producing nations that are unstable and that pose a risk to its interests and could come into conflict with other consumer states</w:t>
      </w:r>
      <w:r w:rsidRPr="00A91DEA">
        <w:t xml:space="preserve">. [End Page 118] </w:t>
      </w:r>
      <w:r w:rsidRPr="00A91DEA">
        <w:rPr>
          <w:rStyle w:val="underline"/>
        </w:rPr>
        <w:t>Although the United States can still count on Canada and Mexico, which are its two most important petroleum providers, its tense relationship with Venezuela illustrates the challenges in securing energy resources even in its own backyard, let alone the Middle East and other volatile areas</w:t>
      </w:r>
      <w:r w:rsidRPr="00A91DEA">
        <w:t xml:space="preserve">. Some observers of </w:t>
      </w:r>
      <w:proofErr w:type="spellStart"/>
      <w:r w:rsidRPr="00A91DEA">
        <w:t>petropolitics</w:t>
      </w:r>
      <w:proofErr w:type="spellEnd"/>
      <w:r w:rsidRPr="00A91DEA">
        <w:t xml:space="preserve"> go as far as to describe </w:t>
      </w:r>
      <w:r w:rsidRPr="00A91DEA">
        <w:rPr>
          <w:rStyle w:val="underline"/>
        </w:rPr>
        <w:t>an "axis of oil"</w:t>
      </w:r>
      <w:r w:rsidRPr="00A91DEA">
        <w:t xml:space="preserve"> (Russia, China, and eventually Iran) </w:t>
      </w:r>
      <w:r w:rsidRPr="00A91DEA">
        <w:rPr>
          <w:rStyle w:val="underline"/>
        </w:rPr>
        <w:t>at work that is "acting as a counterweight to American hegemony" and will deprive the United States of its oil supplies and strategic interests</w:t>
      </w:r>
      <w:r w:rsidRPr="00A91DEA">
        <w:t>.6</w:t>
      </w:r>
    </w:p>
    <w:p w14:paraId="214326E5" w14:textId="77777777" w:rsidR="000844B0" w:rsidRPr="00A91DEA" w:rsidRDefault="000844B0" w:rsidP="000844B0"/>
    <w:p w14:paraId="2837EDDE" w14:textId="77777777" w:rsidR="000844B0" w:rsidRPr="00A91DEA" w:rsidRDefault="000844B0" w:rsidP="000844B0">
      <w:pPr>
        <w:rPr>
          <w:rFonts w:ascii="Arial" w:hAnsi="Arial" w:cs="Arial"/>
          <w:b/>
        </w:rPr>
      </w:pPr>
      <w:r w:rsidRPr="00A91DEA">
        <w:rPr>
          <w:rFonts w:ascii="Arial" w:hAnsi="Arial" w:cs="Arial"/>
          <w:b/>
        </w:rPr>
        <w:t>Oil wars cause extinction</w:t>
      </w:r>
    </w:p>
    <w:p w14:paraId="04AD2CDA" w14:textId="77777777" w:rsidR="000844B0" w:rsidRPr="00A91DEA" w:rsidRDefault="000844B0" w:rsidP="000844B0">
      <w:pPr>
        <w:rPr>
          <w:rStyle w:val="CharChar3"/>
          <w:rFonts w:ascii="Arial" w:hAnsi="Arial" w:cs="Arial"/>
          <w:sz w:val="16"/>
        </w:rPr>
      </w:pPr>
      <w:proofErr w:type="spellStart"/>
      <w:r w:rsidRPr="00A91DEA">
        <w:rPr>
          <w:rFonts w:ascii="Arial" w:hAnsi="Arial" w:cs="Arial"/>
          <w:b/>
        </w:rPr>
        <w:t>Lendman</w:t>
      </w:r>
      <w:proofErr w:type="spellEnd"/>
      <w:r w:rsidRPr="00A91DEA">
        <w:rPr>
          <w:rFonts w:ascii="Arial" w:hAnsi="Arial" w:cs="Arial"/>
          <w:b/>
        </w:rPr>
        <w:t xml:space="preserve"> 07 – </w:t>
      </w:r>
      <w:r w:rsidRPr="00A91DEA">
        <w:t>Research Associate of the Centre for Research on Globalization</w:t>
      </w:r>
      <w:r w:rsidRPr="00A91DEA">
        <w:rPr>
          <w:rFonts w:ascii="Arial" w:hAnsi="Arial" w:cs="Arial"/>
          <w:sz w:val="16"/>
        </w:rPr>
        <w:t xml:space="preserve"> </w:t>
      </w:r>
      <w:r w:rsidRPr="00A91DEA">
        <w:rPr>
          <w:rStyle w:val="CharChar3"/>
          <w:rFonts w:ascii="Arial" w:hAnsi="Arial" w:cs="Arial"/>
          <w:sz w:val="16"/>
        </w:rPr>
        <w:t xml:space="preserve">(Stephen </w:t>
      </w:r>
      <w:proofErr w:type="spellStart"/>
      <w:r w:rsidRPr="00A91DEA">
        <w:rPr>
          <w:rStyle w:val="CharChar3"/>
          <w:rFonts w:ascii="Arial" w:hAnsi="Arial" w:cs="Arial"/>
          <w:sz w:val="16"/>
        </w:rPr>
        <w:t>Lendman</w:t>
      </w:r>
      <w:proofErr w:type="spellEnd"/>
      <w:r w:rsidRPr="00A91DEA">
        <w:rPr>
          <w:rStyle w:val="CharChar3"/>
          <w:rFonts w:ascii="Arial" w:hAnsi="Arial" w:cs="Arial"/>
          <w:sz w:val="16"/>
        </w:rPr>
        <w:t>, “Resource Wars - Can We Survive Them?,” rense.com, 6-6-7, pg. http://www.rense.com/general76/resrouce.htm)</w:t>
      </w:r>
    </w:p>
    <w:p w14:paraId="029E5A73" w14:textId="77777777" w:rsidR="000844B0" w:rsidRPr="00A91DEA" w:rsidRDefault="000844B0" w:rsidP="000844B0">
      <w:pPr>
        <w:rPr>
          <w:rFonts w:ascii="Arial" w:hAnsi="Arial" w:cs="Arial"/>
          <w:sz w:val="16"/>
        </w:rPr>
      </w:pPr>
      <w:r w:rsidRPr="00A91DEA">
        <w:rPr>
          <w:rFonts w:ascii="Arial" w:hAnsi="Arial" w:cs="Arial"/>
          <w:u w:val="single"/>
        </w:rPr>
        <w:t>With the world's energy supplies finite, the US heavily dependent on imports</w:t>
      </w:r>
      <w:r w:rsidRPr="00A91DEA">
        <w:rPr>
          <w:rFonts w:ascii="Arial" w:hAnsi="Arial" w:cs="Arial"/>
          <w:sz w:val="16"/>
        </w:rPr>
        <w:t xml:space="preserve">, </w:t>
      </w:r>
      <w:r w:rsidRPr="00A91DEA">
        <w:rPr>
          <w:rStyle w:val="CharChar3"/>
          <w:rFonts w:ascii="Arial" w:hAnsi="Arial" w:cs="Arial"/>
          <w:sz w:val="16"/>
        </w:rPr>
        <w:t>and "peak oil" near or approaching,</w:t>
      </w:r>
      <w:r w:rsidRPr="00A91DEA">
        <w:rPr>
          <w:rFonts w:ascii="Arial" w:hAnsi="Arial" w:cs="Arial"/>
          <w:sz w:val="16"/>
        </w:rPr>
        <w:t xml:space="preserve"> </w:t>
      </w:r>
      <w:r w:rsidRPr="00A91DEA">
        <w:rPr>
          <w:rFonts w:ascii="Arial" w:hAnsi="Arial" w:cs="Arial"/>
          <w:b/>
        </w:rPr>
        <w:t>"</w:t>
      </w:r>
      <w:r w:rsidRPr="00A91DEA">
        <w:rPr>
          <w:rFonts w:ascii="Arial" w:hAnsi="Arial" w:cs="Arial"/>
          <w:b/>
          <w:u w:val="single"/>
        </w:rPr>
        <w:t>security" for America means assuring a</w:t>
      </w:r>
      <w:r w:rsidRPr="00A91DEA">
        <w:rPr>
          <w:rFonts w:ascii="Arial" w:hAnsi="Arial" w:cs="Arial"/>
          <w:sz w:val="16"/>
        </w:rPr>
        <w:t xml:space="preserve"> </w:t>
      </w:r>
      <w:r w:rsidRPr="00A91DEA">
        <w:rPr>
          <w:rStyle w:val="CharChar3"/>
          <w:rFonts w:ascii="Arial" w:hAnsi="Arial" w:cs="Arial"/>
          <w:sz w:val="16"/>
        </w:rPr>
        <w:t>sustainable</w:t>
      </w:r>
      <w:r w:rsidRPr="00A91DEA">
        <w:rPr>
          <w:rFonts w:ascii="Arial" w:hAnsi="Arial" w:cs="Arial"/>
          <w:sz w:val="16"/>
        </w:rPr>
        <w:t xml:space="preserve"> </w:t>
      </w:r>
      <w:r w:rsidRPr="00A91DEA">
        <w:rPr>
          <w:rFonts w:ascii="Arial" w:hAnsi="Arial" w:cs="Arial"/>
          <w:b/>
          <w:u w:val="single"/>
        </w:rPr>
        <w:t>supply of what we can't do without</w:t>
      </w:r>
      <w:r w:rsidRPr="00A91DEA">
        <w:rPr>
          <w:rFonts w:ascii="Arial" w:hAnsi="Arial" w:cs="Arial"/>
          <w:u w:val="single"/>
        </w:rPr>
        <w:t>. It includes waging wars to get it, protect it, and defend the maritime trade routes over which it travels</w:t>
      </w:r>
      <w:r w:rsidRPr="00A91DEA">
        <w:rPr>
          <w:rFonts w:ascii="Arial" w:hAnsi="Arial" w:cs="Arial"/>
          <w:sz w:val="16"/>
        </w:rPr>
        <w:t xml:space="preserve">. </w:t>
      </w:r>
      <w:r w:rsidRPr="00A91DEA">
        <w:rPr>
          <w:rFonts w:ascii="Arial" w:hAnsi="Arial" w:cs="Arial"/>
          <w:b/>
          <w:u w:val="single"/>
        </w:rPr>
        <w:t>That means</w:t>
      </w:r>
      <w:r w:rsidRPr="00A91DEA">
        <w:rPr>
          <w:rFonts w:ascii="Arial" w:hAnsi="Arial" w:cs="Arial"/>
          <w:sz w:val="16"/>
        </w:rPr>
        <w:t xml:space="preserve"> </w:t>
      </w:r>
      <w:r w:rsidRPr="00A91DEA">
        <w:rPr>
          <w:rStyle w:val="CharChar3"/>
          <w:rFonts w:ascii="Arial" w:hAnsi="Arial" w:cs="Arial"/>
          <w:sz w:val="16"/>
        </w:rPr>
        <w:t>energy's partnered with predatory New World Order globalization, militarism,</w:t>
      </w:r>
      <w:r w:rsidRPr="00A91DEA">
        <w:rPr>
          <w:rFonts w:ascii="Arial" w:hAnsi="Arial" w:cs="Arial"/>
          <w:sz w:val="16"/>
        </w:rPr>
        <w:t xml:space="preserve"> </w:t>
      </w:r>
      <w:r w:rsidRPr="00A91DEA">
        <w:rPr>
          <w:rFonts w:ascii="Arial" w:hAnsi="Arial" w:cs="Arial"/>
          <w:b/>
          <w:u w:val="single"/>
        </w:rPr>
        <w:t>wars, ecological recklessness, and</w:t>
      </w:r>
      <w:r w:rsidRPr="00A91DEA">
        <w:rPr>
          <w:rFonts w:ascii="Arial" w:hAnsi="Arial" w:cs="Arial"/>
          <w:sz w:val="16"/>
        </w:rPr>
        <w:t xml:space="preserve"> </w:t>
      </w:r>
      <w:r w:rsidRPr="00A91DEA">
        <w:rPr>
          <w:rStyle w:val="CharChar3"/>
          <w:rFonts w:ascii="Arial" w:hAnsi="Arial" w:cs="Arial"/>
          <w:sz w:val="16"/>
        </w:rPr>
        <w:t>now</w:t>
      </w:r>
      <w:r w:rsidRPr="00A91DEA">
        <w:rPr>
          <w:rFonts w:ascii="Arial" w:hAnsi="Arial" w:cs="Arial"/>
          <w:sz w:val="16"/>
        </w:rPr>
        <w:t xml:space="preserve"> </w:t>
      </w:r>
      <w:r w:rsidRPr="00A91DEA">
        <w:rPr>
          <w:rFonts w:ascii="Arial" w:hAnsi="Arial" w:cs="Arial"/>
          <w:b/>
          <w:u w:val="single"/>
        </w:rPr>
        <w:t>a</w:t>
      </w:r>
      <w:r w:rsidRPr="00A91DEA">
        <w:rPr>
          <w:rFonts w:ascii="Arial" w:hAnsi="Arial" w:cs="Arial"/>
          <w:sz w:val="16"/>
        </w:rPr>
        <w:t xml:space="preserve">n </w:t>
      </w:r>
      <w:r w:rsidRPr="00A91DEA">
        <w:rPr>
          <w:rStyle w:val="CharChar3"/>
          <w:rFonts w:ascii="Arial" w:hAnsi="Arial" w:cs="Arial"/>
          <w:sz w:val="16"/>
        </w:rPr>
        <w:t xml:space="preserve">extremist </w:t>
      </w:r>
      <w:r w:rsidRPr="00A91DEA">
        <w:rPr>
          <w:rFonts w:ascii="Arial" w:hAnsi="Arial" w:cs="Arial"/>
          <w:b/>
          <w:u w:val="single"/>
        </w:rPr>
        <w:t>US</w:t>
      </w:r>
      <w:r w:rsidRPr="00A91DEA">
        <w:rPr>
          <w:rFonts w:ascii="Arial" w:hAnsi="Arial" w:cs="Arial"/>
          <w:sz w:val="16"/>
        </w:rPr>
        <w:t xml:space="preserve"> </w:t>
      </w:r>
      <w:r w:rsidRPr="00A91DEA">
        <w:rPr>
          <w:rStyle w:val="CharChar3"/>
          <w:rFonts w:ascii="Arial" w:hAnsi="Arial" w:cs="Arial"/>
          <w:sz w:val="16"/>
        </w:rPr>
        <w:t>administration</w:t>
      </w:r>
      <w:r w:rsidRPr="00A91DEA">
        <w:rPr>
          <w:rFonts w:ascii="Arial" w:hAnsi="Arial" w:cs="Arial"/>
          <w:sz w:val="16"/>
        </w:rPr>
        <w:t xml:space="preserve"> </w:t>
      </w:r>
      <w:r w:rsidRPr="00A91DEA">
        <w:rPr>
          <w:rFonts w:ascii="Arial" w:hAnsi="Arial" w:cs="Arial"/>
          <w:b/>
          <w:u w:val="single"/>
        </w:rPr>
        <w:t>willing to risk Armageddon</w:t>
      </w:r>
      <w:r w:rsidRPr="00A91DEA">
        <w:rPr>
          <w:rFonts w:ascii="Arial" w:hAnsi="Arial" w:cs="Arial"/>
          <w:sz w:val="16"/>
        </w:rPr>
        <w:t xml:space="preserve"> </w:t>
      </w:r>
      <w:r w:rsidRPr="00A91DEA">
        <w:rPr>
          <w:rStyle w:val="CharChar3"/>
          <w:rFonts w:ascii="Arial" w:hAnsi="Arial" w:cs="Arial"/>
          <w:sz w:val="16"/>
        </w:rPr>
        <w:t xml:space="preserve">for world dominance. Central to its plan is first </w:t>
      </w:r>
      <w:r w:rsidRPr="00A91DEA">
        <w:rPr>
          <w:rFonts w:ascii="Arial" w:hAnsi="Arial" w:cs="Arial"/>
          <w:u w:val="single"/>
        </w:rPr>
        <w:t>controlling</w:t>
      </w:r>
      <w:r w:rsidRPr="00A91DEA">
        <w:rPr>
          <w:rFonts w:ascii="Arial" w:hAnsi="Arial" w:cs="Arial"/>
          <w:sz w:val="16"/>
        </w:rPr>
        <w:t xml:space="preserve"> </w:t>
      </w:r>
      <w:r w:rsidRPr="00A91DEA">
        <w:rPr>
          <w:rStyle w:val="CharChar3"/>
          <w:rFonts w:ascii="Arial" w:hAnsi="Arial" w:cs="Arial"/>
          <w:sz w:val="16"/>
        </w:rPr>
        <w:t xml:space="preserve">essential resources everywhere, at any cost, starting with </w:t>
      </w:r>
      <w:r w:rsidRPr="00A91DEA">
        <w:rPr>
          <w:rFonts w:ascii="Arial" w:hAnsi="Arial" w:cs="Arial"/>
          <w:u w:val="single"/>
        </w:rPr>
        <w:t>oil and</w:t>
      </w:r>
      <w:r w:rsidRPr="00A91DEA">
        <w:rPr>
          <w:rFonts w:ascii="Arial" w:hAnsi="Arial" w:cs="Arial"/>
          <w:sz w:val="16"/>
        </w:rPr>
        <w:t xml:space="preserve"> </w:t>
      </w:r>
      <w:r w:rsidRPr="00A91DEA">
        <w:rPr>
          <w:rStyle w:val="CharChar3"/>
          <w:rFonts w:ascii="Arial" w:hAnsi="Arial" w:cs="Arial"/>
          <w:sz w:val="16"/>
        </w:rPr>
        <w:t xml:space="preserve">where </w:t>
      </w:r>
      <w:r w:rsidRPr="00A91DEA">
        <w:rPr>
          <w:rFonts w:ascii="Arial" w:hAnsi="Arial" w:cs="Arial"/>
          <w:u w:val="single"/>
        </w:rPr>
        <w:t>most of it is located in the Mid</w:t>
      </w:r>
      <w:r w:rsidRPr="00A91DEA">
        <w:rPr>
          <w:rFonts w:ascii="Arial" w:hAnsi="Arial" w:cs="Arial"/>
          <w:sz w:val="16"/>
        </w:rPr>
        <w:t xml:space="preserve">dle </w:t>
      </w:r>
      <w:r w:rsidRPr="00A91DEA">
        <w:rPr>
          <w:rFonts w:ascii="Arial" w:hAnsi="Arial" w:cs="Arial"/>
          <w:u w:val="single"/>
        </w:rPr>
        <w:t>East</w:t>
      </w:r>
      <w:r w:rsidRPr="00A91DEA">
        <w:rPr>
          <w:rFonts w:ascii="Arial" w:hAnsi="Arial" w:cs="Arial"/>
          <w:sz w:val="16"/>
        </w:rPr>
        <w:t xml:space="preserve"> </w:t>
      </w:r>
      <w:r w:rsidRPr="00A91DEA">
        <w:rPr>
          <w:rStyle w:val="CharChar3"/>
          <w:rFonts w:ascii="Arial" w:hAnsi="Arial" w:cs="Arial"/>
          <w:sz w:val="16"/>
        </w:rPr>
        <w:t>and Central Asia. The New "Great Game" and Perils From It The new "Great Game's" begun, but this time the stakes are greater than ever as explained above. The old one lasted nearly 100 years pitting the British empire against Tsarist Russia when the issue wasn't oil. This time,</w:t>
      </w:r>
      <w:r w:rsidRPr="00A91DEA">
        <w:rPr>
          <w:rFonts w:ascii="Arial" w:hAnsi="Arial" w:cs="Arial"/>
          <w:sz w:val="16"/>
        </w:rPr>
        <w:t xml:space="preserve"> </w:t>
      </w:r>
      <w:r w:rsidRPr="00A91DEA">
        <w:rPr>
          <w:rFonts w:ascii="Arial" w:hAnsi="Arial" w:cs="Arial"/>
          <w:u w:val="single"/>
        </w:rPr>
        <w:t>it's the US with</w:t>
      </w:r>
      <w:r w:rsidRPr="00A91DEA">
        <w:rPr>
          <w:rFonts w:ascii="Arial" w:hAnsi="Arial" w:cs="Arial"/>
          <w:sz w:val="16"/>
        </w:rPr>
        <w:t xml:space="preserve"> </w:t>
      </w:r>
      <w:r w:rsidRPr="00A91DEA">
        <w:rPr>
          <w:rStyle w:val="CharChar3"/>
          <w:rFonts w:ascii="Arial" w:hAnsi="Arial" w:cs="Arial"/>
          <w:sz w:val="16"/>
        </w:rPr>
        <w:t>help from</w:t>
      </w:r>
      <w:r w:rsidRPr="00A91DEA">
        <w:rPr>
          <w:rFonts w:ascii="Arial" w:hAnsi="Arial" w:cs="Arial"/>
          <w:sz w:val="16"/>
        </w:rPr>
        <w:t xml:space="preserve"> </w:t>
      </w:r>
      <w:r w:rsidRPr="00A91DEA">
        <w:rPr>
          <w:rFonts w:ascii="Arial" w:hAnsi="Arial" w:cs="Arial"/>
          <w:u w:val="single"/>
        </w:rPr>
        <w:t>Israel, Britain,</w:t>
      </w:r>
      <w:r w:rsidRPr="00A91DEA">
        <w:rPr>
          <w:rFonts w:ascii="Arial" w:hAnsi="Arial" w:cs="Arial"/>
          <w:sz w:val="16"/>
        </w:rPr>
        <w:t xml:space="preserve"> </w:t>
      </w:r>
      <w:r w:rsidRPr="00A91DEA">
        <w:rPr>
          <w:rStyle w:val="CharChar3"/>
          <w:rFonts w:ascii="Arial" w:hAnsi="Arial" w:cs="Arial"/>
          <w:sz w:val="16"/>
        </w:rPr>
        <w:t>the West,</w:t>
      </w:r>
      <w:r w:rsidRPr="00A91DEA">
        <w:rPr>
          <w:rFonts w:ascii="Arial" w:hAnsi="Arial" w:cs="Arial"/>
          <w:sz w:val="16"/>
        </w:rPr>
        <w:t xml:space="preserve"> </w:t>
      </w:r>
      <w:r w:rsidRPr="00A91DEA">
        <w:rPr>
          <w:rFonts w:ascii="Arial" w:hAnsi="Arial" w:cs="Arial"/>
          <w:u w:val="single"/>
        </w:rPr>
        <w:t>and satellite states like Japan, South Korea and Taiwan challenging Russia and China with today's weapons and tech</w:t>
      </w:r>
      <w:r w:rsidRPr="00A91DEA">
        <w:rPr>
          <w:rFonts w:ascii="Arial" w:hAnsi="Arial" w:cs="Arial"/>
          <w:sz w:val="16"/>
        </w:rPr>
        <w:t xml:space="preserve">nology </w:t>
      </w:r>
      <w:r w:rsidRPr="00A91DEA">
        <w:rPr>
          <w:rStyle w:val="CharChar3"/>
          <w:rFonts w:ascii="Arial" w:hAnsi="Arial" w:cs="Arial"/>
          <w:sz w:val="16"/>
        </w:rPr>
        <w:t>on both sides making earlier ones look like toys</w:t>
      </w:r>
      <w:r w:rsidRPr="00A91DEA">
        <w:rPr>
          <w:rFonts w:ascii="Arial" w:hAnsi="Arial" w:cs="Arial"/>
          <w:sz w:val="16"/>
        </w:rPr>
        <w:t xml:space="preserve">. </w:t>
      </w:r>
      <w:r w:rsidRPr="00A91DEA">
        <w:rPr>
          <w:rFonts w:ascii="Arial" w:hAnsi="Arial" w:cs="Arial"/>
          <w:b/>
          <w:i/>
          <w:u w:val="single"/>
        </w:rPr>
        <w:t>At stake is more than oil. It's planet earth with survival of all life on it</w:t>
      </w:r>
      <w:r w:rsidRPr="00A91DEA">
        <w:rPr>
          <w:rFonts w:ascii="Arial" w:hAnsi="Arial" w:cs="Arial"/>
          <w:sz w:val="16"/>
        </w:rPr>
        <w:t xml:space="preserve"> </w:t>
      </w:r>
      <w:r w:rsidRPr="00A91DEA">
        <w:rPr>
          <w:rStyle w:val="CharChar3"/>
          <w:rFonts w:ascii="Arial" w:hAnsi="Arial" w:cs="Arial"/>
          <w:sz w:val="16"/>
        </w:rPr>
        <w:t>issue number one twice over.</w:t>
      </w:r>
      <w:r w:rsidRPr="00A91DEA">
        <w:rPr>
          <w:rFonts w:ascii="Arial" w:hAnsi="Arial" w:cs="Arial"/>
          <w:sz w:val="16"/>
        </w:rPr>
        <w:t xml:space="preserve"> </w:t>
      </w:r>
      <w:r w:rsidRPr="00A91DEA">
        <w:rPr>
          <w:rFonts w:ascii="Arial" w:hAnsi="Arial" w:cs="Arial"/>
          <w:u w:val="single"/>
        </w:rPr>
        <w:t>Resources and wars for them means militarism is increasing</w:t>
      </w:r>
      <w:r w:rsidRPr="00A91DEA">
        <w:rPr>
          <w:rStyle w:val="CharChar3"/>
          <w:rFonts w:ascii="Arial" w:hAnsi="Arial" w:cs="Arial"/>
          <w:sz w:val="16"/>
        </w:rPr>
        <w:t>, peace declining,</w:t>
      </w:r>
      <w:r w:rsidRPr="00A91DEA">
        <w:rPr>
          <w:rFonts w:ascii="Arial" w:hAnsi="Arial" w:cs="Arial"/>
          <w:sz w:val="16"/>
        </w:rPr>
        <w:t xml:space="preserve"> </w:t>
      </w:r>
      <w:r w:rsidRPr="00A91DEA">
        <w:rPr>
          <w:rFonts w:ascii="Arial" w:hAnsi="Arial" w:cs="Arial"/>
          <w:u w:val="single"/>
        </w:rPr>
        <w:t>and the planet's ability to sustain life front and center</w:t>
      </w:r>
      <w:r w:rsidRPr="00A91DEA">
        <w:rPr>
          <w:rStyle w:val="CharChar3"/>
          <w:rFonts w:ascii="Arial" w:hAnsi="Arial" w:cs="Arial"/>
          <w:sz w:val="16"/>
        </w:rPr>
        <w:t>, if anyone's paying attention. They'd better be because</w:t>
      </w:r>
      <w:r w:rsidRPr="00A91DEA">
        <w:rPr>
          <w:rFonts w:ascii="Arial" w:hAnsi="Arial" w:cs="Arial"/>
          <w:sz w:val="16"/>
        </w:rPr>
        <w:t xml:space="preserve"> </w:t>
      </w:r>
      <w:r w:rsidRPr="00A91DEA">
        <w:rPr>
          <w:rFonts w:ascii="Arial" w:hAnsi="Arial" w:cs="Arial"/>
          <w:u w:val="single"/>
        </w:rPr>
        <w:t>beyond the point of no return, there's no second chance</w:t>
      </w:r>
      <w:r w:rsidRPr="00A91DEA">
        <w:rPr>
          <w:rFonts w:ascii="Arial" w:hAnsi="Arial" w:cs="Arial"/>
          <w:sz w:val="16"/>
        </w:rPr>
        <w:t xml:space="preserve"> </w:t>
      </w:r>
      <w:r w:rsidRPr="00A91DEA">
        <w:rPr>
          <w:rStyle w:val="CharChar3"/>
          <w:rFonts w:ascii="Arial" w:hAnsi="Arial" w:cs="Arial"/>
          <w:sz w:val="16"/>
        </w:rPr>
        <w:t>the way Einstein explained after the atom was split. His famous quote on future wars was : "I know not with what weapons World War III will be fought, but World War IV will be fought with sticks and stones." Under a worst case scenario, it's more dire than that.</w:t>
      </w:r>
      <w:r w:rsidRPr="00A91DEA">
        <w:rPr>
          <w:rFonts w:ascii="Arial" w:hAnsi="Arial" w:cs="Arial"/>
          <w:sz w:val="16"/>
        </w:rPr>
        <w:t xml:space="preserve"> </w:t>
      </w:r>
      <w:r w:rsidRPr="00A91DEA">
        <w:rPr>
          <w:rFonts w:ascii="Arial" w:hAnsi="Arial" w:cs="Arial"/>
          <w:u w:val="single"/>
        </w:rPr>
        <w:t xml:space="preserve">There may be </w:t>
      </w:r>
      <w:r w:rsidRPr="00A91DEA">
        <w:rPr>
          <w:rFonts w:ascii="Arial" w:hAnsi="Arial" w:cs="Arial"/>
          <w:b/>
          <w:u w:val="single"/>
        </w:rPr>
        <w:t>nothing left but resilient beetles and bacteria</w:t>
      </w:r>
      <w:r w:rsidRPr="00A91DEA">
        <w:rPr>
          <w:rFonts w:ascii="Arial" w:hAnsi="Arial" w:cs="Arial"/>
          <w:u w:val="single"/>
        </w:rPr>
        <w:t xml:space="preserve"> in the wake of a nuclear holocaust meaning even a new stone age is way in the future, if at all. </w:t>
      </w:r>
      <w:r w:rsidRPr="00A91DEA">
        <w:rPr>
          <w:rFonts w:ascii="Arial" w:hAnsi="Arial" w:cs="Arial"/>
          <w:b/>
          <w:u w:val="single"/>
        </w:rPr>
        <w:t xml:space="preserve">The threat is real </w:t>
      </w:r>
      <w:r w:rsidRPr="00A91DEA">
        <w:rPr>
          <w:rFonts w:ascii="Arial" w:hAnsi="Arial" w:cs="Arial"/>
          <w:u w:val="single"/>
        </w:rPr>
        <w:t>and once nearly happened during the Cuban Missile Crisis</w:t>
      </w:r>
      <w:r w:rsidRPr="00A91DEA">
        <w:rPr>
          <w:rFonts w:ascii="Arial" w:hAnsi="Arial" w:cs="Arial"/>
          <w:sz w:val="16"/>
        </w:rPr>
        <w:t xml:space="preserve"> </w:t>
      </w:r>
      <w:r w:rsidRPr="00A91DEA">
        <w:rPr>
          <w:rStyle w:val="CharChar3"/>
          <w:rFonts w:ascii="Arial" w:hAnsi="Arial" w:cs="Arial"/>
          <w:sz w:val="16"/>
        </w:rPr>
        <w:t xml:space="preserve">in October, 1962. We later learned a miracle saved us at the 40th anniversary October, 2002 summit meeting in Havana attended by the US and Russia along with host country Cuba. For the first time, we were told how close we came to nuclear Armageddon. Devastation was avoided only because Soviet submarine captain </w:t>
      </w:r>
      <w:proofErr w:type="spellStart"/>
      <w:r w:rsidRPr="00A91DEA">
        <w:rPr>
          <w:rStyle w:val="CharChar3"/>
          <w:rFonts w:ascii="Arial" w:hAnsi="Arial" w:cs="Arial"/>
          <w:sz w:val="16"/>
        </w:rPr>
        <w:t>Vasily</w:t>
      </w:r>
      <w:proofErr w:type="spellEnd"/>
      <w:r w:rsidRPr="00A91DEA">
        <w:rPr>
          <w:rStyle w:val="CharChar3"/>
          <w:rFonts w:ascii="Arial" w:hAnsi="Arial" w:cs="Arial"/>
          <w:sz w:val="16"/>
        </w:rPr>
        <w:t xml:space="preserve"> </w:t>
      </w:r>
      <w:proofErr w:type="spellStart"/>
      <w:r w:rsidRPr="00A91DEA">
        <w:rPr>
          <w:rStyle w:val="CharChar3"/>
          <w:rFonts w:ascii="Arial" w:hAnsi="Arial" w:cs="Arial"/>
          <w:sz w:val="16"/>
        </w:rPr>
        <w:t>Arkhipov</w:t>
      </w:r>
      <w:proofErr w:type="spellEnd"/>
      <w:r w:rsidRPr="00A91DEA">
        <w:rPr>
          <w:rStyle w:val="CharChar3"/>
          <w:rFonts w:ascii="Arial" w:hAnsi="Arial" w:cs="Arial"/>
          <w:sz w:val="16"/>
        </w:rPr>
        <w:t xml:space="preserve"> countermanded his order to fire nuclear-tipped </w:t>
      </w:r>
      <w:proofErr w:type="spellStart"/>
      <w:r w:rsidRPr="00A91DEA">
        <w:rPr>
          <w:rStyle w:val="CharChar3"/>
          <w:rFonts w:ascii="Arial" w:hAnsi="Arial" w:cs="Arial"/>
          <w:sz w:val="16"/>
        </w:rPr>
        <w:t>torpedos</w:t>
      </w:r>
      <w:proofErr w:type="spellEnd"/>
      <w:r w:rsidRPr="00A91DEA">
        <w:rPr>
          <w:rStyle w:val="CharChar3"/>
          <w:rFonts w:ascii="Arial" w:hAnsi="Arial" w:cs="Arial"/>
          <w:sz w:val="16"/>
        </w:rPr>
        <w:t xml:space="preserve"> when Russian submarines were attacked by US destroyers near Kennedy's "quarantine" line. Had he done it, only our imagination can speculate what might have followed and whether planet earth, or at least a big part of it, would have survived.</w:t>
      </w:r>
      <w:r w:rsidRPr="00A91DEA">
        <w:rPr>
          <w:rFonts w:ascii="Arial" w:hAnsi="Arial" w:cs="Arial"/>
          <w:sz w:val="16"/>
        </w:rPr>
        <w:t xml:space="preserve"> </w:t>
      </w:r>
    </w:p>
    <w:p w14:paraId="1000AA8C" w14:textId="77777777" w:rsidR="000844B0" w:rsidRPr="00A91DEA" w:rsidRDefault="000844B0" w:rsidP="000844B0">
      <w:pPr>
        <w:pStyle w:val="Heading4"/>
      </w:pPr>
      <w:r w:rsidRPr="00A91DEA">
        <w:t xml:space="preserve">Second internal link is US-Mexico relations: </w:t>
      </w:r>
    </w:p>
    <w:p w14:paraId="049B7C41" w14:textId="77777777" w:rsidR="000844B0" w:rsidRPr="00A91DEA" w:rsidRDefault="000844B0" w:rsidP="000844B0">
      <w:pPr>
        <w:pStyle w:val="Heading4"/>
      </w:pPr>
      <w:r w:rsidRPr="00A91DEA">
        <w:t>Growing a strong US-Mexican relationship is a prerequisite to continued US power projection and supremacy.</w:t>
      </w:r>
    </w:p>
    <w:p w14:paraId="5BFA875A" w14:textId="77777777" w:rsidR="000844B0" w:rsidRPr="00A91DEA" w:rsidRDefault="000844B0" w:rsidP="000844B0">
      <w:r w:rsidRPr="00A91DEA">
        <w:rPr>
          <w:rStyle w:val="StyleStyleBold12pt"/>
          <w:sz w:val="28"/>
        </w:rPr>
        <w:t>Pastor 12</w:t>
      </w:r>
      <w:r w:rsidRPr="00A91DEA">
        <w:t xml:space="preserve"> </w:t>
      </w:r>
      <w:r w:rsidRPr="00A91DEA">
        <w:br/>
        <w:t xml:space="preserve">Robert A. Pastor is professor and director of the Center for North American Studies at American University. Pastor served as National Security Advisor on Latin America during the Carter Administration.  “Beyond the Continental Divide” From the July/August 2012 issue of </w:t>
      </w:r>
      <w:r w:rsidRPr="00A91DEA">
        <w:rPr>
          <w:u w:val="single"/>
        </w:rPr>
        <w:t>The American Interest</w:t>
      </w:r>
      <w:r w:rsidRPr="00A91DEA">
        <w:t xml:space="preserve"> http://www.the-american-interest.com/article.cfm?piece=1269</w:t>
      </w:r>
    </w:p>
    <w:p w14:paraId="35277B50" w14:textId="77777777" w:rsidR="000844B0" w:rsidRPr="00A91DEA" w:rsidRDefault="000844B0" w:rsidP="000844B0">
      <w:pPr>
        <w:rPr>
          <w:sz w:val="16"/>
        </w:rPr>
      </w:pPr>
      <w:r w:rsidRPr="00A91DEA">
        <w:rPr>
          <w:rStyle w:val="StyleBoldUnderline"/>
        </w:rPr>
        <w:t>Most Americans think that the largest markets for U.S. exports are China and Japan, and that may explain the Obama Administration’s Asian initiative. But the truth is that Canada and Mexico are the top two markets for U.S. exports</w:t>
      </w:r>
      <w:r w:rsidRPr="00A91DEA">
        <w:rPr>
          <w:b/>
          <w:sz w:val="16"/>
        </w:rPr>
        <w:t>.</w:t>
      </w:r>
      <w:r w:rsidRPr="00A91DEA">
        <w:rPr>
          <w:sz w:val="16"/>
        </w:rPr>
        <w:t xml:space="preserve"> Most Americans also think that Saudi Arabia and Venezuela are the largest sources of our energy imports, but again, Canada and Mexico are more important. And again, we think that most tourists who come and spend money here are European and Asian, but more than half are Canadians and Mexicans. A similar percentage of Americans who travel abroad go to our two neighbors. All in all</w:t>
      </w:r>
      <w:r w:rsidRPr="00A91DEA">
        <w:rPr>
          <w:rStyle w:val="StyleBoldUnderline"/>
        </w:rPr>
        <w:t xml:space="preserve">, </w:t>
      </w:r>
      <w:r w:rsidRPr="00A91DEA">
        <w:rPr>
          <w:rStyle w:val="StyleBoldUnderline"/>
          <w:b w:val="0"/>
        </w:rPr>
        <w:t>no two nations are more important for the U.S. economy than our two closest neighbors</w:t>
      </w:r>
      <w:r w:rsidRPr="00A91DEA">
        <w:rPr>
          <w:rStyle w:val="StyleBoldUnderline"/>
        </w:rPr>
        <w:t>. From the perspective of U.S. national security</w:t>
      </w:r>
      <w:r w:rsidRPr="00A91DEA">
        <w:rPr>
          <w:sz w:val="16"/>
          <w:u w:val="single"/>
        </w:rPr>
        <w:t>,</w:t>
      </w:r>
      <w:r w:rsidRPr="00A91DEA">
        <w:rPr>
          <w:sz w:val="16"/>
        </w:rPr>
        <w:t xml:space="preserve"> too, </w:t>
      </w:r>
      <w:r w:rsidRPr="00A91DEA">
        <w:rPr>
          <w:rStyle w:val="StyleBoldUnderline"/>
        </w:rPr>
        <w:t>recall for a moment that Mexico</w:t>
      </w:r>
      <w:r w:rsidRPr="00A91DEA">
        <w:rPr>
          <w:sz w:val="16"/>
        </w:rPr>
        <w:t xml:space="preserve"> and Canada </w:t>
      </w:r>
      <w:r w:rsidRPr="00A91DEA">
        <w:rPr>
          <w:rStyle w:val="StyleBoldUnderline"/>
        </w:rPr>
        <w:t>made an historic gamble in signing NAFTA. Already dependent on the behemoth next door and wary of the imbalance of power</w:t>
      </w:r>
      <w:r w:rsidRPr="00A91DEA">
        <w:rPr>
          <w:sz w:val="16"/>
        </w:rPr>
        <w:t>, both countries feared that NAFTA could make them more vulnerable. Still</w:t>
      </w:r>
      <w:r w:rsidRPr="00A91DEA">
        <w:rPr>
          <w:rStyle w:val="StyleBoldUnderline"/>
        </w:rPr>
        <w:t>, they hoped that the United States would be obligated to treat them on an equal and reciprocal basis and that they would prosper from the agreement.</w:t>
      </w:r>
      <w:r w:rsidRPr="00A91DEA">
        <w:rPr>
          <w:sz w:val="16"/>
        </w:rPr>
        <w:t xml:space="preserve"> Canadians </w:t>
      </w:r>
      <w:r w:rsidRPr="00A91DEA">
        <w:rPr>
          <w:sz w:val="16"/>
          <w:u w:val="single"/>
        </w:rPr>
        <w:t xml:space="preserve">and </w:t>
      </w:r>
      <w:r w:rsidRPr="00A91DEA">
        <w:rPr>
          <w:rStyle w:val="StyleBoldUnderline"/>
        </w:rPr>
        <w:t xml:space="preserve">Mexicans have begun to question whether they made the right choice. </w:t>
      </w:r>
      <w:r w:rsidRPr="00A91DEA">
        <w:rPr>
          <w:sz w:val="16"/>
        </w:rPr>
        <w:t xml:space="preserve">There are, of course, a wealth of ways to measure the direct and indirect impact of NAFTA, but political attention, not without justification, tends to focus on violations of the agreement. </w:t>
      </w:r>
      <w:r w:rsidRPr="00A91DEA">
        <w:rPr>
          <w:rStyle w:val="StyleBoldUnderline"/>
        </w:rPr>
        <w:t>The U.S. government violated NAFTA by denying Mexican trucks the right to enter the United States for 16 years</w:t>
      </w:r>
      <w:r w:rsidRPr="00A91DEA">
        <w:rPr>
          <w:sz w:val="16"/>
        </w:rPr>
        <w:t xml:space="preserve">, relenting in the most timid way, and only after Mexico was permitted by the World Trade Organization to retaliate in October 2011. And for more than a decade, Washington failed to comply with decisions made by a dispute-settlement mechanism regarding imports of soft-wood lumber from Canada. More recently, </w:t>
      </w:r>
      <w:r w:rsidRPr="00A91DEA">
        <w:rPr>
          <w:rStyle w:val="StyleBoldUnderline"/>
        </w:rPr>
        <w:t>the United States decided to build a huge wall to keep out Mexicans</w:t>
      </w:r>
      <w:r w:rsidRPr="00A91DEA">
        <w:rPr>
          <w:sz w:val="16"/>
        </w:rPr>
        <w:t>, and after a three-year process of reviewing the environmental impact of the Keystone XL pipeline from western Canada to the Gulf of Mexico, this past December 2011 President Obama decided to postpone the decision for another year</w:t>
      </w:r>
      <w:r w:rsidRPr="00A91DEA">
        <w:rPr>
          <w:rStyle w:val="StyleBoldUnderline"/>
        </w:rPr>
        <w:t>. This is the sort of treatment likely to drive</w:t>
      </w:r>
      <w:r w:rsidRPr="00A91DEA">
        <w:rPr>
          <w:sz w:val="16"/>
        </w:rPr>
        <w:t xml:space="preserve"> both Canada and </w:t>
      </w:r>
      <w:r w:rsidRPr="00A91DEA">
        <w:rPr>
          <w:rStyle w:val="StyleBoldUnderline"/>
        </w:rPr>
        <w:t xml:space="preserve">Mexico to conclude that depending on the United States was the wrong decision. Imagine for a moment what might happen if </w:t>
      </w:r>
      <w:r w:rsidRPr="00A91DEA">
        <w:rPr>
          <w:sz w:val="16"/>
        </w:rPr>
        <w:t xml:space="preserve">Canada and </w:t>
      </w:r>
      <w:r w:rsidRPr="00A91DEA">
        <w:rPr>
          <w:rStyle w:val="StyleBoldUnderline"/>
        </w:rPr>
        <w:t>Mexico came to such a conclusion</w:t>
      </w:r>
      <w:r w:rsidRPr="00A91DEA">
        <w:rPr>
          <w:sz w:val="16"/>
        </w:rPr>
        <w:t>. Canada might divert its energy exports to China, especially if China guaranteed a long-term relationship at a good price</w:t>
      </w:r>
      <w:r w:rsidRPr="00A91DEA">
        <w:rPr>
          <w:rStyle w:val="StyleBoldUnderline"/>
        </w:rPr>
        <w:t>. Mexico would diversify with South America and China and might be less inclined to keep America’s rivals, like Iran, at arm’s length</w:t>
      </w:r>
      <w:r w:rsidRPr="00A91DEA">
        <w:rPr>
          <w:sz w:val="16"/>
        </w:rPr>
        <w:t xml:space="preserve">. Is there anyone who thinks these developments would not set off national security alarms? </w:t>
      </w:r>
      <w:r w:rsidRPr="00A91DEA">
        <w:rPr>
          <w:rStyle w:val="StyleBoldUnderline"/>
        </w:rPr>
        <w:t>A very old truth would quickly reassert itself: The United States can project its power into Asia, Europe and the Middle East in part because it need not worry about its neighbors.</w:t>
      </w:r>
      <w:r w:rsidRPr="00A91DEA">
        <w:rPr>
          <w:sz w:val="16"/>
        </w:rPr>
        <w:t xml:space="preserve"> A new corollary of that truth would not be far behind: Canada and Mexico are far more important to the national security of the United States than Iraq and Afghanistan. Beyond the economy and national security, our two neighbors have societal ties to the United States that make all other ethnic connections seem lean in comparison</w:t>
      </w:r>
      <w:r w:rsidRPr="00A91DEA">
        <w:rPr>
          <w:rStyle w:val="StyleBoldUnderline"/>
        </w:rPr>
        <w:t>. By 2015, there will be about 35 million people in the United States who were either born in Mexico or whose parents were born in Mexico</w:t>
      </w:r>
      <w:r w:rsidRPr="00A91DEA">
        <w:rPr>
          <w:sz w:val="16"/>
        </w:rPr>
        <w:t xml:space="preserve">; that number exceeds the total population of Canada. Canadians in the United States don’t stand out as much as do Mexicans, but nearly a million Canadians live in the United States. And more Americans live in Mexico than in any other foreign country. In sum, the economy, national security and society of the United States, Mexico and Canada are far more intertwined than most U.S., Canadian and Mexican citizens realize. </w:t>
      </w:r>
      <w:r w:rsidRPr="00A91DEA">
        <w:rPr>
          <w:rStyle w:val="StyleBoldUnderline"/>
        </w:rPr>
        <w:t xml:space="preserve">Most Americans haven’t worried about Mexico in strategic terms since the days of </w:t>
      </w:r>
      <w:proofErr w:type="spellStart"/>
      <w:r w:rsidRPr="00A91DEA">
        <w:rPr>
          <w:rStyle w:val="StyleBoldUnderline"/>
        </w:rPr>
        <w:t>Pancho</w:t>
      </w:r>
      <w:proofErr w:type="spellEnd"/>
      <w:r w:rsidRPr="00A91DEA">
        <w:rPr>
          <w:rStyle w:val="StyleBoldUnderline"/>
        </w:rPr>
        <w:t xml:space="preserve"> Villa</w:t>
      </w:r>
      <w:r w:rsidRPr="00A91DEA">
        <w:rPr>
          <w:sz w:val="16"/>
        </w:rPr>
        <w:t xml:space="preserve">, or about Canada since the 1814 Battle of Plattsburgh. </w:t>
      </w:r>
      <w:r w:rsidRPr="00A91DEA">
        <w:rPr>
          <w:rStyle w:val="StyleBoldUnderline"/>
        </w:rPr>
        <w:t>That’s unwise. Bad relations with either country, let alone both, would be disastrous. On the other hand, deeper relations could be vastly beneficial.</w:t>
      </w:r>
      <w:r w:rsidRPr="00A91DEA">
        <w:rPr>
          <w:sz w:val="16"/>
        </w:rPr>
        <w:t xml:space="preserve"> We don’t seem ready to recognize that truth either. </w:t>
      </w:r>
    </w:p>
    <w:p w14:paraId="46B269F4" w14:textId="77777777" w:rsidR="000844B0" w:rsidRPr="00A91DEA" w:rsidRDefault="000844B0" w:rsidP="000844B0">
      <w:pPr>
        <w:pStyle w:val="Heading4"/>
      </w:pPr>
      <w:r w:rsidRPr="00A91DEA">
        <w:t xml:space="preserve">This is true for the entire globe – Mexico is a key pillar for U.S. hegemony </w:t>
      </w:r>
    </w:p>
    <w:p w14:paraId="459790D4" w14:textId="77777777" w:rsidR="000844B0" w:rsidRPr="00A91DEA" w:rsidRDefault="000844B0" w:rsidP="000844B0">
      <w:r w:rsidRPr="00A91DEA">
        <w:rPr>
          <w:rStyle w:val="StyleStyleBold12pt"/>
          <w:sz w:val="28"/>
        </w:rPr>
        <w:t>Smith 13</w:t>
      </w:r>
      <w:r w:rsidRPr="00A91DEA">
        <w:t xml:space="preserve"> </w:t>
      </w:r>
      <w:r w:rsidRPr="00A91DEA">
        <w:br/>
        <w:t xml:space="preserve">Simon Bolivar Professor of Latin American Studies at University of California in San Diego.[1] He has been president of the Latin American Studies Association since 1989, Ph.D. in Comparative Politics, Latin America from Columbia University “Global Scenarios and Bilateral Priorities” Mexico and the United States : the politics of partnership I Peter H. Smith and Andrew </w:t>
      </w:r>
      <w:proofErr w:type="spellStart"/>
      <w:r w:rsidRPr="00A91DEA">
        <w:t>Selee</w:t>
      </w:r>
      <w:proofErr w:type="spellEnd"/>
      <w:r w:rsidRPr="00A91DEA">
        <w:t>, editors. P. 19-20</w:t>
      </w:r>
    </w:p>
    <w:p w14:paraId="629BF107" w14:textId="77777777" w:rsidR="000844B0" w:rsidRPr="00A91DEA" w:rsidRDefault="000844B0" w:rsidP="000844B0">
      <w:pPr>
        <w:rPr>
          <w:rStyle w:val="underline"/>
        </w:rPr>
      </w:pPr>
      <w:r w:rsidRPr="00A91DEA">
        <w:rPr>
          <w:sz w:val="16"/>
        </w:rPr>
        <w:t xml:space="preserve">A more nuanced interpretation of </w:t>
      </w:r>
      <w:proofErr w:type="spellStart"/>
      <w:r w:rsidRPr="00A91DEA">
        <w:rPr>
          <w:sz w:val="16"/>
        </w:rPr>
        <w:t>unipolarity</w:t>
      </w:r>
      <w:proofErr w:type="spellEnd"/>
      <w:r w:rsidRPr="00A91DEA">
        <w:rPr>
          <w:sz w:val="16"/>
        </w:rPr>
        <w:t xml:space="preserve"> emerges from the recent work of </w:t>
      </w:r>
      <w:proofErr w:type="spellStart"/>
      <w:r w:rsidRPr="00A91DEA">
        <w:rPr>
          <w:sz w:val="16"/>
        </w:rPr>
        <w:t>Zbigniew</w:t>
      </w:r>
      <w:proofErr w:type="spellEnd"/>
      <w:r w:rsidRPr="00A91DEA">
        <w:rPr>
          <w:sz w:val="16"/>
        </w:rPr>
        <w:t xml:space="preserve"> Brzezinski, a widely respected academic and former national security adviser. Despite a visible shift of power from the West toward the East, from the Atlantic to the Pacific, Brzezinski asserts that "</w:t>
      </w:r>
      <w:r w:rsidRPr="00A91DEA">
        <w:rPr>
          <w:rStyle w:val="underline"/>
        </w:rPr>
        <w:t>America's role in the world will continue to be essential in the years to come.</w:t>
      </w:r>
      <w:r w:rsidRPr="00A91DEA">
        <w:rPr>
          <w:sz w:val="16"/>
        </w:rPr>
        <w:t xml:space="preserve"> Indeed, </w:t>
      </w:r>
      <w:r w:rsidRPr="00A91DEA">
        <w:rPr>
          <w:rStyle w:val="underline"/>
        </w:rPr>
        <w:t xml:space="preserve">the ongoing changes in the distribution of global power and mounting global strife make it all the more imperative that America not retreat </w:t>
      </w:r>
      <w:r w:rsidRPr="00A91DEA">
        <w:rPr>
          <w:sz w:val="16"/>
        </w:rPr>
        <w:t xml:space="preserve">into an ignorant garrison-state mentality or wallow in self-righteous cultural hedonism." "America is still peerless," he says, although it must rise to meet a range of challenges. domestic and international. Like </w:t>
      </w:r>
      <w:proofErr w:type="spellStart"/>
      <w:r w:rsidRPr="00A91DEA">
        <w:rPr>
          <w:sz w:val="16"/>
        </w:rPr>
        <w:t>Kagan</w:t>
      </w:r>
      <w:proofErr w:type="spellEnd"/>
      <w:r w:rsidRPr="00A91DEA">
        <w:rPr>
          <w:sz w:val="16"/>
        </w:rPr>
        <w:t xml:space="preserve">, he concludes that it is a matter of national will: "The key to America's future is thus in the hands of the American people."12 In contrast to </w:t>
      </w:r>
      <w:proofErr w:type="spellStart"/>
      <w:r w:rsidRPr="00A91DEA">
        <w:rPr>
          <w:sz w:val="16"/>
        </w:rPr>
        <w:t>Kagan</w:t>
      </w:r>
      <w:proofErr w:type="spellEnd"/>
      <w:r w:rsidRPr="00A91DEA">
        <w:rPr>
          <w:sz w:val="16"/>
        </w:rPr>
        <w:t xml:space="preserve"> and others, </w:t>
      </w:r>
      <w:r w:rsidRPr="00A91DEA">
        <w:rPr>
          <w:rStyle w:val="underline"/>
        </w:rPr>
        <w:t>Brzezinski stresses the importance of geographic location as a major asset for the United States. By this he means not only its "splendid isolation"</w:t>
      </w:r>
      <w:r w:rsidRPr="00A91DEA">
        <w:rPr>
          <w:sz w:val="16"/>
        </w:rPr>
        <w:t xml:space="preserve"> from turbulence on other continents, </w:t>
      </w:r>
      <w:r w:rsidRPr="00A91DEA">
        <w:rPr>
          <w:rStyle w:val="underline"/>
        </w:rPr>
        <w:t xml:space="preserve">but also the presence of a "good neighborhood"-marked by peaceful and cooperative relations with Canada and Mexico. Tranquility within the neighborhood thus </w:t>
      </w:r>
      <w:r w:rsidRPr="00A91DEA">
        <w:rPr>
          <w:rStyle w:val="Emphasis"/>
        </w:rPr>
        <w:t>enables the United States to project and sustain its power in other parts of the world</w:t>
      </w:r>
      <w:r w:rsidRPr="00A91DEA">
        <w:rPr>
          <w:sz w:val="16"/>
        </w:rPr>
        <w:t>.1.'.I This insight provokes an extended meditation by Brzezinski on US relations with Mexico. With evident concern</w:t>
      </w:r>
      <w:r w:rsidRPr="00A91DEA">
        <w:rPr>
          <w:rStyle w:val="underline"/>
        </w:rPr>
        <w:t xml:space="preserve">, he focuses on the likely consequences for Mexico of a serious decline in US power: A waning partnership between America and Mexico could precipitate </w:t>
      </w:r>
      <w:r w:rsidRPr="00A91DEA">
        <w:rPr>
          <w:rStyle w:val="Emphasis"/>
        </w:rPr>
        <w:t>regional</w:t>
      </w:r>
      <w:r w:rsidRPr="00A91DEA">
        <w:rPr>
          <w:rStyle w:val="underline"/>
        </w:rPr>
        <w:t xml:space="preserve"> and even </w:t>
      </w:r>
      <w:r w:rsidRPr="00A91DEA">
        <w:rPr>
          <w:rStyle w:val="Emphasis"/>
        </w:rPr>
        <w:t>international</w:t>
      </w:r>
      <w:r w:rsidRPr="00A91DEA">
        <w:rPr>
          <w:rStyle w:val="underline"/>
        </w:rPr>
        <w:t xml:space="preserve"> realignments. A reduction in Mexico's democratic values, its economic power, and its political stability coupled with the dangers of drug cartel expansion would limit Mexico's ability to become a regional leader</w:t>
      </w:r>
      <w:r w:rsidRPr="00A91DEA">
        <w:rPr>
          <w:sz w:val="16"/>
        </w:rPr>
        <w:t xml:space="preserve"> with a productive and positive agenda. </w:t>
      </w:r>
      <w:r w:rsidRPr="00A91DEA">
        <w:rPr>
          <w:rStyle w:val="underline"/>
        </w:rPr>
        <w:t>This, in the end, could be the ultimate impact of American decline</w:t>
      </w:r>
      <w:r w:rsidRPr="00A91DEA">
        <w:rPr>
          <w:sz w:val="16"/>
        </w:rPr>
        <w:t xml:space="preserve">: a weaker. less stable. less economically viable and more anti-American Mexico unable to constructively compete with Brazil for cooperative regional leadership or to help promote stability in Central America. 14 </w:t>
      </w:r>
      <w:r w:rsidRPr="00A91DEA">
        <w:rPr>
          <w:rStyle w:val="underline"/>
        </w:rPr>
        <w:t>Alternatively, one might have speculated on reverse cause and effect: the impact on the United States of Mexican decline, especially a descent into state failure</w:t>
      </w:r>
      <w:r w:rsidRPr="00A91DEA">
        <w:rPr>
          <w:sz w:val="16"/>
        </w:rPr>
        <w:t>. Even so</w:t>
      </w:r>
      <w:r w:rsidRPr="00A91DEA">
        <w:rPr>
          <w:rStyle w:val="underline"/>
        </w:rPr>
        <w:t xml:space="preserve">, Brzezinski makes a fundamental point: Mexico provides a </w:t>
      </w:r>
      <w:r w:rsidRPr="00A91DEA">
        <w:rPr>
          <w:rStyle w:val="Emphasis"/>
        </w:rPr>
        <w:t>significant pillar</w:t>
      </w:r>
      <w:r w:rsidRPr="00A91DEA">
        <w:rPr>
          <w:rStyle w:val="underline"/>
        </w:rPr>
        <w:t xml:space="preserve"> for US power and it therefore deserves concomitant attention from policymakers.</w:t>
      </w:r>
    </w:p>
    <w:p w14:paraId="137A757C" w14:textId="77777777" w:rsidR="000844B0" w:rsidRPr="00A91DEA" w:rsidRDefault="000844B0" w:rsidP="000844B0">
      <w:pPr>
        <w:pStyle w:val="Heading4"/>
      </w:pPr>
      <w:r w:rsidRPr="00A91DEA">
        <w:t>Loss of American power projection capacity causes global war.</w:t>
      </w:r>
      <w:r w:rsidRPr="00A91DEA">
        <w:tab/>
      </w:r>
    </w:p>
    <w:p w14:paraId="5BF9C4A7" w14:textId="77777777" w:rsidR="000844B0" w:rsidRPr="00A91DEA" w:rsidRDefault="000844B0" w:rsidP="000844B0">
      <w:r w:rsidRPr="00A91DEA">
        <w:rPr>
          <w:rStyle w:val="StyleStyleBold12pt"/>
          <w:sz w:val="28"/>
        </w:rPr>
        <w:t xml:space="preserve">Brooks, </w:t>
      </w:r>
      <w:proofErr w:type="spellStart"/>
      <w:r w:rsidRPr="00A91DEA">
        <w:rPr>
          <w:rStyle w:val="StyleStyleBold12pt"/>
          <w:sz w:val="28"/>
        </w:rPr>
        <w:t>Ikenberry</w:t>
      </w:r>
      <w:proofErr w:type="spellEnd"/>
      <w:r w:rsidRPr="00A91DEA">
        <w:rPr>
          <w:rStyle w:val="StyleStyleBold12pt"/>
          <w:sz w:val="28"/>
        </w:rPr>
        <w:t xml:space="preserve">, and </w:t>
      </w:r>
      <w:proofErr w:type="spellStart"/>
      <w:r w:rsidRPr="00A91DEA">
        <w:rPr>
          <w:rStyle w:val="StyleStyleBold12pt"/>
          <w:sz w:val="28"/>
        </w:rPr>
        <w:t>Wohlforth</w:t>
      </w:r>
      <w:proofErr w:type="spellEnd"/>
      <w:r w:rsidRPr="00A91DEA">
        <w:rPr>
          <w:rStyle w:val="StyleStyleBold12pt"/>
          <w:sz w:val="28"/>
        </w:rPr>
        <w:t xml:space="preserve"> ’13</w:t>
      </w:r>
      <w:r w:rsidRPr="00A91DEA">
        <w:t xml:space="preserve"> (Stephen, Associate Professor of Government at Dartmouth College, John </w:t>
      </w:r>
      <w:proofErr w:type="spellStart"/>
      <w:r w:rsidRPr="00A91DEA">
        <w:t>Ikenberry</w:t>
      </w:r>
      <w:proofErr w:type="spellEnd"/>
      <w:r w:rsidRPr="00A91DEA">
        <w:t xml:space="preserve"> is the Albert G. Milbank Professor of Politics and International Affairs at Princeton University, William C. </w:t>
      </w:r>
      <w:proofErr w:type="spellStart"/>
      <w:r w:rsidRPr="00A91DEA">
        <w:t>Wohlforth</w:t>
      </w:r>
      <w:proofErr w:type="spellEnd"/>
      <w:r w:rsidRPr="00A91DEA">
        <w:t xml:space="preserve"> is the Daniel Webster Professor in the Department of Government at Dartmouth College “Don’t Come Home America: The Case Against Retrenchment,” International Security, Vol. 37, No. 3 (Winter 2012/13), pp. 7–51)</w:t>
      </w:r>
    </w:p>
    <w:p w14:paraId="17FA13C3" w14:textId="77777777" w:rsidR="000844B0" w:rsidRPr="00A91DEA" w:rsidRDefault="000844B0" w:rsidP="000844B0">
      <w:pPr>
        <w:rPr>
          <w:sz w:val="16"/>
        </w:rPr>
      </w:pPr>
      <w:r w:rsidRPr="00A91DEA">
        <w:rPr>
          <w:sz w:val="16"/>
        </w:rPr>
        <w:t xml:space="preserve">A core premise of </w:t>
      </w:r>
      <w:r w:rsidRPr="00A91DEA">
        <w:rPr>
          <w:rStyle w:val="StyleBoldUnderline"/>
        </w:rPr>
        <w:t xml:space="preserve">deep engagement is that it prevents the emergence of a far more dangerous global security environment. For one thing, as noted above, the United States’ overseas presence gives it the leverage to restrain partners from taking provocative action. Perhaps more important, its core alliance commitments also deter states with aspirations to regional hegemony from contemplating expansion </w:t>
      </w:r>
      <w:r w:rsidRPr="00A91DEA">
        <w:rPr>
          <w:sz w:val="16"/>
        </w:rPr>
        <w:t xml:space="preserve">and make its partners more secure, reducing their incentive to adopt solutions to their security problems that threaten others and thus stoke security dilemmas. The contention that </w:t>
      </w:r>
      <w:r w:rsidRPr="00A91DEA">
        <w:rPr>
          <w:rStyle w:val="StyleBoldUnderline"/>
        </w:rPr>
        <w:t xml:space="preserve">engaged U.S. power dampens the baleful effects of </w:t>
      </w:r>
      <w:r w:rsidRPr="00A91DEA">
        <w:rPr>
          <w:sz w:val="16"/>
        </w:rPr>
        <w:t xml:space="preserve">anarchy is consistent with influential variants of realist theory. Indeed, arguably the scariest portrayal of the war-prone world that would emerge absent the “American Pacifier” is provided in the works of John </w:t>
      </w:r>
      <w:proofErr w:type="spellStart"/>
      <w:r w:rsidRPr="00A91DEA">
        <w:rPr>
          <w:rStyle w:val="StyleBoldUnderline"/>
        </w:rPr>
        <w:t>Mearsheimer</w:t>
      </w:r>
      <w:proofErr w:type="spellEnd"/>
      <w:r w:rsidRPr="00A91DEA">
        <w:rPr>
          <w:rStyle w:val="StyleBoldUnderline"/>
        </w:rPr>
        <w:t xml:space="preserve">, who forecasts dangerous multipolar regions replete with security competition, arms races, nuclear proliferation and associated preventive war temptations, regional rivalries, and even runs at regional hegemony and full-scale great power war. </w:t>
      </w:r>
      <w:r w:rsidRPr="00A91DEA">
        <w:rPr>
          <w:sz w:val="8"/>
        </w:rPr>
        <w:t xml:space="preserve">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w:t>
      </w:r>
      <w:proofErr w:type="spellStart"/>
      <w:r w:rsidRPr="00A91DEA">
        <w:rPr>
          <w:sz w:val="8"/>
        </w:rPr>
        <w:t>multipolarity</w:t>
      </w:r>
      <w:proofErr w:type="spellEnd"/>
      <w:r w:rsidRPr="00A91DEA">
        <w:rPr>
          <w:sz w:val="8"/>
        </w:rPr>
        <w:t xml:space="preserve"> peacefully without the American pacifier. Retrenchment would be a bet on this scholarship, particularly in regions where the kinds of stabilizers that </w:t>
      </w:r>
      <w:proofErr w:type="spellStart"/>
      <w:r w:rsidRPr="00A91DEA">
        <w:rPr>
          <w:sz w:val="8"/>
        </w:rPr>
        <w:t>nonrealist</w:t>
      </w:r>
      <w:proofErr w:type="spellEnd"/>
      <w:r w:rsidRPr="00A91DEA">
        <w:rPr>
          <w:sz w:val="8"/>
        </w:rPr>
        <w:t xml:space="preserve"> theories point to—such as democratic governance or dense institutional linkages—are either absent or weakly present. There are three other major bodies of scholarship, however, that might give </w:t>
      </w:r>
      <w:proofErr w:type="spellStart"/>
      <w:r w:rsidRPr="00A91DEA">
        <w:rPr>
          <w:sz w:val="8"/>
        </w:rPr>
        <w:t>decisionmakers</w:t>
      </w:r>
      <w:proofErr w:type="spellEnd"/>
      <w:r w:rsidRPr="00A91DEA">
        <w:rPr>
          <w:sz w:val="8"/>
        </w:rPr>
        <w:t xml:space="preserve">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Israel, Egypt, and Saudi Arabia—might take actions upon U.S. retrenchment that would intensify security dilemmas. And concerning East Asia, pessimism regarding the region’s prospects without the American pacifier is pronounced. Arguably the principal concern expressed by area experts is that Japan and South Korea are likely to obtain a nuclear capacity and increase their military commitments, which could stoke a destabilizing reaction from China.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A91DEA">
        <w:rPr>
          <w:rStyle w:val="StyleBoldUnderline"/>
        </w:rPr>
        <w:t>Burgeoning research across the</w:t>
      </w:r>
      <w:r w:rsidRPr="00A91DEA">
        <w:rPr>
          <w:sz w:val="16"/>
        </w:rPr>
        <w:t xml:space="preserve"> social and other </w:t>
      </w:r>
      <w:r w:rsidRPr="00A91DEA">
        <w:rPr>
          <w:rStyle w:val="StyleBoldUnderline"/>
        </w:rPr>
        <w:t>sciences</w:t>
      </w:r>
      <w:r w:rsidRPr="00A91DEA">
        <w:rPr>
          <w:sz w:val="16"/>
        </w:rPr>
        <w:t xml:space="preserve">, however, </w:t>
      </w:r>
      <w:r w:rsidRPr="00A91DEA">
        <w:rPr>
          <w:rStyle w:val="StyleBoldUnderline"/>
        </w:rPr>
        <w:t>undermines that core assumption</w:t>
      </w:r>
      <w:r w:rsidRPr="00A91DEA">
        <w:rPr>
          <w:sz w:val="16"/>
        </w:rPr>
        <w:t xml:space="preserve">: </w:t>
      </w:r>
      <w:r w:rsidRPr="00A91DEA">
        <w:rPr>
          <w:rStyle w:val="StyleBoldUnderline"/>
        </w:rPr>
        <w:t>states have preferences</w:t>
      </w:r>
      <w:r w:rsidRPr="00A91DEA">
        <w:rPr>
          <w:sz w:val="16"/>
        </w:rPr>
        <w:t xml:space="preserve"> not only for security but also </w:t>
      </w:r>
      <w:r w:rsidRPr="00A91DEA">
        <w:rPr>
          <w:rStyle w:val="StyleBoldUnderline"/>
        </w:rPr>
        <w:t>for prestige, status, and other aims</w:t>
      </w:r>
      <w:r w:rsidRPr="00A91DEA">
        <w:rPr>
          <w:sz w:val="16"/>
        </w:rPr>
        <w:t xml:space="preserve">, and they engage in trade-offs among the various objectives. 76 In addition, they define security not just in terms of territorial protection but in view of many and varied milieu goals. It follows that even states that are relatively secure may nevertheless engage in highly competitive behavior. Empirical studies show that this is indeed sometimes the case. 77 In sum, a bet on a benign </w:t>
      </w:r>
      <w:proofErr w:type="spellStart"/>
      <w:r w:rsidRPr="00A91DEA">
        <w:rPr>
          <w:sz w:val="16"/>
        </w:rPr>
        <w:t>postretrenchment</w:t>
      </w:r>
      <w:proofErr w:type="spellEnd"/>
      <w:r w:rsidRPr="00A91DEA">
        <w:rPr>
          <w:sz w:val="16"/>
        </w:rPr>
        <w:t xml:space="preserve"> Eurasia is a bet that leaders of major countries will never allow these </w:t>
      </w:r>
      <w:proofErr w:type="spellStart"/>
      <w:r w:rsidRPr="00A91DEA">
        <w:rPr>
          <w:sz w:val="16"/>
        </w:rPr>
        <w:t>nonsecurity</w:t>
      </w:r>
      <w:proofErr w:type="spellEnd"/>
      <w:r w:rsidRPr="00A91DEA">
        <w:rPr>
          <w:sz w:val="16"/>
        </w:rPr>
        <w:t xml:space="preserve"> preferences to influence their strategic choices. To the degree that these bodies of scholarly knowledge have predictive leverage, U.S. retrenchment would result in a significant deterioration in the security environment in at least some of the world’s key regions. We have already mentioned the third, even more alarming body of scholarship. Offensive realism predicts </w:t>
      </w:r>
      <w:r w:rsidRPr="00A91DEA">
        <w:rPr>
          <w:rStyle w:val="StyleBoldUnderline"/>
        </w:rPr>
        <w:t xml:space="preserve">that the withdrawal of the American pacifier will yield either a competitive regional </w:t>
      </w:r>
      <w:proofErr w:type="spellStart"/>
      <w:r w:rsidRPr="00A91DEA">
        <w:rPr>
          <w:rStyle w:val="StyleBoldUnderline"/>
        </w:rPr>
        <w:t>multipolarity</w:t>
      </w:r>
      <w:proofErr w:type="spellEnd"/>
      <w:r w:rsidRPr="00A91DEA">
        <w:rPr>
          <w:rStyle w:val="StyleBoldUnderline"/>
        </w:rPr>
        <w:t xml:space="preserve"> complete with associated insecurity, arms racing, crisis instability, nuclear proliferation, and</w:t>
      </w:r>
      <w:r w:rsidRPr="00A91DEA">
        <w:rPr>
          <w:sz w:val="16"/>
        </w:rPr>
        <w:t xml:space="preserve"> the like, or bids for regional hegemony, which may be beyond the capacity of local great powers to contain (and which in any case would generate intensely competitive behavior, possibly including regional </w:t>
      </w:r>
      <w:r w:rsidRPr="00A91DEA">
        <w:rPr>
          <w:rStyle w:val="StyleBoldUnderline"/>
        </w:rPr>
        <w:t>great power war).</w:t>
      </w:r>
      <w:r w:rsidRPr="00A91DEA">
        <w:rPr>
          <w:sz w:val="16"/>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w:t>
      </w:r>
      <w:proofErr w:type="spellStart"/>
      <w:r w:rsidRPr="00A91DEA">
        <w:rPr>
          <w:sz w:val="16"/>
        </w:rPr>
        <w:t>decisionmakers</w:t>
      </w:r>
      <w:proofErr w:type="spellEnd"/>
      <w:r w:rsidRPr="00A91DEA">
        <w:rPr>
          <w:sz w:val="16"/>
        </w:rPr>
        <w:t xml:space="preserve"> may be rationally reluctant to run the retrenchment experiment. First, overall higher levels of conflict make the world a more dangerous place. Were Eurasia to return to higher levels of interstate military competition, </w:t>
      </w:r>
      <w:r w:rsidRPr="00A91DEA">
        <w:rPr>
          <w:rStyle w:val="StyleBoldUnderline"/>
        </w:rPr>
        <w:t>one would see</w:t>
      </w:r>
      <w:r w:rsidRPr="00A91DEA">
        <w:rPr>
          <w:sz w:val="16"/>
        </w:rPr>
        <w:t xml:space="preserve"> overall higher levels of military spending and innovation and a higher likelihood of competitive regional</w:t>
      </w:r>
      <w:r w:rsidRPr="00A91DEA">
        <w:rPr>
          <w:rStyle w:val="StyleBoldUnderline"/>
        </w:rPr>
        <w:t xml:space="preserve"> proxy wars and arming of client states</w:t>
      </w:r>
      <w:r w:rsidRPr="00A91DEA">
        <w:rPr>
          <w:sz w:val="16"/>
        </w:rPr>
        <w:t>—</w:t>
      </w:r>
      <w:r w:rsidRPr="00A91DEA">
        <w:rPr>
          <w:sz w:val="12"/>
        </w:rPr>
        <w:t xml:space="preserve">all of which would be concerning, in part because it would promote a faster diffusion of military power away from the United States. Greater regional insecurity could well feed proliferation cascades, as states such as Egypt, Japan, South Korea, Taiwan, and Saudi Arabia all might choose to create nuclear forces. 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 the debate over the stability of proliferation changes as the numbers go up. Proliferation optimism rests on assumptions of rationality and narrow security preferences. In social science, however, such assumptions are inevitably probabilistic. Optimists assume that most states are led by rational leaders, most will overcome organizational problems and resist the temptation to preempt before feared neighbors nuclearize, and most pursue only security and are risk averse. Confidence in such probabilistic assumptions declines if the world were to move from nine to twenty, thirty, or forty nuclear states. In addition, many of the other dangers noted by analysts who are concerned about the destabilizing effects of nuclear proliferation—including the risk of accidents and the prospects that some new nuclear powers will not have truly survivable forces—seem prone to go up as the number of nuclear powers grows. 80 Moreover, the risk of “unforeseen </w:t>
      </w:r>
      <w:r w:rsidRPr="00A91DEA">
        <w:rPr>
          <w:rStyle w:val="StyleBoldUnderline"/>
        </w:rPr>
        <w:t>crisis dynamics</w:t>
      </w:r>
      <w:r w:rsidRPr="00A91DEA">
        <w:rPr>
          <w:sz w:val="16"/>
        </w:rPr>
        <w:t xml:space="preserve">” that </w:t>
      </w:r>
      <w:r w:rsidRPr="00A91DEA">
        <w:rPr>
          <w:rStyle w:val="StyleBoldUnderline"/>
        </w:rPr>
        <w:t>could spin out of control</w:t>
      </w:r>
      <w:r w:rsidRPr="00A91DEA">
        <w:rPr>
          <w:sz w:val="16"/>
        </w:rPr>
        <w:t xml:space="preserve"> </w:t>
      </w:r>
      <w:r w:rsidRPr="00A91DEA">
        <w:rPr>
          <w:sz w:val="12"/>
        </w:rPr>
        <w:t xml:space="preserve">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w:t>
      </w:r>
      <w:proofErr w:type="spellStart"/>
      <w:r w:rsidRPr="00A91DEA">
        <w:rPr>
          <w:sz w:val="12"/>
        </w:rPr>
        <w:t>midtwentieth</w:t>
      </w:r>
      <w:proofErr w:type="spellEnd"/>
      <w:r w:rsidRPr="00A91DEA">
        <w:rPr>
          <w:sz w:val="12"/>
        </w:rPr>
        <w:t xml:space="preserve"> century. The problem is that China’s rise puts the possibility of its attaining regional hegemony on the table, at least in the medium to long term. As </w:t>
      </w:r>
      <w:proofErr w:type="spellStart"/>
      <w:r w:rsidRPr="00A91DEA">
        <w:rPr>
          <w:sz w:val="12"/>
        </w:rPr>
        <w:t>Mearsheimer</w:t>
      </w:r>
      <w:proofErr w:type="spellEnd"/>
      <w:r w:rsidRPr="00A91DEA">
        <w:rPr>
          <w:sz w:val="12"/>
        </w:rPr>
        <w:t xml:space="preserve"> notes, “The United States will have to play a key role in countering China,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A91DEA">
        <w:rPr>
          <w:rStyle w:val="StyleBoldUnderline"/>
        </w:rPr>
        <w:t>the argument that U.S. security commitments are unnecessary for peace is countered by a lot of scholarship</w:t>
      </w:r>
      <w:r w:rsidRPr="00A91DEA">
        <w:rPr>
          <w:sz w:val="16"/>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w:t>
      </w:r>
      <w:proofErr w:type="spellStart"/>
      <w:r w:rsidRPr="00A91DEA">
        <w:rPr>
          <w:sz w:val="16"/>
        </w:rPr>
        <w:t>difªcult</w:t>
      </w:r>
      <w:proofErr w:type="spellEnd"/>
      <w:r w:rsidRPr="00A91DEA">
        <w:rPr>
          <w:sz w:val="16"/>
        </w:rPr>
        <w:t xml:space="preserve">. Bringing together the thrust of many of the arguments discussed so far underlines the degree to which </w:t>
      </w:r>
      <w:r w:rsidRPr="00A91DEA">
        <w:rPr>
          <w:rStyle w:val="StyleBoldUnderline"/>
        </w:rPr>
        <w:t>the case for retrenchment misses the underlying logic of the deep engagement strategy</w:t>
      </w:r>
      <w:r w:rsidRPr="00A91DEA">
        <w:rPr>
          <w:sz w:val="16"/>
          <w:u w:val="single"/>
        </w:rPr>
        <w:t>.</w:t>
      </w:r>
      <w:r w:rsidRPr="00A91DEA">
        <w:rPr>
          <w:sz w:val="16"/>
        </w:rPr>
        <w:t xml:space="preserve"> By supplying reassurance, deterrence, and active management, </w:t>
      </w:r>
      <w:r w:rsidRPr="00A91DEA">
        <w:rPr>
          <w:rStyle w:val="StyleBoldUnderline"/>
        </w:rPr>
        <w:t>the U</w:t>
      </w:r>
      <w:r w:rsidRPr="00A91DEA">
        <w:rPr>
          <w:sz w:val="16"/>
        </w:rPr>
        <w:t xml:space="preserve">nited </w:t>
      </w:r>
      <w:r w:rsidRPr="00A91DEA">
        <w:rPr>
          <w:rStyle w:val="StyleBoldUnderline"/>
        </w:rPr>
        <w:t>S</w:t>
      </w:r>
      <w:r w:rsidRPr="00A91DEA">
        <w:rPr>
          <w:sz w:val="16"/>
        </w:rPr>
        <w:t xml:space="preserve">tates </w:t>
      </w:r>
      <w:r w:rsidRPr="00A91DEA">
        <w:rPr>
          <w:rStyle w:val="StyleBoldUnderline"/>
        </w:rPr>
        <w:t>lowers security competition</w:t>
      </w:r>
      <w:r w:rsidRPr="00A91DEA">
        <w:rPr>
          <w:sz w:val="16"/>
        </w:rPr>
        <w:t xml:space="preserve"> in the world’s key regions, thereby </w:t>
      </w:r>
      <w:r w:rsidRPr="00A91DEA">
        <w:rPr>
          <w:rStyle w:val="StyleBoldUnderline"/>
        </w:rPr>
        <w:t xml:space="preserve">preventing </w:t>
      </w:r>
      <w:r w:rsidRPr="00A91DEA">
        <w:rPr>
          <w:sz w:val="16"/>
        </w:rPr>
        <w:t>the emergence of</w:t>
      </w:r>
      <w:r w:rsidRPr="00A91DEA">
        <w:rPr>
          <w:rStyle w:val="StyleBoldUnderline"/>
        </w:rPr>
        <w:t xml:space="preserve"> a hothouse atmosphere for </w:t>
      </w:r>
      <w:r w:rsidRPr="00A91DEA">
        <w:rPr>
          <w:sz w:val="16"/>
        </w:rPr>
        <w:t>growing</w:t>
      </w:r>
      <w:r w:rsidRPr="00A91DEA">
        <w:rPr>
          <w:rStyle w:val="StyleBoldUnderline"/>
        </w:rPr>
        <w:t xml:space="preserve"> new military capabilities</w:t>
      </w:r>
      <w:r w:rsidRPr="00A91DEA">
        <w:rPr>
          <w:sz w:val="16"/>
          <w:u w:val="single"/>
        </w:rPr>
        <w:t>.</w:t>
      </w:r>
      <w:r w:rsidRPr="00A91DEA">
        <w:rPr>
          <w:sz w:val="16"/>
        </w:rPr>
        <w:t xml:space="preserve">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14:paraId="6FD4D230" w14:textId="77777777" w:rsidR="000844B0" w:rsidRPr="00A91DEA" w:rsidRDefault="000844B0" w:rsidP="000844B0">
      <w:pPr>
        <w:pStyle w:val="Heading4"/>
      </w:pPr>
      <w:r w:rsidRPr="00A91DEA">
        <w:t xml:space="preserve">AND, statistics prove – Collapse of US leadership causes great power war and extinction </w:t>
      </w:r>
    </w:p>
    <w:p w14:paraId="52907E09" w14:textId="77777777" w:rsidR="000844B0" w:rsidRPr="00A91DEA" w:rsidRDefault="000844B0" w:rsidP="000844B0">
      <w:r w:rsidRPr="00A91DEA">
        <w:rPr>
          <w:rStyle w:val="StyleStyleBold12pt"/>
          <w:sz w:val="28"/>
          <w:szCs w:val="26"/>
        </w:rPr>
        <w:t>Barnett 11</w:t>
      </w:r>
      <w:r w:rsidRPr="00A91DEA">
        <w:t xml:space="preserve"> (Thomas P.M., Former Senior Strategic Researcher and Professor in the Warfare Analysis &amp; Research Department, Center for Naval Warfare Studies, U.S. Naval War College American military </w:t>
      </w:r>
      <w:proofErr w:type="spellStart"/>
      <w:r w:rsidRPr="00A91DEA">
        <w:t>geostrategist</w:t>
      </w:r>
      <w:proofErr w:type="spellEnd"/>
      <w:r w:rsidRPr="00A91DEA">
        <w:t xml:space="preserve"> and Chief Analyst at </w:t>
      </w:r>
      <w:proofErr w:type="spellStart"/>
      <w:r w:rsidRPr="00A91DEA">
        <w:t>Wikistrat</w:t>
      </w:r>
      <w:proofErr w:type="spellEnd"/>
      <w:r w:rsidRPr="00A91DEA">
        <w:t>., worked as the Assistant for Strategic Futures in the Office of Force Transformation in the Department of Defense, “The New Rules: Leadership Fatigue Puts U.S., and Globalization, at Crossroads,” March 7, CMR)</w:t>
      </w:r>
    </w:p>
    <w:p w14:paraId="0C401031" w14:textId="77777777" w:rsidR="000844B0" w:rsidRPr="00A91DEA" w:rsidRDefault="000844B0" w:rsidP="000844B0">
      <w:r w:rsidRPr="00A91DEA">
        <w:rPr>
          <w:sz w:val="16"/>
        </w:rPr>
        <w:t>Events in Libya are a further reminder for</w:t>
      </w:r>
      <w:r w:rsidRPr="00A91DEA">
        <w:rPr>
          <w:b/>
          <w:u w:val="single"/>
        </w:rPr>
        <w:t xml:space="preserve"> </w:t>
      </w:r>
      <w:r w:rsidRPr="00A91DEA">
        <w:rPr>
          <w:rStyle w:val="StyleBoldUnderline"/>
        </w:rPr>
        <w:t xml:space="preserve">Americans </w:t>
      </w:r>
      <w:r w:rsidRPr="00A91DEA">
        <w:rPr>
          <w:sz w:val="16"/>
        </w:rPr>
        <w:t xml:space="preserve">that we </w:t>
      </w:r>
      <w:r w:rsidRPr="00A91DEA">
        <w:rPr>
          <w:rStyle w:val="StyleBoldUnderline"/>
        </w:rPr>
        <w:t xml:space="preserve">stand at a crossroads in our continuing evolution as the world's sole full-service superpower. </w:t>
      </w:r>
      <w:r w:rsidRPr="00A91DEA">
        <w:rPr>
          <w:sz w:val="16"/>
        </w:rPr>
        <w:t xml:space="preserve">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sidRPr="00A91DEA">
        <w:rPr>
          <w:b/>
          <w:u w:val="single"/>
        </w:rPr>
        <w:t>As the guardian of globalization</w:t>
      </w:r>
      <w:r w:rsidRPr="00A91DEA">
        <w:rPr>
          <w:sz w:val="16"/>
          <w:u w:val="single"/>
        </w:rPr>
        <w:t xml:space="preserve">, </w:t>
      </w:r>
      <w:r w:rsidRPr="00A91DEA">
        <w:rPr>
          <w:b/>
          <w:u w:val="single"/>
        </w:rPr>
        <w:t xml:space="preserve">the U.S. military has been the </w:t>
      </w:r>
      <w:r w:rsidRPr="00A91DEA">
        <w:rPr>
          <w:rStyle w:val="Emphasis"/>
        </w:rPr>
        <w:t>greatest force for peace the world has ever known</w:t>
      </w:r>
      <w:r w:rsidRPr="00A91DEA">
        <w:rPr>
          <w:sz w:val="16"/>
          <w:u w:val="single"/>
        </w:rPr>
        <w:t xml:space="preserve">. </w:t>
      </w:r>
      <w:r w:rsidRPr="00A91DEA">
        <w:rPr>
          <w:b/>
          <w:u w:val="single"/>
        </w:rPr>
        <w:t>Had America been removed from the global dynamics that governed the 20th century</w:t>
      </w:r>
      <w:r w:rsidRPr="00A91DEA">
        <w:rPr>
          <w:sz w:val="16"/>
        </w:rPr>
        <w:t xml:space="preserve">, the </w:t>
      </w:r>
      <w:r w:rsidRPr="00A91DEA">
        <w:rPr>
          <w:b/>
          <w:u w:val="single"/>
        </w:rPr>
        <w:t>mass murder never would have ended</w:t>
      </w:r>
      <w:r w:rsidRPr="00A91DEA">
        <w:rPr>
          <w:sz w:val="16"/>
        </w:rPr>
        <w:t xml:space="preserve">. Indeed, it's entirely conceivable </w:t>
      </w:r>
      <w:r w:rsidRPr="00A91DEA">
        <w:rPr>
          <w:b/>
          <w:u w:val="single"/>
        </w:rPr>
        <w:t xml:space="preserve">there would now be </w:t>
      </w:r>
      <w:r w:rsidRPr="00A91DEA">
        <w:rPr>
          <w:rStyle w:val="Emphasis"/>
        </w:rPr>
        <w:t>no identifiable human civilization left</w:t>
      </w:r>
      <w:r w:rsidRPr="00A91DEA">
        <w:rPr>
          <w:b/>
          <w:u w:val="single"/>
        </w:rPr>
        <w:t xml:space="preserve">, once </w:t>
      </w:r>
      <w:r w:rsidRPr="00A91DEA">
        <w:rPr>
          <w:rStyle w:val="Emphasis"/>
        </w:rPr>
        <w:t>nuclear weapons</w:t>
      </w:r>
      <w:r w:rsidRPr="00A91DEA">
        <w:rPr>
          <w:b/>
          <w:u w:val="single"/>
        </w:rPr>
        <w:t xml:space="preserve"> entered the killing equation. </w:t>
      </w:r>
      <w:r w:rsidRPr="00A91DEA">
        <w:rPr>
          <w:sz w:val="16"/>
        </w:rPr>
        <w:t xml:space="preserve"> But </w:t>
      </w:r>
      <w:r w:rsidRPr="00A91DEA">
        <w:rPr>
          <w:b/>
          <w:u w:val="single"/>
        </w:rPr>
        <w:t>the world did not keep sliding down that path of perpetual war</w:t>
      </w:r>
      <w:r w:rsidRPr="00A91DEA">
        <w:rPr>
          <w:sz w:val="16"/>
        </w:rPr>
        <w:t xml:space="preserve">. </w:t>
      </w:r>
      <w:r w:rsidRPr="00A91DEA">
        <w:rPr>
          <w:b/>
          <w:u w:val="single"/>
        </w:rPr>
        <w:t>Instead, America stepped up and changed everything by ushering in our now-</w:t>
      </w:r>
      <w:r w:rsidRPr="00A91DEA">
        <w:rPr>
          <w:rStyle w:val="Emphasis"/>
        </w:rPr>
        <w:t>perpetual great-power peace</w:t>
      </w:r>
      <w:r w:rsidRPr="00A91DEA">
        <w:rPr>
          <w:sz w:val="16"/>
        </w:rPr>
        <w:t xml:space="preserve">. </w:t>
      </w:r>
      <w:r w:rsidRPr="00A91DEA">
        <w:rPr>
          <w:b/>
          <w:u w:val="single"/>
        </w:rPr>
        <w:t xml:space="preserve">We introduced the international liberal trade order known as </w:t>
      </w:r>
      <w:r w:rsidRPr="00A91DEA">
        <w:rPr>
          <w:rStyle w:val="Emphasis"/>
        </w:rPr>
        <w:t>globalization</w:t>
      </w:r>
      <w:r w:rsidRPr="00A91DEA">
        <w:rPr>
          <w:sz w:val="16"/>
        </w:rPr>
        <w:t xml:space="preserve"> and played loyal Leviathan over its spread</w:t>
      </w:r>
      <w:r w:rsidRPr="00A91DEA">
        <w:rPr>
          <w:sz w:val="16"/>
          <w:u w:val="single"/>
        </w:rPr>
        <w:t xml:space="preserve">. </w:t>
      </w:r>
      <w:r w:rsidRPr="00A91DEA">
        <w:rPr>
          <w:b/>
          <w:u w:val="single"/>
        </w:rPr>
        <w:t xml:space="preserve">What resulted was the collapse of empires, </w:t>
      </w:r>
      <w:r w:rsidRPr="00A91DEA">
        <w:rPr>
          <w:rStyle w:val="Emphasis"/>
        </w:rPr>
        <w:t>an explosion of democracy</w:t>
      </w:r>
      <w:r w:rsidRPr="00A91DEA">
        <w:rPr>
          <w:sz w:val="16"/>
        </w:rPr>
        <w:t xml:space="preserve">, the </w:t>
      </w:r>
      <w:r w:rsidRPr="00A91DEA">
        <w:rPr>
          <w:rStyle w:val="Emphasis"/>
        </w:rPr>
        <w:t>persistent spread of human rights</w:t>
      </w:r>
      <w:r w:rsidRPr="00A91DEA">
        <w:rPr>
          <w:sz w:val="16"/>
          <w:u w:val="single"/>
        </w:rPr>
        <w:t>,</w:t>
      </w:r>
      <w:r w:rsidRPr="00A91DEA">
        <w:rPr>
          <w:sz w:val="16"/>
        </w:rPr>
        <w:t xml:space="preserve"> the liberation of women, </w:t>
      </w:r>
      <w:r w:rsidRPr="00A91DEA">
        <w:rPr>
          <w:rStyle w:val="Emphasis"/>
        </w:rPr>
        <w:t>the doubling of life expectancy</w:t>
      </w:r>
      <w:r w:rsidRPr="00A91DEA">
        <w:rPr>
          <w:sz w:val="16"/>
        </w:rPr>
        <w:t xml:space="preserve">, a roughly </w:t>
      </w:r>
      <w:r w:rsidRPr="00A91DEA">
        <w:rPr>
          <w:rStyle w:val="Emphasis"/>
        </w:rPr>
        <w:t>10-fold increase in adjusted global GDP</w:t>
      </w:r>
      <w:r w:rsidRPr="00A91DEA">
        <w:rPr>
          <w:sz w:val="16"/>
          <w:u w:val="single"/>
        </w:rPr>
        <w:t xml:space="preserve"> </w:t>
      </w:r>
      <w:r w:rsidRPr="00A91DEA">
        <w:rPr>
          <w:b/>
          <w:u w:val="single"/>
        </w:rPr>
        <w:t xml:space="preserve">and a profound and persistent reduction in battle deaths from </w:t>
      </w:r>
      <w:r w:rsidRPr="00A91DEA">
        <w:rPr>
          <w:rStyle w:val="Emphasis"/>
        </w:rPr>
        <w:t xml:space="preserve">state-based conflicts. </w:t>
      </w:r>
      <w:r w:rsidRPr="00A91DEA">
        <w:rPr>
          <w:sz w:val="16"/>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A91DEA">
        <w:rPr>
          <w:b/>
          <w:u w:val="single"/>
        </w:rPr>
        <w:t xml:space="preserve">calculations suggest a 90 percent absolute drop and a </w:t>
      </w:r>
      <w:r w:rsidRPr="00A91DEA">
        <w:rPr>
          <w:rStyle w:val="Emphasis"/>
        </w:rPr>
        <w:t xml:space="preserve">99 percent </w:t>
      </w:r>
      <w:r w:rsidRPr="00A91DEA">
        <w:rPr>
          <w:b/>
          <w:u w:val="single"/>
        </w:rPr>
        <w:t xml:space="preserve">relative </w:t>
      </w:r>
      <w:r w:rsidRPr="00A91DEA">
        <w:rPr>
          <w:rStyle w:val="Emphasis"/>
        </w:rPr>
        <w:t xml:space="preserve">drop in deaths due to war.  </w:t>
      </w:r>
      <w:r w:rsidRPr="00A91DEA">
        <w:rPr>
          <w:sz w:val="16"/>
        </w:rPr>
        <w:t xml:space="preserve">We are clearly headed for a world order characterized by </w:t>
      </w:r>
      <w:proofErr w:type="spellStart"/>
      <w:r w:rsidRPr="00A91DEA">
        <w:rPr>
          <w:sz w:val="16"/>
        </w:rPr>
        <w:t>multipolarity</w:t>
      </w:r>
      <w:proofErr w:type="spellEnd"/>
      <w:r w:rsidRPr="00A91DEA">
        <w:rPr>
          <w:sz w:val="16"/>
        </w:rPr>
        <w:t>, something the American-birthed system was designed to both encourage and accommodate. But given how things turned out the last time we collectively faced such a fluid structure,</w:t>
      </w:r>
      <w:r w:rsidRPr="00A91DEA">
        <w:rPr>
          <w:b/>
          <w:u w:val="single"/>
        </w:rPr>
        <w:t xml:space="preserve"> we would do well to keep U.S. power, in all of its forms</w:t>
      </w:r>
      <w:r w:rsidRPr="00A91DEA">
        <w:rPr>
          <w:sz w:val="16"/>
        </w:rPr>
        <w:t>,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w:t>
      </w:r>
    </w:p>
    <w:p w14:paraId="10B9D104" w14:textId="77777777" w:rsidR="000844B0" w:rsidRPr="00A91DEA" w:rsidRDefault="000844B0" w:rsidP="000844B0">
      <w:pPr>
        <w:pStyle w:val="Heading4"/>
      </w:pPr>
      <w:r w:rsidRPr="00A91DEA">
        <w:t xml:space="preserve">Multilateral hegemony solves great power wars – the alternative is </w:t>
      </w:r>
      <w:proofErr w:type="spellStart"/>
      <w:r w:rsidRPr="00A91DEA">
        <w:t>apolarity</w:t>
      </w:r>
      <w:proofErr w:type="spellEnd"/>
      <w:r w:rsidRPr="00A91DEA">
        <w:t xml:space="preserve"> </w:t>
      </w:r>
    </w:p>
    <w:p w14:paraId="4394362F" w14:textId="77777777" w:rsidR="000844B0" w:rsidRPr="00A91DEA" w:rsidRDefault="000844B0" w:rsidP="000844B0">
      <w:pPr>
        <w:rPr>
          <w:sz w:val="14"/>
        </w:rPr>
      </w:pPr>
      <w:proofErr w:type="spellStart"/>
      <w:r w:rsidRPr="00A91DEA">
        <w:rPr>
          <w:rStyle w:val="StyleStyleBold12pt"/>
        </w:rPr>
        <w:t>Kempe</w:t>
      </w:r>
      <w:proofErr w:type="spellEnd"/>
      <w:r w:rsidRPr="00A91DEA">
        <w:rPr>
          <w:rStyle w:val="StyleStyleBold12pt"/>
        </w:rPr>
        <w:t xml:space="preserve"> 2012</w:t>
      </w:r>
      <w:r w:rsidRPr="00A91DEA">
        <w:t xml:space="preserve">, Frederick </w:t>
      </w:r>
      <w:proofErr w:type="spellStart"/>
      <w:r w:rsidRPr="00A91DEA">
        <w:t>Kempe</w:t>
      </w:r>
      <w:proofErr w:type="spellEnd"/>
      <w:r w:rsidRPr="00A91DEA">
        <w:t xml:space="preserve">, president and chief executive officer of the Atlantic Council, a foreign policy think tank and public policy group, President and Chief Executive Officer of the Atlantic Council since December 1, </w:t>
      </w:r>
      <w:r w:rsidRPr="00A91DEA">
        <w:rPr>
          <w:sz w:val="14"/>
        </w:rPr>
        <w:t xml:space="preserve">2006, and is a Visiting Fellow at Oxford University's </w:t>
      </w:r>
      <w:proofErr w:type="spellStart"/>
      <w:r w:rsidRPr="00A91DEA">
        <w:rPr>
          <w:sz w:val="14"/>
        </w:rPr>
        <w:t>Saïd</w:t>
      </w:r>
      <w:proofErr w:type="spellEnd"/>
      <w:r w:rsidRPr="00A91DEA">
        <w:rPr>
          <w:sz w:val="14"/>
        </w:rPr>
        <w:t xml:space="preserve"> Business School, April 18, 2012, “Does America still want to lead the world?”, </w:t>
      </w:r>
      <w:hyperlink r:id="rId14" w:history="1">
        <w:r w:rsidRPr="00A91DEA">
          <w:rPr>
            <w:rStyle w:val="Hyperlink"/>
            <w:sz w:val="14"/>
          </w:rPr>
          <w:t>http://blogs.reuters.com/thinking-global/2012/04/18/does-america-still-want-to-lead-the-world/</w:t>
        </w:r>
      </w:hyperlink>
      <w:r w:rsidRPr="00A91DEA">
        <w:rPr>
          <w:sz w:val="14"/>
        </w:rPr>
        <w:t xml:space="preserve">,) </w:t>
      </w:r>
    </w:p>
    <w:p w14:paraId="27EF779A" w14:textId="77777777" w:rsidR="000844B0" w:rsidRPr="00A91DEA" w:rsidRDefault="000844B0" w:rsidP="000844B0">
      <w:pPr>
        <w:rPr>
          <w:rStyle w:val="Emphasis"/>
        </w:rPr>
      </w:pPr>
      <w:r w:rsidRPr="00A91DEA">
        <w:rPr>
          <w:sz w:val="14"/>
        </w:rPr>
        <w:t xml:space="preserve">For all their bitter differences, President Obama and Governor Romney share one overwhelming challenge. Whoever is elected will face the growing reality that </w:t>
      </w:r>
      <w:r w:rsidRPr="00A91DEA">
        <w:rPr>
          <w:rStyle w:val="Emphasis"/>
        </w:rPr>
        <w:t xml:space="preserve">the greatest risk to global stability over the next 20 years may be the nature of America itself. Nothing – not Iranian or North Korean nuclear weapons, not violent extremists or Mideast instability, not climate change or economic imbalances – will shape the world as profoundly as the ability of the United States to remain an effective and confident world player advocating its traditional global purpose of individual rights and open societies. </w:t>
      </w:r>
      <w:r w:rsidRPr="00A91DEA">
        <w:rPr>
          <w:rStyle w:val="StyleBoldUnderline"/>
        </w:rPr>
        <w:t>That was the conclusion of the Global Agenda Council on the United States, a group of experts that was brought together by the World Economic Forum and that I have chaired.</w:t>
      </w:r>
      <w:r w:rsidRPr="00A91DEA">
        <w:rPr>
          <w:sz w:val="14"/>
        </w:rPr>
        <w:t xml:space="preserve"> Even more intriguing, our </w:t>
      </w:r>
      <w:r w:rsidRPr="00A91DEA">
        <w:rPr>
          <w:rStyle w:val="StyleBoldUnderline"/>
        </w:rPr>
        <w:t xml:space="preserve">group tested our views on, among others, a set of Chinese officials and experts, who worried that </w:t>
      </w:r>
      <w:r w:rsidRPr="00A91DEA">
        <w:rPr>
          <w:rStyle w:val="Emphasis"/>
        </w:rPr>
        <w:t>we would face a world overwhelmed by chaos</w:t>
      </w:r>
      <w:r w:rsidRPr="00A91DEA">
        <w:rPr>
          <w:rStyle w:val="StyleBoldUnderline"/>
        </w:rPr>
        <w:t xml:space="preserve"> if the U.S. – facing resource restraints, leadership fatigue and domestic political dysfunction – disengaged from its global responsibilities. </w:t>
      </w:r>
      <w:r w:rsidRPr="00A91DEA">
        <w:rPr>
          <w:rStyle w:val="Emphasis"/>
        </w:rPr>
        <w:t>U.S. leadership, with all its shortcomings and missteps, has been the glue and underwriter of global stability since World War Two</w:t>
      </w:r>
      <w:r w:rsidRPr="00A91DEA">
        <w:rPr>
          <w:sz w:val="14"/>
        </w:rPr>
        <w:t xml:space="preserve"> – more than any other nation. </w:t>
      </w:r>
      <w:r w:rsidRPr="00A91DEA">
        <w:rPr>
          <w:rStyle w:val="StyleBoldUnderline"/>
        </w:rPr>
        <w:t>Even with the world experiencing its greatest shift of economic and political power since the 19th century, no other country is emerging – or looks likely to emerge – that would be as prepared or equipped to exercise leadership on behalf of the global good. Yet many in the world are questioning the role of U.S. leadership, the governance architecture it helped create and even the values for which the U.S. stands.</w:t>
      </w:r>
      <w:r w:rsidRPr="00A91DEA">
        <w:rPr>
          <w:sz w:val="14"/>
        </w:rPr>
        <w:t xml:space="preserve"> Weary from a decade of war and strained financially, Americans themselves are rethinking whether they can afford global purpose. The election campaign is unlikely to shed much light on these issues, yet both candidates face an inescapable truth: </w:t>
      </w:r>
      <w:r w:rsidRPr="00A91DEA">
        <w:rPr>
          <w:rStyle w:val="Emphasis"/>
        </w:rPr>
        <w:t>How the U.S. evolves over the next 15 to 20 years will be most important single variable (and the greatest uncertainty) hovering over the global future.</w:t>
      </w:r>
      <w:r w:rsidRPr="00A91DEA">
        <w:rPr>
          <w:sz w:val="14"/>
        </w:rPr>
        <w:t xml:space="preserve"> And </w:t>
      </w:r>
      <w:r w:rsidRPr="00A91DEA">
        <w:rPr>
          <w:rStyle w:val="Emphasis"/>
        </w:rPr>
        <w:t>the</w:t>
      </w:r>
      <w:r w:rsidRPr="00A91DEA">
        <w:rPr>
          <w:sz w:val="14"/>
        </w:rPr>
        <w:t xml:space="preserve"> two </w:t>
      </w:r>
      <w:r w:rsidRPr="00A91DEA">
        <w:rPr>
          <w:rStyle w:val="Emphasis"/>
        </w:rPr>
        <w:t>most important elements that will shape the U.S. course,</w:t>
      </w:r>
      <w:r w:rsidRPr="00A91DEA">
        <w:rPr>
          <w:sz w:val="14"/>
        </w:rPr>
        <w:t xml:space="preserve"> in the view of the Global Agenda Council on the United States, </w:t>
      </w:r>
      <w:r w:rsidRPr="00A91DEA">
        <w:rPr>
          <w:rStyle w:val="Emphasis"/>
        </w:rPr>
        <w:t>will be American intentions and the capability to act on them.</w:t>
      </w:r>
      <w:r w:rsidRPr="00A91DEA">
        <w:rPr>
          <w:sz w:val="14"/>
        </w:rPr>
        <w:t xml:space="preserve"> In short, will Americans continue to see as part of their identity the championing of values such as individual opportunity and open societies that have contributed so richly to the global commons? Second, can the U.S. sufficiently address its domestic challenges to assure its economic, political and societal strength while the world changes at unprecedented velocity? Consider this: It took Great Britain 155 years to double its gross domestic product per capita in the 18th and 19th centuries, when it was the world’s leading power. It took the U.S. 50 years to do the same by 1950, when its population was 152 million. Both India and China have achieved the same growth on a scale and at a pace never experienced before. Both countries have more than a hundred times the population of Britain during its heyday, yet they are achieving similar outcomes in a tenth of the time. </w:t>
      </w:r>
      <w:r w:rsidRPr="00A91DEA">
        <w:rPr>
          <w:rStyle w:val="StyleBoldUnderline"/>
        </w:rPr>
        <w:t xml:space="preserve">Although China will likely surpass the U.S. as the world’s largest economy by 2030, Americans retain distinct advantages that could allow them to remain the pivotal power. Think of Uncle Sam as a poker player sitting at a global table of cohorts, holding better cards than anyone else: a free and vibrant society, a history of technological innovation, an ability to attract capital and generate jobs, and a relatively young and regenerating population. </w:t>
      </w:r>
      <w:r w:rsidRPr="00A91DEA">
        <w:rPr>
          <w:rStyle w:val="Emphasis"/>
        </w:rPr>
        <w:t>However, it doesn’t matter how good your cards are if you’re playing them poorly</w:t>
      </w:r>
      <w:r w:rsidRPr="00A91DEA">
        <w:rPr>
          <w:sz w:val="14"/>
        </w:rPr>
        <w:t xml:space="preserve">. Put another way, the candidate who wins in November is going to be faced with the reality summed up by the cartoon character Pogo in 1971 as he was trying to make his way through a prickly primeval forest without proper footwear: “We have met the enemy and he is us.” Imagine two very different scenarios for the world, based on how America rises to its challenges. The positive scenario would require whoever is elected in November to be a unifier, someone who can rise above our current squabbles and galvanize not only the U.S. but also the world around a greater understanding of this historic moment. He would address the larger U.S. issues of failing infrastructure, falling educational standards, widening deficits and spiraling healthcare costs. He would partner more effectively with rising powers, and China in particular. And he would recognize and act upon the strategic stake the U.S. has in a politically confident, economically healthy Europe. The doubling of the global middle class by a billion people by 2030 plays into U.S. political and economic strengths, increasing demand for the products and services of information technology where the U.S. excels. </w:t>
      </w:r>
      <w:r w:rsidRPr="00A91DEA">
        <w:rPr>
          <w:rStyle w:val="StyleBoldUnderline"/>
        </w:rPr>
        <w:t>Developments that improve the extraction of shale natural gas and oil provide the U.S. and some of its allies disproportionate benefits.</w:t>
      </w:r>
      <w:r w:rsidRPr="00A91DEA">
        <w:rPr>
          <w:sz w:val="14"/>
        </w:rPr>
        <w:t xml:space="preserve"> Under this positive scenario, the U.S. could log growth rates of 2.7 percent or more each year, compared with 2.5 percent over the past 20 years. Average living standards could rise by 40 percent through 2030, keeping alive the American dream and restoring the global attractiveness of the U.S. model. The negative scenario results from </w:t>
      </w:r>
      <w:r w:rsidRPr="00A91DEA">
        <w:rPr>
          <w:rStyle w:val="Emphasis"/>
        </w:rPr>
        <w:t>a U.S. that fails to rise to its current challenges</w:t>
      </w:r>
      <w:r w:rsidRPr="00A91DEA">
        <w:rPr>
          <w:sz w:val="14"/>
        </w:rPr>
        <w:t xml:space="preserve">. Great powers decline when they fail to address the problems they recognize. U.S. growth could slow to an average of 1.5 percent per year, if that. The knock-on impact on the world economy could be a half-percent per year. The shift in the perception of the U.S. as a descending power would be more pronounced. </w:t>
      </w:r>
      <w:r w:rsidRPr="00A91DEA">
        <w:rPr>
          <w:rStyle w:val="Emphasis"/>
        </w:rPr>
        <w:t xml:space="preserve">This sort of United States would be increasingly incapable of leading and disinclined to try. It is an America that would be more likely to be protectionist and less likely to retool global institutions to make them more effective. </w:t>
      </w:r>
      <w:r w:rsidRPr="00A91DEA">
        <w:rPr>
          <w:rStyle w:val="StyleBoldUnderline"/>
        </w:rPr>
        <w:t>One can already see hints of what such a world would look like. Middle Eastern diplomats in Washington say the failure of the U.S. to orchestrate a more coherent and generous transatlantic and international response to their region’s upheavals has resulted in a free-for-all for influence that is favoring some of the least enlightened players</w:t>
      </w:r>
      <w:r w:rsidRPr="00A91DEA">
        <w:rPr>
          <w:sz w:val="14"/>
        </w:rPr>
        <w:t xml:space="preserve">. Although the U.S. has responded to the euro zone crisis, as a result of its own economic fears, it hasn’t offered a larger vision for the transatlantic future that recognizes its enormous strategic stake in Europe’s future, given global shifts of influence. </w:t>
      </w:r>
      <w:r w:rsidRPr="00A91DEA">
        <w:rPr>
          <w:rStyle w:val="Emphasis"/>
        </w:rPr>
        <w:t>The U.S. played a dominant role in reconstructing the post-World War Two international order. The question is whether it will do so again or instead contribute to a dangerous global power vacuum that no one over the next two decades is willing or capable of filling.</w:t>
      </w:r>
    </w:p>
    <w:p w14:paraId="28CC1036" w14:textId="77777777" w:rsidR="000844B0" w:rsidRPr="00A91DEA" w:rsidRDefault="000844B0" w:rsidP="000844B0">
      <w:pPr>
        <w:pStyle w:val="Heading4"/>
      </w:pPr>
      <w:r w:rsidRPr="00A91DEA">
        <w:t>AND – American involvement is inevitable – decline causes lash out and great power wars</w:t>
      </w:r>
    </w:p>
    <w:p w14:paraId="3796A31C" w14:textId="77777777" w:rsidR="000844B0" w:rsidRPr="00A91DEA" w:rsidRDefault="000844B0" w:rsidP="000844B0">
      <w:r w:rsidRPr="00A91DEA">
        <w:rPr>
          <w:rStyle w:val="StyleStyleBold12pt"/>
        </w:rPr>
        <w:t>Brzezinski 12</w:t>
      </w:r>
      <w:r w:rsidRPr="00A91DEA">
        <w:rPr>
          <w:rStyle w:val="StyleStyleBold12pt"/>
          <w:sz w:val="32"/>
        </w:rPr>
        <w:t xml:space="preserve"> </w:t>
      </w:r>
      <w:proofErr w:type="spellStart"/>
      <w:r w:rsidRPr="00A91DEA">
        <w:t>Zbigniew</w:t>
      </w:r>
      <w:proofErr w:type="spellEnd"/>
      <w:r w:rsidRPr="00A91DEA">
        <w:t xml:space="preserve">, national security advisor under U.S. President Jimmy Carter, PHD, JAN/FEB, “After America”, </w:t>
      </w:r>
      <w:hyperlink r:id="rId15" w:history="1">
        <w:r w:rsidRPr="00A91DEA">
          <w:rPr>
            <w:rStyle w:val="Hyperlink"/>
          </w:rPr>
          <w:t>http://www.foreignpolicy.com.ezproxy.baylor.edu/articles/2012/01/03/after_america?print=yes&amp;hidecomments=yes&amp;page=full</w:t>
        </w:r>
      </w:hyperlink>
      <w:r w:rsidRPr="00A91DEA">
        <w:t xml:space="preserve">,) </w:t>
      </w:r>
    </w:p>
    <w:p w14:paraId="28FC4B8E" w14:textId="77777777" w:rsidR="000844B0" w:rsidRPr="00A91DEA" w:rsidRDefault="000844B0" w:rsidP="000844B0">
      <w:pPr>
        <w:rPr>
          <w:rStyle w:val="Emphasis"/>
        </w:rPr>
      </w:pPr>
      <w:r w:rsidRPr="00A91DEA">
        <w:rPr>
          <w:sz w:val="14"/>
        </w:rPr>
        <w:t xml:space="preserve">Not so long ago, a high-ranking Chinese official, who obviously had concluded that America's decline and China's rise were both inevitable, noted in a burst of candor to a senior U.S. official: "But, please, </w:t>
      </w:r>
      <w:r w:rsidRPr="00A91DEA">
        <w:rPr>
          <w:rStyle w:val="Emphasis"/>
        </w:rPr>
        <w:t>let America not decline</w:t>
      </w:r>
      <w:r w:rsidRPr="00A91DEA">
        <w:rPr>
          <w:sz w:val="14"/>
        </w:rPr>
        <w:t xml:space="preserve"> too </w:t>
      </w:r>
      <w:r w:rsidRPr="00A91DEA">
        <w:rPr>
          <w:rStyle w:val="Emphasis"/>
        </w:rPr>
        <w:t>quickly.</w:t>
      </w:r>
      <w:r w:rsidRPr="00A91DEA">
        <w:rPr>
          <w:sz w:val="14"/>
        </w:rPr>
        <w:t xml:space="preserve">" Although the inevitability of the Chinese leader's expectation is still far from certain, he was right to be cautious when looking forward to America's demise. For </w:t>
      </w:r>
      <w:r w:rsidRPr="00A91DEA">
        <w:rPr>
          <w:rStyle w:val="Emphasis"/>
        </w:rPr>
        <w:t>if America falters</w:t>
      </w:r>
      <w:r w:rsidRPr="00A91DEA">
        <w:rPr>
          <w:sz w:val="14"/>
        </w:rPr>
        <w:t xml:space="preserve">, the world is unlikely to be dominated by a single preeminent successor -- not even China. International </w:t>
      </w:r>
      <w:r w:rsidRPr="00A91DEA">
        <w:rPr>
          <w:rStyle w:val="Emphasis"/>
        </w:rPr>
        <w:t>uncertainty, increased tension</w:t>
      </w:r>
      <w:r w:rsidRPr="00A91DEA">
        <w:rPr>
          <w:sz w:val="14"/>
        </w:rPr>
        <w:t xml:space="preserve"> among global competitors, </w:t>
      </w:r>
      <w:r w:rsidRPr="00A91DEA">
        <w:rPr>
          <w:rStyle w:val="Emphasis"/>
        </w:rPr>
        <w:t xml:space="preserve">and </w:t>
      </w:r>
      <w:r w:rsidRPr="00A91DEA">
        <w:rPr>
          <w:sz w:val="14"/>
        </w:rPr>
        <w:t xml:space="preserve">even </w:t>
      </w:r>
      <w:r w:rsidRPr="00A91DEA">
        <w:rPr>
          <w:rStyle w:val="Emphasis"/>
        </w:rPr>
        <w:t xml:space="preserve">outright chaos would be </w:t>
      </w:r>
      <w:r w:rsidRPr="00A91DEA">
        <w:rPr>
          <w:sz w:val="14"/>
        </w:rPr>
        <w:t xml:space="preserve">far more likely </w:t>
      </w:r>
      <w:r w:rsidRPr="00A91DEA">
        <w:rPr>
          <w:rStyle w:val="Emphasis"/>
        </w:rPr>
        <w:t>outcomes.</w:t>
      </w:r>
      <w:r w:rsidRPr="00A91DEA">
        <w:rPr>
          <w:sz w:val="14"/>
        </w:rPr>
        <w:t xml:space="preserve"> While a sudden, massive crisis of the American system -- for instance, another financial crisis -- would produce a fast-moving chain reaction leading to global political and economic disorder, a steady drift by America into increasingly pervasive decay or endlessly widening warfare with Islam would be unlikely to produce, </w:t>
      </w:r>
      <w:r w:rsidRPr="00A91DEA">
        <w:rPr>
          <w:rStyle w:val="Emphasis"/>
        </w:rPr>
        <w:t>even by 2025</w:t>
      </w:r>
      <w:r w:rsidRPr="00A91DEA">
        <w:rPr>
          <w:sz w:val="14"/>
        </w:rPr>
        <w:t xml:space="preserve">, an effective global successor. </w:t>
      </w:r>
      <w:r w:rsidRPr="00A91DEA">
        <w:rPr>
          <w:rStyle w:val="Emphasis"/>
        </w:rPr>
        <w:t>No</w:t>
      </w:r>
      <w:r w:rsidRPr="00A91DEA">
        <w:rPr>
          <w:sz w:val="14"/>
        </w:rPr>
        <w:t xml:space="preserve"> single </w:t>
      </w:r>
      <w:r w:rsidRPr="00A91DEA">
        <w:rPr>
          <w:rStyle w:val="Emphasis"/>
        </w:rPr>
        <w:t>power will be ready</w:t>
      </w:r>
      <w:r w:rsidRPr="00A91DEA">
        <w:rPr>
          <w:sz w:val="14"/>
        </w:rPr>
        <w:t xml:space="preserve"> by then </w:t>
      </w:r>
      <w:r w:rsidRPr="00A91DEA">
        <w:rPr>
          <w:rStyle w:val="Emphasis"/>
        </w:rPr>
        <w:t>to exercise the role</w:t>
      </w:r>
      <w:r w:rsidRPr="00A91DEA">
        <w:rPr>
          <w:sz w:val="14"/>
        </w:rPr>
        <w:t xml:space="preserve"> that the world, upon the fall of the Soviet Union in 1991, expected </w:t>
      </w:r>
      <w:r w:rsidRPr="00A91DEA">
        <w:rPr>
          <w:rStyle w:val="Emphasis"/>
        </w:rPr>
        <w:t>the U</w:t>
      </w:r>
      <w:r w:rsidRPr="00A91DEA">
        <w:rPr>
          <w:sz w:val="14"/>
        </w:rPr>
        <w:t xml:space="preserve">nited </w:t>
      </w:r>
      <w:r w:rsidRPr="00A91DEA">
        <w:rPr>
          <w:rStyle w:val="Emphasis"/>
        </w:rPr>
        <w:t>S</w:t>
      </w:r>
      <w:r w:rsidRPr="00A91DEA">
        <w:rPr>
          <w:sz w:val="14"/>
        </w:rPr>
        <w:t>tates to</w:t>
      </w:r>
      <w:r w:rsidRPr="00A91DEA">
        <w:rPr>
          <w:rStyle w:val="StyleBoldUnderline"/>
        </w:rPr>
        <w:t xml:space="preserve"> play</w:t>
      </w:r>
      <w:r w:rsidRPr="00A91DEA">
        <w:rPr>
          <w:sz w:val="14"/>
        </w:rPr>
        <w:t xml:space="preserve">: the leader of a new, globally cooperative world order. </w:t>
      </w:r>
      <w:r w:rsidRPr="00A91DEA">
        <w:rPr>
          <w:rStyle w:val="StyleBoldUnderline"/>
        </w:rPr>
        <w:t>More probable would be a</w:t>
      </w:r>
      <w:r w:rsidRPr="00A91DEA">
        <w:rPr>
          <w:sz w:val="14"/>
        </w:rPr>
        <w:t xml:space="preserve"> protracted phase of rather inconclusive realignments of both global and regional power, with no grand winners and many more losers, in a setting of international uncertainty and even of potentially fatal risks to global well-being. Rather than a world where dreams of democracy flourish</w:t>
      </w:r>
      <w:r w:rsidRPr="00A91DEA">
        <w:rPr>
          <w:rStyle w:val="StyleBoldUnderline"/>
        </w:rPr>
        <w:t xml:space="preserve">, a Hobbesian world of enhanced national </w:t>
      </w:r>
      <w:r w:rsidRPr="00A91DEA">
        <w:rPr>
          <w:rStyle w:val="Emphasis"/>
        </w:rPr>
        <w:t>security based on</w:t>
      </w:r>
      <w:r w:rsidRPr="00A91DEA">
        <w:rPr>
          <w:sz w:val="14"/>
        </w:rPr>
        <w:t xml:space="preserve"> varying </w:t>
      </w:r>
      <w:r w:rsidRPr="00A91DEA">
        <w:rPr>
          <w:rStyle w:val="Emphasis"/>
        </w:rPr>
        <w:t>fusions of authoritarianism, nationalism</w:t>
      </w:r>
      <w:r w:rsidRPr="00A91DEA">
        <w:rPr>
          <w:sz w:val="14"/>
        </w:rPr>
        <w:t xml:space="preserve">, and religion could ensue. 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Russia, while perhaps engaging in wishful thinking (even </w:t>
      </w:r>
      <w:proofErr w:type="spellStart"/>
      <w:r w:rsidRPr="00A91DEA">
        <w:rPr>
          <w:sz w:val="14"/>
        </w:rPr>
        <w:t>schadenfreude</w:t>
      </w:r>
      <w:proofErr w:type="spellEnd"/>
      <w:r w:rsidRPr="00A91DEA">
        <w:rPr>
          <w:sz w:val="14"/>
        </w:rPr>
        <w:t xml:space="preserve">) about America's uncertain prospects, will almost certainly have its eye on the independent states of the former Soviet Union.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Others may move more rapidly to carve out their own regional spheres: Turkey in the area of the old Ottoman Empire, Brazil in the Southern Hemisphere, and so forth. None of these countries, however, will have the requisite combination of economic, financial, technological, and military power even to consider inheriting America's leading role. 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A91DEA">
        <w:rPr>
          <w:rStyle w:val="Emphasis"/>
        </w:rPr>
        <w:t>China is not yet ready to assume</w:t>
      </w:r>
      <w:r w:rsidRPr="00A91DEA">
        <w:rPr>
          <w:sz w:val="14"/>
        </w:rPr>
        <w:t xml:space="preserve"> in full </w:t>
      </w:r>
      <w:r w:rsidRPr="00A91DEA">
        <w:rPr>
          <w:rStyle w:val="Emphasis"/>
        </w:rPr>
        <w:t>America's role in the world</w:t>
      </w:r>
      <w:r w:rsidRPr="00A91DEA">
        <w:rPr>
          <w:sz w:val="14"/>
        </w:rPr>
        <w:t xml:space="preserve">. Beijing's leaders themselves have repeatedly emphasized that on every important measure of development, wealth, and power, </w:t>
      </w:r>
      <w:r w:rsidRPr="00A91DEA">
        <w:rPr>
          <w:rStyle w:val="Emphasis"/>
        </w:rPr>
        <w:t xml:space="preserve">China will </w:t>
      </w:r>
      <w:r w:rsidRPr="00A91DEA">
        <w:rPr>
          <w:sz w:val="14"/>
        </w:rPr>
        <w:t xml:space="preserve">still </w:t>
      </w:r>
      <w:r w:rsidRPr="00A91DEA">
        <w:rPr>
          <w:rStyle w:val="Emphasis"/>
        </w:rPr>
        <w:t>be a modernizing and developing state several decades from now</w:t>
      </w:r>
      <w:r w:rsidRPr="00A91DEA">
        <w:rPr>
          <w:sz w:val="14"/>
        </w:rPr>
        <w:t xml:space="preserve">, significantly behind not only the United States but also Europe and Japan in the major per capita indices of modernity and national power. Accordingly, Chinese leaders have been restrained in laying any overt claims to global leadership. At some stage, however, a </w:t>
      </w:r>
      <w:r w:rsidRPr="00A91DEA">
        <w:rPr>
          <w:rStyle w:val="Emphasis"/>
        </w:rPr>
        <w:t>more assertive Chinese nationalism could arise and damage China's international interests</w:t>
      </w:r>
      <w:r w:rsidRPr="00A91DEA">
        <w:rPr>
          <w:sz w:val="14"/>
        </w:rPr>
        <w:t xml:space="preserve">. A swaggering, nationalistic Beijing would </w:t>
      </w:r>
      <w:r w:rsidRPr="00A91DEA">
        <w:rPr>
          <w:rStyle w:val="Emphasis"/>
        </w:rPr>
        <w:t>unintentionally mobilize a</w:t>
      </w:r>
      <w:r w:rsidRPr="00A91DEA">
        <w:rPr>
          <w:sz w:val="14"/>
        </w:rPr>
        <w:t xml:space="preserve"> powerful </w:t>
      </w:r>
      <w:r w:rsidRPr="00A91DEA">
        <w:rPr>
          <w:rStyle w:val="Emphasis"/>
        </w:rPr>
        <w:t>regional coalition against itself</w:t>
      </w:r>
      <w:r w:rsidRPr="00A91DEA">
        <w:rPr>
          <w:sz w:val="14"/>
        </w:rPr>
        <w:t xml:space="preserve">. None of China's key neighbors -- India, Japan, and Russia -- is ready to acknowledge China's entitlement to America's place on the global totem pole. They might even seek support from a waning America to offset an overly assertive China. The resulting regional scramble could become intense, especially given the similar nationalistic tendencies among China's neighbors. A phase of acute international </w:t>
      </w:r>
      <w:r w:rsidRPr="00A91DEA">
        <w:rPr>
          <w:rStyle w:val="StyleBoldUnderline"/>
        </w:rPr>
        <w:t>tension in Asia</w:t>
      </w:r>
      <w:r w:rsidRPr="00A91DEA">
        <w:rPr>
          <w:sz w:val="14"/>
        </w:rPr>
        <w:t xml:space="preserve"> could </w:t>
      </w:r>
      <w:r w:rsidRPr="00A91DEA">
        <w:rPr>
          <w:rStyle w:val="StyleBoldUnderline"/>
        </w:rPr>
        <w:t>ensue.</w:t>
      </w:r>
      <w:r w:rsidRPr="00A91DEA">
        <w:rPr>
          <w:sz w:val="14"/>
        </w:rPr>
        <w:t xml:space="preserve"> Asia of the 21st century could then begin to resemble Europe of the 20th century -- </w:t>
      </w:r>
      <w:r w:rsidRPr="00A91DEA">
        <w:rPr>
          <w:rStyle w:val="Emphasis"/>
        </w:rPr>
        <w:t xml:space="preserve">violent and bloodthirsty. </w:t>
      </w:r>
      <w:r w:rsidRPr="00A91DEA">
        <w:rPr>
          <w:sz w:val="14"/>
        </w:rPr>
        <w:t xml:space="preserve">At the same time, 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w:t>
      </w:r>
      <w:r w:rsidRPr="00A91DEA">
        <w:rPr>
          <w:rStyle w:val="StyleBoldUnderline"/>
        </w:rPr>
        <w:t>Georgia, Taiwan,</w:t>
      </w:r>
      <w:r w:rsidRPr="00A91DEA">
        <w:rPr>
          <w:sz w:val="14"/>
        </w:rPr>
        <w:t xml:space="preserve"> South </w:t>
      </w:r>
      <w:r w:rsidRPr="00A91DEA">
        <w:rPr>
          <w:rStyle w:val="StyleBoldUnderline"/>
        </w:rPr>
        <w:t>Korea, Belarus, Ukraine, Afghanistan, Pakistan, Israel, and the</w:t>
      </w:r>
      <w:r w:rsidRPr="00A91DEA">
        <w:rPr>
          <w:sz w:val="14"/>
        </w:rPr>
        <w:t xml:space="preserve"> greater </w:t>
      </w:r>
      <w:r w:rsidRPr="00A91DEA">
        <w:rPr>
          <w:rStyle w:val="StyleBoldUnderline"/>
        </w:rPr>
        <w:t xml:space="preserve">Middle </w:t>
      </w:r>
      <w:r w:rsidRPr="00A91DEA">
        <w:rPr>
          <w:rStyle w:val="Emphasis"/>
        </w:rPr>
        <w:t xml:space="preserve">East -- are </w:t>
      </w:r>
      <w:r w:rsidRPr="00A91DEA">
        <w:rPr>
          <w:sz w:val="14"/>
        </w:rPr>
        <w:t xml:space="preserve">today's </w:t>
      </w:r>
      <w:r w:rsidRPr="00A91DEA">
        <w:rPr>
          <w:rStyle w:val="Emphasis"/>
        </w:rPr>
        <w:t>geopolitical equivalents of nature's most endangered species. Their fates are closely tied to</w:t>
      </w:r>
      <w:r w:rsidRPr="00A91DEA">
        <w:rPr>
          <w:sz w:val="14"/>
        </w:rPr>
        <w:t xml:space="preserve"> the nature of the international environment left behind by a waning </w:t>
      </w:r>
      <w:r w:rsidRPr="00A91DEA">
        <w:rPr>
          <w:rStyle w:val="Emphasis"/>
        </w:rPr>
        <w:t>America,</w:t>
      </w:r>
      <w:r w:rsidRPr="00A91DEA">
        <w:rPr>
          <w:sz w:val="14"/>
        </w:rPr>
        <w:t xml:space="preserve"> be it ordered and restrained or, much more likely, self-serving and expansionist. 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w:t>
      </w:r>
      <w:r w:rsidRPr="00A91DEA">
        <w:rPr>
          <w:rStyle w:val="StyleBoldUnderline"/>
        </w:rPr>
        <w:t>A decline in American power,</w:t>
      </w:r>
      <w:r w:rsidRPr="00A91DEA">
        <w:rPr>
          <w:sz w:val="14"/>
        </w:rPr>
        <w:t xml:space="preserve"> however</w:t>
      </w:r>
      <w:r w:rsidRPr="00A91DEA">
        <w:rPr>
          <w:rStyle w:val="StyleBoldUnderline"/>
        </w:rPr>
        <w:t>, would</w:t>
      </w:r>
      <w:r w:rsidRPr="00A91DEA">
        <w:rPr>
          <w:sz w:val="14"/>
        </w:rPr>
        <w:t xml:space="preserve"> likely </w:t>
      </w:r>
      <w:r w:rsidRPr="00A91DEA">
        <w:rPr>
          <w:rStyle w:val="StyleBoldUnderline"/>
        </w:rPr>
        <w:t>undermine the health and good judgment of the U.S. economic and political systems</w:t>
      </w:r>
      <w:r w:rsidRPr="00A91DEA">
        <w:rPr>
          <w:sz w:val="14"/>
        </w:rPr>
        <w:t xml:space="preserve">. </w:t>
      </w:r>
      <w:r w:rsidRPr="00A91DEA">
        <w:rPr>
          <w:rStyle w:val="Emphasis"/>
        </w:rPr>
        <w:t>A waning U</w:t>
      </w:r>
      <w:r w:rsidRPr="00A91DEA">
        <w:rPr>
          <w:sz w:val="14"/>
        </w:rPr>
        <w:t xml:space="preserve">nited </w:t>
      </w:r>
      <w:r w:rsidRPr="00A91DEA">
        <w:rPr>
          <w:rStyle w:val="Emphasis"/>
        </w:rPr>
        <w:t>S</w:t>
      </w:r>
      <w:r w:rsidRPr="00A91DEA">
        <w:rPr>
          <w:sz w:val="14"/>
        </w:rPr>
        <w:t xml:space="preserve">tates </w:t>
      </w:r>
      <w:r w:rsidRPr="00A91DEA">
        <w:rPr>
          <w:rStyle w:val="Emphasis"/>
        </w:rPr>
        <w:t>would</w:t>
      </w:r>
      <w:r w:rsidRPr="00A91DEA">
        <w:rPr>
          <w:sz w:val="14"/>
        </w:rPr>
        <w:t xml:space="preserve"> likely </w:t>
      </w:r>
      <w:r w:rsidRPr="00A91DEA">
        <w:rPr>
          <w:rStyle w:val="Emphasis"/>
        </w:rPr>
        <w:t>be more nationalistic,</w:t>
      </w:r>
      <w:r w:rsidRPr="00A91DEA">
        <w:rPr>
          <w:sz w:val="14"/>
        </w:rPr>
        <w:t xml:space="preserve"> more </w:t>
      </w:r>
      <w:r w:rsidRPr="00A91DEA">
        <w:rPr>
          <w:rStyle w:val="Emphasis"/>
        </w:rPr>
        <w:t>defensive about its national identity</w:t>
      </w:r>
      <w:r w:rsidRPr="00A91DEA">
        <w:rPr>
          <w:sz w:val="14"/>
        </w:rPr>
        <w:t xml:space="preserve">, more </w:t>
      </w:r>
      <w:r w:rsidRPr="00A91DEA">
        <w:rPr>
          <w:rStyle w:val="Emphasis"/>
        </w:rPr>
        <w:t>paranoid about</w:t>
      </w:r>
      <w:r w:rsidRPr="00A91DEA">
        <w:rPr>
          <w:sz w:val="14"/>
        </w:rPr>
        <w:t xml:space="preserve"> its homeland </w:t>
      </w:r>
      <w:r w:rsidRPr="00A91DEA">
        <w:rPr>
          <w:rStyle w:val="Emphasis"/>
        </w:rPr>
        <w:t xml:space="preserve">security, and less willing to sacrifice </w:t>
      </w:r>
      <w:r w:rsidRPr="00A91DEA">
        <w:rPr>
          <w:sz w:val="14"/>
        </w:rPr>
        <w:t xml:space="preserve">resources </w:t>
      </w:r>
      <w:r w:rsidRPr="00A91DEA">
        <w:rPr>
          <w:rStyle w:val="Emphasis"/>
        </w:rPr>
        <w:t>for the sake of others'</w:t>
      </w:r>
      <w:r w:rsidRPr="00A91DEA">
        <w:rPr>
          <w:sz w:val="14"/>
        </w:rPr>
        <w:t xml:space="preserve"> development. The worsening of relations between </w:t>
      </w:r>
      <w:r w:rsidRPr="00A91DEA">
        <w:rPr>
          <w:rStyle w:val="Emphasis"/>
        </w:rPr>
        <w:t>a declining America and an internally troubled Mexico could even give rise to a particularly ominous phenomenon</w:t>
      </w:r>
      <w:r w:rsidRPr="00A91DEA">
        <w:rPr>
          <w:sz w:val="14"/>
        </w:rPr>
        <w:t xml:space="preserve">: the emergence, as a major issue in nationalistically aroused Mexican politics, of territorial claims justified by history and </w:t>
      </w:r>
      <w:r w:rsidRPr="00A91DEA">
        <w:rPr>
          <w:rStyle w:val="Emphasis"/>
        </w:rPr>
        <w:t>ignited by cross-border incidents.</w:t>
      </w:r>
      <w:r w:rsidRPr="00A91DEA">
        <w:rPr>
          <w:sz w:val="14"/>
        </w:rPr>
        <w:t xml:space="preserve"> Another consequence of American decline could be a corrosion of the generally cooperative management of the global commons -- shared interests such as sea lanes, space, cyberspace, and the environment, whose protection is imperative to the long-term growth of the global economy and the continuation of basic geopolitical stability. In almost every case</w:t>
      </w:r>
      <w:r w:rsidRPr="00A91DEA">
        <w:rPr>
          <w:rStyle w:val="Emphasis"/>
        </w:rPr>
        <w:t>, the</w:t>
      </w:r>
      <w:r w:rsidRPr="00A91DEA">
        <w:rPr>
          <w:sz w:val="14"/>
        </w:rPr>
        <w:t xml:space="preserve"> potential </w:t>
      </w:r>
      <w:r w:rsidRPr="00A91DEA">
        <w:rPr>
          <w:rStyle w:val="Emphasis"/>
        </w:rPr>
        <w:t xml:space="preserve">absence of a </w:t>
      </w:r>
      <w:r w:rsidRPr="00A91DEA">
        <w:rPr>
          <w:sz w:val="14"/>
        </w:rPr>
        <w:t xml:space="preserve">constructive and </w:t>
      </w:r>
      <w:r w:rsidRPr="00A91DEA">
        <w:rPr>
          <w:rStyle w:val="Emphasis"/>
        </w:rPr>
        <w:t>influential U.S.</w:t>
      </w:r>
      <w:r w:rsidRPr="00A91DEA">
        <w:rPr>
          <w:sz w:val="14"/>
        </w:rPr>
        <w:t xml:space="preserve"> role </w:t>
      </w:r>
      <w:r w:rsidRPr="00A91DEA">
        <w:rPr>
          <w:rStyle w:val="Emphasis"/>
        </w:rPr>
        <w:t>would fatally undermine the</w:t>
      </w:r>
      <w:r w:rsidRPr="00A91DEA">
        <w:rPr>
          <w:sz w:val="14"/>
        </w:rPr>
        <w:t xml:space="preserve"> essential communality of the </w:t>
      </w:r>
      <w:r w:rsidRPr="00A91DEA">
        <w:rPr>
          <w:rStyle w:val="Emphasis"/>
        </w:rPr>
        <w:t>global commons</w:t>
      </w:r>
      <w:r w:rsidRPr="00A91DEA">
        <w:rPr>
          <w:sz w:val="14"/>
        </w:rPr>
        <w:t xml:space="preserve"> because the superiority and ubiquity of </w:t>
      </w:r>
      <w:r w:rsidRPr="00A91DEA">
        <w:rPr>
          <w:rStyle w:val="Emphasis"/>
        </w:rPr>
        <w:t>American power creates order where there would normally be conflict.</w:t>
      </w:r>
    </w:p>
    <w:p w14:paraId="71EB4D04" w14:textId="77777777" w:rsidR="000844B0" w:rsidRPr="00A91DEA" w:rsidRDefault="000844B0" w:rsidP="000844B0">
      <w:pPr>
        <w:pStyle w:val="Heading2"/>
      </w:pPr>
      <w:r w:rsidRPr="00A91DEA">
        <w:t>Contention 3 is Drilling</w:t>
      </w:r>
    </w:p>
    <w:p w14:paraId="6AF688C3" w14:textId="77777777" w:rsidR="000844B0" w:rsidRPr="00A91DEA" w:rsidRDefault="000844B0" w:rsidP="000844B0">
      <w:pPr>
        <w:pStyle w:val="Heading4"/>
      </w:pPr>
      <w:proofErr w:type="spellStart"/>
      <w:r w:rsidRPr="00A91DEA">
        <w:t>Deepwater</w:t>
      </w:r>
      <w:proofErr w:type="spellEnd"/>
      <w:r w:rsidRPr="00A91DEA">
        <w:t xml:space="preserve"> oil accident inevitable in the Gulf of Mexico</w:t>
      </w:r>
    </w:p>
    <w:p w14:paraId="0EE999DA" w14:textId="77777777" w:rsidR="000844B0" w:rsidRPr="00A91DEA" w:rsidRDefault="000844B0" w:rsidP="000844B0">
      <w:r w:rsidRPr="00A91DEA">
        <w:rPr>
          <w:b/>
          <w:sz w:val="26"/>
          <w:szCs w:val="26"/>
        </w:rPr>
        <w:t>Shields, 12 –</w:t>
      </w:r>
      <w:r w:rsidRPr="00A91DEA">
        <w:t xml:space="preserve"> (David, independent energy consultant. “</w:t>
      </w:r>
      <w:proofErr w:type="spellStart"/>
      <w:r w:rsidRPr="00A91DEA">
        <w:t>QandA</w:t>
      </w:r>
      <w:proofErr w:type="spellEnd"/>
      <w:r w:rsidRPr="00A91DEA">
        <w:t xml:space="preserve">: Is Mexico Prepared for </w:t>
      </w:r>
      <w:proofErr w:type="spellStart"/>
      <w:r w:rsidRPr="00A91DEA">
        <w:t>Deepwater</w:t>
      </w:r>
      <w:proofErr w:type="spellEnd"/>
      <w:r w:rsidRPr="00A91DEA">
        <w:t xml:space="preserve"> Drilling in the Gulf?”, Inter-American Dialogue’s Latin American Energy Advisor, 2/20/2012, </w:t>
      </w:r>
      <w:hyperlink r:id="rId16" w:history="1">
        <w:r w:rsidRPr="00A91DEA">
          <w:t>http://repository.unm.edu/bitstream/handle/1928/20477/Is%20Mexico%20Prepared%20for%20Deepwater%20Drilling%20in%20the%20Gulf.pdf?sequence=1)//SDL</w:t>
        </w:r>
      </w:hyperlink>
      <w:r w:rsidRPr="00A91DEA">
        <w:t>. EJW.)</w:t>
      </w:r>
    </w:p>
    <w:p w14:paraId="32C00129" w14:textId="77777777" w:rsidR="000844B0" w:rsidRPr="00A91DEA" w:rsidRDefault="000844B0" w:rsidP="000844B0">
      <w:pPr>
        <w:rPr>
          <w:rFonts w:ascii="Arial" w:hAnsi="Arial" w:cs="Arial"/>
          <w:b/>
          <w:u w:val="single"/>
        </w:rPr>
      </w:pPr>
      <w:r w:rsidRPr="00A91DEA">
        <w:rPr>
          <w:rFonts w:ascii="Arial" w:hAnsi="Arial" w:cs="Arial"/>
          <w:sz w:val="16"/>
        </w:rPr>
        <w:t xml:space="preserve">"They say </w:t>
      </w:r>
      <w:r w:rsidRPr="00A91DEA">
        <w:rPr>
          <w:rFonts w:ascii="Arial" w:hAnsi="Arial" w:cs="Arial"/>
          <w:sz w:val="16"/>
          <w:u w:val="single"/>
        </w:rPr>
        <w:t xml:space="preserve">that </w:t>
      </w:r>
      <w:r w:rsidRPr="00A91DEA">
        <w:rPr>
          <w:rStyle w:val="StyleBoldUnderline"/>
          <w:rFonts w:ascii="Arial" w:hAnsi="Arial" w:cs="Arial"/>
        </w:rPr>
        <w:t>if a country does not defend its borders, then others will not respect those borders</w:t>
      </w:r>
      <w:r w:rsidRPr="00A91DEA">
        <w:rPr>
          <w:rFonts w:ascii="Arial" w:hAnsi="Arial" w:cs="Arial"/>
          <w:sz w:val="16"/>
          <w:u w:val="single"/>
        </w:rPr>
        <w:t xml:space="preserve">. </w:t>
      </w:r>
      <w:r w:rsidRPr="00A91DEA">
        <w:rPr>
          <w:rFonts w:ascii="Arial" w:hAnsi="Arial" w:cs="Arial"/>
          <w:sz w:val="12"/>
          <w:u w:val="single"/>
        </w:rPr>
        <w:t>¶</w:t>
      </w:r>
      <w:r w:rsidRPr="00A91DEA">
        <w:rPr>
          <w:rFonts w:ascii="Arial" w:hAnsi="Arial" w:cs="Arial"/>
          <w:sz w:val="16"/>
          <w:u w:val="single"/>
        </w:rPr>
        <w:t xml:space="preserve"> </w:t>
      </w:r>
      <w:r w:rsidRPr="00A91DEA">
        <w:rPr>
          <w:rStyle w:val="StyleBoldUnderline"/>
          <w:rFonts w:ascii="Arial" w:hAnsi="Arial" w:cs="Arial"/>
        </w:rPr>
        <w:t>That is probably how we should understand Pemex's decision to drill</w:t>
      </w:r>
      <w:r w:rsidRPr="00A91DEA">
        <w:rPr>
          <w:rFonts w:ascii="Arial" w:hAnsi="Arial" w:cs="Arial"/>
          <w:sz w:val="16"/>
        </w:rPr>
        <w:t xml:space="preserve"> the Maximino-1 well in </w:t>
      </w:r>
      <w:r w:rsidRPr="00A91DEA">
        <w:rPr>
          <w:rFonts w:ascii="Arial" w:hAnsi="Arial" w:cs="Arial"/>
          <w:sz w:val="12"/>
        </w:rPr>
        <w:t>¶</w:t>
      </w:r>
      <w:r w:rsidRPr="00A91DEA">
        <w:rPr>
          <w:rFonts w:ascii="Arial" w:hAnsi="Arial" w:cs="Arial"/>
          <w:sz w:val="16"/>
        </w:rPr>
        <w:t xml:space="preserve"> 3,000 meters of water in the </w:t>
      </w:r>
      <w:proofErr w:type="spellStart"/>
      <w:r w:rsidRPr="00A91DEA">
        <w:rPr>
          <w:rFonts w:ascii="Arial" w:hAnsi="Arial" w:cs="Arial"/>
          <w:sz w:val="16"/>
        </w:rPr>
        <w:t>Perdido</w:t>
      </w:r>
      <w:proofErr w:type="spellEnd"/>
      <w:r w:rsidRPr="00A91DEA">
        <w:rPr>
          <w:rFonts w:ascii="Arial" w:hAnsi="Arial" w:cs="Arial"/>
          <w:sz w:val="16"/>
        </w:rPr>
        <w:t xml:space="preserve"> Fold Belt, </w:t>
      </w:r>
      <w:r w:rsidRPr="00A91DEA">
        <w:rPr>
          <w:rStyle w:val="StyleBoldUnderline"/>
          <w:rFonts w:ascii="Arial" w:hAnsi="Arial" w:cs="Arial"/>
        </w:rPr>
        <w:t xml:space="preserve">right next to the shared maritime boundary with </w:t>
      </w:r>
      <w:r w:rsidRPr="00A91DEA">
        <w:rPr>
          <w:rStyle w:val="StyleBoldUnderline"/>
          <w:rFonts w:ascii="Arial" w:hAnsi="Arial" w:cs="Arial"/>
          <w:sz w:val="12"/>
        </w:rPr>
        <w:t>¶</w:t>
      </w:r>
      <w:r w:rsidRPr="00A91DEA">
        <w:rPr>
          <w:rStyle w:val="StyleBoldUnderline"/>
          <w:rFonts w:ascii="Arial" w:hAnsi="Arial" w:cs="Arial"/>
        </w:rPr>
        <w:t xml:space="preserve"> the United States. It is a decision that</w:t>
      </w:r>
      <w:r w:rsidRPr="00A91DEA">
        <w:rPr>
          <w:rFonts w:ascii="Arial" w:hAnsi="Arial" w:cs="Arial"/>
          <w:sz w:val="16"/>
        </w:rPr>
        <w:t xml:space="preserve"> does not make sense in terms of competitiveness or </w:t>
      </w:r>
      <w:r w:rsidRPr="00A91DEA">
        <w:rPr>
          <w:rFonts w:ascii="Arial" w:hAnsi="Arial" w:cs="Arial"/>
          <w:sz w:val="12"/>
        </w:rPr>
        <w:t>¶</w:t>
      </w:r>
      <w:r w:rsidRPr="00A91DEA">
        <w:rPr>
          <w:rFonts w:ascii="Arial" w:hAnsi="Arial" w:cs="Arial"/>
          <w:sz w:val="16"/>
        </w:rPr>
        <w:t xml:space="preserve"> production goals. It </w:t>
      </w:r>
      <w:r w:rsidRPr="00A91DEA">
        <w:rPr>
          <w:rStyle w:val="StyleBoldUnderline"/>
          <w:rFonts w:ascii="Arial" w:hAnsi="Arial" w:cs="Arial"/>
        </w:rPr>
        <w:t xml:space="preserve">is about defending the final frontier of national sovereignty and sticking the </w:t>
      </w:r>
      <w:r w:rsidRPr="00A91DEA">
        <w:rPr>
          <w:rStyle w:val="StyleBoldUnderline"/>
          <w:rFonts w:ascii="Arial" w:hAnsi="Arial" w:cs="Arial"/>
          <w:sz w:val="12"/>
        </w:rPr>
        <w:t>¶</w:t>
      </w:r>
      <w:r w:rsidRPr="00A91DEA">
        <w:rPr>
          <w:rStyle w:val="StyleBoldUnderline"/>
          <w:rFonts w:ascii="Arial" w:hAnsi="Arial" w:cs="Arial"/>
        </w:rPr>
        <w:t xml:space="preserve"> Mexican flag on the floor of the Gulf of Mexico to advise U.S. companies that they have no right </w:t>
      </w:r>
      <w:r w:rsidRPr="00A91DEA">
        <w:rPr>
          <w:rStyle w:val="StyleBoldUnderline"/>
          <w:rFonts w:ascii="Arial" w:hAnsi="Arial" w:cs="Arial"/>
          <w:sz w:val="12"/>
        </w:rPr>
        <w:t>¶</w:t>
      </w:r>
      <w:r w:rsidRPr="00A91DEA">
        <w:rPr>
          <w:rStyle w:val="StyleBoldUnderline"/>
          <w:rFonts w:ascii="Arial" w:hAnsi="Arial" w:cs="Arial"/>
        </w:rPr>
        <w:t xml:space="preserve"> to drill for oil in the </w:t>
      </w:r>
      <w:proofErr w:type="spellStart"/>
      <w:r w:rsidRPr="00A91DEA">
        <w:rPr>
          <w:rStyle w:val="StyleBoldUnderline"/>
          <w:rFonts w:ascii="Arial" w:hAnsi="Arial" w:cs="Arial"/>
        </w:rPr>
        <w:t>ultradeep</w:t>
      </w:r>
      <w:proofErr w:type="spellEnd"/>
      <w:r w:rsidRPr="00A91DEA">
        <w:rPr>
          <w:rStyle w:val="StyleBoldUnderline"/>
          <w:rFonts w:ascii="Arial" w:hAnsi="Arial" w:cs="Arial"/>
        </w:rPr>
        <w:t xml:space="preserve"> waters on the Mexican side</w:t>
      </w:r>
      <w:r w:rsidRPr="00A91DEA">
        <w:rPr>
          <w:rFonts w:ascii="Arial" w:hAnsi="Arial" w:cs="Arial"/>
          <w:sz w:val="16"/>
        </w:rPr>
        <w:t xml:space="preserve">. The recently signed </w:t>
      </w:r>
      <w:proofErr w:type="spellStart"/>
      <w:r w:rsidRPr="00A91DEA">
        <w:rPr>
          <w:rFonts w:ascii="Arial" w:hAnsi="Arial" w:cs="Arial"/>
          <w:sz w:val="16"/>
        </w:rPr>
        <w:t>deepwater</w:t>
      </w:r>
      <w:proofErr w:type="spellEnd"/>
      <w:r w:rsidRPr="00A91DEA">
        <w:rPr>
          <w:rFonts w:ascii="Arial" w:hAnsi="Arial" w:cs="Arial"/>
          <w:sz w:val="16"/>
        </w:rPr>
        <w:t xml:space="preserve"> </w:t>
      </w:r>
      <w:r w:rsidRPr="00A91DEA">
        <w:rPr>
          <w:rFonts w:ascii="Arial" w:hAnsi="Arial" w:cs="Arial"/>
          <w:sz w:val="12"/>
        </w:rPr>
        <w:t>¶</w:t>
      </w:r>
      <w:r w:rsidRPr="00A91DEA">
        <w:rPr>
          <w:rFonts w:ascii="Arial" w:hAnsi="Arial" w:cs="Arial"/>
          <w:sz w:val="16"/>
        </w:rPr>
        <w:t xml:space="preserve"> agreement obliges both countries to work together and share the spoils of the development of </w:t>
      </w:r>
      <w:proofErr w:type="spellStart"/>
      <w:r w:rsidRPr="00A91DEA">
        <w:rPr>
          <w:rFonts w:ascii="Arial" w:hAnsi="Arial" w:cs="Arial"/>
          <w:sz w:val="16"/>
        </w:rPr>
        <w:t>transboundary</w:t>
      </w:r>
      <w:proofErr w:type="spellEnd"/>
      <w:r w:rsidRPr="00A91DEA">
        <w:rPr>
          <w:rFonts w:ascii="Arial" w:hAnsi="Arial" w:cs="Arial"/>
          <w:sz w:val="16"/>
        </w:rPr>
        <w:t xml:space="preserve"> reservoirs, if they actually exist. For now, Pemex, in line with constitutional </w:t>
      </w:r>
      <w:r w:rsidRPr="00A91DEA">
        <w:rPr>
          <w:rFonts w:ascii="Arial" w:hAnsi="Arial" w:cs="Arial"/>
          <w:sz w:val="12"/>
        </w:rPr>
        <w:t>¶</w:t>
      </w:r>
      <w:r w:rsidRPr="00A91DEA">
        <w:rPr>
          <w:rFonts w:ascii="Arial" w:hAnsi="Arial" w:cs="Arial"/>
          <w:sz w:val="16"/>
        </w:rPr>
        <w:t xml:space="preserve"> restrictions, is going alone on the Mexican side. Safety is a major concern as Pemex and its </w:t>
      </w:r>
      <w:r w:rsidRPr="00A91DEA">
        <w:rPr>
          <w:rFonts w:ascii="Arial" w:hAnsi="Arial" w:cs="Arial"/>
          <w:sz w:val="12"/>
        </w:rPr>
        <w:t>¶</w:t>
      </w:r>
      <w:r w:rsidRPr="00A91DEA">
        <w:rPr>
          <w:rFonts w:ascii="Arial" w:hAnsi="Arial" w:cs="Arial"/>
          <w:sz w:val="16"/>
        </w:rPr>
        <w:t xml:space="preserve"> contractors have no experience in such harsh environments. In fact, </w:t>
      </w:r>
      <w:r w:rsidRPr="00A91DEA">
        <w:rPr>
          <w:rStyle w:val="StyleBoldUnderline"/>
          <w:rFonts w:ascii="Arial" w:hAnsi="Arial" w:cs="Arial"/>
        </w:rPr>
        <w:t xml:space="preserve">Pemex has never produced </w:t>
      </w:r>
      <w:r w:rsidRPr="00A91DEA">
        <w:rPr>
          <w:rStyle w:val="StyleBoldUnderline"/>
          <w:rFonts w:ascii="Arial" w:hAnsi="Arial" w:cs="Arial"/>
          <w:sz w:val="12"/>
        </w:rPr>
        <w:t>¶</w:t>
      </w:r>
      <w:r w:rsidRPr="00A91DEA">
        <w:rPr>
          <w:rStyle w:val="StyleBoldUnderline"/>
          <w:rFonts w:ascii="Arial" w:hAnsi="Arial" w:cs="Arial"/>
        </w:rPr>
        <w:t xml:space="preserve"> oil commercially anywhere in deep water. It does not have an insurance policy for worst-case </w:t>
      </w:r>
      <w:r w:rsidRPr="00A91DEA">
        <w:rPr>
          <w:rStyle w:val="StyleBoldUnderline"/>
          <w:rFonts w:ascii="Arial" w:hAnsi="Arial" w:cs="Arial"/>
          <w:sz w:val="12"/>
        </w:rPr>
        <w:t>¶</w:t>
      </w:r>
      <w:r w:rsidRPr="00A91DEA">
        <w:rPr>
          <w:rStyle w:val="StyleBoldUnderline"/>
          <w:rFonts w:ascii="Arial" w:hAnsi="Arial" w:cs="Arial"/>
        </w:rPr>
        <w:t xml:space="preserve"> scenarios nor does it have emergency measures in place to deal with a major spill. It does not </w:t>
      </w:r>
      <w:r w:rsidRPr="00A91DEA">
        <w:rPr>
          <w:rStyle w:val="StyleBoldUnderline"/>
          <w:rFonts w:ascii="Arial" w:hAnsi="Arial" w:cs="Arial"/>
          <w:sz w:val="12"/>
        </w:rPr>
        <w:t>¶</w:t>
      </w:r>
      <w:r w:rsidRPr="00A91DEA">
        <w:rPr>
          <w:rStyle w:val="StyleBoldUnderline"/>
          <w:rFonts w:ascii="Arial" w:hAnsi="Arial" w:cs="Arial"/>
        </w:rPr>
        <w:t xml:space="preserve"> fully abide by existing Mexican regulation of its </w:t>
      </w:r>
      <w:proofErr w:type="spellStart"/>
      <w:r w:rsidRPr="00A91DEA">
        <w:rPr>
          <w:rStyle w:val="StyleBoldUnderline"/>
          <w:rFonts w:ascii="Arial" w:hAnsi="Arial" w:cs="Arial"/>
        </w:rPr>
        <w:t>deepwater</w:t>
      </w:r>
      <w:proofErr w:type="spellEnd"/>
      <w:r w:rsidRPr="00A91DEA">
        <w:rPr>
          <w:rStyle w:val="StyleBoldUnderline"/>
          <w:rFonts w:ascii="Arial" w:hAnsi="Arial" w:cs="Arial"/>
        </w:rPr>
        <w:t xml:space="preserve"> activity, which cannot be enforced.</w:t>
      </w:r>
      <w:r w:rsidRPr="00A91DEA">
        <w:rPr>
          <w:rFonts w:ascii="Arial" w:hAnsi="Arial" w:cs="Arial"/>
          <w:sz w:val="16"/>
        </w:rPr>
        <w:t xml:space="preserve"> </w:t>
      </w:r>
      <w:r w:rsidRPr="00A91DEA">
        <w:rPr>
          <w:rFonts w:ascii="Arial" w:hAnsi="Arial" w:cs="Arial"/>
          <w:sz w:val="12"/>
        </w:rPr>
        <w:t>¶</w:t>
      </w:r>
      <w:r w:rsidRPr="00A91DEA">
        <w:rPr>
          <w:rFonts w:ascii="Arial" w:hAnsi="Arial" w:cs="Arial"/>
          <w:sz w:val="16"/>
        </w:rPr>
        <w:t xml:space="preserve"> On the U.S. side, prohibition of </w:t>
      </w:r>
      <w:proofErr w:type="spellStart"/>
      <w:r w:rsidRPr="00A91DEA">
        <w:rPr>
          <w:rFonts w:ascii="Arial" w:hAnsi="Arial" w:cs="Arial"/>
          <w:sz w:val="16"/>
        </w:rPr>
        <w:t>ultradeepwater</w:t>
      </w:r>
      <w:proofErr w:type="spellEnd"/>
      <w:r w:rsidRPr="00A91DEA">
        <w:rPr>
          <w:rFonts w:ascii="Arial" w:hAnsi="Arial" w:cs="Arial"/>
          <w:sz w:val="16"/>
        </w:rPr>
        <w:t xml:space="preserve"> drilling, enacted after the </w:t>
      </w:r>
      <w:proofErr w:type="spellStart"/>
      <w:r w:rsidRPr="00A91DEA">
        <w:rPr>
          <w:rFonts w:ascii="Arial" w:hAnsi="Arial" w:cs="Arial"/>
          <w:sz w:val="16"/>
        </w:rPr>
        <w:t>Deepwater</w:t>
      </w:r>
      <w:proofErr w:type="spellEnd"/>
      <w:r w:rsidRPr="00A91DEA">
        <w:rPr>
          <w:rFonts w:ascii="Arial" w:hAnsi="Arial" w:cs="Arial"/>
          <w:sz w:val="16"/>
        </w:rPr>
        <w:t xml:space="preserve"> Horizon </w:t>
      </w:r>
      <w:r w:rsidRPr="00A91DEA">
        <w:rPr>
          <w:rFonts w:ascii="Arial" w:hAnsi="Arial" w:cs="Arial"/>
          <w:sz w:val="12"/>
        </w:rPr>
        <w:t>¶</w:t>
      </w:r>
      <w:r w:rsidRPr="00A91DEA">
        <w:rPr>
          <w:rFonts w:ascii="Arial" w:hAnsi="Arial" w:cs="Arial"/>
          <w:sz w:val="16"/>
        </w:rPr>
        <w:t xml:space="preserve"> spill, has come and gone. </w:t>
      </w:r>
      <w:r w:rsidRPr="00A91DEA">
        <w:rPr>
          <w:rStyle w:val="StyleBoldUnderline"/>
          <w:rFonts w:ascii="Arial" w:hAnsi="Arial" w:cs="Arial"/>
        </w:rPr>
        <w:t>The next disaster is just waiting to happen."</w:t>
      </w:r>
    </w:p>
    <w:p w14:paraId="0AF947E2" w14:textId="77777777" w:rsidR="000844B0" w:rsidRPr="00A91DEA" w:rsidRDefault="000844B0" w:rsidP="000844B0">
      <w:pPr>
        <w:pStyle w:val="Heading4"/>
      </w:pPr>
      <w:r w:rsidRPr="00A91DEA">
        <w:t>Gulf’s ecosystems on the brink—plan key to solve another accident</w:t>
      </w:r>
    </w:p>
    <w:p w14:paraId="18474F3E" w14:textId="77777777" w:rsidR="000844B0" w:rsidRPr="00A91DEA" w:rsidRDefault="000844B0" w:rsidP="000844B0">
      <w:pPr>
        <w:rPr>
          <w:rFonts w:ascii="Arial" w:hAnsi="Arial" w:cs="Arial"/>
        </w:rPr>
      </w:pPr>
      <w:r w:rsidRPr="00A91DEA">
        <w:rPr>
          <w:rFonts w:ascii="Arial" w:hAnsi="Arial" w:cs="Arial"/>
          <w:b/>
          <w:sz w:val="26"/>
          <w:szCs w:val="26"/>
        </w:rPr>
        <w:t>Craig, 11 –</w:t>
      </w:r>
      <w:r w:rsidRPr="00A91DEA">
        <w:rPr>
          <w:rFonts w:ascii="Arial" w:hAnsi="Arial" w:cs="Arial"/>
        </w:rPr>
        <w:t xml:space="preserve"> (Robert </w:t>
      </w:r>
      <w:proofErr w:type="spellStart"/>
      <w:r w:rsidRPr="00A91DEA">
        <w:rPr>
          <w:rFonts w:ascii="Arial" w:hAnsi="Arial" w:cs="Arial"/>
        </w:rPr>
        <w:t>Kundis</w:t>
      </w:r>
      <w:proofErr w:type="spellEnd"/>
      <w:r w:rsidRPr="00A91DEA">
        <w:rPr>
          <w:rFonts w:ascii="Arial" w:hAnsi="Arial" w:cs="Arial"/>
        </w:rPr>
        <w:t xml:space="preserve"> Craig, Attorneys’ Title Professor of Law and Associate Dean for Environmental Programs at Florida State University.  “Legal Remedies for Deep Marine Oil Spills and Long-Term Ecological Resilience: A Match Made in Hell”, Brigham Young University Law Review, 2011, http://lawreview.byu.edu/articles/1326405133_03craig.fin.pdf)//SDL</w:t>
      </w:r>
    </w:p>
    <w:p w14:paraId="02B7C276" w14:textId="77777777" w:rsidR="000844B0" w:rsidRPr="00A91DEA" w:rsidRDefault="000844B0" w:rsidP="000844B0">
      <w:pPr>
        <w:rPr>
          <w:rFonts w:ascii="Arial" w:hAnsi="Arial" w:cs="Arial"/>
          <w:b/>
          <w:u w:val="single"/>
        </w:rPr>
      </w:pPr>
      <w:r w:rsidRPr="00A91DEA">
        <w:rPr>
          <w:rFonts w:ascii="Arial" w:hAnsi="Arial" w:cs="Arial"/>
          <w:sz w:val="16"/>
        </w:rPr>
        <w:t xml:space="preserve">These results suggest that </w:t>
      </w:r>
      <w:r w:rsidRPr="00A91DEA">
        <w:rPr>
          <w:rStyle w:val="StyleBoldUnderline"/>
          <w:rFonts w:ascii="Arial" w:hAnsi="Arial" w:cs="Arial"/>
        </w:rPr>
        <w:t xml:space="preserve">we should be very concerned for the </w:t>
      </w:r>
      <w:r w:rsidRPr="00A91DEA">
        <w:rPr>
          <w:rStyle w:val="StyleBoldUnderline"/>
          <w:rFonts w:ascii="Arial" w:hAnsi="Arial" w:cs="Arial"/>
          <w:sz w:val="12"/>
        </w:rPr>
        <w:t>¶</w:t>
      </w:r>
      <w:r w:rsidRPr="00A91DEA">
        <w:rPr>
          <w:rStyle w:val="StyleBoldUnderline"/>
          <w:rFonts w:ascii="Arial" w:hAnsi="Arial" w:cs="Arial"/>
        </w:rPr>
        <w:t xml:space="preserve"> Gulf ecosystems affected by the </w:t>
      </w:r>
      <w:proofErr w:type="spellStart"/>
      <w:r w:rsidRPr="00A91DEA">
        <w:rPr>
          <w:rStyle w:val="StyleBoldUnderline"/>
          <w:rFonts w:ascii="Arial" w:hAnsi="Arial" w:cs="Arial"/>
        </w:rPr>
        <w:t>Macondo</w:t>
      </w:r>
      <w:proofErr w:type="spellEnd"/>
      <w:r w:rsidRPr="00A91DEA">
        <w:rPr>
          <w:rStyle w:val="StyleBoldUnderline"/>
          <w:rFonts w:ascii="Arial" w:hAnsi="Arial" w:cs="Arial"/>
        </w:rPr>
        <w:t xml:space="preserve"> well blowout</w:t>
      </w:r>
      <w:r w:rsidRPr="00A91DEA">
        <w:rPr>
          <w:rFonts w:ascii="Arial" w:hAnsi="Arial" w:cs="Arial"/>
          <w:sz w:val="16"/>
        </w:rPr>
        <w:t xml:space="preserve">. First, and as </w:t>
      </w:r>
      <w:r w:rsidRPr="00A91DEA">
        <w:rPr>
          <w:rFonts w:ascii="Arial" w:hAnsi="Arial" w:cs="Arial"/>
          <w:sz w:val="12"/>
        </w:rPr>
        <w:t>¶</w:t>
      </w:r>
      <w:r w:rsidRPr="00A91DEA">
        <w:rPr>
          <w:rFonts w:ascii="Arial" w:hAnsi="Arial" w:cs="Arial"/>
          <w:sz w:val="16"/>
        </w:rPr>
        <w:t xml:space="preserve"> this Article has emphasized throughout, </w:t>
      </w:r>
      <w:r w:rsidRPr="00A91DEA">
        <w:rPr>
          <w:rStyle w:val="StyleBoldUnderline"/>
          <w:rFonts w:ascii="Arial" w:hAnsi="Arial" w:cs="Arial"/>
        </w:rPr>
        <w:t>unlike the Exxon Valdez</w:t>
      </w:r>
      <w:r w:rsidRPr="00A91DEA">
        <w:rPr>
          <w:rStyle w:val="StyleBoldUnderline"/>
          <w:rFonts w:ascii="Arial" w:hAnsi="Arial" w:cs="Arial"/>
          <w:sz w:val="12"/>
        </w:rPr>
        <w:t>¶</w:t>
      </w:r>
      <w:r w:rsidRPr="00A91DEA">
        <w:rPr>
          <w:rStyle w:val="StyleBoldUnderline"/>
          <w:rFonts w:ascii="Arial" w:hAnsi="Arial" w:cs="Arial"/>
        </w:rPr>
        <w:t xml:space="preserve"> spill, the </w:t>
      </w:r>
      <w:proofErr w:type="spellStart"/>
      <w:r w:rsidRPr="00A91DEA">
        <w:rPr>
          <w:rStyle w:val="StyleBoldUnderline"/>
          <w:rFonts w:ascii="Arial" w:hAnsi="Arial" w:cs="Arial"/>
        </w:rPr>
        <w:t>Deepwater</w:t>
      </w:r>
      <w:proofErr w:type="spellEnd"/>
      <w:r w:rsidRPr="00A91DEA">
        <w:rPr>
          <w:rStyle w:val="StyleBoldUnderline"/>
          <w:rFonts w:ascii="Arial" w:hAnsi="Arial" w:cs="Arial"/>
        </w:rPr>
        <w:t xml:space="preserve"> Horizon oil spill occurred at great depth, and the </w:t>
      </w:r>
      <w:r w:rsidRPr="00A91DEA">
        <w:rPr>
          <w:rStyle w:val="StyleBoldUnderline"/>
          <w:rFonts w:ascii="Arial" w:hAnsi="Arial" w:cs="Arial"/>
          <w:sz w:val="12"/>
        </w:rPr>
        <w:t>¶</w:t>
      </w:r>
      <w:r w:rsidRPr="00A91DEA">
        <w:rPr>
          <w:rStyle w:val="StyleBoldUnderline"/>
          <w:rFonts w:ascii="Arial" w:hAnsi="Arial" w:cs="Arial"/>
        </w:rPr>
        <w:t xml:space="preserve"> oil behaved unusually compared to oil released on the surface</w:t>
      </w:r>
      <w:r w:rsidRPr="00A91DEA">
        <w:rPr>
          <w:rFonts w:ascii="Arial" w:hAnsi="Arial" w:cs="Arial"/>
          <w:sz w:val="16"/>
        </w:rPr>
        <w:t xml:space="preserve">. </w:t>
      </w:r>
      <w:r w:rsidRPr="00A91DEA">
        <w:rPr>
          <w:rFonts w:ascii="Arial" w:hAnsi="Arial" w:cs="Arial"/>
          <w:sz w:val="12"/>
        </w:rPr>
        <w:t>¶</w:t>
      </w:r>
      <w:r w:rsidRPr="00A91DEA">
        <w:rPr>
          <w:rFonts w:ascii="Arial" w:hAnsi="Arial" w:cs="Arial"/>
          <w:sz w:val="16"/>
        </w:rPr>
        <w:t xml:space="preserve"> Second, </w:t>
      </w:r>
      <w:r w:rsidRPr="00A91DEA">
        <w:rPr>
          <w:rStyle w:val="StyleBoldUnderline"/>
          <w:rFonts w:ascii="Arial" w:hAnsi="Arial" w:cs="Arial"/>
        </w:rPr>
        <w:t xml:space="preserve">considerably more toxic dispersants were used in connection </w:t>
      </w:r>
      <w:r w:rsidRPr="00A91DEA">
        <w:rPr>
          <w:rStyle w:val="StyleBoldUnderline"/>
          <w:rFonts w:ascii="Arial" w:hAnsi="Arial" w:cs="Arial"/>
          <w:sz w:val="12"/>
        </w:rPr>
        <w:t>¶</w:t>
      </w:r>
      <w:r w:rsidRPr="00A91DEA">
        <w:rPr>
          <w:rStyle w:val="StyleBoldUnderline"/>
          <w:rFonts w:ascii="Arial" w:hAnsi="Arial" w:cs="Arial"/>
        </w:rPr>
        <w:t xml:space="preserve"> with the Gulf oil spill than the Alaska oil spill</w:t>
      </w:r>
      <w:r w:rsidRPr="00A91DEA">
        <w:rPr>
          <w:rFonts w:ascii="Arial" w:hAnsi="Arial" w:cs="Arial"/>
          <w:sz w:val="16"/>
        </w:rPr>
        <w:t xml:space="preserve">.164 Third, </w:t>
      </w:r>
      <w:r w:rsidRPr="00A91DEA">
        <w:rPr>
          <w:rStyle w:val="StyleBoldUnderline"/>
          <w:rFonts w:ascii="Arial" w:hAnsi="Arial" w:cs="Arial"/>
        </w:rPr>
        <w:t xml:space="preserve">humans </w:t>
      </w:r>
      <w:r w:rsidRPr="00A91DEA">
        <w:rPr>
          <w:rStyle w:val="StyleBoldUnderline"/>
          <w:rFonts w:ascii="Arial" w:hAnsi="Arial" w:cs="Arial"/>
          <w:sz w:val="12"/>
        </w:rPr>
        <w:t>¶</w:t>
      </w:r>
      <w:r w:rsidRPr="00A91DEA">
        <w:rPr>
          <w:rStyle w:val="StyleBoldUnderline"/>
          <w:rFonts w:ascii="Arial" w:hAnsi="Arial" w:cs="Arial"/>
        </w:rPr>
        <w:t xml:space="preserve"> could intervene almost immediately to begin cleaning the rocky </w:t>
      </w:r>
      <w:r w:rsidRPr="00A91DEA">
        <w:rPr>
          <w:rStyle w:val="StyleBoldUnderline"/>
          <w:rFonts w:ascii="Arial" w:hAnsi="Arial" w:cs="Arial"/>
          <w:sz w:val="12"/>
        </w:rPr>
        <w:t>¶</w:t>
      </w:r>
      <w:r w:rsidRPr="00A91DEA">
        <w:rPr>
          <w:rStyle w:val="StyleBoldUnderline"/>
          <w:rFonts w:ascii="Arial" w:hAnsi="Arial" w:cs="Arial"/>
        </w:rPr>
        <w:t xml:space="preserve"> substrate in Prince William Sound, but human intervention for many </w:t>
      </w:r>
      <w:r w:rsidRPr="00A91DEA">
        <w:rPr>
          <w:rStyle w:val="StyleBoldUnderline"/>
          <w:rFonts w:ascii="Arial" w:hAnsi="Arial" w:cs="Arial"/>
          <w:sz w:val="12"/>
        </w:rPr>
        <w:t>¶</w:t>
      </w:r>
      <w:r w:rsidRPr="00A91DEA">
        <w:rPr>
          <w:rStyle w:val="StyleBoldUnderline"/>
          <w:rFonts w:ascii="Arial" w:hAnsi="Arial" w:cs="Arial"/>
        </w:rPr>
        <w:t xml:space="preserve"> of the important affected Gulf ecosystems, especially the </w:t>
      </w:r>
      <w:proofErr w:type="spellStart"/>
      <w:r w:rsidRPr="00A91DEA">
        <w:rPr>
          <w:rStyle w:val="StyleBoldUnderline"/>
          <w:rFonts w:ascii="Arial" w:hAnsi="Arial" w:cs="Arial"/>
        </w:rPr>
        <w:t>deepwater</w:t>
      </w:r>
      <w:proofErr w:type="spellEnd"/>
      <w:r w:rsidRPr="00A91DEA">
        <w:rPr>
          <w:rStyle w:val="StyleBoldUnderline"/>
          <w:rFonts w:ascii="Arial" w:hAnsi="Arial" w:cs="Arial"/>
        </w:rPr>
        <w:t xml:space="preserve"> </w:t>
      </w:r>
      <w:r w:rsidRPr="00A91DEA">
        <w:rPr>
          <w:rStyle w:val="StyleBoldUnderline"/>
          <w:rFonts w:ascii="Arial" w:hAnsi="Arial" w:cs="Arial"/>
          <w:sz w:val="12"/>
        </w:rPr>
        <w:t>¶</w:t>
      </w:r>
      <w:r w:rsidRPr="00A91DEA">
        <w:rPr>
          <w:rStyle w:val="StyleBoldUnderline"/>
          <w:rFonts w:ascii="Arial" w:hAnsi="Arial" w:cs="Arial"/>
        </w:rPr>
        <w:t xml:space="preserve"> ones</w:t>
      </w:r>
      <w:r w:rsidRPr="00A91DEA">
        <w:rPr>
          <w:rFonts w:ascii="Arial" w:hAnsi="Arial" w:cs="Arial"/>
          <w:sz w:val="16"/>
        </w:rPr>
        <w:t xml:space="preserve"> (but even for shallower coral reefs</w:t>
      </w:r>
      <w:r w:rsidRPr="00A91DEA">
        <w:rPr>
          <w:rFonts w:ascii="Arial" w:hAnsi="Arial" w:cs="Arial"/>
          <w:b/>
          <w:sz w:val="16"/>
        </w:rPr>
        <w:t xml:space="preserve">), </w:t>
      </w:r>
      <w:r w:rsidRPr="00A91DEA">
        <w:rPr>
          <w:rStyle w:val="StyleBoldUnderline"/>
          <w:rFonts w:ascii="Arial" w:hAnsi="Arial" w:cs="Arial"/>
        </w:rPr>
        <w:t>remains impossible.</w:t>
      </w:r>
      <w:r w:rsidRPr="00A91DEA">
        <w:rPr>
          <w:rFonts w:ascii="Arial" w:hAnsi="Arial" w:cs="Arial"/>
          <w:sz w:val="16"/>
        </w:rPr>
        <w:t xml:space="preserve"> </w:t>
      </w:r>
      <w:r w:rsidRPr="00A91DEA">
        <w:rPr>
          <w:rFonts w:ascii="Arial" w:hAnsi="Arial" w:cs="Arial"/>
          <w:sz w:val="12"/>
        </w:rPr>
        <w:t>¶</w:t>
      </w:r>
      <w:r w:rsidRPr="00A91DEA">
        <w:rPr>
          <w:rFonts w:ascii="Arial" w:hAnsi="Arial" w:cs="Arial"/>
          <w:sz w:val="16"/>
        </w:rPr>
        <w:t xml:space="preserve"> Finally, and perhaps most importantly, </w:t>
      </w:r>
      <w:r w:rsidRPr="00A91DEA">
        <w:rPr>
          <w:rStyle w:val="StyleBoldUnderline"/>
          <w:rFonts w:ascii="Arial" w:hAnsi="Arial" w:cs="Arial"/>
        </w:rPr>
        <w:t xml:space="preserve">the Prince William Sound </w:t>
      </w:r>
      <w:r w:rsidRPr="00A91DEA">
        <w:rPr>
          <w:rStyle w:val="StyleBoldUnderline"/>
          <w:rFonts w:ascii="Arial" w:hAnsi="Arial" w:cs="Arial"/>
          <w:sz w:val="12"/>
        </w:rPr>
        <w:t>¶</w:t>
      </w:r>
      <w:r w:rsidRPr="00A91DEA">
        <w:rPr>
          <w:rStyle w:val="StyleBoldUnderline"/>
          <w:rFonts w:ascii="Arial" w:hAnsi="Arial" w:cs="Arial"/>
        </w:rPr>
        <w:t xml:space="preserve"> was and remains a far less stressed ecosystem than the Gulf of </w:t>
      </w:r>
      <w:r w:rsidRPr="00A91DEA">
        <w:rPr>
          <w:rStyle w:val="StyleBoldUnderline"/>
          <w:rFonts w:ascii="Arial" w:hAnsi="Arial" w:cs="Arial"/>
          <w:sz w:val="12"/>
        </w:rPr>
        <w:t>¶</w:t>
      </w:r>
      <w:r w:rsidRPr="00A91DEA">
        <w:rPr>
          <w:rStyle w:val="StyleBoldUnderline"/>
          <w:rFonts w:ascii="Arial" w:hAnsi="Arial" w:cs="Arial"/>
        </w:rPr>
        <w:t xml:space="preserve"> Mexico.</w:t>
      </w:r>
      <w:r w:rsidRPr="00A91DEA">
        <w:rPr>
          <w:rFonts w:ascii="Arial" w:hAnsi="Arial" w:cs="Arial"/>
          <w:sz w:val="16"/>
        </w:rPr>
        <w:t xml:space="preserve"> In 2008, for example, NOAA stated that “[</w:t>
      </w:r>
      <w:r w:rsidRPr="00A91DEA">
        <w:rPr>
          <w:rStyle w:val="StyleBoldUnderline"/>
          <w:rFonts w:ascii="Arial" w:hAnsi="Arial" w:cs="Arial"/>
        </w:rPr>
        <w:t>d]</w:t>
      </w:r>
      <w:proofErr w:type="spellStart"/>
      <w:r w:rsidRPr="00A91DEA">
        <w:rPr>
          <w:rStyle w:val="StyleBoldUnderline"/>
          <w:rFonts w:ascii="Arial" w:hAnsi="Arial" w:cs="Arial"/>
        </w:rPr>
        <w:t>espite</w:t>
      </w:r>
      <w:proofErr w:type="spellEnd"/>
      <w:r w:rsidRPr="00A91DEA">
        <w:rPr>
          <w:rStyle w:val="StyleBoldUnderline"/>
          <w:rFonts w:ascii="Arial" w:hAnsi="Arial" w:cs="Arial"/>
        </w:rPr>
        <w:t xml:space="preserve"> the </w:t>
      </w:r>
      <w:r w:rsidRPr="00A91DEA">
        <w:rPr>
          <w:rStyle w:val="StyleBoldUnderline"/>
          <w:rFonts w:ascii="Arial" w:hAnsi="Arial" w:cs="Arial"/>
          <w:sz w:val="12"/>
        </w:rPr>
        <w:t>¶</w:t>
      </w:r>
      <w:r w:rsidRPr="00A91DEA">
        <w:rPr>
          <w:rStyle w:val="StyleBoldUnderline"/>
          <w:rFonts w:ascii="Arial" w:hAnsi="Arial" w:cs="Arial"/>
        </w:rPr>
        <w:t xml:space="preserve"> remaining impacts of the [still then] largest oil spill in U.S. history, </w:t>
      </w:r>
      <w:r w:rsidRPr="00A91DEA">
        <w:rPr>
          <w:rStyle w:val="StyleBoldUnderline"/>
          <w:rFonts w:ascii="Arial" w:hAnsi="Arial" w:cs="Arial"/>
          <w:sz w:val="12"/>
        </w:rPr>
        <w:t>¶</w:t>
      </w:r>
      <w:r w:rsidRPr="00A91DEA">
        <w:rPr>
          <w:rStyle w:val="StyleBoldUnderline"/>
          <w:rFonts w:ascii="Arial" w:hAnsi="Arial" w:cs="Arial"/>
        </w:rPr>
        <w:t xml:space="preserve"> Prince William Sound remains a relatively pristine, productive and </w:t>
      </w:r>
      <w:r w:rsidRPr="00A91DEA">
        <w:rPr>
          <w:rStyle w:val="StyleBoldUnderline"/>
          <w:rFonts w:ascii="Arial" w:hAnsi="Arial" w:cs="Arial"/>
          <w:sz w:val="12"/>
        </w:rPr>
        <w:t>¶</w:t>
      </w:r>
      <w:r w:rsidRPr="00A91DEA">
        <w:rPr>
          <w:rStyle w:val="StyleBoldUnderline"/>
          <w:rFonts w:ascii="Arial" w:hAnsi="Arial" w:cs="Arial"/>
        </w:rPr>
        <w:t xml:space="preserve"> biologically rich ecosystem</w:t>
      </w:r>
      <w:r w:rsidRPr="00A91DEA">
        <w:rPr>
          <w:rFonts w:ascii="Arial" w:hAnsi="Arial" w:cs="Arial"/>
          <w:sz w:val="16"/>
        </w:rPr>
        <w:t xml:space="preserve">.”165 To be sure, the Sound was not </w:t>
      </w:r>
      <w:r w:rsidRPr="00A91DEA">
        <w:rPr>
          <w:rFonts w:ascii="Arial" w:hAnsi="Arial" w:cs="Arial"/>
          <w:sz w:val="12"/>
        </w:rPr>
        <w:t>¶</w:t>
      </w:r>
      <w:r w:rsidRPr="00A91DEA">
        <w:rPr>
          <w:rFonts w:ascii="Arial" w:hAnsi="Arial" w:cs="Arial"/>
          <w:sz w:val="16"/>
        </w:rPr>
        <w:t xml:space="preserve"> completely unstressed, and “[w]hen the Exxon Valdez spill occurred </w:t>
      </w:r>
      <w:r w:rsidRPr="00A91DEA">
        <w:rPr>
          <w:rFonts w:ascii="Arial" w:hAnsi="Arial" w:cs="Arial"/>
          <w:sz w:val="12"/>
        </w:rPr>
        <w:t>¶</w:t>
      </w:r>
      <w:r w:rsidRPr="00A91DEA">
        <w:rPr>
          <w:rFonts w:ascii="Arial" w:hAnsi="Arial" w:cs="Arial"/>
          <w:sz w:val="16"/>
        </w:rPr>
        <w:t xml:space="preserve"> in March 1989, the Prince William Sound ecosystem was also </w:t>
      </w:r>
      <w:r w:rsidRPr="00A91DEA">
        <w:rPr>
          <w:rFonts w:ascii="Arial" w:hAnsi="Arial" w:cs="Arial"/>
          <w:sz w:val="12"/>
        </w:rPr>
        <w:t>¶</w:t>
      </w:r>
      <w:r w:rsidRPr="00A91DEA">
        <w:rPr>
          <w:rFonts w:ascii="Arial" w:hAnsi="Arial" w:cs="Arial"/>
          <w:sz w:val="16"/>
        </w:rPr>
        <w:t xml:space="preserve"> responding to at least three notable events in its past: an unusually </w:t>
      </w:r>
      <w:r w:rsidRPr="00A91DEA">
        <w:rPr>
          <w:rFonts w:ascii="Arial" w:hAnsi="Arial" w:cs="Arial"/>
          <w:sz w:val="12"/>
        </w:rPr>
        <w:t>¶</w:t>
      </w:r>
      <w:r w:rsidRPr="00A91DEA">
        <w:rPr>
          <w:rFonts w:ascii="Arial" w:hAnsi="Arial" w:cs="Arial"/>
          <w:sz w:val="16"/>
        </w:rPr>
        <w:t xml:space="preserve"> cold winter in 1988–89; growing populations of reintroduced sea </w:t>
      </w:r>
      <w:r w:rsidRPr="00A91DEA">
        <w:rPr>
          <w:rFonts w:ascii="Arial" w:hAnsi="Arial" w:cs="Arial"/>
          <w:sz w:val="12"/>
        </w:rPr>
        <w:t>¶</w:t>
      </w:r>
      <w:r w:rsidRPr="00A91DEA">
        <w:rPr>
          <w:rFonts w:ascii="Arial" w:hAnsi="Arial" w:cs="Arial"/>
          <w:sz w:val="16"/>
        </w:rPr>
        <w:t xml:space="preserve"> otters; and a 1964 earthquake.”166 Nevertheless, </w:t>
      </w:r>
      <w:r w:rsidRPr="00A91DEA">
        <w:rPr>
          <w:rStyle w:val="StyleBoldUnderline"/>
          <w:rFonts w:ascii="Arial" w:hAnsi="Arial" w:cs="Arial"/>
        </w:rPr>
        <w:t xml:space="preserve">the Gulf of Mexico </w:t>
      </w:r>
      <w:r w:rsidRPr="00A91DEA">
        <w:rPr>
          <w:rStyle w:val="StyleBoldUnderline"/>
          <w:rFonts w:ascii="Arial" w:hAnsi="Arial" w:cs="Arial"/>
          <w:sz w:val="12"/>
        </w:rPr>
        <w:t>¶</w:t>
      </w:r>
      <w:r w:rsidRPr="00A91DEA">
        <w:rPr>
          <w:rStyle w:val="StyleBoldUnderline"/>
          <w:rFonts w:ascii="Arial" w:hAnsi="Arial" w:cs="Arial"/>
        </w:rPr>
        <w:t xml:space="preserve"> is besieged by environmental stressors at another order of magnitude </w:t>
      </w:r>
      <w:r w:rsidRPr="00A91DEA">
        <w:rPr>
          <w:rStyle w:val="StyleBoldUnderline"/>
          <w:rFonts w:ascii="Arial" w:hAnsi="Arial" w:cs="Arial"/>
          <w:sz w:val="12"/>
        </w:rPr>
        <w:t>¶</w:t>
      </w:r>
      <w:r w:rsidRPr="00A91DEA">
        <w:rPr>
          <w:rStyle w:val="StyleBoldUnderline"/>
          <w:rFonts w:ascii="Arial" w:hAnsi="Arial" w:cs="Arial"/>
        </w:rPr>
        <w:t xml:space="preserve"> (or two), reducing its resilience to disasters like the </w:t>
      </w:r>
      <w:proofErr w:type="spellStart"/>
      <w:r w:rsidRPr="00A91DEA">
        <w:rPr>
          <w:rStyle w:val="StyleBoldUnderline"/>
          <w:rFonts w:ascii="Arial" w:hAnsi="Arial" w:cs="Arial"/>
        </w:rPr>
        <w:t>Deepwater</w:t>
      </w:r>
      <w:proofErr w:type="spellEnd"/>
      <w:r w:rsidRPr="00A91DEA">
        <w:rPr>
          <w:rStyle w:val="StyleBoldUnderline"/>
          <w:rFonts w:ascii="Arial" w:hAnsi="Arial" w:cs="Arial"/>
        </w:rPr>
        <w:t xml:space="preserve"> </w:t>
      </w:r>
      <w:r w:rsidRPr="00A91DEA">
        <w:rPr>
          <w:rStyle w:val="StyleBoldUnderline"/>
          <w:rFonts w:ascii="Arial" w:hAnsi="Arial" w:cs="Arial"/>
          <w:sz w:val="12"/>
        </w:rPr>
        <w:t>¶</w:t>
      </w:r>
      <w:r w:rsidRPr="00A91DEA">
        <w:rPr>
          <w:rStyle w:val="StyleBoldUnderline"/>
          <w:rFonts w:ascii="Arial" w:hAnsi="Arial" w:cs="Arial"/>
        </w:rPr>
        <w:t xml:space="preserve"> Horizon oil spill. As the </w:t>
      </w:r>
      <w:proofErr w:type="spellStart"/>
      <w:r w:rsidRPr="00A91DEA">
        <w:rPr>
          <w:rStyle w:val="StyleBoldUnderline"/>
          <w:rFonts w:ascii="Arial" w:hAnsi="Arial" w:cs="Arial"/>
        </w:rPr>
        <w:t>Deepwater</w:t>
      </w:r>
      <w:proofErr w:type="spellEnd"/>
      <w:r w:rsidRPr="00A91DEA">
        <w:rPr>
          <w:rStyle w:val="StyleBoldUnderline"/>
          <w:rFonts w:ascii="Arial" w:hAnsi="Arial" w:cs="Arial"/>
        </w:rPr>
        <w:t xml:space="preserve"> Horizon Commission detailed at </w:t>
      </w:r>
      <w:r w:rsidRPr="00A91DEA">
        <w:rPr>
          <w:rStyle w:val="StyleBoldUnderline"/>
          <w:rFonts w:ascii="Arial" w:hAnsi="Arial" w:cs="Arial"/>
          <w:sz w:val="12"/>
        </w:rPr>
        <w:t>¶</w:t>
      </w:r>
      <w:r w:rsidRPr="00A91DEA">
        <w:rPr>
          <w:rStyle w:val="StyleBoldUnderline"/>
          <w:rFonts w:ascii="Arial" w:hAnsi="Arial" w:cs="Arial"/>
        </w:rPr>
        <w:t xml:space="preserve"> length, the Gulf faces an array of long-term threats, from the loss of </w:t>
      </w:r>
      <w:r w:rsidRPr="00A91DEA">
        <w:rPr>
          <w:rStyle w:val="StyleBoldUnderline"/>
          <w:rFonts w:ascii="Arial" w:hAnsi="Arial" w:cs="Arial"/>
          <w:sz w:val="12"/>
        </w:rPr>
        <w:t>¶</w:t>
      </w:r>
      <w:r w:rsidRPr="00A91DEA">
        <w:rPr>
          <w:rStyle w:val="StyleBoldUnderline"/>
          <w:rFonts w:ascii="Arial" w:hAnsi="Arial" w:cs="Arial"/>
        </w:rPr>
        <w:t xml:space="preserve"> protective and productive wetlands along the coast to hurricanes to a </w:t>
      </w:r>
      <w:r w:rsidRPr="00A91DEA">
        <w:rPr>
          <w:rStyle w:val="StyleBoldUnderline"/>
          <w:rFonts w:ascii="Arial" w:hAnsi="Arial" w:cs="Arial"/>
          <w:sz w:val="12"/>
        </w:rPr>
        <w:t>¶</w:t>
      </w:r>
      <w:r w:rsidRPr="00A91DEA">
        <w:rPr>
          <w:rStyle w:val="StyleBoldUnderline"/>
          <w:rFonts w:ascii="Arial" w:hAnsi="Arial" w:cs="Arial"/>
        </w:rPr>
        <w:t xml:space="preserve"> growing “dead zone” (hypoxic zone) to sediment starvation to </w:t>
      </w:r>
      <w:proofErr w:type="spellStart"/>
      <w:r w:rsidRPr="00A91DEA">
        <w:rPr>
          <w:rStyle w:val="StyleBoldUnderline"/>
          <w:rFonts w:ascii="Arial" w:hAnsi="Arial" w:cs="Arial"/>
        </w:rPr>
        <w:t>sealevel</w:t>
      </w:r>
      <w:proofErr w:type="spellEnd"/>
      <w:r w:rsidRPr="00A91DEA">
        <w:rPr>
          <w:rStyle w:val="StyleBoldUnderline"/>
          <w:rFonts w:ascii="Arial" w:hAnsi="Arial" w:cs="Arial"/>
        </w:rPr>
        <w:t xml:space="preserve"> rise to damaging channeling to continual (if smaller) oil releases </w:t>
      </w:r>
      <w:r w:rsidRPr="00A91DEA">
        <w:rPr>
          <w:rStyle w:val="StyleBoldUnderline"/>
          <w:rFonts w:ascii="Arial" w:hAnsi="Arial" w:cs="Arial"/>
          <w:sz w:val="12"/>
        </w:rPr>
        <w:t>¶</w:t>
      </w:r>
      <w:r w:rsidRPr="00A91DEA">
        <w:rPr>
          <w:rStyle w:val="StyleBoldUnderline"/>
          <w:rFonts w:ascii="Arial" w:hAnsi="Arial" w:cs="Arial"/>
        </w:rPr>
        <w:t xml:space="preserve"> from the thousands of drilling operations</w:t>
      </w:r>
      <w:r w:rsidRPr="00A91DEA">
        <w:rPr>
          <w:rFonts w:ascii="Arial" w:hAnsi="Arial" w:cs="Arial"/>
          <w:sz w:val="16"/>
        </w:rPr>
        <w:t xml:space="preserve">.167 In the face of this </w:t>
      </w:r>
      <w:r w:rsidRPr="00A91DEA">
        <w:rPr>
          <w:rFonts w:ascii="Arial" w:hAnsi="Arial" w:cs="Arial"/>
          <w:sz w:val="12"/>
        </w:rPr>
        <w:t>¶</w:t>
      </w:r>
      <w:r w:rsidRPr="00A91DEA">
        <w:rPr>
          <w:rFonts w:ascii="Arial" w:hAnsi="Arial" w:cs="Arial"/>
          <w:sz w:val="16"/>
        </w:rPr>
        <w:t xml:space="preserve"> plethora of stressors, even </w:t>
      </w:r>
      <w:r w:rsidRPr="00A91DEA">
        <w:rPr>
          <w:rStyle w:val="StyleBoldUnderline"/>
          <w:rFonts w:ascii="Arial" w:hAnsi="Arial" w:cs="Arial"/>
        </w:rPr>
        <w:t xml:space="preserve">the Commission championed a kind of </w:t>
      </w:r>
      <w:r w:rsidRPr="00A91DEA">
        <w:rPr>
          <w:rStyle w:val="StyleBoldUnderline"/>
          <w:rFonts w:ascii="Arial" w:hAnsi="Arial" w:cs="Arial"/>
          <w:sz w:val="12"/>
        </w:rPr>
        <w:t>¶</w:t>
      </w:r>
      <w:r w:rsidRPr="00A91DEA">
        <w:rPr>
          <w:rStyle w:val="StyleBoldUnderline"/>
          <w:rFonts w:ascii="Arial" w:hAnsi="Arial" w:cs="Arial"/>
        </w:rPr>
        <w:t xml:space="preserve"> resilience thinking, recognizing that</w:t>
      </w:r>
      <w:r w:rsidRPr="00A91DEA">
        <w:rPr>
          <w:rFonts w:ascii="Arial" w:hAnsi="Arial" w:cs="Arial"/>
          <w:sz w:val="16"/>
        </w:rPr>
        <w:t xml:space="preserve"> </w:t>
      </w:r>
      <w:r w:rsidRPr="00A91DEA">
        <w:rPr>
          <w:rStyle w:val="StyleBoldUnderline"/>
          <w:rFonts w:ascii="Arial" w:hAnsi="Arial" w:cs="Arial"/>
        </w:rPr>
        <w:t xml:space="preserve">responding to the oil spill alone </w:t>
      </w:r>
      <w:r w:rsidRPr="00A91DEA">
        <w:rPr>
          <w:rStyle w:val="StyleBoldUnderline"/>
          <w:rFonts w:ascii="Arial" w:hAnsi="Arial" w:cs="Arial"/>
          <w:sz w:val="12"/>
        </w:rPr>
        <w:t>¶</w:t>
      </w:r>
      <w:r w:rsidRPr="00A91DEA">
        <w:rPr>
          <w:rStyle w:val="StyleBoldUnderline"/>
          <w:rFonts w:ascii="Arial" w:hAnsi="Arial" w:cs="Arial"/>
        </w:rPr>
        <w:t xml:space="preserve"> was not enough.</w:t>
      </w:r>
      <w:r w:rsidRPr="00A91DEA">
        <w:rPr>
          <w:rFonts w:ascii="Arial" w:hAnsi="Arial" w:cs="Arial"/>
          <w:sz w:val="16"/>
        </w:rPr>
        <w:t xml:space="preserve"> </w:t>
      </w:r>
      <w:r w:rsidRPr="00A91DEA">
        <w:rPr>
          <w:rStyle w:val="StyleBoldUnderline"/>
          <w:rFonts w:ascii="Arial" w:hAnsi="Arial" w:cs="Arial"/>
        </w:rPr>
        <w:t xml:space="preserve">It equated restoration of the Gulf to “restored </w:t>
      </w:r>
      <w:r w:rsidRPr="00A91DEA">
        <w:rPr>
          <w:rStyle w:val="StyleBoldUnderline"/>
          <w:rFonts w:ascii="Arial" w:hAnsi="Arial" w:cs="Arial"/>
          <w:sz w:val="12"/>
        </w:rPr>
        <w:t>¶</w:t>
      </w:r>
      <w:r w:rsidRPr="00A91DEA">
        <w:rPr>
          <w:rStyle w:val="StyleBoldUnderline"/>
          <w:rFonts w:ascii="Arial" w:hAnsi="Arial" w:cs="Arial"/>
        </w:rPr>
        <w:t xml:space="preserve"> resilience,” arguing that it “represents an effort to sustain these</w:t>
      </w:r>
      <w:r w:rsidRPr="00A91DEA">
        <w:rPr>
          <w:rFonts w:ascii="Arial" w:hAnsi="Arial" w:cs="Arial"/>
          <w:sz w:val="16"/>
        </w:rPr>
        <w:t xml:space="preserve"> </w:t>
      </w:r>
      <w:r w:rsidRPr="00A91DEA">
        <w:rPr>
          <w:rStyle w:val="StyleBoldUnderline"/>
          <w:rFonts w:ascii="Arial" w:hAnsi="Arial" w:cs="Arial"/>
        </w:rPr>
        <w:t xml:space="preserve">diverse, interdependent activities [fisheries, energy, and tourism] and </w:t>
      </w:r>
      <w:r w:rsidRPr="00A91DEA">
        <w:rPr>
          <w:rStyle w:val="StyleBoldUnderline"/>
          <w:rFonts w:ascii="Arial" w:hAnsi="Arial" w:cs="Arial"/>
          <w:sz w:val="12"/>
        </w:rPr>
        <w:t>¶</w:t>
      </w:r>
      <w:r w:rsidRPr="00A91DEA">
        <w:rPr>
          <w:rStyle w:val="StyleBoldUnderline"/>
          <w:rFonts w:ascii="Arial" w:hAnsi="Arial" w:cs="Arial"/>
        </w:rPr>
        <w:t xml:space="preserve"> the environment on which they depend for future generations</w:t>
      </w:r>
      <w:r w:rsidRPr="00A91DEA">
        <w:rPr>
          <w:rFonts w:ascii="Arial" w:hAnsi="Arial" w:cs="Arial"/>
          <w:sz w:val="16"/>
        </w:rPr>
        <w:t>.”168</w:t>
      </w:r>
      <w:r w:rsidRPr="00A91DEA">
        <w:rPr>
          <w:rFonts w:ascii="Arial" w:hAnsi="Arial" w:cs="Arial"/>
          <w:sz w:val="12"/>
        </w:rPr>
        <w:t>¶</w:t>
      </w:r>
      <w:r w:rsidRPr="00A91DEA">
        <w:rPr>
          <w:rFonts w:ascii="Arial" w:hAnsi="Arial" w:cs="Arial"/>
          <w:sz w:val="16"/>
        </w:rPr>
        <w:t xml:space="preserve"> A number of commentators have catalogued the failure of the </w:t>
      </w:r>
      <w:r w:rsidRPr="00A91DEA">
        <w:rPr>
          <w:rFonts w:ascii="Arial" w:hAnsi="Arial" w:cs="Arial"/>
          <w:sz w:val="12"/>
        </w:rPr>
        <w:t>¶</w:t>
      </w:r>
      <w:r w:rsidRPr="00A91DEA">
        <w:rPr>
          <w:rFonts w:ascii="Arial" w:hAnsi="Arial" w:cs="Arial"/>
          <w:sz w:val="16"/>
        </w:rPr>
        <w:t xml:space="preserve"> legal and regulatory systems governing the </w:t>
      </w:r>
      <w:proofErr w:type="spellStart"/>
      <w:r w:rsidRPr="00A91DEA">
        <w:rPr>
          <w:rFonts w:ascii="Arial" w:hAnsi="Arial" w:cs="Arial"/>
          <w:sz w:val="16"/>
        </w:rPr>
        <w:t>Deepwater</w:t>
      </w:r>
      <w:proofErr w:type="spellEnd"/>
      <w:r w:rsidRPr="00A91DEA">
        <w:rPr>
          <w:rFonts w:ascii="Arial" w:hAnsi="Arial" w:cs="Arial"/>
          <w:sz w:val="16"/>
        </w:rPr>
        <w:t xml:space="preserve"> Horizon</w:t>
      </w:r>
      <w:r w:rsidRPr="00A91DEA">
        <w:rPr>
          <w:rFonts w:ascii="Arial" w:hAnsi="Arial" w:cs="Arial"/>
          <w:sz w:val="12"/>
        </w:rPr>
        <w:t>¶</w:t>
      </w:r>
      <w:r w:rsidRPr="00A91DEA">
        <w:rPr>
          <w:rFonts w:ascii="Arial" w:hAnsi="Arial" w:cs="Arial"/>
          <w:sz w:val="16"/>
        </w:rPr>
        <w:t xml:space="preserve"> platform and the </w:t>
      </w:r>
      <w:proofErr w:type="spellStart"/>
      <w:r w:rsidRPr="00A91DEA">
        <w:rPr>
          <w:rFonts w:ascii="Arial" w:hAnsi="Arial" w:cs="Arial"/>
          <w:sz w:val="16"/>
        </w:rPr>
        <w:t>Macondo</w:t>
      </w:r>
      <w:proofErr w:type="spellEnd"/>
      <w:r w:rsidRPr="00A91DEA">
        <w:rPr>
          <w:rFonts w:ascii="Arial" w:hAnsi="Arial" w:cs="Arial"/>
          <w:sz w:val="16"/>
        </w:rPr>
        <w:t xml:space="preserve"> well operations.169 The </w:t>
      </w:r>
      <w:proofErr w:type="spellStart"/>
      <w:r w:rsidRPr="00A91DEA">
        <w:rPr>
          <w:rFonts w:ascii="Arial" w:hAnsi="Arial" w:cs="Arial"/>
          <w:sz w:val="16"/>
        </w:rPr>
        <w:t>Deepwater</w:t>
      </w:r>
      <w:proofErr w:type="spellEnd"/>
      <w:r w:rsidRPr="00A91DEA">
        <w:rPr>
          <w:rFonts w:ascii="Arial" w:hAnsi="Arial" w:cs="Arial"/>
          <w:sz w:val="16"/>
        </w:rPr>
        <w:t xml:space="preserve"> </w:t>
      </w:r>
      <w:r w:rsidRPr="00A91DEA">
        <w:rPr>
          <w:rFonts w:ascii="Arial" w:hAnsi="Arial" w:cs="Arial"/>
          <w:sz w:val="12"/>
        </w:rPr>
        <w:t>¶</w:t>
      </w:r>
      <w:r w:rsidRPr="00A91DEA">
        <w:rPr>
          <w:rFonts w:ascii="Arial" w:hAnsi="Arial" w:cs="Arial"/>
          <w:sz w:val="16"/>
        </w:rPr>
        <w:t xml:space="preserve"> Horizon Commission similarly noted that the </w:t>
      </w:r>
      <w:proofErr w:type="spellStart"/>
      <w:r w:rsidRPr="00A91DEA">
        <w:rPr>
          <w:rFonts w:ascii="Arial" w:hAnsi="Arial" w:cs="Arial"/>
          <w:sz w:val="16"/>
        </w:rPr>
        <w:t>Deepwater</w:t>
      </w:r>
      <w:proofErr w:type="spellEnd"/>
      <w:r w:rsidRPr="00A91DEA">
        <w:rPr>
          <w:rFonts w:ascii="Arial" w:hAnsi="Arial" w:cs="Arial"/>
          <w:sz w:val="16"/>
        </w:rPr>
        <w:t xml:space="preserve"> Horizon’s </w:t>
      </w:r>
      <w:r w:rsidRPr="00A91DEA">
        <w:rPr>
          <w:rFonts w:ascii="Arial" w:hAnsi="Arial" w:cs="Arial"/>
          <w:sz w:val="12"/>
        </w:rPr>
        <w:t>¶</w:t>
      </w:r>
      <w:r w:rsidRPr="00A91DEA">
        <w:rPr>
          <w:rFonts w:ascii="Arial" w:hAnsi="Arial" w:cs="Arial"/>
          <w:sz w:val="16"/>
        </w:rPr>
        <w:t xml:space="preserve"> “demise signals the conflicted evolution—and severe shortcomings—</w:t>
      </w:r>
      <w:r w:rsidRPr="00A91DEA">
        <w:rPr>
          <w:rFonts w:ascii="Arial" w:hAnsi="Arial" w:cs="Arial"/>
          <w:sz w:val="12"/>
        </w:rPr>
        <w:t>¶</w:t>
      </w:r>
      <w:r w:rsidRPr="00A91DEA">
        <w:rPr>
          <w:rFonts w:ascii="Arial" w:hAnsi="Arial" w:cs="Arial"/>
          <w:sz w:val="16"/>
        </w:rPr>
        <w:t xml:space="preserve"> of federal regulation of offshore oil drilling in the United States.”170</w:t>
      </w:r>
      <w:r w:rsidRPr="00A91DEA">
        <w:rPr>
          <w:rFonts w:ascii="Arial" w:hAnsi="Arial" w:cs="Arial"/>
          <w:sz w:val="12"/>
        </w:rPr>
        <w:t>¶</w:t>
      </w:r>
      <w:r w:rsidRPr="00A91DEA">
        <w:rPr>
          <w:rFonts w:ascii="Arial" w:hAnsi="Arial" w:cs="Arial"/>
          <w:sz w:val="16"/>
        </w:rPr>
        <w:t xml:space="preserve"> In its opinion, “[</w:t>
      </w:r>
      <w:r w:rsidRPr="00A91DEA">
        <w:rPr>
          <w:rStyle w:val="StyleBoldUnderline"/>
          <w:rFonts w:ascii="Arial" w:hAnsi="Arial" w:cs="Arial"/>
        </w:rPr>
        <w:t xml:space="preserve">t]he </w:t>
      </w:r>
      <w:proofErr w:type="spellStart"/>
      <w:r w:rsidRPr="00A91DEA">
        <w:rPr>
          <w:rStyle w:val="StyleBoldUnderline"/>
          <w:rFonts w:ascii="Arial" w:hAnsi="Arial" w:cs="Arial"/>
        </w:rPr>
        <w:t>Deepwater</w:t>
      </w:r>
      <w:proofErr w:type="spellEnd"/>
      <w:r w:rsidRPr="00A91DEA">
        <w:rPr>
          <w:rStyle w:val="StyleBoldUnderline"/>
          <w:rFonts w:ascii="Arial" w:hAnsi="Arial" w:cs="Arial"/>
        </w:rPr>
        <w:t xml:space="preserve"> Horizon blowout, explosion, and oil </w:t>
      </w:r>
      <w:r w:rsidRPr="00A91DEA">
        <w:rPr>
          <w:rStyle w:val="StyleBoldUnderline"/>
          <w:rFonts w:ascii="Arial" w:hAnsi="Arial" w:cs="Arial"/>
          <w:sz w:val="12"/>
        </w:rPr>
        <w:t>¶</w:t>
      </w:r>
      <w:r w:rsidRPr="00A91DEA">
        <w:rPr>
          <w:rStyle w:val="StyleBoldUnderline"/>
          <w:rFonts w:ascii="Arial" w:hAnsi="Arial" w:cs="Arial"/>
        </w:rPr>
        <w:t xml:space="preserve"> spill did not have to happen</w:t>
      </w:r>
      <w:r w:rsidRPr="00A91DEA">
        <w:rPr>
          <w:rFonts w:ascii="Arial" w:hAnsi="Arial" w:cs="Arial"/>
          <w:sz w:val="16"/>
        </w:rPr>
        <w:t xml:space="preserve">.”171 The Commission’s overall </w:t>
      </w:r>
      <w:r w:rsidRPr="00A91DEA">
        <w:rPr>
          <w:rFonts w:ascii="Arial" w:hAnsi="Arial" w:cs="Arial"/>
          <w:sz w:val="12"/>
        </w:rPr>
        <w:t>¶</w:t>
      </w:r>
      <w:r w:rsidRPr="00A91DEA">
        <w:rPr>
          <w:rFonts w:ascii="Arial" w:hAnsi="Arial" w:cs="Arial"/>
          <w:sz w:val="16"/>
        </w:rPr>
        <w:t xml:space="preserve"> conclusion was two-fold. First, “[t]he record shows </w:t>
      </w:r>
      <w:r w:rsidRPr="00A91DEA">
        <w:rPr>
          <w:rFonts w:ascii="Arial" w:hAnsi="Arial" w:cs="Arial"/>
          <w:b/>
          <w:sz w:val="16"/>
        </w:rPr>
        <w:t xml:space="preserve">that </w:t>
      </w:r>
      <w:r w:rsidRPr="00A91DEA">
        <w:rPr>
          <w:rStyle w:val="StyleBoldUnderline"/>
          <w:rFonts w:ascii="Arial" w:hAnsi="Arial" w:cs="Arial"/>
        </w:rPr>
        <w:t xml:space="preserve">without </w:t>
      </w:r>
      <w:r w:rsidRPr="00A91DEA">
        <w:rPr>
          <w:rStyle w:val="StyleBoldUnderline"/>
          <w:rFonts w:ascii="Arial" w:hAnsi="Arial" w:cs="Arial"/>
          <w:sz w:val="12"/>
        </w:rPr>
        <w:t>¶</w:t>
      </w:r>
      <w:r w:rsidRPr="00A91DEA">
        <w:rPr>
          <w:rStyle w:val="StyleBoldUnderline"/>
          <w:rFonts w:ascii="Arial" w:hAnsi="Arial" w:cs="Arial"/>
        </w:rPr>
        <w:t xml:space="preserve"> effective government oversight, the offshore oil and gas industry will </w:t>
      </w:r>
      <w:r w:rsidRPr="00A91DEA">
        <w:rPr>
          <w:rStyle w:val="StyleBoldUnderline"/>
          <w:rFonts w:ascii="Arial" w:hAnsi="Arial" w:cs="Arial"/>
          <w:sz w:val="12"/>
        </w:rPr>
        <w:t>¶</w:t>
      </w:r>
      <w:r w:rsidRPr="00A91DEA">
        <w:rPr>
          <w:rStyle w:val="StyleBoldUnderline"/>
          <w:rFonts w:ascii="Arial" w:hAnsi="Arial" w:cs="Arial"/>
        </w:rPr>
        <w:t xml:space="preserve"> not adequately reduce the risk of accidents, nor prepare effectively to </w:t>
      </w:r>
      <w:r w:rsidRPr="00A91DEA">
        <w:rPr>
          <w:rStyle w:val="StyleBoldUnderline"/>
          <w:rFonts w:ascii="Arial" w:hAnsi="Arial" w:cs="Arial"/>
          <w:sz w:val="12"/>
        </w:rPr>
        <w:t>¶</w:t>
      </w:r>
      <w:r w:rsidRPr="00A91DEA">
        <w:rPr>
          <w:rStyle w:val="StyleBoldUnderline"/>
          <w:rFonts w:ascii="Arial" w:hAnsi="Arial" w:cs="Arial"/>
        </w:rPr>
        <w:t xml:space="preserve"> respond in emergencies.”</w:t>
      </w:r>
      <w:r w:rsidRPr="00A91DEA">
        <w:rPr>
          <w:rFonts w:ascii="Arial" w:hAnsi="Arial" w:cs="Arial"/>
          <w:sz w:val="16"/>
        </w:rPr>
        <w:t>172 Second, “</w:t>
      </w:r>
      <w:r w:rsidRPr="00A91DEA">
        <w:rPr>
          <w:rStyle w:val="StyleBoldUnderline"/>
          <w:rFonts w:ascii="Arial" w:hAnsi="Arial" w:cs="Arial"/>
        </w:rPr>
        <w:t xml:space="preserve">government oversight, alone, </w:t>
      </w:r>
      <w:r w:rsidRPr="00A91DEA">
        <w:rPr>
          <w:rStyle w:val="StyleBoldUnderline"/>
          <w:rFonts w:ascii="Arial" w:hAnsi="Arial" w:cs="Arial"/>
          <w:sz w:val="12"/>
        </w:rPr>
        <w:t>¶</w:t>
      </w:r>
      <w:r w:rsidRPr="00A91DEA">
        <w:rPr>
          <w:rStyle w:val="StyleBoldUnderline"/>
          <w:rFonts w:ascii="Arial" w:hAnsi="Arial" w:cs="Arial"/>
        </w:rPr>
        <w:t xml:space="preserve"> cannot reduce those risks to the full extent possible. Government </w:t>
      </w:r>
      <w:r w:rsidRPr="00A91DEA">
        <w:rPr>
          <w:rStyle w:val="StyleBoldUnderline"/>
          <w:rFonts w:ascii="Arial" w:hAnsi="Arial" w:cs="Arial"/>
          <w:sz w:val="12"/>
        </w:rPr>
        <w:t>¶</w:t>
      </w:r>
      <w:r w:rsidRPr="00A91DEA">
        <w:rPr>
          <w:rStyle w:val="StyleBoldUnderline"/>
          <w:rFonts w:ascii="Arial" w:hAnsi="Arial" w:cs="Arial"/>
        </w:rPr>
        <w:t xml:space="preserve"> oversight . . . must be accompanied by the oil and gas industry’s </w:t>
      </w:r>
      <w:r w:rsidRPr="00A91DEA">
        <w:rPr>
          <w:rStyle w:val="StyleBoldUnderline"/>
          <w:rFonts w:ascii="Arial" w:hAnsi="Arial" w:cs="Arial"/>
          <w:sz w:val="12"/>
        </w:rPr>
        <w:t>¶</w:t>
      </w:r>
      <w:r w:rsidRPr="00A91DEA">
        <w:rPr>
          <w:rStyle w:val="StyleBoldUnderline"/>
          <w:rFonts w:ascii="Arial" w:hAnsi="Arial" w:cs="Arial"/>
        </w:rPr>
        <w:t xml:space="preserve"> internal reinvention: sweeping reforms that accomplish no less than a </w:t>
      </w:r>
      <w:r w:rsidRPr="00A91DEA">
        <w:rPr>
          <w:rStyle w:val="StyleBoldUnderline"/>
          <w:rFonts w:ascii="Arial" w:hAnsi="Arial" w:cs="Arial"/>
          <w:sz w:val="12"/>
        </w:rPr>
        <w:t>¶</w:t>
      </w:r>
      <w:r w:rsidRPr="00A91DEA">
        <w:rPr>
          <w:rStyle w:val="StyleBoldUnderline"/>
          <w:rFonts w:ascii="Arial" w:hAnsi="Arial" w:cs="Arial"/>
        </w:rPr>
        <w:t xml:space="preserve"> fundamental transformation of its safety culture.</w:t>
      </w:r>
      <w:r w:rsidRPr="00A91DEA">
        <w:rPr>
          <w:rFonts w:ascii="Arial" w:hAnsi="Arial" w:cs="Arial"/>
          <w:sz w:val="16"/>
        </w:rPr>
        <w:t>”173</w:t>
      </w:r>
    </w:p>
    <w:p w14:paraId="5EABE08A" w14:textId="77777777" w:rsidR="000844B0" w:rsidRPr="00A91DEA" w:rsidRDefault="000844B0" w:rsidP="000844B0">
      <w:pPr>
        <w:rPr>
          <w:rFonts w:ascii="Arial" w:hAnsi="Arial" w:cs="Arial"/>
          <w:szCs w:val="20"/>
        </w:rPr>
      </w:pPr>
    </w:p>
    <w:p w14:paraId="02D1E668" w14:textId="77777777" w:rsidR="000844B0" w:rsidRPr="00A91DEA" w:rsidRDefault="000844B0" w:rsidP="000844B0">
      <w:pPr>
        <w:pStyle w:val="Heading4"/>
      </w:pPr>
      <w:r w:rsidRPr="00A91DEA">
        <w:t>Plan solves shortfalls in Mexico drilling safety resources—solves through straw effect, lack of experience, and uncoordinated spill plans.</w:t>
      </w:r>
    </w:p>
    <w:p w14:paraId="4980C6D9" w14:textId="77777777" w:rsidR="000844B0" w:rsidRPr="00A91DEA" w:rsidRDefault="000844B0" w:rsidP="000844B0">
      <w:pPr>
        <w:rPr>
          <w:rStyle w:val="StyleStyleBold12pt"/>
          <w:rFonts w:cs="Arial"/>
        </w:rPr>
      </w:pPr>
      <w:proofErr w:type="spellStart"/>
      <w:r w:rsidRPr="00A91DEA">
        <w:rPr>
          <w:rStyle w:val="StyleStyleBold12pt"/>
          <w:rFonts w:cs="Arial"/>
        </w:rPr>
        <w:t>Philbin</w:t>
      </w:r>
      <w:proofErr w:type="spellEnd"/>
      <w:r w:rsidRPr="00A91DEA">
        <w:rPr>
          <w:rStyle w:val="StyleStyleBold12pt"/>
          <w:rFonts w:cs="Arial"/>
        </w:rPr>
        <w:t xml:space="preserve">, </w:t>
      </w:r>
      <w:proofErr w:type="spellStart"/>
      <w:r w:rsidRPr="00A91DEA">
        <w:rPr>
          <w:rStyle w:val="StyleStyleBold12pt"/>
          <w:rFonts w:cs="Arial"/>
        </w:rPr>
        <w:t>Padílla</w:t>
      </w:r>
      <w:proofErr w:type="spellEnd"/>
      <w:r w:rsidRPr="00A91DEA">
        <w:rPr>
          <w:rStyle w:val="StyleStyleBold12pt"/>
          <w:rFonts w:cs="Arial"/>
        </w:rPr>
        <w:t>, Léon, Shields, and Baker ‘12</w:t>
      </w:r>
    </w:p>
    <w:p w14:paraId="6C594CF9" w14:textId="77777777" w:rsidR="000844B0" w:rsidRPr="00A91DEA" w:rsidRDefault="000844B0" w:rsidP="000844B0">
      <w:pPr>
        <w:pStyle w:val="Citingtext"/>
        <w:rPr>
          <w:rFonts w:cs="Arial"/>
        </w:rPr>
      </w:pPr>
      <w:r w:rsidRPr="00A91DEA">
        <w:rPr>
          <w:rFonts w:cs="Arial"/>
        </w:rPr>
        <w:t xml:space="preserve">(“Q and A: Is Mexico Prepared for </w:t>
      </w:r>
      <w:proofErr w:type="spellStart"/>
      <w:r w:rsidRPr="00A91DEA">
        <w:rPr>
          <w:rFonts w:cs="Arial"/>
        </w:rPr>
        <w:t>Deepwater</w:t>
      </w:r>
      <w:proofErr w:type="spellEnd"/>
      <w:r w:rsidRPr="00A91DEA">
        <w:rPr>
          <w:rFonts w:cs="Arial"/>
        </w:rPr>
        <w:t xml:space="preserve"> Drilling in the Gulf.” Inter-American Dialogue’s Latin American Energy Advisor. John P. </w:t>
      </w:r>
      <w:proofErr w:type="spellStart"/>
      <w:r w:rsidRPr="00A91DEA">
        <w:rPr>
          <w:rFonts w:cs="Arial"/>
        </w:rPr>
        <w:t>Philbin</w:t>
      </w:r>
      <w:proofErr w:type="spellEnd"/>
      <w:r w:rsidRPr="00A91DEA">
        <w:rPr>
          <w:rFonts w:cs="Arial"/>
        </w:rPr>
        <w:t xml:space="preserve">, director of crisis management at </w:t>
      </w:r>
      <w:proofErr w:type="spellStart"/>
      <w:r w:rsidRPr="00A91DEA">
        <w:rPr>
          <w:rFonts w:cs="Arial"/>
        </w:rPr>
        <w:t>Regester</w:t>
      </w:r>
      <w:proofErr w:type="spellEnd"/>
      <w:r w:rsidRPr="00A91DEA">
        <w:rPr>
          <w:rFonts w:cs="Arial"/>
        </w:rPr>
        <w:t xml:space="preserve"> Larkin Energy. John D. Padilla, managing director at IPD Latin America: Alejandra León, associate director for Latin America-downstream oil at IHS </w:t>
      </w:r>
      <w:proofErr w:type="spellStart"/>
      <w:r w:rsidRPr="00A91DEA">
        <w:rPr>
          <w:rFonts w:cs="Arial"/>
        </w:rPr>
        <w:t>Cera</w:t>
      </w:r>
      <w:proofErr w:type="spellEnd"/>
      <w:r w:rsidRPr="00A91DEA">
        <w:rPr>
          <w:rFonts w:cs="Arial"/>
        </w:rPr>
        <w:t>. David Shields, independent energy consultant based in Mexico City George Baker, publisher of Mexico Energy Intelligence. 2/20/12. EJW.)</w:t>
      </w:r>
    </w:p>
    <w:p w14:paraId="38EACAA5" w14:textId="77777777" w:rsidR="000844B0" w:rsidRPr="00A91DEA" w:rsidRDefault="000844B0" w:rsidP="000844B0">
      <w:pPr>
        <w:rPr>
          <w:rFonts w:cs="Arial"/>
        </w:rPr>
      </w:pPr>
    </w:p>
    <w:p w14:paraId="226CDBDB" w14:textId="77777777" w:rsidR="000844B0" w:rsidRPr="00A91DEA" w:rsidRDefault="000844B0" w:rsidP="000844B0">
      <w:pPr>
        <w:rPr>
          <w:rFonts w:cs="Arial"/>
          <w:b/>
          <w:u w:val="single"/>
        </w:rPr>
      </w:pPr>
      <w:r w:rsidRPr="00A91DEA">
        <w:rPr>
          <w:rFonts w:cs="Arial"/>
          <w:b/>
          <w:u w:val="single"/>
        </w:rPr>
        <w:t xml:space="preserve">Pemex is not prepared for risks such as a spill </w:t>
      </w:r>
      <w:r w:rsidRPr="00A91DEA">
        <w:rPr>
          <w:rFonts w:cs="Arial"/>
        </w:rPr>
        <w:t xml:space="preserve">or other serious accident </w:t>
      </w:r>
      <w:r w:rsidRPr="00A91DEA">
        <w:rPr>
          <w:rFonts w:cs="Arial"/>
          <w:b/>
          <w:u w:val="single"/>
        </w:rPr>
        <w:t xml:space="preserve">that could happen as it </w:t>
      </w:r>
      <w:r w:rsidRPr="00A91DEA">
        <w:rPr>
          <w:rFonts w:cs="Arial"/>
          <w:b/>
          <w:sz w:val="12"/>
          <w:u w:val="single"/>
        </w:rPr>
        <w:t xml:space="preserve">¶ </w:t>
      </w:r>
      <w:r w:rsidRPr="00A91DEA">
        <w:rPr>
          <w:rFonts w:cs="Arial"/>
          <w:b/>
          <w:u w:val="single"/>
        </w:rPr>
        <w:t xml:space="preserve">plans to drill </w:t>
      </w:r>
      <w:r w:rsidRPr="00A91DEA">
        <w:rPr>
          <w:rFonts w:cs="Arial"/>
        </w:rPr>
        <w:t>two wells</w:t>
      </w:r>
      <w:r w:rsidRPr="00A91DEA">
        <w:rPr>
          <w:rFonts w:cs="Arial"/>
          <w:b/>
          <w:u w:val="single"/>
        </w:rPr>
        <w:t xml:space="preserve"> in </w:t>
      </w:r>
      <w:proofErr w:type="spellStart"/>
      <w:r w:rsidRPr="00A91DEA">
        <w:rPr>
          <w:rFonts w:cs="Arial"/>
          <w:b/>
          <w:u w:val="single"/>
        </w:rPr>
        <w:t>ultradeep</w:t>
      </w:r>
      <w:proofErr w:type="spellEnd"/>
      <w:r w:rsidRPr="00A91DEA">
        <w:rPr>
          <w:rFonts w:cs="Arial"/>
          <w:b/>
          <w:u w:val="single"/>
        </w:rPr>
        <w:t xml:space="preserve"> waters</w:t>
      </w:r>
      <w:r w:rsidRPr="00A91DEA">
        <w:rPr>
          <w:rFonts w:cs="Arial"/>
        </w:rPr>
        <w:t xml:space="preserve"> of the Gulf of Mexico, </w:t>
      </w:r>
      <w:r w:rsidRPr="00A91DEA">
        <w:rPr>
          <w:rFonts w:cs="Arial"/>
          <w:b/>
          <w:u w:val="single"/>
        </w:rPr>
        <w:t>said</w:t>
      </w:r>
      <w:r w:rsidRPr="00A91DEA">
        <w:rPr>
          <w:rFonts w:cs="Arial"/>
        </w:rPr>
        <w:t xml:space="preserve"> Juan Carlos Zepeda, the </w:t>
      </w:r>
      <w:r w:rsidRPr="00A91DEA">
        <w:rPr>
          <w:rFonts w:cs="Arial"/>
          <w:sz w:val="12"/>
        </w:rPr>
        <w:t xml:space="preserve">¶ </w:t>
      </w:r>
      <w:r w:rsidRPr="00A91DEA">
        <w:rPr>
          <w:rFonts w:cs="Arial"/>
          <w:b/>
          <w:u w:val="single"/>
        </w:rPr>
        <w:t>head of Mexico's National Hydrocarbons Commission</w:t>
      </w:r>
      <w:r w:rsidRPr="00A91DEA">
        <w:rPr>
          <w:rFonts w:cs="Arial"/>
        </w:rPr>
        <w:t xml:space="preserve">, in a Feb. 15 interview with The Wall </w:t>
      </w:r>
      <w:r w:rsidRPr="00A91DEA">
        <w:rPr>
          <w:rFonts w:cs="Arial"/>
          <w:sz w:val="12"/>
        </w:rPr>
        <w:t xml:space="preserve">¶ </w:t>
      </w:r>
      <w:r w:rsidRPr="00A91DEA">
        <w:rPr>
          <w:rFonts w:cs="Arial"/>
        </w:rPr>
        <w:t xml:space="preserve">Street Journal. According to Zepeda, </w:t>
      </w:r>
      <w:r w:rsidRPr="00A91DEA">
        <w:rPr>
          <w:rFonts w:cs="Arial"/>
          <w:u w:val="single"/>
        </w:rPr>
        <w:t xml:space="preserve">his agency's resources amount to about 2 percent the size of </w:t>
      </w:r>
      <w:r w:rsidRPr="00A91DEA">
        <w:rPr>
          <w:rFonts w:cs="Arial"/>
          <w:sz w:val="12"/>
          <w:u w:val="single"/>
        </w:rPr>
        <w:t xml:space="preserve">¶ </w:t>
      </w:r>
      <w:r w:rsidRPr="00A91DEA">
        <w:rPr>
          <w:rFonts w:cs="Arial"/>
          <w:u w:val="single"/>
        </w:rPr>
        <w:t>its U.S. counterpart's budget</w:t>
      </w:r>
      <w:r w:rsidRPr="00A91DEA">
        <w:rPr>
          <w:rFonts w:cs="Arial"/>
        </w:rPr>
        <w:t xml:space="preserve">. </w:t>
      </w:r>
      <w:r w:rsidRPr="00A91DEA">
        <w:rPr>
          <w:rFonts w:cs="Arial"/>
          <w:sz w:val="12"/>
          <w:szCs w:val="12"/>
        </w:rPr>
        <w:t>Pemex officials, however, say that the company is capable of ¶ carrying out its plans safely. How prepared is Mexico to deal with a serious accident in the Gulf ¶ of Mexico? Is the company sacrificing safety in its bid to improve competitiveness and meet ¶ production goals? ¶ A:</w:t>
      </w:r>
      <w:r w:rsidRPr="00A91DEA">
        <w:rPr>
          <w:rFonts w:cs="Arial"/>
        </w:rPr>
        <w:t xml:space="preserve"> </w:t>
      </w:r>
      <w:r w:rsidRPr="00A91DEA">
        <w:rPr>
          <w:rFonts w:cs="Arial"/>
          <w:u w:val="single"/>
        </w:rPr>
        <w:t xml:space="preserve">John P. </w:t>
      </w:r>
      <w:proofErr w:type="spellStart"/>
      <w:r w:rsidRPr="00A91DEA">
        <w:rPr>
          <w:rFonts w:cs="Arial"/>
          <w:u w:val="single"/>
        </w:rPr>
        <w:t>Philbin</w:t>
      </w:r>
      <w:proofErr w:type="spellEnd"/>
      <w:r w:rsidRPr="00A91DEA">
        <w:rPr>
          <w:rFonts w:cs="Arial"/>
          <w:u w:val="single"/>
        </w:rPr>
        <w:t xml:space="preserve">, director of crisis management at </w:t>
      </w:r>
      <w:proofErr w:type="spellStart"/>
      <w:r w:rsidRPr="00A91DEA">
        <w:rPr>
          <w:rFonts w:cs="Arial"/>
          <w:u w:val="single"/>
        </w:rPr>
        <w:t>Regester</w:t>
      </w:r>
      <w:proofErr w:type="spellEnd"/>
      <w:r w:rsidRPr="00A91DEA">
        <w:rPr>
          <w:rFonts w:cs="Arial"/>
          <w:u w:val="single"/>
        </w:rPr>
        <w:t xml:space="preserve"> Larkin Energy</w:t>
      </w:r>
      <w:r w:rsidRPr="00A91DEA">
        <w:rPr>
          <w:rFonts w:cs="Arial"/>
        </w:rPr>
        <w:t xml:space="preserve">: </w:t>
      </w:r>
      <w:r w:rsidRPr="00A91DEA">
        <w:rPr>
          <w:rFonts w:cs="Arial"/>
          <w:sz w:val="12"/>
        </w:rPr>
        <w:t xml:space="preserve">¶ </w:t>
      </w:r>
      <w:r w:rsidRPr="00A91DEA">
        <w:rPr>
          <w:rFonts w:cs="Arial"/>
        </w:rPr>
        <w:t xml:space="preserve">"Among the lessons </w:t>
      </w:r>
      <w:r w:rsidRPr="00A91DEA">
        <w:rPr>
          <w:rFonts w:cs="Arial"/>
          <w:b/>
          <w:u w:val="single"/>
        </w:rPr>
        <w:t>learned from</w:t>
      </w:r>
      <w:r w:rsidRPr="00A91DEA">
        <w:rPr>
          <w:rFonts w:cs="Arial"/>
        </w:rPr>
        <w:t xml:space="preserve"> the </w:t>
      </w:r>
      <w:proofErr w:type="spellStart"/>
      <w:r w:rsidRPr="00A91DEA">
        <w:rPr>
          <w:rFonts w:cs="Arial"/>
          <w:b/>
          <w:u w:val="single"/>
        </w:rPr>
        <w:t>Deepwater</w:t>
      </w:r>
      <w:proofErr w:type="spellEnd"/>
      <w:r w:rsidRPr="00A91DEA">
        <w:rPr>
          <w:rFonts w:cs="Arial"/>
          <w:b/>
          <w:u w:val="single"/>
        </w:rPr>
        <w:t xml:space="preserve"> Horizon</w:t>
      </w:r>
      <w:r w:rsidRPr="00A91DEA">
        <w:rPr>
          <w:rFonts w:cs="Arial"/>
        </w:rPr>
        <w:t xml:space="preserve"> incident, two are </w:t>
      </w:r>
      <w:r w:rsidRPr="00A91DEA">
        <w:rPr>
          <w:rFonts w:cs="Arial"/>
          <w:b/>
          <w:u w:val="single"/>
        </w:rPr>
        <w:t xml:space="preserve">fundamental in </w:t>
      </w:r>
      <w:r w:rsidRPr="00A91DEA">
        <w:rPr>
          <w:rFonts w:cs="Arial"/>
          <w:b/>
          <w:sz w:val="12"/>
          <w:u w:val="single"/>
        </w:rPr>
        <w:t xml:space="preserve">¶ </w:t>
      </w:r>
      <w:r w:rsidRPr="00A91DEA">
        <w:rPr>
          <w:rFonts w:cs="Arial"/>
          <w:b/>
          <w:u w:val="single"/>
        </w:rPr>
        <w:t>determining response preparedness</w:t>
      </w:r>
      <w:r w:rsidRPr="00A91DEA">
        <w:rPr>
          <w:rFonts w:cs="Arial"/>
        </w:rPr>
        <w:t xml:space="preserve">. First </w:t>
      </w:r>
      <w:r w:rsidRPr="00A91DEA">
        <w:rPr>
          <w:rFonts w:cs="Arial"/>
          <w:b/>
          <w:u w:val="single"/>
        </w:rPr>
        <w:t xml:space="preserve">is the importance of having a consistent national </w:t>
      </w:r>
      <w:r w:rsidRPr="00A91DEA">
        <w:rPr>
          <w:rFonts w:cs="Arial"/>
          <w:b/>
          <w:sz w:val="12"/>
          <w:u w:val="single"/>
        </w:rPr>
        <w:t xml:space="preserve">¶ </w:t>
      </w:r>
      <w:r w:rsidRPr="00A91DEA">
        <w:rPr>
          <w:rFonts w:cs="Arial"/>
          <w:b/>
          <w:u w:val="single"/>
        </w:rPr>
        <w:t>doctrine at federal, state and local levels</w:t>
      </w:r>
      <w:r w:rsidRPr="00A91DEA">
        <w:rPr>
          <w:rFonts w:cs="Arial"/>
          <w:sz w:val="12"/>
          <w:szCs w:val="12"/>
        </w:rPr>
        <w:t xml:space="preserve">. Significant gaps surfaced during the </w:t>
      </w:r>
      <w:proofErr w:type="spellStart"/>
      <w:r w:rsidRPr="00A91DEA">
        <w:rPr>
          <w:rFonts w:cs="Arial"/>
          <w:sz w:val="12"/>
          <w:szCs w:val="12"/>
        </w:rPr>
        <w:t>Macondo</w:t>
      </w:r>
      <w:proofErr w:type="spellEnd"/>
      <w:r w:rsidRPr="00A91DEA">
        <w:rPr>
          <w:rFonts w:cs="Arial"/>
          <w:sz w:val="12"/>
          <w:szCs w:val="12"/>
        </w:rPr>
        <w:t xml:space="preserve"> blowout ¶ response because the U.S. Coast Guard operated under the United States' National Contingency ¶ Plan (NCP), which uses a top-down approach to manage the response, while state, local and ¶ elected officials operated under the Stafford Act, which is a bottom-up approach.</w:t>
      </w:r>
      <w:r w:rsidRPr="00A91DEA">
        <w:rPr>
          <w:rFonts w:cs="Arial"/>
        </w:rPr>
        <w:t xml:space="preserve"> </w:t>
      </w:r>
      <w:r w:rsidRPr="00A91DEA">
        <w:rPr>
          <w:rFonts w:cs="Arial"/>
          <w:b/>
          <w:u w:val="single"/>
        </w:rPr>
        <w:t>The second</w:t>
      </w:r>
      <w:r w:rsidRPr="00A91DEA">
        <w:rPr>
          <w:rFonts w:cs="Arial"/>
        </w:rPr>
        <w:t xml:space="preserve"> </w:t>
      </w:r>
      <w:r w:rsidRPr="00A91DEA">
        <w:rPr>
          <w:rFonts w:cs="Arial"/>
          <w:sz w:val="12"/>
        </w:rPr>
        <w:t xml:space="preserve">¶ </w:t>
      </w:r>
      <w:r w:rsidRPr="00A91DEA">
        <w:rPr>
          <w:rFonts w:cs="Arial"/>
        </w:rPr>
        <w:t xml:space="preserve">fundamental </w:t>
      </w:r>
      <w:r w:rsidRPr="00A91DEA">
        <w:rPr>
          <w:rFonts w:cs="Arial"/>
          <w:b/>
          <w:u w:val="single"/>
        </w:rPr>
        <w:t>concern</w:t>
      </w:r>
      <w:r w:rsidRPr="00A91DEA">
        <w:rPr>
          <w:rFonts w:cs="Arial"/>
        </w:rPr>
        <w:t xml:space="preserve"> </w:t>
      </w:r>
      <w:r w:rsidRPr="00A91DEA">
        <w:rPr>
          <w:rFonts w:cs="Arial"/>
          <w:b/>
          <w:u w:val="single"/>
        </w:rPr>
        <w:t>is awareness and knowledge</w:t>
      </w:r>
      <w:r w:rsidRPr="00A91DEA">
        <w:rPr>
          <w:rFonts w:cs="Arial"/>
        </w:rPr>
        <w:t xml:space="preserve"> </w:t>
      </w:r>
      <w:r w:rsidRPr="00A91DEA">
        <w:rPr>
          <w:rFonts w:cs="Arial"/>
          <w:sz w:val="12"/>
          <w:szCs w:val="12"/>
        </w:rPr>
        <w:t>of the doctrine for those with any role in ¶ preparedness and response. Response plans and procedures developed from national doctrine ¶ must account for the complexity that will ensue, involving many jurisdictions and response ¶ elements. Adequate resources and pre-agreed collaboration mechanisms among resource ¶ providers are equally important. Note that</w:t>
      </w:r>
      <w:r w:rsidRPr="00A91DEA">
        <w:rPr>
          <w:rFonts w:cs="Arial"/>
        </w:rPr>
        <w:t xml:space="preserve"> </w:t>
      </w:r>
      <w:r w:rsidRPr="00A91DEA">
        <w:rPr>
          <w:rFonts w:cs="Arial"/>
          <w:u w:val="single"/>
        </w:rPr>
        <w:t xml:space="preserve">the U.S. Coast Guard deployed some 60 boats and 2 </w:t>
      </w:r>
      <w:r w:rsidRPr="00A91DEA">
        <w:rPr>
          <w:rFonts w:cs="Arial"/>
          <w:sz w:val="12"/>
          <w:u w:val="single"/>
        </w:rPr>
        <w:t xml:space="preserve">¶ </w:t>
      </w:r>
      <w:r w:rsidRPr="00A91DEA">
        <w:rPr>
          <w:rFonts w:cs="Arial"/>
          <w:u w:val="single"/>
        </w:rPr>
        <w:t xml:space="preserve">aircraft to assist in </w:t>
      </w:r>
      <w:proofErr w:type="spellStart"/>
      <w:r w:rsidRPr="00A91DEA">
        <w:rPr>
          <w:rFonts w:cs="Arial"/>
          <w:u w:val="single"/>
        </w:rPr>
        <w:t>Macondo</w:t>
      </w:r>
      <w:proofErr w:type="spellEnd"/>
      <w:r w:rsidRPr="00A91DEA">
        <w:rPr>
          <w:rFonts w:cs="Arial"/>
          <w:u w:val="single"/>
        </w:rPr>
        <w:t xml:space="preserve"> response efforts, along with over 3,000 other boats and 127 </w:t>
      </w:r>
      <w:r w:rsidRPr="00A91DEA">
        <w:rPr>
          <w:rFonts w:cs="Arial"/>
          <w:sz w:val="12"/>
          <w:u w:val="single"/>
        </w:rPr>
        <w:t xml:space="preserve">¶ </w:t>
      </w:r>
      <w:r w:rsidRPr="00A91DEA">
        <w:rPr>
          <w:rFonts w:cs="Arial"/>
          <w:u w:val="single"/>
        </w:rPr>
        <w:t xml:space="preserve">surveillance aircraft and hundreds of individuals involved in the command and control structure. </w:t>
      </w:r>
      <w:r w:rsidRPr="00A91DEA">
        <w:rPr>
          <w:rFonts w:cs="Arial"/>
          <w:sz w:val="12"/>
          <w:u w:val="single"/>
        </w:rPr>
        <w:t xml:space="preserve">¶ </w:t>
      </w:r>
      <w:r w:rsidRPr="00A91DEA">
        <w:rPr>
          <w:rFonts w:cs="Arial"/>
          <w:u w:val="single"/>
        </w:rPr>
        <w:t xml:space="preserve">Mexico's navy, with some 200 ships total, would be severely taxed to respond to an incident, </w:t>
      </w:r>
      <w:r w:rsidRPr="00A91DEA">
        <w:rPr>
          <w:rFonts w:cs="Arial"/>
          <w:sz w:val="12"/>
          <w:u w:val="single"/>
        </w:rPr>
        <w:t xml:space="preserve">¶ </w:t>
      </w:r>
      <w:r w:rsidRPr="00A91DEA">
        <w:rPr>
          <w:rFonts w:cs="Arial"/>
          <w:u w:val="single"/>
        </w:rPr>
        <w:t>despite having some doctrine in place to deal with a spill and despite some simulations.</w:t>
      </w:r>
      <w:r w:rsidRPr="00A91DEA">
        <w:rPr>
          <w:rFonts w:cs="Arial"/>
        </w:rPr>
        <w:t xml:space="preserve"> The fact </w:t>
      </w:r>
      <w:r w:rsidRPr="00A91DEA">
        <w:rPr>
          <w:rFonts w:cs="Arial"/>
          <w:sz w:val="12"/>
        </w:rPr>
        <w:t xml:space="preserve">¶ </w:t>
      </w:r>
      <w:r w:rsidRPr="00A91DEA">
        <w:rPr>
          <w:rFonts w:cs="Arial"/>
        </w:rPr>
        <w:t xml:space="preserve">that </w:t>
      </w:r>
      <w:r w:rsidRPr="00A91DEA">
        <w:rPr>
          <w:rFonts w:cs="Arial"/>
          <w:b/>
          <w:u w:val="single"/>
        </w:rPr>
        <w:t>the</w:t>
      </w:r>
      <w:r w:rsidRPr="00A91DEA">
        <w:rPr>
          <w:rFonts w:cs="Arial"/>
        </w:rPr>
        <w:t xml:space="preserve"> United States and Mexico signed an </w:t>
      </w:r>
      <w:r w:rsidRPr="00A91DEA">
        <w:rPr>
          <w:rFonts w:cs="Arial"/>
          <w:b/>
          <w:u w:val="single"/>
        </w:rPr>
        <w:t xml:space="preserve">agreement </w:t>
      </w:r>
      <w:r w:rsidRPr="00A91DEA">
        <w:rPr>
          <w:rFonts w:cs="Arial"/>
        </w:rPr>
        <w:t xml:space="preserve">this week </w:t>
      </w:r>
      <w:r w:rsidRPr="00A91DEA">
        <w:rPr>
          <w:rFonts w:cs="Arial"/>
          <w:b/>
          <w:u w:val="single"/>
        </w:rPr>
        <w:t xml:space="preserve">to collaborate on safety and </w:t>
      </w:r>
      <w:r w:rsidRPr="00A91DEA">
        <w:rPr>
          <w:rFonts w:cs="Arial"/>
          <w:b/>
          <w:sz w:val="12"/>
          <w:u w:val="single"/>
        </w:rPr>
        <w:t xml:space="preserve">¶ </w:t>
      </w:r>
      <w:r w:rsidRPr="00A91DEA">
        <w:rPr>
          <w:rFonts w:cs="Arial"/>
          <w:b/>
          <w:u w:val="single"/>
        </w:rPr>
        <w:t xml:space="preserve">response mechanisms in the Gulf of Mexico is a critical step toward safer Gulf operations—for </w:t>
      </w:r>
      <w:r w:rsidRPr="00A91DEA">
        <w:rPr>
          <w:rFonts w:cs="Arial"/>
          <w:b/>
          <w:sz w:val="12"/>
          <w:u w:val="single"/>
        </w:rPr>
        <w:t xml:space="preserve">¶ </w:t>
      </w:r>
      <w:r w:rsidRPr="00A91DEA">
        <w:rPr>
          <w:rFonts w:cs="Arial"/>
          <w:b/>
          <w:u w:val="single"/>
        </w:rPr>
        <w:t>both Mexico and the U</w:t>
      </w:r>
      <w:r w:rsidRPr="00A91DEA">
        <w:rPr>
          <w:rFonts w:cs="Arial"/>
        </w:rPr>
        <w:t xml:space="preserve">nited </w:t>
      </w:r>
      <w:r w:rsidRPr="00A91DEA">
        <w:rPr>
          <w:rFonts w:cs="Arial"/>
          <w:b/>
          <w:u w:val="single"/>
        </w:rPr>
        <w:t>S</w:t>
      </w:r>
      <w:r w:rsidRPr="00A91DEA">
        <w:rPr>
          <w:rFonts w:cs="Arial"/>
        </w:rPr>
        <w:t xml:space="preserve">tates." </w:t>
      </w:r>
      <w:r w:rsidRPr="00A91DEA">
        <w:rPr>
          <w:rFonts w:cs="Arial"/>
        </w:rPr>
        <w:pgNum/>
      </w:r>
      <w:r w:rsidRPr="00A91DEA">
        <w:rPr>
          <w:rFonts w:cs="Arial"/>
        </w:rPr>
        <w:t xml:space="preserve">: </w:t>
      </w:r>
      <w:r w:rsidRPr="00A91DEA">
        <w:rPr>
          <w:rFonts w:cs="Arial"/>
          <w:u w:val="single"/>
        </w:rPr>
        <w:t xml:space="preserve">John D. Padilla, managing director at IPD Latin America: </w:t>
      </w:r>
      <w:r w:rsidRPr="00A91DEA">
        <w:rPr>
          <w:rFonts w:cs="Arial"/>
          <w:sz w:val="12"/>
          <w:u w:val="single"/>
        </w:rPr>
        <w:t xml:space="preserve">¶ </w:t>
      </w:r>
      <w:r w:rsidRPr="00A91DEA">
        <w:rPr>
          <w:rFonts w:cs="Arial"/>
        </w:rPr>
        <w:t>"</w:t>
      </w:r>
      <w:r w:rsidRPr="00A91DEA">
        <w:rPr>
          <w:rFonts w:cs="Arial"/>
          <w:sz w:val="12"/>
          <w:szCs w:val="12"/>
        </w:rPr>
        <w:t xml:space="preserve">The plan at issue is Pemex's intent to drill in the </w:t>
      </w:r>
      <w:proofErr w:type="spellStart"/>
      <w:r w:rsidRPr="00A91DEA">
        <w:rPr>
          <w:rFonts w:cs="Arial"/>
          <w:sz w:val="12"/>
          <w:szCs w:val="12"/>
        </w:rPr>
        <w:t>Perdido</w:t>
      </w:r>
      <w:proofErr w:type="spellEnd"/>
      <w:r w:rsidRPr="00A91DEA">
        <w:rPr>
          <w:rFonts w:cs="Arial"/>
          <w:sz w:val="12"/>
          <w:szCs w:val="12"/>
        </w:rPr>
        <w:t xml:space="preserve"> </w:t>
      </w:r>
      <w:proofErr w:type="spellStart"/>
      <w:r w:rsidRPr="00A91DEA">
        <w:rPr>
          <w:rFonts w:cs="Arial"/>
          <w:sz w:val="12"/>
          <w:szCs w:val="12"/>
        </w:rPr>
        <w:t>Foldbelt</w:t>
      </w:r>
      <w:proofErr w:type="spellEnd"/>
      <w:r w:rsidRPr="00A91DEA">
        <w:rPr>
          <w:rFonts w:cs="Arial"/>
          <w:sz w:val="12"/>
          <w:szCs w:val="12"/>
        </w:rPr>
        <w:t xml:space="preserve"> area, which abuts the U.S.- ¶ Mexico maritime border. Although the bulk of Pemex's offshore infrastructure is located in the ¶ southern Gulf of Mexico (i.e. near </w:t>
      </w:r>
      <w:proofErr w:type="spellStart"/>
      <w:r w:rsidRPr="00A91DEA">
        <w:rPr>
          <w:rFonts w:cs="Arial"/>
          <w:sz w:val="12"/>
          <w:szCs w:val="12"/>
        </w:rPr>
        <w:t>Cantarell</w:t>
      </w:r>
      <w:proofErr w:type="spellEnd"/>
      <w:r w:rsidRPr="00A91DEA">
        <w:rPr>
          <w:rFonts w:cs="Arial"/>
          <w:sz w:val="12"/>
          <w:szCs w:val="12"/>
        </w:rPr>
        <w:t xml:space="preserve"> and Ku-</w:t>
      </w:r>
      <w:proofErr w:type="spellStart"/>
      <w:r w:rsidRPr="00A91DEA">
        <w:rPr>
          <w:rFonts w:cs="Arial"/>
          <w:sz w:val="12"/>
          <w:szCs w:val="12"/>
        </w:rPr>
        <w:t>Maloob</w:t>
      </w:r>
      <w:proofErr w:type="spellEnd"/>
      <w:r w:rsidRPr="00A91DEA">
        <w:rPr>
          <w:rFonts w:cs="Arial"/>
          <w:sz w:val="12"/>
          <w:szCs w:val="12"/>
        </w:rPr>
        <w:t>-</w:t>
      </w:r>
      <w:proofErr w:type="spellStart"/>
      <w:r w:rsidRPr="00A91DEA">
        <w:rPr>
          <w:rFonts w:cs="Arial"/>
          <w:sz w:val="12"/>
          <w:szCs w:val="12"/>
        </w:rPr>
        <w:t>Zaap</w:t>
      </w:r>
      <w:proofErr w:type="spellEnd"/>
      <w:r w:rsidRPr="00A91DEA">
        <w:rPr>
          <w:rFonts w:cs="Arial"/>
          <w:sz w:val="12"/>
          <w:szCs w:val="12"/>
        </w:rPr>
        <w:t xml:space="preserve">), </w:t>
      </w:r>
      <w:proofErr w:type="spellStart"/>
      <w:r w:rsidRPr="00A91DEA">
        <w:rPr>
          <w:rFonts w:cs="Arial"/>
          <w:sz w:val="12"/>
          <w:szCs w:val="12"/>
        </w:rPr>
        <w:t>Perdido</w:t>
      </w:r>
      <w:proofErr w:type="spellEnd"/>
      <w:r w:rsidRPr="00A91DEA">
        <w:rPr>
          <w:rFonts w:cs="Arial"/>
          <w:sz w:val="12"/>
          <w:szCs w:val="12"/>
        </w:rPr>
        <w:t xml:space="preserve"> represents the ¶ company's most promising near-term commercial crude oil prospect. The 18 other </w:t>
      </w:r>
      <w:proofErr w:type="spellStart"/>
      <w:r w:rsidRPr="00A91DEA">
        <w:rPr>
          <w:rFonts w:cs="Arial"/>
          <w:sz w:val="12"/>
          <w:szCs w:val="12"/>
        </w:rPr>
        <w:t>deepwater</w:t>
      </w:r>
      <w:proofErr w:type="spellEnd"/>
      <w:r w:rsidRPr="00A91DEA">
        <w:rPr>
          <w:rFonts w:cs="Arial"/>
          <w:sz w:val="12"/>
          <w:szCs w:val="12"/>
        </w:rPr>
        <w:t xml:space="preserve"> ¶ wells Pemex has drilled have either been principally natural gas or heavy oil; those that will be ¶ brought online still await commercialization. Complicating the equation, Pemex is saddled with ¶ four latest- generation semisubmersible rigs that cost $500,000 per day. Because the company ¶ has been unable to drill in </w:t>
      </w:r>
      <w:proofErr w:type="spellStart"/>
      <w:r w:rsidRPr="00A91DEA">
        <w:rPr>
          <w:rFonts w:cs="Arial"/>
          <w:sz w:val="12"/>
          <w:szCs w:val="12"/>
        </w:rPr>
        <w:t>Perdido's</w:t>
      </w:r>
      <w:proofErr w:type="spellEnd"/>
      <w:r w:rsidRPr="00A91DEA">
        <w:rPr>
          <w:rFonts w:cs="Arial"/>
          <w:sz w:val="12"/>
          <w:szCs w:val="12"/>
        </w:rPr>
        <w:t xml:space="preserve"> ultra-</w:t>
      </w:r>
      <w:proofErr w:type="spellStart"/>
      <w:r w:rsidRPr="00A91DEA">
        <w:rPr>
          <w:rFonts w:cs="Arial"/>
          <w:sz w:val="12"/>
          <w:szCs w:val="12"/>
        </w:rPr>
        <w:t>deepwater</w:t>
      </w:r>
      <w:proofErr w:type="spellEnd"/>
      <w:r w:rsidRPr="00A91DEA">
        <w:rPr>
          <w:rFonts w:cs="Arial"/>
          <w:sz w:val="12"/>
          <w:szCs w:val="12"/>
        </w:rPr>
        <w:t xml:space="preserve">, the rigs have been relegated to drilling in ¶ shallower water—work that less sophisticated technology could accomplish. Ongoing concerns ¶ over </w:t>
      </w:r>
      <w:proofErr w:type="spellStart"/>
      <w:r w:rsidRPr="00A91DEA">
        <w:rPr>
          <w:rFonts w:cs="Arial"/>
          <w:sz w:val="12"/>
          <w:szCs w:val="12"/>
        </w:rPr>
        <w:t>deepwater</w:t>
      </w:r>
      <w:proofErr w:type="spellEnd"/>
      <w:r w:rsidRPr="00A91DEA">
        <w:rPr>
          <w:rFonts w:cs="Arial"/>
          <w:sz w:val="12"/>
          <w:szCs w:val="12"/>
        </w:rPr>
        <w:t xml:space="preserve"> drilling in the wake of the </w:t>
      </w:r>
      <w:proofErr w:type="spellStart"/>
      <w:r w:rsidRPr="00A91DEA">
        <w:rPr>
          <w:rFonts w:cs="Arial"/>
          <w:sz w:val="12"/>
          <w:szCs w:val="12"/>
        </w:rPr>
        <w:t>Macondo</w:t>
      </w:r>
      <w:proofErr w:type="spellEnd"/>
      <w:r w:rsidRPr="00A91DEA">
        <w:rPr>
          <w:rFonts w:cs="Arial"/>
          <w:sz w:val="12"/>
          <w:szCs w:val="12"/>
        </w:rPr>
        <w:t xml:space="preserve"> incident, combined with memories of ¶ Pemex's less-than-aggressive response to its 1979 </w:t>
      </w:r>
      <w:proofErr w:type="spellStart"/>
      <w:r w:rsidRPr="00A91DEA">
        <w:rPr>
          <w:rFonts w:cs="Arial"/>
          <w:sz w:val="12"/>
          <w:szCs w:val="12"/>
        </w:rPr>
        <w:t>Ixtoc</w:t>
      </w:r>
      <w:proofErr w:type="spellEnd"/>
      <w:r w:rsidRPr="00A91DEA">
        <w:rPr>
          <w:rFonts w:cs="Arial"/>
          <w:sz w:val="12"/>
          <w:szCs w:val="12"/>
        </w:rPr>
        <w:t xml:space="preserve"> spill, have given authorities on both ¶ sides of the U.S.– Mexico border pause. An archaic constitutional ban that prevents the company ¶ from providing the proper balance of risk-reward incentives, coupled with declining production, ¶ leave Pemex few large-scale, near-term alternatives—other than forging into </w:t>
      </w:r>
      <w:proofErr w:type="spellStart"/>
      <w:r w:rsidRPr="00A91DEA">
        <w:rPr>
          <w:rFonts w:cs="Arial"/>
          <w:sz w:val="12"/>
          <w:szCs w:val="12"/>
        </w:rPr>
        <w:t>Perdido</w:t>
      </w:r>
      <w:proofErr w:type="spellEnd"/>
      <w:r w:rsidRPr="00A91DEA">
        <w:rPr>
          <w:rFonts w:cs="Arial"/>
          <w:sz w:val="12"/>
          <w:szCs w:val="12"/>
        </w:rPr>
        <w:t xml:space="preserve"> on its own. ¶ </w:t>
      </w:r>
      <w:r w:rsidRPr="00A91DEA">
        <w:rPr>
          <w:rFonts w:cs="Arial"/>
          <w:sz w:val="12"/>
          <w:szCs w:val="12"/>
          <w:u w:val="single"/>
        </w:rPr>
        <w:t>The accord signed</w:t>
      </w:r>
      <w:r w:rsidRPr="00A91DEA">
        <w:rPr>
          <w:rFonts w:cs="Arial"/>
          <w:sz w:val="12"/>
          <w:szCs w:val="12"/>
        </w:rPr>
        <w:t xml:space="preserve"> by U.S. and Mexican authorities on Monday </w:t>
      </w:r>
      <w:r w:rsidRPr="00A91DEA">
        <w:rPr>
          <w:rFonts w:cs="Arial"/>
          <w:sz w:val="12"/>
          <w:szCs w:val="12"/>
          <w:u w:val="single"/>
        </w:rPr>
        <w:t>offers an</w:t>
      </w:r>
      <w:r w:rsidRPr="00A91DEA">
        <w:rPr>
          <w:rFonts w:cs="Arial"/>
          <w:sz w:val="12"/>
          <w:szCs w:val="12"/>
        </w:rPr>
        <w:t xml:space="preserve"> elegant </w:t>
      </w:r>
      <w:r w:rsidRPr="00A91DEA">
        <w:rPr>
          <w:rFonts w:cs="Arial"/>
          <w:sz w:val="12"/>
          <w:szCs w:val="12"/>
          <w:u w:val="single"/>
        </w:rPr>
        <w:t xml:space="preserve">way to calm ¶ fears on both sides of the border. </w:t>
      </w:r>
      <w:r w:rsidRPr="00A91DEA">
        <w:rPr>
          <w:rFonts w:cs="Arial"/>
          <w:sz w:val="12"/>
          <w:szCs w:val="12"/>
        </w:rPr>
        <w:t xml:space="preserve">Whether joint ventures materialize or not, the accord would ¶ permit joint inspection teams the right to ensure compliance with safety and environmental ¶ </w:t>
      </w:r>
      <w:proofErr w:type="spellStart"/>
      <w:r w:rsidRPr="00A91DEA">
        <w:rPr>
          <w:rFonts w:cs="Arial"/>
          <w:sz w:val="12"/>
          <w:szCs w:val="12"/>
        </w:rPr>
        <w:t>laws.Will</w:t>
      </w:r>
      <w:proofErr w:type="spellEnd"/>
      <w:r w:rsidRPr="00A91DEA">
        <w:rPr>
          <w:rFonts w:cs="Arial"/>
          <w:sz w:val="12"/>
          <w:szCs w:val="12"/>
        </w:rPr>
        <w:t xml:space="preserve"> Mexico's Senate approve the accord?" ¶ A: </w:t>
      </w:r>
      <w:r w:rsidRPr="00A91DEA">
        <w:rPr>
          <w:rFonts w:cs="Arial"/>
          <w:sz w:val="12"/>
          <w:szCs w:val="12"/>
          <w:u w:val="single"/>
        </w:rPr>
        <w:t>Alejandra León, associate director for Latin America-downstream oil</w:t>
      </w:r>
      <w:r w:rsidRPr="00A91DEA">
        <w:rPr>
          <w:rFonts w:cs="Arial"/>
          <w:sz w:val="12"/>
          <w:szCs w:val="12"/>
        </w:rPr>
        <w:t xml:space="preserve"> at IHS </w:t>
      </w:r>
      <w:proofErr w:type="spellStart"/>
      <w:r w:rsidRPr="00A91DEA">
        <w:rPr>
          <w:rFonts w:cs="Arial"/>
          <w:sz w:val="12"/>
          <w:szCs w:val="12"/>
        </w:rPr>
        <w:t>Cera</w:t>
      </w:r>
      <w:proofErr w:type="spellEnd"/>
      <w:r w:rsidRPr="00A91DEA">
        <w:rPr>
          <w:rFonts w:cs="Arial"/>
          <w:sz w:val="12"/>
          <w:szCs w:val="12"/>
        </w:rPr>
        <w:t>: ¶ "</w:t>
      </w:r>
      <w:r w:rsidRPr="00A91DEA">
        <w:rPr>
          <w:rFonts w:cs="Arial"/>
          <w:b/>
          <w:u w:val="single"/>
        </w:rPr>
        <w:t xml:space="preserve">The lack of Pemex's experience in </w:t>
      </w:r>
      <w:r w:rsidRPr="00A91DEA">
        <w:rPr>
          <w:rFonts w:cs="Arial"/>
        </w:rPr>
        <w:t>deep and</w:t>
      </w:r>
      <w:r w:rsidRPr="00A91DEA">
        <w:rPr>
          <w:rFonts w:cs="Arial"/>
          <w:b/>
          <w:u w:val="single"/>
        </w:rPr>
        <w:t xml:space="preserve"> </w:t>
      </w:r>
      <w:proofErr w:type="spellStart"/>
      <w:r w:rsidRPr="00A91DEA">
        <w:rPr>
          <w:rFonts w:cs="Arial"/>
          <w:b/>
          <w:u w:val="single"/>
        </w:rPr>
        <w:t>ultradeep</w:t>
      </w:r>
      <w:proofErr w:type="spellEnd"/>
      <w:r w:rsidRPr="00A91DEA">
        <w:rPr>
          <w:rFonts w:cs="Arial"/>
          <w:b/>
          <w:u w:val="single"/>
        </w:rPr>
        <w:t xml:space="preserve"> water operations creates a valid </w:t>
      </w:r>
      <w:r w:rsidRPr="00A91DEA">
        <w:rPr>
          <w:rFonts w:cs="Arial"/>
          <w:b/>
          <w:sz w:val="12"/>
          <w:u w:val="single"/>
        </w:rPr>
        <w:t xml:space="preserve">¶ </w:t>
      </w:r>
      <w:r w:rsidRPr="00A91DEA">
        <w:rPr>
          <w:rFonts w:cs="Arial"/>
          <w:b/>
          <w:u w:val="single"/>
        </w:rPr>
        <w:t>uncertainty about its capabilities to efficiently handle any</w:t>
      </w:r>
      <w:r w:rsidRPr="00A91DEA">
        <w:rPr>
          <w:rFonts w:cs="Arial"/>
        </w:rPr>
        <w:t xml:space="preserve"> </w:t>
      </w:r>
      <w:r w:rsidRPr="00A91DEA">
        <w:rPr>
          <w:rFonts w:cs="Arial"/>
          <w:sz w:val="12"/>
          <w:szCs w:val="12"/>
        </w:rPr>
        <w:t>accident or crude</w:t>
      </w:r>
      <w:r w:rsidRPr="00A91DEA">
        <w:rPr>
          <w:rFonts w:cs="Arial"/>
        </w:rPr>
        <w:t xml:space="preserve"> </w:t>
      </w:r>
      <w:r w:rsidRPr="00A91DEA">
        <w:rPr>
          <w:rFonts w:cs="Arial"/>
          <w:b/>
          <w:u w:val="single"/>
        </w:rPr>
        <w:t>spill</w:t>
      </w:r>
      <w:r w:rsidRPr="00A91DEA">
        <w:rPr>
          <w:rFonts w:cs="Arial"/>
        </w:rPr>
        <w:t xml:space="preserve"> </w:t>
      </w:r>
      <w:r w:rsidRPr="00A91DEA">
        <w:rPr>
          <w:rFonts w:cs="Arial"/>
          <w:sz w:val="12"/>
          <w:szCs w:val="12"/>
        </w:rPr>
        <w:t xml:space="preserve">in those types of ¶ operations. However, safe operations do not just depend on Pemex. Service providers play a ¶ critical role. As long as Pemex contracts highly qualified companies to develop deep and ¶ </w:t>
      </w:r>
      <w:proofErr w:type="spellStart"/>
      <w:r w:rsidRPr="00A91DEA">
        <w:rPr>
          <w:rFonts w:cs="Arial"/>
          <w:sz w:val="12"/>
          <w:szCs w:val="12"/>
        </w:rPr>
        <w:t>ultradeep</w:t>
      </w:r>
      <w:proofErr w:type="spellEnd"/>
      <w:r w:rsidRPr="00A91DEA">
        <w:rPr>
          <w:rFonts w:cs="Arial"/>
          <w:sz w:val="12"/>
          <w:szCs w:val="12"/>
        </w:rPr>
        <w:t xml:space="preserve"> water activities and the contracts are clear regarding environmental requirements and ¶ other responsibilities, the risk will be mitigated. In fact, prevention is the very first step in ¶ creating strategies for potential accidents or crude spills. In this sense, the role of the National ¶ Hydrocarbons Commission (CNH) is critical. As a regulator, the CNH has created clear and ¶ strict rules for </w:t>
      </w:r>
      <w:proofErr w:type="spellStart"/>
      <w:r w:rsidRPr="00A91DEA">
        <w:rPr>
          <w:rFonts w:cs="Arial"/>
          <w:sz w:val="12"/>
          <w:szCs w:val="12"/>
        </w:rPr>
        <w:t>deepwater</w:t>
      </w:r>
      <w:proofErr w:type="spellEnd"/>
      <w:r w:rsidRPr="00A91DEA">
        <w:rPr>
          <w:rFonts w:cs="Arial"/>
          <w:sz w:val="12"/>
          <w:szCs w:val="12"/>
        </w:rPr>
        <w:t xml:space="preserve"> operations, aligning Mexican standards to the strictest international ¶ standards. This is a good first step to prevent any serious accident or crude spill. The next ¶ challenge is to ensure that the regulation will be upheld and here the question remains if the ¶ CNH has the sufficient authority and resources to oversee Pemex's operations and guarantee the ¶ rule of law." ¶ A: David Shields, independent energy consultant based in Mexico City: ¶ "They say that if a country does not defend its borders, then others will not respect those borders. ¶ That is probably how we should understand </w:t>
      </w:r>
      <w:r w:rsidRPr="00A91DEA">
        <w:rPr>
          <w:rFonts w:cs="Arial"/>
          <w:b/>
          <w:u w:val="single"/>
        </w:rPr>
        <w:t>Pemex's</w:t>
      </w:r>
      <w:r w:rsidRPr="00A91DEA">
        <w:rPr>
          <w:rFonts w:cs="Arial"/>
        </w:rPr>
        <w:t xml:space="preserve"> </w:t>
      </w:r>
      <w:r w:rsidRPr="00A91DEA">
        <w:rPr>
          <w:rFonts w:cs="Arial"/>
          <w:b/>
          <w:u w:val="single"/>
        </w:rPr>
        <w:t>decision to drill</w:t>
      </w:r>
      <w:r w:rsidRPr="00A91DEA">
        <w:rPr>
          <w:rFonts w:cs="Arial"/>
        </w:rPr>
        <w:t xml:space="preserve"> the Maximino-1 well in </w:t>
      </w:r>
      <w:r w:rsidRPr="00A91DEA">
        <w:rPr>
          <w:rFonts w:cs="Arial"/>
          <w:sz w:val="12"/>
        </w:rPr>
        <w:t xml:space="preserve">¶ </w:t>
      </w:r>
      <w:r w:rsidRPr="00A91DEA">
        <w:rPr>
          <w:rFonts w:cs="Arial"/>
        </w:rPr>
        <w:t xml:space="preserve">3,000 meters of water </w:t>
      </w:r>
      <w:r w:rsidRPr="00A91DEA">
        <w:rPr>
          <w:rFonts w:cs="Arial"/>
          <w:b/>
          <w:u w:val="single"/>
        </w:rPr>
        <w:t xml:space="preserve">in the </w:t>
      </w:r>
      <w:proofErr w:type="spellStart"/>
      <w:r w:rsidRPr="00A91DEA">
        <w:rPr>
          <w:rFonts w:cs="Arial"/>
          <w:b/>
          <w:u w:val="single"/>
        </w:rPr>
        <w:t>Perdido</w:t>
      </w:r>
      <w:proofErr w:type="spellEnd"/>
      <w:r w:rsidRPr="00A91DEA">
        <w:rPr>
          <w:rFonts w:cs="Arial"/>
        </w:rPr>
        <w:t xml:space="preserve"> Fold Belt, right </w:t>
      </w:r>
      <w:r w:rsidRPr="00A91DEA">
        <w:rPr>
          <w:rFonts w:cs="Arial"/>
          <w:b/>
          <w:u w:val="single"/>
        </w:rPr>
        <w:t>next to the shared maritime boundary</w:t>
      </w:r>
      <w:r w:rsidRPr="00A91DEA">
        <w:rPr>
          <w:rFonts w:cs="Arial"/>
        </w:rPr>
        <w:t xml:space="preserve"> with </w:t>
      </w:r>
      <w:r w:rsidRPr="00A91DEA">
        <w:rPr>
          <w:rFonts w:cs="Arial"/>
          <w:sz w:val="12"/>
        </w:rPr>
        <w:t xml:space="preserve">¶ </w:t>
      </w:r>
      <w:r w:rsidRPr="00A91DEA">
        <w:rPr>
          <w:rFonts w:cs="Arial"/>
        </w:rPr>
        <w:t xml:space="preserve">the United States. It is a decision that does not make sense in terms of competitiveness or </w:t>
      </w:r>
      <w:r w:rsidRPr="00A91DEA">
        <w:rPr>
          <w:rFonts w:cs="Arial"/>
          <w:sz w:val="12"/>
        </w:rPr>
        <w:t xml:space="preserve">¶ </w:t>
      </w:r>
      <w:r w:rsidRPr="00A91DEA">
        <w:rPr>
          <w:rFonts w:cs="Arial"/>
        </w:rPr>
        <w:t xml:space="preserve">production goals. It </w:t>
      </w:r>
      <w:r w:rsidRPr="00A91DEA">
        <w:rPr>
          <w:rFonts w:cs="Arial"/>
          <w:b/>
          <w:u w:val="single"/>
        </w:rPr>
        <w:t xml:space="preserve">is about defending </w:t>
      </w:r>
      <w:r w:rsidRPr="00A91DEA">
        <w:rPr>
          <w:rFonts w:cs="Arial"/>
        </w:rPr>
        <w:t xml:space="preserve">the final frontier of </w:t>
      </w:r>
      <w:r w:rsidRPr="00A91DEA">
        <w:rPr>
          <w:rFonts w:cs="Arial"/>
          <w:b/>
          <w:u w:val="single"/>
        </w:rPr>
        <w:t xml:space="preserve">national sovereignty and </w:t>
      </w:r>
      <w:r w:rsidRPr="00A91DEA">
        <w:rPr>
          <w:rFonts w:cs="Arial"/>
        </w:rPr>
        <w:t xml:space="preserve">sticking the </w:t>
      </w:r>
      <w:r w:rsidRPr="00A91DEA">
        <w:rPr>
          <w:rFonts w:cs="Arial"/>
          <w:sz w:val="12"/>
        </w:rPr>
        <w:t xml:space="preserve">¶ </w:t>
      </w:r>
      <w:r w:rsidRPr="00A91DEA">
        <w:rPr>
          <w:rFonts w:cs="Arial"/>
        </w:rPr>
        <w:t xml:space="preserve">Mexican flag on the floor of the Gulf of Mexico </w:t>
      </w:r>
      <w:r w:rsidRPr="00A91DEA">
        <w:rPr>
          <w:rFonts w:cs="Arial"/>
          <w:b/>
          <w:u w:val="single"/>
        </w:rPr>
        <w:t xml:space="preserve">to advise U.S. companies that they have no right </w:t>
      </w:r>
      <w:r w:rsidRPr="00A91DEA">
        <w:rPr>
          <w:rFonts w:cs="Arial"/>
          <w:b/>
          <w:sz w:val="12"/>
          <w:u w:val="single"/>
        </w:rPr>
        <w:t xml:space="preserve">¶ </w:t>
      </w:r>
      <w:r w:rsidRPr="00A91DEA">
        <w:rPr>
          <w:rFonts w:cs="Arial"/>
          <w:b/>
          <w:u w:val="single"/>
        </w:rPr>
        <w:t xml:space="preserve">to drill for oil </w:t>
      </w:r>
      <w:r w:rsidRPr="00A91DEA">
        <w:rPr>
          <w:rFonts w:cs="Arial"/>
        </w:rPr>
        <w:t xml:space="preserve">in the </w:t>
      </w:r>
      <w:proofErr w:type="spellStart"/>
      <w:r w:rsidRPr="00A91DEA">
        <w:rPr>
          <w:rFonts w:cs="Arial"/>
        </w:rPr>
        <w:t>ultradeep</w:t>
      </w:r>
      <w:proofErr w:type="spellEnd"/>
      <w:r w:rsidRPr="00A91DEA">
        <w:rPr>
          <w:rFonts w:cs="Arial"/>
        </w:rPr>
        <w:t xml:space="preserve"> waters </w:t>
      </w:r>
      <w:r w:rsidRPr="00A91DEA">
        <w:rPr>
          <w:rFonts w:cs="Arial"/>
          <w:b/>
          <w:u w:val="single"/>
        </w:rPr>
        <w:t>on the Mexican side.</w:t>
      </w:r>
      <w:r w:rsidRPr="00A91DEA">
        <w:rPr>
          <w:rFonts w:cs="Arial"/>
        </w:rPr>
        <w:t xml:space="preserve"> </w:t>
      </w:r>
      <w:r w:rsidRPr="00A91DEA">
        <w:rPr>
          <w:rFonts w:cs="Arial"/>
          <w:b/>
          <w:u w:val="single"/>
        </w:rPr>
        <w:t>The</w:t>
      </w:r>
      <w:r w:rsidRPr="00A91DEA">
        <w:rPr>
          <w:rFonts w:cs="Arial"/>
        </w:rPr>
        <w:t xml:space="preserve"> recently signed </w:t>
      </w:r>
      <w:proofErr w:type="spellStart"/>
      <w:r w:rsidRPr="00A91DEA">
        <w:rPr>
          <w:rFonts w:cs="Arial"/>
        </w:rPr>
        <w:t>deepwater</w:t>
      </w:r>
      <w:proofErr w:type="spellEnd"/>
      <w:r w:rsidRPr="00A91DEA">
        <w:rPr>
          <w:rFonts w:cs="Arial"/>
        </w:rPr>
        <w:t xml:space="preserve"> </w:t>
      </w:r>
      <w:r w:rsidRPr="00A91DEA">
        <w:rPr>
          <w:rFonts w:cs="Arial"/>
          <w:sz w:val="12"/>
        </w:rPr>
        <w:t xml:space="preserve">¶ </w:t>
      </w:r>
      <w:r w:rsidRPr="00A91DEA">
        <w:rPr>
          <w:rFonts w:cs="Arial"/>
          <w:b/>
          <w:u w:val="single"/>
        </w:rPr>
        <w:t xml:space="preserve">agreement obliges both countries to work together </w:t>
      </w:r>
      <w:r w:rsidRPr="00A91DEA">
        <w:rPr>
          <w:rFonts w:cs="Arial"/>
        </w:rPr>
        <w:t xml:space="preserve">and share the spoils of the development of </w:t>
      </w:r>
      <w:proofErr w:type="spellStart"/>
      <w:r w:rsidRPr="00A91DEA">
        <w:rPr>
          <w:rFonts w:cs="Arial"/>
        </w:rPr>
        <w:t>Transboundary</w:t>
      </w:r>
      <w:proofErr w:type="spellEnd"/>
      <w:r w:rsidRPr="00A91DEA">
        <w:rPr>
          <w:rFonts w:cs="Arial"/>
        </w:rPr>
        <w:t xml:space="preserve"> reservoirs, if they actually exist. For now, Pemex, in line with constitutional </w:t>
      </w:r>
      <w:r w:rsidRPr="00A91DEA">
        <w:rPr>
          <w:rFonts w:cs="Arial"/>
          <w:sz w:val="12"/>
        </w:rPr>
        <w:t xml:space="preserve">¶ </w:t>
      </w:r>
      <w:r w:rsidRPr="00A91DEA">
        <w:rPr>
          <w:rFonts w:cs="Arial"/>
        </w:rPr>
        <w:t xml:space="preserve">restrictions, is going alone on the Mexican side. Safety is a major concern as </w:t>
      </w:r>
      <w:r w:rsidRPr="00A91DEA">
        <w:rPr>
          <w:rFonts w:cs="Arial"/>
          <w:b/>
          <w:u w:val="single"/>
        </w:rPr>
        <w:t>Pemex</w:t>
      </w:r>
      <w:r w:rsidRPr="00A91DEA">
        <w:rPr>
          <w:rFonts w:cs="Arial"/>
        </w:rPr>
        <w:t xml:space="preserve"> and its </w:t>
      </w:r>
      <w:r w:rsidRPr="00A91DEA">
        <w:rPr>
          <w:rFonts w:cs="Arial"/>
          <w:sz w:val="12"/>
        </w:rPr>
        <w:t xml:space="preserve">¶ </w:t>
      </w:r>
      <w:r w:rsidRPr="00A91DEA">
        <w:rPr>
          <w:rFonts w:cs="Arial"/>
        </w:rPr>
        <w:t xml:space="preserve">contractors </w:t>
      </w:r>
      <w:r w:rsidRPr="00A91DEA">
        <w:rPr>
          <w:rFonts w:cs="Arial"/>
          <w:b/>
          <w:u w:val="single"/>
        </w:rPr>
        <w:t>have no experience in such harsh environments</w:t>
      </w:r>
      <w:r w:rsidRPr="00A91DEA">
        <w:rPr>
          <w:rFonts w:cs="Arial"/>
        </w:rPr>
        <w:t xml:space="preserve">. In fact, </w:t>
      </w:r>
      <w:r w:rsidRPr="00A91DEA">
        <w:rPr>
          <w:rFonts w:cs="Arial"/>
          <w:b/>
          <w:u w:val="single"/>
        </w:rPr>
        <w:t xml:space="preserve">Pemex has never produced </w:t>
      </w:r>
      <w:r w:rsidRPr="00A91DEA">
        <w:rPr>
          <w:rFonts w:cs="Arial"/>
          <w:b/>
          <w:sz w:val="12"/>
          <w:u w:val="single"/>
        </w:rPr>
        <w:t xml:space="preserve">¶ </w:t>
      </w:r>
      <w:r w:rsidRPr="00A91DEA">
        <w:rPr>
          <w:rFonts w:cs="Arial"/>
          <w:b/>
          <w:u w:val="single"/>
        </w:rPr>
        <w:t>oil commercially anywhere in deep water</w:t>
      </w:r>
      <w:r w:rsidRPr="00A91DEA">
        <w:rPr>
          <w:rFonts w:cs="Arial"/>
          <w:sz w:val="12"/>
          <w:szCs w:val="12"/>
        </w:rPr>
        <w:t xml:space="preserve">. It does not have an insurance policy for worst-case ¶ scenarios nor does it have emergency measures in place to deal with a major spill. It does not ¶ fully abide by existing Mexican regulation of its </w:t>
      </w:r>
      <w:proofErr w:type="spellStart"/>
      <w:r w:rsidRPr="00A91DEA">
        <w:rPr>
          <w:rFonts w:cs="Arial"/>
          <w:sz w:val="12"/>
          <w:szCs w:val="12"/>
        </w:rPr>
        <w:t>deepwater</w:t>
      </w:r>
      <w:proofErr w:type="spellEnd"/>
      <w:r w:rsidRPr="00A91DEA">
        <w:rPr>
          <w:rFonts w:cs="Arial"/>
          <w:sz w:val="12"/>
          <w:szCs w:val="12"/>
        </w:rPr>
        <w:t xml:space="preserve"> activity, which cannot be enforced. ¶ On the U.S. side, prohibition of </w:t>
      </w:r>
      <w:proofErr w:type="spellStart"/>
      <w:r w:rsidRPr="00A91DEA">
        <w:rPr>
          <w:rFonts w:cs="Arial"/>
          <w:sz w:val="12"/>
          <w:szCs w:val="12"/>
        </w:rPr>
        <w:t>ultradeepwater</w:t>
      </w:r>
      <w:proofErr w:type="spellEnd"/>
      <w:r w:rsidRPr="00A91DEA">
        <w:rPr>
          <w:rFonts w:cs="Arial"/>
          <w:sz w:val="12"/>
          <w:szCs w:val="12"/>
        </w:rPr>
        <w:t xml:space="preserve"> drilling, enacted after the </w:t>
      </w:r>
      <w:proofErr w:type="spellStart"/>
      <w:r w:rsidRPr="00A91DEA">
        <w:rPr>
          <w:rFonts w:cs="Arial"/>
          <w:sz w:val="12"/>
          <w:szCs w:val="12"/>
        </w:rPr>
        <w:t>Deepwater</w:t>
      </w:r>
      <w:proofErr w:type="spellEnd"/>
      <w:r w:rsidRPr="00A91DEA">
        <w:rPr>
          <w:rFonts w:cs="Arial"/>
          <w:sz w:val="12"/>
          <w:szCs w:val="12"/>
        </w:rPr>
        <w:t xml:space="preserve"> Horizon ¶ spill, has come and gone.</w:t>
      </w:r>
      <w:r w:rsidRPr="00A91DEA">
        <w:rPr>
          <w:rFonts w:cs="Arial"/>
        </w:rPr>
        <w:t xml:space="preserve"> </w:t>
      </w:r>
      <w:r w:rsidRPr="00A91DEA">
        <w:rPr>
          <w:rFonts w:cs="Arial"/>
          <w:b/>
          <w:u w:val="single"/>
        </w:rPr>
        <w:t>The next disaster is just waiting to happen."</w:t>
      </w:r>
      <w:r w:rsidRPr="00A91DEA">
        <w:rPr>
          <w:rFonts w:cs="Arial"/>
        </w:rPr>
        <w:t xml:space="preserve"> </w:t>
      </w:r>
      <w:r w:rsidRPr="00A91DEA">
        <w:rPr>
          <w:rFonts w:cs="Arial"/>
          <w:sz w:val="12"/>
          <w:szCs w:val="12"/>
        </w:rPr>
        <w:t xml:space="preserve">¶ A: George Baker, publisher of Mexico Energy Intelligence: ¶ "The serious issues of corporate governance and regulation in the shadow of the </w:t>
      </w:r>
      <w:proofErr w:type="spellStart"/>
      <w:r w:rsidRPr="00A91DEA">
        <w:rPr>
          <w:rFonts w:cs="Arial"/>
          <w:sz w:val="12"/>
          <w:szCs w:val="12"/>
        </w:rPr>
        <w:t>Macondo</w:t>
      </w:r>
      <w:proofErr w:type="spellEnd"/>
      <w:r w:rsidRPr="00A91DEA">
        <w:rPr>
          <w:rFonts w:cs="Arial"/>
          <w:sz w:val="12"/>
          <w:szCs w:val="12"/>
        </w:rPr>
        <w:t xml:space="preserve"> ¶ incident have not yet been addressed in the many post-accident studies that have been released. ¶ On April 20, 2010, a joint BP-Transocean safety audit team boarded the </w:t>
      </w:r>
      <w:proofErr w:type="spellStart"/>
      <w:r w:rsidRPr="00A91DEA">
        <w:rPr>
          <w:rFonts w:cs="Arial"/>
          <w:sz w:val="12"/>
          <w:szCs w:val="12"/>
        </w:rPr>
        <w:t>Deepwater</w:t>
      </w:r>
      <w:proofErr w:type="spellEnd"/>
      <w:r w:rsidRPr="00A91DEA">
        <w:rPr>
          <w:rFonts w:cs="Arial"/>
          <w:sz w:val="12"/>
          <w:szCs w:val="12"/>
        </w:rPr>
        <w:t xml:space="preserve"> Horizon for ¶ an inspection of the safety practices of the crew and the condition of the facilities. The nominal ¶ objective of the inspection was to identify issues and conditions that could result in damage to ¶ lives, facilities and the environment. Within hours after the safety audit team flew off by ¶ helicopter, the </w:t>
      </w:r>
      <w:proofErr w:type="spellStart"/>
      <w:r w:rsidRPr="00A91DEA">
        <w:rPr>
          <w:rFonts w:cs="Arial"/>
          <w:sz w:val="12"/>
          <w:szCs w:val="12"/>
        </w:rPr>
        <w:t>Macondo</w:t>
      </w:r>
      <w:proofErr w:type="spellEnd"/>
      <w:r w:rsidRPr="00A91DEA">
        <w:rPr>
          <w:rFonts w:cs="Arial"/>
          <w:sz w:val="12"/>
          <w:szCs w:val="12"/>
        </w:rPr>
        <w:t xml:space="preserve"> well blew out. How is it that this team of senior safety auditors missed ¶ all the evidence that a catastrophe was unfolding beneath their feet? This is a question on the ¶ level of seriousness as that of the integrity of the cement that failed. The facile answer to the ¶ question is that safety, as a discipline and a concern, is divided into two parts: occupational ¶ safety, dealing with the slips and falls of employees, and process, or industrial, safety, dealing ¶ with conditions that could put the entire crew and facilities at risk. What happened on the ¶</w:t>
      </w:r>
      <w:r w:rsidRPr="00A91DEA">
        <w:rPr>
          <w:rFonts w:cs="Arial"/>
          <w:sz w:val="12"/>
        </w:rPr>
        <w:t xml:space="preserve"> </w:t>
      </w:r>
      <w:proofErr w:type="spellStart"/>
      <w:r w:rsidRPr="00A91DEA">
        <w:rPr>
          <w:rFonts w:cs="Arial"/>
          <w:b/>
          <w:u w:val="single"/>
        </w:rPr>
        <w:t>Deepwater</w:t>
      </w:r>
      <w:proofErr w:type="spellEnd"/>
      <w:r w:rsidRPr="00A91DEA">
        <w:rPr>
          <w:rFonts w:cs="Arial"/>
          <w:b/>
          <w:u w:val="single"/>
        </w:rPr>
        <w:t xml:space="preserve"> Horizon</w:t>
      </w:r>
      <w:r w:rsidRPr="00A91DEA">
        <w:rPr>
          <w:rFonts w:cs="Arial"/>
        </w:rPr>
        <w:t xml:space="preserve"> </w:t>
      </w:r>
      <w:r w:rsidRPr="00A91DEA">
        <w:rPr>
          <w:rFonts w:cs="Arial"/>
          <w:sz w:val="12"/>
          <w:szCs w:val="12"/>
        </w:rPr>
        <w:t xml:space="preserve">is that members of the safety audit team focused their attention on the </w:t>
      </w:r>
      <w:proofErr w:type="spellStart"/>
      <w:r w:rsidRPr="00A91DEA">
        <w:rPr>
          <w:rFonts w:cs="Arial"/>
          <w:sz w:val="12"/>
          <w:szCs w:val="12"/>
        </w:rPr>
        <w:t>feelgood</w:t>
      </w:r>
      <w:proofErr w:type="spellEnd"/>
      <w:r w:rsidRPr="00A91DEA">
        <w:rPr>
          <w:rFonts w:cs="Arial"/>
          <w:sz w:val="12"/>
          <w:szCs w:val="12"/>
        </w:rPr>
        <w:t xml:space="preserve"> issues of occupational safety, chit-chatting with crew members, while they ignored the fact ¶ that a cement bond log had not been run, and that proof of cement integrity was problematic at ¶ best. One measure </w:t>
      </w:r>
      <w:r w:rsidRPr="00A91DEA">
        <w:rPr>
          <w:rFonts w:cs="Arial"/>
          <w:b/>
          <w:szCs w:val="20"/>
          <w:u w:val="single"/>
        </w:rPr>
        <w:t>to avoid a repetition of this situation</w:t>
      </w:r>
      <w:r w:rsidRPr="00A91DEA">
        <w:rPr>
          <w:rFonts w:cs="Arial"/>
          <w:sz w:val="12"/>
          <w:szCs w:val="12"/>
        </w:rPr>
        <w:t xml:space="preserve"> would be to order,</w:t>
      </w:r>
      <w:r w:rsidRPr="00A91DEA">
        <w:rPr>
          <w:rFonts w:cs="Arial"/>
        </w:rPr>
        <w:t xml:space="preserve"> </w:t>
      </w:r>
      <w:r w:rsidRPr="00A91DEA">
        <w:rPr>
          <w:rFonts w:cs="Arial"/>
          <w:b/>
          <w:u w:val="single"/>
        </w:rPr>
        <w:t xml:space="preserve">as a matter of </w:t>
      </w:r>
      <w:r w:rsidRPr="00A91DEA">
        <w:rPr>
          <w:rFonts w:cs="Arial"/>
          <w:b/>
          <w:sz w:val="12"/>
          <w:u w:val="single"/>
        </w:rPr>
        <w:t xml:space="preserve">¶ </w:t>
      </w:r>
      <w:r w:rsidRPr="00A91DEA">
        <w:rPr>
          <w:rFonts w:cs="Arial"/>
          <w:b/>
          <w:u w:val="single"/>
        </w:rPr>
        <w:t xml:space="preserve">regulation, safety audits of industrial safety and occupational safety to be carried out separately, </w:t>
      </w:r>
      <w:r w:rsidRPr="00A91DEA">
        <w:rPr>
          <w:rFonts w:cs="Arial"/>
          <w:b/>
          <w:sz w:val="12"/>
          <w:u w:val="single"/>
        </w:rPr>
        <w:t xml:space="preserve">¶ </w:t>
      </w:r>
      <w:r w:rsidRPr="00A91DEA">
        <w:rPr>
          <w:rFonts w:cs="Arial"/>
          <w:b/>
          <w:u w:val="single"/>
        </w:rPr>
        <w:t>by different teams."</w:t>
      </w:r>
    </w:p>
    <w:p w14:paraId="453B3813" w14:textId="77777777" w:rsidR="000844B0" w:rsidRPr="00A91DEA" w:rsidRDefault="000844B0" w:rsidP="000844B0">
      <w:pPr>
        <w:rPr>
          <w:rFonts w:ascii="Arial" w:hAnsi="Arial" w:cs="Arial"/>
          <w:szCs w:val="20"/>
        </w:rPr>
      </w:pPr>
    </w:p>
    <w:p w14:paraId="0BE310BD" w14:textId="77777777" w:rsidR="000844B0" w:rsidRPr="00A91DEA" w:rsidRDefault="000844B0" w:rsidP="000844B0">
      <w:pPr>
        <w:rPr>
          <w:b/>
          <w:u w:val="single"/>
        </w:rPr>
      </w:pPr>
      <w:r w:rsidRPr="00A91DEA">
        <w:rPr>
          <w:rStyle w:val="StyleBoldUnderline"/>
        </w:rPr>
        <w:t xml:space="preserve"> </w:t>
      </w:r>
    </w:p>
    <w:p w14:paraId="2105E25A" w14:textId="77777777" w:rsidR="000844B0" w:rsidRPr="00A91DEA" w:rsidRDefault="000844B0" w:rsidP="000844B0">
      <w:pPr>
        <w:pStyle w:val="Heading4"/>
      </w:pPr>
      <w:r w:rsidRPr="00A91DEA">
        <w:t>Gulf ecosystems are critical biodiversity hotspots and have a key effect on the world’s oceans</w:t>
      </w:r>
    </w:p>
    <w:p w14:paraId="79C9594E" w14:textId="77777777" w:rsidR="000844B0" w:rsidRPr="00A91DEA" w:rsidRDefault="000844B0" w:rsidP="000844B0">
      <w:pPr>
        <w:rPr>
          <w:rStyle w:val="StyleStyleBold12pt"/>
          <w:rFonts w:ascii="Arial" w:hAnsi="Arial" w:cs="Arial"/>
        </w:rPr>
      </w:pPr>
      <w:r w:rsidRPr="00A91DEA">
        <w:rPr>
          <w:rStyle w:val="StyleStyleBold12pt"/>
          <w:rFonts w:ascii="Arial" w:hAnsi="Arial" w:cs="Arial"/>
        </w:rPr>
        <w:t>Brenner ‘8</w:t>
      </w:r>
    </w:p>
    <w:p w14:paraId="3C73F188" w14:textId="77777777" w:rsidR="000844B0" w:rsidRPr="00A91DEA" w:rsidRDefault="000844B0" w:rsidP="000844B0">
      <w:pPr>
        <w:rPr>
          <w:rFonts w:ascii="Arial" w:hAnsi="Arial" w:cs="Arial"/>
          <w:sz w:val="16"/>
          <w:szCs w:val="16"/>
        </w:rPr>
      </w:pPr>
      <w:r w:rsidRPr="00A91DEA">
        <w:rPr>
          <w:rFonts w:ascii="Arial" w:hAnsi="Arial" w:cs="Arial"/>
          <w:sz w:val="16"/>
          <w:szCs w:val="16"/>
        </w:rPr>
        <w:t xml:space="preserve">(Jorge Brenner, “Guarding the Gulf of Mexico’s valuable resources”, </w:t>
      </w:r>
      <w:proofErr w:type="spellStart"/>
      <w:r w:rsidRPr="00A91DEA">
        <w:rPr>
          <w:rFonts w:ascii="Arial" w:hAnsi="Arial" w:cs="Arial"/>
          <w:sz w:val="16"/>
          <w:szCs w:val="16"/>
        </w:rPr>
        <w:t>SciDevNet</w:t>
      </w:r>
      <w:proofErr w:type="spellEnd"/>
      <w:r w:rsidRPr="00A91DEA">
        <w:rPr>
          <w:rFonts w:ascii="Arial" w:hAnsi="Arial" w:cs="Arial"/>
          <w:sz w:val="16"/>
          <w:szCs w:val="16"/>
        </w:rPr>
        <w:t xml:space="preserve">, </w:t>
      </w:r>
      <w:hyperlink r:id="rId17" w:history="1">
        <w:r w:rsidRPr="00A91DEA">
          <w:rPr>
            <w:rFonts w:ascii="Arial" w:hAnsi="Arial" w:cs="Arial"/>
            <w:sz w:val="16"/>
            <w:szCs w:val="16"/>
          </w:rPr>
          <w:t>http://www.scidev.net/en/opinions/guarding-the-gulf-of-mexico-s-valuable-resources.html</w:t>
        </w:r>
      </w:hyperlink>
      <w:r w:rsidRPr="00A91DEA">
        <w:rPr>
          <w:rFonts w:ascii="Arial" w:hAnsi="Arial" w:cs="Arial"/>
          <w:sz w:val="16"/>
          <w:szCs w:val="16"/>
        </w:rPr>
        <w:t>. 3-14-2008. Jorge Brenner is postdoctoral research associate at the Harte Research Institute for Gulf of Mexico Studies, Texas A&amp;M University-Corpus Christi.</w:t>
      </w:r>
      <w:r w:rsidRPr="00A91DEA">
        <w:rPr>
          <w:rFonts w:ascii="Arial" w:hAnsi="Arial" w:cs="Arial"/>
          <w:sz w:val="12"/>
          <w:szCs w:val="16"/>
        </w:rPr>
        <w:t xml:space="preserve">¶ </w:t>
      </w:r>
      <w:r w:rsidRPr="00A91DEA">
        <w:rPr>
          <w:rFonts w:ascii="Arial" w:hAnsi="Arial" w:cs="Arial"/>
          <w:sz w:val="16"/>
          <w:szCs w:val="16"/>
        </w:rPr>
        <w:t>EJW.) **The Gulf of Mexico is rich in biodiversity and unique habitats— only known nesting beach of Kemp’s Ridley most threatened sea-turtles and helps the North Atlantic that helps to regulate the climate of western Europe.**</w:t>
      </w:r>
    </w:p>
    <w:p w14:paraId="4705D356" w14:textId="77777777" w:rsidR="000844B0" w:rsidRPr="00A91DEA" w:rsidRDefault="000844B0" w:rsidP="000844B0">
      <w:pPr>
        <w:rPr>
          <w:rFonts w:ascii="Arial" w:hAnsi="Arial" w:cs="Arial"/>
          <w:sz w:val="12"/>
          <w:szCs w:val="12"/>
        </w:rPr>
      </w:pPr>
    </w:p>
    <w:p w14:paraId="4589576B" w14:textId="77777777" w:rsidR="000844B0" w:rsidRPr="00A91DEA" w:rsidRDefault="000844B0" w:rsidP="000844B0">
      <w:pPr>
        <w:rPr>
          <w:rFonts w:ascii="Arial" w:hAnsi="Arial" w:cs="Arial"/>
        </w:rPr>
      </w:pPr>
      <w:r w:rsidRPr="00A91DEA">
        <w:rPr>
          <w:rFonts w:ascii="Arial" w:hAnsi="Arial" w:cs="Arial"/>
          <w:sz w:val="12"/>
          <w:szCs w:val="12"/>
        </w:rPr>
        <w:t xml:space="preserve">Scientific collaboration on the common resources of the Gulf of Mexico has been difficult since the United States placed an economic embargo on Cuba in 1962. Research is permitted for US scientists who have a special government </w:t>
      </w:r>
      <w:proofErr w:type="spellStart"/>
      <w:r w:rsidRPr="00A91DEA">
        <w:rPr>
          <w:rFonts w:ascii="Arial" w:hAnsi="Arial" w:cs="Arial"/>
          <w:sz w:val="12"/>
          <w:szCs w:val="12"/>
        </w:rPr>
        <w:t>licence</w:t>
      </w:r>
      <w:proofErr w:type="spellEnd"/>
      <w:r w:rsidRPr="00A91DEA">
        <w:rPr>
          <w:rFonts w:ascii="Arial" w:hAnsi="Arial" w:cs="Arial"/>
          <w:sz w:val="12"/>
          <w:szCs w:val="12"/>
        </w:rPr>
        <w:t xml:space="preserve"> and Mexican scientists are allowed to travel to Cuba, but the political deadlock means that only a few institutions have managed to develop collaborative projects among the three countries. As a result, efforts to conserve the Gulf's valuable species and resources are being thwarted.¶ The economic embargo is widely considered as the main barrier to international marine research and conservation </w:t>
      </w:r>
      <w:proofErr w:type="spellStart"/>
      <w:r w:rsidRPr="00A91DEA">
        <w:rPr>
          <w:rFonts w:ascii="Arial" w:hAnsi="Arial" w:cs="Arial"/>
          <w:sz w:val="12"/>
          <w:szCs w:val="12"/>
        </w:rPr>
        <w:t>programmes</w:t>
      </w:r>
      <w:proofErr w:type="spellEnd"/>
      <w:r w:rsidRPr="00A91DEA">
        <w:rPr>
          <w:rFonts w:ascii="Arial" w:hAnsi="Arial" w:cs="Arial"/>
          <w:sz w:val="12"/>
          <w:szCs w:val="12"/>
        </w:rPr>
        <w:t xml:space="preserve"> in the Gulf. But, given that the Gulf is enclosed by three countries, an integrated view of governance of common resources should prevail over the political strategies of the individual countries.¶ This common responsibility is often overlooked. We have abused the region's ecological resources in treating them as a source of wealth while failing to share responsibility for their conservation. In my opinion, this misunderstanding of the concept of the commons — owned by everyone and no one — has probably caused more damage than the economic embargo imposed on almost self-sufficient Cuba.¶ Rich in biodiversity and habitats</w:t>
      </w:r>
      <w:r w:rsidRPr="00A91DEA">
        <w:rPr>
          <w:rFonts w:ascii="Arial" w:hAnsi="Arial" w:cs="Arial"/>
          <w:sz w:val="12"/>
        </w:rPr>
        <w:t xml:space="preserve">¶ </w:t>
      </w:r>
      <w:r w:rsidRPr="00A91DEA">
        <w:rPr>
          <w:rFonts w:ascii="Arial" w:hAnsi="Arial" w:cs="Arial"/>
          <w:b/>
          <w:u w:val="single"/>
        </w:rPr>
        <w:t>The Gulf of Mexico is rich in biodiversity and unique habitats, and hosts the only known</w:t>
      </w:r>
      <w:r w:rsidRPr="00A91DEA">
        <w:rPr>
          <w:rFonts w:ascii="Arial" w:hAnsi="Arial" w:cs="Arial"/>
        </w:rPr>
        <w:t xml:space="preserve"> </w:t>
      </w:r>
      <w:r w:rsidRPr="00A91DEA">
        <w:rPr>
          <w:rFonts w:ascii="Arial" w:hAnsi="Arial" w:cs="Arial"/>
          <w:b/>
          <w:u w:val="single"/>
        </w:rPr>
        <w:t>nesting</w:t>
      </w:r>
      <w:r w:rsidRPr="00A91DEA">
        <w:rPr>
          <w:rFonts w:ascii="Arial" w:hAnsi="Arial" w:cs="Arial"/>
        </w:rPr>
        <w:t xml:space="preserve"> beach </w:t>
      </w:r>
      <w:r w:rsidRPr="00A91DEA">
        <w:rPr>
          <w:rFonts w:ascii="Arial" w:hAnsi="Arial" w:cs="Arial"/>
          <w:b/>
          <w:u w:val="single"/>
        </w:rPr>
        <w:t>of</w:t>
      </w:r>
      <w:r w:rsidRPr="00A91DEA">
        <w:rPr>
          <w:rFonts w:ascii="Arial" w:hAnsi="Arial" w:cs="Arial"/>
        </w:rPr>
        <w:t xml:space="preserve"> Kemp's Ridley, the </w:t>
      </w:r>
      <w:r w:rsidRPr="00A91DEA">
        <w:rPr>
          <w:rFonts w:ascii="Arial" w:hAnsi="Arial" w:cs="Arial"/>
          <w:b/>
          <w:u w:val="single"/>
        </w:rPr>
        <w:t>world's most endangered sea turtle</w:t>
      </w:r>
      <w:r w:rsidRPr="00A91DEA">
        <w:rPr>
          <w:rFonts w:ascii="Arial" w:hAnsi="Arial" w:cs="Arial"/>
        </w:rPr>
        <w:t>.</w:t>
      </w:r>
      <w:r w:rsidRPr="00A91DEA">
        <w:rPr>
          <w:rFonts w:ascii="Arial" w:hAnsi="Arial" w:cs="Arial"/>
          <w:sz w:val="12"/>
        </w:rPr>
        <w:t xml:space="preserve">¶ </w:t>
      </w:r>
      <w:r w:rsidRPr="00A91DEA">
        <w:rPr>
          <w:rFonts w:ascii="Arial" w:hAnsi="Arial" w:cs="Arial"/>
          <w:b/>
          <w:u w:val="single"/>
        </w:rPr>
        <w:t>The Gulf's circulation pattern gives it biological and socioeconomic importanc</w:t>
      </w:r>
      <w:r w:rsidRPr="00A91DEA">
        <w:rPr>
          <w:rFonts w:ascii="Arial" w:hAnsi="Arial" w:cs="Arial"/>
        </w:rPr>
        <w:t xml:space="preserve">e: </w:t>
      </w:r>
      <w:r w:rsidRPr="00A91DEA">
        <w:rPr>
          <w:rFonts w:ascii="Arial" w:hAnsi="Arial" w:cs="Arial"/>
          <w:b/>
          <w:u w:val="single"/>
        </w:rPr>
        <w:t>water</w:t>
      </w:r>
      <w:r w:rsidRPr="00A91DEA">
        <w:rPr>
          <w:rFonts w:ascii="Arial" w:hAnsi="Arial" w:cs="Arial"/>
        </w:rPr>
        <w:t xml:space="preserve"> from the Caribbean enters from the south through the Yucatan Channel between Cuba and Mexico and, after warming in the basin, leaves through the northern Florida Strait between the United States and Cuba to </w:t>
      </w:r>
      <w:r w:rsidRPr="00A91DEA">
        <w:rPr>
          <w:rFonts w:ascii="Arial" w:hAnsi="Arial" w:cs="Arial"/>
          <w:b/>
          <w:u w:val="single"/>
        </w:rPr>
        <w:t>form the Gulf Stream in the North Atlantic that helps to regulate the climate of western Europe.</w:t>
      </w:r>
      <w:r w:rsidRPr="00A91DEA">
        <w:rPr>
          <w:rFonts w:ascii="Arial" w:hAnsi="Arial" w:cs="Arial"/>
          <w:b/>
          <w:sz w:val="12"/>
          <w:u w:val="single"/>
        </w:rPr>
        <w:t>¶</w:t>
      </w:r>
      <w:r w:rsidRPr="00A91DEA">
        <w:rPr>
          <w:rFonts w:ascii="Arial" w:hAnsi="Arial" w:cs="Arial"/>
          <w:sz w:val="12"/>
        </w:rPr>
        <w:t xml:space="preserve"> </w:t>
      </w:r>
    </w:p>
    <w:p w14:paraId="40EB8128" w14:textId="77777777" w:rsidR="000844B0" w:rsidRPr="00A91DEA" w:rsidRDefault="000844B0" w:rsidP="000844B0">
      <w:pPr>
        <w:pStyle w:val="Heading4"/>
      </w:pPr>
      <w:r w:rsidRPr="00A91DEA">
        <w:t>Ocean biodiversity loss causes extinction</w:t>
      </w:r>
    </w:p>
    <w:p w14:paraId="25C6BAD8" w14:textId="77777777" w:rsidR="000844B0" w:rsidRPr="00A91DEA" w:rsidRDefault="000844B0" w:rsidP="000844B0">
      <w:pPr>
        <w:rPr>
          <w:rFonts w:ascii="Arial" w:hAnsi="Arial" w:cs="Arial"/>
        </w:rPr>
      </w:pPr>
      <w:r w:rsidRPr="00A91DEA">
        <w:rPr>
          <w:rStyle w:val="StyleStyleBold12pt"/>
          <w:rFonts w:ascii="Arial" w:hAnsi="Arial" w:cs="Arial"/>
        </w:rPr>
        <w:t>Craig 03</w:t>
      </w:r>
      <w:r w:rsidRPr="00A91DEA">
        <w:rPr>
          <w:rFonts w:ascii="Arial" w:hAnsi="Arial" w:cs="Arial"/>
        </w:rPr>
        <w:t xml:space="preserve"> </w:t>
      </w:r>
    </w:p>
    <w:p w14:paraId="53FAA5BE" w14:textId="77777777" w:rsidR="000844B0" w:rsidRPr="00A91DEA" w:rsidRDefault="000844B0" w:rsidP="000844B0">
      <w:pPr>
        <w:rPr>
          <w:rFonts w:ascii="Arial" w:hAnsi="Arial" w:cs="Arial"/>
        </w:rPr>
      </w:pPr>
      <w:r w:rsidRPr="00A91DEA">
        <w:rPr>
          <w:rFonts w:ascii="Arial" w:hAnsi="Arial" w:cs="Arial"/>
        </w:rPr>
        <w:t xml:space="preserve">(Robin </w:t>
      </w:r>
      <w:proofErr w:type="spellStart"/>
      <w:r w:rsidRPr="00A91DEA">
        <w:rPr>
          <w:rFonts w:ascii="Arial" w:hAnsi="Arial" w:cs="Arial"/>
        </w:rPr>
        <w:t>Kundis</w:t>
      </w:r>
      <w:proofErr w:type="spellEnd"/>
      <w:r w:rsidRPr="00A91DEA">
        <w:rPr>
          <w:rFonts w:ascii="Arial" w:hAnsi="Arial" w:cs="Arial"/>
        </w:rPr>
        <w:t xml:space="preserve"> Craig, Associate Professor of Law at the Indiana University School of Law, 2003, “Taking Steps Toward Marine Wilderness Protection? Fishing and Coral Reef Marine Reserves in Florida and Hawaii” </w:t>
      </w:r>
      <w:hyperlink r:id="rId18" w:history="1">
        <w:r w:rsidRPr="00A91DEA">
          <w:rPr>
            <w:rStyle w:val="Hyperlink"/>
            <w:rFonts w:ascii="Arial" w:hAnsi="Arial" w:cs="Arial"/>
          </w:rPr>
          <w:t>http://papers.ssrn.com/sol3/papers.cfm?abstract_id=1289250</w:t>
        </w:r>
      </w:hyperlink>
      <w:r w:rsidRPr="00A91DEA">
        <w:rPr>
          <w:rFonts w:ascii="Arial" w:hAnsi="Arial" w:cs="Arial"/>
        </w:rPr>
        <w:t>)</w:t>
      </w:r>
    </w:p>
    <w:p w14:paraId="51B5497B" w14:textId="77777777" w:rsidR="000844B0" w:rsidRPr="00A91DEA" w:rsidRDefault="000844B0" w:rsidP="000844B0">
      <w:pPr>
        <w:rPr>
          <w:rFonts w:ascii="Arial" w:hAnsi="Arial" w:cs="Arial"/>
        </w:rPr>
      </w:pPr>
      <w:r w:rsidRPr="00A91DEA">
        <w:rPr>
          <w:rFonts w:ascii="Arial" w:hAnsi="Arial" w:cs="Arial"/>
          <w:sz w:val="16"/>
          <w:szCs w:val="36"/>
        </w:rPr>
        <w:t>Biodiversity and ecosystem function arguments for conserving marine ecosystems also exist, just as they do for terrestrial ecosystems, but these arguments have thus far rarely been raised in political debates. For example, besides significant tourism values - the most economically valuable ecosystem service coral reefs provide, worldwide - coral reefs protect against storms and dampen other environmental fluctuations, services worth more than ten times the reefs' value for food production. n856 Waste treatment is another significant, non-extractive ecosystem function that intact coral reef ecosystems provide. n857 More generally, "</w:t>
      </w:r>
      <w:r w:rsidRPr="00A91DEA">
        <w:rPr>
          <w:rStyle w:val="StyleBoldUnderline"/>
          <w:rFonts w:ascii="Arial" w:hAnsi="Arial" w:cs="Arial"/>
          <w:szCs w:val="36"/>
        </w:rPr>
        <w:t>ocean ecosystems play a major role in the global geochemical cycling of all the elements that represent the basic building blocks of living organisms</w:t>
      </w:r>
      <w:r w:rsidRPr="00A91DEA">
        <w:rPr>
          <w:rFonts w:ascii="Arial" w:hAnsi="Arial" w:cs="Arial"/>
          <w:sz w:val="16"/>
          <w:szCs w:val="36"/>
        </w:rPr>
        <w:t xml:space="preserve">, carbon, nitrogen, oxygen, phosphorus, and sulfur, as well as other less abundant but necessary elements." n858 </w:t>
      </w:r>
      <w:r w:rsidRPr="00A91DEA">
        <w:rPr>
          <w:rStyle w:val="StyleBoldUnderline"/>
          <w:rFonts w:ascii="Arial" w:hAnsi="Arial" w:cs="Arial"/>
          <w:szCs w:val="36"/>
        </w:rPr>
        <w:t>In a very real and direct sense,</w:t>
      </w:r>
      <w:r w:rsidRPr="00A91DEA">
        <w:rPr>
          <w:rFonts w:ascii="Arial" w:hAnsi="Arial" w:cs="Arial"/>
          <w:sz w:val="16"/>
          <w:szCs w:val="36"/>
        </w:rPr>
        <w:t xml:space="preserve"> therefore, </w:t>
      </w:r>
      <w:r w:rsidRPr="00A91DEA">
        <w:rPr>
          <w:rStyle w:val="StyleBoldUnderline"/>
          <w:rFonts w:ascii="Arial" w:hAnsi="Arial" w:cs="Arial"/>
          <w:szCs w:val="36"/>
        </w:rPr>
        <w:t>human degradation of marine ecosystems impairs the planet's ability to support life</w:t>
      </w:r>
      <w:r w:rsidRPr="00A91DEA">
        <w:rPr>
          <w:rFonts w:ascii="Arial" w:hAnsi="Arial" w:cs="Arial"/>
          <w:sz w:val="16"/>
          <w:szCs w:val="36"/>
        </w:rPr>
        <w:t xml:space="preserve">. </w:t>
      </w:r>
      <w:r w:rsidRPr="00A91DEA">
        <w:rPr>
          <w:rStyle w:val="StyleBoldUnderline"/>
          <w:rFonts w:ascii="Arial" w:hAnsi="Arial" w:cs="Arial"/>
          <w:szCs w:val="36"/>
        </w:rPr>
        <w:t>Maintaining biodiversity is</w:t>
      </w:r>
      <w:r w:rsidRPr="00A91DEA">
        <w:rPr>
          <w:rFonts w:ascii="Arial" w:hAnsi="Arial" w:cs="Arial"/>
          <w:sz w:val="16"/>
          <w:szCs w:val="36"/>
        </w:rPr>
        <w:t xml:space="preserve"> often </w:t>
      </w:r>
      <w:r w:rsidRPr="00A91DEA">
        <w:rPr>
          <w:rStyle w:val="StyleBoldUnderline"/>
          <w:rFonts w:ascii="Arial" w:hAnsi="Arial" w:cs="Arial"/>
          <w:szCs w:val="36"/>
        </w:rPr>
        <w:t>critical to maintaining the functions of marine ecosystems. Current evidence shows that</w:t>
      </w:r>
      <w:r w:rsidRPr="00A91DEA">
        <w:rPr>
          <w:rFonts w:ascii="Arial" w:hAnsi="Arial" w:cs="Arial"/>
          <w:sz w:val="16"/>
          <w:szCs w:val="36"/>
        </w:rPr>
        <w:t xml:space="preserve">, in general, </w:t>
      </w:r>
      <w:r w:rsidRPr="00A91DEA">
        <w:rPr>
          <w:rStyle w:val="StyleBoldUnderline"/>
          <w:rFonts w:ascii="Arial" w:hAnsi="Arial" w:cs="Arial"/>
          <w:szCs w:val="36"/>
        </w:rPr>
        <w:t>an ecosystem's ability to keep functioning in the face of disturbance is strongly dependent on its biodiversity, "indicating that more diverse ecosystems are more stable."</w:t>
      </w:r>
      <w:r w:rsidRPr="00A91DEA">
        <w:rPr>
          <w:rFonts w:ascii="Arial" w:hAnsi="Arial" w:cs="Arial"/>
          <w:sz w:val="16"/>
          <w:szCs w:val="36"/>
        </w:rPr>
        <w:t xml:space="preserve"> n859 Coral reef ecosystems are particularly dependent on their biodiversity. [*265] Most ecologists agree that the complexity of interactions and degree of interrelatedness among component species is higher on coral reefs than in any other marine environment. This implies that the ecosystem functioning that produces the most highly valued components is also complex and that </w:t>
      </w:r>
      <w:r w:rsidRPr="00A91DEA">
        <w:rPr>
          <w:rFonts w:ascii="Arial" w:hAnsi="Arial" w:cs="Arial"/>
          <w:b/>
          <w:sz w:val="24"/>
          <w:u w:val="single"/>
        </w:rPr>
        <w:t>many otherwise insignificant species have strong effects on sustaining the rest of the reef system.</w:t>
      </w:r>
      <w:r w:rsidRPr="00A91DEA">
        <w:rPr>
          <w:rFonts w:ascii="Arial" w:hAnsi="Arial" w:cs="Arial"/>
          <w:sz w:val="16"/>
          <w:szCs w:val="36"/>
        </w:rPr>
        <w:t xml:space="preserve"> n860 Thus, </w:t>
      </w:r>
      <w:r w:rsidRPr="00A91DEA">
        <w:rPr>
          <w:rStyle w:val="StyleBoldUnderline"/>
          <w:rFonts w:ascii="Arial" w:hAnsi="Arial" w:cs="Arial"/>
          <w:szCs w:val="36"/>
        </w:rPr>
        <w:t>maintaining and restoring the biodiversity of marine ecosystems is critical to maintaining and restoring the ecosystem services that they provide</w:t>
      </w:r>
      <w:r w:rsidRPr="00A91DEA">
        <w:rPr>
          <w:rFonts w:ascii="Arial" w:hAnsi="Arial" w:cs="Arial"/>
          <w:sz w:val="16"/>
          <w:szCs w:val="36"/>
        </w:rPr>
        <w:t xml:space="preserve">. </w:t>
      </w:r>
      <w:r w:rsidRPr="00A91DEA">
        <w:rPr>
          <w:rFonts w:ascii="Arial" w:hAnsi="Arial" w:cs="Arial"/>
          <w:sz w:val="14"/>
          <w:szCs w:val="36"/>
        </w:rPr>
        <w:t xml:space="preserve">Non-use biodiversity values for marine ecosystems have been calculated in the wake of marine disasters, like the Exxon Valdez oil spill in Alaska. n861 Similar calculations could derive preservation values for marine wilderness. However, economic value, or economic value equivalents, should not be "the sole or even primary justification for conservation of ocean ecosystems. Ethical arguments also have considerable force and merit." n862 At the forefront of such arguments should be a recognition of how little we know about the sea - and about the actual effect of human activities on marine ecosystems. The United States has traditionally failed to protect marine ecosystems because it was difficult to detect anthropogenic harm to the oceans, but we now know that such harm is occurring - even though we are not completely sure about causation or about how to fix every problem. Ecosystems like the NWHI coral reef ecosystem should inspire lawmakers and policymakers to admit that most of the time we really do not know what we are doing to the sea and hence should be preserving marine wilderness whenever we can - especially when the United States has within its territory relatively pristine marine ecosystems that may be unique in the world. We may not know much about the sea, but we do know this much: </w:t>
      </w:r>
      <w:r w:rsidRPr="00A91DEA">
        <w:rPr>
          <w:rStyle w:val="StyleBoldUnderline"/>
          <w:rFonts w:ascii="Arial" w:hAnsi="Arial" w:cs="Arial"/>
          <w:szCs w:val="36"/>
        </w:rPr>
        <w:t>if we kill the ocean we kill ourselves, and we will take most of the biosphere with us</w:t>
      </w:r>
      <w:r w:rsidRPr="00A91DEA">
        <w:rPr>
          <w:rFonts w:ascii="Arial" w:hAnsi="Arial" w:cs="Arial"/>
          <w:sz w:val="16"/>
          <w:szCs w:val="36"/>
        </w:rPr>
        <w:t xml:space="preserve">. </w:t>
      </w:r>
      <w:r w:rsidRPr="00A91DEA">
        <w:rPr>
          <w:rFonts w:ascii="Arial" w:hAnsi="Arial" w:cs="Arial"/>
          <w:sz w:val="16"/>
          <w:szCs w:val="36"/>
          <w:u w:val="single"/>
        </w:rPr>
        <w:t>The Black Sea is almost dead</w:t>
      </w:r>
      <w:r w:rsidRPr="00A91DEA">
        <w:rPr>
          <w:rFonts w:ascii="Arial" w:hAnsi="Arial" w:cs="Arial"/>
          <w:sz w:val="16"/>
          <w:szCs w:val="36"/>
        </w:rPr>
        <w:t>, n863 its once-</w:t>
      </w:r>
      <w:r w:rsidRPr="00A91DEA">
        <w:rPr>
          <w:rFonts w:ascii="Arial" w:hAnsi="Arial" w:cs="Arial"/>
          <w:sz w:val="16"/>
          <w:szCs w:val="36"/>
          <w:u w:val="single"/>
        </w:rPr>
        <w:t>complex</w:t>
      </w:r>
      <w:r w:rsidRPr="00A91DEA">
        <w:rPr>
          <w:rFonts w:ascii="Arial" w:hAnsi="Arial" w:cs="Arial"/>
          <w:sz w:val="16"/>
          <w:szCs w:val="36"/>
        </w:rPr>
        <w:t xml:space="preserve"> and productive </w:t>
      </w:r>
      <w:r w:rsidRPr="00A91DEA">
        <w:rPr>
          <w:rFonts w:ascii="Arial" w:hAnsi="Arial" w:cs="Arial"/>
          <w:sz w:val="16"/>
          <w:szCs w:val="36"/>
          <w:u w:val="single"/>
        </w:rPr>
        <w:t>ecosystem almost entirely replaced by a monoculture of comb</w:t>
      </w:r>
      <w:r w:rsidRPr="00A91DEA">
        <w:rPr>
          <w:rFonts w:ascii="Arial" w:hAnsi="Arial" w:cs="Arial"/>
          <w:sz w:val="16"/>
          <w:szCs w:val="36"/>
        </w:rPr>
        <w:t xml:space="preserve"> jellies, "starving out fish and dolphins, emptying fishermen's nets, and converting the web of life into brainless, wraith-like blobs of jelly." n864 More importantly, the Black Sea is not necessarily unique. </w:t>
      </w:r>
    </w:p>
    <w:p w14:paraId="32D0DD42" w14:textId="77777777" w:rsidR="000844B0" w:rsidRPr="00A91DEA" w:rsidRDefault="000844B0" w:rsidP="000844B0"/>
    <w:p w14:paraId="36AB0541" w14:textId="77777777" w:rsidR="000844B0" w:rsidRPr="00A91DEA" w:rsidRDefault="000844B0" w:rsidP="000844B0"/>
    <w:p w14:paraId="04233B69" w14:textId="32E5B536" w:rsidR="000844B0" w:rsidRPr="00A91DEA" w:rsidRDefault="000844B0" w:rsidP="000844B0">
      <w:pPr>
        <w:pStyle w:val="Heading1"/>
      </w:pPr>
      <w:r w:rsidRPr="00A91DEA">
        <w:t>2AC</w:t>
      </w:r>
    </w:p>
    <w:p w14:paraId="3B1F5E5A" w14:textId="77777777" w:rsidR="000844B0" w:rsidRPr="00A91DEA" w:rsidRDefault="000844B0" w:rsidP="000844B0">
      <w:pPr>
        <w:pStyle w:val="Heading2"/>
      </w:pPr>
      <w:r w:rsidRPr="00A91DEA">
        <w:t>2ac framework</w:t>
      </w:r>
    </w:p>
    <w:p w14:paraId="10471EEC" w14:textId="77777777" w:rsidR="000844B0" w:rsidRPr="00A91DEA" w:rsidRDefault="000844B0" w:rsidP="000844B0">
      <w:pPr>
        <w:pStyle w:val="TagText"/>
      </w:pPr>
      <w:r w:rsidRPr="00A91DEA">
        <w:t xml:space="preserve">Simulating enactment key to </w:t>
      </w:r>
      <w:proofErr w:type="spellStart"/>
      <w:r w:rsidRPr="00A91DEA">
        <w:t>decisionmaking</w:t>
      </w:r>
      <w:proofErr w:type="spellEnd"/>
      <w:r w:rsidRPr="00A91DEA">
        <w:t xml:space="preserve"> and fairness</w:t>
      </w:r>
    </w:p>
    <w:p w14:paraId="1379FCFC" w14:textId="77777777" w:rsidR="000844B0" w:rsidRPr="00A91DEA" w:rsidRDefault="000844B0" w:rsidP="000844B0">
      <w:pPr>
        <w:rPr>
          <w:rStyle w:val="StyleBoldUnderline"/>
          <w:rFonts w:cs="Arial"/>
        </w:rPr>
      </w:pPr>
      <w:r w:rsidRPr="00A91DEA">
        <w:rPr>
          <w:rStyle w:val="StyleStyleBold12pt"/>
        </w:rPr>
        <w:t>Hager</w:t>
      </w:r>
      <w:r w:rsidRPr="00A91DEA">
        <w:rPr>
          <w:rFonts w:cs="Arial"/>
        </w:rPr>
        <w:t xml:space="preserve">, professor of political science – Bryn </w:t>
      </w:r>
      <w:proofErr w:type="spellStart"/>
      <w:r w:rsidRPr="00A91DEA">
        <w:rPr>
          <w:rFonts w:cs="Arial"/>
        </w:rPr>
        <w:t>Mawr</w:t>
      </w:r>
      <w:proofErr w:type="spellEnd"/>
      <w:r w:rsidRPr="00A91DEA">
        <w:rPr>
          <w:rFonts w:cs="Arial"/>
        </w:rPr>
        <w:t xml:space="preserve"> College</w:t>
      </w:r>
      <w:r w:rsidRPr="00A91DEA">
        <w:t xml:space="preserve">, </w:t>
      </w:r>
      <w:r w:rsidRPr="00A91DEA">
        <w:rPr>
          <w:rStyle w:val="StyleStyleBold12pt"/>
        </w:rPr>
        <w:t>‘92</w:t>
      </w:r>
    </w:p>
    <w:p w14:paraId="49EAFA55" w14:textId="77777777" w:rsidR="000844B0" w:rsidRPr="00A91DEA" w:rsidRDefault="000844B0" w:rsidP="000844B0">
      <w:pPr>
        <w:rPr>
          <w:rFonts w:cs="Arial"/>
        </w:rPr>
      </w:pPr>
      <w:r w:rsidRPr="00A91DEA">
        <w:rPr>
          <w:rFonts w:cs="Arial"/>
        </w:rPr>
        <w:t xml:space="preserve">(Carol J., “Democratizing Technology: Citizen &amp; State in West German Energy Politics, 1974-1990” </w:t>
      </w:r>
      <w:r w:rsidRPr="00A91DEA">
        <w:rPr>
          <w:rFonts w:cs="Arial"/>
          <w:i/>
        </w:rPr>
        <w:t>Polity</w:t>
      </w:r>
      <w:r w:rsidRPr="00A91DEA">
        <w:rPr>
          <w:rFonts w:cs="Arial"/>
        </w:rPr>
        <w:t>, Vol. 25, No. 1, p. 45-70)</w:t>
      </w:r>
    </w:p>
    <w:p w14:paraId="56925DDA" w14:textId="77777777" w:rsidR="000844B0" w:rsidRPr="00A91DEA" w:rsidRDefault="000844B0" w:rsidP="000844B0">
      <w:pPr>
        <w:pStyle w:val="TagText"/>
        <w:rPr>
          <w:rFonts w:cs="Arial"/>
        </w:rPr>
      </w:pPr>
    </w:p>
    <w:p w14:paraId="48275F45" w14:textId="77777777" w:rsidR="000844B0" w:rsidRPr="00A91DEA" w:rsidRDefault="000844B0" w:rsidP="000844B0">
      <w:pPr>
        <w:rPr>
          <w:rFonts w:cs="Arial"/>
          <w:sz w:val="16"/>
        </w:rPr>
      </w:pPr>
      <w:r w:rsidRPr="00A91DEA">
        <w:rPr>
          <w:rFonts w:cs="Arial"/>
          <w:sz w:val="16"/>
        </w:rPr>
        <w:t xml:space="preserve">During this phase, </w:t>
      </w:r>
      <w:r w:rsidRPr="00A91DEA">
        <w:rPr>
          <w:rStyle w:val="StyleBoldUnderline"/>
          <w:rFonts w:cs="Arial"/>
        </w:rPr>
        <w:t xml:space="preserve">the citizen initiative attempted to overcome its defensive posture and </w:t>
      </w:r>
      <w:r w:rsidRPr="00A91DEA">
        <w:rPr>
          <w:rStyle w:val="StyleBoldUnderline"/>
          <w:rFonts w:cs="Arial"/>
          <w:b w:val="0"/>
        </w:rPr>
        <w:t>implement an alternative politics.</w:t>
      </w:r>
      <w:r w:rsidRPr="00A91DEA">
        <w:rPr>
          <w:rStyle w:val="StyleBoldUnderline"/>
          <w:rFonts w:cs="Arial"/>
        </w:rPr>
        <w:t xml:space="preserve"> </w:t>
      </w:r>
      <w:r w:rsidRPr="00A91DEA">
        <w:rPr>
          <w:rFonts w:cs="Arial"/>
          <w:sz w:val="16"/>
        </w:rPr>
        <w:t>The strategy of legal</w:t>
      </w:r>
      <w:r w:rsidRPr="00A91DEA">
        <w:rPr>
          <w:rFonts w:cs="Arial"/>
          <w:u w:val="single"/>
        </w:rPr>
        <w:t xml:space="preserve"> </w:t>
      </w:r>
      <w:r w:rsidRPr="00A91DEA">
        <w:rPr>
          <w:rFonts w:cs="Arial"/>
          <w:sz w:val="16"/>
        </w:rPr>
        <w:t xml:space="preserve">and technical challenge might delay or even prevent plant construction, but it would not by itself accomplish the broader goal on the legitimation dimension, i.e., democratization. Indeed, it worked against broad participation. </w:t>
      </w:r>
      <w:r w:rsidRPr="00A91DEA">
        <w:rPr>
          <w:rStyle w:val="StyleBoldUnderline"/>
          <w:rFonts w:cs="Arial"/>
        </w:rPr>
        <w:t xml:space="preserve">The activists had to find a viable means of achieving change. Citizens had proved they could contribute to a </w:t>
      </w:r>
      <w:r w:rsidRPr="00A91DEA">
        <w:rPr>
          <w:rStyle w:val="StyleBoldUnderline"/>
          <w:rFonts w:cs="Arial"/>
          <w:b w:val="0"/>
        </w:rPr>
        <w:t xml:space="preserve">substantive policy discussion. </w:t>
      </w:r>
      <w:r w:rsidRPr="00A91DEA">
        <w:rPr>
          <w:rFonts w:cs="Arial"/>
          <w:sz w:val="16"/>
        </w:rPr>
        <w:t xml:space="preserve">Now, some </w:t>
      </w:r>
      <w:r w:rsidRPr="00A91DEA">
        <w:rPr>
          <w:rStyle w:val="Emphasis"/>
          <w:rFonts w:cs="Arial"/>
        </w:rPr>
        <w:t>activists turned to the parliamentary arena as a</w:t>
      </w:r>
      <w:r w:rsidRPr="00A91DEA">
        <w:rPr>
          <w:rFonts w:cs="Arial"/>
          <w:sz w:val="16"/>
        </w:rPr>
        <w:t xml:space="preserve"> possible </w:t>
      </w:r>
      <w:r w:rsidRPr="00A91DEA">
        <w:rPr>
          <w:rStyle w:val="Emphasis"/>
          <w:rFonts w:cs="Arial"/>
        </w:rPr>
        <w:t>forum for</w:t>
      </w:r>
      <w:r w:rsidRPr="00A91DEA">
        <w:rPr>
          <w:rFonts w:cs="Arial"/>
          <w:sz w:val="16"/>
        </w:rPr>
        <w:t xml:space="preserve"> an </w:t>
      </w:r>
      <w:r w:rsidRPr="00A91DEA">
        <w:rPr>
          <w:rStyle w:val="Emphasis"/>
        </w:rPr>
        <w:t xml:space="preserve">energy </w:t>
      </w:r>
      <w:r w:rsidRPr="00A91DEA">
        <w:rPr>
          <w:rStyle w:val="Emphasis"/>
          <w:rFonts w:cs="Arial"/>
        </w:rPr>
        <w:t>dialogue.</w:t>
      </w:r>
      <w:r w:rsidRPr="00A91DEA">
        <w:rPr>
          <w:rFonts w:cs="Arial"/>
          <w:sz w:val="16"/>
        </w:rPr>
        <w:t xml:space="preserve"> Until now, parliament had been conspicuously absent as a relevant policy maker, but </w:t>
      </w:r>
      <w:r w:rsidRPr="00A91DEA">
        <w:rPr>
          <w:rStyle w:val="StyleBoldUnderline"/>
          <w:rFonts w:cs="Arial"/>
        </w:rPr>
        <w:t>if parliament could be reshaped and activated, citizens would have a forum in which to address</w:t>
      </w:r>
      <w:r w:rsidRPr="00A91DEA">
        <w:rPr>
          <w:rFonts w:cs="Arial"/>
          <w:sz w:val="16"/>
        </w:rPr>
        <w:t xml:space="preserve"> the </w:t>
      </w:r>
      <w:r w:rsidRPr="00A91DEA">
        <w:rPr>
          <w:rStyle w:val="StyleBoldUnderline"/>
          <w:rFonts w:cs="Arial"/>
        </w:rPr>
        <w:t>broad questions of policy-making goals and forms. They would</w:t>
      </w:r>
      <w:r w:rsidRPr="00A91DEA">
        <w:rPr>
          <w:rFonts w:cs="Arial"/>
          <w:sz w:val="16"/>
        </w:rPr>
        <w:t xml:space="preserve"> also </w:t>
      </w:r>
      <w:r w:rsidRPr="00A91DEA">
        <w:rPr>
          <w:rStyle w:val="StyleBoldUnderline"/>
          <w:rFonts w:cs="Arial"/>
        </w:rPr>
        <w:t xml:space="preserve">have an </w:t>
      </w:r>
      <w:r w:rsidRPr="00A91DEA">
        <w:rPr>
          <w:rStyle w:val="StyleBoldUnderline"/>
          <w:rFonts w:cs="Arial"/>
          <w:b w:val="0"/>
        </w:rPr>
        <w:t>institutional lever</w:t>
      </w:r>
      <w:r w:rsidRPr="00A91DEA">
        <w:rPr>
          <w:rStyle w:val="StyleBoldUnderline"/>
          <w:rFonts w:cs="Arial"/>
        </w:rPr>
        <w:t xml:space="preserve"> with which to pry apart</w:t>
      </w:r>
      <w:r w:rsidRPr="00A91DEA">
        <w:rPr>
          <w:rFonts w:cs="Arial"/>
          <w:sz w:val="16"/>
        </w:rPr>
        <w:t xml:space="preserve"> the </w:t>
      </w:r>
      <w:r w:rsidRPr="00A91DEA">
        <w:rPr>
          <w:rStyle w:val="StyleBoldUnderline"/>
          <w:rFonts w:cs="Arial"/>
        </w:rPr>
        <w:t>bureaucracy</w:t>
      </w:r>
      <w:r w:rsidRPr="00A91DEA">
        <w:rPr>
          <w:rFonts w:cs="Arial"/>
          <w:sz w:val="16"/>
        </w:rPr>
        <w:t xml:space="preserve"> and utility. None of the established political parties could offer an alternative program. Thus, local activists met to discuss forming their own voting list. These discussions provoked internal dissent. </w:t>
      </w:r>
      <w:r w:rsidRPr="00A91DEA">
        <w:rPr>
          <w:rStyle w:val="StyleBoldUnderline"/>
          <w:rFonts w:cs="Arial"/>
        </w:rPr>
        <w:t>Many</w:t>
      </w:r>
      <w:r w:rsidRPr="00A91DEA">
        <w:rPr>
          <w:rFonts w:cs="Arial"/>
          <w:sz w:val="16"/>
        </w:rPr>
        <w:t xml:space="preserve"> citizen initiative </w:t>
      </w:r>
      <w:r w:rsidRPr="00A91DEA">
        <w:rPr>
          <w:rStyle w:val="StyleBoldUnderline"/>
          <w:rFonts w:cs="Arial"/>
        </w:rPr>
        <w:t>members objected to the idea of forming a political party.</w:t>
      </w:r>
      <w:r w:rsidRPr="00A91DEA">
        <w:rPr>
          <w:rFonts w:cs="Arial"/>
          <w:sz w:val="16"/>
        </w:rPr>
        <w:t xml:space="preserve"> If the problem lay in the role of parliament itself, another political party would not solve it. On the contrary, parliamentary participation was likely to destroy what political innovations the </w:t>
      </w:r>
      <w:proofErr w:type="spellStart"/>
      <w:r w:rsidRPr="00A91DEA">
        <w:rPr>
          <w:rFonts w:cs="Arial"/>
          <w:sz w:val="16"/>
        </w:rPr>
        <w:t>extraparliamentary</w:t>
      </w:r>
      <w:proofErr w:type="spellEnd"/>
      <w:r w:rsidRPr="00A91DEA">
        <w:rPr>
          <w:rFonts w:cs="Arial"/>
          <w:sz w:val="16"/>
        </w:rPr>
        <w:t xml:space="preserve"> movement had made. Others argued that </w:t>
      </w:r>
      <w:r w:rsidRPr="00A91DEA">
        <w:rPr>
          <w:rStyle w:val="StyleBoldUnderline"/>
          <w:rFonts w:cs="Arial"/>
        </w:rPr>
        <w:t>a political party would give the movement an institutional platform from which to introduce</w:t>
      </w:r>
      <w:r w:rsidRPr="00A91DEA">
        <w:rPr>
          <w:rFonts w:cs="Arial"/>
          <w:sz w:val="16"/>
        </w:rPr>
        <w:t xml:space="preserve"> some of the </w:t>
      </w:r>
      <w:r w:rsidRPr="00A91DEA">
        <w:rPr>
          <w:rStyle w:val="StyleBoldUnderline"/>
          <w:rFonts w:cs="Arial"/>
        </w:rPr>
        <w:t>grassroots democratic political forms</w:t>
      </w:r>
      <w:r w:rsidRPr="00A91DEA">
        <w:rPr>
          <w:rFonts w:cs="Arial"/>
          <w:sz w:val="16"/>
        </w:rPr>
        <w:t xml:space="preserve"> the groups had developed. </w:t>
      </w:r>
      <w:r w:rsidRPr="00A91DEA">
        <w:rPr>
          <w:rStyle w:val="StyleBoldUnderline"/>
          <w:rFonts w:cs="Arial"/>
        </w:rPr>
        <w:t>Founding a</w:t>
      </w:r>
      <w:r w:rsidRPr="00A91DEA">
        <w:rPr>
          <w:rFonts w:cs="Arial"/>
          <w:sz w:val="16"/>
        </w:rPr>
        <w:t xml:space="preserve"> party as the </w:t>
      </w:r>
      <w:r w:rsidRPr="00A91DEA">
        <w:rPr>
          <w:rStyle w:val="StyleBoldUnderline"/>
          <w:rFonts w:cs="Arial"/>
        </w:rPr>
        <w:t xml:space="preserve">parliamentary arm of the citizen movement would allow these groups to play an active, critical role in institutionalized politics, </w:t>
      </w:r>
      <w:r w:rsidRPr="00A91DEA">
        <w:rPr>
          <w:rStyle w:val="Emphasis"/>
          <w:rFonts w:cs="Arial"/>
        </w:rPr>
        <w:t>participating in the policy debates while retaining their outside perspective.</w:t>
      </w:r>
      <w:r w:rsidRPr="00A91DEA">
        <w:rPr>
          <w:rFonts w:cs="Arial"/>
          <w:sz w:val="16"/>
        </w:rPr>
        <w:t xml:space="preserve"> Despite the disagreements, the Alternative List for Democracy and Environmental Protection Berlin (AL) was formed in 1978 and first won seats in the Land parliament with 7.2 percent of the vote in 1981.43 The </w:t>
      </w:r>
      <w:r w:rsidRPr="00A91DEA">
        <w:rPr>
          <w:rStyle w:val="StyleBoldUnderline"/>
          <w:rFonts w:cs="Arial"/>
        </w:rPr>
        <w:t>founders of the AL were</w:t>
      </w:r>
      <w:r w:rsidRPr="00A91DEA">
        <w:rPr>
          <w:rFonts w:cs="Arial"/>
          <w:sz w:val="16"/>
        </w:rPr>
        <w:t xml:space="preserve"> </w:t>
      </w:r>
      <w:r w:rsidRPr="00A91DEA">
        <w:rPr>
          <w:rStyle w:val="StyleBoldUnderline"/>
          <w:rFonts w:cs="Arial"/>
        </w:rPr>
        <w:t>encouraged by the success of</w:t>
      </w:r>
      <w:r w:rsidRPr="00A91DEA">
        <w:rPr>
          <w:rFonts w:cs="Arial"/>
          <w:sz w:val="16"/>
        </w:rPr>
        <w:t xml:space="preserve"> newly formed </w:t>
      </w:r>
      <w:r w:rsidRPr="00A91DEA">
        <w:rPr>
          <w:rStyle w:val="StyleBoldUnderline"/>
          <w:rFonts w:cs="Arial"/>
        </w:rPr>
        <w:t>local</w:t>
      </w:r>
      <w:r w:rsidRPr="00A91DEA">
        <w:rPr>
          <w:rFonts w:cs="Arial"/>
          <w:sz w:val="16"/>
        </w:rPr>
        <w:t xml:space="preserve"> green </w:t>
      </w:r>
      <w:r w:rsidRPr="00A91DEA">
        <w:rPr>
          <w:rStyle w:val="StyleBoldUnderline"/>
          <w:rFonts w:cs="Arial"/>
        </w:rPr>
        <w:t>parties in Lower Saxony and Hamburg</w:t>
      </w:r>
      <w:r w:rsidRPr="00A91DEA">
        <w:rPr>
          <w:rFonts w:cs="Arial"/>
          <w:sz w:val="16"/>
        </w:rPr>
        <w:t>,44 whose evolution had been very similar to that of the West Berlin citizen move-</w:t>
      </w:r>
      <w:proofErr w:type="spellStart"/>
      <w:r w:rsidRPr="00A91DEA">
        <w:rPr>
          <w:rFonts w:cs="Arial"/>
          <w:sz w:val="16"/>
        </w:rPr>
        <w:t>ment</w:t>
      </w:r>
      <w:proofErr w:type="spellEnd"/>
      <w:r w:rsidRPr="00A91DEA">
        <w:rPr>
          <w:rFonts w:cs="Arial"/>
          <w:sz w:val="16"/>
        </w:rPr>
        <w:t>. Throughout the FRG, unpopular administrative decisions affect-</w:t>
      </w:r>
      <w:proofErr w:type="spellStart"/>
      <w:r w:rsidRPr="00A91DEA">
        <w:rPr>
          <w:rFonts w:cs="Arial"/>
          <w:sz w:val="16"/>
        </w:rPr>
        <w:t>ing</w:t>
      </w:r>
      <w:proofErr w:type="spellEnd"/>
      <w:r w:rsidRPr="00A91DEA">
        <w:rPr>
          <w:rFonts w:cs="Arial"/>
          <w:sz w:val="16"/>
        </w:rPr>
        <w:t xml:space="preserve"> local environments, generally in the form of state-sponsored </w:t>
      </w:r>
      <w:proofErr w:type="spellStart"/>
      <w:r w:rsidRPr="00A91DEA">
        <w:rPr>
          <w:rFonts w:cs="Arial"/>
          <w:sz w:val="16"/>
        </w:rPr>
        <w:t>indus</w:t>
      </w:r>
      <w:proofErr w:type="spellEnd"/>
      <w:r w:rsidRPr="00A91DEA">
        <w:rPr>
          <w:rFonts w:cs="Arial"/>
          <w:sz w:val="16"/>
        </w:rPr>
        <w:t xml:space="preserve">-trial projects, prompted the development of the citizen initiative and ecology movements. The </w:t>
      </w:r>
      <w:r w:rsidRPr="00A91DEA">
        <w:rPr>
          <w:rStyle w:val="StyleBoldUnderline"/>
          <w:rFonts w:cs="Arial"/>
        </w:rPr>
        <w:t>groups</w:t>
      </w:r>
      <w:r w:rsidRPr="00A91DEA">
        <w:rPr>
          <w:rFonts w:cs="Arial"/>
          <w:sz w:val="16"/>
        </w:rPr>
        <w:t xml:space="preserve"> in turn </w:t>
      </w:r>
      <w:r w:rsidRPr="00A91DEA">
        <w:rPr>
          <w:rStyle w:val="StyleBoldUnderline"/>
          <w:rFonts w:cs="Arial"/>
        </w:rPr>
        <w:t xml:space="preserve">focused constant attention on state planning "errors," calling into question not only the decisions themselves, but also the </w:t>
      </w:r>
      <w:r w:rsidRPr="00A91DEA">
        <w:rPr>
          <w:rStyle w:val="Emphasis"/>
          <w:rFonts w:cs="Arial"/>
        </w:rPr>
        <w:t>conventional forms of political decision making that produced them</w:t>
      </w:r>
      <w:r w:rsidRPr="00A91DEA">
        <w:rPr>
          <w:rFonts w:cs="Arial"/>
          <w:sz w:val="16"/>
        </w:rPr>
        <w:t xml:space="preserve">.45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A91DEA">
        <w:rPr>
          <w:rStyle w:val="StyleBoldUnderline"/>
          <w:rFonts w:cs="Arial"/>
        </w:rPr>
        <w:t>As they broadened their critique to include the</w:t>
      </w:r>
      <w:r w:rsidRPr="00A91DEA">
        <w:rPr>
          <w:rFonts w:cs="Arial"/>
          <w:sz w:val="16"/>
        </w:rPr>
        <w:t xml:space="preserve"> political </w:t>
      </w:r>
      <w:r w:rsidRPr="00A91DEA">
        <w:rPr>
          <w:rStyle w:val="StyleBoldUnderline"/>
          <w:rFonts w:cs="Arial"/>
          <w:b w:val="0"/>
        </w:rPr>
        <w:t>system as a whole</w:t>
      </w:r>
      <w:r w:rsidRPr="00A91DEA">
        <w:rPr>
          <w:rFonts w:cs="Arial"/>
          <w:sz w:val="16"/>
        </w:rPr>
        <w:t xml:space="preserve">, many </w:t>
      </w:r>
      <w:r w:rsidRPr="00A91DEA">
        <w:rPr>
          <w:rStyle w:val="StyleBoldUnderline"/>
          <w:rFonts w:cs="Arial"/>
        </w:rPr>
        <w:t>grassroots groups</w:t>
      </w:r>
      <w:r w:rsidRPr="00A91DEA">
        <w:rPr>
          <w:rFonts w:cs="Arial"/>
          <w:sz w:val="16"/>
        </w:rPr>
        <w:t xml:space="preserve"> found the </w:t>
      </w:r>
      <w:proofErr w:type="spellStart"/>
      <w:r w:rsidRPr="00A91DEA">
        <w:rPr>
          <w:rFonts w:cs="Arial"/>
          <w:sz w:val="16"/>
        </w:rPr>
        <w:t>extraparliamentary</w:t>
      </w:r>
      <w:proofErr w:type="spellEnd"/>
      <w:r w:rsidRPr="00A91DEA">
        <w:rPr>
          <w:rFonts w:cs="Arial"/>
          <w:sz w:val="16"/>
        </w:rPr>
        <w:t xml:space="preserve"> arena too restrictive. Like many in the West Berlin group, they </w:t>
      </w:r>
      <w:r w:rsidRPr="00A91DEA">
        <w:rPr>
          <w:rStyle w:val="StyleBoldUnderline"/>
          <w:rFonts w:cs="Arial"/>
        </w:rPr>
        <w:t>reasoned that</w:t>
      </w:r>
      <w:r w:rsidRPr="00A91DEA">
        <w:rPr>
          <w:rFonts w:cs="Arial"/>
          <w:sz w:val="16"/>
        </w:rPr>
        <w:t xml:space="preserve"> the necessary </w:t>
      </w:r>
      <w:r w:rsidRPr="00A91DEA">
        <w:rPr>
          <w:rStyle w:val="StyleBoldUnderline"/>
          <w:rFonts w:cs="Arial"/>
        </w:rPr>
        <w:t>change would require</w:t>
      </w:r>
      <w:r w:rsidRPr="00A91DEA">
        <w:rPr>
          <w:rFonts w:cs="Arial"/>
          <w:sz w:val="16"/>
        </w:rPr>
        <w:t xml:space="preserve"> a degree of </w:t>
      </w:r>
      <w:r w:rsidRPr="00A91DEA">
        <w:rPr>
          <w:rStyle w:val="StyleBoldUnderline"/>
          <w:rFonts w:cs="Arial"/>
        </w:rPr>
        <w:t xml:space="preserve">political restructuring that could only be accomplished through their </w:t>
      </w:r>
      <w:r w:rsidRPr="00A91DEA">
        <w:rPr>
          <w:rStyle w:val="Emphasis"/>
          <w:rFonts w:cs="Arial"/>
        </w:rPr>
        <w:t>direct participation in parliamentary politics.</w:t>
      </w:r>
      <w:r w:rsidRPr="00A91DEA">
        <w:rPr>
          <w:rFonts w:cs="Arial"/>
          <w:sz w:val="16"/>
        </w:rPr>
        <w:t xml:space="preserve"> Green/</w:t>
      </w:r>
      <w:r w:rsidRPr="00A91DEA">
        <w:rPr>
          <w:rStyle w:val="StyleBoldUnderline"/>
          <w:rFonts w:cs="Arial"/>
        </w:rPr>
        <w:t>alternative parties</w:t>
      </w:r>
      <w:r w:rsidRPr="00A91DEA">
        <w:rPr>
          <w:rFonts w:cs="Arial"/>
          <w:sz w:val="16"/>
        </w:rPr>
        <w:t xml:space="preserve"> and voting lists </w:t>
      </w:r>
      <w:r w:rsidRPr="00A91DEA">
        <w:rPr>
          <w:rStyle w:val="StyleBoldUnderline"/>
          <w:rFonts w:cs="Arial"/>
        </w:rPr>
        <w:t>sprang up nationwide and began to win seats in local assemblies.</w:t>
      </w:r>
      <w:r w:rsidRPr="00A91DEA">
        <w:rPr>
          <w:rFonts w:cs="Arial"/>
          <w:sz w:val="16"/>
        </w:rPr>
        <w:t xml:space="preserve"> The West Berlin Alternative List saw itself not as a party, but as the parliamentary arm of the citizen initiative movement. One member explains: "</w:t>
      </w:r>
      <w:r w:rsidRPr="00A91DEA">
        <w:rPr>
          <w:rStyle w:val="StyleBoldUnderline"/>
          <w:rFonts w:cs="Arial"/>
        </w:rPr>
        <w:t>the starting point</w:t>
      </w:r>
      <w:r w:rsidRPr="00A91DEA">
        <w:rPr>
          <w:rFonts w:cs="Arial"/>
          <w:sz w:val="16"/>
        </w:rPr>
        <w:t xml:space="preserve"> for alternative electoral participation </w:t>
      </w:r>
      <w:r w:rsidRPr="00A91DEA">
        <w:rPr>
          <w:rStyle w:val="StyleBoldUnderline"/>
          <w:rFonts w:cs="Arial"/>
        </w:rPr>
        <w:t>was</w:t>
      </w:r>
      <w:r w:rsidRPr="00A91DEA">
        <w:rPr>
          <w:rFonts w:cs="Arial"/>
          <w:sz w:val="16"/>
        </w:rPr>
        <w:t xml:space="preserve"> simply </w:t>
      </w:r>
      <w:r w:rsidRPr="00A91DEA">
        <w:rPr>
          <w:rStyle w:val="StyleBoldUnderline"/>
          <w:rFonts w:cs="Arial"/>
        </w:rPr>
        <w:t>the notion of achieving a greater audience for</w:t>
      </w:r>
      <w:r w:rsidRPr="00A91DEA">
        <w:rPr>
          <w:rFonts w:cs="Arial"/>
          <w:sz w:val="16"/>
        </w:rPr>
        <w:t xml:space="preserve"> [</w:t>
      </w:r>
      <w:r w:rsidRPr="00A91DEA">
        <w:rPr>
          <w:rStyle w:val="StyleBoldUnderline"/>
          <w:rFonts w:cs="Arial"/>
        </w:rPr>
        <w:t>our</w:t>
      </w:r>
      <w:r w:rsidRPr="00A91DEA">
        <w:rPr>
          <w:rFonts w:cs="Arial"/>
          <w:sz w:val="16"/>
        </w:rPr>
        <w:t xml:space="preserve">] own </w:t>
      </w:r>
      <w:r w:rsidRPr="00A91DEA">
        <w:rPr>
          <w:rStyle w:val="StyleBoldUnderline"/>
          <w:rFonts w:cs="Arial"/>
        </w:rPr>
        <w:t>ideas</w:t>
      </w:r>
      <w:r w:rsidRPr="00A91DEA">
        <w:rPr>
          <w:rFonts w:cs="Arial"/>
          <w:sz w:val="16"/>
        </w:rPr>
        <w:t xml:space="preserve"> and thus to work in support of the </w:t>
      </w:r>
      <w:proofErr w:type="spellStart"/>
      <w:r w:rsidRPr="00A91DEA">
        <w:rPr>
          <w:rFonts w:cs="Arial"/>
          <w:sz w:val="16"/>
        </w:rPr>
        <w:t>extraparliamentary</w:t>
      </w:r>
      <w:proofErr w:type="spellEnd"/>
      <w:r w:rsidRPr="00A91DEA">
        <w:rPr>
          <w:rFonts w:cs="Arial"/>
          <w:sz w:val="16"/>
        </w:rPr>
        <w:t xml:space="preserve"> movements and initia-tives,"47 including non-environmentally oriented groups. </w:t>
      </w:r>
      <w:r w:rsidRPr="00A91DEA">
        <w:rPr>
          <w:rStyle w:val="StyleBoldUnderline"/>
          <w:rFonts w:cs="Arial"/>
        </w:rPr>
        <w:t>The AL wanted to avoid developing structures and functions autonomous from the citizen initiative movement.</w:t>
      </w:r>
      <w:r w:rsidRPr="00A91DEA">
        <w:rPr>
          <w:rFonts w:cs="Arial"/>
          <w:sz w:val="16"/>
        </w:rPr>
        <w:t xml:space="preserve"> Members adhered to a list of principles, such as rotation and the imperative mandate, designed to keep parliamentarians attached to the grassroots. </w:t>
      </w:r>
      <w:r w:rsidRPr="00A91DEA">
        <w:rPr>
          <w:rStyle w:val="StyleBoldUnderline"/>
          <w:rFonts w:cs="Arial"/>
        </w:rPr>
        <w:t>Although</w:t>
      </w:r>
      <w:r w:rsidRPr="00A91DEA">
        <w:rPr>
          <w:rFonts w:cs="Arial"/>
          <w:sz w:val="16"/>
        </w:rPr>
        <w:t xml:space="preserve"> their insistence on </w:t>
      </w:r>
      <w:r w:rsidRPr="00A91DEA">
        <w:rPr>
          <w:rStyle w:val="StyleBoldUnderline"/>
          <w:rFonts w:cs="Arial"/>
        </w:rPr>
        <w:t>grassroots democracy often resulted in interminable heated discussions</w:t>
      </w:r>
      <w:r w:rsidRPr="00A91DEA">
        <w:rPr>
          <w:rFonts w:cs="Arial"/>
          <w:sz w:val="16"/>
        </w:rPr>
        <w:t xml:space="preserve">, the </w:t>
      </w:r>
      <w:r w:rsidRPr="00A91DEA">
        <w:rPr>
          <w:rStyle w:val="StyleBoldUnderline"/>
          <w:rFonts w:cs="Arial"/>
        </w:rPr>
        <w:t xml:space="preserve">participants recognized the importance of </w:t>
      </w:r>
      <w:r w:rsidRPr="00A91DEA">
        <w:rPr>
          <w:rStyle w:val="Emphasis"/>
          <w:rFonts w:cs="Arial"/>
        </w:rPr>
        <w:t>experimenting with new forms of decision making, of not succumbing to</w:t>
      </w:r>
      <w:r w:rsidRPr="00A91DEA">
        <w:rPr>
          <w:rFonts w:cs="Arial"/>
          <w:sz w:val="16"/>
        </w:rPr>
        <w:t xml:space="preserve"> the same </w:t>
      </w:r>
      <w:r w:rsidRPr="00A91DEA">
        <w:rPr>
          <w:rStyle w:val="Emphasis"/>
          <w:rFonts w:cs="Arial"/>
        </w:rPr>
        <w:t>hierarchical forms</w:t>
      </w:r>
      <w:r w:rsidRPr="00A91DEA">
        <w:rPr>
          <w:rFonts w:cs="Arial"/>
          <w:sz w:val="16"/>
        </w:rPr>
        <w:t xml:space="preserve"> they were challenging. Some argued that </w:t>
      </w:r>
      <w:r w:rsidRPr="00A91DEA">
        <w:rPr>
          <w:rStyle w:val="StyleBoldUnderline"/>
          <w:rFonts w:cs="Arial"/>
        </w:rPr>
        <w:t>the proper role of citizen initiative groups was</w:t>
      </w:r>
      <w:r w:rsidRPr="00A91DEA">
        <w:rPr>
          <w:rFonts w:cs="Arial"/>
          <w:sz w:val="16"/>
        </w:rPr>
        <w:t xml:space="preserve"> not to represent the public in government, but </w:t>
      </w:r>
      <w:r w:rsidRPr="00A91DEA">
        <w:rPr>
          <w:rStyle w:val="StyleBoldUnderline"/>
          <w:rFonts w:cs="Arial"/>
        </w:rPr>
        <w:t xml:space="preserve">to mobilize other citizens to </w:t>
      </w:r>
      <w:r w:rsidRPr="00A91DEA">
        <w:rPr>
          <w:rStyle w:val="StyleBoldUnderline"/>
          <w:rFonts w:cs="Arial"/>
          <w:b w:val="0"/>
        </w:rPr>
        <w:t>participate directly in politics themselves</w:t>
      </w:r>
      <w:r w:rsidRPr="00A91DEA">
        <w:rPr>
          <w:rFonts w:cs="Arial"/>
          <w:sz w:val="16"/>
        </w:rPr>
        <w:t xml:space="preserve">; self-determination was the aim of their activity.48 Once in parliament, the AL proposed </w:t>
      </w:r>
      <w:proofErr w:type="spellStart"/>
      <w:r w:rsidRPr="00A91DEA">
        <w:rPr>
          <w:rFonts w:cs="Arial"/>
          <w:sz w:val="16"/>
        </w:rPr>
        <w:t>establishmento</w:t>
      </w:r>
      <w:proofErr w:type="spellEnd"/>
      <w:r w:rsidRPr="00A91DEA">
        <w:rPr>
          <w:rFonts w:cs="Arial"/>
          <w:sz w:val="16"/>
        </w:rPr>
        <w:t xml:space="preserve"> f a temporary </w:t>
      </w:r>
      <w:proofErr w:type="spellStart"/>
      <w:r w:rsidRPr="00A91DEA">
        <w:rPr>
          <w:rFonts w:cs="Arial"/>
          <w:sz w:val="16"/>
        </w:rPr>
        <w:t>parliamentaryco</w:t>
      </w:r>
      <w:proofErr w:type="spellEnd"/>
      <w:r w:rsidRPr="00A91DEA">
        <w:rPr>
          <w:rFonts w:cs="Arial"/>
          <w:sz w:val="16"/>
        </w:rPr>
        <w:t xml:space="preserve"> </w:t>
      </w:r>
      <w:proofErr w:type="spellStart"/>
      <w:r w:rsidRPr="00A91DEA">
        <w:rPr>
          <w:rFonts w:cs="Arial"/>
          <w:sz w:val="16"/>
        </w:rPr>
        <w:t>mmissiont</w:t>
      </w:r>
      <w:proofErr w:type="spellEnd"/>
      <w:r w:rsidRPr="00A91DEA">
        <w:rPr>
          <w:rFonts w:cs="Arial"/>
          <w:sz w:val="16"/>
        </w:rPr>
        <w:t xml:space="preserve"> o </w:t>
      </w:r>
      <w:proofErr w:type="spellStart"/>
      <w:r w:rsidRPr="00A91DEA">
        <w:rPr>
          <w:rFonts w:cs="Arial"/>
          <w:sz w:val="16"/>
        </w:rPr>
        <w:t>studye</w:t>
      </w:r>
      <w:proofErr w:type="spellEnd"/>
      <w:r w:rsidRPr="00A91DEA">
        <w:rPr>
          <w:rFonts w:cs="Arial"/>
          <w:sz w:val="16"/>
        </w:rPr>
        <w:t xml:space="preserve"> </w:t>
      </w:r>
      <w:proofErr w:type="spellStart"/>
      <w:r w:rsidRPr="00A91DEA">
        <w:rPr>
          <w:rFonts w:cs="Arial"/>
          <w:sz w:val="16"/>
        </w:rPr>
        <w:t>nergyp</w:t>
      </w:r>
      <w:proofErr w:type="spellEnd"/>
      <w:r w:rsidRPr="00A91DEA">
        <w:rPr>
          <w:rFonts w:cs="Arial"/>
          <w:sz w:val="16"/>
        </w:rPr>
        <w:t xml:space="preserve"> </w:t>
      </w:r>
      <w:proofErr w:type="spellStart"/>
      <w:r w:rsidRPr="00A91DEA">
        <w:rPr>
          <w:rFonts w:cs="Arial"/>
          <w:sz w:val="16"/>
        </w:rPr>
        <w:t>olicy,w</w:t>
      </w:r>
      <w:proofErr w:type="spellEnd"/>
      <w:r w:rsidRPr="00A91DEA">
        <w:rPr>
          <w:rFonts w:cs="Arial"/>
          <w:sz w:val="16"/>
        </w:rPr>
        <w:t xml:space="preserve"> </w:t>
      </w:r>
      <w:proofErr w:type="spellStart"/>
      <w:r w:rsidRPr="00A91DEA">
        <w:rPr>
          <w:rFonts w:cs="Arial"/>
          <w:sz w:val="16"/>
        </w:rPr>
        <w:t>hichf</w:t>
      </w:r>
      <w:proofErr w:type="spellEnd"/>
      <w:r w:rsidRPr="00A91DEA">
        <w:rPr>
          <w:rFonts w:cs="Arial"/>
          <w:sz w:val="16"/>
        </w:rPr>
        <w:t xml:space="preserve"> or the first time would draw all </w:t>
      </w:r>
      <w:proofErr w:type="spellStart"/>
      <w:r w:rsidRPr="00A91DEA">
        <w:rPr>
          <w:rFonts w:cs="Arial"/>
          <w:sz w:val="16"/>
        </w:rPr>
        <w:t>concernedp</w:t>
      </w:r>
      <w:proofErr w:type="spellEnd"/>
      <w:r w:rsidRPr="00A91DEA">
        <w:rPr>
          <w:rFonts w:cs="Arial"/>
          <w:sz w:val="16"/>
        </w:rPr>
        <w:t xml:space="preserve"> </w:t>
      </w:r>
      <w:proofErr w:type="spellStart"/>
      <w:r w:rsidRPr="00A91DEA">
        <w:rPr>
          <w:rFonts w:cs="Arial"/>
          <w:sz w:val="16"/>
        </w:rPr>
        <w:t>articipantst</w:t>
      </w:r>
      <w:proofErr w:type="spellEnd"/>
      <w:r w:rsidRPr="00A91DEA">
        <w:rPr>
          <w:rFonts w:cs="Arial"/>
          <w:sz w:val="16"/>
        </w:rPr>
        <w:t xml:space="preserve"> </w:t>
      </w:r>
      <w:proofErr w:type="spellStart"/>
      <w:r w:rsidRPr="00A91DEA">
        <w:rPr>
          <w:rFonts w:cs="Arial"/>
          <w:sz w:val="16"/>
        </w:rPr>
        <w:t>ogetheri</w:t>
      </w:r>
      <w:proofErr w:type="spellEnd"/>
      <w:r w:rsidRPr="00A91DEA">
        <w:rPr>
          <w:rFonts w:cs="Arial"/>
          <w:sz w:val="16"/>
        </w:rPr>
        <w:t xml:space="preserve"> n a </w:t>
      </w:r>
      <w:proofErr w:type="spellStart"/>
      <w:r w:rsidRPr="00A91DEA">
        <w:rPr>
          <w:rFonts w:cs="Arial"/>
          <w:sz w:val="16"/>
        </w:rPr>
        <w:t>discussiono</w:t>
      </w:r>
      <w:proofErr w:type="spellEnd"/>
      <w:r w:rsidRPr="00A91DEA">
        <w:rPr>
          <w:rFonts w:cs="Arial"/>
          <w:sz w:val="16"/>
        </w:rPr>
        <w:t xml:space="preserve"> f both short-</w:t>
      </w:r>
      <w:proofErr w:type="spellStart"/>
      <w:r w:rsidRPr="00A91DEA">
        <w:rPr>
          <w:rFonts w:cs="Arial"/>
          <w:sz w:val="16"/>
        </w:rPr>
        <w:t>termc</w:t>
      </w:r>
      <w:proofErr w:type="spellEnd"/>
      <w:r w:rsidRPr="00A91DEA">
        <w:rPr>
          <w:rFonts w:cs="Arial"/>
          <w:sz w:val="16"/>
        </w:rPr>
        <w:t xml:space="preserve"> </w:t>
      </w:r>
      <w:proofErr w:type="spellStart"/>
      <w:r w:rsidRPr="00A91DEA">
        <w:rPr>
          <w:rFonts w:cs="Arial"/>
          <w:sz w:val="16"/>
        </w:rPr>
        <w:t>hoicesa</w:t>
      </w:r>
      <w:proofErr w:type="spellEnd"/>
      <w:r w:rsidRPr="00A91DEA">
        <w:rPr>
          <w:rFonts w:cs="Arial"/>
          <w:sz w:val="16"/>
        </w:rPr>
        <w:t xml:space="preserve"> </w:t>
      </w:r>
      <w:proofErr w:type="spellStart"/>
      <w:r w:rsidRPr="00A91DEA">
        <w:rPr>
          <w:rFonts w:cs="Arial"/>
          <w:sz w:val="16"/>
        </w:rPr>
        <w:t>nd</w:t>
      </w:r>
      <w:proofErr w:type="spellEnd"/>
      <w:r w:rsidRPr="00A91DEA">
        <w:rPr>
          <w:rFonts w:cs="Arial"/>
          <w:sz w:val="16"/>
        </w:rPr>
        <w:t xml:space="preserve"> long-</w:t>
      </w:r>
      <w:proofErr w:type="spellStart"/>
      <w:r w:rsidRPr="00A91DEA">
        <w:rPr>
          <w:rFonts w:cs="Arial"/>
          <w:sz w:val="16"/>
        </w:rPr>
        <w:t>termg</w:t>
      </w:r>
      <w:proofErr w:type="spellEnd"/>
      <w:r w:rsidRPr="00A91DEA">
        <w:rPr>
          <w:rFonts w:cs="Arial"/>
          <w:sz w:val="16"/>
        </w:rPr>
        <w:t xml:space="preserve"> </w:t>
      </w:r>
      <w:proofErr w:type="spellStart"/>
      <w:r w:rsidRPr="00A91DEA">
        <w:rPr>
          <w:rFonts w:cs="Arial"/>
          <w:sz w:val="16"/>
        </w:rPr>
        <w:t>oals</w:t>
      </w:r>
      <w:proofErr w:type="spellEnd"/>
      <w:r w:rsidRPr="00A91DEA">
        <w:rPr>
          <w:rFonts w:cs="Arial"/>
          <w:sz w:val="16"/>
        </w:rPr>
        <w:t xml:space="preserve"> of </w:t>
      </w:r>
      <w:proofErr w:type="spellStart"/>
      <w:r w:rsidRPr="00A91DEA">
        <w:rPr>
          <w:rFonts w:cs="Arial"/>
          <w:sz w:val="16"/>
        </w:rPr>
        <w:t>energyp</w:t>
      </w:r>
      <w:proofErr w:type="spellEnd"/>
      <w:r w:rsidRPr="00A91DEA">
        <w:rPr>
          <w:rFonts w:cs="Arial"/>
          <w:sz w:val="16"/>
        </w:rPr>
        <w:t xml:space="preserve"> </w:t>
      </w:r>
      <w:proofErr w:type="spellStart"/>
      <w:r w:rsidRPr="00A91DEA">
        <w:rPr>
          <w:rFonts w:cs="Arial"/>
          <w:sz w:val="16"/>
        </w:rPr>
        <w:t>olicy</w:t>
      </w:r>
      <w:proofErr w:type="spellEnd"/>
      <w:r w:rsidRPr="00A91DEA">
        <w:rPr>
          <w:rFonts w:cs="Arial"/>
          <w:sz w:val="16"/>
        </w:rPr>
        <w:t xml:space="preserve">. With help from the SPD faction, which had been forced into the opposition by its defeat in the 1981 elections, two such commissions were created, one in 1982-83 and the other in 1984-85.49T </w:t>
      </w:r>
      <w:proofErr w:type="spellStart"/>
      <w:r w:rsidRPr="00A91DEA">
        <w:rPr>
          <w:rFonts w:cs="Arial"/>
          <w:sz w:val="16"/>
        </w:rPr>
        <w:t>hese</w:t>
      </w:r>
      <w:proofErr w:type="spellEnd"/>
      <w:r w:rsidRPr="00A91DEA">
        <w:rPr>
          <w:rFonts w:cs="Arial"/>
          <w:sz w:val="16"/>
        </w:rPr>
        <w:t xml:space="preserve"> </w:t>
      </w:r>
      <w:proofErr w:type="spellStart"/>
      <w:r w:rsidRPr="00A91DEA">
        <w:rPr>
          <w:rFonts w:cs="Arial"/>
          <w:sz w:val="16"/>
        </w:rPr>
        <w:t>commissionsg</w:t>
      </w:r>
      <w:proofErr w:type="spellEnd"/>
      <w:r w:rsidRPr="00A91DEA">
        <w:rPr>
          <w:rFonts w:cs="Arial"/>
          <w:sz w:val="16"/>
        </w:rPr>
        <w:t xml:space="preserve"> </w:t>
      </w:r>
      <w:proofErr w:type="spellStart"/>
      <w:r w:rsidRPr="00A91DEA">
        <w:rPr>
          <w:rFonts w:cs="Arial"/>
          <w:sz w:val="16"/>
        </w:rPr>
        <w:t>ave</w:t>
      </w:r>
      <w:proofErr w:type="spellEnd"/>
      <w:r w:rsidRPr="00A91DEA">
        <w:rPr>
          <w:rFonts w:cs="Arial"/>
          <w:sz w:val="16"/>
        </w:rPr>
        <w:t xml:space="preserve"> the citizen activists the forum they sought to push for </w:t>
      </w:r>
      <w:proofErr w:type="spellStart"/>
      <w:r w:rsidRPr="00A91DEA">
        <w:rPr>
          <w:rFonts w:cs="Arial"/>
          <w:sz w:val="16"/>
        </w:rPr>
        <w:t>modernizationa</w:t>
      </w:r>
      <w:proofErr w:type="spellEnd"/>
      <w:r w:rsidRPr="00A91DEA">
        <w:rPr>
          <w:rFonts w:cs="Arial"/>
          <w:sz w:val="16"/>
        </w:rPr>
        <w:t xml:space="preserve"> </w:t>
      </w:r>
      <w:proofErr w:type="spellStart"/>
      <w:r w:rsidRPr="00A91DEA">
        <w:rPr>
          <w:rFonts w:cs="Arial"/>
          <w:sz w:val="16"/>
        </w:rPr>
        <w:t>nd</w:t>
      </w:r>
      <w:proofErr w:type="spellEnd"/>
      <w:r w:rsidRPr="00A91DEA">
        <w:rPr>
          <w:rFonts w:cs="Arial"/>
          <w:sz w:val="16"/>
        </w:rPr>
        <w:t xml:space="preserve"> </w:t>
      </w:r>
      <w:proofErr w:type="spellStart"/>
      <w:r w:rsidRPr="00A91DEA">
        <w:rPr>
          <w:rFonts w:cs="Arial"/>
          <w:sz w:val="16"/>
        </w:rPr>
        <w:t>technicali</w:t>
      </w:r>
      <w:proofErr w:type="spellEnd"/>
      <w:r w:rsidRPr="00A91DEA">
        <w:rPr>
          <w:rFonts w:cs="Arial"/>
          <w:sz w:val="16"/>
        </w:rPr>
        <w:t xml:space="preserve"> </w:t>
      </w:r>
      <w:proofErr w:type="spellStart"/>
      <w:r w:rsidRPr="00A91DEA">
        <w:rPr>
          <w:rFonts w:cs="Arial"/>
          <w:sz w:val="16"/>
        </w:rPr>
        <w:t>nnovation</w:t>
      </w:r>
      <w:proofErr w:type="spellEnd"/>
      <w:r w:rsidRPr="00A91DEA">
        <w:rPr>
          <w:rFonts w:cs="Arial"/>
          <w:sz w:val="16"/>
        </w:rPr>
        <w:t xml:space="preserve"> in energy policy. Although it had scaled down the proposed new plant, the utility had produced no plan to upgrade its older, more polluting facilities or to install </w:t>
      </w:r>
      <w:proofErr w:type="spellStart"/>
      <w:r w:rsidRPr="00A91DEA">
        <w:rPr>
          <w:rFonts w:cs="Arial"/>
          <w:sz w:val="16"/>
        </w:rPr>
        <w:t>desulfurizationd</w:t>
      </w:r>
      <w:proofErr w:type="spellEnd"/>
      <w:r w:rsidRPr="00A91DEA">
        <w:rPr>
          <w:rFonts w:cs="Arial"/>
          <w:sz w:val="16"/>
        </w:rPr>
        <w:t xml:space="preserve"> </w:t>
      </w:r>
      <w:proofErr w:type="spellStart"/>
      <w:r w:rsidRPr="00A91DEA">
        <w:rPr>
          <w:rFonts w:cs="Arial"/>
          <w:sz w:val="16"/>
        </w:rPr>
        <w:t>evices</w:t>
      </w:r>
      <w:proofErr w:type="spellEnd"/>
      <w:r w:rsidRPr="00A91DEA">
        <w:rPr>
          <w:rFonts w:cs="Arial"/>
          <w:sz w:val="16"/>
        </w:rPr>
        <w:t xml:space="preserve">. With </w:t>
      </w:r>
      <w:proofErr w:type="spellStart"/>
      <w:r w:rsidRPr="00A91DEA">
        <w:rPr>
          <w:rFonts w:cs="Arial"/>
          <w:sz w:val="16"/>
        </w:rPr>
        <w:t>proddingf</w:t>
      </w:r>
      <w:proofErr w:type="spellEnd"/>
      <w:r w:rsidRPr="00A91DEA">
        <w:rPr>
          <w:rFonts w:cs="Arial"/>
          <w:sz w:val="16"/>
        </w:rPr>
        <w:t xml:space="preserve"> rom the </w:t>
      </w:r>
      <w:proofErr w:type="spellStart"/>
      <w:r w:rsidRPr="00A91DEA">
        <w:rPr>
          <w:rFonts w:cs="Arial"/>
          <w:sz w:val="16"/>
        </w:rPr>
        <w:t>energyc</w:t>
      </w:r>
      <w:proofErr w:type="spellEnd"/>
      <w:r w:rsidRPr="00A91DEA">
        <w:rPr>
          <w:rFonts w:cs="Arial"/>
          <w:sz w:val="16"/>
        </w:rPr>
        <w:t xml:space="preserve"> </w:t>
      </w:r>
      <w:proofErr w:type="spellStart"/>
      <w:r w:rsidRPr="00A91DEA">
        <w:rPr>
          <w:rFonts w:cs="Arial"/>
          <w:sz w:val="16"/>
        </w:rPr>
        <w:t>ommission</w:t>
      </w:r>
      <w:proofErr w:type="spellEnd"/>
      <w:r w:rsidRPr="00A91DEA">
        <w:rPr>
          <w:rFonts w:cs="Arial"/>
          <w:sz w:val="16"/>
        </w:rPr>
        <w:t xml:space="preserve">, Land and utility experts began to formulate such a plan, as did the citizen initiative. </w:t>
      </w:r>
      <w:r w:rsidRPr="00A91DEA">
        <w:rPr>
          <w:rStyle w:val="StyleBoldUnderline"/>
          <w:rFonts w:cs="Arial"/>
        </w:rPr>
        <w:t xml:space="preserve">By exposing administrative failings in a public setting, and </w:t>
      </w:r>
      <w:r w:rsidRPr="00A91DEA">
        <w:rPr>
          <w:rStyle w:val="StyleBoldUnderline"/>
          <w:rFonts w:cs="Arial"/>
          <w:b w:val="0"/>
        </w:rPr>
        <w:t>by producing a</w:t>
      </w:r>
      <w:r w:rsidRPr="00A91DEA">
        <w:rPr>
          <w:rFonts w:cs="Arial"/>
          <w:sz w:val="16"/>
        </w:rPr>
        <w:t xml:space="preserve"> modernization </w:t>
      </w:r>
      <w:r w:rsidRPr="00A91DEA">
        <w:rPr>
          <w:rStyle w:val="StyleBoldUnderline"/>
          <w:rFonts w:cs="Arial"/>
          <w:b w:val="0"/>
          <w:bdr w:val="single" w:sz="4" w:space="0" w:color="auto"/>
        </w:rPr>
        <w:t>plan itself</w:t>
      </w:r>
      <w:r w:rsidRPr="00A91DEA">
        <w:rPr>
          <w:rFonts w:cs="Arial"/>
          <w:sz w:val="16"/>
        </w:rPr>
        <w:t xml:space="preserve">, </w:t>
      </w:r>
      <w:r w:rsidRPr="00A91DEA">
        <w:rPr>
          <w:rStyle w:val="StyleBoldUnderline"/>
          <w:rFonts w:cs="Arial"/>
        </w:rPr>
        <w:t>the</w:t>
      </w:r>
      <w:r w:rsidRPr="00A91DEA">
        <w:rPr>
          <w:rFonts w:cs="Arial"/>
          <w:sz w:val="16"/>
        </w:rPr>
        <w:t xml:space="preserve"> combined citizen </w:t>
      </w:r>
      <w:r w:rsidRPr="00A91DEA">
        <w:rPr>
          <w:rStyle w:val="StyleBoldUnderline"/>
          <w:rFonts w:cs="Arial"/>
        </w:rPr>
        <w:t>initiative</w:t>
      </w:r>
      <w:r w:rsidRPr="00A91DEA">
        <w:rPr>
          <w:rFonts w:cs="Arial"/>
          <w:sz w:val="16"/>
        </w:rPr>
        <w:t xml:space="preserve"> and AL </w:t>
      </w:r>
      <w:r w:rsidRPr="00A91DEA">
        <w:rPr>
          <w:rStyle w:val="StyleBoldUnderline"/>
          <w:rFonts w:cs="Arial"/>
        </w:rPr>
        <w:t>forced bureaucratic authorities to push</w:t>
      </w:r>
      <w:r w:rsidRPr="00A91DEA">
        <w:rPr>
          <w:rFonts w:cs="Arial"/>
          <w:sz w:val="16"/>
        </w:rPr>
        <w:t xml:space="preserve"> the utility for </w:t>
      </w:r>
      <w:r w:rsidRPr="00A91DEA">
        <w:rPr>
          <w:rStyle w:val="StyleBoldUnderline"/>
          <w:rFonts w:cs="Arial"/>
        </w:rPr>
        <w:t xml:space="preserve">improvements. They also forced the authorities to consider different technological solutions to West Berlin's energy and environmental problems. In this way, the activists served as technological innovators. </w:t>
      </w:r>
      <w:r w:rsidRPr="00A91DEA">
        <w:rPr>
          <w:rFonts w:cs="Arial"/>
          <w:sz w:val="16"/>
        </w:rP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Despite the non-binding nature of the commissions' recommendations, </w:t>
      </w:r>
      <w:r w:rsidRPr="00A91DEA">
        <w:rPr>
          <w:rStyle w:val="StyleBoldUnderline"/>
          <w:rFonts w:cs="Arial"/>
        </w:rPr>
        <w:t xml:space="preserve">the public discussion of energy policy </w:t>
      </w:r>
      <w:r w:rsidRPr="00A91DEA">
        <w:rPr>
          <w:rStyle w:val="Emphasis"/>
          <w:rFonts w:cs="Arial"/>
        </w:rPr>
        <w:t>motivated policy makers</w:t>
      </w:r>
      <w:r w:rsidRPr="00A91DEA">
        <w:rPr>
          <w:rStyle w:val="StyleBoldUnderline"/>
          <w:rFonts w:cs="Arial"/>
        </w:rPr>
        <w:t xml:space="preserve"> to take stronger positions in favor of environmental protection. </w:t>
      </w:r>
      <w:r w:rsidRPr="00A91DEA">
        <w:rPr>
          <w:rFonts w:cs="Arial"/>
          <w:sz w:val="16"/>
        </w:rPr>
        <w:t xml:space="preserve">III. Conclusion 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w:t>
      </w:r>
      <w:proofErr w:type="spellStart"/>
      <w:r w:rsidRPr="00A91DEA">
        <w:rPr>
          <w:rFonts w:cs="Arial"/>
          <w:sz w:val="16"/>
        </w:rPr>
        <w:t>environmen</w:t>
      </w:r>
      <w:proofErr w:type="spellEnd"/>
      <w:r w:rsidRPr="00A91DEA">
        <w:rPr>
          <w:rFonts w:cs="Arial"/>
          <w:sz w:val="16"/>
        </w:rPr>
        <w:t xml:space="preserve">-tally sound of BEWAG's plants is due entirely to the long legal battle with the citizen initiative group, during which nearly every aspect of the original plans was changed. In addition, </w:t>
      </w:r>
      <w:r w:rsidRPr="00A91DEA">
        <w:rPr>
          <w:rStyle w:val="StyleBoldUnderline"/>
          <w:rFonts w:cs="Arial"/>
        </w:rPr>
        <w:t>through the efforts of the</w:t>
      </w:r>
      <w:r w:rsidRPr="00A91DEA">
        <w:rPr>
          <w:rFonts w:cs="Arial"/>
          <w:sz w:val="16"/>
        </w:rPr>
        <w:t xml:space="preserve"> Alter-native List (</w:t>
      </w:r>
      <w:r w:rsidRPr="00A91DEA">
        <w:rPr>
          <w:rStyle w:val="StyleBoldUnderline"/>
          <w:rFonts w:cs="Arial"/>
        </w:rPr>
        <w:t>AL</w:t>
      </w:r>
      <w:r w:rsidRPr="00A91DEA">
        <w:rPr>
          <w:rFonts w:cs="Arial"/>
          <w:sz w:val="16"/>
        </w:rPr>
        <w:t xml:space="preserve">) in parliament, </w:t>
      </w:r>
      <w:r w:rsidRPr="00A91DEA">
        <w:rPr>
          <w:rStyle w:val="StyleBoldUnderline"/>
          <w:rFonts w:cs="Arial"/>
        </w:rPr>
        <w:t>the</w:t>
      </w:r>
      <w:r w:rsidRPr="00A91DEA">
        <w:rPr>
          <w:rFonts w:cs="Arial"/>
          <w:sz w:val="16"/>
        </w:rPr>
        <w:t xml:space="preserve"> Land </w:t>
      </w:r>
      <w:r w:rsidRPr="00A91DEA">
        <w:rPr>
          <w:rStyle w:val="StyleBoldUnderline"/>
          <w:rFonts w:cs="Arial"/>
        </w:rPr>
        <w:t>government</w:t>
      </w:r>
      <w:r w:rsidRPr="00A91DEA">
        <w:rPr>
          <w:rFonts w:cs="Arial"/>
          <w:sz w:val="16"/>
        </w:rPr>
        <w:t xml:space="preserve"> and BEWAG </w:t>
      </w:r>
      <w:r w:rsidRPr="00A91DEA">
        <w:rPr>
          <w:rStyle w:val="StyleBoldUnderline"/>
          <w:rFonts w:cs="Arial"/>
        </w:rPr>
        <w:t>formulated a long sought modernization and environmental protection plan</w:t>
      </w:r>
      <w:r w:rsidRPr="00A91DEA">
        <w:rPr>
          <w:rFonts w:cs="Arial"/>
          <w:sz w:val="16"/>
        </w:rPr>
        <w:t xml:space="preserve"> for all of the city's plants. </w:t>
      </w:r>
      <w:r w:rsidRPr="00A91DEA">
        <w:rPr>
          <w:rStyle w:val="StyleBoldUnderline"/>
          <w:rFonts w:cs="Arial"/>
        </w:rPr>
        <w:t>The AL prompted the other parliamentary parties to take pollution control seriously.</w:t>
      </w:r>
      <w:r w:rsidRPr="00A91DEA">
        <w:rPr>
          <w:rFonts w:cs="Arial"/>
          <w:sz w:val="16"/>
        </w:rPr>
        <w:t xml:space="preserve"> </w:t>
      </w:r>
      <w:r w:rsidRPr="00A91DEA">
        <w:rPr>
          <w:rStyle w:val="Emphasis"/>
          <w:rFonts w:cs="Arial"/>
        </w:rPr>
        <w:t>Throughout the FRG, energy politics evolved in a similar fashion.</w:t>
      </w:r>
      <w:r w:rsidRPr="00A91DEA">
        <w:rPr>
          <w:rFonts w:cs="Arial"/>
          <w:sz w:val="16"/>
        </w:rPr>
        <w:t xml:space="preserve"> As </w:t>
      </w:r>
      <w:proofErr w:type="spellStart"/>
      <w:r w:rsidRPr="00A91DEA">
        <w:rPr>
          <w:rFonts w:cs="Arial"/>
          <w:sz w:val="16"/>
        </w:rPr>
        <w:t>Habermas</w:t>
      </w:r>
      <w:proofErr w:type="spellEnd"/>
      <w:r w:rsidRPr="00A91DEA">
        <w:rPr>
          <w:rFonts w:cs="Arial"/>
          <w:sz w:val="16"/>
        </w:rPr>
        <w:t xml:space="preserve"> claimed, </w:t>
      </w:r>
      <w:r w:rsidRPr="00A91DEA">
        <w:rPr>
          <w:rStyle w:val="StyleBoldUnderline"/>
          <w:rFonts w:cs="Arial"/>
        </w:rPr>
        <w:t xml:space="preserve">underlying the </w:t>
      </w:r>
      <w:r w:rsidRPr="00A91DEA">
        <w:rPr>
          <w:rStyle w:val="StyleBoldUnderline"/>
          <w:rFonts w:cs="Arial"/>
          <w:b w:val="0"/>
        </w:rPr>
        <w:t>objections against particular projects</w:t>
      </w:r>
      <w:r w:rsidRPr="00A91DEA">
        <w:rPr>
          <w:rStyle w:val="StyleBoldUnderline"/>
          <w:rFonts w:cs="Arial"/>
        </w:rPr>
        <w:t xml:space="preserve"> was a reaction against the administrative-economic system in general. One author</w:t>
      </w:r>
      <w:r w:rsidRPr="00A91DEA">
        <w:rPr>
          <w:rFonts w:cs="Arial"/>
          <w:sz w:val="16"/>
        </w:rPr>
        <w:t xml:space="preserve">, for example, </w:t>
      </w:r>
      <w:r w:rsidRPr="00A91DEA">
        <w:rPr>
          <w:rStyle w:val="StyleBoldUnderline"/>
          <w:rFonts w:cs="Arial"/>
        </w:rPr>
        <w:t>describes the emergence of two-dimensional protest</w:t>
      </w:r>
      <w:r w:rsidRPr="00A91DEA">
        <w:rPr>
          <w:rFonts w:cs="Arial"/>
          <w:sz w:val="16"/>
        </w:rPr>
        <w:t xml:space="preserve"> against nuclear energy: The </w:t>
      </w:r>
      <w:r w:rsidRPr="00A91DEA">
        <w:rPr>
          <w:rStyle w:val="StyleBoldUnderline"/>
          <w:rFonts w:cs="Arial"/>
        </w:rPr>
        <w:t>resistance against a concrete project became</w:t>
      </w:r>
      <w:r w:rsidRPr="00A91DEA">
        <w:rPr>
          <w:rFonts w:cs="Arial"/>
          <w:sz w:val="16"/>
        </w:rPr>
        <w:t xml:space="preserve"> understood </w:t>
      </w:r>
      <w:proofErr w:type="spellStart"/>
      <w:r w:rsidRPr="00A91DEA">
        <w:rPr>
          <w:rFonts w:cs="Arial"/>
          <w:sz w:val="16"/>
        </w:rPr>
        <w:t>simul-taneously</w:t>
      </w:r>
      <w:proofErr w:type="spellEnd"/>
      <w:r w:rsidRPr="00A91DEA">
        <w:rPr>
          <w:rFonts w:cs="Arial"/>
          <w:sz w:val="16"/>
        </w:rPr>
        <w:t xml:space="preserve"> as </w:t>
      </w:r>
      <w:r w:rsidRPr="00A91DEA">
        <w:rPr>
          <w:rStyle w:val="StyleBoldUnderline"/>
          <w:rFonts w:cs="Arial"/>
        </w:rPr>
        <w:t>resistance against the entire</w:t>
      </w:r>
      <w:r w:rsidRPr="00A91DEA">
        <w:rPr>
          <w:rFonts w:cs="Arial"/>
          <w:sz w:val="16"/>
        </w:rPr>
        <w:t xml:space="preserve"> atomic </w:t>
      </w:r>
      <w:r w:rsidRPr="00A91DEA">
        <w:rPr>
          <w:rStyle w:val="StyleBoldUnderline"/>
          <w:rFonts w:cs="Arial"/>
        </w:rPr>
        <w:t>program.</w:t>
      </w:r>
      <w:r w:rsidRPr="00A91DEA">
        <w:rPr>
          <w:rFonts w:cs="Arial"/>
          <w:sz w:val="16"/>
        </w:rPr>
        <w:t xml:space="preserve"> </w:t>
      </w:r>
      <w:r w:rsidRPr="00A91DEA">
        <w:rPr>
          <w:rStyle w:val="Emphasis"/>
          <w:rFonts w:cs="Arial"/>
        </w:rPr>
        <w:t>Questions</w:t>
      </w:r>
      <w:r w:rsidRPr="00A91DEA">
        <w:rPr>
          <w:rFonts w:cs="Arial"/>
          <w:sz w:val="16"/>
        </w:rPr>
        <w:t xml:space="preserve"> of energy planning, of economic growth, of understanding </w:t>
      </w:r>
      <w:r w:rsidRPr="00A91DEA">
        <w:rPr>
          <w:rStyle w:val="Emphasis"/>
          <w:rFonts w:cs="Arial"/>
        </w:rPr>
        <w:t>of democracy entered the picture</w:t>
      </w:r>
      <w:r w:rsidRPr="00A91DEA">
        <w:rPr>
          <w:rFonts w:cs="Arial"/>
          <w:sz w:val="16"/>
        </w:rPr>
        <w:t xml:space="preserve">. . . . Besides concern for human health, for security of conditions for human existence and </w:t>
      </w:r>
      <w:proofErr w:type="spellStart"/>
      <w:r w:rsidRPr="00A91DEA">
        <w:rPr>
          <w:rFonts w:cs="Arial"/>
          <w:sz w:val="16"/>
        </w:rPr>
        <w:t>protec-tion</w:t>
      </w:r>
      <w:proofErr w:type="spellEnd"/>
      <w:r w:rsidRPr="00A91DEA">
        <w:rPr>
          <w:rFonts w:cs="Arial"/>
          <w:sz w:val="16"/>
        </w:rPr>
        <w:t xml:space="preserve"> of nature arose critique of what was perceived as undemocratic planning, the "shock" of the delayed public announcement of pro-</w:t>
      </w:r>
      <w:proofErr w:type="spellStart"/>
      <w:r w:rsidRPr="00A91DEA">
        <w:rPr>
          <w:rFonts w:cs="Arial"/>
          <w:sz w:val="16"/>
        </w:rPr>
        <w:t>ject</w:t>
      </w:r>
      <w:proofErr w:type="spellEnd"/>
      <w:r w:rsidRPr="00A91DEA">
        <w:rPr>
          <w:rFonts w:cs="Arial"/>
          <w:sz w:val="16"/>
        </w:rPr>
        <w:t xml:space="preserve"> plans and the fear of political decision errors that would </w:t>
      </w:r>
      <w:proofErr w:type="spellStart"/>
      <w:r w:rsidRPr="00A91DEA">
        <w:rPr>
          <w:rFonts w:cs="Arial"/>
          <w:sz w:val="16"/>
        </w:rPr>
        <w:t>aggra-vate</w:t>
      </w:r>
      <w:proofErr w:type="spellEnd"/>
      <w:r w:rsidRPr="00A91DEA">
        <w:rPr>
          <w:rFonts w:cs="Arial"/>
          <w:sz w:val="16"/>
        </w:rPr>
        <w:t xml:space="preserve"> the problem.52 This passage supports a West Berliner's statement that </w:t>
      </w:r>
      <w:r w:rsidRPr="00A91DEA">
        <w:rPr>
          <w:rStyle w:val="StyleBoldUnderline"/>
          <w:rFonts w:cs="Arial"/>
        </w:rPr>
        <w:t xml:space="preserve">the citizen initiative </w:t>
      </w:r>
      <w:r w:rsidRPr="00A91DEA">
        <w:rPr>
          <w:rStyle w:val="Emphasis"/>
          <w:rFonts w:cs="Arial"/>
        </w:rPr>
        <w:t>began with a project critique</w:t>
      </w:r>
      <w:r w:rsidRPr="00A91DEA">
        <w:rPr>
          <w:rStyle w:val="StyleBoldUnderline"/>
          <w:rFonts w:cs="Arial"/>
        </w:rPr>
        <w:t xml:space="preserve"> and arrived at </w:t>
      </w:r>
      <w:r w:rsidRPr="00A91DEA">
        <w:rPr>
          <w:rStyle w:val="StyleBoldUnderline"/>
          <w:rFonts w:cs="Arial"/>
          <w:i/>
        </w:rPr>
        <w:t>Systemkritik</w:t>
      </w:r>
      <w:r w:rsidRPr="00A91DEA">
        <w:rPr>
          <w:rStyle w:val="StyleBoldUnderline"/>
          <w:rFonts w:cs="Arial"/>
        </w:rPr>
        <w:t>.</w:t>
      </w:r>
      <w:r w:rsidRPr="00A91DEA">
        <w:rPr>
          <w:rFonts w:cs="Arial"/>
          <w:sz w:val="16"/>
        </w:rPr>
        <w:t xml:space="preserve">53 I have labeled these two aspects of the problem the public policy and </w:t>
      </w:r>
      <w:proofErr w:type="spellStart"/>
      <w:r w:rsidRPr="00A91DEA">
        <w:rPr>
          <w:rFonts w:cs="Arial"/>
          <w:sz w:val="16"/>
        </w:rPr>
        <w:t>legitima-tion</w:t>
      </w:r>
      <w:proofErr w:type="spellEnd"/>
      <w:r w:rsidRPr="00A91DEA">
        <w:rPr>
          <w:rFonts w:cs="Arial"/>
          <w:sz w:val="16"/>
        </w:rPr>
        <w:t xml:space="preserve"> dimensions. In the course of these conflicts, the legitimation </w:t>
      </w:r>
      <w:proofErr w:type="spellStart"/>
      <w:r w:rsidRPr="00A91DEA">
        <w:rPr>
          <w:rFonts w:cs="Arial"/>
          <w:sz w:val="16"/>
        </w:rPr>
        <w:t>dimen-sion</w:t>
      </w:r>
      <w:proofErr w:type="spellEnd"/>
      <w:r w:rsidRPr="00A91DEA">
        <w:rPr>
          <w:rFonts w:cs="Arial"/>
          <w:sz w:val="16"/>
        </w:rPr>
        <w:t xml:space="preserve"> </w:t>
      </w:r>
      <w:proofErr w:type="spellStart"/>
      <w:r w:rsidRPr="00A91DEA">
        <w:rPr>
          <w:rFonts w:cs="Arial"/>
          <w:sz w:val="16"/>
        </w:rPr>
        <w:t>emergd</w:t>
      </w:r>
      <w:proofErr w:type="spellEnd"/>
      <w:r w:rsidRPr="00A91DEA">
        <w:rPr>
          <w:rFonts w:cs="Arial"/>
          <w:sz w:val="16"/>
        </w:rPr>
        <w:t xml:space="preserve"> as the more important and in many ways the more </w:t>
      </w:r>
      <w:proofErr w:type="spellStart"/>
      <w:r w:rsidRPr="00A91DEA">
        <w:rPr>
          <w:rFonts w:cs="Arial"/>
          <w:sz w:val="16"/>
        </w:rPr>
        <w:t>prob-lematic</w:t>
      </w:r>
      <w:proofErr w:type="spellEnd"/>
      <w:r w:rsidRPr="00A91DEA">
        <w:rPr>
          <w:rFonts w:cs="Arial"/>
          <w:sz w:val="16"/>
        </w:rPr>
        <w:t xml:space="preserve">. Parliamentary Politics In the 1970s, energy politics began to develop in the direction </w:t>
      </w:r>
      <w:proofErr w:type="spellStart"/>
      <w:r w:rsidRPr="00A91DEA">
        <w:rPr>
          <w:rFonts w:cs="Arial"/>
          <w:sz w:val="16"/>
        </w:rPr>
        <w:t>Offe</w:t>
      </w:r>
      <w:proofErr w:type="spellEnd"/>
      <w:r w:rsidRPr="00A91DEA">
        <w:rPr>
          <w:rFonts w:cs="Arial"/>
          <w:sz w:val="16"/>
        </w:rPr>
        <w:t xml:space="preserve"> de-scribed, with bureaucrats and protesters avoiding the parliamentary channels through which they should interact. The citizen groups them-selves, however, have to a degree reversed the slide into irrelevance of parliamentary politics. Grassroots </w:t>
      </w:r>
      <w:r w:rsidRPr="00A91DEA">
        <w:rPr>
          <w:rStyle w:val="StyleBoldUnderline"/>
          <w:rFonts w:cs="Arial"/>
        </w:rPr>
        <w:t xml:space="preserve">groups overcame their defensive posture enough to begin to </w:t>
      </w:r>
      <w:r w:rsidRPr="00A91DEA">
        <w:rPr>
          <w:rStyle w:val="StyleBoldUnderline"/>
          <w:rFonts w:cs="Arial"/>
          <w:b w:val="0"/>
        </w:rPr>
        <w:t>formulate an alternative politics</w:t>
      </w:r>
      <w:r w:rsidRPr="00A91DEA">
        <w:rPr>
          <w:rFonts w:cs="Arial"/>
          <w:sz w:val="16"/>
        </w:rPr>
        <w:t xml:space="preserve">, </w:t>
      </w:r>
      <w:r w:rsidRPr="00A91DEA">
        <w:rPr>
          <w:rStyle w:val="Emphasis"/>
          <w:rFonts w:cs="Arial"/>
        </w:rPr>
        <w:t>based upon</w:t>
      </w:r>
      <w:r w:rsidRPr="00A91DEA">
        <w:rPr>
          <w:rFonts w:cs="Arial"/>
          <w:sz w:val="16"/>
        </w:rPr>
        <w:t xml:space="preserve"> concepts such as </w:t>
      </w:r>
      <w:r w:rsidRPr="00A91DEA">
        <w:rPr>
          <w:rStyle w:val="Emphasis"/>
          <w:rFonts w:cs="Arial"/>
        </w:rPr>
        <w:t>decision making</w:t>
      </w:r>
      <w:r w:rsidRPr="00A91DEA">
        <w:rPr>
          <w:rFonts w:cs="Arial"/>
          <w:sz w:val="16"/>
        </w:rPr>
        <w:t xml:space="preserve"> through mutual understanding rather than technical criteria or bargaining. This new politics required new modes of interaction which the old corporatist or pluralist forms could not provide. </w:t>
      </w:r>
      <w:r w:rsidRPr="00A91DEA">
        <w:rPr>
          <w:rStyle w:val="StyleBoldUnderline"/>
          <w:rFonts w:cs="Arial"/>
        </w:rPr>
        <w:t>Through</w:t>
      </w:r>
      <w:r w:rsidRPr="00A91DEA">
        <w:rPr>
          <w:rFonts w:cs="Arial"/>
          <w:sz w:val="16"/>
        </w:rPr>
        <w:t xml:space="preserve"> the formation of green/</w:t>
      </w:r>
      <w:r w:rsidRPr="00A91DEA">
        <w:rPr>
          <w:rStyle w:val="StyleBoldUnderline"/>
          <w:rFonts w:cs="Arial"/>
        </w:rPr>
        <w:t>alternative parties and voting lists and through new parliamentary commissions</w:t>
      </w:r>
      <w:r w:rsidRPr="00A91DEA">
        <w:rPr>
          <w:rFonts w:cs="Arial"/>
          <w:sz w:val="16"/>
        </w:rPr>
        <w:t xml:space="preserve"> such as the two described in the case study, some </w:t>
      </w:r>
      <w:r w:rsidRPr="00A91DEA">
        <w:rPr>
          <w:rStyle w:val="StyleBoldUnderline"/>
          <w:rFonts w:cs="Arial"/>
        </w:rPr>
        <w:t xml:space="preserve">members of grassroots groups attempted to </w:t>
      </w:r>
      <w:r w:rsidRPr="00A91DEA">
        <w:rPr>
          <w:rStyle w:val="Emphasis"/>
          <w:rFonts w:cs="Arial"/>
        </w:rPr>
        <w:t xml:space="preserve">both operate within the political system and fundamentally change it, to restore the link between bureaucracy and citizenry. </w:t>
      </w:r>
      <w:r w:rsidRPr="00A91DEA">
        <w:rPr>
          <w:rFonts w:cs="Arial"/>
          <w:sz w:val="16"/>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that grass-roots groups want. The constant tension between institutionalized politics and grassroots action emerged clearly in the recent internal debate between "fundamentalist" and "realist" wings of the Greens. </w:t>
      </w:r>
      <w:proofErr w:type="spellStart"/>
      <w:r w:rsidRPr="00A91DEA">
        <w:rPr>
          <w:rStyle w:val="StyleBoldUnderline"/>
          <w:rFonts w:cs="Arial"/>
        </w:rPr>
        <w:t>Fundis</w:t>
      </w:r>
      <w:proofErr w:type="spellEnd"/>
      <w:r w:rsidRPr="00A91DEA">
        <w:rPr>
          <w:rStyle w:val="StyleBoldUnderline"/>
          <w:rFonts w:cs="Arial"/>
        </w:rPr>
        <w:t xml:space="preserve"> wanted to keep a firm footing outside the realm of institutionalized politics. They refused to bargain with</w:t>
      </w:r>
      <w:r w:rsidRPr="00A91DEA">
        <w:rPr>
          <w:rFonts w:cs="Arial"/>
          <w:sz w:val="16"/>
        </w:rPr>
        <w:t xml:space="preserve"> the more </w:t>
      </w:r>
      <w:r w:rsidRPr="00A91DEA">
        <w:rPr>
          <w:rStyle w:val="StyleBoldUnderline"/>
          <w:rFonts w:cs="Arial"/>
        </w:rPr>
        <w:t>established parties or to join coalition governments.</w:t>
      </w:r>
      <w:r w:rsidRPr="00A91DEA">
        <w:rPr>
          <w:rFonts w:cs="Arial"/>
          <w:sz w:val="16"/>
        </w:rPr>
        <w:t xml:space="preserve"> </w:t>
      </w:r>
      <w:proofErr w:type="spellStart"/>
      <w:r w:rsidRPr="00A91DEA">
        <w:rPr>
          <w:rFonts w:cs="Arial"/>
          <w:sz w:val="16"/>
        </w:rPr>
        <w:t>Realos</w:t>
      </w:r>
      <w:proofErr w:type="spellEnd"/>
      <w:r w:rsidRPr="00A91DEA">
        <w:rPr>
          <w:rFonts w:cs="Arial"/>
          <w:sz w:val="16"/>
        </w:rPr>
        <w:t xml:space="preserve"> favored participating in institutionalized politics while pressing their grassroots agenda. Only this way, they claimed, would they have a chance to implement at least some parts of their program. </w:t>
      </w:r>
      <w:r w:rsidRPr="00A91DEA">
        <w:rPr>
          <w:rStyle w:val="StyleBoldUnderline"/>
          <w:rFonts w:cs="Arial"/>
        </w:rPr>
        <w:t>This internal debate</w:t>
      </w:r>
      <w:r w:rsidRPr="00A91DEA">
        <w:rPr>
          <w:rFonts w:cs="Arial"/>
          <w:sz w:val="16"/>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A91DEA">
        <w:rPr>
          <w:rStyle w:val="StyleBoldUnderline"/>
          <w:rFonts w:cs="Arial"/>
        </w:rPr>
        <w:t>failure to come to agreement on basic issues can be viewed as a hazard of grass-roots democracy.</w:t>
      </w:r>
      <w:r w:rsidRPr="00A91DEA">
        <w:rPr>
          <w:rFonts w:cs="Arial"/>
          <w:sz w:val="16"/>
        </w:rPr>
        <w:t xml:space="preserve"> The Greens, like the West Berlin citizen initiative, are opposed in principle to forcing one faction to give way to another. </w:t>
      </w:r>
      <w:r w:rsidRPr="00A91DEA">
        <w:rPr>
          <w:rStyle w:val="StyleBoldUnderline"/>
          <w:rFonts w:cs="Arial"/>
        </w:rPr>
        <w:t>Disunity</w:t>
      </w:r>
      <w:r w:rsidRPr="00A91DEA">
        <w:rPr>
          <w:rFonts w:cs="Arial"/>
          <w:sz w:val="16"/>
        </w:rPr>
        <w:t xml:space="preserve"> thus </w:t>
      </w:r>
      <w:r w:rsidRPr="00A91DEA">
        <w:rPr>
          <w:rStyle w:val="StyleBoldUnderline"/>
          <w:rFonts w:cs="Arial"/>
        </w:rPr>
        <w:t>persists within the group.</w:t>
      </w:r>
      <w:r w:rsidRPr="00A91DEA">
        <w:rPr>
          <w:rFonts w:cs="Arial"/>
          <w:sz w:val="16"/>
        </w:rPr>
        <w:t xml:space="preserve"> </w:t>
      </w:r>
      <w:r w:rsidRPr="00A91DEA">
        <w:rPr>
          <w:rStyle w:val="StyleBoldUnderline"/>
          <w:rFonts w:cs="Arial"/>
          <w:b w:val="0"/>
        </w:rPr>
        <w:t>On the other hand</w:t>
      </w:r>
      <w:r w:rsidRPr="00A91DEA">
        <w:rPr>
          <w:rFonts w:cs="Arial"/>
          <w:sz w:val="16"/>
        </w:rPr>
        <w:t xml:space="preserve">, the </w:t>
      </w:r>
      <w:r w:rsidRPr="00A91DEA">
        <w:rPr>
          <w:rStyle w:val="Emphasis"/>
          <w:rFonts w:cs="Arial"/>
        </w:rPr>
        <w:t>tension can be</w:t>
      </w:r>
      <w:r w:rsidRPr="00A91DEA">
        <w:rPr>
          <w:rFonts w:cs="Arial"/>
          <w:sz w:val="16"/>
        </w:rPr>
        <w:t xml:space="preserve"> </w:t>
      </w:r>
      <w:r w:rsidRPr="00A91DEA">
        <w:rPr>
          <w:rStyle w:val="Emphasis"/>
          <w:rFonts w:cs="Arial"/>
        </w:rPr>
        <w:t>understood</w:t>
      </w:r>
      <w:r w:rsidRPr="00A91DEA">
        <w:rPr>
          <w:rFonts w:cs="Arial"/>
          <w:sz w:val="16"/>
        </w:rPr>
        <w:t xml:space="preserve"> not as a failure, but </w:t>
      </w:r>
      <w:r w:rsidRPr="00A91DEA">
        <w:rPr>
          <w:rStyle w:val="Emphasis"/>
          <w:rFonts w:cs="Arial"/>
        </w:rPr>
        <w:t>as</w:t>
      </w:r>
      <w:r w:rsidRPr="00A91DEA">
        <w:rPr>
          <w:rFonts w:cs="Arial"/>
          <w:sz w:val="16"/>
        </w:rPr>
        <w:t xml:space="preserve"> a kind of </w:t>
      </w:r>
      <w:r w:rsidRPr="00A91DEA">
        <w:rPr>
          <w:rStyle w:val="Emphasis"/>
          <w:rFonts w:cs="Arial"/>
        </w:rPr>
        <w:t>success</w:t>
      </w:r>
      <w:r w:rsidRPr="00A91DEA">
        <w:rPr>
          <w:rFonts w:cs="Arial"/>
          <w:sz w:val="16"/>
        </w:rPr>
        <w:t xml:space="preserve">: </w:t>
      </w:r>
      <w:r w:rsidRPr="00A91DEA">
        <w:rPr>
          <w:rStyle w:val="Emphasis"/>
          <w:rFonts w:cs="Arial"/>
        </w:rPr>
        <w:t>grassroots politics has not been absorbed into the bureaucratized system; it retains its critical dimension</w:t>
      </w:r>
      <w:r w:rsidRPr="00A91DEA">
        <w:rPr>
          <w:rFonts w:cs="Arial"/>
          <w:sz w:val="16"/>
        </w:rPr>
        <w:t xml:space="preserve">, both </w:t>
      </w:r>
      <w:r w:rsidRPr="00A91DEA">
        <w:rPr>
          <w:rStyle w:val="StyleBoldUnderline"/>
          <w:rFonts w:cs="Arial"/>
        </w:rPr>
        <w:t xml:space="preserve">in relation to the political system and within the groups themselves. The </w:t>
      </w:r>
      <w:r w:rsidRPr="00A91DEA">
        <w:rPr>
          <w:rStyle w:val="StyleBoldUnderline"/>
          <w:rFonts w:cs="Arial"/>
          <w:b w:val="0"/>
        </w:rPr>
        <w:t>lively debate</w:t>
      </w:r>
      <w:r w:rsidRPr="00A91DEA">
        <w:rPr>
          <w:rFonts w:cs="Arial"/>
          <w:sz w:val="16"/>
        </w:rPr>
        <w:t xml:space="preserve"> stimulated by grassroots groups and parties </w:t>
      </w:r>
      <w:r w:rsidRPr="00A91DEA">
        <w:rPr>
          <w:rStyle w:val="StyleBoldUnderline"/>
          <w:rFonts w:cs="Arial"/>
          <w:b w:val="0"/>
        </w:rPr>
        <w:t xml:space="preserve">keeps questions of democracy on the public agenda. </w:t>
      </w:r>
      <w:r w:rsidRPr="00A91DEA">
        <w:rPr>
          <w:rFonts w:cs="Arial"/>
          <w:sz w:val="16"/>
        </w:rPr>
        <w:t xml:space="preserve">Technical Debate In West Berlin, </w:t>
      </w:r>
      <w:r w:rsidRPr="00A91DEA">
        <w:rPr>
          <w:rStyle w:val="StyleBoldUnderline"/>
          <w:rFonts w:cs="Arial"/>
        </w:rPr>
        <w:t xml:space="preserve">the two-dimensionality of the energy issue forced citizen activists to become </w:t>
      </w:r>
      <w:r w:rsidRPr="00A91DEA">
        <w:rPr>
          <w:rStyle w:val="Emphasis"/>
          <w:rFonts w:cs="Arial"/>
        </w:rPr>
        <w:t>both participants in and critics of the policy process.</w:t>
      </w:r>
      <w:r w:rsidRPr="00A91DEA">
        <w:rPr>
          <w:rFonts w:cs="Arial"/>
          <w:sz w:val="16"/>
        </w:rPr>
        <w:t xml:space="preserve"> </w:t>
      </w:r>
      <w:r w:rsidRPr="00A91DEA">
        <w:rPr>
          <w:rStyle w:val="StyleBoldUnderline"/>
          <w:rFonts w:cs="Arial"/>
        </w:rPr>
        <w:t xml:space="preserve">In order to defeat the plant, </w:t>
      </w:r>
      <w:r w:rsidRPr="00A91DEA">
        <w:rPr>
          <w:rStyle w:val="StyleBoldUnderline"/>
          <w:rFonts w:cs="Arial"/>
          <w:b w:val="0"/>
        </w:rPr>
        <w:t xml:space="preserve">activists engaged in technical debate. </w:t>
      </w:r>
      <w:r w:rsidRPr="00A91DEA">
        <w:rPr>
          <w:rStyle w:val="StyleBoldUnderline"/>
          <w:rFonts w:cs="Arial"/>
        </w:rPr>
        <w:t xml:space="preserve">They won several decisions in favor of environmental protection, often </w:t>
      </w:r>
      <w:r w:rsidRPr="00A91DEA">
        <w:rPr>
          <w:rStyle w:val="StyleBoldUnderline"/>
          <w:rFonts w:cs="Arial"/>
          <w:b w:val="0"/>
        </w:rPr>
        <w:t>proving to be more informed than bureaucratic experts</w:t>
      </w:r>
      <w:r w:rsidRPr="00A91DEA">
        <w:rPr>
          <w:rStyle w:val="StyleBoldUnderline"/>
          <w:rFonts w:cs="Arial"/>
        </w:rPr>
        <w:t xml:space="preserve"> themselves.</w:t>
      </w:r>
      <w:r w:rsidRPr="00A91DEA">
        <w:rPr>
          <w:rFonts w:cs="Arial"/>
          <w:sz w:val="16"/>
        </w:rPr>
        <w:t xml:space="preserve"> The case study demonstrates that grassroots groups, far from impeding techno-logical advancement, can actually serve as technological innovators. The activists' role as technical experts, while it helped them achieve some success on the policy dimension, had mixed results on the legitimation dimension. On one hand, </w:t>
      </w:r>
      <w:r w:rsidRPr="00A91DEA">
        <w:rPr>
          <w:rStyle w:val="StyleBoldUnderline"/>
          <w:rFonts w:cs="Arial"/>
        </w:rPr>
        <w:t>it helped them to challenge the legitimacy of technocratic policy making. They turned back the</w:t>
      </w:r>
      <w:r w:rsidRPr="00A91DEA">
        <w:rPr>
          <w:rFonts w:cs="Arial"/>
          <w:sz w:val="16"/>
        </w:rPr>
        <w:t xml:space="preserve"> Land </w:t>
      </w:r>
      <w:r w:rsidRPr="00A91DEA">
        <w:rPr>
          <w:rStyle w:val="StyleBoldUnderline"/>
          <w:rFonts w:cs="Arial"/>
        </w:rPr>
        <w:t>government's attempts to displace political problems by formulating them in technical terms</w:t>
      </w:r>
      <w:r w:rsidRPr="00A91DEA">
        <w:rPr>
          <w:rFonts w:cs="Arial"/>
          <w:sz w:val="16"/>
        </w:rPr>
        <w:t xml:space="preserve">.54 </w:t>
      </w:r>
      <w:r w:rsidRPr="00A91DEA">
        <w:rPr>
          <w:rStyle w:val="StyleBoldUnderline"/>
          <w:rFonts w:cs="Arial"/>
        </w:rPr>
        <w:t>By demonstrating the fallibility of the technical arguments, activists forced authorities to acknowledge that energy demand was a political variable</w:t>
      </w:r>
      <w:r w:rsidRPr="00A91DEA">
        <w:rPr>
          <w:rFonts w:cs="Arial"/>
          <w:sz w:val="16"/>
        </w:rPr>
        <w:t xml:space="preserve">, whose value at any one point was as much </w:t>
      </w:r>
      <w:r w:rsidRPr="00A91DEA">
        <w:rPr>
          <w:rStyle w:val="StyleBoldUnderline"/>
          <w:rFonts w:cs="Arial"/>
        </w:rPr>
        <w:t>influenced by the choices of policy makers</w:t>
      </w:r>
      <w:r w:rsidRPr="00A91DEA">
        <w:rPr>
          <w:rFonts w:cs="Arial"/>
          <w:sz w:val="16"/>
        </w:rPr>
        <w:t xml:space="preserve"> as by independent technical criteria. Submission to the form and language of technical debate, however, weakened activists' attempts to introduce an alternative, goal-oriented form of decision making into the political system. Those wishing to par-</w:t>
      </w:r>
      <w:proofErr w:type="spellStart"/>
      <w:r w:rsidRPr="00A91DEA">
        <w:rPr>
          <w:rFonts w:cs="Arial"/>
          <w:sz w:val="16"/>
        </w:rPr>
        <w:t>ticipate</w:t>
      </w:r>
      <w:proofErr w:type="spellEnd"/>
      <w:r w:rsidRPr="00A91DEA">
        <w:rPr>
          <w:rFonts w:cs="Arial"/>
          <w:sz w:val="16"/>
        </w:rPr>
        <w:t xml:space="preserv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w:t>
      </w:r>
      <w:proofErr w:type="spellStart"/>
      <w:r w:rsidRPr="00A91DEA">
        <w:rPr>
          <w:rFonts w:cs="Arial"/>
          <w:sz w:val="16"/>
        </w:rPr>
        <w:t>legitima-tion</w:t>
      </w:r>
      <w:proofErr w:type="spellEnd"/>
      <w:r w:rsidRPr="00A91DEA">
        <w:rPr>
          <w:rFonts w:cs="Arial"/>
          <w:sz w:val="16"/>
        </w:rPr>
        <w:t xml:space="preserve"> issue persists. </w:t>
      </w:r>
      <w:r w:rsidRPr="00A91DEA">
        <w:rPr>
          <w:rStyle w:val="Emphasis"/>
          <w:rFonts w:cs="Arial"/>
        </w:rPr>
        <w:t>At the very least</w:t>
      </w:r>
      <w:r w:rsidRPr="00A91DEA">
        <w:rPr>
          <w:rFonts w:cs="Arial"/>
          <w:sz w:val="16"/>
        </w:rPr>
        <w:t xml:space="preserve">, however, </w:t>
      </w:r>
      <w:r w:rsidRPr="00A91DEA">
        <w:rPr>
          <w:rStyle w:val="StyleBoldUnderline"/>
          <w:rFonts w:cs="Arial"/>
        </w:rPr>
        <w:t>grassroots action challenges critical theory's notion that technical discussion is inimical to democratic politics</w:t>
      </w:r>
      <w:r w:rsidRPr="00A91DEA">
        <w:rPr>
          <w:rFonts w:cs="Arial"/>
          <w:sz w:val="16"/>
        </w:rPr>
        <w:t xml:space="preserve">.55 </w:t>
      </w:r>
      <w:r w:rsidRPr="00A91DEA">
        <w:rPr>
          <w:rStyle w:val="Emphasis"/>
          <w:rFonts w:cs="Arial"/>
        </w:rPr>
        <w:t xml:space="preserve">Citizen groups have raised the possibility of a dialogue that is both technically sophisticated and democratic. </w:t>
      </w:r>
      <w:r w:rsidRPr="00A91DEA">
        <w:rPr>
          <w:rFonts w:cs="Arial"/>
          <w:sz w:val="16"/>
        </w:rPr>
        <w:t xml:space="preserve">In sum, although the legitimation problems which gave rise to grass-roots protest have not been resolved, </w:t>
      </w:r>
      <w:r w:rsidRPr="00A91DEA">
        <w:rPr>
          <w:rStyle w:val="StyleBoldUnderline"/>
          <w:rFonts w:cs="Arial"/>
        </w:rPr>
        <w:t>citizen action has worked to counter the marginalization of parliamentary politics and the technocratic character of policy debate</w:t>
      </w:r>
      <w:r w:rsidRPr="00A91DEA">
        <w:rPr>
          <w:rFonts w:cs="Arial"/>
          <w:sz w:val="16"/>
        </w:rPr>
        <w:t xml:space="preserve"> that </w:t>
      </w:r>
      <w:proofErr w:type="spellStart"/>
      <w:r w:rsidRPr="00A91DEA">
        <w:rPr>
          <w:rFonts w:cs="Arial"/>
          <w:sz w:val="16"/>
        </w:rPr>
        <w:t>Offe</w:t>
      </w:r>
      <w:proofErr w:type="spellEnd"/>
      <w:r w:rsidRPr="00A91DEA">
        <w:rPr>
          <w:rFonts w:cs="Arial"/>
          <w:sz w:val="16"/>
        </w:rPr>
        <w:t xml:space="preserve"> and </w:t>
      </w:r>
      <w:proofErr w:type="spellStart"/>
      <w:r w:rsidRPr="00A91DEA">
        <w:rPr>
          <w:rFonts w:cs="Arial"/>
          <w:sz w:val="16"/>
        </w:rPr>
        <w:t>Habermas</w:t>
      </w:r>
      <w:proofErr w:type="spellEnd"/>
      <w:r w:rsidRPr="00A91DEA">
        <w:rPr>
          <w:rFonts w:cs="Arial"/>
          <w:sz w:val="16"/>
        </w:rPr>
        <w:t xml:space="preserve"> identify. The West Berlin case suggests that the </w:t>
      </w:r>
      <w:r w:rsidRPr="00A91DEA">
        <w:rPr>
          <w:rStyle w:val="StyleBoldUnderline"/>
          <w:rFonts w:cs="Arial"/>
        </w:rPr>
        <w:t>solutions</w:t>
      </w:r>
      <w:r w:rsidRPr="00A91DEA">
        <w:rPr>
          <w:rFonts w:cs="Arial"/>
          <w:sz w:val="16"/>
        </w:rPr>
        <w:t xml:space="preserve"> to current legitimation problems </w:t>
      </w:r>
      <w:r w:rsidRPr="00A91DEA">
        <w:rPr>
          <w:rStyle w:val="StyleBoldUnderline"/>
          <w:rFonts w:cs="Arial"/>
        </w:rPr>
        <w:t>may not require total repudiation of those things previously associated with technocracy</w:t>
      </w:r>
      <w:r w:rsidRPr="00A91DEA">
        <w:rPr>
          <w:rFonts w:cs="Arial"/>
          <w:sz w:val="16"/>
        </w:rPr>
        <w:t>.56 In Berlin, the citizen initiative and AL continue to search for new, more legitimate forms of organization consistent with their principles. No permanent Land parliamentary body exists to coordinate and con-</w:t>
      </w:r>
      <w:proofErr w:type="spellStart"/>
      <w:r w:rsidRPr="00A91DEA">
        <w:rPr>
          <w:rFonts w:cs="Arial"/>
          <w:sz w:val="16"/>
        </w:rPr>
        <w:t>solidate</w:t>
      </w:r>
      <w:proofErr w:type="spellEnd"/>
      <w:r w:rsidRPr="00A91DEA">
        <w:rPr>
          <w:rFonts w:cs="Arial"/>
          <w:sz w:val="16"/>
        </w:rPr>
        <w:t xml:space="preserve"> energy policy making.57 In the 1989 Land elections, the CDU/ FDP coalition was defeated, and the AL formed a governing coalition with the SPD. In late 1990, however, the AL withdrew from the </w:t>
      </w:r>
      <w:proofErr w:type="spellStart"/>
      <w:r w:rsidRPr="00A91DEA">
        <w:rPr>
          <w:rFonts w:cs="Arial"/>
          <w:sz w:val="16"/>
        </w:rPr>
        <w:t>coali-tion</w:t>
      </w:r>
      <w:proofErr w:type="spellEnd"/>
      <w:r w:rsidRPr="00A91DEA">
        <w:rPr>
          <w:rFonts w:cs="Arial"/>
          <w:sz w:val="16"/>
        </w:rPr>
        <w:t xml:space="preserve">. It remains to be seen whether the AL will remain an effective </w:t>
      </w:r>
      <w:proofErr w:type="spellStart"/>
      <w:r w:rsidRPr="00A91DEA">
        <w:rPr>
          <w:rFonts w:cs="Arial"/>
          <w:sz w:val="16"/>
        </w:rPr>
        <w:t>vehi-cle</w:t>
      </w:r>
      <w:proofErr w:type="spellEnd"/>
      <w:r w:rsidRPr="00A91DEA">
        <w:rPr>
          <w:rFonts w:cs="Arial"/>
          <w:sz w:val="16"/>
        </w:rPr>
        <w:t xml:space="preserve"> for grassroots concerns, and whether the citizenry itself, now </w:t>
      </w:r>
      <w:proofErr w:type="spellStart"/>
      <w:r w:rsidRPr="00A91DEA">
        <w:rPr>
          <w:rFonts w:cs="Arial"/>
          <w:sz w:val="16"/>
        </w:rPr>
        <w:t>includ-ing</w:t>
      </w:r>
      <w:proofErr w:type="spellEnd"/>
      <w:r w:rsidRPr="00A91DEA">
        <w:rPr>
          <w:rFonts w:cs="Arial"/>
          <w:sz w:val="16"/>
        </w:rPr>
        <w:t xml:space="preserve">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t>
      </w:r>
      <w:proofErr w:type="spellStart"/>
      <w:r w:rsidRPr="00A91DEA">
        <w:rPr>
          <w:rFonts w:cs="Arial"/>
          <w:sz w:val="16"/>
        </w:rPr>
        <w:t>Weberian</w:t>
      </w:r>
      <w:proofErr w:type="spellEnd"/>
      <w:r w:rsidRPr="00A91DEA">
        <w:rPr>
          <w:rFonts w:cs="Arial"/>
          <w:sz w:val="16"/>
        </w:rPr>
        <w:t xml:space="preserve"> problem of the marginalization of politics, but it is not yet clear what the boundaries of the political realm should be. It is, however, </w:t>
      </w:r>
      <w:r w:rsidRPr="00A91DEA">
        <w:rPr>
          <w:rStyle w:val="StyleBoldUnderline"/>
          <w:rFonts w:cs="Arial"/>
        </w:rPr>
        <w:t>the act of calling existing boundaries into question</w:t>
      </w:r>
      <w:r w:rsidRPr="00A91DEA">
        <w:rPr>
          <w:rFonts w:cs="Arial"/>
          <w:sz w:val="16"/>
        </w:rPr>
        <w:t xml:space="preserve"> that </w:t>
      </w:r>
      <w:r w:rsidRPr="00A91DEA">
        <w:rPr>
          <w:rStyle w:val="StyleBoldUnderline"/>
          <w:rFonts w:cs="Arial"/>
        </w:rPr>
        <w:t>keeps democracy vital. In raising alternative possibilities and encouraging citizens to take an active, critical role in their own governance</w:t>
      </w:r>
      <w:r w:rsidRPr="00A91DEA">
        <w:rPr>
          <w:rFonts w:cs="Arial"/>
          <w:sz w:val="16"/>
        </w:rPr>
        <w:t xml:space="preserve">, the </w:t>
      </w:r>
      <w:r w:rsidRPr="00A91DEA">
        <w:rPr>
          <w:rStyle w:val="StyleBoldUnderline"/>
          <w:rFonts w:cs="Arial"/>
          <w:b w:val="0"/>
        </w:rPr>
        <w:t>contribution of grassroots</w:t>
      </w:r>
      <w:r w:rsidRPr="00A91DEA">
        <w:rPr>
          <w:rFonts w:cs="Arial"/>
          <w:sz w:val="16"/>
        </w:rPr>
        <w:t xml:space="preserve"> environmental </w:t>
      </w:r>
      <w:r w:rsidRPr="00A91DEA">
        <w:rPr>
          <w:rStyle w:val="StyleBoldUnderline"/>
          <w:rFonts w:cs="Arial"/>
          <w:b w:val="0"/>
        </w:rPr>
        <w:t xml:space="preserve">groups has been significant. </w:t>
      </w:r>
      <w:r w:rsidRPr="00A91DEA">
        <w:rPr>
          <w:rFonts w:cs="Arial"/>
          <w:sz w:val="16"/>
        </w:rPr>
        <w:t xml:space="preserve">As </w:t>
      </w:r>
      <w:proofErr w:type="spellStart"/>
      <w:r w:rsidRPr="00A91DEA">
        <w:rPr>
          <w:rFonts w:cs="Arial"/>
          <w:sz w:val="16"/>
        </w:rPr>
        <w:t>Melucci</w:t>
      </w:r>
      <w:proofErr w:type="spellEnd"/>
      <w:r w:rsidRPr="00A91DEA">
        <w:rPr>
          <w:rFonts w:cs="Arial"/>
          <w:sz w:val="16"/>
        </w:rPr>
        <w:t xml:space="preserve"> states for new social movements in general, </w:t>
      </w:r>
      <w:r w:rsidRPr="00A91DEA">
        <w:rPr>
          <w:rStyle w:val="StyleBoldUnderline"/>
          <w:rFonts w:cs="Arial"/>
        </w:rPr>
        <w:t>these groups mount a "symbolic" challenge by proposing "a different way of perceiving and naming the world</w:t>
      </w:r>
      <w:r w:rsidRPr="00A91DEA">
        <w:rPr>
          <w:rFonts w:cs="Arial"/>
          <w:sz w:val="16"/>
        </w:rPr>
        <w:t xml:space="preserve">."58 </w:t>
      </w:r>
      <w:proofErr w:type="spellStart"/>
      <w:r w:rsidRPr="00A91DEA">
        <w:rPr>
          <w:rFonts w:cs="Arial"/>
          <w:sz w:val="16"/>
        </w:rPr>
        <w:t>Rochon</w:t>
      </w:r>
      <w:proofErr w:type="spellEnd"/>
      <w:r w:rsidRPr="00A91DEA">
        <w:rPr>
          <w:rFonts w:cs="Arial"/>
          <w:sz w:val="16"/>
        </w:rPr>
        <w:t xml:space="preserve"> concurs for the case of the West German peace movement, noting that </w:t>
      </w:r>
      <w:r w:rsidRPr="00A91DEA">
        <w:rPr>
          <w:rStyle w:val="StyleBoldUnderline"/>
          <w:rFonts w:cs="Arial"/>
        </w:rPr>
        <w:t>its effect on the public discussion</w:t>
      </w:r>
      <w:r w:rsidRPr="00A91DEA">
        <w:rPr>
          <w:rFonts w:cs="Arial"/>
          <w:sz w:val="16"/>
        </w:rPr>
        <w:t xml:space="preserve"> of </w:t>
      </w:r>
      <w:proofErr w:type="spellStart"/>
      <w:r w:rsidRPr="00A91DEA">
        <w:rPr>
          <w:rFonts w:cs="Arial"/>
          <w:sz w:val="16"/>
        </w:rPr>
        <w:t>secur-ity</w:t>
      </w:r>
      <w:proofErr w:type="spellEnd"/>
      <w:r w:rsidRPr="00A91DEA">
        <w:rPr>
          <w:rFonts w:cs="Arial"/>
          <w:sz w:val="16"/>
        </w:rPr>
        <w:t xml:space="preserve"> issues </w:t>
      </w:r>
      <w:r w:rsidRPr="00A91DEA">
        <w:rPr>
          <w:rStyle w:val="StyleBoldUnderline"/>
          <w:rFonts w:cs="Arial"/>
          <w:b w:val="0"/>
        </w:rPr>
        <w:t>has been tremendous</w:t>
      </w:r>
      <w:r w:rsidRPr="00A91DEA">
        <w:rPr>
          <w:rFonts w:cs="Arial"/>
          <w:sz w:val="16"/>
        </w:rPr>
        <w:t xml:space="preserve">.59 </w:t>
      </w:r>
      <w:r w:rsidRPr="00A91DEA">
        <w:rPr>
          <w:rStyle w:val="StyleBoldUnderline"/>
          <w:rFonts w:cs="Arial"/>
        </w:rPr>
        <w:t>The effects</w:t>
      </w:r>
      <w:r w:rsidRPr="00A91DEA">
        <w:rPr>
          <w:rFonts w:cs="Arial"/>
          <w:sz w:val="16"/>
        </w:rPr>
        <w:t xml:space="preserve"> of the legitimation issue in the FRG </w:t>
      </w:r>
      <w:r w:rsidRPr="00A91DEA">
        <w:rPr>
          <w:rStyle w:val="StyleBoldUnderline"/>
          <w:rFonts w:cs="Arial"/>
        </w:rPr>
        <w:t>are evident in increased citizen interest in areas formerly left to technical experts. Citizens have formed nationwide associations of environmental and other grassroots groups</w:t>
      </w:r>
      <w:r w:rsidRPr="00A91DEA">
        <w:rPr>
          <w:rFonts w:cs="Arial"/>
          <w:sz w:val="16"/>
        </w:rPr>
        <w:t xml:space="preserve"> as well as alternative and green parties </w:t>
      </w:r>
      <w:r w:rsidRPr="00A91DEA">
        <w:rPr>
          <w:rStyle w:val="StyleBoldUnderline"/>
          <w:rFonts w:cs="Arial"/>
        </w:rPr>
        <w:t>at all levels of government. The level of information within the groups is generally quite high, and their participation</w:t>
      </w:r>
      <w:r w:rsidRPr="00A91DEA">
        <w:rPr>
          <w:rFonts w:cs="Arial"/>
          <w:sz w:val="16"/>
        </w:rPr>
        <w:t xml:space="preserve">, especially in local politics, </w:t>
      </w:r>
      <w:r w:rsidRPr="00A91DEA">
        <w:rPr>
          <w:rStyle w:val="StyleBoldUnderline"/>
          <w:rFonts w:cs="Arial"/>
        </w:rPr>
        <w:t>has raised the awareness and engagement of the general populace noticeably</w:t>
      </w:r>
      <w:r w:rsidRPr="00A91DEA">
        <w:rPr>
          <w:rFonts w:cs="Arial"/>
          <w:sz w:val="16"/>
        </w:rPr>
        <w:t xml:space="preserve">.60 </w:t>
      </w:r>
      <w:r w:rsidRPr="00A91DEA">
        <w:rPr>
          <w:rStyle w:val="StyleBoldUnderline"/>
          <w:rFonts w:cs="Arial"/>
          <w:b w:val="0"/>
        </w:rPr>
        <w:t>Policy concessions</w:t>
      </w:r>
      <w:r w:rsidRPr="00A91DEA">
        <w:rPr>
          <w:rFonts w:cs="Arial"/>
          <w:sz w:val="16"/>
        </w:rPr>
        <w:t xml:space="preserve"> and new legal provisions for citizen participation </w:t>
      </w:r>
      <w:r w:rsidRPr="00A91DEA">
        <w:rPr>
          <w:rStyle w:val="StyleBoldUnderline"/>
          <w:rFonts w:cs="Arial"/>
          <w:b w:val="0"/>
        </w:rPr>
        <w:t>have not quelled grassroots action.</w:t>
      </w:r>
      <w:r w:rsidRPr="00A91DEA">
        <w:rPr>
          <w:rFonts w:cs="Arial"/>
          <w:sz w:val="16"/>
        </w:rPr>
        <w:t xml:space="preserve"> The </w:t>
      </w:r>
      <w:r w:rsidRPr="00A91DEA">
        <w:rPr>
          <w:rStyle w:val="Emphasis"/>
          <w:rFonts w:cs="Arial"/>
        </w:rPr>
        <w:t>attempts of</w:t>
      </w:r>
      <w:r w:rsidRPr="00A91DEA">
        <w:rPr>
          <w:rFonts w:cs="Arial"/>
          <w:sz w:val="16"/>
        </w:rPr>
        <w:t xml:space="preserve"> the </w:t>
      </w:r>
      <w:r w:rsidRPr="00A91DEA">
        <w:rPr>
          <w:rStyle w:val="Emphasis"/>
          <w:rFonts w:cs="Arial"/>
        </w:rPr>
        <w:t>established</w:t>
      </w:r>
      <w:r w:rsidRPr="00A91DEA">
        <w:rPr>
          <w:rFonts w:cs="Arial"/>
          <w:sz w:val="16"/>
        </w:rPr>
        <w:t xml:space="preserve"> political </w:t>
      </w:r>
      <w:r w:rsidRPr="00A91DEA">
        <w:rPr>
          <w:rStyle w:val="Emphasis"/>
          <w:rFonts w:cs="Arial"/>
        </w:rPr>
        <w:t>parties to coopt "green" issues have</w:t>
      </w:r>
      <w:r w:rsidRPr="00A91DEA">
        <w:rPr>
          <w:rFonts w:cs="Arial"/>
          <w:sz w:val="16"/>
        </w:rPr>
        <w:t xml:space="preserve"> also </w:t>
      </w:r>
      <w:r w:rsidRPr="00A91DEA">
        <w:rPr>
          <w:rStyle w:val="Emphasis"/>
          <w:rFonts w:cs="Arial"/>
        </w:rPr>
        <w:t>met with limited success.</w:t>
      </w:r>
      <w:r w:rsidRPr="00A91DEA">
        <w:rPr>
          <w:rFonts w:cs="Arial"/>
          <w:sz w:val="16"/>
        </w:rPr>
        <w:t xml:space="preserve"> Even green parties themselves have not tapped the full potential of public support for these issues. </w:t>
      </w:r>
      <w:r w:rsidRPr="00A91DEA">
        <w:rPr>
          <w:rStyle w:val="StyleBoldUnderline"/>
          <w:rFonts w:cs="Arial"/>
        </w:rPr>
        <w:t>The</w:t>
      </w:r>
      <w:r w:rsidRPr="00A91DEA">
        <w:rPr>
          <w:rFonts w:cs="Arial"/>
          <w:sz w:val="16"/>
        </w:rPr>
        <w:t xml:space="preserve"> </w:t>
      </w:r>
      <w:r w:rsidRPr="00A91DEA">
        <w:rPr>
          <w:rStyle w:val="StyleBoldUnderline"/>
          <w:rFonts w:cs="Arial"/>
        </w:rPr>
        <w:t>persistence</w:t>
      </w:r>
      <w:r w:rsidRPr="00A91DEA">
        <w:rPr>
          <w:rFonts w:cs="Arial"/>
          <w:sz w:val="16"/>
        </w:rPr>
        <w:t xml:space="preserve"> of </w:t>
      </w:r>
      <w:proofErr w:type="spellStart"/>
      <w:r w:rsidRPr="00A91DEA">
        <w:rPr>
          <w:rFonts w:cs="Arial"/>
          <w:sz w:val="16"/>
        </w:rPr>
        <w:t>legitima-tion</w:t>
      </w:r>
      <w:proofErr w:type="spellEnd"/>
      <w:r w:rsidRPr="00A91DEA">
        <w:rPr>
          <w:rFonts w:cs="Arial"/>
          <w:sz w:val="16"/>
        </w:rPr>
        <w:t xml:space="preserve"> concerns, along with the growth </w:t>
      </w:r>
      <w:r w:rsidRPr="00A91DEA">
        <w:rPr>
          <w:rStyle w:val="StyleBoldUnderline"/>
          <w:rFonts w:cs="Arial"/>
        </w:rPr>
        <w:t>of</w:t>
      </w:r>
      <w:r w:rsidRPr="00A91DEA">
        <w:rPr>
          <w:rFonts w:cs="Arial"/>
          <w:sz w:val="16"/>
        </w:rPr>
        <w:t xml:space="preserve"> a culture of </w:t>
      </w:r>
      <w:r w:rsidRPr="00A91DEA">
        <w:rPr>
          <w:rStyle w:val="StyleBoldUnderline"/>
          <w:rFonts w:cs="Arial"/>
        </w:rPr>
        <w:t>informed political activism, will ensure that the search continues for a space for</w:t>
      </w:r>
      <w:r w:rsidRPr="00A91DEA">
        <w:rPr>
          <w:rFonts w:cs="Arial"/>
          <w:sz w:val="16"/>
        </w:rPr>
        <w:t xml:space="preserve"> a </w:t>
      </w:r>
      <w:proofErr w:type="spellStart"/>
      <w:r w:rsidRPr="00A91DEA">
        <w:rPr>
          <w:rFonts w:cs="Arial"/>
          <w:sz w:val="16"/>
        </w:rPr>
        <w:t>delibera-tive</w:t>
      </w:r>
      <w:proofErr w:type="spellEnd"/>
      <w:r w:rsidRPr="00A91DEA">
        <w:rPr>
          <w:rFonts w:cs="Arial"/>
          <w:sz w:val="16"/>
        </w:rPr>
        <w:t xml:space="preserve"> </w:t>
      </w:r>
      <w:r w:rsidRPr="00A91DEA">
        <w:rPr>
          <w:rStyle w:val="StyleBoldUnderline"/>
          <w:rFonts w:cs="Arial"/>
        </w:rPr>
        <w:t>politics in modern technological society</w:t>
      </w:r>
      <w:r w:rsidRPr="00A91DEA">
        <w:rPr>
          <w:rFonts w:cs="Arial"/>
          <w:sz w:val="16"/>
        </w:rPr>
        <w:t>.61</w:t>
      </w:r>
    </w:p>
    <w:p w14:paraId="297EA333" w14:textId="77777777" w:rsidR="000844B0" w:rsidRPr="00A91DEA" w:rsidRDefault="000844B0" w:rsidP="000844B0"/>
    <w:p w14:paraId="7A4799CA" w14:textId="77777777" w:rsidR="000844B0" w:rsidRPr="00A91DEA" w:rsidRDefault="000844B0" w:rsidP="000844B0"/>
    <w:p w14:paraId="27E3D86A" w14:textId="77777777" w:rsidR="000844B0" w:rsidRPr="00A91DEA" w:rsidRDefault="000844B0" w:rsidP="000844B0">
      <w:pPr>
        <w:pStyle w:val="Heading3"/>
      </w:pPr>
      <w:r w:rsidRPr="00A91DEA">
        <w:t xml:space="preserve">Prefer our interpretation: </w:t>
      </w:r>
    </w:p>
    <w:p w14:paraId="6AF22210" w14:textId="77777777" w:rsidR="000844B0" w:rsidRPr="00A91DEA" w:rsidRDefault="000844B0" w:rsidP="000844B0">
      <w:pPr>
        <w:pStyle w:val="Heading4"/>
      </w:pPr>
      <w:r w:rsidRPr="00A91DEA">
        <w:t>Limits – modest predictable topic discussion is necessary to provide equitable ground and key to productive decision-making and advocacy skills that affects all assets of life – even if their position is contestable it is not predictable and doesn’t generate valuable debate – our interpretation allows for creativity but targets the discussion to avoid mere statements of fact</w:t>
      </w:r>
    </w:p>
    <w:p w14:paraId="6611AB8F" w14:textId="77777777" w:rsidR="000844B0" w:rsidRPr="00A91DEA" w:rsidRDefault="000844B0" w:rsidP="000844B0">
      <w:r w:rsidRPr="00A91DEA">
        <w:rPr>
          <w:rStyle w:val="StyleStyleBold12pt"/>
        </w:rPr>
        <w:t xml:space="preserve">Steinberg &amp; </w:t>
      </w:r>
      <w:proofErr w:type="spellStart"/>
      <w:r w:rsidRPr="00A91DEA">
        <w:rPr>
          <w:rStyle w:val="StyleStyleBold12pt"/>
        </w:rPr>
        <w:t>Freeley</w:t>
      </w:r>
      <w:proofErr w:type="spellEnd"/>
      <w:r w:rsidRPr="00A91DEA">
        <w:rPr>
          <w:rStyle w:val="StyleStyleBold12pt"/>
        </w:rPr>
        <w:t xml:space="preserve"> 8</w:t>
      </w:r>
      <w:r w:rsidRPr="00A91DEA">
        <w:t xml:space="preserve"> *Austin J. </w:t>
      </w:r>
      <w:proofErr w:type="spellStart"/>
      <w:r w:rsidRPr="00A91DEA">
        <w:t>Freeley</w:t>
      </w:r>
      <w:proofErr w:type="spellEnd"/>
      <w:r w:rsidRPr="00A91DEA">
        <w:t xml:space="preserve"> is a Boston based attorney who focuses on criminal, personal injury and civil rights law, AND **David L. Steinberg , Lecturer of Communication Studies @ U Miami, </w:t>
      </w:r>
      <w:r w:rsidRPr="00A91DEA">
        <w:rPr>
          <w:rStyle w:val="StyleBoldUnderline"/>
        </w:rPr>
        <w:t>Argumentation and Debate: Critical Thinking for Reasoned Decision Making</w:t>
      </w:r>
      <w:r w:rsidRPr="00A91DEA">
        <w:t xml:space="preserve"> pp45-</w:t>
      </w:r>
    </w:p>
    <w:p w14:paraId="4EEF6E95" w14:textId="77777777" w:rsidR="000844B0" w:rsidRPr="00A91DEA" w:rsidRDefault="000844B0" w:rsidP="000844B0">
      <w:pPr>
        <w:rPr>
          <w:rStyle w:val="StyleBoldUnderline"/>
        </w:rPr>
      </w:pPr>
      <w:r w:rsidRPr="00A91DEA">
        <w:rPr>
          <w:rStyle w:val="StyleBoldUnderline"/>
        </w:rPr>
        <w:t xml:space="preserve">Debate is a </w:t>
      </w:r>
      <w:r w:rsidRPr="00A91DEA">
        <w:rPr>
          <w:rStyle w:val="Emphasis"/>
        </w:rPr>
        <w:t>means of settling differences</w:t>
      </w:r>
      <w:r w:rsidRPr="00A91DEA">
        <w:rPr>
          <w:rStyle w:val="StyleBoldUnderline"/>
        </w:rPr>
        <w:t>,</w:t>
      </w:r>
      <w:r w:rsidRPr="00A91DEA">
        <w:rPr>
          <w:sz w:val="16"/>
        </w:rPr>
        <w:t xml:space="preserve"> </w:t>
      </w:r>
      <w:r w:rsidRPr="00A91DEA">
        <w:rPr>
          <w:rStyle w:val="StyleBoldUnderline"/>
        </w:rPr>
        <w:t xml:space="preserve">so there </w:t>
      </w:r>
      <w:r w:rsidRPr="00A91DEA">
        <w:rPr>
          <w:rStyle w:val="Emphasis"/>
        </w:rPr>
        <w:t>must be a</w:t>
      </w:r>
      <w:r w:rsidRPr="00A91DEA">
        <w:rPr>
          <w:sz w:val="16"/>
        </w:rPr>
        <w:t xml:space="preserve"> difference of opinion or a </w:t>
      </w:r>
      <w:r w:rsidRPr="00A91DEA">
        <w:rPr>
          <w:rStyle w:val="Emphasis"/>
        </w:rPr>
        <w:t>conflict of interest</w:t>
      </w:r>
      <w:r w:rsidRPr="00A91DEA">
        <w:rPr>
          <w:sz w:val="16"/>
        </w:rPr>
        <w:t xml:space="preserve"> before there can be a debate. </w:t>
      </w:r>
      <w:r w:rsidRPr="00A91DEA">
        <w:rPr>
          <w:rStyle w:val="Emphasis"/>
        </w:rPr>
        <w:t>If everyone is in agreement</w:t>
      </w:r>
      <w:r w:rsidRPr="00A91DEA">
        <w:rPr>
          <w:sz w:val="16"/>
        </w:rPr>
        <w:t xml:space="preserve"> on a tact or value or policy, </w:t>
      </w:r>
      <w:r w:rsidRPr="00A91DEA">
        <w:rPr>
          <w:rStyle w:val="StyleBoldUnderline"/>
        </w:rPr>
        <w:t xml:space="preserve">there is </w:t>
      </w:r>
      <w:r w:rsidRPr="00A91DEA">
        <w:rPr>
          <w:rStyle w:val="Emphasis"/>
        </w:rPr>
        <w:t>no need for debate</w:t>
      </w:r>
      <w:r w:rsidRPr="00A91DEA">
        <w:rPr>
          <w:sz w:val="16"/>
        </w:rPr>
        <w:t xml:space="preserve">: </w:t>
      </w:r>
      <w:r w:rsidRPr="00A91DEA">
        <w:rPr>
          <w:rStyle w:val="Emphasis"/>
        </w:rPr>
        <w:t>the matter can be settled by unanimous consent</w:t>
      </w:r>
      <w:r w:rsidRPr="00A91DEA">
        <w:rPr>
          <w:sz w:val="16"/>
        </w:rPr>
        <w:t xml:space="preserve">. Thus, for example, </w:t>
      </w:r>
      <w:r w:rsidRPr="00A91DEA">
        <w:rPr>
          <w:rStyle w:val="StyleBoldUnderline"/>
        </w:rPr>
        <w:t>it would be pointless to attempt to debate "Resolved: That two plus two equals four,"</w:t>
      </w:r>
      <w:r w:rsidRPr="00A91DEA">
        <w:rPr>
          <w:sz w:val="16"/>
        </w:rPr>
        <w:t xml:space="preserve"> because there is simply no controversy about this statement. (</w:t>
      </w:r>
      <w:r w:rsidRPr="00A91DEA">
        <w:rPr>
          <w:rStyle w:val="StyleBoldUnderline"/>
        </w:rPr>
        <w:t>Controversy is an essential prerequisite</w:t>
      </w:r>
      <w:r w:rsidRPr="00A91DEA">
        <w:rPr>
          <w:sz w:val="16"/>
        </w:rPr>
        <w:t xml:space="preserve"> of debate. </w:t>
      </w:r>
      <w:r w:rsidRPr="00A91DEA">
        <w:rPr>
          <w:rStyle w:val="StyleBoldUnderline"/>
        </w:rPr>
        <w:t>Where there is no clash of ideas</w:t>
      </w:r>
      <w:r w:rsidRPr="00A91DEA">
        <w:rPr>
          <w:sz w:val="16"/>
        </w:rPr>
        <w:t xml:space="preserve">, proposals, interests, or expressed positions on issues, </w:t>
      </w:r>
      <w:r w:rsidRPr="00A91DEA">
        <w:rPr>
          <w:rStyle w:val="Emphasis"/>
        </w:rPr>
        <w:t>there is no debate</w:t>
      </w:r>
      <w:r w:rsidRPr="00A91DEA">
        <w:rPr>
          <w:sz w:val="16"/>
        </w:rPr>
        <w:t xml:space="preserve">. In addition, </w:t>
      </w:r>
      <w:r w:rsidRPr="00A91DEA">
        <w:rPr>
          <w:rStyle w:val="StyleBoldUnderline"/>
        </w:rPr>
        <w:t xml:space="preserve">debate </w:t>
      </w:r>
      <w:r w:rsidRPr="00A91DEA">
        <w:rPr>
          <w:rStyle w:val="Emphasis"/>
        </w:rPr>
        <w:t>cannot produce effective decisions</w:t>
      </w:r>
      <w:r w:rsidRPr="00A91DEA">
        <w:rPr>
          <w:sz w:val="16"/>
        </w:rPr>
        <w:t xml:space="preserve"> </w:t>
      </w:r>
      <w:r w:rsidRPr="00A91DEA">
        <w:rPr>
          <w:rStyle w:val="StyleBoldUnderline"/>
        </w:rPr>
        <w:t xml:space="preserve">without </w:t>
      </w:r>
      <w:r w:rsidRPr="00A91DEA">
        <w:rPr>
          <w:rStyle w:val="Emphasis"/>
        </w:rPr>
        <w:t>clear identification of a question or questions to be answered</w:t>
      </w:r>
      <w:r w:rsidRPr="00A91DEA">
        <w:rPr>
          <w:sz w:val="16"/>
        </w:rPr>
        <w:t xml:space="preserve">. For example, </w:t>
      </w:r>
      <w:r w:rsidRPr="00A91DEA">
        <w:rPr>
          <w:rStyle w:val="Emphasis"/>
        </w:rPr>
        <w:t>general argument may occur about the broad topic of illegal immigration</w:t>
      </w:r>
      <w:r w:rsidRPr="00A91DEA">
        <w:rPr>
          <w:sz w:val="16"/>
        </w:rPr>
        <w:t xml:space="preserve">. </w:t>
      </w:r>
      <w:r w:rsidRPr="00A91DEA">
        <w:rPr>
          <w:rStyle w:val="StyleBoldUnderline"/>
        </w:rPr>
        <w:t>How many</w:t>
      </w:r>
      <w:r w:rsidRPr="00A91DEA">
        <w:rPr>
          <w:sz w:val="16"/>
        </w:rPr>
        <w:t xml:space="preserve"> illegal immigrants </w:t>
      </w:r>
      <w:r w:rsidRPr="00A91DEA">
        <w:rPr>
          <w:rStyle w:val="StyleBoldUnderline"/>
        </w:rPr>
        <w:t>are in the United States?</w:t>
      </w:r>
      <w:r w:rsidRPr="00A91DEA">
        <w:rPr>
          <w:sz w:val="16"/>
        </w:rPr>
        <w:t xml:space="preserve"> What is the impact of illegal immigration and immigrants on our economy? What is their impact on our communities? Do they commit crimes? </w:t>
      </w:r>
      <w:r w:rsidRPr="00A91DEA">
        <w:rPr>
          <w:rStyle w:val="StyleBoldUnderline"/>
        </w:rPr>
        <w:t>Do they take job</w:t>
      </w:r>
      <w:r w:rsidRPr="00A91DEA">
        <w:rPr>
          <w:sz w:val="16"/>
        </w:rPr>
        <w:t xml:space="preserve">s from American workers? Do they pay taxes? Do they require social services? Is it a problem that some do not speak English? </w:t>
      </w:r>
      <w:r w:rsidRPr="00A91DEA">
        <w:rPr>
          <w:rStyle w:val="StyleBoldUnderline"/>
        </w:rPr>
        <w:t>Is it the responsibility of employers to discourage illegal immigration</w:t>
      </w:r>
      <w:r w:rsidRPr="00A91DEA">
        <w:rPr>
          <w:sz w:val="16"/>
        </w:rPr>
        <w:t xml:space="preserve"> by not hiring undocumented workers? Should they have the opportunity- to gain citizenship? Docs illegal immigration pose a security threat to our country? </w:t>
      </w:r>
      <w:r w:rsidRPr="00A91DEA">
        <w:rPr>
          <w:rStyle w:val="StyleBoldUnderline"/>
        </w:rPr>
        <w:t>Do illegal immigrants do work that American workers are unwilling to do?</w:t>
      </w:r>
      <w:r w:rsidRPr="00A91DEA">
        <w:rPr>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A91DEA">
        <w:rPr>
          <w:rStyle w:val="StyleBoldUnderline"/>
        </w:rPr>
        <w:t>Should we build a wall on the Mexican border</w:t>
      </w:r>
      <w:r w:rsidRPr="00A91DEA">
        <w:rPr>
          <w:sz w:val="16"/>
        </w:rPr>
        <w:t xml:space="preserve">, establish a national identification can!, or enforce existing laws against employers? Should we invite immigrants to become U.S. citizens? </w:t>
      </w:r>
      <w:r w:rsidRPr="00A91DEA">
        <w:rPr>
          <w:rStyle w:val="StyleBoldUnderline"/>
        </w:rPr>
        <w:t xml:space="preserve">Surely you can think of many more concerns to be addressed by a conversation about the topic area of illegal immigration. Participation in this "debate" is likely to be emotional and intense. However, it is </w:t>
      </w:r>
      <w:r w:rsidRPr="00A91DEA">
        <w:rPr>
          <w:rStyle w:val="Emphasis"/>
        </w:rPr>
        <w:t>not likely to be productive or useful without focus on a particular question</w:t>
      </w:r>
      <w:r w:rsidRPr="00A91DEA">
        <w:rPr>
          <w:sz w:val="16"/>
        </w:rPr>
        <w:t xml:space="preserve"> </w:t>
      </w:r>
      <w:r w:rsidRPr="00A91DEA">
        <w:rPr>
          <w:rStyle w:val="StyleBoldUnderline"/>
        </w:rPr>
        <w:t xml:space="preserve">and identification of a line </w:t>
      </w:r>
      <w:r w:rsidRPr="00A91DEA">
        <w:rPr>
          <w:rStyle w:val="Emphasis"/>
        </w:rPr>
        <w:t>demarcating sides in the controversy</w:t>
      </w:r>
      <w:r w:rsidRPr="00A91DEA">
        <w:rPr>
          <w:sz w:val="16"/>
        </w:rPr>
        <w:t xml:space="preserve">. To be discussed and resolved effectively, </w:t>
      </w:r>
      <w:r w:rsidRPr="00A91DEA">
        <w:rPr>
          <w:rStyle w:val="Emphasis"/>
        </w:rPr>
        <w:t>controversies must be stated clearly</w:t>
      </w:r>
      <w:r w:rsidRPr="00A91DEA">
        <w:rPr>
          <w:sz w:val="16"/>
        </w:rPr>
        <w:t xml:space="preserve">. </w:t>
      </w:r>
      <w:r w:rsidRPr="00A91DEA">
        <w:rPr>
          <w:rStyle w:val="Emphasis"/>
        </w:rPr>
        <w:t>Vague understanding</w:t>
      </w:r>
      <w:r w:rsidRPr="00A91DEA">
        <w:rPr>
          <w:sz w:val="16"/>
        </w:rPr>
        <w:t xml:space="preserve"> </w:t>
      </w:r>
      <w:r w:rsidRPr="00A91DEA">
        <w:rPr>
          <w:rStyle w:val="StyleBoldUnderline"/>
        </w:rPr>
        <w:t xml:space="preserve">results in </w:t>
      </w:r>
      <w:r w:rsidRPr="00A91DEA">
        <w:rPr>
          <w:rStyle w:val="Emphasis"/>
        </w:rPr>
        <w:t>unfocused deliberation</w:t>
      </w:r>
      <w:r w:rsidRPr="00A91DEA">
        <w:rPr>
          <w:rStyle w:val="StyleBoldUnderline"/>
        </w:rPr>
        <w:t xml:space="preserve"> and </w:t>
      </w:r>
      <w:r w:rsidRPr="00A91DEA">
        <w:rPr>
          <w:rStyle w:val="Emphasis"/>
        </w:rPr>
        <w:t>poor decisions</w:t>
      </w:r>
      <w:r w:rsidRPr="00A91DEA">
        <w:rPr>
          <w:sz w:val="16"/>
        </w:rPr>
        <w:t xml:space="preserve">, frustration, and emotional distress, as </w:t>
      </w:r>
      <w:r w:rsidRPr="00A91DEA">
        <w:rPr>
          <w:rStyle w:val="Emphasis"/>
        </w:rPr>
        <w:t>evidenced by the failure of the United States Congress to make progress on the immigration debate during the summer of 2007</w:t>
      </w:r>
      <w:r w:rsidRPr="00A91DEA">
        <w:rPr>
          <w:sz w:val="16"/>
        </w:rPr>
        <w:t xml:space="preserve">. </w:t>
      </w:r>
      <w:r w:rsidRPr="00A91DEA">
        <w:rPr>
          <w:rStyle w:val="StyleBoldUnderline"/>
        </w:rPr>
        <w:t>Someone disturbed by the problem of the growing underclass of poorly educated, socially disenfranchised youths might observe, "Public schools are doing a terrible job!</w:t>
      </w:r>
      <w:r w:rsidRPr="00A91DEA">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A91DEA">
        <w:rPr>
          <w:rStyle w:val="StyleBoldUnderline"/>
        </w:rPr>
        <w:t>Groups of concerned citizens worried about the state of public education could join together to express their frustrations</w:t>
      </w:r>
      <w:r w:rsidRPr="00A91DEA">
        <w:rPr>
          <w:sz w:val="16"/>
        </w:rPr>
        <w:t xml:space="preserve">, anger, disillusionment, and emotions regarding the schools, </w:t>
      </w:r>
      <w:r w:rsidRPr="00A91DEA">
        <w:rPr>
          <w:rStyle w:val="Emphasis"/>
        </w:rPr>
        <w:t>but without a focus for their discussions</w:t>
      </w:r>
      <w:r w:rsidRPr="00A91DEA">
        <w:rPr>
          <w:sz w:val="16"/>
        </w:rPr>
        <w:t xml:space="preserve">, </w:t>
      </w:r>
      <w:r w:rsidRPr="00A91DEA">
        <w:rPr>
          <w:rStyle w:val="StyleBoldUnderline"/>
        </w:rPr>
        <w:t xml:space="preserve">they could easily agree about the sorry state of education </w:t>
      </w:r>
      <w:r w:rsidRPr="00A91DEA">
        <w:rPr>
          <w:rStyle w:val="Emphasis"/>
        </w:rPr>
        <w:t>without finding points of clarity or potential solutions.</w:t>
      </w:r>
      <w:r w:rsidRPr="00A91DEA">
        <w:rPr>
          <w:sz w:val="16"/>
        </w:rPr>
        <w:t xml:space="preserve"> </w:t>
      </w:r>
      <w:r w:rsidRPr="00A91DEA">
        <w:rPr>
          <w:rStyle w:val="Emphasis"/>
        </w:rPr>
        <w:t>A gripe session would follow</w:t>
      </w:r>
      <w:r w:rsidRPr="00A91DEA">
        <w:rPr>
          <w:sz w:val="16"/>
        </w:rPr>
        <w:t xml:space="preserve">. </w:t>
      </w:r>
      <w:r w:rsidRPr="00A91DEA">
        <w:rPr>
          <w:rStyle w:val="StyleBoldUnderline"/>
        </w:rPr>
        <w:t xml:space="preserve">But if a </w:t>
      </w:r>
      <w:r w:rsidRPr="00A91DEA">
        <w:rPr>
          <w:rStyle w:val="Emphasis"/>
        </w:rPr>
        <w:t>precise question</w:t>
      </w:r>
      <w:r w:rsidRPr="00A91DEA">
        <w:rPr>
          <w:rStyle w:val="StyleBoldUnderline"/>
        </w:rPr>
        <w:t xml:space="preserve"> is posed</w:t>
      </w:r>
      <w:r w:rsidRPr="00A91DEA">
        <w:rPr>
          <w:sz w:val="16"/>
        </w:rPr>
        <w:t>—such as "What can be done to improve public education?"—</w:t>
      </w:r>
      <w:r w:rsidRPr="00A91DEA">
        <w:rPr>
          <w:rStyle w:val="StyleBoldUnderline"/>
        </w:rPr>
        <w:t xml:space="preserve">then a more </w:t>
      </w:r>
      <w:r w:rsidRPr="00A91DEA">
        <w:rPr>
          <w:rStyle w:val="Emphasis"/>
        </w:rPr>
        <w:t>profitable area of discussion</w:t>
      </w:r>
      <w:r w:rsidRPr="00A91DEA">
        <w:rPr>
          <w:rStyle w:val="StyleBoldUnderline"/>
        </w:rPr>
        <w:t xml:space="preserve"> is opened up</w:t>
      </w:r>
      <w:r w:rsidRPr="00A91DEA">
        <w:rPr>
          <w:sz w:val="16"/>
        </w:rPr>
        <w:t xml:space="preserve"> </w:t>
      </w:r>
      <w:r w:rsidRPr="00A91DEA">
        <w:rPr>
          <w:rStyle w:val="Emphasis"/>
        </w:rPr>
        <w:t>simply by placing a focus on the search</w:t>
      </w:r>
      <w:r w:rsidRPr="00A91DEA">
        <w:rPr>
          <w:rStyle w:val="StyleBoldUnderline"/>
        </w:rPr>
        <w:t xml:space="preserve"> for a concrete solution step</w:t>
      </w:r>
      <w:r w:rsidRPr="00A91DEA">
        <w:rPr>
          <w:sz w:val="16"/>
        </w:rPr>
        <w:t xml:space="preserve">. </w:t>
      </w:r>
      <w:r w:rsidRPr="00A91DEA">
        <w:rPr>
          <w:rStyle w:val="StyleBoldUnderline"/>
        </w:rPr>
        <w:t>One or more judgments can be phrased in the form of debate propositions, motions for parliamentary debate, or bills for legislative assemblies.</w:t>
      </w:r>
      <w:r w:rsidRPr="00A91DEA">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A91DEA">
        <w:rPr>
          <w:rStyle w:val="StyleBoldUnderline"/>
        </w:rPr>
        <w:t xml:space="preserve">They provide specific policies to be investigated and aid discussants in identifying points of difference. To have a </w:t>
      </w:r>
      <w:r w:rsidRPr="00A91DEA">
        <w:rPr>
          <w:rStyle w:val="Emphasis"/>
        </w:rPr>
        <w:t>productive debate, which facilitates effective decision making</w:t>
      </w:r>
      <w:r w:rsidRPr="00A91DEA">
        <w:rPr>
          <w:sz w:val="16"/>
        </w:rPr>
        <w:t xml:space="preserve"> </w:t>
      </w:r>
      <w:r w:rsidRPr="00A91DEA">
        <w:rPr>
          <w:rStyle w:val="StyleBoldUnderline"/>
        </w:rPr>
        <w:t>by</w:t>
      </w:r>
      <w:r w:rsidRPr="00A91DEA">
        <w:rPr>
          <w:sz w:val="16"/>
        </w:rPr>
        <w:t xml:space="preserve"> directing and </w:t>
      </w:r>
      <w:r w:rsidRPr="00A91DEA">
        <w:rPr>
          <w:rStyle w:val="Emphasis"/>
        </w:rPr>
        <w:t>placing limits on the decision</w:t>
      </w:r>
      <w:r w:rsidRPr="00A91DEA">
        <w:rPr>
          <w:sz w:val="16"/>
        </w:rPr>
        <w:t xml:space="preserve"> to be made, </w:t>
      </w:r>
      <w:r w:rsidRPr="00A91DEA">
        <w:rPr>
          <w:rStyle w:val="Emphasis"/>
        </w:rPr>
        <w:t>the basis for argument should be clearly defined</w:t>
      </w:r>
      <w:r w:rsidRPr="00A91DEA">
        <w:rPr>
          <w:sz w:val="16"/>
        </w:rPr>
        <w:t xml:space="preserve">. </w:t>
      </w:r>
      <w:r w:rsidRPr="00A91DEA">
        <w:rPr>
          <w:rStyle w:val="StyleBoldUnderline"/>
        </w:rPr>
        <w:t>If we merely talk about "homelessness" or "abortion" or "crime'* or "global warming" we are likely to have an interesting discussion but not to establish profitable basis for argument</w:t>
      </w:r>
      <w:r w:rsidRPr="00A91DEA">
        <w:rPr>
          <w:sz w:val="16"/>
        </w:rPr>
        <w:t xml:space="preserve">. For example, </w:t>
      </w:r>
      <w:r w:rsidRPr="00A91DEA">
        <w:rPr>
          <w:rStyle w:val="Emphasis"/>
        </w:rPr>
        <w:t>the statement "Resolved: That the pen is mightier than the sword" is debatable, yet fails to provide much basis for clear argumentation</w:t>
      </w:r>
      <w:r w:rsidRPr="00A91DEA">
        <w:rPr>
          <w:sz w:val="16"/>
        </w:rPr>
        <w:t xml:space="preserve">. If we take this statement to mean that the written word is more effective than physical force for some purposes, we can identify a problem area: the comparative effectiveness of writing or physical force for a specific purpose. </w:t>
      </w:r>
      <w:r w:rsidRPr="00A91DEA">
        <w:rPr>
          <w:rStyle w:val="StyleBoldUnderline"/>
        </w:rPr>
        <w:t xml:space="preserve">Although we now have a </w:t>
      </w:r>
      <w:r w:rsidRPr="00A91DEA">
        <w:rPr>
          <w:rStyle w:val="Emphasis"/>
        </w:rPr>
        <w:t>general subject</w:t>
      </w:r>
      <w:r w:rsidRPr="00A91DEA">
        <w:rPr>
          <w:sz w:val="16"/>
        </w:rPr>
        <w:t xml:space="preserve">, we have not yet stated a problem. </w:t>
      </w:r>
      <w:r w:rsidRPr="00A91DEA">
        <w:rPr>
          <w:rStyle w:val="Emphasis"/>
        </w:rPr>
        <w:t>It is still too broad</w:t>
      </w:r>
      <w:r w:rsidRPr="00A91DEA">
        <w:rPr>
          <w:sz w:val="16"/>
        </w:rPr>
        <w:t xml:space="preserve">, too loosely worded to promote well-organized argument. </w:t>
      </w:r>
      <w:r w:rsidRPr="00A91DEA">
        <w:rPr>
          <w:rStyle w:val="StyleBoldUnderline"/>
        </w:rPr>
        <w:t>What sort of writing are we concerned with</w:t>
      </w:r>
      <w:r w:rsidRPr="00A91DEA">
        <w:rPr>
          <w:sz w:val="16"/>
        </w:rPr>
        <w:t xml:space="preserve">—poems, novels, government documents, website development, advertising, or what? </w:t>
      </w:r>
      <w:r w:rsidRPr="00A91DEA">
        <w:rPr>
          <w:rStyle w:val="StyleBoldUnderline"/>
        </w:rPr>
        <w:t>What does "effectiveness" mean</w:t>
      </w:r>
      <w:r w:rsidRPr="00A91DEA">
        <w:rPr>
          <w:sz w:val="16"/>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A91DEA">
        <w:rPr>
          <w:sz w:val="16"/>
        </w:rPr>
        <w:t>Liurania</w:t>
      </w:r>
      <w:proofErr w:type="spellEnd"/>
      <w:r w:rsidRPr="00A91DEA">
        <w:rPr>
          <w:sz w:val="16"/>
        </w:rPr>
        <w:t xml:space="preserve"> of our support in a certain crisis?" </w:t>
      </w:r>
      <w:r w:rsidRPr="00A91DEA">
        <w:rPr>
          <w:rStyle w:val="StyleBoldUnderline"/>
        </w:rPr>
        <w:t xml:space="preserve">The basis for argument could be phrased in a </w:t>
      </w:r>
      <w:r w:rsidRPr="00A91DEA">
        <w:rPr>
          <w:rStyle w:val="Emphasis"/>
        </w:rPr>
        <w:t>debate proposition</w:t>
      </w:r>
      <w:r w:rsidRPr="00A91DEA">
        <w:rPr>
          <w:sz w:val="16"/>
        </w:rPr>
        <w:t xml:space="preserve"> such as "Resolved: That the United States should enter into a mutual defense </w:t>
      </w:r>
      <w:proofErr w:type="spellStart"/>
      <w:r w:rsidRPr="00A91DEA">
        <w:rPr>
          <w:sz w:val="16"/>
        </w:rPr>
        <w:t>treatv</w:t>
      </w:r>
      <w:proofErr w:type="spellEnd"/>
      <w:r w:rsidRPr="00A91DEA">
        <w:rPr>
          <w:sz w:val="16"/>
        </w:rPr>
        <w:t xml:space="preserve"> with </w:t>
      </w:r>
      <w:proofErr w:type="spellStart"/>
      <w:r w:rsidRPr="00A91DEA">
        <w:rPr>
          <w:sz w:val="16"/>
        </w:rPr>
        <w:t>Laurania</w:t>
      </w:r>
      <w:proofErr w:type="spellEnd"/>
      <w:r w:rsidRPr="00A91DEA">
        <w:rPr>
          <w:sz w:val="16"/>
        </w:rPr>
        <w:t xml:space="preserve">." Negative advocates might oppose this proposition by arguing that fleet maneuvers would be a better solution. </w:t>
      </w:r>
      <w:r w:rsidRPr="00A91DEA">
        <w:rPr>
          <w:rStyle w:val="Emphasis"/>
        </w:rPr>
        <w:t>This is not to say that debates should completely avoid creative interpretation</w:t>
      </w:r>
      <w:r w:rsidRPr="00A91DEA">
        <w:rPr>
          <w:sz w:val="16"/>
        </w:rPr>
        <w:t xml:space="preserve"> of the controversy by advocates, </w:t>
      </w:r>
      <w:r w:rsidRPr="00A91DEA">
        <w:rPr>
          <w:rStyle w:val="StyleBoldUnderline"/>
        </w:rPr>
        <w:t>or</w:t>
      </w:r>
      <w:r w:rsidRPr="00A91DEA">
        <w:rPr>
          <w:sz w:val="16"/>
        </w:rPr>
        <w:t xml:space="preserve"> </w:t>
      </w:r>
      <w:r w:rsidRPr="00A91DEA">
        <w:rPr>
          <w:rStyle w:val="Emphasis"/>
        </w:rPr>
        <w:t>that good debates cannot occur over competing interpretations of the controversy</w:t>
      </w:r>
      <w:r w:rsidRPr="00A91DEA">
        <w:rPr>
          <w:rStyle w:val="StyleBoldUnderline"/>
        </w:rPr>
        <w:t xml:space="preserve">; in fact, </w:t>
      </w:r>
      <w:r w:rsidRPr="00A91DEA">
        <w:rPr>
          <w:rStyle w:val="Emphasis"/>
        </w:rPr>
        <w:t>these sorts of debates may be very engaging</w:t>
      </w:r>
      <w:r w:rsidRPr="00A91DEA">
        <w:rPr>
          <w:rStyle w:val="StyleBoldUnderline"/>
        </w:rPr>
        <w:t xml:space="preserve">. The point is that debate is best facilitated by the guidance provided by </w:t>
      </w:r>
      <w:r w:rsidRPr="00A91DEA">
        <w:rPr>
          <w:rStyle w:val="Emphasis"/>
        </w:rPr>
        <w:t>focus on a particular point of difference</w:t>
      </w:r>
      <w:r w:rsidRPr="00A91DEA">
        <w:rPr>
          <w:rStyle w:val="StyleBoldUnderline"/>
        </w:rPr>
        <w:t>, which will be outlined in the following discussion.</w:t>
      </w:r>
    </w:p>
    <w:p w14:paraId="5272179B" w14:textId="77777777" w:rsidR="000844B0" w:rsidRPr="00A91DEA" w:rsidRDefault="000844B0" w:rsidP="000844B0">
      <w:pPr>
        <w:rPr>
          <w:rStyle w:val="StyleBoldUnderline"/>
        </w:rPr>
      </w:pPr>
    </w:p>
    <w:p w14:paraId="7E00681A" w14:textId="77777777" w:rsidR="000844B0" w:rsidRPr="00A91DEA" w:rsidRDefault="000844B0" w:rsidP="000844B0">
      <w:pPr>
        <w:rPr>
          <w:rStyle w:val="StyleBoldUnderline"/>
        </w:rPr>
      </w:pPr>
      <w:r w:rsidRPr="00A91DEA">
        <w:rPr>
          <w:rStyle w:val="StyleBoldUnderline"/>
        </w:rPr>
        <w:t xml:space="preserve">This means perm do both would solve best – we can reject the object status of the black female body while drilling in the Gulf of Mexico </w:t>
      </w:r>
    </w:p>
    <w:p w14:paraId="70A6A2A1" w14:textId="77777777" w:rsidR="000844B0" w:rsidRPr="00A91DEA" w:rsidRDefault="000844B0" w:rsidP="000844B0">
      <w:pPr>
        <w:rPr>
          <w:rStyle w:val="StyleBoldUnderline"/>
        </w:rPr>
      </w:pPr>
    </w:p>
    <w:p w14:paraId="43B9FDFD" w14:textId="77777777" w:rsidR="000844B0" w:rsidRPr="00A91DEA" w:rsidRDefault="000844B0" w:rsidP="000844B0">
      <w:pPr>
        <w:rPr>
          <w:rStyle w:val="StyleBoldUnderline"/>
        </w:rPr>
      </w:pPr>
      <w:r w:rsidRPr="00A91DEA">
        <w:rPr>
          <w:rStyle w:val="StyleBoldUnderline"/>
        </w:rPr>
        <w:t>No link – case doesn’t objectify the black female body</w:t>
      </w:r>
    </w:p>
    <w:p w14:paraId="5151A45B" w14:textId="77777777" w:rsidR="000844B0" w:rsidRPr="00A91DEA" w:rsidRDefault="000844B0" w:rsidP="000844B0">
      <w:pPr>
        <w:rPr>
          <w:rStyle w:val="StyleBoldUnderline"/>
        </w:rPr>
      </w:pPr>
    </w:p>
    <w:p w14:paraId="441B21E8" w14:textId="77777777" w:rsidR="000844B0" w:rsidRPr="00A91DEA" w:rsidRDefault="000844B0" w:rsidP="000844B0">
      <w:pPr>
        <w:rPr>
          <w:bCs/>
          <w:sz w:val="24"/>
          <w:u w:val="single"/>
        </w:rPr>
      </w:pPr>
      <w:r w:rsidRPr="00A91DEA">
        <w:rPr>
          <w:rStyle w:val="StyleBoldUnderline"/>
        </w:rPr>
        <w:t>Hegemony solves – only with multilateral leadership are we able to address the black female body</w:t>
      </w:r>
    </w:p>
    <w:p w14:paraId="5FF09BDE" w14:textId="77777777" w:rsidR="000844B0" w:rsidRPr="00A91DEA" w:rsidRDefault="000844B0" w:rsidP="000844B0">
      <w:pPr>
        <w:pStyle w:val="Heading4"/>
      </w:pPr>
      <w:r w:rsidRPr="00A91DEA">
        <w:t xml:space="preserve">AND – the impact is two fold – first fairness – a point of stasis is necessary to fairness and reciprocity – otherwise the debate is meaningless non-sense we have nothing to say </w:t>
      </w:r>
    </w:p>
    <w:p w14:paraId="2C9884A4" w14:textId="77777777" w:rsidR="000844B0" w:rsidRPr="00A91DEA" w:rsidRDefault="000844B0" w:rsidP="000844B0">
      <w:r w:rsidRPr="00A91DEA">
        <w:rPr>
          <w:rStyle w:val="StyleStyleBold12pt"/>
        </w:rPr>
        <w:t xml:space="preserve">Shively ‘2K </w:t>
      </w:r>
      <w:r w:rsidRPr="00A91DEA">
        <w:t xml:space="preserve">(Ruth </w:t>
      </w:r>
      <w:proofErr w:type="spellStart"/>
      <w:r w:rsidRPr="00A91DEA">
        <w:t>Lessl</w:t>
      </w:r>
      <w:proofErr w:type="spellEnd"/>
      <w:r w:rsidRPr="00A91DEA">
        <w:t>, Assistant Prof Political Science – Texas A&amp;M U., Partisan Politics and Political Theory, p. 181-2)</w:t>
      </w:r>
    </w:p>
    <w:p w14:paraId="72255E1E" w14:textId="77777777" w:rsidR="000844B0" w:rsidRPr="00A91DEA" w:rsidRDefault="000844B0" w:rsidP="000844B0">
      <w:pPr>
        <w:rPr>
          <w:rFonts w:eastAsia="Malgun Gothic"/>
          <w:u w:val="single"/>
          <w:lang w:eastAsia="zh-TW"/>
        </w:rPr>
      </w:pPr>
      <w:r w:rsidRPr="00A91DEA">
        <w:t xml:space="preserve">The requirements given thus far are primarily negative. The </w:t>
      </w:r>
      <w:proofErr w:type="spellStart"/>
      <w:r w:rsidRPr="00A91DEA">
        <w:rPr>
          <w:rStyle w:val="StyleBoldUnderline"/>
        </w:rPr>
        <w:t>ambiguists</w:t>
      </w:r>
      <w:proofErr w:type="spellEnd"/>
      <w:r w:rsidRPr="00A91DEA">
        <w:t xml:space="preserve"> must say "no" to-they </w:t>
      </w:r>
      <w:r w:rsidRPr="00A91DEA">
        <w:rPr>
          <w:rStyle w:val="StyleBoldUnderline"/>
        </w:rPr>
        <w:t>must reject and limit-some ideas</w:t>
      </w:r>
      <w:r w:rsidRPr="00A91DEA">
        <w:t xml:space="preserve"> and actions. In what follows, we will also find that they must say "yes" to some things. In particular, they must say "yes" to the idea of rational persuasion. This means, first, that they must recognize the role of agreement in political contest, or the basic accord that is necessary to discord. The mistake that the </w:t>
      </w:r>
      <w:proofErr w:type="spellStart"/>
      <w:r w:rsidRPr="00A91DEA">
        <w:t>ambiguists</w:t>
      </w:r>
      <w:proofErr w:type="spellEnd"/>
      <w:r w:rsidRPr="00A91DEA">
        <w:t xml:space="preserve"> make here is a common one. </w:t>
      </w:r>
      <w:r w:rsidRPr="00A91DEA">
        <w:rPr>
          <w:rStyle w:val="StyleBoldUnderline"/>
        </w:rPr>
        <w:t>The mistake is in thinking that</w:t>
      </w:r>
      <w:r w:rsidRPr="00A91DEA">
        <w:t xml:space="preserve"> agreement marks the end of contest-that </w:t>
      </w:r>
      <w:r w:rsidRPr="00A91DEA">
        <w:rPr>
          <w:rStyle w:val="StyleBoldUnderline"/>
        </w:rPr>
        <w:t xml:space="preserve">consensus kills debate. </w:t>
      </w:r>
      <w:r w:rsidRPr="00A91DEA">
        <w:t xml:space="preserve">But this is true only if the agreement is perfect-if there is nothing at all left to question or contest. </w:t>
      </w:r>
      <w:r w:rsidRPr="00A91DEA">
        <w:rPr>
          <w:rStyle w:val="StyleBoldUnderline"/>
        </w:rPr>
        <w:t>In most cases, however</w:t>
      </w:r>
      <w:r w:rsidRPr="00A91DEA">
        <w:t xml:space="preserve">, our agreements are highly imperfect. </w:t>
      </w:r>
      <w:r w:rsidRPr="00A91DEA">
        <w:rPr>
          <w:rStyle w:val="StyleBoldUnderline"/>
        </w:rPr>
        <w:t>We agree on</w:t>
      </w:r>
      <w:r w:rsidRPr="00A91DEA">
        <w:t xml:space="preserve"> some matters but not on others, on </w:t>
      </w:r>
      <w:r w:rsidRPr="00A91DEA">
        <w:rPr>
          <w:rStyle w:val="StyleBoldUnderline"/>
        </w:rPr>
        <w:t>generalities but not on specifics</w:t>
      </w:r>
      <w:r w:rsidRPr="00A91DEA">
        <w:t xml:space="preserve">, on principles but not on their applications, and so on. And this kind of limited agreement is the </w:t>
      </w:r>
      <w:r w:rsidRPr="00A91DEA">
        <w:rPr>
          <w:i/>
        </w:rPr>
        <w:t>starting</w:t>
      </w:r>
      <w:r w:rsidRPr="00A91DEA">
        <w:t xml:space="preserve"> condition of contest and debate. As John Courtney Murray writes: </w:t>
      </w:r>
      <w:r w:rsidRPr="00A91DEA">
        <w:rPr>
          <w:rStyle w:val="StyleBoldUnderline"/>
        </w:rPr>
        <w:t>We hold certain truths; therefore we can argue about them.</w:t>
      </w:r>
      <w:r w:rsidRPr="00A91DEA">
        <w:t xml:space="preserve"> It seems to have been one of the corruptions of intelligence by positivism to assume that argument ends when agreement is reached. In a basic sense, the reverse is true. </w:t>
      </w:r>
      <w:r w:rsidRPr="00A91DEA">
        <w:rPr>
          <w:rStyle w:val="StyleBoldUnderline"/>
        </w:rPr>
        <w:t xml:space="preserve">There can be no argument except on the premise, and within a context, of agreement. </w:t>
      </w:r>
      <w:r w:rsidRPr="00A91DEA">
        <w:t xml:space="preserve">(Murray 1960, 10) </w:t>
      </w:r>
      <w:r w:rsidRPr="00A91DEA">
        <w:rPr>
          <w:rStyle w:val="StyleBoldUnderline"/>
        </w:rPr>
        <w:t xml:space="preserve">In other words, we cannot argue about something if we are not communicating: if we cannot agree on the topic and terms of argument or if we have utterly different ideas about what counts as evidence or good argument. At the very least, we must agree about what it is that is being debated </w:t>
      </w:r>
      <w:r w:rsidRPr="00A91DEA">
        <w:rPr>
          <w:rStyle w:val="Emphasis"/>
        </w:rPr>
        <w:t>before</w:t>
      </w:r>
      <w:r w:rsidRPr="00A91DEA">
        <w:rPr>
          <w:rStyle w:val="StyleBoldUnderline"/>
        </w:rPr>
        <w:t xml:space="preserve"> we can debate it. For instance, one cannot have an argument about euthanasia with someone who thinks euthanasia is a musical group.</w:t>
      </w:r>
      <w:r w:rsidRPr="00A91DEA">
        <w:t xml:space="preserve"> </w:t>
      </w:r>
      <w:r w:rsidRPr="00A91DEA">
        <w:rPr>
          <w:rStyle w:val="StyleBoldUnderline"/>
        </w:rPr>
        <w:t>One cannot successfully stage a sit-in if one's target audience simply thinks everyone is resting or if those doing the sitting have no complaints.</w:t>
      </w:r>
      <w:r w:rsidRPr="00A91DEA">
        <w:t xml:space="preserve"> </w:t>
      </w:r>
      <w:r w:rsidRPr="00A91DEA">
        <w:rPr>
          <w:rStyle w:val="StyleBoldUnderline"/>
        </w:rPr>
        <w:t xml:space="preserve">Nor can one demonstrate resistance to a policy if no one knows that it is a policy. In other words, contest is </w:t>
      </w:r>
      <w:r w:rsidRPr="00A91DEA">
        <w:rPr>
          <w:rStyle w:val="Emphasis"/>
        </w:rPr>
        <w:t>meaningless</w:t>
      </w:r>
      <w:r w:rsidRPr="00A91DEA">
        <w:rPr>
          <w:rStyle w:val="StyleBoldUnderline"/>
        </w:rPr>
        <w:t xml:space="preserve"> if there is a lack of agreement or communication about what is being contested. Resisters</w:t>
      </w:r>
      <w:r w:rsidRPr="00A91DEA">
        <w:t>, demonstrators,</w:t>
      </w:r>
      <w:r w:rsidRPr="00A91DEA">
        <w:rPr>
          <w:rStyle w:val="Emphasis"/>
        </w:rPr>
        <w:t xml:space="preserve"> </w:t>
      </w:r>
      <w:r w:rsidRPr="00A91DEA">
        <w:rPr>
          <w:rStyle w:val="StyleBoldUnderline"/>
        </w:rPr>
        <w:t>and</w:t>
      </w:r>
      <w:r w:rsidRPr="00A91DEA">
        <w:rPr>
          <w:rStyle w:val="Emphasis"/>
        </w:rPr>
        <w:t xml:space="preserve"> debaters</w:t>
      </w:r>
      <w:r w:rsidRPr="00A91DEA">
        <w:rPr>
          <w:rStyle w:val="StyleBoldUnderline"/>
        </w:rPr>
        <w:t xml:space="preserve"> </w:t>
      </w:r>
      <w:r w:rsidRPr="00A91DEA">
        <w:rPr>
          <w:rStyle w:val="Emphasis"/>
        </w:rPr>
        <w:t xml:space="preserve">must </w:t>
      </w:r>
      <w:r w:rsidRPr="00A91DEA">
        <w:rPr>
          <w:rStyle w:val="StyleBoldUnderline"/>
        </w:rPr>
        <w:t>have some shared ideas about the subject and/or the terms of their disagreements.</w:t>
      </w:r>
      <w:r w:rsidRPr="00A91DEA">
        <w:t xml:space="preserve"> The participants and the target of a sit-in must share an understanding of the complaint at hand. And</w:t>
      </w:r>
      <w:r w:rsidRPr="00A91DEA">
        <w:rPr>
          <w:rStyle w:val="StyleBoldUnderline"/>
        </w:rPr>
        <w:t xml:space="preserve"> a demonstrator's audience must know what is being resisted.</w:t>
      </w:r>
      <w:r w:rsidRPr="00A91DEA">
        <w:t xml:space="preserve"> In short,</w:t>
      </w:r>
      <w:r w:rsidRPr="00A91DEA">
        <w:rPr>
          <w:rStyle w:val="StyleBoldUnderline"/>
        </w:rPr>
        <w:t xml:space="preserve"> the contesting of an idea presumes some agreement about what that idea is and how one might go about intelligibly contesting it.</w:t>
      </w:r>
      <w:r w:rsidRPr="00A91DEA">
        <w:t xml:space="preserve"> In other words, contestation rests on some basic agreement or harmony. But, again, the response to the </w:t>
      </w:r>
      <w:proofErr w:type="spellStart"/>
      <w:r w:rsidRPr="00A91DEA">
        <w:t>ambiguist</w:t>
      </w:r>
      <w:proofErr w:type="spellEnd"/>
      <w:r w:rsidRPr="00A91DEA">
        <w:t xml:space="preserve"> must be that </w:t>
      </w:r>
      <w:r w:rsidRPr="00A91DEA">
        <w:rPr>
          <w:rStyle w:val="StyleBoldUnderline"/>
        </w:rPr>
        <w:t>the practice of questioning and undermining rules</w:t>
      </w:r>
      <w:r w:rsidRPr="00A91DEA">
        <w:t xml:space="preserve">, like all other social practices, </w:t>
      </w:r>
      <w:r w:rsidRPr="00A91DEA">
        <w:rPr>
          <w:rStyle w:val="StyleBoldUnderline"/>
        </w:rPr>
        <w:t>needs a certain order. The subversive needs rules to protect subversion. And when we look more closely at the rules protective of subversion, we find that they are roughly the rules of argument</w:t>
      </w:r>
      <w:r w:rsidRPr="00A91DEA">
        <w:t xml:space="preserve"> discussed above. In fact, </w:t>
      </w:r>
      <w:r w:rsidRPr="00A91DEA">
        <w:rPr>
          <w:rStyle w:val="StyleBoldUnderline"/>
        </w:rPr>
        <w:t>the rules of argument are roughly the rules of democracy or civility: the delineation of boundaries necessary to protect speech and action from violence, manipulation, and other forms of tyranny.</w:t>
      </w:r>
    </w:p>
    <w:p w14:paraId="1E989D3C" w14:textId="77777777" w:rsidR="000844B0" w:rsidRPr="00A91DEA" w:rsidRDefault="000844B0" w:rsidP="000844B0">
      <w:pPr>
        <w:pStyle w:val="Heading4"/>
      </w:pPr>
      <w:r w:rsidRPr="00A91DEA">
        <w:t>The second impact is Dialogue – it is the biggest impact and precedes discussions of truth claims because we must have something to debate against before we debate against it – only effective dialogue can allow us to engage in the affirmative</w:t>
      </w:r>
    </w:p>
    <w:p w14:paraId="5FD4D5D8" w14:textId="77777777" w:rsidR="000844B0" w:rsidRPr="00A91DEA" w:rsidRDefault="000844B0" w:rsidP="000844B0">
      <w:proofErr w:type="spellStart"/>
      <w:r w:rsidRPr="00A91DEA">
        <w:rPr>
          <w:rStyle w:val="StyleStyleBold12pt"/>
        </w:rPr>
        <w:t>Morson</w:t>
      </w:r>
      <w:proofErr w:type="spellEnd"/>
      <w:r w:rsidRPr="00A91DEA">
        <w:rPr>
          <w:rStyle w:val="StyleStyleBold12pt"/>
        </w:rPr>
        <w:t xml:space="preserve"> 4 </w:t>
      </w:r>
      <w:r w:rsidRPr="00A91DEA">
        <w:t xml:space="preserve">http://www.flt.uae.ac.ma/elhirech/baktine/0521831059.pdf#page=331 Northwestern Professor, Prof. </w:t>
      </w:r>
      <w:proofErr w:type="spellStart"/>
      <w:r w:rsidRPr="00A91DEA">
        <w:t>Morson's</w:t>
      </w:r>
      <w:proofErr w:type="spellEnd"/>
      <w:r w:rsidRPr="00A91DEA">
        <w:t xml:space="preserve">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 </w:t>
      </w:r>
    </w:p>
    <w:p w14:paraId="031CB183" w14:textId="77777777" w:rsidR="000844B0" w:rsidRPr="00A91DEA" w:rsidRDefault="000844B0" w:rsidP="000844B0">
      <w:pPr>
        <w:rPr>
          <w:bCs/>
          <w:sz w:val="24"/>
          <w:u w:val="single"/>
        </w:rPr>
      </w:pPr>
      <w:r w:rsidRPr="00A91DEA">
        <w:t xml:space="preserve">A belief in truly </w:t>
      </w:r>
      <w:r w:rsidRPr="00A91DEA">
        <w:rPr>
          <w:rStyle w:val="StyleBoldUnderline"/>
        </w:rPr>
        <w:t>dialogic ideological becoming would lead to schools that were quite different</w:t>
      </w:r>
      <w:r w:rsidRPr="00A91DEA">
        <w:t xml:space="preserve">. In such schools, the mind would be populated with a complexity of voices and perspectives it had not known, and the student would learn to think with those voices, to test ideas and experiences against them, and to shape convictions that are </w:t>
      </w:r>
      <w:proofErr w:type="spellStart"/>
      <w:r w:rsidRPr="00A91DEA">
        <w:t>innerly</w:t>
      </w:r>
      <w:proofErr w:type="spellEnd"/>
      <w:r w:rsidRPr="00A91DEA">
        <w:t xml:space="preserve"> persuasive in response. This very </w:t>
      </w:r>
      <w:r w:rsidRPr="00A91DEA">
        <w:rPr>
          <w:rStyle w:val="Emphasis"/>
        </w:rPr>
        <w:t>process would be central</w:t>
      </w:r>
      <w:r w:rsidRPr="00A91DEA">
        <w:t xml:space="preserve">. Students would sense that whatever word they believed to be </w:t>
      </w:r>
      <w:proofErr w:type="spellStart"/>
      <w:r w:rsidRPr="00A91DEA">
        <w:t>innerly</w:t>
      </w:r>
      <w:proofErr w:type="spellEnd"/>
      <w:r w:rsidRPr="00A91DEA">
        <w:t xml:space="preserve"> persuasive was only tentatively so: the process of dialogue </w:t>
      </w:r>
      <w:proofErr w:type="spellStart"/>
      <w:r w:rsidRPr="00A91DEA">
        <w:t>continues.</w:t>
      </w:r>
      <w:r w:rsidRPr="00A91DEA">
        <w:rPr>
          <w:rStyle w:val="StyleBoldUnderline"/>
        </w:rPr>
        <w:t>We</w:t>
      </w:r>
      <w:proofErr w:type="spellEnd"/>
      <w:r w:rsidRPr="00A91DEA">
        <w:rPr>
          <w:rStyle w:val="StyleBoldUnderline"/>
        </w:rPr>
        <w:t xml:space="preserve"> must keep the conversation going</w:t>
      </w:r>
      <w:r w:rsidRPr="00A91DEA">
        <w:t xml:space="preserve">, and formal education only initiates the process. The </w:t>
      </w:r>
      <w:proofErr w:type="spellStart"/>
      <w:r w:rsidRPr="00A91DEA">
        <w:t>innerly</w:t>
      </w:r>
      <w:proofErr w:type="spellEnd"/>
      <w:r w:rsidRPr="00A91DEA">
        <w:t xml:space="preserve"> persuasive discourse would not be final, but would be, like experience itself, ever incomplete and growing. As </w:t>
      </w:r>
      <w:proofErr w:type="spellStart"/>
      <w:r w:rsidRPr="00A91DEA">
        <w:t>Bakhtin</w:t>
      </w:r>
      <w:proofErr w:type="spellEnd"/>
      <w:r w:rsidRPr="00A91DEA">
        <w:t xml:space="preserve"> observes of the </w:t>
      </w:r>
      <w:proofErr w:type="spellStart"/>
      <w:r w:rsidRPr="00A91DEA">
        <w:t>innerly</w:t>
      </w:r>
      <w:proofErr w:type="spellEnd"/>
      <w:r w:rsidRPr="00A91DEA">
        <w:t xml:space="preserve"> persuasive word: Its creativity and productiveness consist precisely in the fact that such a word awakens new and independent words, that it organizes masses of our words from within, and does not remain in an isolated and static condition. It is not so much interpreted by us as it is further, that is, freely, developed, applied to new material, new conditions; it enters into </w:t>
      </w:r>
      <w:proofErr w:type="spellStart"/>
      <w:r w:rsidRPr="00A91DEA">
        <w:t>interanimating</w:t>
      </w:r>
      <w:proofErr w:type="spellEnd"/>
      <w:r w:rsidRPr="00A91DEA">
        <w:t xml:space="preserve"> relationships with new contexts. . . . The semantic structure of an </w:t>
      </w:r>
      <w:proofErr w:type="spellStart"/>
      <w:r w:rsidRPr="00A91DEA">
        <w:t>innerly</w:t>
      </w:r>
      <w:proofErr w:type="spellEnd"/>
      <w:r w:rsidRPr="00A91DEA">
        <w:t xml:space="preserve"> persuasive discourse is not finite, it is open; in each of the new contexts that dialogize it, this discourse is able to reveal ever newer ways to mean. (DI, 345–6)    </w:t>
      </w:r>
      <w:r w:rsidRPr="00A91DEA">
        <w:rPr>
          <w:rStyle w:val="StyleBoldUnderline"/>
        </w:rPr>
        <w:t xml:space="preserve">We not only learn, we also </w:t>
      </w:r>
      <w:r w:rsidRPr="00A91DEA">
        <w:rPr>
          <w:rStyle w:val="Emphasis"/>
        </w:rPr>
        <w:t>learn to learn</w:t>
      </w:r>
      <w:r w:rsidRPr="00A91DEA">
        <w:t xml:space="preserve">, and we learn to learn </w:t>
      </w:r>
      <w:r w:rsidRPr="00A91DEA">
        <w:rPr>
          <w:rStyle w:val="StyleBoldUnderline"/>
        </w:rPr>
        <w:t>best when we engage in a dialogue</w:t>
      </w:r>
      <w:r w:rsidRPr="00A91DEA">
        <w:t xml:space="preserve"> with others and ourselves. We appropriate the world of difference, and ourselves develop new potentials. Those potentials allow us to appropriate yet more voices. </w:t>
      </w:r>
      <w:r w:rsidRPr="00A91DEA">
        <w:rPr>
          <w:rStyle w:val="StyleBoldUnderline"/>
        </w:rPr>
        <w:t xml:space="preserve">Becoming becomes endless becoming. </w:t>
      </w:r>
      <w:r w:rsidRPr="00A91DEA">
        <w:t xml:space="preserve">We talk, we listen, and we achieve an open-ended wisdom. Difference becomes an opportunity (see Freedman and Ball, this volume). Our world manifests the spirit that </w:t>
      </w:r>
      <w:proofErr w:type="spellStart"/>
      <w:r w:rsidRPr="00A91DEA">
        <w:t>Bakhtin</w:t>
      </w:r>
      <w:proofErr w:type="spellEnd"/>
      <w:r w:rsidRPr="00A91DEA">
        <w:t xml:space="preserve"> attributed to Dostoevsky: “nothing conclusive has yet taken place in the world, the ultimate word of the world and about the world has not yet been spoken, the world is open and free, everything is in the future and will always be in the future.”3 Such a world becomes our world within, its dialogue lives within us, and </w:t>
      </w:r>
      <w:r w:rsidRPr="00A91DEA">
        <w:rPr>
          <w:rStyle w:val="StyleBoldUnderline"/>
        </w:rPr>
        <w:t xml:space="preserve">we develop the potentials of our ever-learning selves. </w:t>
      </w:r>
      <w:proofErr w:type="spellStart"/>
      <w:r w:rsidRPr="00A91DEA">
        <w:t>Letmedraw</w:t>
      </w:r>
      <w:proofErr w:type="spellEnd"/>
      <w:r w:rsidRPr="00A91DEA">
        <w:t xml:space="preserve"> some inconclusive conclusions, which may provoke dialogue. Section I of this volume, “Ideologies in Dialogue: Theoretical Considerations” and </w:t>
      </w:r>
      <w:proofErr w:type="spellStart"/>
      <w:r w:rsidRPr="00A91DEA">
        <w:t>Bakhtin’s</w:t>
      </w:r>
      <w:proofErr w:type="spellEnd"/>
      <w:r w:rsidRPr="00A91DEA">
        <w:t xml:space="preserve"> thought in general suggest that </w:t>
      </w:r>
      <w:r w:rsidRPr="00A91DEA">
        <w:rPr>
          <w:rStyle w:val="StyleBoldUnderline"/>
        </w:rPr>
        <w:t>we learn best when we are actually learning to learn.</w:t>
      </w:r>
      <w:r w:rsidRPr="00A91DEA">
        <w:t xml:space="preserve"> We engage in dialogue with ourselves and others, and </w:t>
      </w:r>
      <w:r w:rsidRPr="00A91DEA">
        <w:rPr>
          <w:rStyle w:val="Emphasis"/>
        </w:rPr>
        <w:t xml:space="preserve">the most important thing </w:t>
      </w:r>
      <w:r w:rsidRPr="00A91DEA">
        <w:rPr>
          <w:rStyle w:val="StyleBoldUnderline"/>
        </w:rPr>
        <w:t>is the value of the open-ended</w:t>
      </w:r>
      <w:r w:rsidRPr="00A91DEA">
        <w:t xml:space="preserve"> </w:t>
      </w:r>
      <w:r w:rsidRPr="00A91DEA">
        <w:rPr>
          <w:rStyle w:val="Emphasis"/>
        </w:rPr>
        <w:t xml:space="preserve">process itself. </w:t>
      </w:r>
      <w:r w:rsidRPr="00A91DEA">
        <w:t xml:space="preserve">Section II, “Voiced, Double Voiced, and </w:t>
      </w:r>
      <w:proofErr w:type="spellStart"/>
      <w:r w:rsidRPr="00A91DEA">
        <w:t>Multivoiced</w:t>
      </w:r>
      <w:proofErr w:type="spellEnd"/>
      <w:r w:rsidRPr="00A91DEA">
        <w:t xml:space="preserve"> Discourses in Our Schools” suggests that a belief in truly dialogic ideological becoming would lead to schools that were quite different. In such schools, the mind would be populated with a complexity of voices and perspectives it had not known, and the student would learn to think with those voices, to test ideas and experiences against them, and to shape convictions that are </w:t>
      </w:r>
      <w:proofErr w:type="spellStart"/>
      <w:r w:rsidRPr="00A91DEA">
        <w:t>innerly</w:t>
      </w:r>
      <w:proofErr w:type="spellEnd"/>
      <w:r w:rsidRPr="00A91DEA">
        <w:t xml:space="preserve"> persuasive in response. Teachers would not be trying to get students to hold the right opinions but to sense the world from perspectives they would not have encountered or dismissed out of hand. </w:t>
      </w:r>
      <w:r w:rsidRPr="00A91DEA">
        <w:rPr>
          <w:rStyle w:val="StyleBoldUnderline"/>
        </w:rPr>
        <w:t>Students would develop the habit of getting inside the perspectives of other groups</w:t>
      </w:r>
      <w:r w:rsidRPr="00A91DEA">
        <w:t xml:space="preserve"> and other people. Literature in particular is especially good at fostering such dialogic habits. Section III, “</w:t>
      </w:r>
      <w:proofErr w:type="spellStart"/>
      <w:r w:rsidRPr="00A91DEA">
        <w:t>Heteroglossia</w:t>
      </w:r>
      <w:proofErr w:type="spellEnd"/>
      <w:r w:rsidRPr="00A91DEA">
        <w:t xml:space="preserve"> in a Changing World” may invite us to learn that dialogue involves really listening to others, hearing them not as our perspective would categorize what they say, but as they themselves would categorize what they say, and only then to bring our own perspective to bear. We talk, we listen, and we achieve an open-ended wisdom. The chapters in this volume seem to suggest that we view </w:t>
      </w:r>
      <w:r w:rsidRPr="00A91DEA">
        <w:rPr>
          <w:rStyle w:val="StyleBoldUnderline"/>
        </w:rPr>
        <w:t xml:space="preserve">learning as a perpetual </w:t>
      </w:r>
      <w:r w:rsidRPr="00A91DEA">
        <w:rPr>
          <w:rStyle w:val="Emphasis"/>
        </w:rPr>
        <w:t>process.</w:t>
      </w:r>
      <w:r w:rsidRPr="00A91DEA">
        <w:t xml:space="preserve"> That was perhaps </w:t>
      </w:r>
      <w:proofErr w:type="spellStart"/>
      <w:r w:rsidRPr="00A91DEA">
        <w:t>Bakhtin’s</w:t>
      </w:r>
      <w:proofErr w:type="spellEnd"/>
      <w:r w:rsidRPr="00A91DEA">
        <w:t xml:space="preserve"> favorite idea: that to appreciate life, or dialogue, </w:t>
      </w:r>
      <w:r w:rsidRPr="00A91DEA">
        <w:rPr>
          <w:rStyle w:val="StyleBoldUnderline"/>
        </w:rPr>
        <w:t xml:space="preserve">we must see value not only in achieving this or that </w:t>
      </w:r>
      <w:r w:rsidRPr="00A91DEA">
        <w:rPr>
          <w:rStyle w:val="Emphasis"/>
        </w:rPr>
        <w:t xml:space="preserve">result, </w:t>
      </w:r>
      <w:r w:rsidRPr="00A91DEA">
        <w:rPr>
          <w:rStyle w:val="StyleBoldUnderline"/>
        </w:rPr>
        <w:t>but also in recognizing that</w:t>
      </w:r>
      <w:r w:rsidRPr="00A91DEA">
        <w:t xml:space="preserve"> honest and </w:t>
      </w:r>
      <w:r w:rsidRPr="00A91DEA">
        <w:rPr>
          <w:rStyle w:val="StyleBoldUnderline"/>
        </w:rPr>
        <w:t>open striving</w:t>
      </w:r>
      <w:r w:rsidRPr="00A91DEA">
        <w:t xml:space="preserve"> in a world of uncertainty and difference </w:t>
      </w:r>
      <w:r w:rsidRPr="00A91DEA">
        <w:rPr>
          <w:rStyle w:val="StyleBoldUnderline"/>
        </w:rPr>
        <w:t>is itself the most important thing.</w:t>
      </w:r>
      <w:r w:rsidRPr="00A91DEA">
        <w:t xml:space="preserve"> </w:t>
      </w:r>
      <w:r w:rsidRPr="00A91DEA">
        <w:rPr>
          <w:rStyle w:val="StyleBoldUnderline"/>
        </w:rPr>
        <w:t xml:space="preserve">What we must do is keep the conversation going. </w:t>
      </w:r>
    </w:p>
    <w:p w14:paraId="7ED2B398" w14:textId="77777777" w:rsidR="000844B0" w:rsidRPr="00A91DEA" w:rsidRDefault="000844B0" w:rsidP="000844B0">
      <w:pPr>
        <w:pStyle w:val="Heading4"/>
      </w:pPr>
      <w:r w:rsidRPr="00A91DEA">
        <w:t xml:space="preserve">Governmental Engagement – specific discussion based on a policy proposal in the form of a resolution and governmental simulation is necessary to develop life skills that can change the world – because students have already made up their mind or have preconceived notions about how the world works governmental policy discussion doesn’t trade off with conviction but it does foster engagement and competing perspectives that improves social outcomes by fostering a pedagogical framework based on decision making </w:t>
      </w:r>
    </w:p>
    <w:p w14:paraId="7440D996" w14:textId="77777777" w:rsidR="000844B0" w:rsidRPr="00A91DEA" w:rsidRDefault="000844B0" w:rsidP="000844B0">
      <w:proofErr w:type="spellStart"/>
      <w:r w:rsidRPr="00A91DEA">
        <w:rPr>
          <w:rStyle w:val="StyleStyleBold12pt"/>
        </w:rPr>
        <w:t>Esberg</w:t>
      </w:r>
      <w:proofErr w:type="spellEnd"/>
      <w:r w:rsidRPr="00A91DEA">
        <w:rPr>
          <w:rStyle w:val="StyleStyleBold12pt"/>
        </w:rPr>
        <w:t xml:space="preserve"> &amp; Sagan 12</w:t>
      </w:r>
      <w:r w:rsidRPr="00A91DEA">
        <w:t xml:space="preserve"> *Jane </w:t>
      </w:r>
      <w:proofErr w:type="spellStart"/>
      <w:r w:rsidRPr="00A91DEA">
        <w:t>Esberg</w:t>
      </w:r>
      <w:proofErr w:type="spellEnd"/>
      <w:r w:rsidRPr="00A91DEA">
        <w:t xml:space="preserve">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14:paraId="76E83AB6" w14:textId="77777777" w:rsidR="000844B0" w:rsidRPr="00A91DEA" w:rsidRDefault="000844B0" w:rsidP="000844B0">
      <w:pPr>
        <w:rPr>
          <w:bCs/>
          <w:sz w:val="24"/>
          <w:u w:val="single"/>
        </w:rPr>
      </w:pPr>
      <w:r w:rsidRPr="00A91DEA">
        <w:rPr>
          <w:sz w:val="10"/>
        </w:rPr>
        <w:t xml:space="preserve">These </w:t>
      </w:r>
      <w:r w:rsidRPr="00A91DEA">
        <w:rPr>
          <w:rStyle w:val="StyleBoldUnderline"/>
        </w:rPr>
        <w:t>government</w:t>
      </w:r>
      <w:r w:rsidRPr="00A91DEA">
        <w:rPr>
          <w:sz w:val="10"/>
        </w:rPr>
        <w:t xml:space="preserve"> or quasi-government think tank </w:t>
      </w:r>
      <w:r w:rsidRPr="00A91DEA">
        <w:rPr>
          <w:rStyle w:val="StyleBoldUnderline"/>
        </w:rPr>
        <w:t>simulations</w:t>
      </w:r>
      <w:r w:rsidRPr="00A91DEA">
        <w:rPr>
          <w:sz w:val="10"/>
        </w:rPr>
        <w:t xml:space="preserve"> often </w:t>
      </w:r>
      <w:r w:rsidRPr="00A91DEA">
        <w:rPr>
          <w:rStyle w:val="StyleBoldUnderline"/>
        </w:rPr>
        <w:t>provide</w:t>
      </w:r>
      <w:r w:rsidRPr="00A91DEA">
        <w:rPr>
          <w:sz w:val="10"/>
        </w:rPr>
        <w:t xml:space="preserve"> very similar </w:t>
      </w:r>
      <w:r w:rsidRPr="00A91DEA">
        <w:rPr>
          <w:rStyle w:val="StyleBoldUnderline"/>
        </w:rPr>
        <w:t xml:space="preserve">lessons for high-level players as are learned by </w:t>
      </w:r>
      <w:r w:rsidRPr="00A91DEA">
        <w:rPr>
          <w:rStyle w:val="Emphasis"/>
        </w:rPr>
        <w:t>students in educational simulations</w:t>
      </w:r>
      <w:r w:rsidRPr="00A91DEA">
        <w:rPr>
          <w:sz w:val="10"/>
        </w:rPr>
        <w:t xml:space="preserve">. </w:t>
      </w:r>
      <w:r w:rsidRPr="00A91DEA">
        <w:rPr>
          <w:rStyle w:val="StyleBoldUnderline"/>
        </w:rPr>
        <w:t xml:space="preserve">Government participants learn about the </w:t>
      </w:r>
      <w:r w:rsidRPr="00A91DEA">
        <w:rPr>
          <w:rStyle w:val="Emphasis"/>
        </w:rPr>
        <w:t>importance of understanding foreign perspectives,</w:t>
      </w:r>
      <w:r w:rsidRPr="00A91DEA">
        <w:rPr>
          <w:sz w:val="10"/>
        </w:rPr>
        <w:t xml:space="preserve"> the need to practice internal coordination, </w:t>
      </w:r>
      <w:r w:rsidRPr="00A91DEA">
        <w:rPr>
          <w:rStyle w:val="StyleBoldUnderline"/>
        </w:rPr>
        <w:t>and the necessity to compromise and coordinate</w:t>
      </w:r>
      <w:r w:rsidRPr="00A91DEA">
        <w:rPr>
          <w:sz w:val="10"/>
        </w:rPr>
        <w:t xml:space="preserve"> with other governments in negotiations and crises. During the Cold War, political scientist Robert Mandel noted how </w:t>
      </w:r>
      <w:r w:rsidRPr="00A91DEA">
        <w:rPr>
          <w:rStyle w:val="StyleBoldUnderline"/>
        </w:rPr>
        <w:t>crisis exercises</w:t>
      </w:r>
      <w:r w:rsidRPr="00A91DEA">
        <w:rPr>
          <w:sz w:val="10"/>
        </w:rPr>
        <w:t xml:space="preserve"> and war games </w:t>
      </w:r>
      <w:r w:rsidRPr="00A91DEA">
        <w:rPr>
          <w:rStyle w:val="StyleBoldUnderline"/>
        </w:rPr>
        <w:t>forced</w:t>
      </w:r>
      <w:r w:rsidRPr="00A91DEA">
        <w:rPr>
          <w:sz w:val="10"/>
        </w:rPr>
        <w:t xml:space="preserve"> government </w:t>
      </w:r>
      <w:r w:rsidRPr="00A91DEA">
        <w:rPr>
          <w:rStyle w:val="StyleBoldUnderline"/>
        </w:rPr>
        <w:t xml:space="preserve">officials to </w:t>
      </w:r>
      <w:r w:rsidRPr="00A91DEA">
        <w:rPr>
          <w:rStyle w:val="Emphasis"/>
        </w:rPr>
        <w:t>overcome ‘‘bureaucratic myopia</w:t>
      </w:r>
      <w:r w:rsidRPr="00A91DEA">
        <w:rPr>
          <w:sz w:val="10"/>
        </w:rPr>
        <w:t xml:space="preserve">,’’ </w:t>
      </w:r>
      <w:r w:rsidRPr="00A91DEA">
        <w:rPr>
          <w:rStyle w:val="StyleBoldUnderline"/>
        </w:rPr>
        <w:t xml:space="preserve">moving beyond their normal organizational roles and </w:t>
      </w:r>
      <w:r w:rsidRPr="00A91DEA">
        <w:rPr>
          <w:rStyle w:val="Emphasis"/>
        </w:rPr>
        <w:t>thinking more creatively</w:t>
      </w:r>
      <w:r w:rsidRPr="00A91DEA">
        <w:rPr>
          <w:sz w:val="10"/>
        </w:rPr>
        <w:t xml:space="preserve"> </w:t>
      </w:r>
      <w:r w:rsidRPr="00A91DEA">
        <w:rPr>
          <w:rStyle w:val="StyleBoldUnderline"/>
        </w:rPr>
        <w:t>about how others might react in a crisis or conflict</w:t>
      </w:r>
      <w:r w:rsidRPr="00A91DEA">
        <w:rPr>
          <w:sz w:val="10"/>
        </w:rPr>
        <w:t xml:space="preserve">.6 The </w:t>
      </w:r>
      <w:r w:rsidRPr="00A91DEA">
        <w:rPr>
          <w:rStyle w:val="Emphasis"/>
        </w:rPr>
        <w:t>skills of imagination</w:t>
      </w:r>
      <w:r w:rsidRPr="00A91DEA">
        <w:rPr>
          <w:sz w:val="10"/>
        </w:rPr>
        <w:t xml:space="preserve"> </w:t>
      </w:r>
      <w:r w:rsidRPr="00A91DEA">
        <w:rPr>
          <w:rStyle w:val="StyleBoldUnderline"/>
        </w:rPr>
        <w:t>and the</w:t>
      </w:r>
      <w:r w:rsidRPr="00A91DEA">
        <w:rPr>
          <w:sz w:val="10"/>
        </w:rPr>
        <w:t xml:space="preserve"> subsequent </w:t>
      </w:r>
      <w:r w:rsidRPr="00A91DEA">
        <w:rPr>
          <w:rStyle w:val="StyleBoldUnderline"/>
        </w:rPr>
        <w:t xml:space="preserve">ability to </w:t>
      </w:r>
      <w:r w:rsidRPr="00A91DEA">
        <w:rPr>
          <w:rStyle w:val="Emphasis"/>
        </w:rPr>
        <w:t>predict foreign interests</w:t>
      </w:r>
      <w:r w:rsidRPr="00A91DEA">
        <w:rPr>
          <w:sz w:val="10"/>
        </w:rPr>
        <w:t xml:space="preserve"> and reactions </w:t>
      </w:r>
      <w:r w:rsidRPr="00A91DEA">
        <w:rPr>
          <w:rStyle w:val="StyleBoldUnderline"/>
        </w:rPr>
        <w:t xml:space="preserve">remain </w:t>
      </w:r>
      <w:r w:rsidRPr="00A91DEA">
        <w:rPr>
          <w:rStyle w:val="Emphasis"/>
        </w:rPr>
        <w:t>critical for real-world foreign policy makers</w:t>
      </w:r>
      <w:r w:rsidRPr="00A91DEA">
        <w:rPr>
          <w:sz w:val="10"/>
        </w:rPr>
        <w:t xml:space="preserve">. For example, </w:t>
      </w:r>
      <w:r w:rsidRPr="00A91DEA">
        <w:rPr>
          <w:rStyle w:val="StyleBoldUnderline"/>
        </w:rPr>
        <w:t>simulations of the Iranian nuclear crisis</w:t>
      </w:r>
      <w:r w:rsidRPr="00A91DEA">
        <w:rPr>
          <w:sz w:val="10"/>
        </w:rPr>
        <w:t xml:space="preserve">*held in 2009 and 2010 at the Brookings Institution’s </w:t>
      </w:r>
      <w:proofErr w:type="spellStart"/>
      <w:r w:rsidRPr="00A91DEA">
        <w:rPr>
          <w:sz w:val="10"/>
        </w:rPr>
        <w:t>Saban</w:t>
      </w:r>
      <w:proofErr w:type="spellEnd"/>
      <w:r w:rsidRPr="00A91DEA">
        <w:rPr>
          <w:sz w:val="10"/>
        </w:rPr>
        <w:t xml:space="preserve"> Center and at Harvard University’s </w:t>
      </w:r>
      <w:proofErr w:type="spellStart"/>
      <w:r w:rsidRPr="00A91DEA">
        <w:rPr>
          <w:sz w:val="10"/>
        </w:rPr>
        <w:t>Belfer</w:t>
      </w:r>
      <w:proofErr w:type="spellEnd"/>
      <w:r w:rsidRPr="00A91DEA">
        <w:rPr>
          <w:sz w:val="10"/>
        </w:rPr>
        <w:t xml:space="preserve"> Center, and involving former US senior officials and regional experts*</w:t>
      </w:r>
      <w:r w:rsidRPr="00A91DEA">
        <w:rPr>
          <w:rStyle w:val="StyleBoldUnderline"/>
        </w:rPr>
        <w:t xml:space="preserve">highlighted the </w:t>
      </w:r>
      <w:r w:rsidRPr="00A91DEA">
        <w:rPr>
          <w:rStyle w:val="Emphasis"/>
        </w:rPr>
        <w:t>dangers of misunderstanding foreign governments’ preferences</w:t>
      </w:r>
      <w:r w:rsidRPr="00A91DEA">
        <w:rPr>
          <w:sz w:val="10"/>
        </w:rPr>
        <w:t xml:space="preserve"> and misinterpreting their subsequent behavior. In both simulations, </w:t>
      </w:r>
      <w:r w:rsidRPr="00A91DEA">
        <w:rPr>
          <w:rStyle w:val="StyleBoldUnderline"/>
        </w:rPr>
        <w:t>the primary criticism of the US negotiating team lay in a failure to predict accurately how other states</w:t>
      </w:r>
      <w:r w:rsidRPr="00A91DEA">
        <w:rPr>
          <w:sz w:val="10"/>
        </w:rPr>
        <w:t xml:space="preserve">, both allies and adversaries, </w:t>
      </w:r>
      <w:r w:rsidRPr="00A91DEA">
        <w:rPr>
          <w:rStyle w:val="StyleBoldUnderline"/>
        </w:rPr>
        <w:t xml:space="preserve">would behave in response to US policy initiatives.7 By </w:t>
      </w:r>
      <w:r w:rsidRPr="00A91DEA">
        <w:rPr>
          <w:rStyle w:val="Emphasis"/>
        </w:rPr>
        <w:t>university age</w:t>
      </w:r>
      <w:r w:rsidRPr="00A91DEA">
        <w:rPr>
          <w:rStyle w:val="StyleBoldUnderline"/>
        </w:rPr>
        <w:t xml:space="preserve">, </w:t>
      </w:r>
      <w:r w:rsidRPr="00A91DEA">
        <w:rPr>
          <w:rStyle w:val="Emphasis"/>
        </w:rPr>
        <w:t>students</w:t>
      </w:r>
      <w:r w:rsidRPr="00A91DEA">
        <w:rPr>
          <w:rStyle w:val="StyleBoldUnderline"/>
        </w:rPr>
        <w:t xml:space="preserve"> often have a </w:t>
      </w:r>
      <w:r w:rsidRPr="00A91DEA">
        <w:rPr>
          <w:rStyle w:val="Emphasis"/>
        </w:rPr>
        <w:t>pre-defined view of international affairs</w:t>
      </w:r>
      <w:r w:rsidRPr="00A91DEA">
        <w:rPr>
          <w:sz w:val="16"/>
        </w:rPr>
        <w:t xml:space="preserve">, </w:t>
      </w:r>
      <w:r w:rsidRPr="00A91DEA">
        <w:rPr>
          <w:rStyle w:val="StyleBoldUnderline"/>
        </w:rPr>
        <w:t xml:space="preserve">and the literature on simulations in education has long emphasized how such exercises </w:t>
      </w:r>
      <w:r w:rsidRPr="00A91DEA">
        <w:rPr>
          <w:rStyle w:val="Emphasis"/>
        </w:rPr>
        <w:t>force students to challenge their assumptions</w:t>
      </w:r>
      <w:r w:rsidRPr="00A91DEA">
        <w:rPr>
          <w:sz w:val="16"/>
        </w:rPr>
        <w:t xml:space="preserve"> </w:t>
      </w:r>
      <w:r w:rsidRPr="00A91DEA">
        <w:rPr>
          <w:rStyle w:val="Emphasis"/>
        </w:rPr>
        <w:t>about how other governments behave and how their own government works</w:t>
      </w:r>
      <w:r w:rsidRPr="00A91DEA">
        <w:rPr>
          <w:sz w:val="16"/>
        </w:rPr>
        <w:t xml:space="preserve">.8 </w:t>
      </w:r>
      <w:r w:rsidRPr="00A91DEA">
        <w:rPr>
          <w:rStyle w:val="StyleBoldUnderline"/>
        </w:rPr>
        <w:t xml:space="preserve">Since simulations became more common as a teaching tool in the late 1950s, </w:t>
      </w:r>
      <w:r w:rsidRPr="00A91DEA">
        <w:rPr>
          <w:rStyle w:val="Emphasis"/>
        </w:rPr>
        <w:t>educational literature has expounded on their benefits</w:t>
      </w:r>
      <w:r w:rsidRPr="00A91DEA">
        <w:rPr>
          <w:rStyle w:val="StyleBoldUnderline"/>
        </w:rPr>
        <w:t xml:space="preserve">, from encouraging engagement by </w:t>
      </w:r>
      <w:r w:rsidRPr="00A91DEA">
        <w:rPr>
          <w:rStyle w:val="Emphasis"/>
        </w:rPr>
        <w:t>breaking from the typical lecture format</w:t>
      </w:r>
      <w:r w:rsidRPr="00A91DEA">
        <w:rPr>
          <w:rStyle w:val="StyleBoldUnderline"/>
        </w:rPr>
        <w:t>, to improving communication skills, to promoting teamwork</w:t>
      </w:r>
      <w:r w:rsidRPr="00A91DEA">
        <w:rPr>
          <w:sz w:val="16"/>
        </w:rPr>
        <w:t xml:space="preserve">.9 More broadly, </w:t>
      </w:r>
      <w:r w:rsidRPr="00A91DEA">
        <w:rPr>
          <w:rStyle w:val="StyleBoldUnderline"/>
        </w:rPr>
        <w:t xml:space="preserve">simulations can deepen understanding by asking students to </w:t>
      </w:r>
      <w:r w:rsidRPr="00A91DEA">
        <w:rPr>
          <w:rStyle w:val="Emphasis"/>
        </w:rPr>
        <w:t>link fact and theory</w:t>
      </w:r>
      <w:r w:rsidRPr="00A91DEA">
        <w:rPr>
          <w:rStyle w:val="StyleBoldUnderline"/>
        </w:rPr>
        <w:t xml:space="preserve">, providing a context for facts while </w:t>
      </w:r>
      <w:r w:rsidRPr="00A91DEA">
        <w:rPr>
          <w:rStyle w:val="Emphasis"/>
        </w:rPr>
        <w:t>bringing theory into the realm of practice</w:t>
      </w:r>
      <w:r w:rsidRPr="00A91DEA">
        <w:rPr>
          <w:sz w:val="16"/>
        </w:rPr>
        <w:t xml:space="preserve">.10 These exercises are particularly valuable in teaching international affairs for many of the same reasons they are useful for policy makers: </w:t>
      </w:r>
      <w:r w:rsidRPr="00A91DEA">
        <w:rPr>
          <w:rStyle w:val="Emphasis"/>
        </w:rPr>
        <w:t>they force participants to ‘‘grapple with the issues arising from a world in flux.</w:t>
      </w:r>
      <w:r w:rsidRPr="00A91DEA">
        <w:rPr>
          <w:sz w:val="16"/>
        </w:rPr>
        <w:t xml:space="preserve">’’11 </w:t>
      </w:r>
      <w:r w:rsidRPr="00A91DEA">
        <w:rPr>
          <w:rStyle w:val="StyleBoldUnderline"/>
        </w:rPr>
        <w:t>Simulations have been used successfully to teach students about such disparate topics as European politics, the Kashmir crisis, and US response to the mass killings in Darfur.</w:t>
      </w:r>
      <w:r w:rsidRPr="00A91DEA">
        <w:rPr>
          <w:sz w:val="16"/>
        </w:rPr>
        <w:t xml:space="preserve">12 </w:t>
      </w:r>
      <w:r w:rsidRPr="00A91DEA">
        <w:rPr>
          <w:rStyle w:val="Emphasis"/>
        </w:rPr>
        <w:t>Role-playing exercises</w:t>
      </w:r>
      <w:r w:rsidRPr="00A91DEA">
        <w:rPr>
          <w:sz w:val="16"/>
        </w:rPr>
        <w:t xml:space="preserve"> certainly </w:t>
      </w:r>
      <w:r w:rsidRPr="00A91DEA">
        <w:rPr>
          <w:rStyle w:val="StyleBoldUnderline"/>
        </w:rPr>
        <w:t xml:space="preserve">encourage students to learn political and technical facts* but they learn them in a </w:t>
      </w:r>
      <w:r w:rsidRPr="00A91DEA">
        <w:rPr>
          <w:rStyle w:val="Emphasis"/>
        </w:rPr>
        <w:t>more active style</w:t>
      </w:r>
      <w:r w:rsidRPr="00A91DEA">
        <w:rPr>
          <w:sz w:val="16"/>
        </w:rPr>
        <w:t xml:space="preserve">. Rather than sitting in a classroom and merely receiving knowledge, </w:t>
      </w:r>
      <w:r w:rsidRPr="00A91DEA">
        <w:rPr>
          <w:rStyle w:val="Emphasis"/>
        </w:rPr>
        <w:t>students actively research ‘‘their’’ government’s positions and actively argue, brief, and negotiate with others</w:t>
      </w:r>
      <w:r w:rsidRPr="00A91DEA">
        <w:rPr>
          <w:sz w:val="16"/>
        </w:rPr>
        <w:t xml:space="preserve">.13 Facts can change quickly; </w:t>
      </w:r>
      <w:r w:rsidRPr="00A91DEA">
        <w:rPr>
          <w:rStyle w:val="StyleBoldUnderline"/>
        </w:rPr>
        <w:t xml:space="preserve">simulations teach students </w:t>
      </w:r>
      <w:r w:rsidRPr="00A91DEA">
        <w:rPr>
          <w:rStyle w:val="Emphasis"/>
        </w:rPr>
        <w:t>how to contextualize and act on information.</w:t>
      </w:r>
      <w:r w:rsidRPr="00A91DEA">
        <w:rPr>
          <w:rStyle w:val="StyleBoldUnderline"/>
        </w:rPr>
        <w:t>14</w:t>
      </w:r>
    </w:p>
    <w:p w14:paraId="4621559F" w14:textId="77777777" w:rsidR="000844B0" w:rsidRPr="00A91DEA" w:rsidRDefault="000844B0" w:rsidP="000844B0">
      <w:pPr>
        <w:pStyle w:val="Heading4"/>
      </w:pPr>
      <w:r w:rsidRPr="00A91DEA">
        <w:t>AND - Linking the ballot to a should question in combination with USFG simulation teaches the skills to organize pragmatic consequences and philosophical values into a course of action</w:t>
      </w:r>
    </w:p>
    <w:p w14:paraId="07DE9832" w14:textId="77777777" w:rsidR="000844B0" w:rsidRPr="00A91DEA" w:rsidRDefault="000844B0" w:rsidP="000844B0">
      <w:proofErr w:type="spellStart"/>
      <w:r w:rsidRPr="00A91DEA">
        <w:rPr>
          <w:rStyle w:val="StyleStyleBold12pt"/>
        </w:rPr>
        <w:t>Hanghoj</w:t>
      </w:r>
      <w:proofErr w:type="spellEnd"/>
      <w:r w:rsidRPr="00A91DEA">
        <w:rPr>
          <w:rStyle w:val="StyleStyleBold12pt"/>
        </w:rPr>
        <w:t xml:space="preserve"> 8</w:t>
      </w:r>
      <w:r w:rsidRPr="00A91DEA">
        <w:t xml:space="preserve"> http://static.sdu.dk/mediafiles/Files/Information_til/Studerende_ved_SDU/Din_uddannelse/phd_hum/afhandlinger/2009/ThorkilHanghoej.pdf </w:t>
      </w:r>
      <w:proofErr w:type="spellStart"/>
      <w:r w:rsidRPr="00A91DEA">
        <w:t>Thorkild</w:t>
      </w:r>
      <w:proofErr w:type="spellEnd"/>
      <w:r w:rsidRPr="00A91DEA">
        <w:t xml:space="preserve"> </w:t>
      </w:r>
      <w:proofErr w:type="spellStart"/>
      <w:r w:rsidRPr="00A91DEA">
        <w:t>Hanghøj</w:t>
      </w:r>
      <w:proofErr w:type="spellEnd"/>
      <w:r w:rsidRPr="00A91DEA">
        <w:t xml:space="preserve">, Copenhagen, 2008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w:t>
      </w:r>
    </w:p>
    <w:p w14:paraId="01816B11" w14:textId="77777777" w:rsidR="000844B0" w:rsidRPr="00A91DEA" w:rsidRDefault="000844B0" w:rsidP="000844B0">
      <w:proofErr w:type="spellStart"/>
      <w:r w:rsidRPr="00A91DEA">
        <w:t>Joas</w:t>
      </w:r>
      <w:proofErr w:type="spellEnd"/>
      <w:r w:rsidRPr="00A91DEA">
        <w:t xml:space="preserve">’ re-interpretation of Dewey’s pragmatism as a “theory of situated creativity” raises a critique of humans as purely rational agents that navigate instrumentally through </w:t>
      </w:r>
      <w:proofErr w:type="spellStart"/>
      <w:r w:rsidRPr="00A91DEA">
        <w:t>meansends</w:t>
      </w:r>
      <w:proofErr w:type="spellEnd"/>
      <w:r w:rsidRPr="00A91DEA">
        <w:t>- schemes (</w:t>
      </w:r>
      <w:proofErr w:type="spellStart"/>
      <w:r w:rsidRPr="00A91DEA">
        <w:t>Joas</w:t>
      </w:r>
      <w:proofErr w:type="spellEnd"/>
      <w:r w:rsidRPr="00A91DEA">
        <w:t xml:space="preserve">, 1996: 133f). This critique is particularly important when trying to understand how </w:t>
      </w:r>
      <w:r w:rsidRPr="00A91DEA">
        <w:rPr>
          <w:rStyle w:val="StyleBoldUnderline"/>
        </w:rPr>
        <w:t>games</w:t>
      </w:r>
      <w:r w:rsidRPr="00A91DEA">
        <w:t xml:space="preserve"> are enacted and validated </w:t>
      </w:r>
      <w:r w:rsidRPr="00A91DEA">
        <w:rPr>
          <w:rStyle w:val="StyleBoldUnderline"/>
        </w:rPr>
        <w:t>within</w:t>
      </w:r>
      <w:r w:rsidRPr="00A91DEA">
        <w:t xml:space="preserve"> the realm of </w:t>
      </w:r>
      <w:r w:rsidRPr="00A91DEA">
        <w:rPr>
          <w:rStyle w:val="StyleBoldUnderline"/>
        </w:rPr>
        <w:t>educational institutions</w:t>
      </w:r>
      <w:r w:rsidRPr="00A91DEA">
        <w:t xml:space="preserve"> that by definition are inscribed in the great modernistic narrative of “progress” where nation states, teachers and parents expect students to acquire specific skills and competencies (</w:t>
      </w:r>
      <w:proofErr w:type="spellStart"/>
      <w:r w:rsidRPr="00A91DEA">
        <w:t>Popkewitz</w:t>
      </w:r>
      <w:proofErr w:type="spellEnd"/>
      <w:r w:rsidRPr="00A91DEA">
        <w:t xml:space="preserve">, 1998; cf. chapter 3). However, as Dewey argues, </w:t>
      </w:r>
      <w:r w:rsidRPr="00A91DEA">
        <w:rPr>
          <w:rStyle w:val="StyleBoldUnderline"/>
        </w:rPr>
        <w:t xml:space="preserve">the actual doings of </w:t>
      </w:r>
      <w:r w:rsidRPr="00A91DEA">
        <w:rPr>
          <w:rStyle w:val="Emphasis"/>
        </w:rPr>
        <w:t>educational gaming</w:t>
      </w:r>
      <w:r w:rsidRPr="00A91DEA">
        <w:t xml:space="preserve"> </w:t>
      </w:r>
      <w:r w:rsidRPr="00A91DEA">
        <w:rPr>
          <w:rStyle w:val="StyleBoldUnderline"/>
        </w:rPr>
        <w:t xml:space="preserve">cannot be reduced to rational means-ends schemes. </w:t>
      </w:r>
      <w:r w:rsidRPr="00A91DEA">
        <w:t>Instead, the situated interaction between teachers, students, and learning resources are played out as contingent re-distributions of means, ends and ends in view, which often make classroom contexts seem “messy” from an outsider’s perspective (</w:t>
      </w:r>
      <w:proofErr w:type="spellStart"/>
      <w:r w:rsidRPr="00A91DEA">
        <w:t>Barab</w:t>
      </w:r>
      <w:proofErr w:type="spellEnd"/>
      <w:r w:rsidRPr="00A91DEA">
        <w:t xml:space="preserve"> &amp; Squire, 2004). 4.2.3. </w:t>
      </w:r>
      <w:r w:rsidRPr="00A91DEA">
        <w:rPr>
          <w:rStyle w:val="Emphasis"/>
        </w:rPr>
        <w:t>Dramatic rehearsal</w:t>
      </w:r>
      <w:r w:rsidRPr="00A91DEA">
        <w:t xml:space="preserve"> The two preceding sections discussed how Dewey views play as an imaginative activity of educational value, and how his assumptions on creativity and playful actions represent a critique of rational means-end schemes. For now, I will turn to Dewey’s concept of dramatic rehearsal, which assumes that </w:t>
      </w:r>
      <w:r w:rsidRPr="00A91DEA">
        <w:rPr>
          <w:rStyle w:val="StyleBoldUnderline"/>
        </w:rPr>
        <w:t xml:space="preserve">social actors deliberate by </w:t>
      </w:r>
      <w:r w:rsidRPr="00A91DEA">
        <w:rPr>
          <w:rStyle w:val="Emphasis"/>
        </w:rPr>
        <w:t>projecting</w:t>
      </w:r>
      <w:r w:rsidRPr="00A91DEA">
        <w:rPr>
          <w:rStyle w:val="StyleBoldUnderline"/>
        </w:rPr>
        <w:t xml:space="preserve"> and </w:t>
      </w:r>
      <w:r w:rsidRPr="00A91DEA">
        <w:rPr>
          <w:rStyle w:val="Emphasis"/>
        </w:rPr>
        <w:t>choosing between</w:t>
      </w:r>
      <w:r w:rsidRPr="00A91DEA">
        <w:t xml:space="preserve"> </w:t>
      </w:r>
      <w:r w:rsidRPr="00A91DEA">
        <w:rPr>
          <w:rStyle w:val="StyleBoldUnderline"/>
        </w:rPr>
        <w:t>various scenarios for future action.</w:t>
      </w:r>
      <w:r w:rsidRPr="00A91DEA">
        <w:t xml:space="preserve"> Dewey uses the concept dramatic rehearsal several times in his work but presents the most extensive elaboration in Human Nature and Conduct: </w:t>
      </w:r>
      <w:r w:rsidRPr="00A91DEA">
        <w:rPr>
          <w:rStyle w:val="StyleBoldUnderline"/>
        </w:rPr>
        <w:t>Deliberation is a dramatic rehearsal (</w:t>
      </w:r>
      <w:r w:rsidRPr="00A91DEA">
        <w:rPr>
          <w:rStyle w:val="Emphasis"/>
        </w:rPr>
        <w:t>in imagination</w:t>
      </w:r>
      <w:r w:rsidRPr="00A91DEA">
        <w:rPr>
          <w:rStyle w:val="StyleBoldUnderline"/>
        </w:rPr>
        <w:t xml:space="preserve">) of various competing possible </w:t>
      </w:r>
      <w:r w:rsidRPr="00A91DEA">
        <w:rPr>
          <w:rStyle w:val="Emphasis"/>
        </w:rPr>
        <w:t>lines of action</w:t>
      </w:r>
      <w:r w:rsidRPr="00A91DEA">
        <w:t xml:space="preserve">… [It] is an experiment in finding out what the various lines of possible action are really like (...) </w:t>
      </w:r>
      <w:r w:rsidRPr="00A91DEA">
        <w:rPr>
          <w:rStyle w:val="StyleBoldUnderline"/>
        </w:rPr>
        <w:t>Thought runs ahead and foresees outcomes, and thereby avoids having to await the instruction of actual failure</w:t>
      </w:r>
      <w:r w:rsidRPr="00A91DEA">
        <w:t xml:space="preserve"> and disaster. An act overtly tried out is irrevocable, its consequences cannot be blotted out. </w:t>
      </w:r>
      <w:r w:rsidRPr="00A91DEA">
        <w:rPr>
          <w:rStyle w:val="StyleBoldUnderline"/>
        </w:rPr>
        <w:t>An act tried out in imagination is not final or fatal. It is retrievable</w:t>
      </w:r>
      <w:r w:rsidRPr="00A91DEA">
        <w:t xml:space="preserve"> (Dewey, 1922: 132-3).    </w:t>
      </w:r>
      <w:r w:rsidRPr="00A91DEA">
        <w:rPr>
          <w:rStyle w:val="StyleBoldUnderline"/>
        </w:rPr>
        <w:t>This excerpt illustrates how Dewey views the process of decision making (deliberation) through the lens of an imaginative drama metaphor. Thus, decisions are made through the imag</w:t>
      </w:r>
      <w:r w:rsidRPr="00A91DEA">
        <w:t>inative projection of outcomes, where the “</w:t>
      </w:r>
      <w:r w:rsidRPr="00A91DEA">
        <w:rPr>
          <w:rStyle w:val="Emphasis"/>
        </w:rPr>
        <w:t>possible competing lines of action” are resolved through a thought experiment</w:t>
      </w:r>
      <w:r w:rsidRPr="00A91DEA">
        <w:t>.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w:t>
      </w:r>
      <w:r w:rsidRPr="00A91DEA">
        <w:rPr>
          <w:rFonts w:cs="Arial"/>
        </w:rPr>
        <w:t xml:space="preserve">lfred </w:t>
      </w:r>
      <w:proofErr w:type="spellStart"/>
      <w:r w:rsidRPr="00A91DEA">
        <w:rPr>
          <w:rStyle w:val="StyleBoldUnderline"/>
        </w:rPr>
        <w:t>Schütz</w:t>
      </w:r>
      <w:proofErr w:type="spellEnd"/>
      <w:r w:rsidRPr="00A91DEA">
        <w:rPr>
          <w:rStyle w:val="StyleBoldUnderline"/>
        </w:rPr>
        <w:t>,</w:t>
      </w:r>
      <w:r w:rsidRPr="00A91DEA">
        <w:rPr>
          <w:rFonts w:cs="Arial"/>
        </w:rPr>
        <w:t xml:space="preserve"> who </w:t>
      </w:r>
      <w:r w:rsidRPr="00A91DEA">
        <w:rPr>
          <w:rStyle w:val="StyleBoldUnderline"/>
        </w:rPr>
        <w:t xml:space="preserve">praises Dewey’s concept as a “fortunate image” for understanding </w:t>
      </w:r>
      <w:r w:rsidRPr="00A91DEA">
        <w:rPr>
          <w:rStyle w:val="Emphasis"/>
        </w:rPr>
        <w:t>everyday rationality</w:t>
      </w:r>
      <w:r w:rsidRPr="00A91DEA">
        <w:t xml:space="preserve"> (</w:t>
      </w:r>
      <w:proofErr w:type="spellStart"/>
      <w:r w:rsidRPr="00A91DEA">
        <w:t>Schütz</w:t>
      </w:r>
      <w:proofErr w:type="spellEnd"/>
      <w:r w:rsidRPr="00A91DEA">
        <w:t>, 1943: 140). Other attempts are primarily related to overall discussions on moral or ethical deliberation (</w:t>
      </w:r>
      <w:proofErr w:type="spellStart"/>
      <w:r w:rsidRPr="00A91DEA">
        <w:t>Caspary</w:t>
      </w:r>
      <w:proofErr w:type="spellEnd"/>
      <w:r w:rsidRPr="00A91DEA">
        <w:t xml:space="preserve">, 1991, 2000, 2006; </w:t>
      </w:r>
      <w:proofErr w:type="spellStart"/>
      <w:r w:rsidRPr="00A91DEA">
        <w:t>Fesmire</w:t>
      </w:r>
      <w:proofErr w:type="spellEnd"/>
      <w:r w:rsidRPr="00A91DEA">
        <w:t xml:space="preserve">, 1995, 2003; </w:t>
      </w:r>
      <w:proofErr w:type="spellStart"/>
      <w:r w:rsidRPr="00A91DEA">
        <w:t>Rönssön</w:t>
      </w:r>
      <w:proofErr w:type="spellEnd"/>
      <w:r w:rsidRPr="00A91DEA">
        <w:t xml:space="preserve">, 2003; </w:t>
      </w:r>
      <w:proofErr w:type="spellStart"/>
      <w:r w:rsidRPr="00A91DEA">
        <w:t>McVea</w:t>
      </w:r>
      <w:proofErr w:type="spellEnd"/>
      <w:r w:rsidRPr="00A91DEA">
        <w:t xml:space="preserve">, 2006). As </w:t>
      </w:r>
      <w:proofErr w:type="spellStart"/>
      <w:r w:rsidRPr="00A91DEA">
        <w:t>Fesmire</w:t>
      </w:r>
      <w:proofErr w:type="spellEnd"/>
      <w:r w:rsidRPr="00A91DEA">
        <w:t xml:space="preserve"> points out, dramatic rehearsal is intended to describe an important phase of deliberation that does not </w:t>
      </w:r>
      <w:proofErr w:type="spellStart"/>
      <w:r w:rsidRPr="00A91DEA">
        <w:t>characterise</w:t>
      </w:r>
      <w:proofErr w:type="spellEnd"/>
      <w:r w:rsidRPr="00A91DEA">
        <w:t xml:space="preserve"> the whole process of making moral decisions, which includes “duties and contractual obligations, short and long-term consequences, traits of character to be affected, and rights” (</w:t>
      </w:r>
      <w:proofErr w:type="spellStart"/>
      <w:r w:rsidRPr="00A91DEA">
        <w:t>Fesmire</w:t>
      </w:r>
      <w:proofErr w:type="spellEnd"/>
      <w:r w:rsidRPr="00A91DEA">
        <w:t xml:space="preserve">, 2003: 70). Instead, </w:t>
      </w:r>
      <w:r w:rsidRPr="00A91DEA">
        <w:rPr>
          <w:rStyle w:val="StyleBoldUnderline"/>
        </w:rPr>
        <w:t>dramatic rehearsal should be seen as the process of “crystallizing possibilities and transforming them into</w:t>
      </w:r>
      <w:r w:rsidRPr="00A91DEA">
        <w:t xml:space="preserve"> directive </w:t>
      </w:r>
      <w:r w:rsidRPr="00A91DEA">
        <w:rPr>
          <w:rStyle w:val="StyleBoldUnderline"/>
        </w:rPr>
        <w:t>hypotheses”</w:t>
      </w:r>
      <w:r w:rsidRPr="00A91DEA">
        <w:t xml:space="preserve"> (</w:t>
      </w:r>
      <w:proofErr w:type="spellStart"/>
      <w:r w:rsidRPr="00A91DEA">
        <w:t>Fesmire</w:t>
      </w:r>
      <w:proofErr w:type="spellEnd"/>
      <w:r w:rsidRPr="00A91DEA">
        <w:t xml:space="preserve">, 2003: 70). Thus, </w:t>
      </w:r>
      <w:r w:rsidRPr="00A91DEA">
        <w:rPr>
          <w:rStyle w:val="StyleBoldUnderline"/>
        </w:rPr>
        <w:t>deliberation can in no way guarantee</w:t>
      </w:r>
      <w:r w:rsidRPr="00A91DEA">
        <w:t xml:space="preserve"> that </w:t>
      </w:r>
      <w:r w:rsidRPr="00A91DEA">
        <w:rPr>
          <w:rStyle w:val="StyleBoldUnderline"/>
        </w:rPr>
        <w:t>the response of a “</w:t>
      </w:r>
      <w:r w:rsidRPr="00A91DEA">
        <w:rPr>
          <w:rStyle w:val="Emphasis"/>
        </w:rPr>
        <w:t>thought experiment</w:t>
      </w:r>
      <w:r w:rsidRPr="00A91DEA">
        <w:t xml:space="preserve">” will be successful. But </w:t>
      </w:r>
      <w:r w:rsidRPr="00A91DEA">
        <w:rPr>
          <w:rStyle w:val="Emphasis"/>
        </w:rPr>
        <w:t>what it can do</w:t>
      </w:r>
      <w:r w:rsidRPr="00A91DEA">
        <w:t xml:space="preserve"> </w:t>
      </w:r>
      <w:r w:rsidRPr="00A91DEA">
        <w:rPr>
          <w:rStyle w:val="StyleBoldUnderline"/>
        </w:rPr>
        <w:t xml:space="preserve">is make the </w:t>
      </w:r>
      <w:r w:rsidRPr="00A91DEA">
        <w:rPr>
          <w:rStyle w:val="Emphasis"/>
        </w:rPr>
        <w:t>process</w:t>
      </w:r>
      <w:r w:rsidRPr="00A91DEA">
        <w:rPr>
          <w:rStyle w:val="StyleBoldUnderline"/>
        </w:rPr>
        <w:t xml:space="preserve"> of choosing more </w:t>
      </w:r>
      <w:r w:rsidRPr="00A91DEA">
        <w:rPr>
          <w:rStyle w:val="Emphasis"/>
        </w:rPr>
        <w:t>intelligent</w:t>
      </w:r>
      <w:r w:rsidRPr="00A91DEA">
        <w:t xml:space="preserve"> than would be the case with “blind” trial-and-error (</w:t>
      </w:r>
      <w:proofErr w:type="spellStart"/>
      <w:r w:rsidRPr="00A91DEA">
        <w:t>Biesta</w:t>
      </w:r>
      <w:proofErr w:type="spellEnd"/>
      <w:r w:rsidRPr="00A91DEA">
        <w:t xml:space="preserve">, 2006: 8). The notion of </w:t>
      </w:r>
      <w:r w:rsidRPr="00A91DEA">
        <w:rPr>
          <w:rStyle w:val="StyleBoldUnderline"/>
        </w:rPr>
        <w:t>dramatic rehearsal provides a valuable perspective for understanding educational gaming as</w:t>
      </w:r>
      <w:r w:rsidRPr="00A91DEA">
        <w:t xml:space="preserve"> a simultaneously </w:t>
      </w:r>
      <w:r w:rsidRPr="00A91DEA">
        <w:rPr>
          <w:rStyle w:val="StyleBoldUnderline"/>
        </w:rPr>
        <w:t>real and imagined inquiry into domain-specific scenarios.</w:t>
      </w:r>
      <w:r w:rsidRPr="00A91DEA">
        <w:t xml:space="preserve"> Dewey defines dramatic rehearsal as the capacity to stage and evaluate “acts”, which implies an “irrevocable” difference between acts that are “tried out in imagination” and acts that are “overtly tried out” with real-life consequences (Dewey, 1922: </w:t>
      </w:r>
      <w:r w:rsidRPr="00A91DEA">
        <w:rPr>
          <w:rFonts w:cs="Arial"/>
        </w:rPr>
        <w:t xml:space="preserve">132-3). </w:t>
      </w:r>
      <w:r w:rsidRPr="00A91DEA">
        <w:rPr>
          <w:rStyle w:val="StyleBoldUnderline"/>
        </w:rPr>
        <w:t xml:space="preserve">This </w:t>
      </w:r>
      <w:r w:rsidRPr="00A91DEA">
        <w:t xml:space="preserve">description shares obvious similarities with </w:t>
      </w:r>
      <w:r w:rsidRPr="00A91DEA">
        <w:rPr>
          <w:rStyle w:val="StyleBoldUnderline"/>
        </w:rPr>
        <w:t>games</w:t>
      </w:r>
      <w:r w:rsidRPr="00A91DEA">
        <w:t xml:space="preserve"> as they </w:t>
      </w:r>
      <w:r w:rsidRPr="00A91DEA">
        <w:rPr>
          <w:rStyle w:val="StyleBoldUnderline"/>
        </w:rPr>
        <w:t xml:space="preserve">require participants to </w:t>
      </w:r>
      <w:r w:rsidRPr="00A91DEA">
        <w:rPr>
          <w:rStyle w:val="Emphasis"/>
        </w:rPr>
        <w:t>inquire into</w:t>
      </w:r>
      <w:r w:rsidRPr="00A91DEA">
        <w:t xml:space="preserve"> </w:t>
      </w:r>
      <w:r w:rsidRPr="00A91DEA">
        <w:rPr>
          <w:rStyle w:val="StyleBoldUnderline"/>
        </w:rPr>
        <w:t xml:space="preserve">and resolve </w:t>
      </w:r>
      <w:r w:rsidRPr="00A91DEA">
        <w:rPr>
          <w:rStyle w:val="Emphasis"/>
        </w:rPr>
        <w:t>scenario-specific problems</w:t>
      </w:r>
      <w:r w:rsidRPr="00A91DEA">
        <w:t xml:space="preserve"> (cf. chapter 2). On the other hand, </w:t>
      </w:r>
      <w:r w:rsidRPr="00A91DEA">
        <w:rPr>
          <w:rStyle w:val="StyleBoldUnderline"/>
        </w:rPr>
        <w:t>there is</w:t>
      </w:r>
      <w:r w:rsidRPr="00A91DEA">
        <w:t xml:space="preserve"> also </w:t>
      </w:r>
      <w:r w:rsidRPr="00A91DEA">
        <w:rPr>
          <w:rStyle w:val="StyleBoldUnderline"/>
        </w:rPr>
        <w:t xml:space="preserve">a </w:t>
      </w:r>
      <w:r w:rsidRPr="00A91DEA">
        <w:rPr>
          <w:rStyle w:val="Emphasis"/>
        </w:rPr>
        <w:t>striking difference</w:t>
      </w:r>
      <w:r w:rsidRPr="00A91DEA">
        <w:t xml:space="preserve"> </w:t>
      </w:r>
      <w:r w:rsidRPr="00A91DEA">
        <w:rPr>
          <w:rStyle w:val="StyleBoldUnderline"/>
        </w:rPr>
        <w:t xml:space="preserve">between moral deliberation and educational game activities in terms of the </w:t>
      </w:r>
      <w:r w:rsidRPr="00A91DEA">
        <w:rPr>
          <w:rStyle w:val="Emphasis"/>
        </w:rPr>
        <w:t>actual consequences</w:t>
      </w:r>
      <w:r w:rsidRPr="00A91DEA">
        <w:t xml:space="preserve"> that follow particular actions. Thus, when it comes to educational games, </w:t>
      </w:r>
      <w:r w:rsidRPr="00A91DEA">
        <w:rPr>
          <w:rStyle w:val="StyleBoldUnderline"/>
        </w:rPr>
        <w:t>acts are</w:t>
      </w:r>
      <w:r w:rsidRPr="00A91DEA">
        <w:t xml:space="preserve"> both </w:t>
      </w:r>
      <w:r w:rsidRPr="00A91DEA">
        <w:rPr>
          <w:rStyle w:val="StyleBoldUnderline"/>
        </w:rPr>
        <w:t>imagined and tried out, but without all the real-life consequences</w:t>
      </w:r>
      <w:r w:rsidRPr="00A91DEA">
        <w:t xml:space="preserve"> </w:t>
      </w:r>
      <w:r w:rsidRPr="00A91DEA">
        <w:rPr>
          <w:rStyle w:val="StyleBoldUnderline"/>
        </w:rPr>
        <w:t>of the</w:t>
      </w:r>
      <w:r w:rsidRPr="00A91DEA">
        <w:t xml:space="preserve"> practices, </w:t>
      </w:r>
      <w:r w:rsidRPr="00A91DEA">
        <w:rPr>
          <w:rStyle w:val="StyleBoldUnderline"/>
        </w:rPr>
        <w:t>knowledge forms</w:t>
      </w:r>
      <w:r w:rsidRPr="00A91DEA">
        <w:t xml:space="preserve"> and outcomes that are being simulated in the game world. Simply put, there is a difference in realism between the dramatic rehearsals of everyday life and in </w:t>
      </w:r>
      <w:r w:rsidRPr="00A91DEA">
        <w:rPr>
          <w:rStyle w:val="StyleBoldUnderline"/>
        </w:rPr>
        <w:t>games,</w:t>
      </w:r>
      <w:r w:rsidRPr="00A91DEA">
        <w:t xml:space="preserve"> which only “play at” or </w:t>
      </w:r>
      <w:r w:rsidRPr="00A91DEA">
        <w:rPr>
          <w:rStyle w:val="Emphasis"/>
        </w:rPr>
        <w:t>simulate</w:t>
      </w:r>
      <w:r w:rsidRPr="00A91DEA">
        <w:t xml:space="preserve"> the stakes and   risks that </w:t>
      </w:r>
      <w:proofErr w:type="spellStart"/>
      <w:r w:rsidRPr="00A91DEA">
        <w:t>characterise</w:t>
      </w:r>
      <w:proofErr w:type="spellEnd"/>
      <w:r w:rsidRPr="00A91DEA">
        <w:t xml:space="preserve"> the “serious” nature of </w:t>
      </w:r>
      <w:r w:rsidRPr="00A91DEA">
        <w:rPr>
          <w:rStyle w:val="StyleBoldUnderline"/>
        </w:rPr>
        <w:t>moral deliberation</w:t>
      </w:r>
      <w:r w:rsidRPr="00A91DEA">
        <w:t xml:space="preserve">, i.e. a real-life politician trying to win a parliamentary election experiences more personal and emotional risk than students trying to win the election scenario of The Power Game. At the same time, </w:t>
      </w:r>
      <w:r w:rsidRPr="00A91DEA">
        <w:rPr>
          <w:rStyle w:val="StyleBoldUnderline"/>
        </w:rPr>
        <w:t>the lack of real-life consequences</w:t>
      </w:r>
      <w:r w:rsidRPr="00A91DEA">
        <w:t xml:space="preserve"> in educational games </w:t>
      </w:r>
      <w:r w:rsidRPr="00A91DEA">
        <w:rPr>
          <w:rStyle w:val="StyleBoldUnderline"/>
        </w:rPr>
        <w:t>makes it possible to design a</w:t>
      </w:r>
      <w:r w:rsidRPr="00A91DEA">
        <w:t xml:space="preserve"> relatively </w:t>
      </w:r>
      <w:r w:rsidRPr="00A91DEA">
        <w:rPr>
          <w:rStyle w:val="StyleBoldUnderline"/>
        </w:rPr>
        <w:t>safe learning environment, w</w:t>
      </w:r>
      <w:r w:rsidRPr="00A91DEA">
        <w:t xml:space="preserve">here teachers can stage particular game scenarios to be enacted and validated for educational purposes. In this sense, educational games are able </w:t>
      </w:r>
      <w:r w:rsidRPr="00A91DEA">
        <w:rPr>
          <w:rStyle w:val="StyleBoldUnderline"/>
        </w:rPr>
        <w:t>to</w:t>
      </w:r>
      <w:r w:rsidRPr="00A91DEA">
        <w:t xml:space="preserve"> provide a safe but meaningful way of letting teachers and students make mistakes (e.g. by giving a poor political presentation) and </w:t>
      </w:r>
      <w:r w:rsidRPr="00A91DEA">
        <w:rPr>
          <w:rStyle w:val="StyleBoldUnderline"/>
        </w:rPr>
        <w:t>dramatically rehearse particular “</w:t>
      </w:r>
      <w:r w:rsidRPr="00A91DEA">
        <w:rPr>
          <w:rStyle w:val="Emphasis"/>
        </w:rPr>
        <w:t xml:space="preserve">competing </w:t>
      </w:r>
      <w:r w:rsidRPr="00A91DEA">
        <w:rPr>
          <w:rStyle w:val="StyleBoldUnderline"/>
        </w:rPr>
        <w:t xml:space="preserve">possible </w:t>
      </w:r>
      <w:r w:rsidRPr="00A91DEA">
        <w:rPr>
          <w:rStyle w:val="Emphasis"/>
        </w:rPr>
        <w:t>lines of action”</w:t>
      </w:r>
      <w:r w:rsidRPr="00A91DEA">
        <w:t xml:space="preserve"> that are relevant to particular educational goals (Dewey, 1922: 132). Seen from this pragmatist perspective, </w:t>
      </w:r>
      <w:r w:rsidRPr="00A91DEA">
        <w:rPr>
          <w:rStyle w:val="StyleBoldUnderline"/>
        </w:rPr>
        <w:t>the educational value</w:t>
      </w:r>
      <w:r w:rsidRPr="00A91DEA">
        <w:t xml:space="preserve"> of games </w:t>
      </w:r>
      <w:r w:rsidRPr="00A91DEA">
        <w:rPr>
          <w:rStyle w:val="StyleBoldUnderline"/>
        </w:rPr>
        <w:t>is not</w:t>
      </w:r>
      <w:r w:rsidRPr="00A91DEA">
        <w:t xml:space="preserve"> so much a question of learning facts or giving </w:t>
      </w:r>
      <w:r w:rsidRPr="00A91DEA">
        <w:rPr>
          <w:rStyle w:val="Emphasis"/>
        </w:rPr>
        <w:t>the “right” answers, but</w:t>
      </w:r>
      <w:r w:rsidRPr="00A91DEA">
        <w:t xml:space="preserve"> more a question of </w:t>
      </w:r>
      <w:r w:rsidRPr="00A91DEA">
        <w:rPr>
          <w:rStyle w:val="StyleBoldUnderline"/>
        </w:rPr>
        <w:t xml:space="preserve">exploring the </w:t>
      </w:r>
      <w:r w:rsidRPr="00A91DEA">
        <w:rPr>
          <w:rStyle w:val="Emphasis"/>
        </w:rPr>
        <w:t>contingent outcomes</w:t>
      </w:r>
      <w:r w:rsidRPr="00A91DEA">
        <w:t xml:space="preserve"> </w:t>
      </w:r>
      <w:r w:rsidRPr="00A91DEA">
        <w:rPr>
          <w:rStyle w:val="StyleBoldUnderline"/>
        </w:rPr>
        <w:t xml:space="preserve">and </w:t>
      </w:r>
      <w:r w:rsidRPr="00A91DEA">
        <w:rPr>
          <w:rStyle w:val="Emphasis"/>
        </w:rPr>
        <w:t>domain-specific processes</w:t>
      </w:r>
      <w:r w:rsidRPr="00A91DEA">
        <w:rPr>
          <w:rStyle w:val="StyleBoldUnderline"/>
        </w:rPr>
        <w:t xml:space="preserve"> of </w:t>
      </w:r>
      <w:r w:rsidRPr="00A91DEA">
        <w:rPr>
          <w:rStyle w:val="Emphasis"/>
        </w:rPr>
        <w:t>problem-based scenarios.</w:t>
      </w:r>
      <w:r w:rsidRPr="00A91DEA">
        <w:t xml:space="preserve">  </w:t>
      </w:r>
    </w:p>
    <w:p w14:paraId="5CF527CB" w14:textId="77777777" w:rsidR="000844B0" w:rsidRPr="00A91DEA" w:rsidRDefault="000844B0" w:rsidP="000844B0">
      <w:pPr>
        <w:pStyle w:val="Heading4"/>
      </w:pPr>
      <w:r w:rsidRPr="00A91DEA">
        <w:t xml:space="preserve">AND – Switch Side Debate – only a set of affirmation and negation allows for a switch side model that fosters effective deliberation – it allows for better critical thinking and advocacy that fosters stronger defense of one’s convictions </w:t>
      </w:r>
    </w:p>
    <w:p w14:paraId="44046E90" w14:textId="77777777" w:rsidR="000844B0" w:rsidRPr="00A91DEA" w:rsidRDefault="000844B0" w:rsidP="000844B0">
      <w:r w:rsidRPr="00A91DEA">
        <w:rPr>
          <w:rStyle w:val="StyleStyleBold12pt"/>
        </w:rPr>
        <w:t>Keller, et. al, 01 –</w:t>
      </w:r>
      <w:r w:rsidRPr="00A91DEA">
        <w:t xml:space="preserve"> Asst. professor School of Social Service Administration U. of Chicago (Thomas E., James K., and </w:t>
      </w:r>
      <w:proofErr w:type="spellStart"/>
      <w:r w:rsidRPr="00A91DEA">
        <w:t>Tracly</w:t>
      </w:r>
      <w:proofErr w:type="spellEnd"/>
      <w:r w:rsidRPr="00A91DEA">
        <w:t xml:space="preserve"> K., Asst. professor School of Social Service Administration U. of Chicago, professor of Social Work, and doctoral student School of Social Work, “Student debates in policy courses: promoting policy practice skills and knowledge through active learning,” Journal of Social Work Education, </w:t>
      </w:r>
      <w:proofErr w:type="spellStart"/>
      <w:r w:rsidRPr="00A91DEA">
        <w:t>Spr</w:t>
      </w:r>
      <w:proofErr w:type="spellEnd"/>
      <w:r w:rsidRPr="00A91DEA">
        <w:t xml:space="preserve">/Summer 2001, </w:t>
      </w:r>
      <w:proofErr w:type="spellStart"/>
      <w:r w:rsidRPr="00A91DEA">
        <w:t>EBSCOhost</w:t>
      </w:r>
      <w:proofErr w:type="spellEnd"/>
      <w:r w:rsidRPr="00A91DEA">
        <w:t>)</w:t>
      </w:r>
    </w:p>
    <w:p w14:paraId="79126B1E" w14:textId="77777777" w:rsidR="000844B0" w:rsidRPr="00A91DEA" w:rsidRDefault="000844B0" w:rsidP="000844B0">
      <w:pPr>
        <w:rPr>
          <w:b/>
          <w:u w:val="single"/>
        </w:rPr>
      </w:pPr>
      <w:r w:rsidRPr="00A91DEA">
        <w:t>SOCIAL WORKERS HAVE a professional responsibility to shape social policy and legislation (National Association of Social Workers, 1996). In recent decades, the concept of policy practice has encouraged social workers to consider the ways in which their work can be advanced through active participation in the policy arena (</w:t>
      </w:r>
      <w:proofErr w:type="spellStart"/>
      <w:r w:rsidRPr="00A91DEA">
        <w:t>Jansson</w:t>
      </w:r>
      <w:proofErr w:type="spellEnd"/>
      <w:r w:rsidRPr="00A91DEA">
        <w:t xml:space="preserve">, 1984, 1994; </w:t>
      </w:r>
      <w:proofErr w:type="spellStart"/>
      <w:r w:rsidRPr="00A91DEA">
        <w:t>Wyers</w:t>
      </w:r>
      <w:proofErr w:type="spellEnd"/>
      <w:r w:rsidRPr="00A91DEA">
        <w:t xml:space="preserve">, 1991). </w:t>
      </w:r>
      <w:r w:rsidRPr="00A91DEA">
        <w:rPr>
          <w:rStyle w:val="StyleBoldUnderline"/>
        </w:rPr>
        <w:t>The emergence of the policy practice framework has focused greater attention on the competencies required</w:t>
      </w:r>
      <w:r w:rsidRPr="00A91DEA">
        <w:t xml:space="preserve"> for social workers </w:t>
      </w:r>
      <w:r w:rsidRPr="00A91DEA">
        <w:rPr>
          <w:rStyle w:val="StyleBoldUnderline"/>
        </w:rPr>
        <w:t>to influence social policy and placed greater emphasis on preparing</w:t>
      </w:r>
      <w:r w:rsidRPr="00A91DEA">
        <w:t xml:space="preserve"> social work </w:t>
      </w:r>
      <w:r w:rsidRPr="00A91DEA">
        <w:rPr>
          <w:rStyle w:val="StyleBoldUnderline"/>
        </w:rPr>
        <w:t>students for policy intervention</w:t>
      </w:r>
      <w:r w:rsidRPr="00A91DEA">
        <w:t xml:space="preserve"> (Dear &amp; Patti, 1981; </w:t>
      </w:r>
      <w:proofErr w:type="spellStart"/>
      <w:r w:rsidRPr="00A91DEA">
        <w:t>Jansson</w:t>
      </w:r>
      <w:proofErr w:type="spellEnd"/>
      <w:r w:rsidRPr="00A91DEA">
        <w:t>, 1984, 1994; Mahaffey &amp; Hanks, 1982; McInnis-</w:t>
      </w:r>
      <w:proofErr w:type="spellStart"/>
      <w:r w:rsidRPr="00A91DEA">
        <w:t>Dittrich</w:t>
      </w:r>
      <w:proofErr w:type="spellEnd"/>
      <w:r w:rsidRPr="00A91DEA">
        <w:t xml:space="preserve">, 1994). The curriculum standards of the Council on Social Work Education (CSWE) require the teaching of knowledge and skills in the political process (CSWE, 1994). </w:t>
      </w:r>
      <w:r w:rsidRPr="00A91DEA">
        <w:rPr>
          <w:rStyle w:val="StyleBoldUnderline"/>
        </w:rPr>
        <w:t>With this formal expectation of policy education</w:t>
      </w:r>
      <w:r w:rsidRPr="00A91DEA">
        <w:t xml:space="preserve"> in schools of social work, </w:t>
      </w:r>
      <w:r w:rsidRPr="00A91DEA">
        <w:rPr>
          <w:rStyle w:val="StyleBoldUnderline"/>
        </w:rPr>
        <w:t>the best instructional methods must be employed to ensure students acquire the requisite policy practice skills and perspectives.</w:t>
      </w:r>
      <w:r w:rsidRPr="00A91DEA">
        <w:t xml:space="preserve"> The authors believe that </w:t>
      </w:r>
      <w:r w:rsidRPr="00A91DEA">
        <w:rPr>
          <w:rStyle w:val="Emphasis"/>
        </w:rPr>
        <w:t>structured student debates</w:t>
      </w:r>
      <w:r w:rsidRPr="00A91DEA">
        <w:rPr>
          <w:rStyle w:val="StyleBoldUnderline"/>
        </w:rPr>
        <w:t xml:space="preserve"> have great potential for promoting competence in policy practice and </w:t>
      </w:r>
      <w:r w:rsidRPr="00A91DEA">
        <w:rPr>
          <w:rStyle w:val="Emphasis"/>
        </w:rPr>
        <w:t>in-depth knowledge</w:t>
      </w:r>
      <w:r w:rsidRPr="00A91DEA">
        <w:rPr>
          <w:rStyle w:val="StyleBoldUnderline"/>
        </w:rPr>
        <w:t xml:space="preserve"> of substantive topics relevant to social policy</w:t>
      </w:r>
      <w:r w:rsidRPr="00A91DEA">
        <w:t xml:space="preserve">. Like other interactive assignments designed to more closely resemble "real-world" activities, </w:t>
      </w:r>
      <w:r w:rsidRPr="00A91DEA">
        <w:rPr>
          <w:rStyle w:val="Emphasis"/>
        </w:rPr>
        <w:t>issue-oriented debates</w:t>
      </w:r>
      <w:r w:rsidRPr="00A91DEA">
        <w:rPr>
          <w:rStyle w:val="StyleBoldUnderline"/>
        </w:rPr>
        <w:t xml:space="preserve"> actively engage students in course content. Debates </w:t>
      </w:r>
      <w:r w:rsidRPr="00A91DEA">
        <w:t xml:space="preserve">also </w:t>
      </w:r>
      <w:r w:rsidRPr="00A91DEA">
        <w:rPr>
          <w:rStyle w:val="StyleBoldUnderline"/>
        </w:rPr>
        <w:t xml:space="preserve">allow students to develop and exercise skills that </w:t>
      </w:r>
      <w:r w:rsidRPr="00A91DEA">
        <w:t xml:space="preserve">may </w:t>
      </w:r>
      <w:r w:rsidRPr="00A91DEA">
        <w:rPr>
          <w:rStyle w:val="StyleBoldUnderline"/>
        </w:rPr>
        <w:t xml:space="preserve">translate to </w:t>
      </w:r>
      <w:r w:rsidRPr="00A91DEA">
        <w:rPr>
          <w:rStyle w:val="Emphasis"/>
        </w:rPr>
        <w:t>political activities</w:t>
      </w:r>
      <w:r w:rsidRPr="00A91DEA">
        <w:rPr>
          <w:rStyle w:val="StyleBoldUnderline"/>
        </w:rPr>
        <w:t xml:space="preserve">, such as testifying before legislative committees. Finally, and perhaps most importantly, debates may help to </w:t>
      </w:r>
      <w:r w:rsidRPr="00A91DEA">
        <w:rPr>
          <w:rStyle w:val="Emphasis"/>
        </w:rPr>
        <w:t>stimulate critical thinking</w:t>
      </w:r>
      <w:r w:rsidRPr="00A91DEA">
        <w:rPr>
          <w:rStyle w:val="StyleBoldUnderline"/>
        </w:rPr>
        <w:t xml:space="preserve"> by shaking students free from </w:t>
      </w:r>
      <w:r w:rsidRPr="00A91DEA">
        <w:rPr>
          <w:rStyle w:val="Emphasis"/>
        </w:rPr>
        <w:t>established opinions</w:t>
      </w:r>
      <w:r w:rsidRPr="00A91DEA">
        <w:rPr>
          <w:rStyle w:val="StyleBoldUnderline"/>
        </w:rPr>
        <w:t xml:space="preserve"> and helping them to </w:t>
      </w:r>
      <w:r w:rsidRPr="00A91DEA">
        <w:rPr>
          <w:rStyle w:val="Emphasis"/>
        </w:rPr>
        <w:t>appreciate the complexities involved in policy dilemmas.</w:t>
      </w:r>
      <w:r w:rsidRPr="00A91DEA">
        <w:rPr>
          <w:rStyle w:val="StyleBoldUnderline"/>
        </w:rPr>
        <w:t xml:space="preserve"> </w:t>
      </w:r>
      <w:r w:rsidRPr="00A91DEA">
        <w:t>Relationships between Policy Practice Skills, Critical Thinking, and Learning Policy practice encompasses social workers' "efforts to influence the development, enactment, implementation, or assessment of social policies" (</w:t>
      </w:r>
      <w:proofErr w:type="spellStart"/>
      <w:r w:rsidRPr="00A91DEA">
        <w:t>Jansson</w:t>
      </w:r>
      <w:proofErr w:type="spellEnd"/>
      <w:r w:rsidRPr="00A91DEA">
        <w:t>, 1994, p. 8). Effective policy practice involves analytic activities, such as defining issues, gathering data, conducting research, identifying and prioritizing policy options, and creating policy proposals (</w:t>
      </w:r>
      <w:proofErr w:type="spellStart"/>
      <w:r w:rsidRPr="00A91DEA">
        <w:t>Jansson</w:t>
      </w:r>
      <w:proofErr w:type="spellEnd"/>
      <w:r w:rsidRPr="00A91DEA">
        <w:t xml:space="preserve">, 1994). It also involves persuasive activities intended to influence opinions and outcomes, such as discussing and debating issues, organizing coalitions and task forces, and providing testimony. According to </w:t>
      </w:r>
      <w:proofErr w:type="spellStart"/>
      <w:r w:rsidRPr="00A91DEA">
        <w:t>Jansson</w:t>
      </w:r>
      <w:proofErr w:type="spellEnd"/>
      <w:r w:rsidRPr="00A91DEA">
        <w:t xml:space="preserve"> (1984,pp. 57-58), social workers rely upon five fundamental skills when pursuing policy practice activities: value-clarification skills for identifying and assessing the underlying values inherent in policy positions; conceptual skills for identifying and evaluating the relative merits of different policy options; interactional skills for interpreting the values and positions of others and conveying one's own point of view in a convincing manner; political skills for developing coalitions and developing effective strategies; and position-taking skills for recommending, advocating, and defending a particular policy. These policy practice skills reflect the hallmarks of critical thinking (see Brookfield, 1987; </w:t>
      </w:r>
      <w:proofErr w:type="spellStart"/>
      <w:r w:rsidRPr="00A91DEA">
        <w:t>Gambrill</w:t>
      </w:r>
      <w:proofErr w:type="spellEnd"/>
      <w:r w:rsidRPr="00A91DEA">
        <w:t xml:space="preserve">, 1997). The central activities of critical thinking are identifying and challenging underlying assumptions, exploring alternative ways of thinking and acting, and arriving at commitments after a period of questioning, analysis, and reflection (Brookfield, 1987). Significant parallels exist with the policy-making process--identifying the values underlying policy choices, recognizing and evaluating multiple alternatives, and taking a position and advocating for its adoption. Developing policy practice skills seems to share much in common with developing capacities for critical thinking. R.W. Paul (as cited in </w:t>
      </w:r>
      <w:proofErr w:type="spellStart"/>
      <w:r w:rsidRPr="00A91DEA">
        <w:t>Gambrill</w:t>
      </w:r>
      <w:proofErr w:type="spellEnd"/>
      <w:r w:rsidRPr="00A91DEA">
        <w:t xml:space="preserve">, 1997) states that </w:t>
      </w:r>
      <w:r w:rsidRPr="00A91DEA">
        <w:rPr>
          <w:rStyle w:val="StyleBoldUnderline"/>
        </w:rPr>
        <w:t xml:space="preserve">critical thinkers acknowledge the </w:t>
      </w:r>
      <w:r w:rsidRPr="00A91DEA">
        <w:rPr>
          <w:rStyle w:val="Emphasis"/>
        </w:rPr>
        <w:t>imperative</w:t>
      </w:r>
      <w:r w:rsidRPr="00A91DEA">
        <w:rPr>
          <w:rStyle w:val="StyleBoldUnderline"/>
        </w:rPr>
        <w:t xml:space="preserve"> to argue from </w:t>
      </w:r>
      <w:r w:rsidRPr="00A91DEA">
        <w:rPr>
          <w:rStyle w:val="Emphasis"/>
        </w:rPr>
        <w:t>opposing points of view</w:t>
      </w:r>
      <w:r w:rsidRPr="00A91DEA">
        <w:rPr>
          <w:rStyle w:val="StyleBoldUnderline"/>
        </w:rPr>
        <w:t xml:space="preserve"> </w:t>
      </w:r>
      <w:r w:rsidRPr="00A91DEA">
        <w:t xml:space="preserve">and </w:t>
      </w:r>
      <w:r w:rsidRPr="00A91DEA">
        <w:rPr>
          <w:rStyle w:val="StyleBoldUnderline"/>
        </w:rPr>
        <w:t xml:space="preserve">to seek to identify weakness and limitations in one's </w:t>
      </w:r>
      <w:r w:rsidRPr="00A91DEA">
        <w:t xml:space="preserve">own </w:t>
      </w:r>
      <w:r w:rsidRPr="00A91DEA">
        <w:rPr>
          <w:rStyle w:val="StyleBoldUnderline"/>
        </w:rPr>
        <w:t>position. Critical thinkers are aware that there are many legitimate points of view, each of which (when thought through) may yield some level of insight.</w:t>
      </w:r>
      <w:r w:rsidRPr="00A91DEA">
        <w:t xml:space="preserve"> (p. 126) </w:t>
      </w:r>
      <w:r w:rsidRPr="00A91DEA">
        <w:rPr>
          <w:rStyle w:val="StyleBoldUnderline"/>
        </w:rPr>
        <w:t xml:space="preserve">John Dewey, the philosopher and educational reformer, suggested that the initial advance in the development of reflective thought occurs in the transition from holding </w:t>
      </w:r>
      <w:r w:rsidRPr="00A91DEA">
        <w:rPr>
          <w:rStyle w:val="Emphasis"/>
        </w:rPr>
        <w:t>fixed, static ideas</w:t>
      </w:r>
      <w:r w:rsidRPr="00A91DEA">
        <w:rPr>
          <w:rStyle w:val="StyleBoldUnderline"/>
        </w:rPr>
        <w:t xml:space="preserve"> to an attitude of doubt and questioning engendered by </w:t>
      </w:r>
      <w:r w:rsidRPr="00A91DEA">
        <w:rPr>
          <w:rStyle w:val="Emphasis"/>
        </w:rPr>
        <w:t>exposure to alternative views in social discourse</w:t>
      </w:r>
      <w:r w:rsidRPr="00A91DEA">
        <w:t xml:space="preserve"> (Baker, 1955, pp. 36-40). </w:t>
      </w:r>
      <w:r w:rsidRPr="00A91DEA">
        <w:rPr>
          <w:rStyle w:val="StyleBoldUnderline"/>
        </w:rPr>
        <w:t>Doubt, confusion, and conflict resulting from discussion of diverse perspectives "force comparison, selection, and reformulation of ideas and meanings"</w:t>
      </w:r>
      <w:r w:rsidRPr="00A91DEA">
        <w:t xml:space="preserve"> (Baker, 1955, p. 45). Subsequent educational theorists have contended that </w:t>
      </w:r>
      <w:r w:rsidRPr="00A91DEA">
        <w:rPr>
          <w:rStyle w:val="StyleBoldUnderline"/>
        </w:rPr>
        <w:t>learning requires openness to divergent ideas in combination with the ability to synthesize disparate views into a purposeful resolution</w:t>
      </w:r>
      <w:r w:rsidRPr="00A91DEA">
        <w:t xml:space="preserve"> (Kolb, 1984; Perry, 1970). On the one hand, clinging to the certainty of one's beliefs risks dogmatism,</w:t>
      </w:r>
      <w:r w:rsidRPr="00A91DEA">
        <w:rPr>
          <w:rStyle w:val="StyleBoldUnderline"/>
        </w:rPr>
        <w:t xml:space="preserve"> rigidity, and the inability to learn from new experiences.</w:t>
      </w:r>
      <w:r w:rsidRPr="00A91DEA">
        <w:t xml:space="preserve"> On the other hand, if one's opinion is altered by every new experience, the result is insecurity, paralysis, and the inability to take effective action. The educator's role is to help students develop the capacity to incorporate new and sometimes conflicting ideas and experiences into a coherent cognitive framework. Kolb suggests that, "if the education process begins by bringing out the learner's beliefs and theories, examining and testing them, and then integrating the new, more refined ideas in the person's belief systems, the learning process will be facilitated" (p. 28). The authors believe that </w:t>
      </w:r>
      <w:r w:rsidRPr="00A91DEA">
        <w:rPr>
          <w:rStyle w:val="StyleBoldUnderline"/>
        </w:rPr>
        <w:t>involving students in substantive debates challenges them to learn and grow</w:t>
      </w:r>
      <w:r w:rsidRPr="00A91DEA">
        <w:t xml:space="preserve"> in the fashion described by Dewey and Kolb. </w:t>
      </w:r>
      <w:r w:rsidRPr="00A91DEA">
        <w:rPr>
          <w:rStyle w:val="StyleBoldUnderline"/>
        </w:rPr>
        <w:t xml:space="preserve">Participation in a debate stimulates clarification and </w:t>
      </w:r>
      <w:r w:rsidRPr="00A91DEA">
        <w:rPr>
          <w:rStyle w:val="Emphasis"/>
        </w:rPr>
        <w:t>critical evaluation</w:t>
      </w:r>
      <w:r w:rsidRPr="00A91DEA">
        <w:rPr>
          <w:rStyle w:val="StyleBoldUnderline"/>
        </w:rPr>
        <w:t xml:space="preserve"> of the evidence, logic, and values underlying </w:t>
      </w:r>
      <w:r w:rsidRPr="00A91DEA">
        <w:rPr>
          <w:rStyle w:val="Emphasis"/>
        </w:rPr>
        <w:t>one's own policy position.</w:t>
      </w:r>
      <w:r w:rsidRPr="00A91DEA">
        <w:rPr>
          <w:rStyle w:val="StyleBoldUnderline"/>
        </w:rPr>
        <w:t xml:space="preserve"> In addition, to debate effectively students must understand and </w:t>
      </w:r>
      <w:r w:rsidRPr="00A91DEA">
        <w:rPr>
          <w:rStyle w:val="Emphasis"/>
        </w:rPr>
        <w:t>accurately evaluate the opposing perspective.</w:t>
      </w:r>
      <w:r w:rsidRPr="00A91DEA">
        <w:rPr>
          <w:rStyle w:val="StyleBoldUnderline"/>
        </w:rPr>
        <w:t xml:space="preserve"> The ensuing tension between two distinct but legitimate views is designed to yield a </w:t>
      </w:r>
      <w:r w:rsidRPr="00A91DEA">
        <w:rPr>
          <w:rStyle w:val="Emphasis"/>
        </w:rPr>
        <w:t>reevaluation and reconstruction of knowledge</w:t>
      </w:r>
      <w:r w:rsidRPr="00A91DEA">
        <w:rPr>
          <w:rStyle w:val="StyleBoldUnderline"/>
        </w:rPr>
        <w:t xml:space="preserve"> and beliefs pertaining to the issue. </w:t>
      </w:r>
    </w:p>
    <w:p w14:paraId="52A451D0" w14:textId="77777777" w:rsidR="000844B0" w:rsidRPr="00A91DEA" w:rsidRDefault="000844B0" w:rsidP="000844B0">
      <w:pPr>
        <w:pStyle w:val="Heading4"/>
      </w:pPr>
      <w:r w:rsidRPr="00A91DEA">
        <w:t>The negative merely stated a fact in their 1nc that is not a reason to vote for them – rather it proves our arguments on framework only defending USFG and Switch Side Debate allows for true debate about the issues they present – this solves their offense because they can still advocate their position but it must be tied to a point of stasis for us to have a meaningful debate</w:t>
      </w:r>
    </w:p>
    <w:p w14:paraId="04E37268" w14:textId="77777777" w:rsidR="000844B0" w:rsidRPr="00A91DEA" w:rsidRDefault="000844B0" w:rsidP="000844B0">
      <w:r w:rsidRPr="00A91DEA">
        <w:t xml:space="preserve">Mike </w:t>
      </w:r>
      <w:r w:rsidRPr="00A91DEA">
        <w:rPr>
          <w:rStyle w:val="StyleStyleBold12pt"/>
        </w:rPr>
        <w:t>Davis ET AL,</w:t>
      </w:r>
      <w:r w:rsidRPr="00A91DEA">
        <w:t xml:space="preserve"> Assistant Professor in the School of Communication Studies and is the Director of the Debate Team at James Madison, Shree </w:t>
      </w:r>
      <w:proofErr w:type="spellStart"/>
      <w:r w:rsidRPr="00A91DEA">
        <w:t>Awsare</w:t>
      </w:r>
      <w:proofErr w:type="spellEnd"/>
      <w:r w:rsidRPr="00A91DEA">
        <w:t xml:space="preserve">, </w:t>
      </w:r>
      <w:proofErr w:type="spellStart"/>
      <w:r w:rsidRPr="00A91DEA">
        <w:t>Kaitlyn</w:t>
      </w:r>
      <w:proofErr w:type="spellEnd"/>
      <w:r w:rsidRPr="00A91DEA">
        <w:t xml:space="preserve"> </w:t>
      </w:r>
      <w:proofErr w:type="spellStart"/>
      <w:r w:rsidRPr="00A91DEA">
        <w:t>Haynal</w:t>
      </w:r>
      <w:proofErr w:type="spellEnd"/>
      <w:r w:rsidRPr="00A91DEA">
        <w:t xml:space="preserve"> and Kris Willis, April 23, </w:t>
      </w:r>
      <w:r w:rsidRPr="00A91DEA">
        <w:rPr>
          <w:rStyle w:val="StyleStyleBold12pt"/>
        </w:rPr>
        <w:t>2012</w:t>
      </w:r>
      <w:r w:rsidRPr="00A91DEA">
        <w:t>, http://www.cedadebate.org/forum/index.php?topic=3598.0</w:t>
      </w:r>
    </w:p>
    <w:p w14:paraId="24A8AB18" w14:textId="77777777" w:rsidR="000844B0" w:rsidRPr="00A91DEA" w:rsidRDefault="000844B0" w:rsidP="000844B0"/>
    <w:p w14:paraId="75B86ABE" w14:textId="77777777" w:rsidR="000844B0" w:rsidRPr="00A91DEA" w:rsidRDefault="000844B0" w:rsidP="000844B0">
      <w:r w:rsidRPr="00A91DEA">
        <w:rPr>
          <w:rStyle w:val="StyleBoldUnderline"/>
        </w:rPr>
        <w:t>Although generic critiques</w:t>
      </w:r>
      <w:r w:rsidRPr="00A91DEA">
        <w:t xml:space="preserve"> revolving around questions of agency, impact calculations, and the role of the state </w:t>
      </w:r>
      <w:r w:rsidRPr="00A91DEA">
        <w:rPr>
          <w:rStyle w:val="StyleBoldUnderline"/>
        </w:rPr>
        <w:t>are inevitable</w:t>
      </w:r>
      <w:r w:rsidRPr="00A91DEA">
        <w:t xml:space="preserve"> under most topic areas, </w:t>
      </w:r>
      <w:r w:rsidRPr="00A91DEA">
        <w:rPr>
          <w:rStyle w:val="Emphasis"/>
        </w:rPr>
        <w:t>a Latin America topic would make many of these discussions superior by delving into a conceptually diverse and rich literature that would lend itself towards specificity and</w:t>
      </w:r>
      <w:r w:rsidRPr="00A91DEA">
        <w:t xml:space="preserve"> historically situated </w:t>
      </w:r>
      <w:r w:rsidRPr="00A91DEA">
        <w:rPr>
          <w:rStyle w:val="Emphasis"/>
        </w:rPr>
        <w:t>depth debates</w:t>
      </w:r>
      <w:r w:rsidRPr="00A91DEA">
        <w:rPr>
          <w:rStyle w:val="StyleBoldUnderline"/>
        </w:rPr>
        <w:t>. Even a cursory search on Google</w:t>
      </w:r>
      <w:r w:rsidRPr="00A91DEA">
        <w:t xml:space="preserve">, JSTOR, Project Muse, </w:t>
      </w:r>
      <w:proofErr w:type="spellStart"/>
      <w:r w:rsidRPr="00A91DEA">
        <w:t>etc</w:t>
      </w:r>
      <w:proofErr w:type="spellEnd"/>
      <w:r w:rsidRPr="00A91DEA">
        <w:t xml:space="preserve"> </w:t>
      </w:r>
      <w:r w:rsidRPr="00A91DEA">
        <w:rPr>
          <w:rStyle w:val="StyleBoldUnderline"/>
        </w:rPr>
        <w:t xml:space="preserve">proves that there is a wealth of arguments </w:t>
      </w:r>
      <w:r w:rsidRPr="00A91DEA">
        <w:t xml:space="preserve">for and against trade liberalization and the subsequent justifications surrounding the issue. Although the survey of literature in this paper is far from comprehensive, we will attempt to provide a few starting points from which students can initiate their research. </w:t>
      </w:r>
      <w:r w:rsidRPr="00A91DEA">
        <w:rPr>
          <w:rStyle w:val="StyleBoldUnderline"/>
        </w:rPr>
        <w:t>Critical Ground for the Affirmative:</w:t>
      </w:r>
      <w:r w:rsidRPr="00A91DEA">
        <w:t xml:space="preserve"> </w:t>
      </w:r>
      <w:r w:rsidRPr="00A91DEA">
        <w:rPr>
          <w:rStyle w:val="Emphasis"/>
        </w:rPr>
        <w:t>Latin America would</w:t>
      </w:r>
      <w:r w:rsidRPr="00A91DEA">
        <w:t xml:space="preserve"> also </w:t>
      </w:r>
      <w:r w:rsidRPr="00A91DEA">
        <w:rPr>
          <w:rStyle w:val="Emphasis"/>
        </w:rPr>
        <w:t xml:space="preserve">be a strong topic area for engaging in critical debates on the affirmative. A potential (topical) 1AC could shift away from </w:t>
      </w:r>
      <w:proofErr w:type="spellStart"/>
      <w:r w:rsidRPr="00A91DEA">
        <w:rPr>
          <w:rStyle w:val="Emphasis"/>
        </w:rPr>
        <w:t>rhetorics</w:t>
      </w:r>
      <w:proofErr w:type="spellEnd"/>
      <w:r w:rsidRPr="00A91DEA">
        <w:rPr>
          <w:rStyle w:val="Emphasis"/>
        </w:rPr>
        <w:t xml:space="preserve"> of free trade with Latin America that give preferential treatment to the national interests of the United States, and instead affirm a policy that renews relations on more ethical terms.</w:t>
      </w:r>
      <w:r w:rsidRPr="00A91DEA">
        <w:t xml:space="preserve"> For example, Juan Antonio </w:t>
      </w:r>
      <w:proofErr w:type="spellStart"/>
      <w:r w:rsidRPr="00A91DEA">
        <w:t>Montecino</w:t>
      </w:r>
      <w:proofErr w:type="spellEnd"/>
      <w:r w:rsidRPr="00A91DEA">
        <w:t xml:space="preserve"> writes in Foreign Policy in Focus (FPIP) that “Where Bolivia is concerned, the U.S. has a strategic opportunity to renew relations with </w:t>
      </w:r>
      <w:proofErr w:type="spellStart"/>
      <w:r w:rsidRPr="00A91DEA">
        <w:t>Evo</w:t>
      </w:r>
      <w:proofErr w:type="spellEnd"/>
      <w:r w:rsidRPr="00A91DEA">
        <w:t xml:space="preserve"> Morales’ government on friendlier terms. The U.S. should take advantage of the upcoming arrival of a new Bolivian ambassador to Washington to reevaluate key policies towards Bolivia through a greater appreciation of Bolivian input. A good start would include an extension of the Andean Trade Promotion and Drug Eradication Act (ATPDEA) which, set to expire in December, grants generous preferential access to U.S. markets for certain important Bolivian goods. Instead of pressuring Bolivia to sign a Free Trade Agreement, the U.S. should renew the ATPDEA on a provisional basis and facilitate the creation of an alternative trade agreement based on mutually beneficial terms” (http://www.fpif.org/articles/cleaving_a_false_divide_in_latin_america). </w:t>
      </w:r>
      <w:r w:rsidRPr="00A91DEA">
        <w:rPr>
          <w:rStyle w:val="Emphasis"/>
        </w:rPr>
        <w:t>Teams would be able to read arguments that reframe impact calculations towards emphasizing responsibility for the Other, as well as advantages off of a shift from discourses centered on national interest</w:t>
      </w:r>
      <w:r w:rsidRPr="00A91DEA">
        <w:t xml:space="preserve">. Aside from specific DA/CP strategies, the negative will be able to out-right these teams with hardline good arguments, or out-left these teams by arguing that their prescription doesn’t go far enough. In addition to critical impacts such as poverty and the environment, additional affirmative possibilities include linking trade liberalization issues to particular groups, such as women and indigenous populations. </w:t>
      </w:r>
      <w:proofErr w:type="spellStart"/>
      <w:r w:rsidRPr="00A91DEA">
        <w:t>Pengelly</w:t>
      </w:r>
      <w:proofErr w:type="spellEnd"/>
      <w:r w:rsidRPr="00A91DEA">
        <w:t xml:space="preserve"> (2008) draws a strong connection between trade issues and those of gender equality: Linking trade and gender, small and medium enterprises (SMEs), indigenous peoples and lagging regions. Trade and gender: Women in Latin America are more vulnerable to poverty than men as a result of gender inequalities in employment opportunities, education, income distribution, access to credit and natural resources (</w:t>
      </w:r>
      <w:proofErr w:type="spellStart"/>
      <w:r w:rsidRPr="00A91DEA">
        <w:t>Spieldoch</w:t>
      </w:r>
      <w:proofErr w:type="spellEnd"/>
      <w:r w:rsidRPr="00A91DEA">
        <w:t xml:space="preserve">, 2006). Trade policies need to include measures and indicators to enable women to benefit from trade </w:t>
      </w:r>
      <w:proofErr w:type="spellStart"/>
      <w:r w:rsidRPr="00A91DEA">
        <w:t>liberalisation</w:t>
      </w:r>
      <w:proofErr w:type="spellEnd"/>
      <w:r w:rsidRPr="00A91DEA">
        <w:t xml:space="preserve">, given the constraints they face. The links between trade and gender can be reinforced in a number of ways. For example, export promotion initiatives and assistance can be targeted toward sectors with high female employment ratios (e.g. non-traditional agricultural production, </w:t>
      </w:r>
      <w:proofErr w:type="spellStart"/>
      <w:r w:rsidRPr="00A91DEA">
        <w:t>agroprocessing</w:t>
      </w:r>
      <w:proofErr w:type="spellEnd"/>
      <w:r w:rsidRPr="00A91DEA">
        <w:t xml:space="preserve">, textiles and garments). Expansion of education and training opportunities for women and girls can increase their access to higher-paying formal sector employment in exporting industries or foreign direct investment (FDI) projects (Fontana, 2003). Additionally, </w:t>
      </w:r>
      <w:proofErr w:type="spellStart"/>
      <w:r w:rsidRPr="00A91DEA">
        <w:t>Pengelly</w:t>
      </w:r>
      <w:proofErr w:type="spellEnd"/>
      <w:r w:rsidRPr="00A91DEA">
        <w:t xml:space="preserve"> argues that trade can be linked closely to the issue of indigenous rights: Trade, indigenous peoples and lagging regions: Within Latin America, disparities in income distribution and economic opportunities exist between rural and urban areas and ethnic groups. </w:t>
      </w:r>
      <w:r w:rsidRPr="00A91DEA">
        <w:rPr>
          <w:rStyle w:val="Emphasis"/>
        </w:rPr>
        <w:t>There is an urgent need for governments</w:t>
      </w:r>
      <w:r w:rsidRPr="00A91DEA">
        <w:t xml:space="preserve"> and their development partners to better address the needs of indigenous peoples and lagging regions during trade </w:t>
      </w:r>
      <w:r w:rsidRPr="00A91DEA">
        <w:rPr>
          <w:rStyle w:val="Emphasis"/>
        </w:rPr>
        <w:t>reform to support a broader</w:t>
      </w:r>
      <w:r w:rsidRPr="00A91DEA">
        <w:t xml:space="preserve"> domestic </w:t>
      </w:r>
      <w:r w:rsidRPr="00A91DEA">
        <w:rPr>
          <w:rStyle w:val="Emphasis"/>
        </w:rPr>
        <w:t>base for economic</w:t>
      </w:r>
      <w:r w:rsidRPr="00A91DEA">
        <w:t xml:space="preserve"> development and to promote </w:t>
      </w:r>
      <w:r w:rsidRPr="00A91DEA">
        <w:rPr>
          <w:rStyle w:val="Emphasis"/>
        </w:rPr>
        <w:t xml:space="preserve">equitable, </w:t>
      </w:r>
      <w:r w:rsidRPr="00A91DEA">
        <w:t>stable socio-economic</w:t>
      </w:r>
      <w:r w:rsidRPr="00A91DEA">
        <w:rPr>
          <w:rStyle w:val="Emphasis"/>
        </w:rPr>
        <w:t xml:space="preserve"> </w:t>
      </w:r>
      <w:r w:rsidRPr="00A91DEA">
        <w:t xml:space="preserve">growth (Mason, 2005). Key actors, </w:t>
      </w:r>
      <w:proofErr w:type="spellStart"/>
      <w:r w:rsidRPr="00A91DEA">
        <w:t>programmes</w:t>
      </w:r>
      <w:proofErr w:type="spellEnd"/>
      <w:r w:rsidRPr="00A91DEA">
        <w:t xml:space="preserve"> and </w:t>
      </w:r>
      <w:r w:rsidRPr="00A91DEA">
        <w:rPr>
          <w:rStyle w:val="Emphasis"/>
        </w:rPr>
        <w:t xml:space="preserve">initiatives </w:t>
      </w:r>
      <w:r w:rsidRPr="00A91DEA">
        <w:t xml:space="preserve">Key actors </w:t>
      </w:r>
      <w:r w:rsidRPr="00A91DEA">
        <w:rPr>
          <w:rStyle w:val="Emphasis"/>
        </w:rPr>
        <w:t>engage</w:t>
      </w:r>
      <w:r w:rsidRPr="00A91DEA">
        <w:t xml:space="preserve">d </w:t>
      </w:r>
      <w:r w:rsidRPr="00A91DEA">
        <w:rPr>
          <w:rStyle w:val="Emphasis"/>
        </w:rPr>
        <w:t>in the Latin American trade and poverty agenda</w:t>
      </w:r>
      <w:r w:rsidRPr="00A91DEA">
        <w:t xml:space="preserve"> </w:t>
      </w:r>
      <w:r w:rsidRPr="00A91DEA">
        <w:rPr>
          <w:rStyle w:val="StyleBoldUnderline"/>
        </w:rPr>
        <w:t xml:space="preserve">include international institutions, regional </w:t>
      </w:r>
      <w:proofErr w:type="spellStart"/>
      <w:r w:rsidRPr="00A91DEA">
        <w:rPr>
          <w:rStyle w:val="StyleBoldUnderline"/>
        </w:rPr>
        <w:t>organisations</w:t>
      </w:r>
      <w:proofErr w:type="spellEnd"/>
      <w:r w:rsidRPr="00A91DEA">
        <w:rPr>
          <w:rStyle w:val="StyleBoldUnderline"/>
        </w:rPr>
        <w:t xml:space="preserve">, bilateral donors, civil society </w:t>
      </w:r>
      <w:proofErr w:type="spellStart"/>
      <w:r w:rsidRPr="00A91DEA">
        <w:rPr>
          <w:rStyle w:val="StyleBoldUnderline"/>
        </w:rPr>
        <w:t>organisations</w:t>
      </w:r>
      <w:proofErr w:type="spellEnd"/>
      <w:r w:rsidRPr="00A91DEA">
        <w:rPr>
          <w:rStyle w:val="StyleBoldUnderline"/>
        </w:rPr>
        <w:t xml:space="preserve"> and research </w:t>
      </w:r>
      <w:proofErr w:type="spellStart"/>
      <w:r w:rsidRPr="00A91DEA">
        <w:rPr>
          <w:rStyle w:val="StyleBoldUnderline"/>
        </w:rPr>
        <w:t>organisations</w:t>
      </w:r>
      <w:proofErr w:type="spellEnd"/>
      <w:r w:rsidRPr="00A91DEA">
        <w:rPr>
          <w:rStyle w:val="StyleBoldUnderline"/>
        </w:rPr>
        <w:t xml:space="preserve"> and networks.</w:t>
      </w:r>
      <w:r w:rsidRPr="00A91DEA">
        <w:t xml:space="preserve"> While many have overlapping or complementary agendas, coordination has been relatively weak and ad-hoc. </w:t>
      </w:r>
      <w:r w:rsidRPr="00A91DEA">
        <w:rPr>
          <w:rStyle w:val="Emphasis"/>
        </w:rPr>
        <w:t xml:space="preserve">The potential exists to build synergies, share knowledge and </w:t>
      </w:r>
      <w:proofErr w:type="spellStart"/>
      <w:r w:rsidRPr="00A91DEA">
        <w:rPr>
          <w:rStyle w:val="Emphasis"/>
        </w:rPr>
        <w:t>maximise</w:t>
      </w:r>
      <w:proofErr w:type="spellEnd"/>
      <w:r w:rsidRPr="00A91DEA">
        <w:rPr>
          <w:rStyle w:val="Emphasis"/>
        </w:rPr>
        <w:t xml:space="preserve"> policy influencing opportunities. Critical Ground for the Negative</w:t>
      </w:r>
      <w:r w:rsidRPr="00A91DEA">
        <w:t xml:space="preserve"> Aside from generic link work that problematizes viewing trade liberalization/free trade through the perspective of U.S. national interest, there </w:t>
      </w:r>
      <w:r w:rsidRPr="00A91DEA">
        <w:rPr>
          <w:rStyle w:val="Emphasis"/>
        </w:rPr>
        <w:t>is strong</w:t>
      </w:r>
      <w:r w:rsidRPr="00A91DEA">
        <w:t xml:space="preserve"> evidence interrogating the assumptions behind scenarios like “Latin American instability,” often characterized by the construction of internal threats or Marxist ideological enemies. </w:t>
      </w:r>
    </w:p>
    <w:p w14:paraId="3EE3EF9D" w14:textId="77777777" w:rsidR="000844B0" w:rsidRPr="00A91DEA" w:rsidRDefault="000844B0" w:rsidP="000844B0">
      <w:pPr>
        <w:pStyle w:val="Heading4"/>
      </w:pPr>
      <w:r w:rsidRPr="00A91DEA">
        <w:t xml:space="preserve">No offense – the 1NC is merely drenched in K jargon such as ontology, blackness, normativity, but what does it mean? You feel morally obligated to address social justice but what social justice – their approach of disregarding rules and the resolution to address social issues merely allows individuals to oppress dissent that paves the ways for totalitarianism that ultimately result in worse forms of injustice than the affirmative – anyone who has the “audacity” to speak out against their performance is labeled a racist and morally corrupt – the enemy of the judge and the debate community as a whole to be destroyed the ballot is seen as an ethical judgment of “helping people” – the help however merely disregards the violence done by the affirmative – not only does your ballot fail to solve – but their affirmation is ultimately a narcissistic desire to win which re creates </w:t>
      </w:r>
      <w:proofErr w:type="spellStart"/>
      <w:r w:rsidRPr="00A91DEA">
        <w:t>opression</w:t>
      </w:r>
      <w:proofErr w:type="spellEnd"/>
    </w:p>
    <w:p w14:paraId="496C25CA" w14:textId="77777777" w:rsidR="000844B0" w:rsidRPr="00A91DEA" w:rsidRDefault="000844B0" w:rsidP="000844B0">
      <w:proofErr w:type="spellStart"/>
      <w:r w:rsidRPr="00A91DEA">
        <w:t>Majid</w:t>
      </w:r>
      <w:proofErr w:type="spellEnd"/>
      <w:r w:rsidRPr="00A91DEA">
        <w:t xml:space="preserve"> </w:t>
      </w:r>
      <w:proofErr w:type="spellStart"/>
      <w:r w:rsidRPr="00A91DEA">
        <w:rPr>
          <w:rStyle w:val="StyleStyleBold12pt"/>
        </w:rPr>
        <w:t>Rahnema</w:t>
      </w:r>
      <w:proofErr w:type="spellEnd"/>
      <w:r w:rsidRPr="00A91DEA">
        <w:t xml:space="preserve">, Founder, Institute for Endogenous Development Studies, </w:t>
      </w:r>
      <w:r w:rsidRPr="00A91DEA">
        <w:rPr>
          <w:rStyle w:val="StyleStyleBold12pt"/>
        </w:rPr>
        <w:t>‘97</w:t>
      </w:r>
      <w:r w:rsidRPr="00A91DEA">
        <w:t xml:space="preserve"> (The Post-Development Reader, p. 392-3)</w:t>
      </w:r>
    </w:p>
    <w:p w14:paraId="54F2825C" w14:textId="77777777" w:rsidR="000844B0" w:rsidRPr="00A91DEA" w:rsidRDefault="000844B0" w:rsidP="000844B0">
      <w:r w:rsidRPr="00A91DEA">
        <w:rPr>
          <w:rStyle w:val="StyleBoldUnderline"/>
        </w:rPr>
        <w:t>A first condition</w:t>
      </w:r>
      <w:r w:rsidRPr="00A91DEA">
        <w:t xml:space="preserve"> for such a search </w:t>
      </w:r>
      <w:r w:rsidRPr="00A91DEA">
        <w:rPr>
          <w:rStyle w:val="Emphasis"/>
        </w:rPr>
        <w:t>is to look at things as they are, rather than as we want them to be; to overcome our fears of the unknown</w:t>
      </w:r>
      <w:r w:rsidRPr="00A91DEA">
        <w:t>; and</w:t>
      </w:r>
      <w:r w:rsidRPr="00A91DEA">
        <w:rPr>
          <w:rStyle w:val="StyleBoldUnderline"/>
        </w:rPr>
        <w:t>, instead of claiming to be able to change the world and to save ‘humanity’, to try saving ourselves from our own compelling need for comforting illusions. The hubris of the modern individual has led him or her to believe that the existential powerlessness of humankind can usefully be replaced with compulsive ‘</w:t>
      </w:r>
      <w:proofErr w:type="spellStart"/>
      <w:r w:rsidRPr="00A91DEA">
        <w:rPr>
          <w:rStyle w:val="StyleBoldUnderline"/>
        </w:rPr>
        <w:t>actomania</w:t>
      </w:r>
      <w:proofErr w:type="spellEnd"/>
      <w:r w:rsidRPr="00A91DEA">
        <w:rPr>
          <w:rStyle w:val="StyleBoldUnderline"/>
        </w:rPr>
        <w:t>’</w:t>
      </w:r>
      <w:r w:rsidRPr="00A91DEA">
        <w:t xml:space="preserve">. This illusion is similar to the modern obsession with fighting death at all costs. Both compulsions tend, in fact, to undermine, disfigure and eventually </w:t>
      </w:r>
      <w:r w:rsidRPr="00A91DEA">
        <w:rPr>
          <w:rStyle w:val="StyleBoldUnderline"/>
        </w:rPr>
        <w:t>destroy the only forms of power that define true life. Paradoxically, it is though fully experiencing our powerlessness, as painful as that may be, that it becomes possible for us to be in tune with human suffering, in all its manifestations</w:t>
      </w:r>
      <w:r w:rsidRPr="00A91DEA">
        <w:t xml:space="preserve">; to understand the ‘power of the powerless’ (to use Vaclav Havel’s expression); and to rediscover our oneness with all those in pain. Blinkered by the Promethean myth of Progress, </w:t>
      </w:r>
      <w:r w:rsidRPr="00A91DEA">
        <w:rPr>
          <w:rStyle w:val="StyleBoldUnderline"/>
        </w:rPr>
        <w:t>development called on call the ‘powerless’ people to join in a world-wide crusade against the very idea of powerlessness,</w:t>
      </w:r>
      <w:r w:rsidRPr="00A91DEA">
        <w:t xml:space="preserve"> building its own power of seduction and conviction on the mass production of new illusions. It designed for every taste a ‘mask of love’ – an expression coined by John McKnight11 to define the modern notion of ‘care’ – which various </w:t>
      </w:r>
      <w:r w:rsidRPr="00A91DEA">
        <w:rPr>
          <w:rStyle w:val="StyleBoldUnderline"/>
        </w:rPr>
        <w:t xml:space="preserve">‘developers’ could deploy when inviting new recruits to join the crusade. It is because development incarnated a false love for an abstract humanity that it ended up by upsetting the lives of </w:t>
      </w:r>
      <w:proofErr w:type="spellStart"/>
      <w:r w:rsidRPr="00A91DEA">
        <w:rPr>
          <w:rStyle w:val="StyleBoldUnderline"/>
        </w:rPr>
        <w:t>milions</w:t>
      </w:r>
      <w:proofErr w:type="spellEnd"/>
      <w:r w:rsidRPr="00A91DEA">
        <w:t xml:space="preserve"> of living human beings. For half a century its ‘target populations’ suffered the </w:t>
      </w:r>
      <w:proofErr w:type="spellStart"/>
      <w:r w:rsidRPr="00A91DEA">
        <w:t>instrusion</w:t>
      </w:r>
      <w:proofErr w:type="spellEnd"/>
      <w:r w:rsidRPr="00A91DEA">
        <w:t xml:space="preserve"> in their lives of </w:t>
      </w:r>
      <w:r w:rsidRPr="00A91DEA">
        <w:rPr>
          <w:rStyle w:val="Emphasis"/>
        </w:rPr>
        <w:t>an army of development teachers and experts, including well-intentioned field workers and activists, who spoke big words</w:t>
      </w:r>
      <w:r w:rsidRPr="00A91DEA">
        <w:t xml:space="preserve"> – from </w:t>
      </w:r>
      <w:proofErr w:type="spellStart"/>
      <w:r w:rsidRPr="00A91DEA">
        <w:t>conscientization</w:t>
      </w:r>
      <w:proofErr w:type="spellEnd"/>
      <w:r w:rsidRPr="00A91DEA">
        <w:t xml:space="preserve"> to learning from and living with the people. </w:t>
      </w:r>
      <w:r w:rsidRPr="00A91DEA">
        <w:rPr>
          <w:rStyle w:val="StyleBoldUnderline"/>
        </w:rPr>
        <w:t xml:space="preserve">Often they had studied Marx, Gramsci, </w:t>
      </w:r>
      <w:proofErr w:type="spellStart"/>
      <w:r w:rsidRPr="00A91DEA">
        <w:rPr>
          <w:rStyle w:val="StyleBoldUnderline"/>
        </w:rPr>
        <w:t>Freire</w:t>
      </w:r>
      <w:proofErr w:type="spellEnd"/>
      <w:r w:rsidRPr="00A91DEA">
        <w:rPr>
          <w:rStyle w:val="StyleBoldUnderline"/>
        </w:rPr>
        <w:t xml:space="preserve"> and the latest research about empowerment and participation</w:t>
      </w:r>
      <w:r w:rsidRPr="00A91DEA">
        <w:t xml:space="preserve">. However, their lives (and often careers) seldom allowed them to enter the intimate world of their ‘target populations’. </w:t>
      </w:r>
      <w:r w:rsidRPr="00A91DEA">
        <w:rPr>
          <w:rStyle w:val="StyleBoldUnderline"/>
        </w:rPr>
        <w:t>They were good at giving people passionate lectures about their rights</w:t>
      </w:r>
      <w:r w:rsidRPr="00A91DEA">
        <w:t xml:space="preserve">, their </w:t>
      </w:r>
      <w:proofErr w:type="spellStart"/>
      <w:r w:rsidRPr="00A91DEA">
        <w:t>entitltements</w:t>
      </w:r>
      <w:proofErr w:type="spellEnd"/>
      <w:r w:rsidRPr="00A91DEA">
        <w:t xml:space="preserve">, the class struggle and land reform. Yet few asked themselves about the deeper motivations prompting them to do what they were doing. Often they knew neither the people they were working with, nor themselves. And </w:t>
      </w:r>
      <w:r w:rsidRPr="00A91DEA">
        <w:rPr>
          <w:rStyle w:val="Emphasis"/>
        </w:rPr>
        <w:t>they were so busy achieving what they thought they had to do for the people, that they could not learn enough from them about how actually to ‘care’ for them</w:t>
      </w:r>
      <w:r w:rsidRPr="00A91DEA">
        <w:t>, as they would for their closest relatives and friends whom they knew and loved. My intention in bringing up this point is not to blame such activists or field workers – many of them may have been kind and loving persons. It is, rather, to make the point that ‘</w:t>
      </w:r>
      <w:r w:rsidRPr="00A91DEA">
        <w:rPr>
          <w:rStyle w:val="StyleBoldUnderline"/>
        </w:rPr>
        <w:t>the masks of love’ to which they became addicted prevented them discovering the extraordinary redeeming power of human powerlessness,</w:t>
      </w:r>
      <w:r w:rsidRPr="00A91DEA">
        <w:t xml:space="preserve"> when it opens one’s soul to the world of true love and compassion. Similar ‘masks of love’ have now destroyed the possibilities of our truly ‘caring’. Thus, </w:t>
      </w:r>
      <w:r w:rsidRPr="00A91DEA">
        <w:rPr>
          <w:rStyle w:val="StyleBoldUnderline"/>
        </w:rPr>
        <w:t>when we hear about the massacres</w:t>
      </w:r>
      <w:r w:rsidRPr="00A91DEA">
        <w:t xml:space="preserve"> in Algeria, Rwanda, Zaire, the Middle East or Bosnia, or the innumerable children, women and men dying from starvation, or being tortured and killed with </w:t>
      </w:r>
      <w:proofErr w:type="spellStart"/>
      <w:r w:rsidRPr="00A91DEA">
        <w:t>imunity</w:t>
      </w:r>
      <w:proofErr w:type="spellEnd"/>
      <w:r w:rsidRPr="00A91DEA">
        <w:rPr>
          <w:rStyle w:val="StyleBoldUnderline"/>
        </w:rPr>
        <w:t>, we feel</w:t>
      </w:r>
      <w:r w:rsidRPr="00A91DEA">
        <w:t xml:space="preserve"> comforted and </w:t>
      </w:r>
      <w:r w:rsidRPr="00A91DEA">
        <w:rPr>
          <w:rStyle w:val="StyleBoldUnderline"/>
        </w:rPr>
        <w:t>relieved when we</w:t>
      </w:r>
      <w:r w:rsidRPr="00A91DEA">
        <w:t xml:space="preserve"> send a </w:t>
      </w:r>
      <w:proofErr w:type="spellStart"/>
      <w:r w:rsidRPr="00A91DEA">
        <w:t>cheque</w:t>
      </w:r>
      <w:proofErr w:type="spellEnd"/>
      <w:r w:rsidRPr="00A91DEA">
        <w:t xml:space="preserve"> to the right organization or </w:t>
      </w:r>
      <w:r w:rsidRPr="00A91DEA">
        <w:rPr>
          <w:rStyle w:val="StyleBoldUnderline"/>
        </w:rPr>
        <w:t>demonstrate on their behalf in the streets. And although we are fully aware that such gestures are, at very best, like distributing aspirin pills to dying people whom nothing can save</w:t>
      </w:r>
      <w:r w:rsidRPr="00A91DEA">
        <w:t xml:space="preserve">; although we may have doubts as to whether our money will reach the victims, or fears that it might even ultimately serve those governments, institutions or interests who are responsible for this suffering; </w:t>
      </w:r>
      <w:r w:rsidRPr="00A91DEA">
        <w:rPr>
          <w:rStyle w:val="StyleBoldUnderline"/>
        </w:rPr>
        <w:t>we continue to do these things. We continue to cheat ourselves, because we consider it not decent, not morally justifiable, not ‘political correct’, to do otherwise. Such gestures, which we insist on calling acts of solidarity rather than ‘charity’</w:t>
      </w:r>
      <w:r w:rsidRPr="00A91DEA">
        <w:t xml:space="preserve">, may however be explained differently; by the great fear we have of becoming fully aware of our powerlessness in situations when nothing can be done. And yet this is perhaps the most authentic way of rediscovering our oneness with those in pain. For </w:t>
      </w:r>
      <w:r w:rsidRPr="00A91DEA">
        <w:rPr>
          <w:rStyle w:val="StyleBoldUnderline"/>
        </w:rPr>
        <w:t xml:space="preserve">the experiencing of our powerlessness can lead us to encounter the kind of deep and redeeming suffering that provides entry to the world of compassion and discovery of our true limits and possibilities. It can also be the first step in the direction of starting a truthful relationship with the world, as it is. Finally, it can help us understand this very simple tautology: that no one is in a position to do more than one can. </w:t>
      </w:r>
      <w:r w:rsidRPr="00A91DEA">
        <w:t>As one humbly recognizes this limitation, and learns to free oneself from the egocentric illusions inculcated by the Promethean myth, one discovers the secrets of a power of a different quality: that genuine and extraordinary power that enables a tiny seed, in all its difference and uniqueness, to start its journey into the unknown.</w:t>
      </w:r>
    </w:p>
    <w:p w14:paraId="767FE44D" w14:textId="77777777" w:rsidR="000844B0" w:rsidRPr="00A91DEA" w:rsidRDefault="000844B0" w:rsidP="000844B0">
      <w:pPr>
        <w:pStyle w:val="Heading4"/>
      </w:pPr>
      <w:r w:rsidRPr="00A91DEA">
        <w:t>AND – All of their offense goes both ways which means they ultimately result in failure – if people don’t have to argue against their own opinion they never have to defend things like racism or sexism good – their vision merely pushes those perspectives that are most violent underground and results in worse violence that makes defeating them impossible</w:t>
      </w:r>
    </w:p>
    <w:p w14:paraId="236658DB" w14:textId="77777777" w:rsidR="000844B0" w:rsidRPr="00A91DEA" w:rsidRDefault="000844B0" w:rsidP="000844B0">
      <w:proofErr w:type="spellStart"/>
      <w:r w:rsidRPr="00A91DEA">
        <w:rPr>
          <w:rStyle w:val="StyleStyleBold12pt"/>
        </w:rPr>
        <w:t>Shivani</w:t>
      </w:r>
      <w:proofErr w:type="spellEnd"/>
      <w:r w:rsidRPr="00A91DEA">
        <w:rPr>
          <w:rStyle w:val="StyleStyleBold12pt"/>
        </w:rPr>
        <w:t xml:space="preserve"> 2</w:t>
      </w:r>
      <w:r w:rsidRPr="00A91DEA">
        <w:t>—award winning fiction writer, poet, and critic. Studied economics at Harvard (</w:t>
      </w:r>
      <w:proofErr w:type="spellStart"/>
      <w:r w:rsidRPr="00A91DEA">
        <w:t>Anis</w:t>
      </w:r>
      <w:proofErr w:type="spellEnd"/>
      <w:r w:rsidRPr="00A91DEA">
        <w:t>, From Redistribution to Recognition: A Left Critique of Multiculturalism, http://www.counterpunch.org/shivani1019.html, )</w:t>
      </w:r>
    </w:p>
    <w:p w14:paraId="286B9F34" w14:textId="77777777" w:rsidR="000844B0" w:rsidRPr="00A91DEA" w:rsidRDefault="000844B0" w:rsidP="000844B0">
      <w:pPr>
        <w:rPr>
          <w:rStyle w:val="StyleBoldUnderline"/>
        </w:rPr>
      </w:pPr>
    </w:p>
    <w:p w14:paraId="43C758F8" w14:textId="77777777" w:rsidR="000844B0" w:rsidRPr="00A91DEA" w:rsidRDefault="000844B0" w:rsidP="000844B0">
      <w:pPr>
        <w:rPr>
          <w:rStyle w:val="StyleBoldUnderline"/>
        </w:rPr>
      </w:pPr>
      <w:r w:rsidRPr="00A91DEA">
        <w:rPr>
          <w:rStyle w:val="StyleBoldUnderline"/>
        </w:rPr>
        <w:t xml:space="preserve">In the course of expediency, liberals forgot that freedom of speech applies with greatest force to speech that we most abhor; it's easy to offer protection to speech that does not offend. Pushed underground, unpopular ideas might assume a momentum of their own, unseen, </w:t>
      </w:r>
      <w:proofErr w:type="spellStart"/>
      <w:r w:rsidRPr="00A91DEA">
        <w:rPr>
          <w:rStyle w:val="StyleBoldUnderline"/>
        </w:rPr>
        <w:t>unscrutinized</w:t>
      </w:r>
      <w:proofErr w:type="spellEnd"/>
      <w:r w:rsidRPr="00A91DEA">
        <w:rPr>
          <w:rStyle w:val="StyleBoldUnderline"/>
        </w:rPr>
        <w:t xml:space="preserve">, but deadly and shockingly relevant when they do make an appearance. The best remedy for </w:t>
      </w:r>
      <w:proofErr w:type="spellStart"/>
      <w:r w:rsidRPr="00A91DEA">
        <w:rPr>
          <w:rStyle w:val="StyleBoldUnderline"/>
        </w:rPr>
        <w:t>reactionism</w:t>
      </w:r>
      <w:proofErr w:type="spellEnd"/>
      <w:r w:rsidRPr="00A91DEA">
        <w:rPr>
          <w:rStyle w:val="StyleBoldUnderline"/>
        </w:rPr>
        <w:t xml:space="preserve"> is to let it be exposed to the light of day, and trust in the ordinary person's intelligence to make the distinction between truth and falsehood. This presumes that the media or the academy will be balanced enough to present both sides of the argument, rather than weigh the discussion toward the desired outcome. But leaving that aside, the fact that fascist ideology has so quickly caught on with so many in the last few years means that legitimate frustrations were being pushed underground. It simply was not possible to articulate certain things in certain ways, and that's always bad. Misguided or not, these repressed ideas, which had gone underground for at least twenty years, are making a vicious comeback. No ideas are worth suppressing. Liberals chose not to assert an absolutist position on speech in the eighties and nineties; now we are collectively paying the price for this betrayal.</w:t>
      </w:r>
    </w:p>
    <w:p w14:paraId="51ACFC15" w14:textId="77777777" w:rsidR="000844B0" w:rsidRPr="00A91DEA" w:rsidRDefault="000844B0" w:rsidP="000844B0"/>
    <w:p w14:paraId="744F913C" w14:textId="77777777" w:rsidR="000844B0" w:rsidRPr="00A91DEA" w:rsidRDefault="000844B0" w:rsidP="000844B0">
      <w:pPr>
        <w:pStyle w:val="Heading4"/>
      </w:pPr>
      <w:r w:rsidRPr="00A91DEA">
        <w:t xml:space="preserve">Only defending the topic allows for ground which is necessary to have an equitable debate without anything to say and time advantages the </w:t>
      </w:r>
      <w:proofErr w:type="spellStart"/>
      <w:r w:rsidRPr="00A91DEA">
        <w:t>aff</w:t>
      </w:r>
      <w:proofErr w:type="spellEnd"/>
      <w:r w:rsidRPr="00A91DEA">
        <w:t xml:space="preserve"> will always win – that’s Shively</w:t>
      </w:r>
    </w:p>
    <w:p w14:paraId="2B83A24F" w14:textId="77777777" w:rsidR="000844B0" w:rsidRPr="00A91DEA" w:rsidRDefault="000844B0" w:rsidP="000844B0">
      <w:pPr>
        <w:pStyle w:val="Heading4"/>
      </w:pPr>
      <w:r w:rsidRPr="00A91DEA">
        <w:t xml:space="preserve">EVEN IF they are correct that our version of debate is not perfectly fair it is comparatively better than their model of debate which 83% found unfair in a study about it </w:t>
      </w:r>
    </w:p>
    <w:p w14:paraId="73F67FBF" w14:textId="77777777" w:rsidR="000844B0" w:rsidRPr="00A91DEA" w:rsidRDefault="000844B0" w:rsidP="000844B0">
      <w:r w:rsidRPr="00A91DEA">
        <w:rPr>
          <w:rStyle w:val="StyleStyleBold12pt"/>
        </w:rPr>
        <w:t>Preston 3</w:t>
      </w:r>
      <w:r w:rsidRPr="00A91DEA">
        <w:t>—Thomas Preston, Professor of communications at the University of Missouri-St. Louis [Summer 2003, “No-topic debating in Parliamentary Debate: Students and Critic Reactions,” http://cas.bethel.edu/dept/comm/npda/journal/vol9no5.pdf]</w:t>
      </w:r>
    </w:p>
    <w:p w14:paraId="528FB46D" w14:textId="77777777" w:rsidR="000844B0" w:rsidRPr="00A91DEA" w:rsidRDefault="000844B0" w:rsidP="000844B0">
      <w:pPr>
        <w:rPr>
          <w:rFonts w:cs="TimesNewRomanPS-BoldMT"/>
        </w:rPr>
      </w:pPr>
    </w:p>
    <w:p w14:paraId="6E09A51E" w14:textId="77777777" w:rsidR="000844B0" w:rsidRPr="00A91DEA" w:rsidRDefault="000844B0" w:rsidP="000844B0">
      <w:pPr>
        <w:rPr>
          <w:sz w:val="16"/>
        </w:rPr>
      </w:pPr>
      <w:r w:rsidRPr="00A91DEA">
        <w:rPr>
          <w:rStyle w:val="StyleBoldUnderline"/>
        </w:rPr>
        <w:t xml:space="preserve">The study involved forty-three students and nine critics who participated in a parliamentary debate tournament where no topic was assigned for the fourth round debates. True to the idea of openness, </w:t>
      </w:r>
      <w:r w:rsidRPr="00A91DEA">
        <w:rPr>
          <w:rStyle w:val="Emphasis"/>
        </w:rPr>
        <w:t>no rules regarding the topic were announced; no topic, or written instructions other than time limits and judging instruction</w:t>
      </w:r>
      <w:r w:rsidRPr="00A91DEA">
        <w:rPr>
          <w:rStyle w:val="StyleBoldUnderline"/>
        </w:rPr>
        <w:t>, were provided.</w:t>
      </w:r>
      <w:r w:rsidRPr="00A91DEA">
        <w:rPr>
          <w:sz w:val="16"/>
        </w:rPr>
        <w:t xml:space="preserve"> In this spirit, the participants first provided anecdotal reactions to the no-topic debate, so that the data from this study could emerge from discussion. Second, </w:t>
      </w:r>
      <w:r w:rsidRPr="00A91DEA">
        <w:rPr>
          <w:rStyle w:val="StyleBoldUnderline"/>
        </w:rPr>
        <w:t>respondents provided demographic data so that patterns could be compared along three dimensions</w:t>
      </w:r>
      <w:r w:rsidRPr="00A91DEA">
        <w:rPr>
          <w:sz w:val="16"/>
        </w:rPr>
        <w:t xml:space="preserve">. These dimensions, the independent variables for the student portion of the study, involved three items: </w:t>
      </w:r>
      <w:r w:rsidRPr="00A91DEA">
        <w:rPr>
          <w:rStyle w:val="StyleBoldUnderline"/>
        </w:rPr>
        <w:t>1) level of debate experience; 2) whether NPDA was the only format of parliamentary debate the students had experienced; and 3) whether students had participated in NDT or CEDA policy debate</w:t>
      </w:r>
      <w:r w:rsidRPr="00A91DEA">
        <w:rPr>
          <w:sz w:val="16"/>
        </w:rPr>
        <w:t xml:space="preserve">. Third, the questions were to determine how students rated the debates based on criteria for good debate-educational value, clash, and a fair division of ground. Students were also asked two general questions: whether they would try the no-topic debate again, and whether they liked the no-topic round. These questions constituted the dependent variables for the student study. Because the sample was small, descriptive statistical data were gathered from critics. Taking into account the experience of the critics, additional questions concerning items such as whether no-topic debating deepened discussion. Both students and critics were asked which side they thought the no-topic approach favored, and the students with NDT/ CEDA policy debating experience were asked if a no-topic debating season would be good for policy </w:t>
      </w:r>
      <w:proofErr w:type="spellStart"/>
      <w:r w:rsidRPr="00A91DEA">
        <w:rPr>
          <w:sz w:val="16"/>
        </w:rPr>
        <w:t>debate.For</w:t>
      </w:r>
      <w:proofErr w:type="spellEnd"/>
      <w:r w:rsidRPr="00A91DEA">
        <w:rPr>
          <w:sz w:val="16"/>
        </w:rPr>
        <w:t xml:space="preserve"> the objective items, critics and students were asked to circle a number between 1 and 7 to indicate the strength of reaction to each item (Appendix I and Appendix II). In scoring responses, the most favorable rating received the highest score of seven and the least favorable rating a score of one. In some instances, values that were circled on the sheet were reversed such that the most favorable reaction to that category received the higher score. Frequency distributions and statistics were then tabulated for each question, and the anecdotal remarks were tabulated. For the student empirical data, t-tests were conducted to determine whether overall debate experience, NPDA experience, or policy experience affected how the students reacted to an item. As a test for significance, p was set to less than or equal to .05. Finally, </w:t>
      </w:r>
      <w:r w:rsidRPr="00A91DEA">
        <w:rPr>
          <w:rStyle w:val="StyleBoldUnderline"/>
        </w:rPr>
        <w:t xml:space="preserve">of the 43 responses, 35, or </w:t>
      </w:r>
      <w:r w:rsidRPr="00A91DEA">
        <w:rPr>
          <w:rStyle w:val="Emphasis"/>
        </w:rPr>
        <w:t>81</w:t>
      </w:r>
      <w:r w:rsidRPr="00A91DEA">
        <w:rPr>
          <w:sz w:val="16"/>
        </w:rPr>
        <w:t xml:space="preserve">.4 </w:t>
      </w:r>
      <w:r w:rsidRPr="00A91DEA">
        <w:rPr>
          <w:rStyle w:val="Emphasis"/>
        </w:rPr>
        <w:t>per cent</w:t>
      </w:r>
      <w:r w:rsidRPr="00A91DEA">
        <w:rPr>
          <w:rStyle w:val="StyleBoldUnderline"/>
        </w:rPr>
        <w:t xml:space="preserve">, felt that the no-topic debate skewed the outcome of the debate toward one side or the other. </w:t>
      </w:r>
      <w:r w:rsidRPr="00A91DEA">
        <w:t xml:space="preserve">Of those responses, 32 </w:t>
      </w:r>
      <w:r w:rsidRPr="00A91DEA">
        <w:rPr>
          <w:rStyle w:val="StyleBoldUnderline"/>
        </w:rPr>
        <w:t>(91.4 per cent of those indicating a bias</w:t>
      </w:r>
      <w:r w:rsidRPr="00A91DEA">
        <w:rPr>
          <w:sz w:val="16"/>
        </w:rPr>
        <w:t xml:space="preserve">, or 74.4 per cent of all respondents) </w:t>
      </w:r>
      <w:r w:rsidRPr="00A91DEA">
        <w:rPr>
          <w:rStyle w:val="Emphasis"/>
        </w:rPr>
        <w:t>indicated that the no-topic debate gave an advantage to the Government</w:t>
      </w:r>
      <w:r w:rsidRPr="00A91DEA">
        <w:rPr>
          <w:rStyle w:val="StyleBoldUnderline"/>
        </w:rPr>
        <w:t>.</w:t>
      </w:r>
      <w:r w:rsidRPr="00A91DEA">
        <w:rPr>
          <w:sz w:val="16"/>
        </w:rPr>
        <w:t xml:space="preserve"> Three (8.6 per cent of those indicating a bias, or 7.0 per cent of all respondents) indicated that the no-topic debate gave an advantage to the Opposition. </w:t>
      </w:r>
    </w:p>
    <w:p w14:paraId="031062D8" w14:textId="77777777" w:rsidR="000844B0" w:rsidRPr="00A91DEA" w:rsidRDefault="000844B0" w:rsidP="000844B0">
      <w:pPr>
        <w:pStyle w:val="Heading4"/>
      </w:pPr>
      <w:r w:rsidRPr="00A91DEA">
        <w:t xml:space="preserve">The conclusion supercharges all our impact claims and is defense to theirs </w:t>
      </w:r>
    </w:p>
    <w:p w14:paraId="26AC9E29" w14:textId="77777777" w:rsidR="000844B0" w:rsidRPr="00A91DEA" w:rsidRDefault="000844B0" w:rsidP="000844B0">
      <w:r w:rsidRPr="00A91DEA">
        <w:rPr>
          <w:rStyle w:val="StyleStyleBold12pt"/>
        </w:rPr>
        <w:t>Preston 3</w:t>
      </w:r>
      <w:r w:rsidRPr="00A91DEA">
        <w:t>—Thomas Preston, Professor of communications at the University of Missouri-St. Louis [Summer 2003, “No-topic debating in Parliamentary Debate: Students and Critic Reactions,” http://cas.bethel.edu/dept/comm/npda/journal/vol9no5.pdf]</w:t>
      </w:r>
    </w:p>
    <w:p w14:paraId="473C4C62" w14:textId="77777777" w:rsidR="000844B0" w:rsidRPr="00A91DEA" w:rsidRDefault="000844B0" w:rsidP="000844B0">
      <w:pPr>
        <w:rPr>
          <w:rFonts w:cs="TimesNewRomanPS-BoldMT"/>
          <w:bCs/>
        </w:rPr>
      </w:pPr>
    </w:p>
    <w:p w14:paraId="6F4B3300" w14:textId="77777777" w:rsidR="000844B0" w:rsidRPr="00A91DEA" w:rsidRDefault="000844B0" w:rsidP="000844B0">
      <w:pPr>
        <w:rPr>
          <w:sz w:val="16"/>
        </w:rPr>
      </w:pPr>
      <w:r w:rsidRPr="00A91DEA">
        <w:rPr>
          <w:rStyle w:val="StyleBoldUnderline"/>
        </w:rPr>
        <w:t>For the overall student data</w:t>
      </w:r>
      <w:r w:rsidRPr="00A91DEA">
        <w:rPr>
          <w:sz w:val="16"/>
        </w:rPr>
        <w:t xml:space="preserve">, each the mean of each item was slightly below 4.0, but mostly, the kurtosis </w:t>
      </w:r>
      <w:r w:rsidRPr="00A91DEA">
        <w:rPr>
          <w:rStyle w:val="StyleBoldUnderline"/>
        </w:rPr>
        <w:t>figures were negative</w:t>
      </w:r>
      <w:r w:rsidRPr="00A91DEA">
        <w:rPr>
          <w:sz w:val="16"/>
        </w:rPr>
        <w:t xml:space="preserve">, and the standard deviations high, indicating a bipolar response to each question. The frequency tables bear out strong negative reactions, but a number of positive reactions which tended to be less strong. On the one hand, </w:t>
      </w:r>
      <w:r w:rsidRPr="00A91DEA">
        <w:rPr>
          <w:rStyle w:val="StyleBoldUnderline"/>
        </w:rPr>
        <w:t>a substantial number of</w:t>
      </w:r>
      <w:r w:rsidRPr="00A91DEA">
        <w:rPr>
          <w:rStyle w:val="Emphasis"/>
        </w:rPr>
        <w:t xml:space="preserve"> students and critics</w:t>
      </w:r>
      <w:r w:rsidRPr="00A91DEA">
        <w:rPr>
          <w:rStyle w:val="StyleBoldUnderline"/>
        </w:rPr>
        <w:t xml:space="preserve"> felt very strongly that the </w:t>
      </w:r>
      <w:r w:rsidRPr="00A91DEA">
        <w:rPr>
          <w:rStyle w:val="Emphasis"/>
        </w:rPr>
        <w:t>experience was negative</w:t>
      </w:r>
      <w:r w:rsidRPr="00A91DEA">
        <w:rPr>
          <w:sz w:val="16"/>
        </w:rPr>
        <w:t xml:space="preserve">, with the mode=l for each item on the survey; however, on others, a substantial number of respondents rated aspects of the experience at 4 and above. The educational value had the highest central tendencies (mean=3.65, median=4.0, and mode=1.0), whereas </w:t>
      </w:r>
      <w:r w:rsidRPr="00A91DEA">
        <w:rPr>
          <w:rStyle w:val="StyleBoldUnderline"/>
        </w:rPr>
        <w:t xml:space="preserve">the question over whether the students liked the experience was the lowest </w:t>
      </w:r>
      <w:r w:rsidRPr="00A91DEA">
        <w:rPr>
          <w:sz w:val="16"/>
        </w:rPr>
        <w:t xml:space="preserve">(mean=3.19, median=3.0, mode=1.0). Although there was a weak positive pole to the responses, </w:t>
      </w:r>
      <w:r w:rsidRPr="00A91DEA">
        <w:rPr>
          <w:rStyle w:val="StyleBoldUnderline"/>
        </w:rPr>
        <w:t xml:space="preserve">those who had </w:t>
      </w:r>
      <w:r w:rsidRPr="00A91DEA">
        <w:rPr>
          <w:rStyle w:val="Emphasis"/>
        </w:rPr>
        <w:t>NDT/CEDA experience</w:t>
      </w:r>
      <w:r w:rsidRPr="00A91DEA">
        <w:rPr>
          <w:rStyle w:val="StyleBoldUnderline"/>
        </w:rPr>
        <w:t xml:space="preserve"> strongly </w:t>
      </w:r>
      <w:r w:rsidRPr="00A91DEA">
        <w:rPr>
          <w:rStyle w:val="Emphasis"/>
        </w:rPr>
        <w:t>opposed the idea of a no-topic year</w:t>
      </w:r>
      <w:r w:rsidRPr="00A91DEA">
        <w:rPr>
          <w:sz w:val="16"/>
        </w:rPr>
        <w:t xml:space="preserve"> of debating in those organizations (mean=2.77, median =1.00, mode=1.00). cont. </w:t>
      </w:r>
      <w:r w:rsidRPr="00A91DEA">
        <w:rPr>
          <w:rStyle w:val="StyleBoldUnderline"/>
        </w:rPr>
        <w:t xml:space="preserve">Reduced to absurdity, the notion of no rules for a debate tournament would </w:t>
      </w:r>
      <w:r w:rsidRPr="00A91DEA">
        <w:rPr>
          <w:rStyle w:val="Emphasis"/>
        </w:rPr>
        <w:t>result in chaos, bringing up an infinite regress</w:t>
      </w:r>
      <w:r w:rsidRPr="00A91DEA">
        <w:rPr>
          <w:rStyle w:val="StyleBoldUnderline"/>
        </w:rPr>
        <w:t xml:space="preserve"> into whether or not chaos is a good thing! At least on the surface, the results of this particular study would seem to discourage repeating this experiment as conducted for the present study. A number of </w:t>
      </w:r>
      <w:r w:rsidRPr="00A91DEA">
        <w:rPr>
          <w:rStyle w:val="Emphasis"/>
        </w:rPr>
        <w:t>participants may not want to return to the tournament</w:t>
      </w:r>
      <w:r w:rsidRPr="00A91DEA">
        <w:rPr>
          <w:rStyle w:val="StyleBoldUnderline"/>
        </w:rPr>
        <w:t xml:space="preserve"> because of the </w:t>
      </w:r>
      <w:r w:rsidRPr="00A91DEA">
        <w:rPr>
          <w:rStyle w:val="Emphasis"/>
        </w:rPr>
        <w:t>confusion and perceived lack of educational value</w:t>
      </w:r>
      <w:r w:rsidRPr="00A91DEA">
        <w:rPr>
          <w:sz w:val="16"/>
        </w:rPr>
        <w:t xml:space="preserve">. However, an exact representation and t-tests between results could help not only assess the validity and reliability of the instrument, but whether attitudes and perceptions have changed toward no-topic debating. Therefore, whereas Option III may seem to be out of the questions, benefits can still be gained from it in terms of studying the evolution of parliamentary debate form. </w:t>
      </w:r>
    </w:p>
    <w:p w14:paraId="32F07A51" w14:textId="77777777" w:rsidR="000844B0" w:rsidRPr="00A91DEA" w:rsidRDefault="000844B0" w:rsidP="000844B0"/>
    <w:p w14:paraId="4E1EBCB9" w14:textId="195CD80A" w:rsidR="002961F1" w:rsidRPr="00A91DEA" w:rsidRDefault="002961F1" w:rsidP="002961F1"/>
    <w:p w14:paraId="11635DB8" w14:textId="77777777" w:rsidR="000844B0" w:rsidRPr="00A91DEA" w:rsidRDefault="000844B0" w:rsidP="000844B0">
      <w:pPr>
        <w:pStyle w:val="TagText"/>
      </w:pPr>
      <w:r w:rsidRPr="00A91DEA">
        <w:t xml:space="preserve">The role of the ballot is to consider the consequences of the enactment of the plan against the </w:t>
      </w:r>
      <w:proofErr w:type="spellStart"/>
      <w:r w:rsidRPr="00A91DEA">
        <w:t>kritik</w:t>
      </w:r>
      <w:proofErr w:type="spellEnd"/>
    </w:p>
    <w:p w14:paraId="2C0F0D4C" w14:textId="77777777" w:rsidR="000844B0" w:rsidRPr="00A91DEA" w:rsidRDefault="000844B0" w:rsidP="000844B0">
      <w:pPr>
        <w:pStyle w:val="TagText"/>
      </w:pPr>
      <w:r w:rsidRPr="00A91DEA">
        <w:t xml:space="preserve">Simulating enactment key to </w:t>
      </w:r>
      <w:proofErr w:type="spellStart"/>
      <w:r w:rsidRPr="00A91DEA">
        <w:t>decisionmaking</w:t>
      </w:r>
      <w:proofErr w:type="spellEnd"/>
      <w:r w:rsidRPr="00A91DEA">
        <w:t xml:space="preserve"> and fairness</w:t>
      </w:r>
    </w:p>
    <w:p w14:paraId="587DF1F4" w14:textId="77777777" w:rsidR="000844B0" w:rsidRPr="00A91DEA" w:rsidRDefault="000844B0" w:rsidP="000844B0">
      <w:pPr>
        <w:rPr>
          <w:rStyle w:val="StyleBoldUnderline"/>
          <w:rFonts w:cs="Arial"/>
        </w:rPr>
      </w:pPr>
      <w:r w:rsidRPr="00A91DEA">
        <w:rPr>
          <w:rStyle w:val="StyleStyleBold12pt"/>
        </w:rPr>
        <w:t>Hager</w:t>
      </w:r>
      <w:r w:rsidRPr="00A91DEA">
        <w:rPr>
          <w:rFonts w:cs="Arial"/>
        </w:rPr>
        <w:t xml:space="preserve">, professor of political science – Bryn </w:t>
      </w:r>
      <w:proofErr w:type="spellStart"/>
      <w:r w:rsidRPr="00A91DEA">
        <w:rPr>
          <w:rFonts w:cs="Arial"/>
        </w:rPr>
        <w:t>Mawr</w:t>
      </w:r>
      <w:proofErr w:type="spellEnd"/>
      <w:r w:rsidRPr="00A91DEA">
        <w:rPr>
          <w:rFonts w:cs="Arial"/>
        </w:rPr>
        <w:t xml:space="preserve"> College</w:t>
      </w:r>
      <w:r w:rsidRPr="00A91DEA">
        <w:t xml:space="preserve">, </w:t>
      </w:r>
      <w:r w:rsidRPr="00A91DEA">
        <w:rPr>
          <w:rStyle w:val="StyleStyleBold12pt"/>
        </w:rPr>
        <w:t>‘92</w:t>
      </w:r>
    </w:p>
    <w:p w14:paraId="72B7F335" w14:textId="77777777" w:rsidR="000844B0" w:rsidRPr="00A91DEA" w:rsidRDefault="000844B0" w:rsidP="000844B0">
      <w:pPr>
        <w:rPr>
          <w:rFonts w:cs="Arial"/>
        </w:rPr>
      </w:pPr>
      <w:r w:rsidRPr="00A91DEA">
        <w:rPr>
          <w:rFonts w:cs="Arial"/>
        </w:rPr>
        <w:t xml:space="preserve">(Carol J., “Democratizing Technology: Citizen &amp; State in West German Energy Politics, 1974-1990” </w:t>
      </w:r>
      <w:r w:rsidRPr="00A91DEA">
        <w:rPr>
          <w:rFonts w:cs="Arial"/>
          <w:i/>
        </w:rPr>
        <w:t>Polity</w:t>
      </w:r>
      <w:r w:rsidRPr="00A91DEA">
        <w:rPr>
          <w:rFonts w:cs="Arial"/>
        </w:rPr>
        <w:t>, Vol. 25, No. 1, p. 45-70)</w:t>
      </w:r>
    </w:p>
    <w:p w14:paraId="15FA22BB" w14:textId="77777777" w:rsidR="000844B0" w:rsidRPr="00A91DEA" w:rsidRDefault="000844B0" w:rsidP="000844B0">
      <w:pPr>
        <w:pStyle w:val="TagText"/>
        <w:rPr>
          <w:rFonts w:cs="Arial"/>
        </w:rPr>
      </w:pPr>
    </w:p>
    <w:p w14:paraId="381317C2" w14:textId="77777777" w:rsidR="000844B0" w:rsidRPr="00A91DEA" w:rsidRDefault="000844B0" w:rsidP="000844B0">
      <w:pPr>
        <w:rPr>
          <w:rFonts w:cs="Arial"/>
          <w:sz w:val="16"/>
        </w:rPr>
      </w:pPr>
      <w:r w:rsidRPr="00A91DEA">
        <w:rPr>
          <w:rFonts w:cs="Arial"/>
          <w:sz w:val="16"/>
        </w:rPr>
        <w:t xml:space="preserve">During this phase, </w:t>
      </w:r>
      <w:r w:rsidRPr="00A91DEA">
        <w:rPr>
          <w:rStyle w:val="StyleBoldUnderline"/>
          <w:rFonts w:cs="Arial"/>
        </w:rPr>
        <w:t xml:space="preserve">the citizen initiative attempted to overcome its defensive posture and </w:t>
      </w:r>
      <w:r w:rsidRPr="00A91DEA">
        <w:rPr>
          <w:rStyle w:val="StyleBoldUnderline"/>
          <w:rFonts w:cs="Arial"/>
          <w:b w:val="0"/>
        </w:rPr>
        <w:t>implement an alternative politics.</w:t>
      </w:r>
      <w:r w:rsidRPr="00A91DEA">
        <w:rPr>
          <w:rStyle w:val="StyleBoldUnderline"/>
          <w:rFonts w:cs="Arial"/>
        </w:rPr>
        <w:t xml:space="preserve"> </w:t>
      </w:r>
      <w:r w:rsidRPr="00A91DEA">
        <w:rPr>
          <w:rFonts w:cs="Arial"/>
          <w:sz w:val="16"/>
        </w:rPr>
        <w:t>The strategy of legal</w:t>
      </w:r>
      <w:r w:rsidRPr="00A91DEA">
        <w:rPr>
          <w:rFonts w:cs="Arial"/>
          <w:u w:val="single"/>
        </w:rPr>
        <w:t xml:space="preserve"> </w:t>
      </w:r>
      <w:r w:rsidRPr="00A91DEA">
        <w:rPr>
          <w:rFonts w:cs="Arial"/>
          <w:sz w:val="16"/>
        </w:rPr>
        <w:t xml:space="preserve">and technical challenge might delay or even prevent plant construction, but it would not by itself accomplish the broader goal on the legitimation dimension, i.e., democratization. Indeed, it worked against broad participation. </w:t>
      </w:r>
      <w:r w:rsidRPr="00A91DEA">
        <w:rPr>
          <w:rStyle w:val="StyleBoldUnderline"/>
          <w:rFonts w:cs="Arial"/>
        </w:rPr>
        <w:t xml:space="preserve">The activists had to find a viable means of achieving change. Citizens had proved they could contribute to a </w:t>
      </w:r>
      <w:r w:rsidRPr="00A91DEA">
        <w:rPr>
          <w:rStyle w:val="StyleBoldUnderline"/>
          <w:rFonts w:cs="Arial"/>
          <w:b w:val="0"/>
        </w:rPr>
        <w:t xml:space="preserve">substantive policy discussion. </w:t>
      </w:r>
      <w:r w:rsidRPr="00A91DEA">
        <w:rPr>
          <w:rFonts w:cs="Arial"/>
          <w:sz w:val="16"/>
        </w:rPr>
        <w:t xml:space="preserve">Now, some </w:t>
      </w:r>
      <w:r w:rsidRPr="00A91DEA">
        <w:rPr>
          <w:rStyle w:val="Emphasis"/>
          <w:rFonts w:cs="Arial"/>
        </w:rPr>
        <w:t>activists turned to the parliamentary arena as a</w:t>
      </w:r>
      <w:r w:rsidRPr="00A91DEA">
        <w:rPr>
          <w:rFonts w:cs="Arial"/>
          <w:sz w:val="16"/>
        </w:rPr>
        <w:t xml:space="preserve"> possible </w:t>
      </w:r>
      <w:r w:rsidRPr="00A91DEA">
        <w:rPr>
          <w:rStyle w:val="Emphasis"/>
          <w:rFonts w:cs="Arial"/>
        </w:rPr>
        <w:t>forum for</w:t>
      </w:r>
      <w:r w:rsidRPr="00A91DEA">
        <w:rPr>
          <w:rFonts w:cs="Arial"/>
          <w:sz w:val="16"/>
        </w:rPr>
        <w:t xml:space="preserve"> an </w:t>
      </w:r>
      <w:r w:rsidRPr="00A91DEA">
        <w:rPr>
          <w:rStyle w:val="Emphasis"/>
        </w:rPr>
        <w:t xml:space="preserve">energy </w:t>
      </w:r>
      <w:r w:rsidRPr="00A91DEA">
        <w:rPr>
          <w:rStyle w:val="Emphasis"/>
          <w:rFonts w:cs="Arial"/>
        </w:rPr>
        <w:t>dialogue.</w:t>
      </w:r>
      <w:r w:rsidRPr="00A91DEA">
        <w:rPr>
          <w:rFonts w:cs="Arial"/>
          <w:sz w:val="16"/>
        </w:rPr>
        <w:t xml:space="preserve"> Until now, parliament had been conspicuously absent as a relevant policy maker, but </w:t>
      </w:r>
      <w:r w:rsidRPr="00A91DEA">
        <w:rPr>
          <w:rStyle w:val="StyleBoldUnderline"/>
          <w:rFonts w:cs="Arial"/>
        </w:rPr>
        <w:t>if parliament could be reshaped and activated, citizens would have a forum in which to address</w:t>
      </w:r>
      <w:r w:rsidRPr="00A91DEA">
        <w:rPr>
          <w:rFonts w:cs="Arial"/>
          <w:sz w:val="16"/>
        </w:rPr>
        <w:t xml:space="preserve"> the </w:t>
      </w:r>
      <w:r w:rsidRPr="00A91DEA">
        <w:rPr>
          <w:rStyle w:val="StyleBoldUnderline"/>
          <w:rFonts w:cs="Arial"/>
        </w:rPr>
        <w:t>broad questions of policy-making goals and forms. They would</w:t>
      </w:r>
      <w:r w:rsidRPr="00A91DEA">
        <w:rPr>
          <w:rFonts w:cs="Arial"/>
          <w:sz w:val="16"/>
        </w:rPr>
        <w:t xml:space="preserve"> also </w:t>
      </w:r>
      <w:r w:rsidRPr="00A91DEA">
        <w:rPr>
          <w:rStyle w:val="StyleBoldUnderline"/>
          <w:rFonts w:cs="Arial"/>
        </w:rPr>
        <w:t xml:space="preserve">have an </w:t>
      </w:r>
      <w:r w:rsidRPr="00A91DEA">
        <w:rPr>
          <w:rStyle w:val="StyleBoldUnderline"/>
          <w:rFonts w:cs="Arial"/>
          <w:b w:val="0"/>
        </w:rPr>
        <w:t>institutional lever</w:t>
      </w:r>
      <w:r w:rsidRPr="00A91DEA">
        <w:rPr>
          <w:rStyle w:val="StyleBoldUnderline"/>
          <w:rFonts w:cs="Arial"/>
        </w:rPr>
        <w:t xml:space="preserve"> with which to pry apart</w:t>
      </w:r>
      <w:r w:rsidRPr="00A91DEA">
        <w:rPr>
          <w:rFonts w:cs="Arial"/>
          <w:sz w:val="16"/>
        </w:rPr>
        <w:t xml:space="preserve"> the </w:t>
      </w:r>
      <w:r w:rsidRPr="00A91DEA">
        <w:rPr>
          <w:rStyle w:val="StyleBoldUnderline"/>
          <w:rFonts w:cs="Arial"/>
        </w:rPr>
        <w:t>bureaucracy</w:t>
      </w:r>
      <w:r w:rsidRPr="00A91DEA">
        <w:rPr>
          <w:rFonts w:cs="Arial"/>
          <w:sz w:val="16"/>
        </w:rPr>
        <w:t xml:space="preserve"> and utility. None of the established political parties could offer an alternative program. Thus, local activists met to discuss forming their own voting list. These discussions provoked internal dissent. </w:t>
      </w:r>
      <w:r w:rsidRPr="00A91DEA">
        <w:rPr>
          <w:rStyle w:val="StyleBoldUnderline"/>
          <w:rFonts w:cs="Arial"/>
        </w:rPr>
        <w:t>Many</w:t>
      </w:r>
      <w:r w:rsidRPr="00A91DEA">
        <w:rPr>
          <w:rFonts w:cs="Arial"/>
          <w:sz w:val="16"/>
        </w:rPr>
        <w:t xml:space="preserve"> citizen initiative </w:t>
      </w:r>
      <w:r w:rsidRPr="00A91DEA">
        <w:rPr>
          <w:rStyle w:val="StyleBoldUnderline"/>
          <w:rFonts w:cs="Arial"/>
        </w:rPr>
        <w:t>members objected to the idea of forming a political party.</w:t>
      </w:r>
      <w:r w:rsidRPr="00A91DEA">
        <w:rPr>
          <w:rFonts w:cs="Arial"/>
          <w:sz w:val="16"/>
        </w:rPr>
        <w:t xml:space="preserve"> If the problem lay in the role of parliament itself, another political party would not solve it. On the contrary, parliamentary participation was likely to destroy what political innovations the </w:t>
      </w:r>
      <w:proofErr w:type="spellStart"/>
      <w:r w:rsidRPr="00A91DEA">
        <w:rPr>
          <w:rFonts w:cs="Arial"/>
          <w:sz w:val="16"/>
        </w:rPr>
        <w:t>extraparliamentary</w:t>
      </w:r>
      <w:proofErr w:type="spellEnd"/>
      <w:r w:rsidRPr="00A91DEA">
        <w:rPr>
          <w:rFonts w:cs="Arial"/>
          <w:sz w:val="16"/>
        </w:rPr>
        <w:t xml:space="preserve"> movement had made. Others argued that </w:t>
      </w:r>
      <w:r w:rsidRPr="00A91DEA">
        <w:rPr>
          <w:rStyle w:val="StyleBoldUnderline"/>
          <w:rFonts w:cs="Arial"/>
        </w:rPr>
        <w:t>a political party would give the movement an institutional platform from which to introduce</w:t>
      </w:r>
      <w:r w:rsidRPr="00A91DEA">
        <w:rPr>
          <w:rFonts w:cs="Arial"/>
          <w:sz w:val="16"/>
        </w:rPr>
        <w:t xml:space="preserve"> some of the </w:t>
      </w:r>
      <w:r w:rsidRPr="00A91DEA">
        <w:rPr>
          <w:rStyle w:val="StyleBoldUnderline"/>
          <w:rFonts w:cs="Arial"/>
        </w:rPr>
        <w:t>grassroots democratic political forms</w:t>
      </w:r>
      <w:r w:rsidRPr="00A91DEA">
        <w:rPr>
          <w:rFonts w:cs="Arial"/>
          <w:sz w:val="16"/>
        </w:rPr>
        <w:t xml:space="preserve"> the groups had developed. </w:t>
      </w:r>
      <w:r w:rsidRPr="00A91DEA">
        <w:rPr>
          <w:rStyle w:val="StyleBoldUnderline"/>
          <w:rFonts w:cs="Arial"/>
        </w:rPr>
        <w:t>Founding a</w:t>
      </w:r>
      <w:r w:rsidRPr="00A91DEA">
        <w:rPr>
          <w:rFonts w:cs="Arial"/>
          <w:sz w:val="16"/>
        </w:rPr>
        <w:t xml:space="preserve"> party as the </w:t>
      </w:r>
      <w:r w:rsidRPr="00A91DEA">
        <w:rPr>
          <w:rStyle w:val="StyleBoldUnderline"/>
          <w:rFonts w:cs="Arial"/>
        </w:rPr>
        <w:t xml:space="preserve">parliamentary arm of the citizen movement would allow these groups to play an active, critical role in institutionalized politics, </w:t>
      </w:r>
      <w:r w:rsidRPr="00A91DEA">
        <w:rPr>
          <w:rStyle w:val="Emphasis"/>
          <w:rFonts w:cs="Arial"/>
        </w:rPr>
        <w:t>participating in the policy debates while retaining their outside perspective.</w:t>
      </w:r>
      <w:r w:rsidRPr="00A91DEA">
        <w:rPr>
          <w:rFonts w:cs="Arial"/>
          <w:sz w:val="16"/>
        </w:rPr>
        <w:t xml:space="preserve"> Despite the disagreements, the Alternative List for Democracy and Environmental Protection Berlin (AL) was formed in 1978 and first won seats in the Land parliament with 7.2 percent of the vote in 1981.43 The </w:t>
      </w:r>
      <w:r w:rsidRPr="00A91DEA">
        <w:rPr>
          <w:rStyle w:val="StyleBoldUnderline"/>
          <w:rFonts w:cs="Arial"/>
        </w:rPr>
        <w:t>founders of the AL were</w:t>
      </w:r>
      <w:r w:rsidRPr="00A91DEA">
        <w:rPr>
          <w:rFonts w:cs="Arial"/>
          <w:sz w:val="16"/>
        </w:rPr>
        <w:t xml:space="preserve"> </w:t>
      </w:r>
      <w:r w:rsidRPr="00A91DEA">
        <w:rPr>
          <w:rStyle w:val="StyleBoldUnderline"/>
          <w:rFonts w:cs="Arial"/>
        </w:rPr>
        <w:t>encouraged by the success of</w:t>
      </w:r>
      <w:r w:rsidRPr="00A91DEA">
        <w:rPr>
          <w:rFonts w:cs="Arial"/>
          <w:sz w:val="16"/>
        </w:rPr>
        <w:t xml:space="preserve"> newly formed </w:t>
      </w:r>
      <w:r w:rsidRPr="00A91DEA">
        <w:rPr>
          <w:rStyle w:val="StyleBoldUnderline"/>
          <w:rFonts w:cs="Arial"/>
        </w:rPr>
        <w:t>local</w:t>
      </w:r>
      <w:r w:rsidRPr="00A91DEA">
        <w:rPr>
          <w:rFonts w:cs="Arial"/>
          <w:sz w:val="16"/>
        </w:rPr>
        <w:t xml:space="preserve"> green </w:t>
      </w:r>
      <w:r w:rsidRPr="00A91DEA">
        <w:rPr>
          <w:rStyle w:val="StyleBoldUnderline"/>
          <w:rFonts w:cs="Arial"/>
        </w:rPr>
        <w:t>parties in Lower Saxony and Hamburg</w:t>
      </w:r>
      <w:r w:rsidRPr="00A91DEA">
        <w:rPr>
          <w:rFonts w:cs="Arial"/>
          <w:sz w:val="16"/>
        </w:rPr>
        <w:t>,44 whose evolution had been very similar to that of the West Berlin citizen move-</w:t>
      </w:r>
      <w:proofErr w:type="spellStart"/>
      <w:r w:rsidRPr="00A91DEA">
        <w:rPr>
          <w:rFonts w:cs="Arial"/>
          <w:sz w:val="16"/>
        </w:rPr>
        <w:t>ment</w:t>
      </w:r>
      <w:proofErr w:type="spellEnd"/>
      <w:r w:rsidRPr="00A91DEA">
        <w:rPr>
          <w:rFonts w:cs="Arial"/>
          <w:sz w:val="16"/>
        </w:rPr>
        <w:t>. Throughout the FRG, unpopular administrative decisions affect-</w:t>
      </w:r>
      <w:proofErr w:type="spellStart"/>
      <w:r w:rsidRPr="00A91DEA">
        <w:rPr>
          <w:rFonts w:cs="Arial"/>
          <w:sz w:val="16"/>
        </w:rPr>
        <w:t>ing</w:t>
      </w:r>
      <w:proofErr w:type="spellEnd"/>
      <w:r w:rsidRPr="00A91DEA">
        <w:rPr>
          <w:rFonts w:cs="Arial"/>
          <w:sz w:val="16"/>
        </w:rPr>
        <w:t xml:space="preserve"> local environments, generally in the form of state-sponsored </w:t>
      </w:r>
      <w:proofErr w:type="spellStart"/>
      <w:r w:rsidRPr="00A91DEA">
        <w:rPr>
          <w:rFonts w:cs="Arial"/>
          <w:sz w:val="16"/>
        </w:rPr>
        <w:t>indus</w:t>
      </w:r>
      <w:proofErr w:type="spellEnd"/>
      <w:r w:rsidRPr="00A91DEA">
        <w:rPr>
          <w:rFonts w:cs="Arial"/>
          <w:sz w:val="16"/>
        </w:rPr>
        <w:t xml:space="preserve">-trial projects, prompted the development of the citizen initiative and ecology movements. The </w:t>
      </w:r>
      <w:r w:rsidRPr="00A91DEA">
        <w:rPr>
          <w:rStyle w:val="StyleBoldUnderline"/>
          <w:rFonts w:cs="Arial"/>
        </w:rPr>
        <w:t>groups</w:t>
      </w:r>
      <w:r w:rsidRPr="00A91DEA">
        <w:rPr>
          <w:rFonts w:cs="Arial"/>
          <w:sz w:val="16"/>
        </w:rPr>
        <w:t xml:space="preserve"> in turn </w:t>
      </w:r>
      <w:r w:rsidRPr="00A91DEA">
        <w:rPr>
          <w:rStyle w:val="StyleBoldUnderline"/>
          <w:rFonts w:cs="Arial"/>
        </w:rPr>
        <w:t xml:space="preserve">focused constant attention on state planning "errors," calling into question not only the decisions themselves, but also the </w:t>
      </w:r>
      <w:r w:rsidRPr="00A91DEA">
        <w:rPr>
          <w:rStyle w:val="Emphasis"/>
          <w:rFonts w:cs="Arial"/>
        </w:rPr>
        <w:t>conventional forms of political decision making that produced them</w:t>
      </w:r>
      <w:r w:rsidRPr="00A91DEA">
        <w:rPr>
          <w:rFonts w:cs="Arial"/>
          <w:sz w:val="16"/>
        </w:rPr>
        <w:t xml:space="preserve">.45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A91DEA">
        <w:rPr>
          <w:rStyle w:val="StyleBoldUnderline"/>
          <w:rFonts w:cs="Arial"/>
        </w:rPr>
        <w:t>As they broadened their critique to include the</w:t>
      </w:r>
      <w:r w:rsidRPr="00A91DEA">
        <w:rPr>
          <w:rFonts w:cs="Arial"/>
          <w:sz w:val="16"/>
        </w:rPr>
        <w:t xml:space="preserve"> political </w:t>
      </w:r>
      <w:r w:rsidRPr="00A91DEA">
        <w:rPr>
          <w:rStyle w:val="StyleBoldUnderline"/>
          <w:rFonts w:cs="Arial"/>
          <w:b w:val="0"/>
        </w:rPr>
        <w:t>system as a whole</w:t>
      </w:r>
      <w:r w:rsidRPr="00A91DEA">
        <w:rPr>
          <w:rFonts w:cs="Arial"/>
          <w:sz w:val="16"/>
        </w:rPr>
        <w:t xml:space="preserve">, many </w:t>
      </w:r>
      <w:r w:rsidRPr="00A91DEA">
        <w:rPr>
          <w:rStyle w:val="StyleBoldUnderline"/>
          <w:rFonts w:cs="Arial"/>
        </w:rPr>
        <w:t>grassroots groups</w:t>
      </w:r>
      <w:r w:rsidRPr="00A91DEA">
        <w:rPr>
          <w:rFonts w:cs="Arial"/>
          <w:sz w:val="16"/>
        </w:rPr>
        <w:t xml:space="preserve"> found the </w:t>
      </w:r>
      <w:proofErr w:type="spellStart"/>
      <w:r w:rsidRPr="00A91DEA">
        <w:rPr>
          <w:rFonts w:cs="Arial"/>
          <w:sz w:val="16"/>
        </w:rPr>
        <w:t>extraparliamentary</w:t>
      </w:r>
      <w:proofErr w:type="spellEnd"/>
      <w:r w:rsidRPr="00A91DEA">
        <w:rPr>
          <w:rFonts w:cs="Arial"/>
          <w:sz w:val="16"/>
        </w:rPr>
        <w:t xml:space="preserve"> arena too restrictive. Like many in the West Berlin group, they </w:t>
      </w:r>
      <w:r w:rsidRPr="00A91DEA">
        <w:rPr>
          <w:rStyle w:val="StyleBoldUnderline"/>
          <w:rFonts w:cs="Arial"/>
        </w:rPr>
        <w:t>reasoned that</w:t>
      </w:r>
      <w:r w:rsidRPr="00A91DEA">
        <w:rPr>
          <w:rFonts w:cs="Arial"/>
          <w:sz w:val="16"/>
        </w:rPr>
        <w:t xml:space="preserve"> the necessary </w:t>
      </w:r>
      <w:r w:rsidRPr="00A91DEA">
        <w:rPr>
          <w:rStyle w:val="StyleBoldUnderline"/>
          <w:rFonts w:cs="Arial"/>
        </w:rPr>
        <w:t>change would require</w:t>
      </w:r>
      <w:r w:rsidRPr="00A91DEA">
        <w:rPr>
          <w:rFonts w:cs="Arial"/>
          <w:sz w:val="16"/>
        </w:rPr>
        <w:t xml:space="preserve"> a degree of </w:t>
      </w:r>
      <w:r w:rsidRPr="00A91DEA">
        <w:rPr>
          <w:rStyle w:val="StyleBoldUnderline"/>
          <w:rFonts w:cs="Arial"/>
        </w:rPr>
        <w:t xml:space="preserve">political restructuring that could only be accomplished through their </w:t>
      </w:r>
      <w:r w:rsidRPr="00A91DEA">
        <w:rPr>
          <w:rStyle w:val="Emphasis"/>
          <w:rFonts w:cs="Arial"/>
        </w:rPr>
        <w:t>direct participation in parliamentary politics.</w:t>
      </w:r>
      <w:r w:rsidRPr="00A91DEA">
        <w:rPr>
          <w:rFonts w:cs="Arial"/>
          <w:sz w:val="16"/>
        </w:rPr>
        <w:t xml:space="preserve"> Green/</w:t>
      </w:r>
      <w:r w:rsidRPr="00A91DEA">
        <w:rPr>
          <w:rStyle w:val="StyleBoldUnderline"/>
          <w:rFonts w:cs="Arial"/>
        </w:rPr>
        <w:t>alternative parties</w:t>
      </w:r>
      <w:r w:rsidRPr="00A91DEA">
        <w:rPr>
          <w:rFonts w:cs="Arial"/>
          <w:sz w:val="16"/>
        </w:rPr>
        <w:t xml:space="preserve"> and voting lists </w:t>
      </w:r>
      <w:r w:rsidRPr="00A91DEA">
        <w:rPr>
          <w:rStyle w:val="StyleBoldUnderline"/>
          <w:rFonts w:cs="Arial"/>
        </w:rPr>
        <w:t>sprang up nationwide and began to win seats in local assemblies.</w:t>
      </w:r>
      <w:r w:rsidRPr="00A91DEA">
        <w:rPr>
          <w:rFonts w:cs="Arial"/>
          <w:sz w:val="16"/>
        </w:rPr>
        <w:t xml:space="preserve"> The West Berlin Alternative List saw itself not as a party, but as the parliamentary arm of the citizen initiative movement. One member explains: "</w:t>
      </w:r>
      <w:r w:rsidRPr="00A91DEA">
        <w:rPr>
          <w:rStyle w:val="StyleBoldUnderline"/>
          <w:rFonts w:cs="Arial"/>
        </w:rPr>
        <w:t>the starting point</w:t>
      </w:r>
      <w:r w:rsidRPr="00A91DEA">
        <w:rPr>
          <w:rFonts w:cs="Arial"/>
          <w:sz w:val="16"/>
        </w:rPr>
        <w:t xml:space="preserve"> for alternative electoral participation </w:t>
      </w:r>
      <w:r w:rsidRPr="00A91DEA">
        <w:rPr>
          <w:rStyle w:val="StyleBoldUnderline"/>
          <w:rFonts w:cs="Arial"/>
        </w:rPr>
        <w:t>was</w:t>
      </w:r>
      <w:r w:rsidRPr="00A91DEA">
        <w:rPr>
          <w:rFonts w:cs="Arial"/>
          <w:sz w:val="16"/>
        </w:rPr>
        <w:t xml:space="preserve"> simply </w:t>
      </w:r>
      <w:r w:rsidRPr="00A91DEA">
        <w:rPr>
          <w:rStyle w:val="StyleBoldUnderline"/>
          <w:rFonts w:cs="Arial"/>
        </w:rPr>
        <w:t>the notion of achieving a greater audience for</w:t>
      </w:r>
      <w:r w:rsidRPr="00A91DEA">
        <w:rPr>
          <w:rFonts w:cs="Arial"/>
          <w:sz w:val="16"/>
        </w:rPr>
        <w:t xml:space="preserve"> [</w:t>
      </w:r>
      <w:r w:rsidRPr="00A91DEA">
        <w:rPr>
          <w:rStyle w:val="StyleBoldUnderline"/>
          <w:rFonts w:cs="Arial"/>
        </w:rPr>
        <w:t>our</w:t>
      </w:r>
      <w:r w:rsidRPr="00A91DEA">
        <w:rPr>
          <w:rFonts w:cs="Arial"/>
          <w:sz w:val="16"/>
        </w:rPr>
        <w:t xml:space="preserve">] own </w:t>
      </w:r>
      <w:r w:rsidRPr="00A91DEA">
        <w:rPr>
          <w:rStyle w:val="StyleBoldUnderline"/>
          <w:rFonts w:cs="Arial"/>
        </w:rPr>
        <w:t>ideas</w:t>
      </w:r>
      <w:r w:rsidRPr="00A91DEA">
        <w:rPr>
          <w:rFonts w:cs="Arial"/>
          <w:sz w:val="16"/>
        </w:rPr>
        <w:t xml:space="preserve"> and thus to work in support of the </w:t>
      </w:r>
      <w:proofErr w:type="spellStart"/>
      <w:r w:rsidRPr="00A91DEA">
        <w:rPr>
          <w:rFonts w:cs="Arial"/>
          <w:sz w:val="16"/>
        </w:rPr>
        <w:t>extraparliamentary</w:t>
      </w:r>
      <w:proofErr w:type="spellEnd"/>
      <w:r w:rsidRPr="00A91DEA">
        <w:rPr>
          <w:rFonts w:cs="Arial"/>
          <w:sz w:val="16"/>
        </w:rPr>
        <w:t xml:space="preserve"> movements and initia-tives,"47 including non-environmentally oriented groups. </w:t>
      </w:r>
      <w:r w:rsidRPr="00A91DEA">
        <w:rPr>
          <w:rStyle w:val="StyleBoldUnderline"/>
          <w:rFonts w:cs="Arial"/>
        </w:rPr>
        <w:t>The AL wanted to avoid developing structures and functions autonomous from the citizen initiative movement.</w:t>
      </w:r>
      <w:r w:rsidRPr="00A91DEA">
        <w:rPr>
          <w:rFonts w:cs="Arial"/>
          <w:sz w:val="16"/>
        </w:rPr>
        <w:t xml:space="preserve"> Members adhered to a list of principles, such as rotation and the imperative mandate, designed to keep parliamentarians attached to the grassroots. </w:t>
      </w:r>
      <w:r w:rsidRPr="00A91DEA">
        <w:rPr>
          <w:rStyle w:val="StyleBoldUnderline"/>
          <w:rFonts w:cs="Arial"/>
        </w:rPr>
        <w:t>Although</w:t>
      </w:r>
      <w:r w:rsidRPr="00A91DEA">
        <w:rPr>
          <w:rFonts w:cs="Arial"/>
          <w:sz w:val="16"/>
        </w:rPr>
        <w:t xml:space="preserve"> their insistence on </w:t>
      </w:r>
      <w:r w:rsidRPr="00A91DEA">
        <w:rPr>
          <w:rStyle w:val="StyleBoldUnderline"/>
          <w:rFonts w:cs="Arial"/>
        </w:rPr>
        <w:t>grassroots democracy often resulted in interminable heated discussions</w:t>
      </w:r>
      <w:r w:rsidRPr="00A91DEA">
        <w:rPr>
          <w:rFonts w:cs="Arial"/>
          <w:sz w:val="16"/>
        </w:rPr>
        <w:t xml:space="preserve">, the </w:t>
      </w:r>
      <w:r w:rsidRPr="00A91DEA">
        <w:rPr>
          <w:rStyle w:val="StyleBoldUnderline"/>
          <w:rFonts w:cs="Arial"/>
        </w:rPr>
        <w:t xml:space="preserve">participants recognized the importance of </w:t>
      </w:r>
      <w:r w:rsidRPr="00A91DEA">
        <w:rPr>
          <w:rStyle w:val="Emphasis"/>
          <w:rFonts w:cs="Arial"/>
        </w:rPr>
        <w:t>experimenting with new forms of decision making, of not succumbing to</w:t>
      </w:r>
      <w:r w:rsidRPr="00A91DEA">
        <w:rPr>
          <w:rFonts w:cs="Arial"/>
          <w:sz w:val="16"/>
        </w:rPr>
        <w:t xml:space="preserve"> the same </w:t>
      </w:r>
      <w:r w:rsidRPr="00A91DEA">
        <w:rPr>
          <w:rStyle w:val="Emphasis"/>
          <w:rFonts w:cs="Arial"/>
        </w:rPr>
        <w:t>hierarchical forms</w:t>
      </w:r>
      <w:r w:rsidRPr="00A91DEA">
        <w:rPr>
          <w:rFonts w:cs="Arial"/>
          <w:sz w:val="16"/>
        </w:rPr>
        <w:t xml:space="preserve"> they were challenging. Some argued that </w:t>
      </w:r>
      <w:r w:rsidRPr="00A91DEA">
        <w:rPr>
          <w:rStyle w:val="StyleBoldUnderline"/>
          <w:rFonts w:cs="Arial"/>
        </w:rPr>
        <w:t>the proper role of citizen initiative groups was</w:t>
      </w:r>
      <w:r w:rsidRPr="00A91DEA">
        <w:rPr>
          <w:rFonts w:cs="Arial"/>
          <w:sz w:val="16"/>
        </w:rPr>
        <w:t xml:space="preserve"> not to represent the public in government, but </w:t>
      </w:r>
      <w:r w:rsidRPr="00A91DEA">
        <w:rPr>
          <w:rStyle w:val="StyleBoldUnderline"/>
          <w:rFonts w:cs="Arial"/>
        </w:rPr>
        <w:t xml:space="preserve">to mobilize other citizens to </w:t>
      </w:r>
      <w:r w:rsidRPr="00A91DEA">
        <w:rPr>
          <w:rStyle w:val="StyleBoldUnderline"/>
          <w:rFonts w:cs="Arial"/>
          <w:b w:val="0"/>
        </w:rPr>
        <w:t>participate directly in politics themselves</w:t>
      </w:r>
      <w:r w:rsidRPr="00A91DEA">
        <w:rPr>
          <w:rFonts w:cs="Arial"/>
          <w:sz w:val="16"/>
        </w:rPr>
        <w:t xml:space="preserve">; self-determination was the aim of their activity.48 Once in parliament, the AL proposed </w:t>
      </w:r>
      <w:proofErr w:type="spellStart"/>
      <w:r w:rsidRPr="00A91DEA">
        <w:rPr>
          <w:rFonts w:cs="Arial"/>
          <w:sz w:val="16"/>
        </w:rPr>
        <w:t>establishmento</w:t>
      </w:r>
      <w:proofErr w:type="spellEnd"/>
      <w:r w:rsidRPr="00A91DEA">
        <w:rPr>
          <w:rFonts w:cs="Arial"/>
          <w:sz w:val="16"/>
        </w:rPr>
        <w:t xml:space="preserve"> f a temporary </w:t>
      </w:r>
      <w:proofErr w:type="spellStart"/>
      <w:r w:rsidRPr="00A91DEA">
        <w:rPr>
          <w:rFonts w:cs="Arial"/>
          <w:sz w:val="16"/>
        </w:rPr>
        <w:t>parliamentaryco</w:t>
      </w:r>
      <w:proofErr w:type="spellEnd"/>
      <w:r w:rsidRPr="00A91DEA">
        <w:rPr>
          <w:rFonts w:cs="Arial"/>
          <w:sz w:val="16"/>
        </w:rPr>
        <w:t xml:space="preserve"> </w:t>
      </w:r>
      <w:proofErr w:type="spellStart"/>
      <w:r w:rsidRPr="00A91DEA">
        <w:rPr>
          <w:rFonts w:cs="Arial"/>
          <w:sz w:val="16"/>
        </w:rPr>
        <w:t>mmissiont</w:t>
      </w:r>
      <w:proofErr w:type="spellEnd"/>
      <w:r w:rsidRPr="00A91DEA">
        <w:rPr>
          <w:rFonts w:cs="Arial"/>
          <w:sz w:val="16"/>
        </w:rPr>
        <w:t xml:space="preserve"> o </w:t>
      </w:r>
      <w:proofErr w:type="spellStart"/>
      <w:r w:rsidRPr="00A91DEA">
        <w:rPr>
          <w:rFonts w:cs="Arial"/>
          <w:sz w:val="16"/>
        </w:rPr>
        <w:t>studye</w:t>
      </w:r>
      <w:proofErr w:type="spellEnd"/>
      <w:r w:rsidRPr="00A91DEA">
        <w:rPr>
          <w:rFonts w:cs="Arial"/>
          <w:sz w:val="16"/>
        </w:rPr>
        <w:t xml:space="preserve"> </w:t>
      </w:r>
      <w:proofErr w:type="spellStart"/>
      <w:r w:rsidRPr="00A91DEA">
        <w:rPr>
          <w:rFonts w:cs="Arial"/>
          <w:sz w:val="16"/>
        </w:rPr>
        <w:t>nergyp</w:t>
      </w:r>
      <w:proofErr w:type="spellEnd"/>
      <w:r w:rsidRPr="00A91DEA">
        <w:rPr>
          <w:rFonts w:cs="Arial"/>
          <w:sz w:val="16"/>
        </w:rPr>
        <w:t xml:space="preserve"> </w:t>
      </w:r>
      <w:proofErr w:type="spellStart"/>
      <w:r w:rsidRPr="00A91DEA">
        <w:rPr>
          <w:rFonts w:cs="Arial"/>
          <w:sz w:val="16"/>
        </w:rPr>
        <w:t>olicy,w</w:t>
      </w:r>
      <w:proofErr w:type="spellEnd"/>
      <w:r w:rsidRPr="00A91DEA">
        <w:rPr>
          <w:rFonts w:cs="Arial"/>
          <w:sz w:val="16"/>
        </w:rPr>
        <w:t xml:space="preserve"> </w:t>
      </w:r>
      <w:proofErr w:type="spellStart"/>
      <w:r w:rsidRPr="00A91DEA">
        <w:rPr>
          <w:rFonts w:cs="Arial"/>
          <w:sz w:val="16"/>
        </w:rPr>
        <w:t>hichf</w:t>
      </w:r>
      <w:proofErr w:type="spellEnd"/>
      <w:r w:rsidRPr="00A91DEA">
        <w:rPr>
          <w:rFonts w:cs="Arial"/>
          <w:sz w:val="16"/>
        </w:rPr>
        <w:t xml:space="preserve"> or the first time would draw all </w:t>
      </w:r>
      <w:proofErr w:type="spellStart"/>
      <w:r w:rsidRPr="00A91DEA">
        <w:rPr>
          <w:rFonts w:cs="Arial"/>
          <w:sz w:val="16"/>
        </w:rPr>
        <w:t>concernedp</w:t>
      </w:r>
      <w:proofErr w:type="spellEnd"/>
      <w:r w:rsidRPr="00A91DEA">
        <w:rPr>
          <w:rFonts w:cs="Arial"/>
          <w:sz w:val="16"/>
        </w:rPr>
        <w:t xml:space="preserve"> </w:t>
      </w:r>
      <w:proofErr w:type="spellStart"/>
      <w:r w:rsidRPr="00A91DEA">
        <w:rPr>
          <w:rFonts w:cs="Arial"/>
          <w:sz w:val="16"/>
        </w:rPr>
        <w:t>articipantst</w:t>
      </w:r>
      <w:proofErr w:type="spellEnd"/>
      <w:r w:rsidRPr="00A91DEA">
        <w:rPr>
          <w:rFonts w:cs="Arial"/>
          <w:sz w:val="16"/>
        </w:rPr>
        <w:t xml:space="preserve"> </w:t>
      </w:r>
      <w:proofErr w:type="spellStart"/>
      <w:r w:rsidRPr="00A91DEA">
        <w:rPr>
          <w:rFonts w:cs="Arial"/>
          <w:sz w:val="16"/>
        </w:rPr>
        <w:t>ogetheri</w:t>
      </w:r>
      <w:proofErr w:type="spellEnd"/>
      <w:r w:rsidRPr="00A91DEA">
        <w:rPr>
          <w:rFonts w:cs="Arial"/>
          <w:sz w:val="16"/>
        </w:rPr>
        <w:t xml:space="preserve"> n a </w:t>
      </w:r>
      <w:proofErr w:type="spellStart"/>
      <w:r w:rsidRPr="00A91DEA">
        <w:rPr>
          <w:rFonts w:cs="Arial"/>
          <w:sz w:val="16"/>
        </w:rPr>
        <w:t>discussiono</w:t>
      </w:r>
      <w:proofErr w:type="spellEnd"/>
      <w:r w:rsidRPr="00A91DEA">
        <w:rPr>
          <w:rFonts w:cs="Arial"/>
          <w:sz w:val="16"/>
        </w:rPr>
        <w:t xml:space="preserve"> f both short-</w:t>
      </w:r>
      <w:proofErr w:type="spellStart"/>
      <w:r w:rsidRPr="00A91DEA">
        <w:rPr>
          <w:rFonts w:cs="Arial"/>
          <w:sz w:val="16"/>
        </w:rPr>
        <w:t>termc</w:t>
      </w:r>
      <w:proofErr w:type="spellEnd"/>
      <w:r w:rsidRPr="00A91DEA">
        <w:rPr>
          <w:rFonts w:cs="Arial"/>
          <w:sz w:val="16"/>
        </w:rPr>
        <w:t xml:space="preserve"> </w:t>
      </w:r>
      <w:proofErr w:type="spellStart"/>
      <w:r w:rsidRPr="00A91DEA">
        <w:rPr>
          <w:rFonts w:cs="Arial"/>
          <w:sz w:val="16"/>
        </w:rPr>
        <w:t>hoicesa</w:t>
      </w:r>
      <w:proofErr w:type="spellEnd"/>
      <w:r w:rsidRPr="00A91DEA">
        <w:rPr>
          <w:rFonts w:cs="Arial"/>
          <w:sz w:val="16"/>
        </w:rPr>
        <w:t xml:space="preserve"> </w:t>
      </w:r>
      <w:proofErr w:type="spellStart"/>
      <w:r w:rsidRPr="00A91DEA">
        <w:rPr>
          <w:rFonts w:cs="Arial"/>
          <w:sz w:val="16"/>
        </w:rPr>
        <w:t>nd</w:t>
      </w:r>
      <w:proofErr w:type="spellEnd"/>
      <w:r w:rsidRPr="00A91DEA">
        <w:rPr>
          <w:rFonts w:cs="Arial"/>
          <w:sz w:val="16"/>
        </w:rPr>
        <w:t xml:space="preserve"> long-</w:t>
      </w:r>
      <w:proofErr w:type="spellStart"/>
      <w:r w:rsidRPr="00A91DEA">
        <w:rPr>
          <w:rFonts w:cs="Arial"/>
          <w:sz w:val="16"/>
        </w:rPr>
        <w:t>termg</w:t>
      </w:r>
      <w:proofErr w:type="spellEnd"/>
      <w:r w:rsidRPr="00A91DEA">
        <w:rPr>
          <w:rFonts w:cs="Arial"/>
          <w:sz w:val="16"/>
        </w:rPr>
        <w:t xml:space="preserve"> </w:t>
      </w:r>
      <w:proofErr w:type="spellStart"/>
      <w:r w:rsidRPr="00A91DEA">
        <w:rPr>
          <w:rFonts w:cs="Arial"/>
          <w:sz w:val="16"/>
        </w:rPr>
        <w:t>oals</w:t>
      </w:r>
      <w:proofErr w:type="spellEnd"/>
      <w:r w:rsidRPr="00A91DEA">
        <w:rPr>
          <w:rFonts w:cs="Arial"/>
          <w:sz w:val="16"/>
        </w:rPr>
        <w:t xml:space="preserve"> of </w:t>
      </w:r>
      <w:proofErr w:type="spellStart"/>
      <w:r w:rsidRPr="00A91DEA">
        <w:rPr>
          <w:rFonts w:cs="Arial"/>
          <w:sz w:val="16"/>
        </w:rPr>
        <w:t>energyp</w:t>
      </w:r>
      <w:proofErr w:type="spellEnd"/>
      <w:r w:rsidRPr="00A91DEA">
        <w:rPr>
          <w:rFonts w:cs="Arial"/>
          <w:sz w:val="16"/>
        </w:rPr>
        <w:t xml:space="preserve"> </w:t>
      </w:r>
      <w:proofErr w:type="spellStart"/>
      <w:r w:rsidRPr="00A91DEA">
        <w:rPr>
          <w:rFonts w:cs="Arial"/>
          <w:sz w:val="16"/>
        </w:rPr>
        <w:t>olicy</w:t>
      </w:r>
      <w:proofErr w:type="spellEnd"/>
      <w:r w:rsidRPr="00A91DEA">
        <w:rPr>
          <w:rFonts w:cs="Arial"/>
          <w:sz w:val="16"/>
        </w:rPr>
        <w:t xml:space="preserve">. With help from the SPD faction, which had been forced into the opposition by its defeat in the 1981 elections, two such commissions were created, one in 1982-83 and the other in 1984-85.49T </w:t>
      </w:r>
      <w:proofErr w:type="spellStart"/>
      <w:r w:rsidRPr="00A91DEA">
        <w:rPr>
          <w:rFonts w:cs="Arial"/>
          <w:sz w:val="16"/>
        </w:rPr>
        <w:t>hese</w:t>
      </w:r>
      <w:proofErr w:type="spellEnd"/>
      <w:r w:rsidRPr="00A91DEA">
        <w:rPr>
          <w:rFonts w:cs="Arial"/>
          <w:sz w:val="16"/>
        </w:rPr>
        <w:t xml:space="preserve"> </w:t>
      </w:r>
      <w:proofErr w:type="spellStart"/>
      <w:r w:rsidRPr="00A91DEA">
        <w:rPr>
          <w:rFonts w:cs="Arial"/>
          <w:sz w:val="16"/>
        </w:rPr>
        <w:t>commissionsg</w:t>
      </w:r>
      <w:proofErr w:type="spellEnd"/>
      <w:r w:rsidRPr="00A91DEA">
        <w:rPr>
          <w:rFonts w:cs="Arial"/>
          <w:sz w:val="16"/>
        </w:rPr>
        <w:t xml:space="preserve"> </w:t>
      </w:r>
      <w:proofErr w:type="spellStart"/>
      <w:r w:rsidRPr="00A91DEA">
        <w:rPr>
          <w:rFonts w:cs="Arial"/>
          <w:sz w:val="16"/>
        </w:rPr>
        <w:t>ave</w:t>
      </w:r>
      <w:proofErr w:type="spellEnd"/>
      <w:r w:rsidRPr="00A91DEA">
        <w:rPr>
          <w:rFonts w:cs="Arial"/>
          <w:sz w:val="16"/>
        </w:rPr>
        <w:t xml:space="preserve"> the citizen activists the forum they sought to push for </w:t>
      </w:r>
      <w:proofErr w:type="spellStart"/>
      <w:r w:rsidRPr="00A91DEA">
        <w:rPr>
          <w:rFonts w:cs="Arial"/>
          <w:sz w:val="16"/>
        </w:rPr>
        <w:t>modernizationa</w:t>
      </w:r>
      <w:proofErr w:type="spellEnd"/>
      <w:r w:rsidRPr="00A91DEA">
        <w:rPr>
          <w:rFonts w:cs="Arial"/>
          <w:sz w:val="16"/>
        </w:rPr>
        <w:t xml:space="preserve"> </w:t>
      </w:r>
      <w:proofErr w:type="spellStart"/>
      <w:r w:rsidRPr="00A91DEA">
        <w:rPr>
          <w:rFonts w:cs="Arial"/>
          <w:sz w:val="16"/>
        </w:rPr>
        <w:t>nd</w:t>
      </w:r>
      <w:proofErr w:type="spellEnd"/>
      <w:r w:rsidRPr="00A91DEA">
        <w:rPr>
          <w:rFonts w:cs="Arial"/>
          <w:sz w:val="16"/>
        </w:rPr>
        <w:t xml:space="preserve"> </w:t>
      </w:r>
      <w:proofErr w:type="spellStart"/>
      <w:r w:rsidRPr="00A91DEA">
        <w:rPr>
          <w:rFonts w:cs="Arial"/>
          <w:sz w:val="16"/>
        </w:rPr>
        <w:t>technicali</w:t>
      </w:r>
      <w:proofErr w:type="spellEnd"/>
      <w:r w:rsidRPr="00A91DEA">
        <w:rPr>
          <w:rFonts w:cs="Arial"/>
          <w:sz w:val="16"/>
        </w:rPr>
        <w:t xml:space="preserve"> </w:t>
      </w:r>
      <w:proofErr w:type="spellStart"/>
      <w:r w:rsidRPr="00A91DEA">
        <w:rPr>
          <w:rFonts w:cs="Arial"/>
          <w:sz w:val="16"/>
        </w:rPr>
        <w:t>nnovation</w:t>
      </w:r>
      <w:proofErr w:type="spellEnd"/>
      <w:r w:rsidRPr="00A91DEA">
        <w:rPr>
          <w:rFonts w:cs="Arial"/>
          <w:sz w:val="16"/>
        </w:rPr>
        <w:t xml:space="preserve"> in energy policy. Although it had scaled down the proposed new plant, the utility had produced no plan to upgrade its older, more polluting facilities or to install </w:t>
      </w:r>
      <w:proofErr w:type="spellStart"/>
      <w:r w:rsidRPr="00A91DEA">
        <w:rPr>
          <w:rFonts w:cs="Arial"/>
          <w:sz w:val="16"/>
        </w:rPr>
        <w:t>desulfurizationd</w:t>
      </w:r>
      <w:proofErr w:type="spellEnd"/>
      <w:r w:rsidRPr="00A91DEA">
        <w:rPr>
          <w:rFonts w:cs="Arial"/>
          <w:sz w:val="16"/>
        </w:rPr>
        <w:t xml:space="preserve"> </w:t>
      </w:r>
      <w:proofErr w:type="spellStart"/>
      <w:r w:rsidRPr="00A91DEA">
        <w:rPr>
          <w:rFonts w:cs="Arial"/>
          <w:sz w:val="16"/>
        </w:rPr>
        <w:t>evices</w:t>
      </w:r>
      <w:proofErr w:type="spellEnd"/>
      <w:r w:rsidRPr="00A91DEA">
        <w:rPr>
          <w:rFonts w:cs="Arial"/>
          <w:sz w:val="16"/>
        </w:rPr>
        <w:t xml:space="preserve">. With </w:t>
      </w:r>
      <w:proofErr w:type="spellStart"/>
      <w:r w:rsidRPr="00A91DEA">
        <w:rPr>
          <w:rFonts w:cs="Arial"/>
          <w:sz w:val="16"/>
        </w:rPr>
        <w:t>proddingf</w:t>
      </w:r>
      <w:proofErr w:type="spellEnd"/>
      <w:r w:rsidRPr="00A91DEA">
        <w:rPr>
          <w:rFonts w:cs="Arial"/>
          <w:sz w:val="16"/>
        </w:rPr>
        <w:t xml:space="preserve"> rom the </w:t>
      </w:r>
      <w:proofErr w:type="spellStart"/>
      <w:r w:rsidRPr="00A91DEA">
        <w:rPr>
          <w:rFonts w:cs="Arial"/>
          <w:sz w:val="16"/>
        </w:rPr>
        <w:t>energyc</w:t>
      </w:r>
      <w:proofErr w:type="spellEnd"/>
      <w:r w:rsidRPr="00A91DEA">
        <w:rPr>
          <w:rFonts w:cs="Arial"/>
          <w:sz w:val="16"/>
        </w:rPr>
        <w:t xml:space="preserve"> </w:t>
      </w:r>
      <w:proofErr w:type="spellStart"/>
      <w:r w:rsidRPr="00A91DEA">
        <w:rPr>
          <w:rFonts w:cs="Arial"/>
          <w:sz w:val="16"/>
        </w:rPr>
        <w:t>ommission</w:t>
      </w:r>
      <w:proofErr w:type="spellEnd"/>
      <w:r w:rsidRPr="00A91DEA">
        <w:rPr>
          <w:rFonts w:cs="Arial"/>
          <w:sz w:val="16"/>
        </w:rPr>
        <w:t xml:space="preserve">, Land and utility experts began to formulate such a plan, as did the citizen initiative. </w:t>
      </w:r>
      <w:r w:rsidRPr="00A91DEA">
        <w:rPr>
          <w:rStyle w:val="StyleBoldUnderline"/>
          <w:rFonts w:cs="Arial"/>
        </w:rPr>
        <w:t xml:space="preserve">By exposing administrative failings in a public setting, and </w:t>
      </w:r>
      <w:r w:rsidRPr="00A91DEA">
        <w:rPr>
          <w:rStyle w:val="StyleBoldUnderline"/>
          <w:rFonts w:cs="Arial"/>
          <w:b w:val="0"/>
        </w:rPr>
        <w:t>by producing a</w:t>
      </w:r>
      <w:r w:rsidRPr="00A91DEA">
        <w:rPr>
          <w:rFonts w:cs="Arial"/>
          <w:sz w:val="16"/>
        </w:rPr>
        <w:t xml:space="preserve"> modernization </w:t>
      </w:r>
      <w:r w:rsidRPr="00A91DEA">
        <w:rPr>
          <w:rStyle w:val="StyleBoldUnderline"/>
          <w:rFonts w:cs="Arial"/>
          <w:b w:val="0"/>
          <w:bdr w:val="single" w:sz="4" w:space="0" w:color="auto"/>
        </w:rPr>
        <w:t>plan itself</w:t>
      </w:r>
      <w:r w:rsidRPr="00A91DEA">
        <w:rPr>
          <w:rFonts w:cs="Arial"/>
          <w:sz w:val="16"/>
        </w:rPr>
        <w:t xml:space="preserve">, </w:t>
      </w:r>
      <w:r w:rsidRPr="00A91DEA">
        <w:rPr>
          <w:rStyle w:val="StyleBoldUnderline"/>
          <w:rFonts w:cs="Arial"/>
        </w:rPr>
        <w:t>the</w:t>
      </w:r>
      <w:r w:rsidRPr="00A91DEA">
        <w:rPr>
          <w:rFonts w:cs="Arial"/>
          <w:sz w:val="16"/>
        </w:rPr>
        <w:t xml:space="preserve"> combined citizen </w:t>
      </w:r>
      <w:r w:rsidRPr="00A91DEA">
        <w:rPr>
          <w:rStyle w:val="StyleBoldUnderline"/>
          <w:rFonts w:cs="Arial"/>
        </w:rPr>
        <w:t>initiative</w:t>
      </w:r>
      <w:r w:rsidRPr="00A91DEA">
        <w:rPr>
          <w:rFonts w:cs="Arial"/>
          <w:sz w:val="16"/>
        </w:rPr>
        <w:t xml:space="preserve"> and AL </w:t>
      </w:r>
      <w:r w:rsidRPr="00A91DEA">
        <w:rPr>
          <w:rStyle w:val="StyleBoldUnderline"/>
          <w:rFonts w:cs="Arial"/>
        </w:rPr>
        <w:t>forced bureaucratic authorities to push</w:t>
      </w:r>
      <w:r w:rsidRPr="00A91DEA">
        <w:rPr>
          <w:rFonts w:cs="Arial"/>
          <w:sz w:val="16"/>
        </w:rPr>
        <w:t xml:space="preserve"> the utility for </w:t>
      </w:r>
      <w:r w:rsidRPr="00A91DEA">
        <w:rPr>
          <w:rStyle w:val="StyleBoldUnderline"/>
          <w:rFonts w:cs="Arial"/>
        </w:rPr>
        <w:t xml:space="preserve">improvements. They also forced the authorities to consider different technological solutions to West Berlin's energy and environmental problems. In this way, the activists served as technological innovators. </w:t>
      </w:r>
      <w:r w:rsidRPr="00A91DEA">
        <w:rPr>
          <w:rFonts w:cs="Arial"/>
          <w:sz w:val="16"/>
        </w:rP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Despite the non-binding nature of the commissions' recommendations, </w:t>
      </w:r>
      <w:r w:rsidRPr="00A91DEA">
        <w:rPr>
          <w:rStyle w:val="StyleBoldUnderline"/>
          <w:rFonts w:cs="Arial"/>
        </w:rPr>
        <w:t xml:space="preserve">the public discussion of energy policy </w:t>
      </w:r>
      <w:r w:rsidRPr="00A91DEA">
        <w:rPr>
          <w:rStyle w:val="Emphasis"/>
          <w:rFonts w:cs="Arial"/>
        </w:rPr>
        <w:t>motivated policy makers</w:t>
      </w:r>
      <w:r w:rsidRPr="00A91DEA">
        <w:rPr>
          <w:rStyle w:val="StyleBoldUnderline"/>
          <w:rFonts w:cs="Arial"/>
        </w:rPr>
        <w:t xml:space="preserve"> to take stronger positions in favor of environmental protection. </w:t>
      </w:r>
      <w:r w:rsidRPr="00A91DEA">
        <w:rPr>
          <w:rFonts w:cs="Arial"/>
          <w:sz w:val="16"/>
        </w:rPr>
        <w:t xml:space="preserve">III. Conclusion 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w:t>
      </w:r>
      <w:proofErr w:type="spellStart"/>
      <w:r w:rsidRPr="00A91DEA">
        <w:rPr>
          <w:rFonts w:cs="Arial"/>
          <w:sz w:val="16"/>
        </w:rPr>
        <w:t>environmen</w:t>
      </w:r>
      <w:proofErr w:type="spellEnd"/>
      <w:r w:rsidRPr="00A91DEA">
        <w:rPr>
          <w:rFonts w:cs="Arial"/>
          <w:sz w:val="16"/>
        </w:rPr>
        <w:t xml:space="preserve">-tally sound of BEWAG's plants is due entirely to the long legal battle with the citizen initiative group, during which nearly every aspect of the original plans was changed. In addition, </w:t>
      </w:r>
      <w:r w:rsidRPr="00A91DEA">
        <w:rPr>
          <w:rStyle w:val="StyleBoldUnderline"/>
          <w:rFonts w:cs="Arial"/>
        </w:rPr>
        <w:t>through the efforts of the</w:t>
      </w:r>
      <w:r w:rsidRPr="00A91DEA">
        <w:rPr>
          <w:rFonts w:cs="Arial"/>
          <w:sz w:val="16"/>
        </w:rPr>
        <w:t xml:space="preserve"> Alter-native List (</w:t>
      </w:r>
      <w:r w:rsidRPr="00A91DEA">
        <w:rPr>
          <w:rStyle w:val="StyleBoldUnderline"/>
          <w:rFonts w:cs="Arial"/>
        </w:rPr>
        <w:t>AL</w:t>
      </w:r>
      <w:r w:rsidRPr="00A91DEA">
        <w:rPr>
          <w:rFonts w:cs="Arial"/>
          <w:sz w:val="16"/>
        </w:rPr>
        <w:t xml:space="preserve">) in parliament, </w:t>
      </w:r>
      <w:r w:rsidRPr="00A91DEA">
        <w:rPr>
          <w:rStyle w:val="StyleBoldUnderline"/>
          <w:rFonts w:cs="Arial"/>
        </w:rPr>
        <w:t>the</w:t>
      </w:r>
      <w:r w:rsidRPr="00A91DEA">
        <w:rPr>
          <w:rFonts w:cs="Arial"/>
          <w:sz w:val="16"/>
        </w:rPr>
        <w:t xml:space="preserve"> Land </w:t>
      </w:r>
      <w:r w:rsidRPr="00A91DEA">
        <w:rPr>
          <w:rStyle w:val="StyleBoldUnderline"/>
          <w:rFonts w:cs="Arial"/>
        </w:rPr>
        <w:t>government</w:t>
      </w:r>
      <w:r w:rsidRPr="00A91DEA">
        <w:rPr>
          <w:rFonts w:cs="Arial"/>
          <w:sz w:val="16"/>
        </w:rPr>
        <w:t xml:space="preserve"> and BEWAG </w:t>
      </w:r>
      <w:r w:rsidRPr="00A91DEA">
        <w:rPr>
          <w:rStyle w:val="StyleBoldUnderline"/>
          <w:rFonts w:cs="Arial"/>
        </w:rPr>
        <w:t>formulated a long sought modernization and environmental protection plan</w:t>
      </w:r>
      <w:r w:rsidRPr="00A91DEA">
        <w:rPr>
          <w:rFonts w:cs="Arial"/>
          <w:sz w:val="16"/>
        </w:rPr>
        <w:t xml:space="preserve"> for all of the city's plants. </w:t>
      </w:r>
      <w:r w:rsidRPr="00A91DEA">
        <w:rPr>
          <w:rStyle w:val="StyleBoldUnderline"/>
          <w:rFonts w:cs="Arial"/>
        </w:rPr>
        <w:t>The AL prompted the other parliamentary parties to take pollution control seriously.</w:t>
      </w:r>
      <w:r w:rsidRPr="00A91DEA">
        <w:rPr>
          <w:rFonts w:cs="Arial"/>
          <w:sz w:val="16"/>
        </w:rPr>
        <w:t xml:space="preserve"> </w:t>
      </w:r>
      <w:r w:rsidRPr="00A91DEA">
        <w:rPr>
          <w:rStyle w:val="Emphasis"/>
          <w:rFonts w:cs="Arial"/>
        </w:rPr>
        <w:t>Throughout the FRG, energy politics evolved in a similar fashion.</w:t>
      </w:r>
      <w:r w:rsidRPr="00A91DEA">
        <w:rPr>
          <w:rFonts w:cs="Arial"/>
          <w:sz w:val="16"/>
        </w:rPr>
        <w:t xml:space="preserve"> As </w:t>
      </w:r>
      <w:proofErr w:type="spellStart"/>
      <w:r w:rsidRPr="00A91DEA">
        <w:rPr>
          <w:rFonts w:cs="Arial"/>
          <w:sz w:val="16"/>
        </w:rPr>
        <w:t>Habermas</w:t>
      </w:r>
      <w:proofErr w:type="spellEnd"/>
      <w:r w:rsidRPr="00A91DEA">
        <w:rPr>
          <w:rFonts w:cs="Arial"/>
          <w:sz w:val="16"/>
        </w:rPr>
        <w:t xml:space="preserve"> claimed, </w:t>
      </w:r>
      <w:r w:rsidRPr="00A91DEA">
        <w:rPr>
          <w:rStyle w:val="StyleBoldUnderline"/>
          <w:rFonts w:cs="Arial"/>
        </w:rPr>
        <w:t xml:space="preserve">underlying the </w:t>
      </w:r>
      <w:r w:rsidRPr="00A91DEA">
        <w:rPr>
          <w:rStyle w:val="StyleBoldUnderline"/>
          <w:rFonts w:cs="Arial"/>
          <w:b w:val="0"/>
        </w:rPr>
        <w:t>objections against particular projects</w:t>
      </w:r>
      <w:r w:rsidRPr="00A91DEA">
        <w:rPr>
          <w:rStyle w:val="StyleBoldUnderline"/>
          <w:rFonts w:cs="Arial"/>
        </w:rPr>
        <w:t xml:space="preserve"> was a reaction against the administrative-economic system in general. One author</w:t>
      </w:r>
      <w:r w:rsidRPr="00A91DEA">
        <w:rPr>
          <w:rFonts w:cs="Arial"/>
          <w:sz w:val="16"/>
        </w:rPr>
        <w:t xml:space="preserve">, for example, </w:t>
      </w:r>
      <w:r w:rsidRPr="00A91DEA">
        <w:rPr>
          <w:rStyle w:val="StyleBoldUnderline"/>
          <w:rFonts w:cs="Arial"/>
        </w:rPr>
        <w:t>describes the emergence of two-dimensional protest</w:t>
      </w:r>
      <w:r w:rsidRPr="00A91DEA">
        <w:rPr>
          <w:rFonts w:cs="Arial"/>
          <w:sz w:val="16"/>
        </w:rPr>
        <w:t xml:space="preserve"> against nuclear energy: The </w:t>
      </w:r>
      <w:r w:rsidRPr="00A91DEA">
        <w:rPr>
          <w:rStyle w:val="StyleBoldUnderline"/>
          <w:rFonts w:cs="Arial"/>
        </w:rPr>
        <w:t>resistance against a concrete project became</w:t>
      </w:r>
      <w:r w:rsidRPr="00A91DEA">
        <w:rPr>
          <w:rFonts w:cs="Arial"/>
          <w:sz w:val="16"/>
        </w:rPr>
        <w:t xml:space="preserve"> understood </w:t>
      </w:r>
      <w:proofErr w:type="spellStart"/>
      <w:r w:rsidRPr="00A91DEA">
        <w:rPr>
          <w:rFonts w:cs="Arial"/>
          <w:sz w:val="16"/>
        </w:rPr>
        <w:t>simul-taneously</w:t>
      </w:r>
      <w:proofErr w:type="spellEnd"/>
      <w:r w:rsidRPr="00A91DEA">
        <w:rPr>
          <w:rFonts w:cs="Arial"/>
          <w:sz w:val="16"/>
        </w:rPr>
        <w:t xml:space="preserve"> as </w:t>
      </w:r>
      <w:r w:rsidRPr="00A91DEA">
        <w:rPr>
          <w:rStyle w:val="StyleBoldUnderline"/>
          <w:rFonts w:cs="Arial"/>
        </w:rPr>
        <w:t>resistance against the entire</w:t>
      </w:r>
      <w:r w:rsidRPr="00A91DEA">
        <w:rPr>
          <w:rFonts w:cs="Arial"/>
          <w:sz w:val="16"/>
        </w:rPr>
        <w:t xml:space="preserve"> atomic </w:t>
      </w:r>
      <w:r w:rsidRPr="00A91DEA">
        <w:rPr>
          <w:rStyle w:val="StyleBoldUnderline"/>
          <w:rFonts w:cs="Arial"/>
        </w:rPr>
        <w:t>program.</w:t>
      </w:r>
      <w:r w:rsidRPr="00A91DEA">
        <w:rPr>
          <w:rFonts w:cs="Arial"/>
          <w:sz w:val="16"/>
        </w:rPr>
        <w:t xml:space="preserve"> </w:t>
      </w:r>
      <w:r w:rsidRPr="00A91DEA">
        <w:rPr>
          <w:rStyle w:val="Emphasis"/>
          <w:rFonts w:cs="Arial"/>
        </w:rPr>
        <w:t>Questions</w:t>
      </w:r>
      <w:r w:rsidRPr="00A91DEA">
        <w:rPr>
          <w:rFonts w:cs="Arial"/>
          <w:sz w:val="16"/>
        </w:rPr>
        <w:t xml:space="preserve"> of energy planning, of economic growth, of understanding </w:t>
      </w:r>
      <w:r w:rsidRPr="00A91DEA">
        <w:rPr>
          <w:rStyle w:val="Emphasis"/>
          <w:rFonts w:cs="Arial"/>
        </w:rPr>
        <w:t>of democracy entered the picture</w:t>
      </w:r>
      <w:r w:rsidRPr="00A91DEA">
        <w:rPr>
          <w:rFonts w:cs="Arial"/>
          <w:sz w:val="16"/>
        </w:rPr>
        <w:t xml:space="preserve">. . . . Besides concern for human health, for security of conditions for human existence and </w:t>
      </w:r>
      <w:proofErr w:type="spellStart"/>
      <w:r w:rsidRPr="00A91DEA">
        <w:rPr>
          <w:rFonts w:cs="Arial"/>
          <w:sz w:val="16"/>
        </w:rPr>
        <w:t>protec-tion</w:t>
      </w:r>
      <w:proofErr w:type="spellEnd"/>
      <w:r w:rsidRPr="00A91DEA">
        <w:rPr>
          <w:rFonts w:cs="Arial"/>
          <w:sz w:val="16"/>
        </w:rPr>
        <w:t xml:space="preserve"> of nature arose critique of what was perceived as undemocratic planning, the "shock" of the delayed public announcement of pro-</w:t>
      </w:r>
      <w:proofErr w:type="spellStart"/>
      <w:r w:rsidRPr="00A91DEA">
        <w:rPr>
          <w:rFonts w:cs="Arial"/>
          <w:sz w:val="16"/>
        </w:rPr>
        <w:t>ject</w:t>
      </w:r>
      <w:proofErr w:type="spellEnd"/>
      <w:r w:rsidRPr="00A91DEA">
        <w:rPr>
          <w:rFonts w:cs="Arial"/>
          <w:sz w:val="16"/>
        </w:rPr>
        <w:t xml:space="preserve"> plans and the fear of political decision errors that would </w:t>
      </w:r>
      <w:proofErr w:type="spellStart"/>
      <w:r w:rsidRPr="00A91DEA">
        <w:rPr>
          <w:rFonts w:cs="Arial"/>
          <w:sz w:val="16"/>
        </w:rPr>
        <w:t>aggra-vate</w:t>
      </w:r>
      <w:proofErr w:type="spellEnd"/>
      <w:r w:rsidRPr="00A91DEA">
        <w:rPr>
          <w:rFonts w:cs="Arial"/>
          <w:sz w:val="16"/>
        </w:rPr>
        <w:t xml:space="preserve"> the problem.52 This passage supports a West Berliner's statement that </w:t>
      </w:r>
      <w:r w:rsidRPr="00A91DEA">
        <w:rPr>
          <w:rStyle w:val="StyleBoldUnderline"/>
          <w:rFonts w:cs="Arial"/>
        </w:rPr>
        <w:t xml:space="preserve">the citizen initiative </w:t>
      </w:r>
      <w:r w:rsidRPr="00A91DEA">
        <w:rPr>
          <w:rStyle w:val="Emphasis"/>
          <w:rFonts w:cs="Arial"/>
        </w:rPr>
        <w:t>began with a project critique</w:t>
      </w:r>
      <w:r w:rsidRPr="00A91DEA">
        <w:rPr>
          <w:rStyle w:val="StyleBoldUnderline"/>
          <w:rFonts w:cs="Arial"/>
        </w:rPr>
        <w:t xml:space="preserve"> and arrived at </w:t>
      </w:r>
      <w:r w:rsidRPr="00A91DEA">
        <w:rPr>
          <w:rStyle w:val="StyleBoldUnderline"/>
          <w:rFonts w:cs="Arial"/>
          <w:i/>
        </w:rPr>
        <w:t>Systemkritik</w:t>
      </w:r>
      <w:r w:rsidRPr="00A91DEA">
        <w:rPr>
          <w:rStyle w:val="StyleBoldUnderline"/>
          <w:rFonts w:cs="Arial"/>
        </w:rPr>
        <w:t>.</w:t>
      </w:r>
      <w:r w:rsidRPr="00A91DEA">
        <w:rPr>
          <w:rFonts w:cs="Arial"/>
          <w:sz w:val="16"/>
        </w:rPr>
        <w:t xml:space="preserve">53 I have labeled these two aspects of the problem the public policy and </w:t>
      </w:r>
      <w:proofErr w:type="spellStart"/>
      <w:r w:rsidRPr="00A91DEA">
        <w:rPr>
          <w:rFonts w:cs="Arial"/>
          <w:sz w:val="16"/>
        </w:rPr>
        <w:t>legitima-tion</w:t>
      </w:r>
      <w:proofErr w:type="spellEnd"/>
      <w:r w:rsidRPr="00A91DEA">
        <w:rPr>
          <w:rFonts w:cs="Arial"/>
          <w:sz w:val="16"/>
        </w:rPr>
        <w:t xml:space="preserve"> dimensions. In the course of these conflicts, the legitimation </w:t>
      </w:r>
      <w:proofErr w:type="spellStart"/>
      <w:r w:rsidRPr="00A91DEA">
        <w:rPr>
          <w:rFonts w:cs="Arial"/>
          <w:sz w:val="16"/>
        </w:rPr>
        <w:t>dimen-sion</w:t>
      </w:r>
      <w:proofErr w:type="spellEnd"/>
      <w:r w:rsidRPr="00A91DEA">
        <w:rPr>
          <w:rFonts w:cs="Arial"/>
          <w:sz w:val="16"/>
        </w:rPr>
        <w:t xml:space="preserve"> </w:t>
      </w:r>
      <w:proofErr w:type="spellStart"/>
      <w:r w:rsidRPr="00A91DEA">
        <w:rPr>
          <w:rFonts w:cs="Arial"/>
          <w:sz w:val="16"/>
        </w:rPr>
        <w:t>emergd</w:t>
      </w:r>
      <w:proofErr w:type="spellEnd"/>
      <w:r w:rsidRPr="00A91DEA">
        <w:rPr>
          <w:rFonts w:cs="Arial"/>
          <w:sz w:val="16"/>
        </w:rPr>
        <w:t xml:space="preserve"> as the more important and in many ways the more </w:t>
      </w:r>
      <w:proofErr w:type="spellStart"/>
      <w:r w:rsidRPr="00A91DEA">
        <w:rPr>
          <w:rFonts w:cs="Arial"/>
          <w:sz w:val="16"/>
        </w:rPr>
        <w:t>prob-lematic</w:t>
      </w:r>
      <w:proofErr w:type="spellEnd"/>
      <w:r w:rsidRPr="00A91DEA">
        <w:rPr>
          <w:rFonts w:cs="Arial"/>
          <w:sz w:val="16"/>
        </w:rPr>
        <w:t xml:space="preserve">. Parliamentary Politics In the 1970s, energy politics began to develop in the direction </w:t>
      </w:r>
      <w:proofErr w:type="spellStart"/>
      <w:r w:rsidRPr="00A91DEA">
        <w:rPr>
          <w:rFonts w:cs="Arial"/>
          <w:sz w:val="16"/>
        </w:rPr>
        <w:t>Offe</w:t>
      </w:r>
      <w:proofErr w:type="spellEnd"/>
      <w:r w:rsidRPr="00A91DEA">
        <w:rPr>
          <w:rFonts w:cs="Arial"/>
          <w:sz w:val="16"/>
        </w:rPr>
        <w:t xml:space="preserve"> de-scribed, with bureaucrats and protesters avoiding the parliamentary channels through which they should interact. The citizen groups them-selves, however, have to a degree reversed the slide into irrelevance of parliamentary politics. Grassroots </w:t>
      </w:r>
      <w:r w:rsidRPr="00A91DEA">
        <w:rPr>
          <w:rStyle w:val="StyleBoldUnderline"/>
          <w:rFonts w:cs="Arial"/>
        </w:rPr>
        <w:t xml:space="preserve">groups overcame their defensive posture enough to begin to </w:t>
      </w:r>
      <w:r w:rsidRPr="00A91DEA">
        <w:rPr>
          <w:rStyle w:val="StyleBoldUnderline"/>
          <w:rFonts w:cs="Arial"/>
          <w:b w:val="0"/>
        </w:rPr>
        <w:t>formulate an alternative politics</w:t>
      </w:r>
      <w:r w:rsidRPr="00A91DEA">
        <w:rPr>
          <w:rFonts w:cs="Arial"/>
          <w:sz w:val="16"/>
        </w:rPr>
        <w:t xml:space="preserve">, </w:t>
      </w:r>
      <w:r w:rsidRPr="00A91DEA">
        <w:rPr>
          <w:rStyle w:val="Emphasis"/>
          <w:rFonts w:cs="Arial"/>
        </w:rPr>
        <w:t>based upon</w:t>
      </w:r>
      <w:r w:rsidRPr="00A91DEA">
        <w:rPr>
          <w:rFonts w:cs="Arial"/>
          <w:sz w:val="16"/>
        </w:rPr>
        <w:t xml:space="preserve"> concepts such as </w:t>
      </w:r>
      <w:r w:rsidRPr="00A91DEA">
        <w:rPr>
          <w:rStyle w:val="Emphasis"/>
          <w:rFonts w:cs="Arial"/>
        </w:rPr>
        <w:t>decision making</w:t>
      </w:r>
      <w:r w:rsidRPr="00A91DEA">
        <w:rPr>
          <w:rFonts w:cs="Arial"/>
          <w:sz w:val="16"/>
        </w:rPr>
        <w:t xml:space="preserve"> through mutual understanding rather than technical criteria or bargaining. This new politics required new modes of interaction which the old corporatist or pluralist forms could not provide. </w:t>
      </w:r>
      <w:r w:rsidRPr="00A91DEA">
        <w:rPr>
          <w:rStyle w:val="StyleBoldUnderline"/>
          <w:rFonts w:cs="Arial"/>
        </w:rPr>
        <w:t>Through</w:t>
      </w:r>
      <w:r w:rsidRPr="00A91DEA">
        <w:rPr>
          <w:rFonts w:cs="Arial"/>
          <w:sz w:val="16"/>
        </w:rPr>
        <w:t xml:space="preserve"> the formation of green/</w:t>
      </w:r>
      <w:r w:rsidRPr="00A91DEA">
        <w:rPr>
          <w:rStyle w:val="StyleBoldUnderline"/>
          <w:rFonts w:cs="Arial"/>
        </w:rPr>
        <w:t>alternative parties and voting lists and through new parliamentary commissions</w:t>
      </w:r>
      <w:r w:rsidRPr="00A91DEA">
        <w:rPr>
          <w:rFonts w:cs="Arial"/>
          <w:sz w:val="16"/>
        </w:rPr>
        <w:t xml:space="preserve"> such as the two described in the case study, some </w:t>
      </w:r>
      <w:r w:rsidRPr="00A91DEA">
        <w:rPr>
          <w:rStyle w:val="StyleBoldUnderline"/>
          <w:rFonts w:cs="Arial"/>
        </w:rPr>
        <w:t xml:space="preserve">members of grassroots groups attempted to </w:t>
      </w:r>
      <w:r w:rsidRPr="00A91DEA">
        <w:rPr>
          <w:rStyle w:val="Emphasis"/>
          <w:rFonts w:cs="Arial"/>
        </w:rPr>
        <w:t xml:space="preserve">both operate within the political system and fundamentally change it, to restore the link between bureaucracy and citizenry. </w:t>
      </w:r>
      <w:r w:rsidRPr="00A91DEA">
        <w:rPr>
          <w:rFonts w:cs="Arial"/>
          <w:sz w:val="16"/>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that grass-roots groups want. The constant tension between institutionalized politics and grassroots action emerged clearly in the recent internal debate between "fundamentalist" and "realist" wings of the Greens. </w:t>
      </w:r>
      <w:proofErr w:type="spellStart"/>
      <w:r w:rsidRPr="00A91DEA">
        <w:rPr>
          <w:rStyle w:val="StyleBoldUnderline"/>
          <w:rFonts w:cs="Arial"/>
        </w:rPr>
        <w:t>Fundis</w:t>
      </w:r>
      <w:proofErr w:type="spellEnd"/>
      <w:r w:rsidRPr="00A91DEA">
        <w:rPr>
          <w:rStyle w:val="StyleBoldUnderline"/>
          <w:rFonts w:cs="Arial"/>
        </w:rPr>
        <w:t xml:space="preserve"> wanted to keep a firm footing outside the realm of institutionalized politics. They refused to bargain with</w:t>
      </w:r>
      <w:r w:rsidRPr="00A91DEA">
        <w:rPr>
          <w:rFonts w:cs="Arial"/>
          <w:sz w:val="16"/>
        </w:rPr>
        <w:t xml:space="preserve"> the more </w:t>
      </w:r>
      <w:r w:rsidRPr="00A91DEA">
        <w:rPr>
          <w:rStyle w:val="StyleBoldUnderline"/>
          <w:rFonts w:cs="Arial"/>
        </w:rPr>
        <w:t>established parties or to join coalition governments.</w:t>
      </w:r>
      <w:r w:rsidRPr="00A91DEA">
        <w:rPr>
          <w:rFonts w:cs="Arial"/>
          <w:sz w:val="16"/>
        </w:rPr>
        <w:t xml:space="preserve"> </w:t>
      </w:r>
      <w:proofErr w:type="spellStart"/>
      <w:r w:rsidRPr="00A91DEA">
        <w:rPr>
          <w:rFonts w:cs="Arial"/>
          <w:sz w:val="16"/>
        </w:rPr>
        <w:t>Realos</w:t>
      </w:r>
      <w:proofErr w:type="spellEnd"/>
      <w:r w:rsidRPr="00A91DEA">
        <w:rPr>
          <w:rFonts w:cs="Arial"/>
          <w:sz w:val="16"/>
        </w:rPr>
        <w:t xml:space="preserve"> favored participating in institutionalized politics while pressing their grassroots agenda. Only this way, they claimed, would they have a chance to implement at least some parts of their program. </w:t>
      </w:r>
      <w:r w:rsidRPr="00A91DEA">
        <w:rPr>
          <w:rStyle w:val="StyleBoldUnderline"/>
          <w:rFonts w:cs="Arial"/>
        </w:rPr>
        <w:t>This internal debate</w:t>
      </w:r>
      <w:r w:rsidRPr="00A91DEA">
        <w:rPr>
          <w:rFonts w:cs="Arial"/>
          <w:sz w:val="16"/>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A91DEA">
        <w:rPr>
          <w:rStyle w:val="StyleBoldUnderline"/>
          <w:rFonts w:cs="Arial"/>
        </w:rPr>
        <w:t>failure to come to agreement on basic issues can be viewed as a hazard of grass-roots democracy.</w:t>
      </w:r>
      <w:r w:rsidRPr="00A91DEA">
        <w:rPr>
          <w:rFonts w:cs="Arial"/>
          <w:sz w:val="16"/>
        </w:rPr>
        <w:t xml:space="preserve"> The Greens, like the West Berlin citizen initiative, are opposed in principle to forcing one faction to give way to another. </w:t>
      </w:r>
      <w:r w:rsidRPr="00A91DEA">
        <w:rPr>
          <w:rStyle w:val="StyleBoldUnderline"/>
          <w:rFonts w:cs="Arial"/>
        </w:rPr>
        <w:t>Disunity</w:t>
      </w:r>
      <w:r w:rsidRPr="00A91DEA">
        <w:rPr>
          <w:rFonts w:cs="Arial"/>
          <w:sz w:val="16"/>
        </w:rPr>
        <w:t xml:space="preserve"> thus </w:t>
      </w:r>
      <w:r w:rsidRPr="00A91DEA">
        <w:rPr>
          <w:rStyle w:val="StyleBoldUnderline"/>
          <w:rFonts w:cs="Arial"/>
        </w:rPr>
        <w:t>persists within the group.</w:t>
      </w:r>
      <w:r w:rsidRPr="00A91DEA">
        <w:rPr>
          <w:rFonts w:cs="Arial"/>
          <w:sz w:val="16"/>
        </w:rPr>
        <w:t xml:space="preserve"> </w:t>
      </w:r>
      <w:r w:rsidRPr="00A91DEA">
        <w:rPr>
          <w:rStyle w:val="StyleBoldUnderline"/>
          <w:rFonts w:cs="Arial"/>
          <w:b w:val="0"/>
        </w:rPr>
        <w:t>On the other hand</w:t>
      </w:r>
      <w:r w:rsidRPr="00A91DEA">
        <w:rPr>
          <w:rFonts w:cs="Arial"/>
          <w:sz w:val="16"/>
        </w:rPr>
        <w:t xml:space="preserve">, the </w:t>
      </w:r>
      <w:r w:rsidRPr="00A91DEA">
        <w:rPr>
          <w:rStyle w:val="Emphasis"/>
          <w:rFonts w:cs="Arial"/>
        </w:rPr>
        <w:t>tension can be</w:t>
      </w:r>
      <w:r w:rsidRPr="00A91DEA">
        <w:rPr>
          <w:rFonts w:cs="Arial"/>
          <w:sz w:val="16"/>
        </w:rPr>
        <w:t xml:space="preserve"> </w:t>
      </w:r>
      <w:r w:rsidRPr="00A91DEA">
        <w:rPr>
          <w:rStyle w:val="Emphasis"/>
          <w:rFonts w:cs="Arial"/>
        </w:rPr>
        <w:t>understood</w:t>
      </w:r>
      <w:r w:rsidRPr="00A91DEA">
        <w:rPr>
          <w:rFonts w:cs="Arial"/>
          <w:sz w:val="16"/>
        </w:rPr>
        <w:t xml:space="preserve"> not as a failure, but </w:t>
      </w:r>
      <w:r w:rsidRPr="00A91DEA">
        <w:rPr>
          <w:rStyle w:val="Emphasis"/>
          <w:rFonts w:cs="Arial"/>
        </w:rPr>
        <w:t>as</w:t>
      </w:r>
      <w:r w:rsidRPr="00A91DEA">
        <w:rPr>
          <w:rFonts w:cs="Arial"/>
          <w:sz w:val="16"/>
        </w:rPr>
        <w:t xml:space="preserve"> a kind of </w:t>
      </w:r>
      <w:r w:rsidRPr="00A91DEA">
        <w:rPr>
          <w:rStyle w:val="Emphasis"/>
          <w:rFonts w:cs="Arial"/>
        </w:rPr>
        <w:t>success</w:t>
      </w:r>
      <w:r w:rsidRPr="00A91DEA">
        <w:rPr>
          <w:rFonts w:cs="Arial"/>
          <w:sz w:val="16"/>
        </w:rPr>
        <w:t xml:space="preserve">: </w:t>
      </w:r>
      <w:r w:rsidRPr="00A91DEA">
        <w:rPr>
          <w:rStyle w:val="Emphasis"/>
          <w:rFonts w:cs="Arial"/>
        </w:rPr>
        <w:t>grassroots politics has not been absorbed into the bureaucratized system; it retains its critical dimension</w:t>
      </w:r>
      <w:r w:rsidRPr="00A91DEA">
        <w:rPr>
          <w:rFonts w:cs="Arial"/>
          <w:sz w:val="16"/>
        </w:rPr>
        <w:t xml:space="preserve">, both </w:t>
      </w:r>
      <w:r w:rsidRPr="00A91DEA">
        <w:rPr>
          <w:rStyle w:val="StyleBoldUnderline"/>
          <w:rFonts w:cs="Arial"/>
        </w:rPr>
        <w:t xml:space="preserve">in relation to the political system and within the groups themselves. The </w:t>
      </w:r>
      <w:r w:rsidRPr="00A91DEA">
        <w:rPr>
          <w:rStyle w:val="StyleBoldUnderline"/>
          <w:rFonts w:cs="Arial"/>
          <w:b w:val="0"/>
        </w:rPr>
        <w:t>lively debate</w:t>
      </w:r>
      <w:r w:rsidRPr="00A91DEA">
        <w:rPr>
          <w:rFonts w:cs="Arial"/>
          <w:sz w:val="16"/>
        </w:rPr>
        <w:t xml:space="preserve"> stimulated by grassroots groups and parties </w:t>
      </w:r>
      <w:r w:rsidRPr="00A91DEA">
        <w:rPr>
          <w:rStyle w:val="StyleBoldUnderline"/>
          <w:rFonts w:cs="Arial"/>
          <w:b w:val="0"/>
        </w:rPr>
        <w:t xml:space="preserve">keeps questions of democracy on the public agenda. </w:t>
      </w:r>
      <w:r w:rsidRPr="00A91DEA">
        <w:rPr>
          <w:rFonts w:cs="Arial"/>
          <w:sz w:val="16"/>
        </w:rPr>
        <w:t xml:space="preserve">Technical Debate In West Berlin, </w:t>
      </w:r>
      <w:r w:rsidRPr="00A91DEA">
        <w:rPr>
          <w:rStyle w:val="StyleBoldUnderline"/>
          <w:rFonts w:cs="Arial"/>
        </w:rPr>
        <w:t xml:space="preserve">the two-dimensionality of the energy issue forced citizen activists to become </w:t>
      </w:r>
      <w:r w:rsidRPr="00A91DEA">
        <w:rPr>
          <w:rStyle w:val="Emphasis"/>
          <w:rFonts w:cs="Arial"/>
        </w:rPr>
        <w:t>both participants in and critics of the policy process.</w:t>
      </w:r>
      <w:r w:rsidRPr="00A91DEA">
        <w:rPr>
          <w:rFonts w:cs="Arial"/>
          <w:sz w:val="16"/>
        </w:rPr>
        <w:t xml:space="preserve"> </w:t>
      </w:r>
      <w:r w:rsidRPr="00A91DEA">
        <w:rPr>
          <w:rStyle w:val="StyleBoldUnderline"/>
          <w:rFonts w:cs="Arial"/>
        </w:rPr>
        <w:t xml:space="preserve">In order to defeat the plant, </w:t>
      </w:r>
      <w:r w:rsidRPr="00A91DEA">
        <w:rPr>
          <w:rStyle w:val="StyleBoldUnderline"/>
          <w:rFonts w:cs="Arial"/>
          <w:b w:val="0"/>
        </w:rPr>
        <w:t xml:space="preserve">activists engaged in technical debate. </w:t>
      </w:r>
      <w:r w:rsidRPr="00A91DEA">
        <w:rPr>
          <w:rStyle w:val="StyleBoldUnderline"/>
          <w:rFonts w:cs="Arial"/>
        </w:rPr>
        <w:t xml:space="preserve">They won several decisions in favor of environmental protection, often </w:t>
      </w:r>
      <w:r w:rsidRPr="00A91DEA">
        <w:rPr>
          <w:rStyle w:val="StyleBoldUnderline"/>
          <w:rFonts w:cs="Arial"/>
          <w:b w:val="0"/>
        </w:rPr>
        <w:t>proving to be more informed than bureaucratic experts</w:t>
      </w:r>
      <w:r w:rsidRPr="00A91DEA">
        <w:rPr>
          <w:rStyle w:val="StyleBoldUnderline"/>
          <w:rFonts w:cs="Arial"/>
        </w:rPr>
        <w:t xml:space="preserve"> themselves.</w:t>
      </w:r>
      <w:r w:rsidRPr="00A91DEA">
        <w:rPr>
          <w:rFonts w:cs="Arial"/>
          <w:sz w:val="16"/>
        </w:rPr>
        <w:t xml:space="preserve"> The case study demonstrates that grassroots groups, far from impeding techno-logical advancement, can actually serve as technological innovators. The activists' role as technical experts, while it helped them achieve some success on the policy dimension, had mixed results on the legitimation dimension. On one hand, </w:t>
      </w:r>
      <w:r w:rsidRPr="00A91DEA">
        <w:rPr>
          <w:rStyle w:val="StyleBoldUnderline"/>
          <w:rFonts w:cs="Arial"/>
        </w:rPr>
        <w:t>it helped them to challenge the legitimacy of technocratic policy making. They turned back the</w:t>
      </w:r>
      <w:r w:rsidRPr="00A91DEA">
        <w:rPr>
          <w:rFonts w:cs="Arial"/>
          <w:sz w:val="16"/>
        </w:rPr>
        <w:t xml:space="preserve"> Land </w:t>
      </w:r>
      <w:r w:rsidRPr="00A91DEA">
        <w:rPr>
          <w:rStyle w:val="StyleBoldUnderline"/>
          <w:rFonts w:cs="Arial"/>
        </w:rPr>
        <w:t>government's attempts to displace political problems by formulating them in technical terms</w:t>
      </w:r>
      <w:r w:rsidRPr="00A91DEA">
        <w:rPr>
          <w:rFonts w:cs="Arial"/>
          <w:sz w:val="16"/>
        </w:rPr>
        <w:t xml:space="preserve">.54 </w:t>
      </w:r>
      <w:r w:rsidRPr="00A91DEA">
        <w:rPr>
          <w:rStyle w:val="StyleBoldUnderline"/>
          <w:rFonts w:cs="Arial"/>
        </w:rPr>
        <w:t>By demonstrating the fallibility of the technical arguments, activists forced authorities to acknowledge that energy demand was a political variable</w:t>
      </w:r>
      <w:r w:rsidRPr="00A91DEA">
        <w:rPr>
          <w:rFonts w:cs="Arial"/>
          <w:sz w:val="16"/>
        </w:rPr>
        <w:t xml:space="preserve">, whose value at any one point was as much </w:t>
      </w:r>
      <w:r w:rsidRPr="00A91DEA">
        <w:rPr>
          <w:rStyle w:val="StyleBoldUnderline"/>
          <w:rFonts w:cs="Arial"/>
        </w:rPr>
        <w:t>influenced by the choices of policy makers</w:t>
      </w:r>
      <w:r w:rsidRPr="00A91DEA">
        <w:rPr>
          <w:rFonts w:cs="Arial"/>
          <w:sz w:val="16"/>
        </w:rPr>
        <w:t xml:space="preserve"> as by independent technical criteria. Submission to the form and language of technical debate, however, weakened activists' attempts to introduce an alternative, goal-oriented form of decision making into the political system. Those wishing to par-</w:t>
      </w:r>
      <w:proofErr w:type="spellStart"/>
      <w:r w:rsidRPr="00A91DEA">
        <w:rPr>
          <w:rFonts w:cs="Arial"/>
          <w:sz w:val="16"/>
        </w:rPr>
        <w:t>ticipate</w:t>
      </w:r>
      <w:proofErr w:type="spellEnd"/>
      <w:r w:rsidRPr="00A91DEA">
        <w:rPr>
          <w:rFonts w:cs="Arial"/>
          <w:sz w:val="16"/>
        </w:rPr>
        <w:t xml:space="preserv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w:t>
      </w:r>
      <w:proofErr w:type="spellStart"/>
      <w:r w:rsidRPr="00A91DEA">
        <w:rPr>
          <w:rFonts w:cs="Arial"/>
          <w:sz w:val="16"/>
        </w:rPr>
        <w:t>legitima-tion</w:t>
      </w:r>
      <w:proofErr w:type="spellEnd"/>
      <w:r w:rsidRPr="00A91DEA">
        <w:rPr>
          <w:rFonts w:cs="Arial"/>
          <w:sz w:val="16"/>
        </w:rPr>
        <w:t xml:space="preserve"> issue persists. </w:t>
      </w:r>
      <w:r w:rsidRPr="00A91DEA">
        <w:rPr>
          <w:rStyle w:val="Emphasis"/>
          <w:rFonts w:cs="Arial"/>
        </w:rPr>
        <w:t>At the very least</w:t>
      </w:r>
      <w:r w:rsidRPr="00A91DEA">
        <w:rPr>
          <w:rFonts w:cs="Arial"/>
          <w:sz w:val="16"/>
        </w:rPr>
        <w:t xml:space="preserve">, however, </w:t>
      </w:r>
      <w:r w:rsidRPr="00A91DEA">
        <w:rPr>
          <w:rStyle w:val="StyleBoldUnderline"/>
          <w:rFonts w:cs="Arial"/>
        </w:rPr>
        <w:t>grassroots action challenges critical theory's notion that technical discussion is inimical to democratic politics</w:t>
      </w:r>
      <w:r w:rsidRPr="00A91DEA">
        <w:rPr>
          <w:rFonts w:cs="Arial"/>
          <w:sz w:val="16"/>
        </w:rPr>
        <w:t xml:space="preserve">.55 </w:t>
      </w:r>
      <w:r w:rsidRPr="00A91DEA">
        <w:rPr>
          <w:rStyle w:val="Emphasis"/>
          <w:rFonts w:cs="Arial"/>
        </w:rPr>
        <w:t xml:space="preserve">Citizen groups have raised the possibility of a dialogue that is both technically sophisticated and democratic. </w:t>
      </w:r>
      <w:r w:rsidRPr="00A91DEA">
        <w:rPr>
          <w:rFonts w:cs="Arial"/>
          <w:sz w:val="16"/>
        </w:rPr>
        <w:t xml:space="preserve">In sum, although the legitimation problems which gave rise to grass-roots protest have not been resolved, </w:t>
      </w:r>
      <w:r w:rsidRPr="00A91DEA">
        <w:rPr>
          <w:rStyle w:val="StyleBoldUnderline"/>
          <w:rFonts w:cs="Arial"/>
        </w:rPr>
        <w:t>citizen action has worked to counter the marginalization of parliamentary politics and the technocratic character of policy debate</w:t>
      </w:r>
      <w:r w:rsidRPr="00A91DEA">
        <w:rPr>
          <w:rFonts w:cs="Arial"/>
          <w:sz w:val="16"/>
        </w:rPr>
        <w:t xml:space="preserve"> that </w:t>
      </w:r>
      <w:proofErr w:type="spellStart"/>
      <w:r w:rsidRPr="00A91DEA">
        <w:rPr>
          <w:rFonts w:cs="Arial"/>
          <w:sz w:val="16"/>
        </w:rPr>
        <w:t>Offe</w:t>
      </w:r>
      <w:proofErr w:type="spellEnd"/>
      <w:r w:rsidRPr="00A91DEA">
        <w:rPr>
          <w:rFonts w:cs="Arial"/>
          <w:sz w:val="16"/>
        </w:rPr>
        <w:t xml:space="preserve"> and </w:t>
      </w:r>
      <w:proofErr w:type="spellStart"/>
      <w:r w:rsidRPr="00A91DEA">
        <w:rPr>
          <w:rFonts w:cs="Arial"/>
          <w:sz w:val="16"/>
        </w:rPr>
        <w:t>Habermas</w:t>
      </w:r>
      <w:proofErr w:type="spellEnd"/>
      <w:r w:rsidRPr="00A91DEA">
        <w:rPr>
          <w:rFonts w:cs="Arial"/>
          <w:sz w:val="16"/>
        </w:rPr>
        <w:t xml:space="preserve"> identify. The West Berlin case suggests that the </w:t>
      </w:r>
      <w:r w:rsidRPr="00A91DEA">
        <w:rPr>
          <w:rStyle w:val="StyleBoldUnderline"/>
          <w:rFonts w:cs="Arial"/>
        </w:rPr>
        <w:t>solutions</w:t>
      </w:r>
      <w:r w:rsidRPr="00A91DEA">
        <w:rPr>
          <w:rFonts w:cs="Arial"/>
          <w:sz w:val="16"/>
        </w:rPr>
        <w:t xml:space="preserve"> to current legitimation problems </w:t>
      </w:r>
      <w:r w:rsidRPr="00A91DEA">
        <w:rPr>
          <w:rStyle w:val="StyleBoldUnderline"/>
          <w:rFonts w:cs="Arial"/>
        </w:rPr>
        <w:t>may not require total repudiation of those things previously associated with technocracy</w:t>
      </w:r>
      <w:r w:rsidRPr="00A91DEA">
        <w:rPr>
          <w:rFonts w:cs="Arial"/>
          <w:sz w:val="16"/>
        </w:rPr>
        <w:t>.56 In Berlin, the citizen initiative and AL continue to search for new, more legitimate forms of organization consistent with their principles. No permanent Land parliamentary body exists to coordinate and con-</w:t>
      </w:r>
      <w:proofErr w:type="spellStart"/>
      <w:r w:rsidRPr="00A91DEA">
        <w:rPr>
          <w:rFonts w:cs="Arial"/>
          <w:sz w:val="16"/>
        </w:rPr>
        <w:t>solidate</w:t>
      </w:r>
      <w:proofErr w:type="spellEnd"/>
      <w:r w:rsidRPr="00A91DEA">
        <w:rPr>
          <w:rFonts w:cs="Arial"/>
          <w:sz w:val="16"/>
        </w:rPr>
        <w:t xml:space="preserve"> energy policy making.57 In the 1989 Land elections, the CDU/ FDP coalition was defeated, and the AL formed a governing coalition with the SPD. In late 1990, however, the AL withdrew from the </w:t>
      </w:r>
      <w:proofErr w:type="spellStart"/>
      <w:r w:rsidRPr="00A91DEA">
        <w:rPr>
          <w:rFonts w:cs="Arial"/>
          <w:sz w:val="16"/>
        </w:rPr>
        <w:t>coali-tion</w:t>
      </w:r>
      <w:proofErr w:type="spellEnd"/>
      <w:r w:rsidRPr="00A91DEA">
        <w:rPr>
          <w:rFonts w:cs="Arial"/>
          <w:sz w:val="16"/>
        </w:rPr>
        <w:t xml:space="preserve">. It remains to be seen whether the AL will remain an effective </w:t>
      </w:r>
      <w:proofErr w:type="spellStart"/>
      <w:r w:rsidRPr="00A91DEA">
        <w:rPr>
          <w:rFonts w:cs="Arial"/>
          <w:sz w:val="16"/>
        </w:rPr>
        <w:t>vehi-cle</w:t>
      </w:r>
      <w:proofErr w:type="spellEnd"/>
      <w:r w:rsidRPr="00A91DEA">
        <w:rPr>
          <w:rFonts w:cs="Arial"/>
          <w:sz w:val="16"/>
        </w:rPr>
        <w:t xml:space="preserve"> for grassroots concerns, and whether the citizenry itself, now </w:t>
      </w:r>
      <w:proofErr w:type="spellStart"/>
      <w:r w:rsidRPr="00A91DEA">
        <w:rPr>
          <w:rFonts w:cs="Arial"/>
          <w:sz w:val="16"/>
        </w:rPr>
        <w:t>includ-ing</w:t>
      </w:r>
      <w:proofErr w:type="spellEnd"/>
      <w:r w:rsidRPr="00A91DEA">
        <w:rPr>
          <w:rFonts w:cs="Arial"/>
          <w:sz w:val="16"/>
        </w:rPr>
        <w:t xml:space="preserve">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t>
      </w:r>
      <w:proofErr w:type="spellStart"/>
      <w:r w:rsidRPr="00A91DEA">
        <w:rPr>
          <w:rFonts w:cs="Arial"/>
          <w:sz w:val="16"/>
        </w:rPr>
        <w:t>Weberian</w:t>
      </w:r>
      <w:proofErr w:type="spellEnd"/>
      <w:r w:rsidRPr="00A91DEA">
        <w:rPr>
          <w:rFonts w:cs="Arial"/>
          <w:sz w:val="16"/>
        </w:rPr>
        <w:t xml:space="preserve"> problem of the marginalization of politics, but it is not yet clear what the boundaries of the political realm should be. It is, however, </w:t>
      </w:r>
      <w:r w:rsidRPr="00A91DEA">
        <w:rPr>
          <w:rStyle w:val="StyleBoldUnderline"/>
          <w:rFonts w:cs="Arial"/>
        </w:rPr>
        <w:t>the act of calling existing boundaries into question</w:t>
      </w:r>
      <w:r w:rsidRPr="00A91DEA">
        <w:rPr>
          <w:rFonts w:cs="Arial"/>
          <w:sz w:val="16"/>
        </w:rPr>
        <w:t xml:space="preserve"> that </w:t>
      </w:r>
      <w:r w:rsidRPr="00A91DEA">
        <w:rPr>
          <w:rStyle w:val="StyleBoldUnderline"/>
          <w:rFonts w:cs="Arial"/>
        </w:rPr>
        <w:t>keeps democracy vital. In raising alternative possibilities and encouraging citizens to take an active, critical role in their own governance</w:t>
      </w:r>
      <w:r w:rsidRPr="00A91DEA">
        <w:rPr>
          <w:rFonts w:cs="Arial"/>
          <w:sz w:val="16"/>
        </w:rPr>
        <w:t xml:space="preserve">, the </w:t>
      </w:r>
      <w:r w:rsidRPr="00A91DEA">
        <w:rPr>
          <w:rStyle w:val="StyleBoldUnderline"/>
          <w:rFonts w:cs="Arial"/>
          <w:b w:val="0"/>
        </w:rPr>
        <w:t>contribution of grassroots</w:t>
      </w:r>
      <w:r w:rsidRPr="00A91DEA">
        <w:rPr>
          <w:rFonts w:cs="Arial"/>
          <w:sz w:val="16"/>
        </w:rPr>
        <w:t xml:space="preserve"> environmental </w:t>
      </w:r>
      <w:r w:rsidRPr="00A91DEA">
        <w:rPr>
          <w:rStyle w:val="StyleBoldUnderline"/>
          <w:rFonts w:cs="Arial"/>
          <w:b w:val="0"/>
        </w:rPr>
        <w:t xml:space="preserve">groups has been significant. </w:t>
      </w:r>
      <w:r w:rsidRPr="00A91DEA">
        <w:rPr>
          <w:rFonts w:cs="Arial"/>
          <w:sz w:val="16"/>
        </w:rPr>
        <w:t xml:space="preserve">As </w:t>
      </w:r>
      <w:proofErr w:type="spellStart"/>
      <w:r w:rsidRPr="00A91DEA">
        <w:rPr>
          <w:rFonts w:cs="Arial"/>
          <w:sz w:val="16"/>
        </w:rPr>
        <w:t>Melucci</w:t>
      </w:r>
      <w:proofErr w:type="spellEnd"/>
      <w:r w:rsidRPr="00A91DEA">
        <w:rPr>
          <w:rFonts w:cs="Arial"/>
          <w:sz w:val="16"/>
        </w:rPr>
        <w:t xml:space="preserve"> states for new social movements in general, </w:t>
      </w:r>
      <w:r w:rsidRPr="00A91DEA">
        <w:rPr>
          <w:rStyle w:val="StyleBoldUnderline"/>
          <w:rFonts w:cs="Arial"/>
        </w:rPr>
        <w:t>these groups mount a "symbolic" challenge by proposing "a different way of perceiving and naming the world</w:t>
      </w:r>
      <w:r w:rsidRPr="00A91DEA">
        <w:rPr>
          <w:rFonts w:cs="Arial"/>
          <w:sz w:val="16"/>
        </w:rPr>
        <w:t xml:space="preserve">."58 </w:t>
      </w:r>
      <w:proofErr w:type="spellStart"/>
      <w:r w:rsidRPr="00A91DEA">
        <w:rPr>
          <w:rFonts w:cs="Arial"/>
          <w:sz w:val="16"/>
        </w:rPr>
        <w:t>Rochon</w:t>
      </w:r>
      <w:proofErr w:type="spellEnd"/>
      <w:r w:rsidRPr="00A91DEA">
        <w:rPr>
          <w:rFonts w:cs="Arial"/>
          <w:sz w:val="16"/>
        </w:rPr>
        <w:t xml:space="preserve"> concurs for the case of the West German peace movement, noting that </w:t>
      </w:r>
      <w:r w:rsidRPr="00A91DEA">
        <w:rPr>
          <w:rStyle w:val="StyleBoldUnderline"/>
          <w:rFonts w:cs="Arial"/>
        </w:rPr>
        <w:t>its effect on the public discussion</w:t>
      </w:r>
      <w:r w:rsidRPr="00A91DEA">
        <w:rPr>
          <w:rFonts w:cs="Arial"/>
          <w:sz w:val="16"/>
        </w:rPr>
        <w:t xml:space="preserve"> of </w:t>
      </w:r>
      <w:proofErr w:type="spellStart"/>
      <w:r w:rsidRPr="00A91DEA">
        <w:rPr>
          <w:rFonts w:cs="Arial"/>
          <w:sz w:val="16"/>
        </w:rPr>
        <w:t>secur-ity</w:t>
      </w:r>
      <w:proofErr w:type="spellEnd"/>
      <w:r w:rsidRPr="00A91DEA">
        <w:rPr>
          <w:rFonts w:cs="Arial"/>
          <w:sz w:val="16"/>
        </w:rPr>
        <w:t xml:space="preserve"> issues </w:t>
      </w:r>
      <w:r w:rsidRPr="00A91DEA">
        <w:rPr>
          <w:rStyle w:val="StyleBoldUnderline"/>
          <w:rFonts w:cs="Arial"/>
          <w:b w:val="0"/>
        </w:rPr>
        <w:t>has been tremendous</w:t>
      </w:r>
      <w:r w:rsidRPr="00A91DEA">
        <w:rPr>
          <w:rFonts w:cs="Arial"/>
          <w:sz w:val="16"/>
        </w:rPr>
        <w:t xml:space="preserve">.59 </w:t>
      </w:r>
      <w:r w:rsidRPr="00A91DEA">
        <w:rPr>
          <w:rStyle w:val="StyleBoldUnderline"/>
          <w:rFonts w:cs="Arial"/>
        </w:rPr>
        <w:t>The effects</w:t>
      </w:r>
      <w:r w:rsidRPr="00A91DEA">
        <w:rPr>
          <w:rFonts w:cs="Arial"/>
          <w:sz w:val="16"/>
        </w:rPr>
        <w:t xml:space="preserve"> of the legitimation issue in the FRG </w:t>
      </w:r>
      <w:r w:rsidRPr="00A91DEA">
        <w:rPr>
          <w:rStyle w:val="StyleBoldUnderline"/>
          <w:rFonts w:cs="Arial"/>
        </w:rPr>
        <w:t>are evident in increased citizen interest in areas formerly left to technical experts. Citizens have formed nationwide associations of environmental and other grassroots groups</w:t>
      </w:r>
      <w:r w:rsidRPr="00A91DEA">
        <w:rPr>
          <w:rFonts w:cs="Arial"/>
          <w:sz w:val="16"/>
        </w:rPr>
        <w:t xml:space="preserve"> as well as alternative and green parties </w:t>
      </w:r>
      <w:r w:rsidRPr="00A91DEA">
        <w:rPr>
          <w:rStyle w:val="StyleBoldUnderline"/>
          <w:rFonts w:cs="Arial"/>
        </w:rPr>
        <w:t>at all levels of government. The level of information within the groups is generally quite high, and their participation</w:t>
      </w:r>
      <w:r w:rsidRPr="00A91DEA">
        <w:rPr>
          <w:rFonts w:cs="Arial"/>
          <w:sz w:val="16"/>
        </w:rPr>
        <w:t xml:space="preserve">, especially in local politics, </w:t>
      </w:r>
      <w:r w:rsidRPr="00A91DEA">
        <w:rPr>
          <w:rStyle w:val="StyleBoldUnderline"/>
          <w:rFonts w:cs="Arial"/>
        </w:rPr>
        <w:t>has raised the awareness and engagement of the general populace noticeably</w:t>
      </w:r>
      <w:r w:rsidRPr="00A91DEA">
        <w:rPr>
          <w:rFonts w:cs="Arial"/>
          <w:sz w:val="16"/>
        </w:rPr>
        <w:t xml:space="preserve">.60 </w:t>
      </w:r>
      <w:r w:rsidRPr="00A91DEA">
        <w:rPr>
          <w:rStyle w:val="StyleBoldUnderline"/>
          <w:rFonts w:cs="Arial"/>
          <w:b w:val="0"/>
        </w:rPr>
        <w:t>Policy concessions</w:t>
      </w:r>
      <w:r w:rsidRPr="00A91DEA">
        <w:rPr>
          <w:rFonts w:cs="Arial"/>
          <w:sz w:val="16"/>
        </w:rPr>
        <w:t xml:space="preserve"> and new legal provisions for citizen participation </w:t>
      </w:r>
      <w:r w:rsidRPr="00A91DEA">
        <w:rPr>
          <w:rStyle w:val="StyleBoldUnderline"/>
          <w:rFonts w:cs="Arial"/>
          <w:b w:val="0"/>
        </w:rPr>
        <w:t>have not quelled grassroots action.</w:t>
      </w:r>
      <w:r w:rsidRPr="00A91DEA">
        <w:rPr>
          <w:rFonts w:cs="Arial"/>
          <w:sz w:val="16"/>
        </w:rPr>
        <w:t xml:space="preserve"> The </w:t>
      </w:r>
      <w:r w:rsidRPr="00A91DEA">
        <w:rPr>
          <w:rStyle w:val="Emphasis"/>
          <w:rFonts w:cs="Arial"/>
        </w:rPr>
        <w:t>attempts of</w:t>
      </w:r>
      <w:r w:rsidRPr="00A91DEA">
        <w:rPr>
          <w:rFonts w:cs="Arial"/>
          <w:sz w:val="16"/>
        </w:rPr>
        <w:t xml:space="preserve"> the </w:t>
      </w:r>
      <w:r w:rsidRPr="00A91DEA">
        <w:rPr>
          <w:rStyle w:val="Emphasis"/>
          <w:rFonts w:cs="Arial"/>
        </w:rPr>
        <w:t>established</w:t>
      </w:r>
      <w:r w:rsidRPr="00A91DEA">
        <w:rPr>
          <w:rFonts w:cs="Arial"/>
          <w:sz w:val="16"/>
        </w:rPr>
        <w:t xml:space="preserve"> political </w:t>
      </w:r>
      <w:r w:rsidRPr="00A91DEA">
        <w:rPr>
          <w:rStyle w:val="Emphasis"/>
          <w:rFonts w:cs="Arial"/>
        </w:rPr>
        <w:t>parties to coopt "green" issues have</w:t>
      </w:r>
      <w:r w:rsidRPr="00A91DEA">
        <w:rPr>
          <w:rFonts w:cs="Arial"/>
          <w:sz w:val="16"/>
        </w:rPr>
        <w:t xml:space="preserve"> also </w:t>
      </w:r>
      <w:r w:rsidRPr="00A91DEA">
        <w:rPr>
          <w:rStyle w:val="Emphasis"/>
          <w:rFonts w:cs="Arial"/>
        </w:rPr>
        <w:t>met with limited success.</w:t>
      </w:r>
      <w:r w:rsidRPr="00A91DEA">
        <w:rPr>
          <w:rFonts w:cs="Arial"/>
          <w:sz w:val="16"/>
        </w:rPr>
        <w:t xml:space="preserve"> Even green parties themselves have not tapped the full potential of public support for these issues. </w:t>
      </w:r>
      <w:r w:rsidRPr="00A91DEA">
        <w:rPr>
          <w:rStyle w:val="StyleBoldUnderline"/>
          <w:rFonts w:cs="Arial"/>
        </w:rPr>
        <w:t>The</w:t>
      </w:r>
      <w:r w:rsidRPr="00A91DEA">
        <w:rPr>
          <w:rFonts w:cs="Arial"/>
          <w:sz w:val="16"/>
        </w:rPr>
        <w:t xml:space="preserve"> </w:t>
      </w:r>
      <w:r w:rsidRPr="00A91DEA">
        <w:rPr>
          <w:rStyle w:val="StyleBoldUnderline"/>
          <w:rFonts w:cs="Arial"/>
        </w:rPr>
        <w:t>persistence</w:t>
      </w:r>
      <w:r w:rsidRPr="00A91DEA">
        <w:rPr>
          <w:rFonts w:cs="Arial"/>
          <w:sz w:val="16"/>
        </w:rPr>
        <w:t xml:space="preserve"> of </w:t>
      </w:r>
      <w:proofErr w:type="spellStart"/>
      <w:r w:rsidRPr="00A91DEA">
        <w:rPr>
          <w:rFonts w:cs="Arial"/>
          <w:sz w:val="16"/>
        </w:rPr>
        <w:t>legitima-tion</w:t>
      </w:r>
      <w:proofErr w:type="spellEnd"/>
      <w:r w:rsidRPr="00A91DEA">
        <w:rPr>
          <w:rFonts w:cs="Arial"/>
          <w:sz w:val="16"/>
        </w:rPr>
        <w:t xml:space="preserve"> concerns, along with the growth </w:t>
      </w:r>
      <w:r w:rsidRPr="00A91DEA">
        <w:rPr>
          <w:rStyle w:val="StyleBoldUnderline"/>
          <w:rFonts w:cs="Arial"/>
        </w:rPr>
        <w:t>of</w:t>
      </w:r>
      <w:r w:rsidRPr="00A91DEA">
        <w:rPr>
          <w:rFonts w:cs="Arial"/>
          <w:sz w:val="16"/>
        </w:rPr>
        <w:t xml:space="preserve"> a culture of </w:t>
      </w:r>
      <w:r w:rsidRPr="00A91DEA">
        <w:rPr>
          <w:rStyle w:val="StyleBoldUnderline"/>
          <w:rFonts w:cs="Arial"/>
        </w:rPr>
        <w:t>informed political activism, will ensure that the search continues for a space for</w:t>
      </w:r>
      <w:r w:rsidRPr="00A91DEA">
        <w:rPr>
          <w:rFonts w:cs="Arial"/>
          <w:sz w:val="16"/>
        </w:rPr>
        <w:t xml:space="preserve"> a </w:t>
      </w:r>
      <w:proofErr w:type="spellStart"/>
      <w:r w:rsidRPr="00A91DEA">
        <w:rPr>
          <w:rFonts w:cs="Arial"/>
          <w:sz w:val="16"/>
        </w:rPr>
        <w:t>delibera-tive</w:t>
      </w:r>
      <w:proofErr w:type="spellEnd"/>
      <w:r w:rsidRPr="00A91DEA">
        <w:rPr>
          <w:rFonts w:cs="Arial"/>
          <w:sz w:val="16"/>
        </w:rPr>
        <w:t xml:space="preserve"> </w:t>
      </w:r>
      <w:r w:rsidRPr="00A91DEA">
        <w:rPr>
          <w:rStyle w:val="StyleBoldUnderline"/>
          <w:rFonts w:cs="Arial"/>
        </w:rPr>
        <w:t>politics in modern technological society</w:t>
      </w:r>
      <w:r w:rsidRPr="00A91DEA">
        <w:rPr>
          <w:rFonts w:cs="Arial"/>
          <w:sz w:val="16"/>
        </w:rPr>
        <w:t>.61</w:t>
      </w:r>
    </w:p>
    <w:p w14:paraId="4F832D51" w14:textId="77777777" w:rsidR="000844B0" w:rsidRPr="00A91DEA" w:rsidRDefault="000844B0" w:rsidP="000844B0"/>
    <w:p w14:paraId="766E4CF8" w14:textId="77777777" w:rsidR="000844B0" w:rsidRPr="00A91DEA" w:rsidRDefault="000844B0" w:rsidP="000844B0"/>
    <w:p w14:paraId="008BD06A" w14:textId="77777777" w:rsidR="000844B0" w:rsidRPr="00A91DEA" w:rsidRDefault="000844B0" w:rsidP="000844B0">
      <w:pPr>
        <w:pStyle w:val="Heading3"/>
      </w:pPr>
      <w:r w:rsidRPr="00A91DEA">
        <w:t xml:space="preserve">Prefer our interpretation: </w:t>
      </w:r>
    </w:p>
    <w:p w14:paraId="0EC731FA" w14:textId="77777777" w:rsidR="000844B0" w:rsidRPr="00A91DEA" w:rsidRDefault="000844B0" w:rsidP="000844B0">
      <w:pPr>
        <w:pStyle w:val="Heading4"/>
      </w:pPr>
      <w:r w:rsidRPr="00A91DEA">
        <w:t>Limits – modest predictable topic discussion is necessary to provide equitable ground and key to productive decision-making and advocacy skills that affects all assets of life – even if their position is contestable it is not predictable and doesn’t generate valuable debate – our interpretation allows for creativity but targets the discussion to avoid mere statements of fact</w:t>
      </w:r>
    </w:p>
    <w:p w14:paraId="0AD4F188" w14:textId="77777777" w:rsidR="000844B0" w:rsidRPr="00A91DEA" w:rsidRDefault="000844B0" w:rsidP="000844B0">
      <w:r w:rsidRPr="00A91DEA">
        <w:rPr>
          <w:rStyle w:val="StyleStyleBold12pt"/>
        </w:rPr>
        <w:t xml:space="preserve">Steinberg &amp; </w:t>
      </w:r>
      <w:proofErr w:type="spellStart"/>
      <w:r w:rsidRPr="00A91DEA">
        <w:rPr>
          <w:rStyle w:val="StyleStyleBold12pt"/>
        </w:rPr>
        <w:t>Freeley</w:t>
      </w:r>
      <w:proofErr w:type="spellEnd"/>
      <w:r w:rsidRPr="00A91DEA">
        <w:rPr>
          <w:rStyle w:val="StyleStyleBold12pt"/>
        </w:rPr>
        <w:t xml:space="preserve"> 8</w:t>
      </w:r>
      <w:r w:rsidRPr="00A91DEA">
        <w:t xml:space="preserve"> *Austin J. </w:t>
      </w:r>
      <w:proofErr w:type="spellStart"/>
      <w:r w:rsidRPr="00A91DEA">
        <w:t>Freeley</w:t>
      </w:r>
      <w:proofErr w:type="spellEnd"/>
      <w:r w:rsidRPr="00A91DEA">
        <w:t xml:space="preserve"> is a Boston based attorney who focuses on criminal, personal injury and civil rights law, AND **David L. Steinberg , Lecturer of Communication Studies @ U Miami, </w:t>
      </w:r>
      <w:r w:rsidRPr="00A91DEA">
        <w:rPr>
          <w:rStyle w:val="StyleBoldUnderline"/>
        </w:rPr>
        <w:t>Argumentation and Debate: Critical Thinking for Reasoned Decision Making</w:t>
      </w:r>
      <w:r w:rsidRPr="00A91DEA">
        <w:t xml:space="preserve"> pp45-</w:t>
      </w:r>
    </w:p>
    <w:p w14:paraId="2642A5BE" w14:textId="77777777" w:rsidR="000844B0" w:rsidRPr="00A91DEA" w:rsidRDefault="000844B0" w:rsidP="000844B0">
      <w:pPr>
        <w:rPr>
          <w:rStyle w:val="StyleBoldUnderline"/>
        </w:rPr>
      </w:pPr>
      <w:r w:rsidRPr="00A91DEA">
        <w:rPr>
          <w:rStyle w:val="StyleBoldUnderline"/>
        </w:rPr>
        <w:t xml:space="preserve">Debate is a </w:t>
      </w:r>
      <w:r w:rsidRPr="00A91DEA">
        <w:rPr>
          <w:rStyle w:val="Emphasis"/>
        </w:rPr>
        <w:t>means of settling differences</w:t>
      </w:r>
      <w:r w:rsidRPr="00A91DEA">
        <w:rPr>
          <w:rStyle w:val="StyleBoldUnderline"/>
        </w:rPr>
        <w:t>,</w:t>
      </w:r>
      <w:r w:rsidRPr="00A91DEA">
        <w:rPr>
          <w:sz w:val="16"/>
        </w:rPr>
        <w:t xml:space="preserve"> </w:t>
      </w:r>
      <w:r w:rsidRPr="00A91DEA">
        <w:rPr>
          <w:rStyle w:val="StyleBoldUnderline"/>
        </w:rPr>
        <w:t xml:space="preserve">so there </w:t>
      </w:r>
      <w:r w:rsidRPr="00A91DEA">
        <w:rPr>
          <w:rStyle w:val="Emphasis"/>
        </w:rPr>
        <w:t>must be a</w:t>
      </w:r>
      <w:r w:rsidRPr="00A91DEA">
        <w:rPr>
          <w:sz w:val="16"/>
        </w:rPr>
        <w:t xml:space="preserve"> difference of opinion or a </w:t>
      </w:r>
      <w:r w:rsidRPr="00A91DEA">
        <w:rPr>
          <w:rStyle w:val="Emphasis"/>
        </w:rPr>
        <w:t>conflict of interest</w:t>
      </w:r>
      <w:r w:rsidRPr="00A91DEA">
        <w:rPr>
          <w:sz w:val="16"/>
        </w:rPr>
        <w:t xml:space="preserve"> before there can be a debate. </w:t>
      </w:r>
      <w:r w:rsidRPr="00A91DEA">
        <w:rPr>
          <w:rStyle w:val="Emphasis"/>
        </w:rPr>
        <w:t>If everyone is in agreement</w:t>
      </w:r>
      <w:r w:rsidRPr="00A91DEA">
        <w:rPr>
          <w:sz w:val="16"/>
        </w:rPr>
        <w:t xml:space="preserve"> on a tact or value or policy, </w:t>
      </w:r>
      <w:r w:rsidRPr="00A91DEA">
        <w:rPr>
          <w:rStyle w:val="StyleBoldUnderline"/>
        </w:rPr>
        <w:t xml:space="preserve">there is </w:t>
      </w:r>
      <w:r w:rsidRPr="00A91DEA">
        <w:rPr>
          <w:rStyle w:val="Emphasis"/>
        </w:rPr>
        <w:t>no need for debate</w:t>
      </w:r>
      <w:r w:rsidRPr="00A91DEA">
        <w:rPr>
          <w:sz w:val="16"/>
        </w:rPr>
        <w:t xml:space="preserve">: </w:t>
      </w:r>
      <w:r w:rsidRPr="00A91DEA">
        <w:rPr>
          <w:rStyle w:val="Emphasis"/>
        </w:rPr>
        <w:t>the matter can be settled by unanimous consent</w:t>
      </w:r>
      <w:r w:rsidRPr="00A91DEA">
        <w:rPr>
          <w:sz w:val="16"/>
        </w:rPr>
        <w:t xml:space="preserve">. Thus, for example, </w:t>
      </w:r>
      <w:r w:rsidRPr="00A91DEA">
        <w:rPr>
          <w:rStyle w:val="StyleBoldUnderline"/>
        </w:rPr>
        <w:t>it would be pointless to attempt to debate "Resolved: That two plus two equals four,"</w:t>
      </w:r>
      <w:r w:rsidRPr="00A91DEA">
        <w:rPr>
          <w:sz w:val="16"/>
        </w:rPr>
        <w:t xml:space="preserve"> because there is simply no controversy about this statement. (</w:t>
      </w:r>
      <w:r w:rsidRPr="00A91DEA">
        <w:rPr>
          <w:rStyle w:val="StyleBoldUnderline"/>
        </w:rPr>
        <w:t>Controversy is an essential prerequisite</w:t>
      </w:r>
      <w:r w:rsidRPr="00A91DEA">
        <w:rPr>
          <w:sz w:val="16"/>
        </w:rPr>
        <w:t xml:space="preserve"> of debate. </w:t>
      </w:r>
      <w:r w:rsidRPr="00A91DEA">
        <w:rPr>
          <w:rStyle w:val="StyleBoldUnderline"/>
        </w:rPr>
        <w:t>Where there is no clash of ideas</w:t>
      </w:r>
      <w:r w:rsidRPr="00A91DEA">
        <w:rPr>
          <w:sz w:val="16"/>
        </w:rPr>
        <w:t xml:space="preserve">, proposals, interests, or expressed positions on issues, </w:t>
      </w:r>
      <w:r w:rsidRPr="00A91DEA">
        <w:rPr>
          <w:rStyle w:val="Emphasis"/>
        </w:rPr>
        <w:t>there is no debate</w:t>
      </w:r>
      <w:r w:rsidRPr="00A91DEA">
        <w:rPr>
          <w:sz w:val="16"/>
        </w:rPr>
        <w:t xml:space="preserve">. In addition, </w:t>
      </w:r>
      <w:r w:rsidRPr="00A91DEA">
        <w:rPr>
          <w:rStyle w:val="StyleBoldUnderline"/>
        </w:rPr>
        <w:t xml:space="preserve">debate </w:t>
      </w:r>
      <w:r w:rsidRPr="00A91DEA">
        <w:rPr>
          <w:rStyle w:val="Emphasis"/>
        </w:rPr>
        <w:t>cannot produce effective decisions</w:t>
      </w:r>
      <w:r w:rsidRPr="00A91DEA">
        <w:rPr>
          <w:sz w:val="16"/>
        </w:rPr>
        <w:t xml:space="preserve"> </w:t>
      </w:r>
      <w:r w:rsidRPr="00A91DEA">
        <w:rPr>
          <w:rStyle w:val="StyleBoldUnderline"/>
        </w:rPr>
        <w:t xml:space="preserve">without </w:t>
      </w:r>
      <w:r w:rsidRPr="00A91DEA">
        <w:rPr>
          <w:rStyle w:val="Emphasis"/>
        </w:rPr>
        <w:t>clear identification of a question or questions to be answered</w:t>
      </w:r>
      <w:r w:rsidRPr="00A91DEA">
        <w:rPr>
          <w:sz w:val="16"/>
        </w:rPr>
        <w:t xml:space="preserve">. For example, </w:t>
      </w:r>
      <w:r w:rsidRPr="00A91DEA">
        <w:rPr>
          <w:rStyle w:val="Emphasis"/>
        </w:rPr>
        <w:t>general argument may occur about the broad topic of illegal immigration</w:t>
      </w:r>
      <w:r w:rsidRPr="00A91DEA">
        <w:rPr>
          <w:sz w:val="16"/>
        </w:rPr>
        <w:t xml:space="preserve">. </w:t>
      </w:r>
      <w:r w:rsidRPr="00A91DEA">
        <w:rPr>
          <w:rStyle w:val="StyleBoldUnderline"/>
        </w:rPr>
        <w:t>How many</w:t>
      </w:r>
      <w:r w:rsidRPr="00A91DEA">
        <w:rPr>
          <w:sz w:val="16"/>
        </w:rPr>
        <w:t xml:space="preserve"> illegal immigrants </w:t>
      </w:r>
      <w:r w:rsidRPr="00A91DEA">
        <w:rPr>
          <w:rStyle w:val="StyleBoldUnderline"/>
        </w:rPr>
        <w:t>are in the United States?</w:t>
      </w:r>
      <w:r w:rsidRPr="00A91DEA">
        <w:rPr>
          <w:sz w:val="16"/>
        </w:rPr>
        <w:t xml:space="preserve"> What is the impact of illegal immigration and immigrants on our economy? What is their impact on our communities? Do they commit crimes? </w:t>
      </w:r>
      <w:r w:rsidRPr="00A91DEA">
        <w:rPr>
          <w:rStyle w:val="StyleBoldUnderline"/>
        </w:rPr>
        <w:t>Do they take job</w:t>
      </w:r>
      <w:r w:rsidRPr="00A91DEA">
        <w:rPr>
          <w:sz w:val="16"/>
        </w:rPr>
        <w:t xml:space="preserve">s from American workers? Do they pay taxes? Do they require social services? Is it a problem that some do not speak English? </w:t>
      </w:r>
      <w:r w:rsidRPr="00A91DEA">
        <w:rPr>
          <w:rStyle w:val="StyleBoldUnderline"/>
        </w:rPr>
        <w:t>Is it the responsibility of employers to discourage illegal immigration</w:t>
      </w:r>
      <w:r w:rsidRPr="00A91DEA">
        <w:rPr>
          <w:sz w:val="16"/>
        </w:rPr>
        <w:t xml:space="preserve"> by not hiring undocumented workers? Should they have the opportunity- to gain citizenship? Docs illegal immigration pose a security threat to our country? </w:t>
      </w:r>
      <w:r w:rsidRPr="00A91DEA">
        <w:rPr>
          <w:rStyle w:val="StyleBoldUnderline"/>
        </w:rPr>
        <w:t>Do illegal immigrants do work that American workers are unwilling to do?</w:t>
      </w:r>
      <w:r w:rsidRPr="00A91DEA">
        <w:rPr>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A91DEA">
        <w:rPr>
          <w:rStyle w:val="StyleBoldUnderline"/>
        </w:rPr>
        <w:t>Should we build a wall on the Mexican border</w:t>
      </w:r>
      <w:r w:rsidRPr="00A91DEA">
        <w:rPr>
          <w:sz w:val="16"/>
        </w:rPr>
        <w:t xml:space="preserve">, establish a national identification can!, or enforce existing laws against employers? Should we invite immigrants to become U.S. citizens? </w:t>
      </w:r>
      <w:r w:rsidRPr="00A91DEA">
        <w:rPr>
          <w:rStyle w:val="StyleBoldUnderline"/>
        </w:rPr>
        <w:t xml:space="preserve">Surely you can think of many more concerns to be addressed by a conversation about the topic area of illegal immigration. Participation in this "debate" is likely to be emotional and intense. However, it is </w:t>
      </w:r>
      <w:r w:rsidRPr="00A91DEA">
        <w:rPr>
          <w:rStyle w:val="Emphasis"/>
        </w:rPr>
        <w:t>not likely to be productive or useful without focus on a particular question</w:t>
      </w:r>
      <w:r w:rsidRPr="00A91DEA">
        <w:rPr>
          <w:sz w:val="16"/>
        </w:rPr>
        <w:t xml:space="preserve"> </w:t>
      </w:r>
      <w:r w:rsidRPr="00A91DEA">
        <w:rPr>
          <w:rStyle w:val="StyleBoldUnderline"/>
        </w:rPr>
        <w:t xml:space="preserve">and identification of a line </w:t>
      </w:r>
      <w:r w:rsidRPr="00A91DEA">
        <w:rPr>
          <w:rStyle w:val="Emphasis"/>
        </w:rPr>
        <w:t>demarcating sides in the controversy</w:t>
      </w:r>
      <w:r w:rsidRPr="00A91DEA">
        <w:rPr>
          <w:sz w:val="16"/>
        </w:rPr>
        <w:t xml:space="preserve">. To be discussed and resolved effectively, </w:t>
      </w:r>
      <w:r w:rsidRPr="00A91DEA">
        <w:rPr>
          <w:rStyle w:val="Emphasis"/>
        </w:rPr>
        <w:t>controversies must be stated clearly</w:t>
      </w:r>
      <w:r w:rsidRPr="00A91DEA">
        <w:rPr>
          <w:sz w:val="16"/>
        </w:rPr>
        <w:t xml:space="preserve">. </w:t>
      </w:r>
      <w:r w:rsidRPr="00A91DEA">
        <w:rPr>
          <w:rStyle w:val="Emphasis"/>
        </w:rPr>
        <w:t>Vague understanding</w:t>
      </w:r>
      <w:r w:rsidRPr="00A91DEA">
        <w:rPr>
          <w:sz w:val="16"/>
        </w:rPr>
        <w:t xml:space="preserve"> </w:t>
      </w:r>
      <w:r w:rsidRPr="00A91DEA">
        <w:rPr>
          <w:rStyle w:val="StyleBoldUnderline"/>
        </w:rPr>
        <w:t xml:space="preserve">results in </w:t>
      </w:r>
      <w:r w:rsidRPr="00A91DEA">
        <w:rPr>
          <w:rStyle w:val="Emphasis"/>
        </w:rPr>
        <w:t>unfocused deliberation</w:t>
      </w:r>
      <w:r w:rsidRPr="00A91DEA">
        <w:rPr>
          <w:rStyle w:val="StyleBoldUnderline"/>
        </w:rPr>
        <w:t xml:space="preserve"> and </w:t>
      </w:r>
      <w:r w:rsidRPr="00A91DEA">
        <w:rPr>
          <w:rStyle w:val="Emphasis"/>
        </w:rPr>
        <w:t>poor decisions</w:t>
      </w:r>
      <w:r w:rsidRPr="00A91DEA">
        <w:rPr>
          <w:sz w:val="16"/>
        </w:rPr>
        <w:t xml:space="preserve">, frustration, and emotional distress, as </w:t>
      </w:r>
      <w:r w:rsidRPr="00A91DEA">
        <w:rPr>
          <w:rStyle w:val="Emphasis"/>
        </w:rPr>
        <w:t>evidenced by the failure of the United States Congress to make progress on the immigration debate during the summer of 2007</w:t>
      </w:r>
      <w:r w:rsidRPr="00A91DEA">
        <w:rPr>
          <w:sz w:val="16"/>
        </w:rPr>
        <w:t xml:space="preserve">. </w:t>
      </w:r>
      <w:r w:rsidRPr="00A91DEA">
        <w:rPr>
          <w:rStyle w:val="StyleBoldUnderline"/>
        </w:rPr>
        <w:t>Someone disturbed by the problem of the growing underclass of poorly educated, socially disenfranchised youths might observe, "Public schools are doing a terrible job!</w:t>
      </w:r>
      <w:r w:rsidRPr="00A91DEA">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A91DEA">
        <w:rPr>
          <w:rStyle w:val="StyleBoldUnderline"/>
        </w:rPr>
        <w:t>Groups of concerned citizens worried about the state of public education could join together to express their frustrations</w:t>
      </w:r>
      <w:r w:rsidRPr="00A91DEA">
        <w:rPr>
          <w:sz w:val="16"/>
        </w:rPr>
        <w:t xml:space="preserve">, anger, disillusionment, and emotions regarding the schools, </w:t>
      </w:r>
      <w:r w:rsidRPr="00A91DEA">
        <w:rPr>
          <w:rStyle w:val="Emphasis"/>
        </w:rPr>
        <w:t>but without a focus for their discussions</w:t>
      </w:r>
      <w:r w:rsidRPr="00A91DEA">
        <w:rPr>
          <w:sz w:val="16"/>
        </w:rPr>
        <w:t xml:space="preserve">, </w:t>
      </w:r>
      <w:r w:rsidRPr="00A91DEA">
        <w:rPr>
          <w:rStyle w:val="StyleBoldUnderline"/>
        </w:rPr>
        <w:t xml:space="preserve">they could easily agree about the sorry state of education </w:t>
      </w:r>
      <w:r w:rsidRPr="00A91DEA">
        <w:rPr>
          <w:rStyle w:val="Emphasis"/>
        </w:rPr>
        <w:t>without finding points of clarity or potential solutions.</w:t>
      </w:r>
      <w:r w:rsidRPr="00A91DEA">
        <w:rPr>
          <w:sz w:val="16"/>
        </w:rPr>
        <w:t xml:space="preserve"> </w:t>
      </w:r>
      <w:r w:rsidRPr="00A91DEA">
        <w:rPr>
          <w:rStyle w:val="Emphasis"/>
        </w:rPr>
        <w:t>A gripe session would follow</w:t>
      </w:r>
      <w:r w:rsidRPr="00A91DEA">
        <w:rPr>
          <w:sz w:val="16"/>
        </w:rPr>
        <w:t xml:space="preserve">. </w:t>
      </w:r>
      <w:r w:rsidRPr="00A91DEA">
        <w:rPr>
          <w:rStyle w:val="StyleBoldUnderline"/>
        </w:rPr>
        <w:t xml:space="preserve">But if a </w:t>
      </w:r>
      <w:r w:rsidRPr="00A91DEA">
        <w:rPr>
          <w:rStyle w:val="Emphasis"/>
        </w:rPr>
        <w:t>precise question</w:t>
      </w:r>
      <w:r w:rsidRPr="00A91DEA">
        <w:rPr>
          <w:rStyle w:val="StyleBoldUnderline"/>
        </w:rPr>
        <w:t xml:space="preserve"> is posed</w:t>
      </w:r>
      <w:r w:rsidRPr="00A91DEA">
        <w:rPr>
          <w:sz w:val="16"/>
        </w:rPr>
        <w:t>—such as "What can be done to improve public education?"—</w:t>
      </w:r>
      <w:r w:rsidRPr="00A91DEA">
        <w:rPr>
          <w:rStyle w:val="StyleBoldUnderline"/>
        </w:rPr>
        <w:t xml:space="preserve">then a more </w:t>
      </w:r>
      <w:r w:rsidRPr="00A91DEA">
        <w:rPr>
          <w:rStyle w:val="Emphasis"/>
        </w:rPr>
        <w:t>profitable area of discussion</w:t>
      </w:r>
      <w:r w:rsidRPr="00A91DEA">
        <w:rPr>
          <w:rStyle w:val="StyleBoldUnderline"/>
        </w:rPr>
        <w:t xml:space="preserve"> is opened up</w:t>
      </w:r>
      <w:r w:rsidRPr="00A91DEA">
        <w:rPr>
          <w:sz w:val="16"/>
        </w:rPr>
        <w:t xml:space="preserve"> </w:t>
      </w:r>
      <w:r w:rsidRPr="00A91DEA">
        <w:rPr>
          <w:rStyle w:val="Emphasis"/>
        </w:rPr>
        <w:t>simply by placing a focus on the search</w:t>
      </w:r>
      <w:r w:rsidRPr="00A91DEA">
        <w:rPr>
          <w:rStyle w:val="StyleBoldUnderline"/>
        </w:rPr>
        <w:t xml:space="preserve"> for a concrete solution step</w:t>
      </w:r>
      <w:r w:rsidRPr="00A91DEA">
        <w:rPr>
          <w:sz w:val="16"/>
        </w:rPr>
        <w:t xml:space="preserve">. </w:t>
      </w:r>
      <w:r w:rsidRPr="00A91DEA">
        <w:rPr>
          <w:rStyle w:val="StyleBoldUnderline"/>
        </w:rPr>
        <w:t>One or more judgments can be phrased in the form of debate propositions, motions for parliamentary debate, or bills for legislative assemblies.</w:t>
      </w:r>
      <w:r w:rsidRPr="00A91DEA">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A91DEA">
        <w:rPr>
          <w:rStyle w:val="StyleBoldUnderline"/>
        </w:rPr>
        <w:t xml:space="preserve">They provide specific policies to be investigated and aid discussants in identifying points of difference. To have a </w:t>
      </w:r>
      <w:r w:rsidRPr="00A91DEA">
        <w:rPr>
          <w:rStyle w:val="Emphasis"/>
        </w:rPr>
        <w:t>productive debate, which facilitates effective decision making</w:t>
      </w:r>
      <w:r w:rsidRPr="00A91DEA">
        <w:rPr>
          <w:sz w:val="16"/>
        </w:rPr>
        <w:t xml:space="preserve"> </w:t>
      </w:r>
      <w:r w:rsidRPr="00A91DEA">
        <w:rPr>
          <w:rStyle w:val="StyleBoldUnderline"/>
        </w:rPr>
        <w:t>by</w:t>
      </w:r>
      <w:r w:rsidRPr="00A91DEA">
        <w:rPr>
          <w:sz w:val="16"/>
        </w:rPr>
        <w:t xml:space="preserve"> directing and </w:t>
      </w:r>
      <w:r w:rsidRPr="00A91DEA">
        <w:rPr>
          <w:rStyle w:val="Emphasis"/>
        </w:rPr>
        <w:t>placing limits on the decision</w:t>
      </w:r>
      <w:r w:rsidRPr="00A91DEA">
        <w:rPr>
          <w:sz w:val="16"/>
        </w:rPr>
        <w:t xml:space="preserve"> to be made, </w:t>
      </w:r>
      <w:r w:rsidRPr="00A91DEA">
        <w:rPr>
          <w:rStyle w:val="Emphasis"/>
        </w:rPr>
        <w:t>the basis for argument should be clearly defined</w:t>
      </w:r>
      <w:r w:rsidRPr="00A91DEA">
        <w:rPr>
          <w:sz w:val="16"/>
        </w:rPr>
        <w:t xml:space="preserve">. </w:t>
      </w:r>
      <w:r w:rsidRPr="00A91DEA">
        <w:rPr>
          <w:rStyle w:val="StyleBoldUnderline"/>
        </w:rPr>
        <w:t>If we merely talk about "homelessness" or "abortion" or "crime'* or "global warming" we are likely to have an interesting discussion but not to establish profitable basis for argument</w:t>
      </w:r>
      <w:r w:rsidRPr="00A91DEA">
        <w:rPr>
          <w:sz w:val="16"/>
        </w:rPr>
        <w:t xml:space="preserve">. For example, </w:t>
      </w:r>
      <w:r w:rsidRPr="00A91DEA">
        <w:rPr>
          <w:rStyle w:val="Emphasis"/>
        </w:rPr>
        <w:t>the statement "Resolved: That the pen is mightier than the sword" is debatable, yet fails to provide much basis for clear argumentation</w:t>
      </w:r>
      <w:r w:rsidRPr="00A91DEA">
        <w:rPr>
          <w:sz w:val="16"/>
        </w:rPr>
        <w:t xml:space="preserve">. If we take this statement to mean that the written word is more effective than physical force for some purposes, we can identify a problem area: the comparative effectiveness of writing or physical force for a specific purpose. </w:t>
      </w:r>
      <w:r w:rsidRPr="00A91DEA">
        <w:rPr>
          <w:rStyle w:val="StyleBoldUnderline"/>
        </w:rPr>
        <w:t xml:space="preserve">Although we now have a </w:t>
      </w:r>
      <w:r w:rsidRPr="00A91DEA">
        <w:rPr>
          <w:rStyle w:val="Emphasis"/>
        </w:rPr>
        <w:t>general subject</w:t>
      </w:r>
      <w:r w:rsidRPr="00A91DEA">
        <w:rPr>
          <w:sz w:val="16"/>
        </w:rPr>
        <w:t xml:space="preserve">, we have not yet stated a problem. </w:t>
      </w:r>
      <w:r w:rsidRPr="00A91DEA">
        <w:rPr>
          <w:rStyle w:val="Emphasis"/>
        </w:rPr>
        <w:t>It is still too broad</w:t>
      </w:r>
      <w:r w:rsidRPr="00A91DEA">
        <w:rPr>
          <w:sz w:val="16"/>
        </w:rPr>
        <w:t xml:space="preserve">, too loosely worded to promote well-organized argument. </w:t>
      </w:r>
      <w:r w:rsidRPr="00A91DEA">
        <w:rPr>
          <w:rStyle w:val="StyleBoldUnderline"/>
        </w:rPr>
        <w:t>What sort of writing are we concerned with</w:t>
      </w:r>
      <w:r w:rsidRPr="00A91DEA">
        <w:rPr>
          <w:sz w:val="16"/>
        </w:rPr>
        <w:t xml:space="preserve">—poems, novels, government documents, website development, advertising, or what? </w:t>
      </w:r>
      <w:r w:rsidRPr="00A91DEA">
        <w:rPr>
          <w:rStyle w:val="StyleBoldUnderline"/>
        </w:rPr>
        <w:t>What does "effectiveness" mean</w:t>
      </w:r>
      <w:r w:rsidRPr="00A91DEA">
        <w:rPr>
          <w:sz w:val="16"/>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A91DEA">
        <w:rPr>
          <w:sz w:val="16"/>
        </w:rPr>
        <w:t>Liurania</w:t>
      </w:r>
      <w:proofErr w:type="spellEnd"/>
      <w:r w:rsidRPr="00A91DEA">
        <w:rPr>
          <w:sz w:val="16"/>
        </w:rPr>
        <w:t xml:space="preserve"> of our support in a certain crisis?" </w:t>
      </w:r>
      <w:r w:rsidRPr="00A91DEA">
        <w:rPr>
          <w:rStyle w:val="StyleBoldUnderline"/>
        </w:rPr>
        <w:t xml:space="preserve">The basis for argument could be phrased in a </w:t>
      </w:r>
      <w:r w:rsidRPr="00A91DEA">
        <w:rPr>
          <w:rStyle w:val="Emphasis"/>
        </w:rPr>
        <w:t>debate proposition</w:t>
      </w:r>
      <w:r w:rsidRPr="00A91DEA">
        <w:rPr>
          <w:sz w:val="16"/>
        </w:rPr>
        <w:t xml:space="preserve"> such as "Resolved: That the United States should enter into a mutual defense </w:t>
      </w:r>
      <w:proofErr w:type="spellStart"/>
      <w:r w:rsidRPr="00A91DEA">
        <w:rPr>
          <w:sz w:val="16"/>
        </w:rPr>
        <w:t>treatv</w:t>
      </w:r>
      <w:proofErr w:type="spellEnd"/>
      <w:r w:rsidRPr="00A91DEA">
        <w:rPr>
          <w:sz w:val="16"/>
        </w:rPr>
        <w:t xml:space="preserve"> with </w:t>
      </w:r>
      <w:proofErr w:type="spellStart"/>
      <w:r w:rsidRPr="00A91DEA">
        <w:rPr>
          <w:sz w:val="16"/>
        </w:rPr>
        <w:t>Laurania</w:t>
      </w:r>
      <w:proofErr w:type="spellEnd"/>
      <w:r w:rsidRPr="00A91DEA">
        <w:rPr>
          <w:sz w:val="16"/>
        </w:rPr>
        <w:t xml:space="preserve">." Negative advocates might oppose this proposition by arguing that fleet maneuvers would be a better solution. </w:t>
      </w:r>
      <w:r w:rsidRPr="00A91DEA">
        <w:rPr>
          <w:rStyle w:val="Emphasis"/>
        </w:rPr>
        <w:t>This is not to say that debates should completely avoid creative interpretation</w:t>
      </w:r>
      <w:r w:rsidRPr="00A91DEA">
        <w:rPr>
          <w:sz w:val="16"/>
        </w:rPr>
        <w:t xml:space="preserve"> of the controversy by advocates, </w:t>
      </w:r>
      <w:r w:rsidRPr="00A91DEA">
        <w:rPr>
          <w:rStyle w:val="StyleBoldUnderline"/>
        </w:rPr>
        <w:t>or</w:t>
      </w:r>
      <w:r w:rsidRPr="00A91DEA">
        <w:rPr>
          <w:sz w:val="16"/>
        </w:rPr>
        <w:t xml:space="preserve"> </w:t>
      </w:r>
      <w:r w:rsidRPr="00A91DEA">
        <w:rPr>
          <w:rStyle w:val="Emphasis"/>
        </w:rPr>
        <w:t>that good debates cannot occur over competing interpretations of the controversy</w:t>
      </w:r>
      <w:r w:rsidRPr="00A91DEA">
        <w:rPr>
          <w:rStyle w:val="StyleBoldUnderline"/>
        </w:rPr>
        <w:t xml:space="preserve">; in fact, </w:t>
      </w:r>
      <w:r w:rsidRPr="00A91DEA">
        <w:rPr>
          <w:rStyle w:val="Emphasis"/>
        </w:rPr>
        <w:t>these sorts of debates may be very engaging</w:t>
      </w:r>
      <w:r w:rsidRPr="00A91DEA">
        <w:rPr>
          <w:rStyle w:val="StyleBoldUnderline"/>
        </w:rPr>
        <w:t xml:space="preserve">. The point is that debate is best facilitated by the guidance provided by </w:t>
      </w:r>
      <w:r w:rsidRPr="00A91DEA">
        <w:rPr>
          <w:rStyle w:val="Emphasis"/>
        </w:rPr>
        <w:t>focus on a particular point of difference</w:t>
      </w:r>
      <w:r w:rsidRPr="00A91DEA">
        <w:rPr>
          <w:rStyle w:val="StyleBoldUnderline"/>
        </w:rPr>
        <w:t>, which will be outlined in the following discussion.</w:t>
      </w:r>
    </w:p>
    <w:p w14:paraId="65DD361C" w14:textId="77777777" w:rsidR="000844B0" w:rsidRPr="00A91DEA" w:rsidRDefault="000844B0" w:rsidP="000844B0">
      <w:pPr>
        <w:rPr>
          <w:rStyle w:val="StyleBoldUnderline"/>
        </w:rPr>
      </w:pPr>
    </w:p>
    <w:p w14:paraId="7271CEAF" w14:textId="77777777" w:rsidR="000844B0" w:rsidRPr="00A91DEA" w:rsidRDefault="000844B0" w:rsidP="000844B0">
      <w:pPr>
        <w:rPr>
          <w:rStyle w:val="StyleBoldUnderline"/>
        </w:rPr>
      </w:pPr>
      <w:r w:rsidRPr="00A91DEA">
        <w:rPr>
          <w:rStyle w:val="StyleBoldUnderline"/>
        </w:rPr>
        <w:t xml:space="preserve">This means perm do both would solve best – we can reject the object status of the black female body while drilling in the Gulf of Mexico </w:t>
      </w:r>
    </w:p>
    <w:p w14:paraId="1313177F" w14:textId="77777777" w:rsidR="000844B0" w:rsidRPr="00A91DEA" w:rsidRDefault="000844B0" w:rsidP="000844B0">
      <w:pPr>
        <w:rPr>
          <w:rStyle w:val="StyleBoldUnderline"/>
        </w:rPr>
      </w:pPr>
    </w:p>
    <w:p w14:paraId="5E7929CB" w14:textId="77777777" w:rsidR="000844B0" w:rsidRPr="00A91DEA" w:rsidRDefault="000844B0" w:rsidP="000844B0">
      <w:pPr>
        <w:rPr>
          <w:rStyle w:val="StyleBoldUnderline"/>
        </w:rPr>
      </w:pPr>
      <w:r w:rsidRPr="00A91DEA">
        <w:rPr>
          <w:rStyle w:val="StyleBoldUnderline"/>
        </w:rPr>
        <w:t>No link – case doesn’t objectify the black female body</w:t>
      </w:r>
    </w:p>
    <w:p w14:paraId="69453599" w14:textId="77777777" w:rsidR="000844B0" w:rsidRPr="00A91DEA" w:rsidRDefault="000844B0" w:rsidP="000844B0">
      <w:pPr>
        <w:rPr>
          <w:rStyle w:val="StyleBoldUnderline"/>
        </w:rPr>
      </w:pPr>
    </w:p>
    <w:p w14:paraId="1F261B28" w14:textId="77777777" w:rsidR="000844B0" w:rsidRPr="00A91DEA" w:rsidRDefault="000844B0" w:rsidP="000844B0">
      <w:pPr>
        <w:rPr>
          <w:bCs/>
          <w:sz w:val="24"/>
          <w:u w:val="single"/>
        </w:rPr>
      </w:pPr>
      <w:r w:rsidRPr="00A91DEA">
        <w:rPr>
          <w:rStyle w:val="StyleBoldUnderline"/>
        </w:rPr>
        <w:t>Hegemony solves – only with multilateral leadership are we able to address the black female body</w:t>
      </w:r>
    </w:p>
    <w:p w14:paraId="13EC8894" w14:textId="77777777" w:rsidR="000844B0" w:rsidRPr="00A91DEA" w:rsidRDefault="000844B0" w:rsidP="000844B0">
      <w:pPr>
        <w:pStyle w:val="Heading4"/>
      </w:pPr>
      <w:r w:rsidRPr="00A91DEA">
        <w:t xml:space="preserve">AND – the impact is two fold – first fairness – a point of stasis is necessary to fairness and reciprocity – otherwise the debate is meaningless non-sense we have nothing to say </w:t>
      </w:r>
    </w:p>
    <w:p w14:paraId="74404E55" w14:textId="77777777" w:rsidR="000844B0" w:rsidRPr="00A91DEA" w:rsidRDefault="000844B0" w:rsidP="000844B0">
      <w:r w:rsidRPr="00A91DEA">
        <w:rPr>
          <w:rStyle w:val="StyleStyleBold12pt"/>
        </w:rPr>
        <w:t xml:space="preserve">Shively ‘2K </w:t>
      </w:r>
      <w:r w:rsidRPr="00A91DEA">
        <w:t xml:space="preserve">(Ruth </w:t>
      </w:r>
      <w:proofErr w:type="spellStart"/>
      <w:r w:rsidRPr="00A91DEA">
        <w:t>Lessl</w:t>
      </w:r>
      <w:proofErr w:type="spellEnd"/>
      <w:r w:rsidRPr="00A91DEA">
        <w:t>, Assistant Prof Political Science – Texas A&amp;M U., Partisan Politics and Political Theory, p. 181-2)</w:t>
      </w:r>
    </w:p>
    <w:p w14:paraId="620A1866" w14:textId="77777777" w:rsidR="000844B0" w:rsidRPr="00A91DEA" w:rsidRDefault="000844B0" w:rsidP="000844B0">
      <w:pPr>
        <w:rPr>
          <w:rFonts w:eastAsia="Malgun Gothic"/>
          <w:u w:val="single"/>
          <w:lang w:eastAsia="zh-TW"/>
        </w:rPr>
      </w:pPr>
      <w:r w:rsidRPr="00A91DEA">
        <w:t xml:space="preserve">The requirements given thus far are primarily negative. The </w:t>
      </w:r>
      <w:proofErr w:type="spellStart"/>
      <w:r w:rsidRPr="00A91DEA">
        <w:rPr>
          <w:rStyle w:val="StyleBoldUnderline"/>
        </w:rPr>
        <w:t>ambiguists</w:t>
      </w:r>
      <w:proofErr w:type="spellEnd"/>
      <w:r w:rsidRPr="00A91DEA">
        <w:t xml:space="preserve"> must say "no" to-they </w:t>
      </w:r>
      <w:r w:rsidRPr="00A91DEA">
        <w:rPr>
          <w:rStyle w:val="StyleBoldUnderline"/>
        </w:rPr>
        <w:t>must reject and limit-some ideas</w:t>
      </w:r>
      <w:r w:rsidRPr="00A91DEA">
        <w:t xml:space="preserve"> and actions. In what follows, we will also find that they must say "yes" to some things. In particular, they must say "yes" to the idea of rational persuasion. This means, first, that they must recognize the role of agreement in political contest, or the basic accord that is necessary to discord. The mistake that the </w:t>
      </w:r>
      <w:proofErr w:type="spellStart"/>
      <w:r w:rsidRPr="00A91DEA">
        <w:t>ambiguists</w:t>
      </w:r>
      <w:proofErr w:type="spellEnd"/>
      <w:r w:rsidRPr="00A91DEA">
        <w:t xml:space="preserve"> make here is a common one. </w:t>
      </w:r>
      <w:r w:rsidRPr="00A91DEA">
        <w:rPr>
          <w:rStyle w:val="StyleBoldUnderline"/>
        </w:rPr>
        <w:t>The mistake is in thinking that</w:t>
      </w:r>
      <w:r w:rsidRPr="00A91DEA">
        <w:t xml:space="preserve"> agreement marks the end of contest-that </w:t>
      </w:r>
      <w:r w:rsidRPr="00A91DEA">
        <w:rPr>
          <w:rStyle w:val="StyleBoldUnderline"/>
        </w:rPr>
        <w:t xml:space="preserve">consensus kills debate. </w:t>
      </w:r>
      <w:r w:rsidRPr="00A91DEA">
        <w:t xml:space="preserve">But this is true only if the agreement is perfect-if there is nothing at all left to question or contest. </w:t>
      </w:r>
      <w:r w:rsidRPr="00A91DEA">
        <w:rPr>
          <w:rStyle w:val="StyleBoldUnderline"/>
        </w:rPr>
        <w:t>In most cases, however</w:t>
      </w:r>
      <w:r w:rsidRPr="00A91DEA">
        <w:t xml:space="preserve">, our agreements are highly imperfect. </w:t>
      </w:r>
      <w:r w:rsidRPr="00A91DEA">
        <w:rPr>
          <w:rStyle w:val="StyleBoldUnderline"/>
        </w:rPr>
        <w:t>We agree on</w:t>
      </w:r>
      <w:r w:rsidRPr="00A91DEA">
        <w:t xml:space="preserve"> some matters but not on others, on </w:t>
      </w:r>
      <w:r w:rsidRPr="00A91DEA">
        <w:rPr>
          <w:rStyle w:val="StyleBoldUnderline"/>
        </w:rPr>
        <w:t>generalities but not on specifics</w:t>
      </w:r>
      <w:r w:rsidRPr="00A91DEA">
        <w:t xml:space="preserve">, on principles but not on their applications, and so on. And this kind of limited agreement is the </w:t>
      </w:r>
      <w:r w:rsidRPr="00A91DEA">
        <w:rPr>
          <w:i/>
        </w:rPr>
        <w:t>starting</w:t>
      </w:r>
      <w:r w:rsidRPr="00A91DEA">
        <w:t xml:space="preserve"> condition of contest and debate. As John Courtney Murray writes: </w:t>
      </w:r>
      <w:r w:rsidRPr="00A91DEA">
        <w:rPr>
          <w:rStyle w:val="StyleBoldUnderline"/>
        </w:rPr>
        <w:t>We hold certain truths; therefore we can argue about them.</w:t>
      </w:r>
      <w:r w:rsidRPr="00A91DEA">
        <w:t xml:space="preserve"> It seems to have been one of the corruptions of intelligence by positivism to assume that argument ends when agreement is reached. In a basic sense, the reverse is true. </w:t>
      </w:r>
      <w:r w:rsidRPr="00A91DEA">
        <w:rPr>
          <w:rStyle w:val="StyleBoldUnderline"/>
        </w:rPr>
        <w:t xml:space="preserve">There can be no argument except on the premise, and within a context, of agreement. </w:t>
      </w:r>
      <w:r w:rsidRPr="00A91DEA">
        <w:t xml:space="preserve">(Murray 1960, 10) </w:t>
      </w:r>
      <w:r w:rsidRPr="00A91DEA">
        <w:rPr>
          <w:rStyle w:val="StyleBoldUnderline"/>
        </w:rPr>
        <w:t xml:space="preserve">In other words, we cannot argue about something if we are not communicating: if we cannot agree on the topic and terms of argument or if we have utterly different ideas about what counts as evidence or good argument. At the very least, we must agree about what it is that is being debated </w:t>
      </w:r>
      <w:r w:rsidRPr="00A91DEA">
        <w:rPr>
          <w:rStyle w:val="Emphasis"/>
        </w:rPr>
        <w:t>before</w:t>
      </w:r>
      <w:r w:rsidRPr="00A91DEA">
        <w:rPr>
          <w:rStyle w:val="StyleBoldUnderline"/>
        </w:rPr>
        <w:t xml:space="preserve"> we can debate it. For instance, one cannot have an argument about euthanasia with someone who thinks euthanasia is a musical group.</w:t>
      </w:r>
      <w:r w:rsidRPr="00A91DEA">
        <w:t xml:space="preserve"> </w:t>
      </w:r>
      <w:r w:rsidRPr="00A91DEA">
        <w:rPr>
          <w:rStyle w:val="StyleBoldUnderline"/>
        </w:rPr>
        <w:t>One cannot successfully stage a sit-in if one's target audience simply thinks everyone is resting or if those doing the sitting have no complaints.</w:t>
      </w:r>
      <w:r w:rsidRPr="00A91DEA">
        <w:t xml:space="preserve"> </w:t>
      </w:r>
      <w:r w:rsidRPr="00A91DEA">
        <w:rPr>
          <w:rStyle w:val="StyleBoldUnderline"/>
        </w:rPr>
        <w:t xml:space="preserve">Nor can one demonstrate resistance to a policy if no one knows that it is a policy. In other words, contest is </w:t>
      </w:r>
      <w:r w:rsidRPr="00A91DEA">
        <w:rPr>
          <w:rStyle w:val="Emphasis"/>
        </w:rPr>
        <w:t>meaningless</w:t>
      </w:r>
      <w:r w:rsidRPr="00A91DEA">
        <w:rPr>
          <w:rStyle w:val="StyleBoldUnderline"/>
        </w:rPr>
        <w:t xml:space="preserve"> if there is a lack of agreement or communication about what is being contested. Resisters</w:t>
      </w:r>
      <w:r w:rsidRPr="00A91DEA">
        <w:t>, demonstrators,</w:t>
      </w:r>
      <w:r w:rsidRPr="00A91DEA">
        <w:rPr>
          <w:rStyle w:val="Emphasis"/>
        </w:rPr>
        <w:t xml:space="preserve"> </w:t>
      </w:r>
      <w:r w:rsidRPr="00A91DEA">
        <w:rPr>
          <w:rStyle w:val="StyleBoldUnderline"/>
        </w:rPr>
        <w:t>and</w:t>
      </w:r>
      <w:r w:rsidRPr="00A91DEA">
        <w:rPr>
          <w:rStyle w:val="Emphasis"/>
        </w:rPr>
        <w:t xml:space="preserve"> debaters</w:t>
      </w:r>
      <w:r w:rsidRPr="00A91DEA">
        <w:rPr>
          <w:rStyle w:val="StyleBoldUnderline"/>
        </w:rPr>
        <w:t xml:space="preserve"> </w:t>
      </w:r>
      <w:r w:rsidRPr="00A91DEA">
        <w:rPr>
          <w:rStyle w:val="Emphasis"/>
        </w:rPr>
        <w:t xml:space="preserve">must </w:t>
      </w:r>
      <w:r w:rsidRPr="00A91DEA">
        <w:rPr>
          <w:rStyle w:val="StyleBoldUnderline"/>
        </w:rPr>
        <w:t>have some shared ideas about the subject and/or the terms of their disagreements.</w:t>
      </w:r>
      <w:r w:rsidRPr="00A91DEA">
        <w:t xml:space="preserve"> The participants and the target of a sit-in must share an understanding of the complaint at hand. And</w:t>
      </w:r>
      <w:r w:rsidRPr="00A91DEA">
        <w:rPr>
          <w:rStyle w:val="StyleBoldUnderline"/>
        </w:rPr>
        <w:t xml:space="preserve"> a demonstrator's audience must know what is being resisted.</w:t>
      </w:r>
      <w:r w:rsidRPr="00A91DEA">
        <w:t xml:space="preserve"> In short,</w:t>
      </w:r>
      <w:r w:rsidRPr="00A91DEA">
        <w:rPr>
          <w:rStyle w:val="StyleBoldUnderline"/>
        </w:rPr>
        <w:t xml:space="preserve"> the contesting of an idea presumes some agreement about what that idea is and how one might go about intelligibly contesting it.</w:t>
      </w:r>
      <w:r w:rsidRPr="00A91DEA">
        <w:t xml:space="preserve"> In other words, contestation rests on some basic agreement or harmony. But, again, the response to the </w:t>
      </w:r>
      <w:proofErr w:type="spellStart"/>
      <w:r w:rsidRPr="00A91DEA">
        <w:t>ambiguist</w:t>
      </w:r>
      <w:proofErr w:type="spellEnd"/>
      <w:r w:rsidRPr="00A91DEA">
        <w:t xml:space="preserve"> must be that </w:t>
      </w:r>
      <w:r w:rsidRPr="00A91DEA">
        <w:rPr>
          <w:rStyle w:val="StyleBoldUnderline"/>
        </w:rPr>
        <w:t>the practice of questioning and undermining rules</w:t>
      </w:r>
      <w:r w:rsidRPr="00A91DEA">
        <w:t xml:space="preserve">, like all other social practices, </w:t>
      </w:r>
      <w:r w:rsidRPr="00A91DEA">
        <w:rPr>
          <w:rStyle w:val="StyleBoldUnderline"/>
        </w:rPr>
        <w:t>needs a certain order. The subversive needs rules to protect subversion. And when we look more closely at the rules protective of subversion, we find that they are roughly the rules of argument</w:t>
      </w:r>
      <w:r w:rsidRPr="00A91DEA">
        <w:t xml:space="preserve"> discussed above. In fact, </w:t>
      </w:r>
      <w:r w:rsidRPr="00A91DEA">
        <w:rPr>
          <w:rStyle w:val="StyleBoldUnderline"/>
        </w:rPr>
        <w:t>the rules of argument are roughly the rules of democracy or civility: the delineation of boundaries necessary to protect speech and action from violence, manipulation, and other forms of tyranny.</w:t>
      </w:r>
    </w:p>
    <w:p w14:paraId="3856F545" w14:textId="77777777" w:rsidR="000844B0" w:rsidRPr="00A91DEA" w:rsidRDefault="000844B0" w:rsidP="000844B0">
      <w:pPr>
        <w:pStyle w:val="Heading4"/>
      </w:pPr>
      <w:r w:rsidRPr="00A91DEA">
        <w:t>The second impact is Dialogue – it is the biggest impact and precedes discussions of truth claims because we must have something to debate against before we debate against it – only effective dialogue can allow us to engage in the affirmative</w:t>
      </w:r>
    </w:p>
    <w:p w14:paraId="7B0C2756" w14:textId="77777777" w:rsidR="000844B0" w:rsidRPr="00A91DEA" w:rsidRDefault="000844B0" w:rsidP="000844B0">
      <w:proofErr w:type="spellStart"/>
      <w:r w:rsidRPr="00A91DEA">
        <w:rPr>
          <w:rStyle w:val="StyleStyleBold12pt"/>
        </w:rPr>
        <w:t>Morson</w:t>
      </w:r>
      <w:proofErr w:type="spellEnd"/>
      <w:r w:rsidRPr="00A91DEA">
        <w:rPr>
          <w:rStyle w:val="StyleStyleBold12pt"/>
        </w:rPr>
        <w:t xml:space="preserve"> 4 </w:t>
      </w:r>
      <w:r w:rsidRPr="00A91DEA">
        <w:t xml:space="preserve">http://www.flt.uae.ac.ma/elhirech/baktine/0521831059.pdf#page=331 Northwestern Professor, Prof. </w:t>
      </w:r>
      <w:proofErr w:type="spellStart"/>
      <w:r w:rsidRPr="00A91DEA">
        <w:t>Morson's</w:t>
      </w:r>
      <w:proofErr w:type="spellEnd"/>
      <w:r w:rsidRPr="00A91DEA">
        <w:t xml:space="preserve">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 </w:t>
      </w:r>
    </w:p>
    <w:p w14:paraId="1C4E1531" w14:textId="77777777" w:rsidR="000844B0" w:rsidRPr="00A91DEA" w:rsidRDefault="000844B0" w:rsidP="000844B0">
      <w:pPr>
        <w:rPr>
          <w:bCs/>
          <w:sz w:val="24"/>
          <w:u w:val="single"/>
        </w:rPr>
      </w:pPr>
      <w:r w:rsidRPr="00A91DEA">
        <w:t xml:space="preserve">A belief in truly </w:t>
      </w:r>
      <w:r w:rsidRPr="00A91DEA">
        <w:rPr>
          <w:rStyle w:val="StyleBoldUnderline"/>
        </w:rPr>
        <w:t>dialogic ideological becoming would lead to schools that were quite different</w:t>
      </w:r>
      <w:r w:rsidRPr="00A91DEA">
        <w:t xml:space="preserve">. In such schools, the mind would be populated with a complexity of voices and perspectives it had not known, and the student would learn to think with those voices, to test ideas and experiences against them, and to shape convictions that are </w:t>
      </w:r>
      <w:proofErr w:type="spellStart"/>
      <w:r w:rsidRPr="00A91DEA">
        <w:t>innerly</w:t>
      </w:r>
      <w:proofErr w:type="spellEnd"/>
      <w:r w:rsidRPr="00A91DEA">
        <w:t xml:space="preserve"> persuasive in response. This very </w:t>
      </w:r>
      <w:r w:rsidRPr="00A91DEA">
        <w:rPr>
          <w:rStyle w:val="Emphasis"/>
        </w:rPr>
        <w:t>process would be central</w:t>
      </w:r>
      <w:r w:rsidRPr="00A91DEA">
        <w:t xml:space="preserve">. Students would sense that whatever word they believed to be </w:t>
      </w:r>
      <w:proofErr w:type="spellStart"/>
      <w:r w:rsidRPr="00A91DEA">
        <w:t>innerly</w:t>
      </w:r>
      <w:proofErr w:type="spellEnd"/>
      <w:r w:rsidRPr="00A91DEA">
        <w:t xml:space="preserve"> persuasive was only tentatively so: the process of dialogue </w:t>
      </w:r>
      <w:proofErr w:type="spellStart"/>
      <w:r w:rsidRPr="00A91DEA">
        <w:t>continues.</w:t>
      </w:r>
      <w:r w:rsidRPr="00A91DEA">
        <w:rPr>
          <w:rStyle w:val="StyleBoldUnderline"/>
        </w:rPr>
        <w:t>We</w:t>
      </w:r>
      <w:proofErr w:type="spellEnd"/>
      <w:r w:rsidRPr="00A91DEA">
        <w:rPr>
          <w:rStyle w:val="StyleBoldUnderline"/>
        </w:rPr>
        <w:t xml:space="preserve"> must keep the conversation going</w:t>
      </w:r>
      <w:r w:rsidRPr="00A91DEA">
        <w:t xml:space="preserve">, and formal education only initiates the process. The </w:t>
      </w:r>
      <w:proofErr w:type="spellStart"/>
      <w:r w:rsidRPr="00A91DEA">
        <w:t>innerly</w:t>
      </w:r>
      <w:proofErr w:type="spellEnd"/>
      <w:r w:rsidRPr="00A91DEA">
        <w:t xml:space="preserve"> persuasive discourse would not be final, but would be, like experience itself, ever incomplete and growing. As </w:t>
      </w:r>
      <w:proofErr w:type="spellStart"/>
      <w:r w:rsidRPr="00A91DEA">
        <w:t>Bakhtin</w:t>
      </w:r>
      <w:proofErr w:type="spellEnd"/>
      <w:r w:rsidRPr="00A91DEA">
        <w:t xml:space="preserve"> observes of the </w:t>
      </w:r>
      <w:proofErr w:type="spellStart"/>
      <w:r w:rsidRPr="00A91DEA">
        <w:t>innerly</w:t>
      </w:r>
      <w:proofErr w:type="spellEnd"/>
      <w:r w:rsidRPr="00A91DEA">
        <w:t xml:space="preserve"> persuasive word: Its creativity and productiveness consist precisely in the fact that such a word awakens new and independent words, that it organizes masses of our words from within, and does not remain in an isolated and static condition. It is not so much interpreted by us as it is further, that is, freely, developed, applied to new material, new conditions; it enters into </w:t>
      </w:r>
      <w:proofErr w:type="spellStart"/>
      <w:r w:rsidRPr="00A91DEA">
        <w:t>interanimating</w:t>
      </w:r>
      <w:proofErr w:type="spellEnd"/>
      <w:r w:rsidRPr="00A91DEA">
        <w:t xml:space="preserve"> relationships with new contexts. . . . The semantic structure of an </w:t>
      </w:r>
      <w:proofErr w:type="spellStart"/>
      <w:r w:rsidRPr="00A91DEA">
        <w:t>innerly</w:t>
      </w:r>
      <w:proofErr w:type="spellEnd"/>
      <w:r w:rsidRPr="00A91DEA">
        <w:t xml:space="preserve"> persuasive discourse is not finite, it is open; in each of the new contexts that dialogize it, this discourse is able to reveal ever newer ways to mean. (DI, 345–6)    </w:t>
      </w:r>
      <w:r w:rsidRPr="00A91DEA">
        <w:rPr>
          <w:rStyle w:val="StyleBoldUnderline"/>
        </w:rPr>
        <w:t xml:space="preserve">We not only learn, we also </w:t>
      </w:r>
      <w:r w:rsidRPr="00A91DEA">
        <w:rPr>
          <w:rStyle w:val="Emphasis"/>
        </w:rPr>
        <w:t>learn to learn</w:t>
      </w:r>
      <w:r w:rsidRPr="00A91DEA">
        <w:t xml:space="preserve">, and we learn to learn </w:t>
      </w:r>
      <w:r w:rsidRPr="00A91DEA">
        <w:rPr>
          <w:rStyle w:val="StyleBoldUnderline"/>
        </w:rPr>
        <w:t>best when we engage in a dialogue</w:t>
      </w:r>
      <w:r w:rsidRPr="00A91DEA">
        <w:t xml:space="preserve"> with others and ourselves. We appropriate the world of difference, and ourselves develop new potentials. Those potentials allow us to appropriate yet more voices. </w:t>
      </w:r>
      <w:r w:rsidRPr="00A91DEA">
        <w:rPr>
          <w:rStyle w:val="StyleBoldUnderline"/>
        </w:rPr>
        <w:t xml:space="preserve">Becoming becomes endless becoming. </w:t>
      </w:r>
      <w:r w:rsidRPr="00A91DEA">
        <w:t xml:space="preserve">We talk, we listen, and we achieve an open-ended wisdom. Difference becomes an opportunity (see Freedman and Ball, this volume). Our world manifests the spirit that </w:t>
      </w:r>
      <w:proofErr w:type="spellStart"/>
      <w:r w:rsidRPr="00A91DEA">
        <w:t>Bakhtin</w:t>
      </w:r>
      <w:proofErr w:type="spellEnd"/>
      <w:r w:rsidRPr="00A91DEA">
        <w:t xml:space="preserve"> attributed to Dostoevsky: “nothing conclusive has yet taken place in the world, the ultimate word of the world and about the world has not yet been spoken, the world is open and free, everything is in the future and will always be in the future.”3 Such a world becomes our world within, its dialogue lives within us, and </w:t>
      </w:r>
      <w:r w:rsidRPr="00A91DEA">
        <w:rPr>
          <w:rStyle w:val="StyleBoldUnderline"/>
        </w:rPr>
        <w:t xml:space="preserve">we develop the potentials of our ever-learning selves. </w:t>
      </w:r>
      <w:proofErr w:type="spellStart"/>
      <w:r w:rsidRPr="00A91DEA">
        <w:t>Letmedraw</w:t>
      </w:r>
      <w:proofErr w:type="spellEnd"/>
      <w:r w:rsidRPr="00A91DEA">
        <w:t xml:space="preserve"> some inconclusive conclusions, which may provoke dialogue. Section I of this volume, “Ideologies in Dialogue: Theoretical Considerations” and </w:t>
      </w:r>
      <w:proofErr w:type="spellStart"/>
      <w:r w:rsidRPr="00A91DEA">
        <w:t>Bakhtin’s</w:t>
      </w:r>
      <w:proofErr w:type="spellEnd"/>
      <w:r w:rsidRPr="00A91DEA">
        <w:t xml:space="preserve"> thought in general suggest that </w:t>
      </w:r>
      <w:r w:rsidRPr="00A91DEA">
        <w:rPr>
          <w:rStyle w:val="StyleBoldUnderline"/>
        </w:rPr>
        <w:t>we learn best when we are actually learning to learn.</w:t>
      </w:r>
      <w:r w:rsidRPr="00A91DEA">
        <w:t xml:space="preserve"> We engage in dialogue with ourselves and others, and </w:t>
      </w:r>
      <w:r w:rsidRPr="00A91DEA">
        <w:rPr>
          <w:rStyle w:val="Emphasis"/>
        </w:rPr>
        <w:t xml:space="preserve">the most important thing </w:t>
      </w:r>
      <w:r w:rsidRPr="00A91DEA">
        <w:rPr>
          <w:rStyle w:val="StyleBoldUnderline"/>
        </w:rPr>
        <w:t>is the value of the open-ended</w:t>
      </w:r>
      <w:r w:rsidRPr="00A91DEA">
        <w:t xml:space="preserve"> </w:t>
      </w:r>
      <w:r w:rsidRPr="00A91DEA">
        <w:rPr>
          <w:rStyle w:val="Emphasis"/>
        </w:rPr>
        <w:t xml:space="preserve">process itself. </w:t>
      </w:r>
      <w:r w:rsidRPr="00A91DEA">
        <w:t xml:space="preserve">Section II, “Voiced, Double Voiced, and </w:t>
      </w:r>
      <w:proofErr w:type="spellStart"/>
      <w:r w:rsidRPr="00A91DEA">
        <w:t>Multivoiced</w:t>
      </w:r>
      <w:proofErr w:type="spellEnd"/>
      <w:r w:rsidRPr="00A91DEA">
        <w:t xml:space="preserve"> Discourses in Our Schools” suggests that a belief in truly dialogic ideological becoming would lead to schools that were quite different. In such schools, the mind would be populated with a complexity of voices and perspectives it had not known, and the student would learn to think with those voices, to test ideas and experiences against them, and to shape convictions that are </w:t>
      </w:r>
      <w:proofErr w:type="spellStart"/>
      <w:r w:rsidRPr="00A91DEA">
        <w:t>innerly</w:t>
      </w:r>
      <w:proofErr w:type="spellEnd"/>
      <w:r w:rsidRPr="00A91DEA">
        <w:t xml:space="preserve"> persuasive in response. Teachers would not be trying to get students to hold the right opinions but to sense the world from perspectives they would not have encountered or dismissed out of hand. </w:t>
      </w:r>
      <w:r w:rsidRPr="00A91DEA">
        <w:rPr>
          <w:rStyle w:val="StyleBoldUnderline"/>
        </w:rPr>
        <w:t>Students would develop the habit of getting inside the perspectives of other groups</w:t>
      </w:r>
      <w:r w:rsidRPr="00A91DEA">
        <w:t xml:space="preserve"> and other people. Literature in particular is especially good at fostering such dialogic habits. Section III, “</w:t>
      </w:r>
      <w:proofErr w:type="spellStart"/>
      <w:r w:rsidRPr="00A91DEA">
        <w:t>Heteroglossia</w:t>
      </w:r>
      <w:proofErr w:type="spellEnd"/>
      <w:r w:rsidRPr="00A91DEA">
        <w:t xml:space="preserve"> in a Changing World” may invite us to learn that dialogue involves really listening to others, hearing them not as our perspective would categorize what they say, but as they themselves would categorize what they say, and only then to bring our own perspective to bear. We talk, we listen, and we achieve an open-ended wisdom. The chapters in this volume seem to suggest that we view </w:t>
      </w:r>
      <w:r w:rsidRPr="00A91DEA">
        <w:rPr>
          <w:rStyle w:val="StyleBoldUnderline"/>
        </w:rPr>
        <w:t xml:space="preserve">learning as a perpetual </w:t>
      </w:r>
      <w:r w:rsidRPr="00A91DEA">
        <w:rPr>
          <w:rStyle w:val="Emphasis"/>
        </w:rPr>
        <w:t>process.</w:t>
      </w:r>
      <w:r w:rsidRPr="00A91DEA">
        <w:t xml:space="preserve"> That was perhaps </w:t>
      </w:r>
      <w:proofErr w:type="spellStart"/>
      <w:r w:rsidRPr="00A91DEA">
        <w:t>Bakhtin’s</w:t>
      </w:r>
      <w:proofErr w:type="spellEnd"/>
      <w:r w:rsidRPr="00A91DEA">
        <w:t xml:space="preserve"> favorite idea: that to appreciate life, or dialogue, </w:t>
      </w:r>
      <w:r w:rsidRPr="00A91DEA">
        <w:rPr>
          <w:rStyle w:val="StyleBoldUnderline"/>
        </w:rPr>
        <w:t xml:space="preserve">we must see value not only in achieving this or that </w:t>
      </w:r>
      <w:r w:rsidRPr="00A91DEA">
        <w:rPr>
          <w:rStyle w:val="Emphasis"/>
        </w:rPr>
        <w:t xml:space="preserve">result, </w:t>
      </w:r>
      <w:r w:rsidRPr="00A91DEA">
        <w:rPr>
          <w:rStyle w:val="StyleBoldUnderline"/>
        </w:rPr>
        <w:t>but also in recognizing that</w:t>
      </w:r>
      <w:r w:rsidRPr="00A91DEA">
        <w:t xml:space="preserve"> honest and </w:t>
      </w:r>
      <w:r w:rsidRPr="00A91DEA">
        <w:rPr>
          <w:rStyle w:val="StyleBoldUnderline"/>
        </w:rPr>
        <w:t>open striving</w:t>
      </w:r>
      <w:r w:rsidRPr="00A91DEA">
        <w:t xml:space="preserve"> in a world of uncertainty and difference </w:t>
      </w:r>
      <w:r w:rsidRPr="00A91DEA">
        <w:rPr>
          <w:rStyle w:val="StyleBoldUnderline"/>
        </w:rPr>
        <w:t>is itself the most important thing.</w:t>
      </w:r>
      <w:r w:rsidRPr="00A91DEA">
        <w:t xml:space="preserve"> </w:t>
      </w:r>
      <w:r w:rsidRPr="00A91DEA">
        <w:rPr>
          <w:rStyle w:val="StyleBoldUnderline"/>
        </w:rPr>
        <w:t xml:space="preserve">What we must do is keep the conversation going. </w:t>
      </w:r>
    </w:p>
    <w:p w14:paraId="7A8FB185" w14:textId="77777777" w:rsidR="000844B0" w:rsidRPr="00A91DEA" w:rsidRDefault="000844B0" w:rsidP="000844B0">
      <w:pPr>
        <w:pStyle w:val="Heading4"/>
      </w:pPr>
      <w:r w:rsidRPr="00A91DEA">
        <w:t xml:space="preserve">Governmental Engagement – specific discussion based on a policy proposal in the form of a resolution and governmental simulation is necessary to develop life skills that can change the world – because students have already made up their mind or have preconceived notions about how the world works governmental policy discussion doesn’t trade off with conviction but it does foster engagement and competing perspectives that improves social outcomes by fostering a pedagogical framework based on decision making </w:t>
      </w:r>
    </w:p>
    <w:p w14:paraId="759A2869" w14:textId="77777777" w:rsidR="000844B0" w:rsidRPr="00A91DEA" w:rsidRDefault="000844B0" w:rsidP="000844B0">
      <w:proofErr w:type="spellStart"/>
      <w:r w:rsidRPr="00A91DEA">
        <w:rPr>
          <w:rStyle w:val="StyleStyleBold12pt"/>
        </w:rPr>
        <w:t>Esberg</w:t>
      </w:r>
      <w:proofErr w:type="spellEnd"/>
      <w:r w:rsidRPr="00A91DEA">
        <w:rPr>
          <w:rStyle w:val="StyleStyleBold12pt"/>
        </w:rPr>
        <w:t xml:space="preserve"> &amp; Sagan 12</w:t>
      </w:r>
      <w:r w:rsidRPr="00A91DEA">
        <w:t xml:space="preserve"> *Jane </w:t>
      </w:r>
      <w:proofErr w:type="spellStart"/>
      <w:r w:rsidRPr="00A91DEA">
        <w:t>Esberg</w:t>
      </w:r>
      <w:proofErr w:type="spellEnd"/>
      <w:r w:rsidRPr="00A91DEA">
        <w:t xml:space="preserve">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14:paraId="360D2FF8" w14:textId="77777777" w:rsidR="000844B0" w:rsidRPr="00A91DEA" w:rsidRDefault="000844B0" w:rsidP="000844B0">
      <w:pPr>
        <w:rPr>
          <w:bCs/>
          <w:sz w:val="24"/>
          <w:u w:val="single"/>
        </w:rPr>
      </w:pPr>
      <w:r w:rsidRPr="00A91DEA">
        <w:rPr>
          <w:sz w:val="10"/>
        </w:rPr>
        <w:t xml:space="preserve">These </w:t>
      </w:r>
      <w:r w:rsidRPr="00A91DEA">
        <w:rPr>
          <w:rStyle w:val="StyleBoldUnderline"/>
        </w:rPr>
        <w:t>government</w:t>
      </w:r>
      <w:r w:rsidRPr="00A91DEA">
        <w:rPr>
          <w:sz w:val="10"/>
        </w:rPr>
        <w:t xml:space="preserve"> or quasi-government think tank </w:t>
      </w:r>
      <w:r w:rsidRPr="00A91DEA">
        <w:rPr>
          <w:rStyle w:val="StyleBoldUnderline"/>
        </w:rPr>
        <w:t>simulations</w:t>
      </w:r>
      <w:r w:rsidRPr="00A91DEA">
        <w:rPr>
          <w:sz w:val="10"/>
        </w:rPr>
        <w:t xml:space="preserve"> often </w:t>
      </w:r>
      <w:r w:rsidRPr="00A91DEA">
        <w:rPr>
          <w:rStyle w:val="StyleBoldUnderline"/>
        </w:rPr>
        <w:t>provide</w:t>
      </w:r>
      <w:r w:rsidRPr="00A91DEA">
        <w:rPr>
          <w:sz w:val="10"/>
        </w:rPr>
        <w:t xml:space="preserve"> very similar </w:t>
      </w:r>
      <w:r w:rsidRPr="00A91DEA">
        <w:rPr>
          <w:rStyle w:val="StyleBoldUnderline"/>
        </w:rPr>
        <w:t xml:space="preserve">lessons for high-level players as are learned by </w:t>
      </w:r>
      <w:r w:rsidRPr="00A91DEA">
        <w:rPr>
          <w:rStyle w:val="Emphasis"/>
        </w:rPr>
        <w:t>students in educational simulations</w:t>
      </w:r>
      <w:r w:rsidRPr="00A91DEA">
        <w:rPr>
          <w:sz w:val="10"/>
        </w:rPr>
        <w:t xml:space="preserve">. </w:t>
      </w:r>
      <w:r w:rsidRPr="00A91DEA">
        <w:rPr>
          <w:rStyle w:val="StyleBoldUnderline"/>
        </w:rPr>
        <w:t xml:space="preserve">Government participants learn about the </w:t>
      </w:r>
      <w:r w:rsidRPr="00A91DEA">
        <w:rPr>
          <w:rStyle w:val="Emphasis"/>
        </w:rPr>
        <w:t>importance of understanding foreign perspectives,</w:t>
      </w:r>
      <w:r w:rsidRPr="00A91DEA">
        <w:rPr>
          <w:sz w:val="10"/>
        </w:rPr>
        <w:t xml:space="preserve"> the need to practice internal coordination, </w:t>
      </w:r>
      <w:r w:rsidRPr="00A91DEA">
        <w:rPr>
          <w:rStyle w:val="StyleBoldUnderline"/>
        </w:rPr>
        <w:t>and the necessity to compromise and coordinate</w:t>
      </w:r>
      <w:r w:rsidRPr="00A91DEA">
        <w:rPr>
          <w:sz w:val="10"/>
        </w:rPr>
        <w:t xml:space="preserve"> with other governments in negotiations and crises. During the Cold War, political scientist Robert Mandel noted how </w:t>
      </w:r>
      <w:r w:rsidRPr="00A91DEA">
        <w:rPr>
          <w:rStyle w:val="StyleBoldUnderline"/>
        </w:rPr>
        <w:t>crisis exercises</w:t>
      </w:r>
      <w:r w:rsidRPr="00A91DEA">
        <w:rPr>
          <w:sz w:val="10"/>
        </w:rPr>
        <w:t xml:space="preserve"> and war games </w:t>
      </w:r>
      <w:r w:rsidRPr="00A91DEA">
        <w:rPr>
          <w:rStyle w:val="StyleBoldUnderline"/>
        </w:rPr>
        <w:t>forced</w:t>
      </w:r>
      <w:r w:rsidRPr="00A91DEA">
        <w:rPr>
          <w:sz w:val="10"/>
        </w:rPr>
        <w:t xml:space="preserve"> government </w:t>
      </w:r>
      <w:r w:rsidRPr="00A91DEA">
        <w:rPr>
          <w:rStyle w:val="StyleBoldUnderline"/>
        </w:rPr>
        <w:t xml:space="preserve">officials to </w:t>
      </w:r>
      <w:r w:rsidRPr="00A91DEA">
        <w:rPr>
          <w:rStyle w:val="Emphasis"/>
        </w:rPr>
        <w:t>overcome ‘‘bureaucratic myopia</w:t>
      </w:r>
      <w:r w:rsidRPr="00A91DEA">
        <w:rPr>
          <w:sz w:val="10"/>
        </w:rPr>
        <w:t xml:space="preserve">,’’ </w:t>
      </w:r>
      <w:r w:rsidRPr="00A91DEA">
        <w:rPr>
          <w:rStyle w:val="StyleBoldUnderline"/>
        </w:rPr>
        <w:t xml:space="preserve">moving beyond their normal organizational roles and </w:t>
      </w:r>
      <w:r w:rsidRPr="00A91DEA">
        <w:rPr>
          <w:rStyle w:val="Emphasis"/>
        </w:rPr>
        <w:t>thinking more creatively</w:t>
      </w:r>
      <w:r w:rsidRPr="00A91DEA">
        <w:rPr>
          <w:sz w:val="10"/>
        </w:rPr>
        <w:t xml:space="preserve"> </w:t>
      </w:r>
      <w:r w:rsidRPr="00A91DEA">
        <w:rPr>
          <w:rStyle w:val="StyleBoldUnderline"/>
        </w:rPr>
        <w:t>about how others might react in a crisis or conflict</w:t>
      </w:r>
      <w:r w:rsidRPr="00A91DEA">
        <w:rPr>
          <w:sz w:val="10"/>
        </w:rPr>
        <w:t xml:space="preserve">.6 The </w:t>
      </w:r>
      <w:r w:rsidRPr="00A91DEA">
        <w:rPr>
          <w:rStyle w:val="Emphasis"/>
        </w:rPr>
        <w:t>skills of imagination</w:t>
      </w:r>
      <w:r w:rsidRPr="00A91DEA">
        <w:rPr>
          <w:sz w:val="10"/>
        </w:rPr>
        <w:t xml:space="preserve"> </w:t>
      </w:r>
      <w:r w:rsidRPr="00A91DEA">
        <w:rPr>
          <w:rStyle w:val="StyleBoldUnderline"/>
        </w:rPr>
        <w:t>and the</w:t>
      </w:r>
      <w:r w:rsidRPr="00A91DEA">
        <w:rPr>
          <w:sz w:val="10"/>
        </w:rPr>
        <w:t xml:space="preserve"> subsequent </w:t>
      </w:r>
      <w:r w:rsidRPr="00A91DEA">
        <w:rPr>
          <w:rStyle w:val="StyleBoldUnderline"/>
        </w:rPr>
        <w:t xml:space="preserve">ability to </w:t>
      </w:r>
      <w:r w:rsidRPr="00A91DEA">
        <w:rPr>
          <w:rStyle w:val="Emphasis"/>
        </w:rPr>
        <w:t>predict foreign interests</w:t>
      </w:r>
      <w:r w:rsidRPr="00A91DEA">
        <w:rPr>
          <w:sz w:val="10"/>
        </w:rPr>
        <w:t xml:space="preserve"> and reactions </w:t>
      </w:r>
      <w:r w:rsidRPr="00A91DEA">
        <w:rPr>
          <w:rStyle w:val="StyleBoldUnderline"/>
        </w:rPr>
        <w:t xml:space="preserve">remain </w:t>
      </w:r>
      <w:r w:rsidRPr="00A91DEA">
        <w:rPr>
          <w:rStyle w:val="Emphasis"/>
        </w:rPr>
        <w:t>critical for real-world foreign policy makers</w:t>
      </w:r>
      <w:r w:rsidRPr="00A91DEA">
        <w:rPr>
          <w:sz w:val="10"/>
        </w:rPr>
        <w:t xml:space="preserve">. For example, </w:t>
      </w:r>
      <w:r w:rsidRPr="00A91DEA">
        <w:rPr>
          <w:rStyle w:val="StyleBoldUnderline"/>
        </w:rPr>
        <w:t>simulations of the Iranian nuclear crisis</w:t>
      </w:r>
      <w:r w:rsidRPr="00A91DEA">
        <w:rPr>
          <w:sz w:val="10"/>
        </w:rPr>
        <w:t xml:space="preserve">*held in 2009 and 2010 at the Brookings Institution’s </w:t>
      </w:r>
      <w:proofErr w:type="spellStart"/>
      <w:r w:rsidRPr="00A91DEA">
        <w:rPr>
          <w:sz w:val="10"/>
        </w:rPr>
        <w:t>Saban</w:t>
      </w:r>
      <w:proofErr w:type="spellEnd"/>
      <w:r w:rsidRPr="00A91DEA">
        <w:rPr>
          <w:sz w:val="10"/>
        </w:rPr>
        <w:t xml:space="preserve"> Center and at Harvard University’s </w:t>
      </w:r>
      <w:proofErr w:type="spellStart"/>
      <w:r w:rsidRPr="00A91DEA">
        <w:rPr>
          <w:sz w:val="10"/>
        </w:rPr>
        <w:t>Belfer</w:t>
      </w:r>
      <w:proofErr w:type="spellEnd"/>
      <w:r w:rsidRPr="00A91DEA">
        <w:rPr>
          <w:sz w:val="10"/>
        </w:rPr>
        <w:t xml:space="preserve"> Center, and involving former US senior officials and regional experts*</w:t>
      </w:r>
      <w:r w:rsidRPr="00A91DEA">
        <w:rPr>
          <w:rStyle w:val="StyleBoldUnderline"/>
        </w:rPr>
        <w:t xml:space="preserve">highlighted the </w:t>
      </w:r>
      <w:r w:rsidRPr="00A91DEA">
        <w:rPr>
          <w:rStyle w:val="Emphasis"/>
        </w:rPr>
        <w:t>dangers of misunderstanding foreign governments’ preferences</w:t>
      </w:r>
      <w:r w:rsidRPr="00A91DEA">
        <w:rPr>
          <w:sz w:val="10"/>
        </w:rPr>
        <w:t xml:space="preserve"> and misinterpreting their subsequent behavior. In both simulations, </w:t>
      </w:r>
      <w:r w:rsidRPr="00A91DEA">
        <w:rPr>
          <w:rStyle w:val="StyleBoldUnderline"/>
        </w:rPr>
        <w:t>the primary criticism of the US negotiating team lay in a failure to predict accurately how other states</w:t>
      </w:r>
      <w:r w:rsidRPr="00A91DEA">
        <w:rPr>
          <w:sz w:val="10"/>
        </w:rPr>
        <w:t xml:space="preserve">, both allies and adversaries, </w:t>
      </w:r>
      <w:r w:rsidRPr="00A91DEA">
        <w:rPr>
          <w:rStyle w:val="StyleBoldUnderline"/>
        </w:rPr>
        <w:t xml:space="preserve">would behave in response to US policy initiatives.7 By </w:t>
      </w:r>
      <w:r w:rsidRPr="00A91DEA">
        <w:rPr>
          <w:rStyle w:val="Emphasis"/>
        </w:rPr>
        <w:t>university age</w:t>
      </w:r>
      <w:r w:rsidRPr="00A91DEA">
        <w:rPr>
          <w:rStyle w:val="StyleBoldUnderline"/>
        </w:rPr>
        <w:t xml:space="preserve">, </w:t>
      </w:r>
      <w:r w:rsidRPr="00A91DEA">
        <w:rPr>
          <w:rStyle w:val="Emphasis"/>
        </w:rPr>
        <w:t>students</w:t>
      </w:r>
      <w:r w:rsidRPr="00A91DEA">
        <w:rPr>
          <w:rStyle w:val="StyleBoldUnderline"/>
        </w:rPr>
        <w:t xml:space="preserve"> often have a </w:t>
      </w:r>
      <w:r w:rsidRPr="00A91DEA">
        <w:rPr>
          <w:rStyle w:val="Emphasis"/>
        </w:rPr>
        <w:t>pre-defined view of international affairs</w:t>
      </w:r>
      <w:r w:rsidRPr="00A91DEA">
        <w:rPr>
          <w:sz w:val="16"/>
        </w:rPr>
        <w:t xml:space="preserve">, </w:t>
      </w:r>
      <w:r w:rsidRPr="00A91DEA">
        <w:rPr>
          <w:rStyle w:val="StyleBoldUnderline"/>
        </w:rPr>
        <w:t xml:space="preserve">and the literature on simulations in education has long emphasized how such exercises </w:t>
      </w:r>
      <w:r w:rsidRPr="00A91DEA">
        <w:rPr>
          <w:rStyle w:val="Emphasis"/>
        </w:rPr>
        <w:t>force students to challenge their assumptions</w:t>
      </w:r>
      <w:r w:rsidRPr="00A91DEA">
        <w:rPr>
          <w:sz w:val="16"/>
        </w:rPr>
        <w:t xml:space="preserve"> </w:t>
      </w:r>
      <w:r w:rsidRPr="00A91DEA">
        <w:rPr>
          <w:rStyle w:val="Emphasis"/>
        </w:rPr>
        <w:t>about how other governments behave and how their own government works</w:t>
      </w:r>
      <w:r w:rsidRPr="00A91DEA">
        <w:rPr>
          <w:sz w:val="16"/>
        </w:rPr>
        <w:t xml:space="preserve">.8 </w:t>
      </w:r>
      <w:r w:rsidRPr="00A91DEA">
        <w:rPr>
          <w:rStyle w:val="StyleBoldUnderline"/>
        </w:rPr>
        <w:t xml:space="preserve">Since simulations became more common as a teaching tool in the late 1950s, </w:t>
      </w:r>
      <w:r w:rsidRPr="00A91DEA">
        <w:rPr>
          <w:rStyle w:val="Emphasis"/>
        </w:rPr>
        <w:t>educational literature has expounded on their benefits</w:t>
      </w:r>
      <w:r w:rsidRPr="00A91DEA">
        <w:rPr>
          <w:rStyle w:val="StyleBoldUnderline"/>
        </w:rPr>
        <w:t xml:space="preserve">, from encouraging engagement by </w:t>
      </w:r>
      <w:r w:rsidRPr="00A91DEA">
        <w:rPr>
          <w:rStyle w:val="Emphasis"/>
        </w:rPr>
        <w:t>breaking from the typical lecture format</w:t>
      </w:r>
      <w:r w:rsidRPr="00A91DEA">
        <w:rPr>
          <w:rStyle w:val="StyleBoldUnderline"/>
        </w:rPr>
        <w:t>, to improving communication skills, to promoting teamwork</w:t>
      </w:r>
      <w:r w:rsidRPr="00A91DEA">
        <w:rPr>
          <w:sz w:val="16"/>
        </w:rPr>
        <w:t xml:space="preserve">.9 More broadly, </w:t>
      </w:r>
      <w:r w:rsidRPr="00A91DEA">
        <w:rPr>
          <w:rStyle w:val="StyleBoldUnderline"/>
        </w:rPr>
        <w:t xml:space="preserve">simulations can deepen understanding by asking students to </w:t>
      </w:r>
      <w:r w:rsidRPr="00A91DEA">
        <w:rPr>
          <w:rStyle w:val="Emphasis"/>
        </w:rPr>
        <w:t>link fact and theory</w:t>
      </w:r>
      <w:r w:rsidRPr="00A91DEA">
        <w:rPr>
          <w:rStyle w:val="StyleBoldUnderline"/>
        </w:rPr>
        <w:t xml:space="preserve">, providing a context for facts while </w:t>
      </w:r>
      <w:r w:rsidRPr="00A91DEA">
        <w:rPr>
          <w:rStyle w:val="Emphasis"/>
        </w:rPr>
        <w:t>bringing theory into the realm of practice</w:t>
      </w:r>
      <w:r w:rsidRPr="00A91DEA">
        <w:rPr>
          <w:sz w:val="16"/>
        </w:rPr>
        <w:t xml:space="preserve">.10 These exercises are particularly valuable in teaching international affairs for many of the same reasons they are useful for policy makers: </w:t>
      </w:r>
      <w:r w:rsidRPr="00A91DEA">
        <w:rPr>
          <w:rStyle w:val="Emphasis"/>
        </w:rPr>
        <w:t>they force participants to ‘‘grapple with the issues arising from a world in flux.</w:t>
      </w:r>
      <w:r w:rsidRPr="00A91DEA">
        <w:rPr>
          <w:sz w:val="16"/>
        </w:rPr>
        <w:t xml:space="preserve">’’11 </w:t>
      </w:r>
      <w:r w:rsidRPr="00A91DEA">
        <w:rPr>
          <w:rStyle w:val="StyleBoldUnderline"/>
        </w:rPr>
        <w:t>Simulations have been used successfully to teach students about such disparate topics as European politics, the Kashmir crisis, and US response to the mass killings in Darfur.</w:t>
      </w:r>
      <w:r w:rsidRPr="00A91DEA">
        <w:rPr>
          <w:sz w:val="16"/>
        </w:rPr>
        <w:t xml:space="preserve">12 </w:t>
      </w:r>
      <w:r w:rsidRPr="00A91DEA">
        <w:rPr>
          <w:rStyle w:val="Emphasis"/>
        </w:rPr>
        <w:t>Role-playing exercises</w:t>
      </w:r>
      <w:r w:rsidRPr="00A91DEA">
        <w:rPr>
          <w:sz w:val="16"/>
        </w:rPr>
        <w:t xml:space="preserve"> certainly </w:t>
      </w:r>
      <w:r w:rsidRPr="00A91DEA">
        <w:rPr>
          <w:rStyle w:val="StyleBoldUnderline"/>
        </w:rPr>
        <w:t xml:space="preserve">encourage students to learn political and technical facts* but they learn them in a </w:t>
      </w:r>
      <w:r w:rsidRPr="00A91DEA">
        <w:rPr>
          <w:rStyle w:val="Emphasis"/>
        </w:rPr>
        <w:t>more active style</w:t>
      </w:r>
      <w:r w:rsidRPr="00A91DEA">
        <w:rPr>
          <w:sz w:val="16"/>
        </w:rPr>
        <w:t xml:space="preserve">. Rather than sitting in a classroom and merely receiving knowledge, </w:t>
      </w:r>
      <w:r w:rsidRPr="00A91DEA">
        <w:rPr>
          <w:rStyle w:val="Emphasis"/>
        </w:rPr>
        <w:t>students actively research ‘‘their’’ government’s positions and actively argue, brief, and negotiate with others</w:t>
      </w:r>
      <w:r w:rsidRPr="00A91DEA">
        <w:rPr>
          <w:sz w:val="16"/>
        </w:rPr>
        <w:t xml:space="preserve">.13 Facts can change quickly; </w:t>
      </w:r>
      <w:r w:rsidRPr="00A91DEA">
        <w:rPr>
          <w:rStyle w:val="StyleBoldUnderline"/>
        </w:rPr>
        <w:t xml:space="preserve">simulations teach students </w:t>
      </w:r>
      <w:r w:rsidRPr="00A91DEA">
        <w:rPr>
          <w:rStyle w:val="Emphasis"/>
        </w:rPr>
        <w:t>how to contextualize and act on information.</w:t>
      </w:r>
      <w:r w:rsidRPr="00A91DEA">
        <w:rPr>
          <w:rStyle w:val="StyleBoldUnderline"/>
        </w:rPr>
        <w:t>14</w:t>
      </w:r>
    </w:p>
    <w:p w14:paraId="32F5FF42" w14:textId="77777777" w:rsidR="000844B0" w:rsidRPr="00A91DEA" w:rsidRDefault="000844B0" w:rsidP="000844B0">
      <w:pPr>
        <w:pStyle w:val="Heading4"/>
      </w:pPr>
      <w:r w:rsidRPr="00A91DEA">
        <w:t>AND - Linking the ballot to a should question in combination with USFG simulation teaches the skills to organize pragmatic consequences and philosophical values into a course of action</w:t>
      </w:r>
    </w:p>
    <w:p w14:paraId="224E495D" w14:textId="77777777" w:rsidR="000844B0" w:rsidRPr="00A91DEA" w:rsidRDefault="000844B0" w:rsidP="000844B0">
      <w:proofErr w:type="spellStart"/>
      <w:r w:rsidRPr="00A91DEA">
        <w:rPr>
          <w:rStyle w:val="StyleStyleBold12pt"/>
        </w:rPr>
        <w:t>Hanghoj</w:t>
      </w:r>
      <w:proofErr w:type="spellEnd"/>
      <w:r w:rsidRPr="00A91DEA">
        <w:rPr>
          <w:rStyle w:val="StyleStyleBold12pt"/>
        </w:rPr>
        <w:t xml:space="preserve"> 8</w:t>
      </w:r>
      <w:r w:rsidRPr="00A91DEA">
        <w:t xml:space="preserve"> http://static.sdu.dk/mediafiles/Files/Information_til/Studerende_ved_SDU/Din_uddannelse/phd_hum/afhandlinger/2009/ThorkilHanghoej.pdf </w:t>
      </w:r>
      <w:proofErr w:type="spellStart"/>
      <w:r w:rsidRPr="00A91DEA">
        <w:t>Thorkild</w:t>
      </w:r>
      <w:proofErr w:type="spellEnd"/>
      <w:r w:rsidRPr="00A91DEA">
        <w:t xml:space="preserve"> </w:t>
      </w:r>
      <w:proofErr w:type="spellStart"/>
      <w:r w:rsidRPr="00A91DEA">
        <w:t>Hanghøj</w:t>
      </w:r>
      <w:proofErr w:type="spellEnd"/>
      <w:r w:rsidRPr="00A91DEA">
        <w:t xml:space="preserve">, Copenhagen, 2008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w:t>
      </w:r>
    </w:p>
    <w:p w14:paraId="30614C14" w14:textId="77777777" w:rsidR="000844B0" w:rsidRPr="00A91DEA" w:rsidRDefault="000844B0" w:rsidP="000844B0">
      <w:proofErr w:type="spellStart"/>
      <w:r w:rsidRPr="00A91DEA">
        <w:t>Joas</w:t>
      </w:r>
      <w:proofErr w:type="spellEnd"/>
      <w:r w:rsidRPr="00A91DEA">
        <w:t xml:space="preserve">’ re-interpretation of Dewey’s pragmatism as a “theory of situated creativity” raises a critique of humans as purely rational agents that navigate instrumentally through </w:t>
      </w:r>
      <w:proofErr w:type="spellStart"/>
      <w:r w:rsidRPr="00A91DEA">
        <w:t>meansends</w:t>
      </w:r>
      <w:proofErr w:type="spellEnd"/>
      <w:r w:rsidRPr="00A91DEA">
        <w:t>- schemes (</w:t>
      </w:r>
      <w:proofErr w:type="spellStart"/>
      <w:r w:rsidRPr="00A91DEA">
        <w:t>Joas</w:t>
      </w:r>
      <w:proofErr w:type="spellEnd"/>
      <w:r w:rsidRPr="00A91DEA">
        <w:t xml:space="preserve">, 1996: 133f). This critique is particularly important when trying to understand how </w:t>
      </w:r>
      <w:r w:rsidRPr="00A91DEA">
        <w:rPr>
          <w:rStyle w:val="StyleBoldUnderline"/>
        </w:rPr>
        <w:t>games</w:t>
      </w:r>
      <w:r w:rsidRPr="00A91DEA">
        <w:t xml:space="preserve"> are enacted and validated </w:t>
      </w:r>
      <w:r w:rsidRPr="00A91DEA">
        <w:rPr>
          <w:rStyle w:val="StyleBoldUnderline"/>
        </w:rPr>
        <w:t>within</w:t>
      </w:r>
      <w:r w:rsidRPr="00A91DEA">
        <w:t xml:space="preserve"> the realm of </w:t>
      </w:r>
      <w:r w:rsidRPr="00A91DEA">
        <w:rPr>
          <w:rStyle w:val="StyleBoldUnderline"/>
        </w:rPr>
        <w:t>educational institutions</w:t>
      </w:r>
      <w:r w:rsidRPr="00A91DEA">
        <w:t xml:space="preserve"> that by definition are inscribed in the great modernistic narrative of “progress” where nation states, teachers and parents expect students to acquire specific skills and competencies (</w:t>
      </w:r>
      <w:proofErr w:type="spellStart"/>
      <w:r w:rsidRPr="00A91DEA">
        <w:t>Popkewitz</w:t>
      </w:r>
      <w:proofErr w:type="spellEnd"/>
      <w:r w:rsidRPr="00A91DEA">
        <w:t xml:space="preserve">, 1998; cf. chapter 3). However, as Dewey argues, </w:t>
      </w:r>
      <w:r w:rsidRPr="00A91DEA">
        <w:rPr>
          <w:rStyle w:val="StyleBoldUnderline"/>
        </w:rPr>
        <w:t xml:space="preserve">the actual doings of </w:t>
      </w:r>
      <w:r w:rsidRPr="00A91DEA">
        <w:rPr>
          <w:rStyle w:val="Emphasis"/>
        </w:rPr>
        <w:t>educational gaming</w:t>
      </w:r>
      <w:r w:rsidRPr="00A91DEA">
        <w:t xml:space="preserve"> </w:t>
      </w:r>
      <w:r w:rsidRPr="00A91DEA">
        <w:rPr>
          <w:rStyle w:val="StyleBoldUnderline"/>
        </w:rPr>
        <w:t xml:space="preserve">cannot be reduced to rational means-ends schemes. </w:t>
      </w:r>
      <w:r w:rsidRPr="00A91DEA">
        <w:t>Instead, the situated interaction between teachers, students, and learning resources are played out as contingent re-distributions of means, ends and ends in view, which often make classroom contexts seem “messy” from an outsider’s perspective (</w:t>
      </w:r>
      <w:proofErr w:type="spellStart"/>
      <w:r w:rsidRPr="00A91DEA">
        <w:t>Barab</w:t>
      </w:r>
      <w:proofErr w:type="spellEnd"/>
      <w:r w:rsidRPr="00A91DEA">
        <w:t xml:space="preserve"> &amp; Squire, 2004). 4.2.3. </w:t>
      </w:r>
      <w:r w:rsidRPr="00A91DEA">
        <w:rPr>
          <w:rStyle w:val="Emphasis"/>
        </w:rPr>
        <w:t>Dramatic rehearsal</w:t>
      </w:r>
      <w:r w:rsidRPr="00A91DEA">
        <w:t xml:space="preserve"> The two preceding sections discussed how Dewey views play as an imaginative activity of educational value, and how his assumptions on creativity and playful actions represent a critique of rational means-end schemes. For now, I will turn to Dewey’s concept of dramatic rehearsal, which assumes that </w:t>
      </w:r>
      <w:r w:rsidRPr="00A91DEA">
        <w:rPr>
          <w:rStyle w:val="StyleBoldUnderline"/>
        </w:rPr>
        <w:t xml:space="preserve">social actors deliberate by </w:t>
      </w:r>
      <w:r w:rsidRPr="00A91DEA">
        <w:rPr>
          <w:rStyle w:val="Emphasis"/>
        </w:rPr>
        <w:t>projecting</w:t>
      </w:r>
      <w:r w:rsidRPr="00A91DEA">
        <w:rPr>
          <w:rStyle w:val="StyleBoldUnderline"/>
        </w:rPr>
        <w:t xml:space="preserve"> and </w:t>
      </w:r>
      <w:r w:rsidRPr="00A91DEA">
        <w:rPr>
          <w:rStyle w:val="Emphasis"/>
        </w:rPr>
        <w:t>choosing between</w:t>
      </w:r>
      <w:r w:rsidRPr="00A91DEA">
        <w:t xml:space="preserve"> </w:t>
      </w:r>
      <w:r w:rsidRPr="00A91DEA">
        <w:rPr>
          <w:rStyle w:val="StyleBoldUnderline"/>
        </w:rPr>
        <w:t>various scenarios for future action.</w:t>
      </w:r>
      <w:r w:rsidRPr="00A91DEA">
        <w:t xml:space="preserve"> Dewey uses the concept dramatic rehearsal several times in his work but presents the most extensive elaboration in Human Nature and Conduct: </w:t>
      </w:r>
      <w:r w:rsidRPr="00A91DEA">
        <w:rPr>
          <w:rStyle w:val="StyleBoldUnderline"/>
        </w:rPr>
        <w:t>Deliberation is a dramatic rehearsal (</w:t>
      </w:r>
      <w:r w:rsidRPr="00A91DEA">
        <w:rPr>
          <w:rStyle w:val="Emphasis"/>
        </w:rPr>
        <w:t>in imagination</w:t>
      </w:r>
      <w:r w:rsidRPr="00A91DEA">
        <w:rPr>
          <w:rStyle w:val="StyleBoldUnderline"/>
        </w:rPr>
        <w:t xml:space="preserve">) of various competing possible </w:t>
      </w:r>
      <w:r w:rsidRPr="00A91DEA">
        <w:rPr>
          <w:rStyle w:val="Emphasis"/>
        </w:rPr>
        <w:t>lines of action</w:t>
      </w:r>
      <w:r w:rsidRPr="00A91DEA">
        <w:t xml:space="preserve">… [It] is an experiment in finding out what the various lines of possible action are really like (...) </w:t>
      </w:r>
      <w:r w:rsidRPr="00A91DEA">
        <w:rPr>
          <w:rStyle w:val="StyleBoldUnderline"/>
        </w:rPr>
        <w:t>Thought runs ahead and foresees outcomes, and thereby avoids having to await the instruction of actual failure</w:t>
      </w:r>
      <w:r w:rsidRPr="00A91DEA">
        <w:t xml:space="preserve"> and disaster. An act overtly tried out is irrevocable, its consequences cannot be blotted out. </w:t>
      </w:r>
      <w:r w:rsidRPr="00A91DEA">
        <w:rPr>
          <w:rStyle w:val="StyleBoldUnderline"/>
        </w:rPr>
        <w:t>An act tried out in imagination is not final or fatal. It is retrievable</w:t>
      </w:r>
      <w:r w:rsidRPr="00A91DEA">
        <w:t xml:space="preserve"> (Dewey, 1922: 132-3).    </w:t>
      </w:r>
      <w:r w:rsidRPr="00A91DEA">
        <w:rPr>
          <w:rStyle w:val="StyleBoldUnderline"/>
        </w:rPr>
        <w:t>This excerpt illustrates how Dewey views the process of decision making (deliberation) through the lens of an imaginative drama metaphor. Thus, decisions are made through the imag</w:t>
      </w:r>
      <w:r w:rsidRPr="00A91DEA">
        <w:t>inative projection of outcomes, where the “</w:t>
      </w:r>
      <w:r w:rsidRPr="00A91DEA">
        <w:rPr>
          <w:rStyle w:val="Emphasis"/>
        </w:rPr>
        <w:t>possible competing lines of action” are resolved through a thought experiment</w:t>
      </w:r>
      <w:r w:rsidRPr="00A91DEA">
        <w:t>.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w:t>
      </w:r>
      <w:r w:rsidRPr="00A91DEA">
        <w:rPr>
          <w:rFonts w:cs="Arial"/>
        </w:rPr>
        <w:t xml:space="preserve">lfred </w:t>
      </w:r>
      <w:proofErr w:type="spellStart"/>
      <w:r w:rsidRPr="00A91DEA">
        <w:rPr>
          <w:rStyle w:val="StyleBoldUnderline"/>
        </w:rPr>
        <w:t>Schütz</w:t>
      </w:r>
      <w:proofErr w:type="spellEnd"/>
      <w:r w:rsidRPr="00A91DEA">
        <w:rPr>
          <w:rStyle w:val="StyleBoldUnderline"/>
        </w:rPr>
        <w:t>,</w:t>
      </w:r>
      <w:r w:rsidRPr="00A91DEA">
        <w:rPr>
          <w:rFonts w:cs="Arial"/>
        </w:rPr>
        <w:t xml:space="preserve"> who </w:t>
      </w:r>
      <w:r w:rsidRPr="00A91DEA">
        <w:rPr>
          <w:rStyle w:val="StyleBoldUnderline"/>
        </w:rPr>
        <w:t xml:space="preserve">praises Dewey’s concept as a “fortunate image” for understanding </w:t>
      </w:r>
      <w:r w:rsidRPr="00A91DEA">
        <w:rPr>
          <w:rStyle w:val="Emphasis"/>
        </w:rPr>
        <w:t>everyday rationality</w:t>
      </w:r>
      <w:r w:rsidRPr="00A91DEA">
        <w:t xml:space="preserve"> (</w:t>
      </w:r>
      <w:proofErr w:type="spellStart"/>
      <w:r w:rsidRPr="00A91DEA">
        <w:t>Schütz</w:t>
      </w:r>
      <w:proofErr w:type="spellEnd"/>
      <w:r w:rsidRPr="00A91DEA">
        <w:t>, 1943: 140). Other attempts are primarily related to overall discussions on moral or ethical deliberation (</w:t>
      </w:r>
      <w:proofErr w:type="spellStart"/>
      <w:r w:rsidRPr="00A91DEA">
        <w:t>Caspary</w:t>
      </w:r>
      <w:proofErr w:type="spellEnd"/>
      <w:r w:rsidRPr="00A91DEA">
        <w:t xml:space="preserve">, 1991, 2000, 2006; </w:t>
      </w:r>
      <w:proofErr w:type="spellStart"/>
      <w:r w:rsidRPr="00A91DEA">
        <w:t>Fesmire</w:t>
      </w:r>
      <w:proofErr w:type="spellEnd"/>
      <w:r w:rsidRPr="00A91DEA">
        <w:t xml:space="preserve">, 1995, 2003; </w:t>
      </w:r>
      <w:proofErr w:type="spellStart"/>
      <w:r w:rsidRPr="00A91DEA">
        <w:t>Rönssön</w:t>
      </w:r>
      <w:proofErr w:type="spellEnd"/>
      <w:r w:rsidRPr="00A91DEA">
        <w:t xml:space="preserve">, 2003; </w:t>
      </w:r>
      <w:proofErr w:type="spellStart"/>
      <w:r w:rsidRPr="00A91DEA">
        <w:t>McVea</w:t>
      </w:r>
      <w:proofErr w:type="spellEnd"/>
      <w:r w:rsidRPr="00A91DEA">
        <w:t xml:space="preserve">, 2006). As </w:t>
      </w:r>
      <w:proofErr w:type="spellStart"/>
      <w:r w:rsidRPr="00A91DEA">
        <w:t>Fesmire</w:t>
      </w:r>
      <w:proofErr w:type="spellEnd"/>
      <w:r w:rsidRPr="00A91DEA">
        <w:t xml:space="preserve"> points out, dramatic rehearsal is intended to describe an important phase of deliberation that does not </w:t>
      </w:r>
      <w:proofErr w:type="spellStart"/>
      <w:r w:rsidRPr="00A91DEA">
        <w:t>characterise</w:t>
      </w:r>
      <w:proofErr w:type="spellEnd"/>
      <w:r w:rsidRPr="00A91DEA">
        <w:t xml:space="preserve"> the whole process of making moral decisions, which includes “duties and contractual obligations, short and long-term consequences, traits of character to be affected, and rights” (</w:t>
      </w:r>
      <w:proofErr w:type="spellStart"/>
      <w:r w:rsidRPr="00A91DEA">
        <w:t>Fesmire</w:t>
      </w:r>
      <w:proofErr w:type="spellEnd"/>
      <w:r w:rsidRPr="00A91DEA">
        <w:t xml:space="preserve">, 2003: 70). Instead, </w:t>
      </w:r>
      <w:r w:rsidRPr="00A91DEA">
        <w:rPr>
          <w:rStyle w:val="StyleBoldUnderline"/>
        </w:rPr>
        <w:t>dramatic rehearsal should be seen as the process of “crystallizing possibilities and transforming them into</w:t>
      </w:r>
      <w:r w:rsidRPr="00A91DEA">
        <w:t xml:space="preserve"> directive </w:t>
      </w:r>
      <w:r w:rsidRPr="00A91DEA">
        <w:rPr>
          <w:rStyle w:val="StyleBoldUnderline"/>
        </w:rPr>
        <w:t>hypotheses”</w:t>
      </w:r>
      <w:r w:rsidRPr="00A91DEA">
        <w:t xml:space="preserve"> (</w:t>
      </w:r>
      <w:proofErr w:type="spellStart"/>
      <w:r w:rsidRPr="00A91DEA">
        <w:t>Fesmire</w:t>
      </w:r>
      <w:proofErr w:type="spellEnd"/>
      <w:r w:rsidRPr="00A91DEA">
        <w:t xml:space="preserve">, 2003: 70). Thus, </w:t>
      </w:r>
      <w:r w:rsidRPr="00A91DEA">
        <w:rPr>
          <w:rStyle w:val="StyleBoldUnderline"/>
        </w:rPr>
        <w:t>deliberation can in no way guarantee</w:t>
      </w:r>
      <w:r w:rsidRPr="00A91DEA">
        <w:t xml:space="preserve"> that </w:t>
      </w:r>
      <w:r w:rsidRPr="00A91DEA">
        <w:rPr>
          <w:rStyle w:val="StyleBoldUnderline"/>
        </w:rPr>
        <w:t>the response of a “</w:t>
      </w:r>
      <w:r w:rsidRPr="00A91DEA">
        <w:rPr>
          <w:rStyle w:val="Emphasis"/>
        </w:rPr>
        <w:t>thought experiment</w:t>
      </w:r>
      <w:r w:rsidRPr="00A91DEA">
        <w:t xml:space="preserve">” will be successful. But </w:t>
      </w:r>
      <w:r w:rsidRPr="00A91DEA">
        <w:rPr>
          <w:rStyle w:val="Emphasis"/>
        </w:rPr>
        <w:t>what it can do</w:t>
      </w:r>
      <w:r w:rsidRPr="00A91DEA">
        <w:t xml:space="preserve"> </w:t>
      </w:r>
      <w:r w:rsidRPr="00A91DEA">
        <w:rPr>
          <w:rStyle w:val="StyleBoldUnderline"/>
        </w:rPr>
        <w:t xml:space="preserve">is make the </w:t>
      </w:r>
      <w:r w:rsidRPr="00A91DEA">
        <w:rPr>
          <w:rStyle w:val="Emphasis"/>
        </w:rPr>
        <w:t>process</w:t>
      </w:r>
      <w:r w:rsidRPr="00A91DEA">
        <w:rPr>
          <w:rStyle w:val="StyleBoldUnderline"/>
        </w:rPr>
        <w:t xml:space="preserve"> of choosing more </w:t>
      </w:r>
      <w:r w:rsidRPr="00A91DEA">
        <w:rPr>
          <w:rStyle w:val="Emphasis"/>
        </w:rPr>
        <w:t>intelligent</w:t>
      </w:r>
      <w:r w:rsidRPr="00A91DEA">
        <w:t xml:space="preserve"> than would be the case with “blind” trial-and-error (</w:t>
      </w:r>
      <w:proofErr w:type="spellStart"/>
      <w:r w:rsidRPr="00A91DEA">
        <w:t>Biesta</w:t>
      </w:r>
      <w:proofErr w:type="spellEnd"/>
      <w:r w:rsidRPr="00A91DEA">
        <w:t xml:space="preserve">, 2006: 8). The notion of </w:t>
      </w:r>
      <w:r w:rsidRPr="00A91DEA">
        <w:rPr>
          <w:rStyle w:val="StyleBoldUnderline"/>
        </w:rPr>
        <w:t>dramatic rehearsal provides a valuable perspective for understanding educational gaming as</w:t>
      </w:r>
      <w:r w:rsidRPr="00A91DEA">
        <w:t xml:space="preserve"> a simultaneously </w:t>
      </w:r>
      <w:r w:rsidRPr="00A91DEA">
        <w:rPr>
          <w:rStyle w:val="StyleBoldUnderline"/>
        </w:rPr>
        <w:t>real and imagined inquiry into domain-specific scenarios.</w:t>
      </w:r>
      <w:r w:rsidRPr="00A91DEA">
        <w:t xml:space="preserve"> Dewey defines dramatic rehearsal as the capacity to stage and evaluate “acts”, which implies an “irrevocable” difference between acts that are “tried out in imagination” and acts that are “overtly tried out” with real-life consequences (Dewey, 1922: </w:t>
      </w:r>
      <w:r w:rsidRPr="00A91DEA">
        <w:rPr>
          <w:rFonts w:cs="Arial"/>
        </w:rPr>
        <w:t xml:space="preserve">132-3). </w:t>
      </w:r>
      <w:r w:rsidRPr="00A91DEA">
        <w:rPr>
          <w:rStyle w:val="StyleBoldUnderline"/>
        </w:rPr>
        <w:t xml:space="preserve">This </w:t>
      </w:r>
      <w:r w:rsidRPr="00A91DEA">
        <w:t xml:space="preserve">description shares obvious similarities with </w:t>
      </w:r>
      <w:r w:rsidRPr="00A91DEA">
        <w:rPr>
          <w:rStyle w:val="StyleBoldUnderline"/>
        </w:rPr>
        <w:t>games</w:t>
      </w:r>
      <w:r w:rsidRPr="00A91DEA">
        <w:t xml:space="preserve"> as they </w:t>
      </w:r>
      <w:r w:rsidRPr="00A91DEA">
        <w:rPr>
          <w:rStyle w:val="StyleBoldUnderline"/>
        </w:rPr>
        <w:t xml:space="preserve">require participants to </w:t>
      </w:r>
      <w:r w:rsidRPr="00A91DEA">
        <w:rPr>
          <w:rStyle w:val="Emphasis"/>
        </w:rPr>
        <w:t>inquire into</w:t>
      </w:r>
      <w:r w:rsidRPr="00A91DEA">
        <w:t xml:space="preserve"> </w:t>
      </w:r>
      <w:r w:rsidRPr="00A91DEA">
        <w:rPr>
          <w:rStyle w:val="StyleBoldUnderline"/>
        </w:rPr>
        <w:t xml:space="preserve">and resolve </w:t>
      </w:r>
      <w:r w:rsidRPr="00A91DEA">
        <w:rPr>
          <w:rStyle w:val="Emphasis"/>
        </w:rPr>
        <w:t>scenario-specific problems</w:t>
      </w:r>
      <w:r w:rsidRPr="00A91DEA">
        <w:t xml:space="preserve"> (cf. chapter 2). On the other hand, </w:t>
      </w:r>
      <w:r w:rsidRPr="00A91DEA">
        <w:rPr>
          <w:rStyle w:val="StyleBoldUnderline"/>
        </w:rPr>
        <w:t>there is</w:t>
      </w:r>
      <w:r w:rsidRPr="00A91DEA">
        <w:t xml:space="preserve"> also </w:t>
      </w:r>
      <w:r w:rsidRPr="00A91DEA">
        <w:rPr>
          <w:rStyle w:val="StyleBoldUnderline"/>
        </w:rPr>
        <w:t xml:space="preserve">a </w:t>
      </w:r>
      <w:r w:rsidRPr="00A91DEA">
        <w:rPr>
          <w:rStyle w:val="Emphasis"/>
        </w:rPr>
        <w:t>striking difference</w:t>
      </w:r>
      <w:r w:rsidRPr="00A91DEA">
        <w:t xml:space="preserve"> </w:t>
      </w:r>
      <w:r w:rsidRPr="00A91DEA">
        <w:rPr>
          <w:rStyle w:val="StyleBoldUnderline"/>
        </w:rPr>
        <w:t xml:space="preserve">between moral deliberation and educational game activities in terms of the </w:t>
      </w:r>
      <w:r w:rsidRPr="00A91DEA">
        <w:rPr>
          <w:rStyle w:val="Emphasis"/>
        </w:rPr>
        <w:t>actual consequences</w:t>
      </w:r>
      <w:r w:rsidRPr="00A91DEA">
        <w:t xml:space="preserve"> that follow particular actions. Thus, when it comes to educational games, </w:t>
      </w:r>
      <w:r w:rsidRPr="00A91DEA">
        <w:rPr>
          <w:rStyle w:val="StyleBoldUnderline"/>
        </w:rPr>
        <w:t>acts are</w:t>
      </w:r>
      <w:r w:rsidRPr="00A91DEA">
        <w:t xml:space="preserve"> both </w:t>
      </w:r>
      <w:r w:rsidRPr="00A91DEA">
        <w:rPr>
          <w:rStyle w:val="StyleBoldUnderline"/>
        </w:rPr>
        <w:t>imagined and tried out, but without all the real-life consequences</w:t>
      </w:r>
      <w:r w:rsidRPr="00A91DEA">
        <w:t xml:space="preserve"> </w:t>
      </w:r>
      <w:r w:rsidRPr="00A91DEA">
        <w:rPr>
          <w:rStyle w:val="StyleBoldUnderline"/>
        </w:rPr>
        <w:t>of the</w:t>
      </w:r>
      <w:r w:rsidRPr="00A91DEA">
        <w:t xml:space="preserve"> practices, </w:t>
      </w:r>
      <w:r w:rsidRPr="00A91DEA">
        <w:rPr>
          <w:rStyle w:val="StyleBoldUnderline"/>
        </w:rPr>
        <w:t>knowledge forms</w:t>
      </w:r>
      <w:r w:rsidRPr="00A91DEA">
        <w:t xml:space="preserve"> and outcomes that are being simulated in the game world. Simply put, there is a difference in realism between the dramatic rehearsals of everyday life and in </w:t>
      </w:r>
      <w:r w:rsidRPr="00A91DEA">
        <w:rPr>
          <w:rStyle w:val="StyleBoldUnderline"/>
        </w:rPr>
        <w:t>games,</w:t>
      </w:r>
      <w:r w:rsidRPr="00A91DEA">
        <w:t xml:space="preserve"> which only “play at” or </w:t>
      </w:r>
      <w:r w:rsidRPr="00A91DEA">
        <w:rPr>
          <w:rStyle w:val="Emphasis"/>
        </w:rPr>
        <w:t>simulate</w:t>
      </w:r>
      <w:r w:rsidRPr="00A91DEA">
        <w:t xml:space="preserve"> the stakes and   risks that </w:t>
      </w:r>
      <w:proofErr w:type="spellStart"/>
      <w:r w:rsidRPr="00A91DEA">
        <w:t>characterise</w:t>
      </w:r>
      <w:proofErr w:type="spellEnd"/>
      <w:r w:rsidRPr="00A91DEA">
        <w:t xml:space="preserve"> the “serious” nature of </w:t>
      </w:r>
      <w:r w:rsidRPr="00A91DEA">
        <w:rPr>
          <w:rStyle w:val="StyleBoldUnderline"/>
        </w:rPr>
        <w:t>moral deliberation</w:t>
      </w:r>
      <w:r w:rsidRPr="00A91DEA">
        <w:t xml:space="preserve">, i.e. a real-life politician trying to win a parliamentary election experiences more personal and emotional risk than students trying to win the election scenario of The Power Game. At the same time, </w:t>
      </w:r>
      <w:r w:rsidRPr="00A91DEA">
        <w:rPr>
          <w:rStyle w:val="StyleBoldUnderline"/>
        </w:rPr>
        <w:t>the lack of real-life consequences</w:t>
      </w:r>
      <w:r w:rsidRPr="00A91DEA">
        <w:t xml:space="preserve"> in educational games </w:t>
      </w:r>
      <w:r w:rsidRPr="00A91DEA">
        <w:rPr>
          <w:rStyle w:val="StyleBoldUnderline"/>
        </w:rPr>
        <w:t>makes it possible to design a</w:t>
      </w:r>
      <w:r w:rsidRPr="00A91DEA">
        <w:t xml:space="preserve"> relatively </w:t>
      </w:r>
      <w:r w:rsidRPr="00A91DEA">
        <w:rPr>
          <w:rStyle w:val="StyleBoldUnderline"/>
        </w:rPr>
        <w:t>safe learning environment, w</w:t>
      </w:r>
      <w:r w:rsidRPr="00A91DEA">
        <w:t xml:space="preserve">here teachers can stage particular game scenarios to be enacted and validated for educational purposes. In this sense, educational games are able </w:t>
      </w:r>
      <w:r w:rsidRPr="00A91DEA">
        <w:rPr>
          <w:rStyle w:val="StyleBoldUnderline"/>
        </w:rPr>
        <w:t>to</w:t>
      </w:r>
      <w:r w:rsidRPr="00A91DEA">
        <w:t xml:space="preserve"> provide a safe but meaningful way of letting teachers and students make mistakes (e.g. by giving a poor political presentation) and </w:t>
      </w:r>
      <w:r w:rsidRPr="00A91DEA">
        <w:rPr>
          <w:rStyle w:val="StyleBoldUnderline"/>
        </w:rPr>
        <w:t>dramatically rehearse particular “</w:t>
      </w:r>
      <w:r w:rsidRPr="00A91DEA">
        <w:rPr>
          <w:rStyle w:val="Emphasis"/>
        </w:rPr>
        <w:t xml:space="preserve">competing </w:t>
      </w:r>
      <w:r w:rsidRPr="00A91DEA">
        <w:rPr>
          <w:rStyle w:val="StyleBoldUnderline"/>
        </w:rPr>
        <w:t xml:space="preserve">possible </w:t>
      </w:r>
      <w:r w:rsidRPr="00A91DEA">
        <w:rPr>
          <w:rStyle w:val="Emphasis"/>
        </w:rPr>
        <w:t>lines of action”</w:t>
      </w:r>
      <w:r w:rsidRPr="00A91DEA">
        <w:t xml:space="preserve"> that are relevant to particular educational goals (Dewey, 1922: 132). Seen from this pragmatist perspective, </w:t>
      </w:r>
      <w:r w:rsidRPr="00A91DEA">
        <w:rPr>
          <w:rStyle w:val="StyleBoldUnderline"/>
        </w:rPr>
        <w:t>the educational value</w:t>
      </w:r>
      <w:r w:rsidRPr="00A91DEA">
        <w:t xml:space="preserve"> of games </w:t>
      </w:r>
      <w:r w:rsidRPr="00A91DEA">
        <w:rPr>
          <w:rStyle w:val="StyleBoldUnderline"/>
        </w:rPr>
        <w:t>is not</w:t>
      </w:r>
      <w:r w:rsidRPr="00A91DEA">
        <w:t xml:space="preserve"> so much a question of learning facts or giving </w:t>
      </w:r>
      <w:r w:rsidRPr="00A91DEA">
        <w:rPr>
          <w:rStyle w:val="Emphasis"/>
        </w:rPr>
        <w:t>the “right” answers, but</w:t>
      </w:r>
      <w:r w:rsidRPr="00A91DEA">
        <w:t xml:space="preserve"> more a question of </w:t>
      </w:r>
      <w:r w:rsidRPr="00A91DEA">
        <w:rPr>
          <w:rStyle w:val="StyleBoldUnderline"/>
        </w:rPr>
        <w:t xml:space="preserve">exploring the </w:t>
      </w:r>
      <w:r w:rsidRPr="00A91DEA">
        <w:rPr>
          <w:rStyle w:val="Emphasis"/>
        </w:rPr>
        <w:t>contingent outcomes</w:t>
      </w:r>
      <w:r w:rsidRPr="00A91DEA">
        <w:t xml:space="preserve"> </w:t>
      </w:r>
      <w:r w:rsidRPr="00A91DEA">
        <w:rPr>
          <w:rStyle w:val="StyleBoldUnderline"/>
        </w:rPr>
        <w:t xml:space="preserve">and </w:t>
      </w:r>
      <w:r w:rsidRPr="00A91DEA">
        <w:rPr>
          <w:rStyle w:val="Emphasis"/>
        </w:rPr>
        <w:t>domain-specific processes</w:t>
      </w:r>
      <w:r w:rsidRPr="00A91DEA">
        <w:rPr>
          <w:rStyle w:val="StyleBoldUnderline"/>
        </w:rPr>
        <w:t xml:space="preserve"> of </w:t>
      </w:r>
      <w:r w:rsidRPr="00A91DEA">
        <w:rPr>
          <w:rStyle w:val="Emphasis"/>
        </w:rPr>
        <w:t>problem-based scenarios.</w:t>
      </w:r>
      <w:r w:rsidRPr="00A91DEA">
        <w:t xml:space="preserve">  </w:t>
      </w:r>
    </w:p>
    <w:p w14:paraId="1FB06632" w14:textId="77777777" w:rsidR="000844B0" w:rsidRPr="00A91DEA" w:rsidRDefault="000844B0" w:rsidP="000844B0">
      <w:pPr>
        <w:pStyle w:val="Heading4"/>
      </w:pPr>
      <w:r w:rsidRPr="00A91DEA">
        <w:t xml:space="preserve">AND – Switch Side Debate – only a set of affirmation and negation allows for a switch side model that fosters effective deliberation – it allows for better critical thinking and advocacy that fosters stronger defense of one’s convictions </w:t>
      </w:r>
    </w:p>
    <w:p w14:paraId="4D4D5837" w14:textId="77777777" w:rsidR="000844B0" w:rsidRPr="00A91DEA" w:rsidRDefault="000844B0" w:rsidP="000844B0">
      <w:r w:rsidRPr="00A91DEA">
        <w:rPr>
          <w:rStyle w:val="StyleStyleBold12pt"/>
        </w:rPr>
        <w:t>Keller, et. al, 01 –</w:t>
      </w:r>
      <w:r w:rsidRPr="00A91DEA">
        <w:t xml:space="preserve"> Asst. professor School of Social Service Administration U. of Chicago (Thomas E., James K., and </w:t>
      </w:r>
      <w:proofErr w:type="spellStart"/>
      <w:r w:rsidRPr="00A91DEA">
        <w:t>Tracly</w:t>
      </w:r>
      <w:proofErr w:type="spellEnd"/>
      <w:r w:rsidRPr="00A91DEA">
        <w:t xml:space="preserve"> K., Asst. professor School of Social Service Administration U. of Chicago, professor of Social Work, and doctoral student School of Social Work, “Student debates in policy courses: promoting policy practice skills and knowledge through active learning,” Journal of Social Work Education, </w:t>
      </w:r>
      <w:proofErr w:type="spellStart"/>
      <w:r w:rsidRPr="00A91DEA">
        <w:t>Spr</w:t>
      </w:r>
      <w:proofErr w:type="spellEnd"/>
      <w:r w:rsidRPr="00A91DEA">
        <w:t xml:space="preserve">/Summer 2001, </w:t>
      </w:r>
      <w:proofErr w:type="spellStart"/>
      <w:r w:rsidRPr="00A91DEA">
        <w:t>EBSCOhost</w:t>
      </w:r>
      <w:proofErr w:type="spellEnd"/>
      <w:r w:rsidRPr="00A91DEA">
        <w:t>)</w:t>
      </w:r>
    </w:p>
    <w:p w14:paraId="2B3E1DD5" w14:textId="77777777" w:rsidR="000844B0" w:rsidRPr="00A91DEA" w:rsidRDefault="000844B0" w:rsidP="000844B0">
      <w:pPr>
        <w:rPr>
          <w:b/>
          <w:u w:val="single"/>
        </w:rPr>
      </w:pPr>
      <w:r w:rsidRPr="00A91DEA">
        <w:t>SOCIAL WORKERS HAVE a professional responsibility to shape social policy and legislation (National Association of Social Workers, 1996). In recent decades, the concept of policy practice has encouraged social workers to consider the ways in which their work can be advanced through active participation in the policy arena (</w:t>
      </w:r>
      <w:proofErr w:type="spellStart"/>
      <w:r w:rsidRPr="00A91DEA">
        <w:t>Jansson</w:t>
      </w:r>
      <w:proofErr w:type="spellEnd"/>
      <w:r w:rsidRPr="00A91DEA">
        <w:t xml:space="preserve">, 1984, 1994; </w:t>
      </w:r>
      <w:proofErr w:type="spellStart"/>
      <w:r w:rsidRPr="00A91DEA">
        <w:t>Wyers</w:t>
      </w:r>
      <w:proofErr w:type="spellEnd"/>
      <w:r w:rsidRPr="00A91DEA">
        <w:t xml:space="preserve">, 1991). </w:t>
      </w:r>
      <w:r w:rsidRPr="00A91DEA">
        <w:rPr>
          <w:rStyle w:val="StyleBoldUnderline"/>
        </w:rPr>
        <w:t>The emergence of the policy practice framework has focused greater attention on the competencies required</w:t>
      </w:r>
      <w:r w:rsidRPr="00A91DEA">
        <w:t xml:space="preserve"> for social workers </w:t>
      </w:r>
      <w:r w:rsidRPr="00A91DEA">
        <w:rPr>
          <w:rStyle w:val="StyleBoldUnderline"/>
        </w:rPr>
        <w:t>to influence social policy and placed greater emphasis on preparing</w:t>
      </w:r>
      <w:r w:rsidRPr="00A91DEA">
        <w:t xml:space="preserve"> social work </w:t>
      </w:r>
      <w:r w:rsidRPr="00A91DEA">
        <w:rPr>
          <w:rStyle w:val="StyleBoldUnderline"/>
        </w:rPr>
        <w:t>students for policy intervention</w:t>
      </w:r>
      <w:r w:rsidRPr="00A91DEA">
        <w:t xml:space="preserve"> (Dear &amp; Patti, 1981; </w:t>
      </w:r>
      <w:proofErr w:type="spellStart"/>
      <w:r w:rsidRPr="00A91DEA">
        <w:t>Jansson</w:t>
      </w:r>
      <w:proofErr w:type="spellEnd"/>
      <w:r w:rsidRPr="00A91DEA">
        <w:t>, 1984, 1994; Mahaffey &amp; Hanks, 1982; McInnis-</w:t>
      </w:r>
      <w:proofErr w:type="spellStart"/>
      <w:r w:rsidRPr="00A91DEA">
        <w:t>Dittrich</w:t>
      </w:r>
      <w:proofErr w:type="spellEnd"/>
      <w:r w:rsidRPr="00A91DEA">
        <w:t xml:space="preserve">, 1994). The curriculum standards of the Council on Social Work Education (CSWE) require the teaching of knowledge and skills in the political process (CSWE, 1994). </w:t>
      </w:r>
      <w:r w:rsidRPr="00A91DEA">
        <w:rPr>
          <w:rStyle w:val="StyleBoldUnderline"/>
        </w:rPr>
        <w:t>With this formal expectation of policy education</w:t>
      </w:r>
      <w:r w:rsidRPr="00A91DEA">
        <w:t xml:space="preserve"> in schools of social work, </w:t>
      </w:r>
      <w:r w:rsidRPr="00A91DEA">
        <w:rPr>
          <w:rStyle w:val="StyleBoldUnderline"/>
        </w:rPr>
        <w:t>the best instructional methods must be employed to ensure students acquire the requisite policy practice skills and perspectives.</w:t>
      </w:r>
      <w:r w:rsidRPr="00A91DEA">
        <w:t xml:space="preserve"> The authors believe that </w:t>
      </w:r>
      <w:r w:rsidRPr="00A91DEA">
        <w:rPr>
          <w:rStyle w:val="Emphasis"/>
        </w:rPr>
        <w:t>structured student debates</w:t>
      </w:r>
      <w:r w:rsidRPr="00A91DEA">
        <w:rPr>
          <w:rStyle w:val="StyleBoldUnderline"/>
        </w:rPr>
        <w:t xml:space="preserve"> have great potential for promoting competence in policy practice and </w:t>
      </w:r>
      <w:r w:rsidRPr="00A91DEA">
        <w:rPr>
          <w:rStyle w:val="Emphasis"/>
        </w:rPr>
        <w:t>in-depth knowledge</w:t>
      </w:r>
      <w:r w:rsidRPr="00A91DEA">
        <w:rPr>
          <w:rStyle w:val="StyleBoldUnderline"/>
        </w:rPr>
        <w:t xml:space="preserve"> of substantive topics relevant to social policy</w:t>
      </w:r>
      <w:r w:rsidRPr="00A91DEA">
        <w:t xml:space="preserve">. Like other interactive assignments designed to more closely resemble "real-world" activities, </w:t>
      </w:r>
      <w:r w:rsidRPr="00A91DEA">
        <w:rPr>
          <w:rStyle w:val="Emphasis"/>
        </w:rPr>
        <w:t>issue-oriented debates</w:t>
      </w:r>
      <w:r w:rsidRPr="00A91DEA">
        <w:rPr>
          <w:rStyle w:val="StyleBoldUnderline"/>
        </w:rPr>
        <w:t xml:space="preserve"> actively engage students in course content. Debates </w:t>
      </w:r>
      <w:r w:rsidRPr="00A91DEA">
        <w:t xml:space="preserve">also </w:t>
      </w:r>
      <w:r w:rsidRPr="00A91DEA">
        <w:rPr>
          <w:rStyle w:val="StyleBoldUnderline"/>
        </w:rPr>
        <w:t xml:space="preserve">allow students to develop and exercise skills that </w:t>
      </w:r>
      <w:r w:rsidRPr="00A91DEA">
        <w:t xml:space="preserve">may </w:t>
      </w:r>
      <w:r w:rsidRPr="00A91DEA">
        <w:rPr>
          <w:rStyle w:val="StyleBoldUnderline"/>
        </w:rPr>
        <w:t xml:space="preserve">translate to </w:t>
      </w:r>
      <w:r w:rsidRPr="00A91DEA">
        <w:rPr>
          <w:rStyle w:val="Emphasis"/>
        </w:rPr>
        <w:t>political activities</w:t>
      </w:r>
      <w:r w:rsidRPr="00A91DEA">
        <w:rPr>
          <w:rStyle w:val="StyleBoldUnderline"/>
        </w:rPr>
        <w:t xml:space="preserve">, such as testifying before legislative committees. Finally, and perhaps most importantly, debates may help to </w:t>
      </w:r>
      <w:r w:rsidRPr="00A91DEA">
        <w:rPr>
          <w:rStyle w:val="Emphasis"/>
        </w:rPr>
        <w:t>stimulate critical thinking</w:t>
      </w:r>
      <w:r w:rsidRPr="00A91DEA">
        <w:rPr>
          <w:rStyle w:val="StyleBoldUnderline"/>
        </w:rPr>
        <w:t xml:space="preserve"> by shaking students free from </w:t>
      </w:r>
      <w:r w:rsidRPr="00A91DEA">
        <w:rPr>
          <w:rStyle w:val="Emphasis"/>
        </w:rPr>
        <w:t>established opinions</w:t>
      </w:r>
      <w:r w:rsidRPr="00A91DEA">
        <w:rPr>
          <w:rStyle w:val="StyleBoldUnderline"/>
        </w:rPr>
        <w:t xml:space="preserve"> and helping them to </w:t>
      </w:r>
      <w:r w:rsidRPr="00A91DEA">
        <w:rPr>
          <w:rStyle w:val="Emphasis"/>
        </w:rPr>
        <w:t>appreciate the complexities involved in policy dilemmas.</w:t>
      </w:r>
      <w:r w:rsidRPr="00A91DEA">
        <w:rPr>
          <w:rStyle w:val="StyleBoldUnderline"/>
        </w:rPr>
        <w:t xml:space="preserve"> </w:t>
      </w:r>
      <w:r w:rsidRPr="00A91DEA">
        <w:t>Relationships between Policy Practice Skills, Critical Thinking, and Learning Policy practice encompasses social workers' "efforts to influence the development, enactment, implementation, or assessment of social policies" (</w:t>
      </w:r>
      <w:proofErr w:type="spellStart"/>
      <w:r w:rsidRPr="00A91DEA">
        <w:t>Jansson</w:t>
      </w:r>
      <w:proofErr w:type="spellEnd"/>
      <w:r w:rsidRPr="00A91DEA">
        <w:t>, 1994, p. 8). Effective policy practice involves analytic activities, such as defining issues, gathering data, conducting research, identifying and prioritizing policy options, and creating policy proposals (</w:t>
      </w:r>
      <w:proofErr w:type="spellStart"/>
      <w:r w:rsidRPr="00A91DEA">
        <w:t>Jansson</w:t>
      </w:r>
      <w:proofErr w:type="spellEnd"/>
      <w:r w:rsidRPr="00A91DEA">
        <w:t xml:space="preserve">, 1994). It also involves persuasive activities intended to influence opinions and outcomes, such as discussing and debating issues, organizing coalitions and task forces, and providing testimony. According to </w:t>
      </w:r>
      <w:proofErr w:type="spellStart"/>
      <w:r w:rsidRPr="00A91DEA">
        <w:t>Jansson</w:t>
      </w:r>
      <w:proofErr w:type="spellEnd"/>
      <w:r w:rsidRPr="00A91DEA">
        <w:t xml:space="preserve"> (1984,pp. 57-58), social workers rely upon five fundamental skills when pursuing policy practice activities: value-clarification skills for identifying and assessing the underlying values inherent in policy positions; conceptual skills for identifying and evaluating the relative merits of different policy options; interactional skills for interpreting the values and positions of others and conveying one's own point of view in a convincing manner; political skills for developing coalitions and developing effective strategies; and position-taking skills for recommending, advocating, and defending a particular policy. These policy practice skills reflect the hallmarks of critical thinking (see Brookfield, 1987; </w:t>
      </w:r>
      <w:proofErr w:type="spellStart"/>
      <w:r w:rsidRPr="00A91DEA">
        <w:t>Gambrill</w:t>
      </w:r>
      <w:proofErr w:type="spellEnd"/>
      <w:r w:rsidRPr="00A91DEA">
        <w:t xml:space="preserve">, 1997). The central activities of critical thinking are identifying and challenging underlying assumptions, exploring alternative ways of thinking and acting, and arriving at commitments after a period of questioning, analysis, and reflection (Brookfield, 1987). Significant parallels exist with the policy-making process--identifying the values underlying policy choices, recognizing and evaluating multiple alternatives, and taking a position and advocating for its adoption. Developing policy practice skills seems to share much in common with developing capacities for critical thinking. R.W. Paul (as cited in </w:t>
      </w:r>
      <w:proofErr w:type="spellStart"/>
      <w:r w:rsidRPr="00A91DEA">
        <w:t>Gambrill</w:t>
      </w:r>
      <w:proofErr w:type="spellEnd"/>
      <w:r w:rsidRPr="00A91DEA">
        <w:t xml:space="preserve">, 1997) states that </w:t>
      </w:r>
      <w:r w:rsidRPr="00A91DEA">
        <w:rPr>
          <w:rStyle w:val="StyleBoldUnderline"/>
        </w:rPr>
        <w:t xml:space="preserve">critical thinkers acknowledge the </w:t>
      </w:r>
      <w:r w:rsidRPr="00A91DEA">
        <w:rPr>
          <w:rStyle w:val="Emphasis"/>
        </w:rPr>
        <w:t>imperative</w:t>
      </w:r>
      <w:r w:rsidRPr="00A91DEA">
        <w:rPr>
          <w:rStyle w:val="StyleBoldUnderline"/>
        </w:rPr>
        <w:t xml:space="preserve"> to argue from </w:t>
      </w:r>
      <w:r w:rsidRPr="00A91DEA">
        <w:rPr>
          <w:rStyle w:val="Emphasis"/>
        </w:rPr>
        <w:t>opposing points of view</w:t>
      </w:r>
      <w:r w:rsidRPr="00A91DEA">
        <w:rPr>
          <w:rStyle w:val="StyleBoldUnderline"/>
        </w:rPr>
        <w:t xml:space="preserve"> </w:t>
      </w:r>
      <w:r w:rsidRPr="00A91DEA">
        <w:t xml:space="preserve">and </w:t>
      </w:r>
      <w:r w:rsidRPr="00A91DEA">
        <w:rPr>
          <w:rStyle w:val="StyleBoldUnderline"/>
        </w:rPr>
        <w:t xml:space="preserve">to seek to identify weakness and limitations in one's </w:t>
      </w:r>
      <w:r w:rsidRPr="00A91DEA">
        <w:t xml:space="preserve">own </w:t>
      </w:r>
      <w:r w:rsidRPr="00A91DEA">
        <w:rPr>
          <w:rStyle w:val="StyleBoldUnderline"/>
        </w:rPr>
        <w:t>position. Critical thinkers are aware that there are many legitimate points of view, each of which (when thought through) may yield some level of insight.</w:t>
      </w:r>
      <w:r w:rsidRPr="00A91DEA">
        <w:t xml:space="preserve"> (p. 126) </w:t>
      </w:r>
      <w:r w:rsidRPr="00A91DEA">
        <w:rPr>
          <w:rStyle w:val="StyleBoldUnderline"/>
        </w:rPr>
        <w:t xml:space="preserve">John Dewey, the philosopher and educational reformer, suggested that the initial advance in the development of reflective thought occurs in the transition from holding </w:t>
      </w:r>
      <w:r w:rsidRPr="00A91DEA">
        <w:rPr>
          <w:rStyle w:val="Emphasis"/>
        </w:rPr>
        <w:t>fixed, static ideas</w:t>
      </w:r>
      <w:r w:rsidRPr="00A91DEA">
        <w:rPr>
          <w:rStyle w:val="StyleBoldUnderline"/>
        </w:rPr>
        <w:t xml:space="preserve"> to an attitude of doubt and questioning engendered by </w:t>
      </w:r>
      <w:r w:rsidRPr="00A91DEA">
        <w:rPr>
          <w:rStyle w:val="Emphasis"/>
        </w:rPr>
        <w:t>exposure to alternative views in social discourse</w:t>
      </w:r>
      <w:r w:rsidRPr="00A91DEA">
        <w:t xml:space="preserve"> (Baker, 1955, pp. 36-40). </w:t>
      </w:r>
      <w:r w:rsidRPr="00A91DEA">
        <w:rPr>
          <w:rStyle w:val="StyleBoldUnderline"/>
        </w:rPr>
        <w:t>Doubt, confusion, and conflict resulting from discussion of diverse perspectives "force comparison, selection, and reformulation of ideas and meanings"</w:t>
      </w:r>
      <w:r w:rsidRPr="00A91DEA">
        <w:t xml:space="preserve"> (Baker, 1955, p. 45). Subsequent educational theorists have contended that </w:t>
      </w:r>
      <w:r w:rsidRPr="00A91DEA">
        <w:rPr>
          <w:rStyle w:val="StyleBoldUnderline"/>
        </w:rPr>
        <w:t>learning requires openness to divergent ideas in combination with the ability to synthesize disparate views into a purposeful resolution</w:t>
      </w:r>
      <w:r w:rsidRPr="00A91DEA">
        <w:t xml:space="preserve"> (Kolb, 1984; Perry, 1970). On the one hand, clinging to the certainty of one's beliefs risks dogmatism,</w:t>
      </w:r>
      <w:r w:rsidRPr="00A91DEA">
        <w:rPr>
          <w:rStyle w:val="StyleBoldUnderline"/>
        </w:rPr>
        <w:t xml:space="preserve"> rigidity, and the inability to learn from new experiences.</w:t>
      </w:r>
      <w:r w:rsidRPr="00A91DEA">
        <w:t xml:space="preserve"> On the other hand, if one's opinion is altered by every new experience, the result is insecurity, paralysis, and the inability to take effective action. The educator's role is to help students develop the capacity to incorporate new and sometimes conflicting ideas and experiences into a coherent cognitive framework. Kolb suggests that, "if the education process begins by bringing out the learner's beliefs and theories, examining and testing them, and then integrating the new, more refined ideas in the person's belief systems, the learning process will be facilitated" (p. 28). The authors believe that </w:t>
      </w:r>
      <w:r w:rsidRPr="00A91DEA">
        <w:rPr>
          <w:rStyle w:val="StyleBoldUnderline"/>
        </w:rPr>
        <w:t>involving students in substantive debates challenges them to learn and grow</w:t>
      </w:r>
      <w:r w:rsidRPr="00A91DEA">
        <w:t xml:space="preserve"> in the fashion described by Dewey and Kolb. </w:t>
      </w:r>
      <w:r w:rsidRPr="00A91DEA">
        <w:rPr>
          <w:rStyle w:val="StyleBoldUnderline"/>
        </w:rPr>
        <w:t xml:space="preserve">Participation in a debate stimulates clarification and </w:t>
      </w:r>
      <w:r w:rsidRPr="00A91DEA">
        <w:rPr>
          <w:rStyle w:val="Emphasis"/>
        </w:rPr>
        <w:t>critical evaluation</w:t>
      </w:r>
      <w:r w:rsidRPr="00A91DEA">
        <w:rPr>
          <w:rStyle w:val="StyleBoldUnderline"/>
        </w:rPr>
        <w:t xml:space="preserve"> of the evidence, logic, and values underlying </w:t>
      </w:r>
      <w:r w:rsidRPr="00A91DEA">
        <w:rPr>
          <w:rStyle w:val="Emphasis"/>
        </w:rPr>
        <w:t>one's own policy position.</w:t>
      </w:r>
      <w:r w:rsidRPr="00A91DEA">
        <w:rPr>
          <w:rStyle w:val="StyleBoldUnderline"/>
        </w:rPr>
        <w:t xml:space="preserve"> In addition, to debate effectively students must understand and </w:t>
      </w:r>
      <w:r w:rsidRPr="00A91DEA">
        <w:rPr>
          <w:rStyle w:val="Emphasis"/>
        </w:rPr>
        <w:t>accurately evaluate the opposing perspective.</w:t>
      </w:r>
      <w:r w:rsidRPr="00A91DEA">
        <w:rPr>
          <w:rStyle w:val="StyleBoldUnderline"/>
        </w:rPr>
        <w:t xml:space="preserve"> The ensuing tension between two distinct but legitimate views is designed to yield a </w:t>
      </w:r>
      <w:r w:rsidRPr="00A91DEA">
        <w:rPr>
          <w:rStyle w:val="Emphasis"/>
        </w:rPr>
        <w:t>reevaluation and reconstruction of knowledge</w:t>
      </w:r>
      <w:r w:rsidRPr="00A91DEA">
        <w:rPr>
          <w:rStyle w:val="StyleBoldUnderline"/>
        </w:rPr>
        <w:t xml:space="preserve"> and beliefs pertaining to the issue. </w:t>
      </w:r>
    </w:p>
    <w:p w14:paraId="090B44C8" w14:textId="77777777" w:rsidR="000844B0" w:rsidRPr="00A91DEA" w:rsidRDefault="000844B0" w:rsidP="000844B0">
      <w:pPr>
        <w:pStyle w:val="Heading4"/>
      </w:pPr>
      <w:r w:rsidRPr="00A91DEA">
        <w:t>The negative merely stated a fact in their 1nc that is not a reason to vote for them – rather it proves our arguments on framework only defending USFG and Switch Side Debate allows for true debate about the issues they present – this solves their offense because they can still advocate their position but it must be tied to a point of stasis for us to have a meaningful debate</w:t>
      </w:r>
    </w:p>
    <w:p w14:paraId="105A5C50" w14:textId="77777777" w:rsidR="000844B0" w:rsidRPr="00A91DEA" w:rsidRDefault="000844B0" w:rsidP="000844B0">
      <w:r w:rsidRPr="00A91DEA">
        <w:t xml:space="preserve">Mike </w:t>
      </w:r>
      <w:r w:rsidRPr="00A91DEA">
        <w:rPr>
          <w:rStyle w:val="StyleStyleBold12pt"/>
        </w:rPr>
        <w:t>Davis ET AL,</w:t>
      </w:r>
      <w:r w:rsidRPr="00A91DEA">
        <w:t xml:space="preserve"> Assistant Professor in the School of Communication Studies and is the Director of the Debate Team at James Madison, Shree </w:t>
      </w:r>
      <w:proofErr w:type="spellStart"/>
      <w:r w:rsidRPr="00A91DEA">
        <w:t>Awsare</w:t>
      </w:r>
      <w:proofErr w:type="spellEnd"/>
      <w:r w:rsidRPr="00A91DEA">
        <w:t xml:space="preserve">, </w:t>
      </w:r>
      <w:proofErr w:type="spellStart"/>
      <w:r w:rsidRPr="00A91DEA">
        <w:t>Kaitlyn</w:t>
      </w:r>
      <w:proofErr w:type="spellEnd"/>
      <w:r w:rsidRPr="00A91DEA">
        <w:t xml:space="preserve"> </w:t>
      </w:r>
      <w:proofErr w:type="spellStart"/>
      <w:r w:rsidRPr="00A91DEA">
        <w:t>Haynal</w:t>
      </w:r>
      <w:proofErr w:type="spellEnd"/>
      <w:r w:rsidRPr="00A91DEA">
        <w:t xml:space="preserve"> and Kris Willis, April 23, </w:t>
      </w:r>
      <w:r w:rsidRPr="00A91DEA">
        <w:rPr>
          <w:rStyle w:val="StyleStyleBold12pt"/>
        </w:rPr>
        <w:t>2012</w:t>
      </w:r>
      <w:r w:rsidRPr="00A91DEA">
        <w:t>, http://www.cedadebate.org/forum/index.php?topic=3598.0</w:t>
      </w:r>
    </w:p>
    <w:p w14:paraId="7594309E" w14:textId="77777777" w:rsidR="000844B0" w:rsidRPr="00A91DEA" w:rsidRDefault="000844B0" w:rsidP="000844B0"/>
    <w:p w14:paraId="511A0925" w14:textId="77777777" w:rsidR="000844B0" w:rsidRPr="00A91DEA" w:rsidRDefault="000844B0" w:rsidP="000844B0">
      <w:r w:rsidRPr="00A91DEA">
        <w:rPr>
          <w:rStyle w:val="StyleBoldUnderline"/>
        </w:rPr>
        <w:t>Although generic critiques</w:t>
      </w:r>
      <w:r w:rsidRPr="00A91DEA">
        <w:t xml:space="preserve"> revolving around questions of agency, impact calculations, and the role of the state </w:t>
      </w:r>
      <w:r w:rsidRPr="00A91DEA">
        <w:rPr>
          <w:rStyle w:val="StyleBoldUnderline"/>
        </w:rPr>
        <w:t>are inevitable</w:t>
      </w:r>
      <w:r w:rsidRPr="00A91DEA">
        <w:t xml:space="preserve"> under most topic areas, </w:t>
      </w:r>
      <w:r w:rsidRPr="00A91DEA">
        <w:rPr>
          <w:rStyle w:val="Emphasis"/>
        </w:rPr>
        <w:t>a Latin America topic would make many of these discussions superior by delving into a conceptually diverse and rich literature that would lend itself towards specificity and</w:t>
      </w:r>
      <w:r w:rsidRPr="00A91DEA">
        <w:t xml:space="preserve"> historically situated </w:t>
      </w:r>
      <w:r w:rsidRPr="00A91DEA">
        <w:rPr>
          <w:rStyle w:val="Emphasis"/>
        </w:rPr>
        <w:t>depth debates</w:t>
      </w:r>
      <w:r w:rsidRPr="00A91DEA">
        <w:rPr>
          <w:rStyle w:val="StyleBoldUnderline"/>
        </w:rPr>
        <w:t>. Even a cursory search on Google</w:t>
      </w:r>
      <w:r w:rsidRPr="00A91DEA">
        <w:t xml:space="preserve">, JSTOR, Project Muse, </w:t>
      </w:r>
      <w:proofErr w:type="spellStart"/>
      <w:r w:rsidRPr="00A91DEA">
        <w:t>etc</w:t>
      </w:r>
      <w:proofErr w:type="spellEnd"/>
      <w:r w:rsidRPr="00A91DEA">
        <w:t xml:space="preserve"> </w:t>
      </w:r>
      <w:r w:rsidRPr="00A91DEA">
        <w:rPr>
          <w:rStyle w:val="StyleBoldUnderline"/>
        </w:rPr>
        <w:t xml:space="preserve">proves that there is a wealth of arguments </w:t>
      </w:r>
      <w:r w:rsidRPr="00A91DEA">
        <w:t xml:space="preserve">for and against trade liberalization and the subsequent justifications surrounding the issue. Although the survey of literature in this paper is far from comprehensive, we will attempt to provide a few starting points from which students can initiate their research. </w:t>
      </w:r>
      <w:r w:rsidRPr="00A91DEA">
        <w:rPr>
          <w:rStyle w:val="StyleBoldUnderline"/>
        </w:rPr>
        <w:t>Critical Ground for the Affirmative:</w:t>
      </w:r>
      <w:r w:rsidRPr="00A91DEA">
        <w:t xml:space="preserve"> </w:t>
      </w:r>
      <w:r w:rsidRPr="00A91DEA">
        <w:rPr>
          <w:rStyle w:val="Emphasis"/>
        </w:rPr>
        <w:t>Latin America would</w:t>
      </w:r>
      <w:r w:rsidRPr="00A91DEA">
        <w:t xml:space="preserve"> also </w:t>
      </w:r>
      <w:r w:rsidRPr="00A91DEA">
        <w:rPr>
          <w:rStyle w:val="Emphasis"/>
        </w:rPr>
        <w:t xml:space="preserve">be a strong topic area for engaging in critical debates on the affirmative. A potential (topical) 1AC could shift away from </w:t>
      </w:r>
      <w:proofErr w:type="spellStart"/>
      <w:r w:rsidRPr="00A91DEA">
        <w:rPr>
          <w:rStyle w:val="Emphasis"/>
        </w:rPr>
        <w:t>rhetorics</w:t>
      </w:r>
      <w:proofErr w:type="spellEnd"/>
      <w:r w:rsidRPr="00A91DEA">
        <w:rPr>
          <w:rStyle w:val="Emphasis"/>
        </w:rPr>
        <w:t xml:space="preserve"> of free trade with Latin America that give preferential treatment to the national interests of the United States, and instead affirm a policy that renews relations on more ethical terms.</w:t>
      </w:r>
      <w:r w:rsidRPr="00A91DEA">
        <w:t xml:space="preserve"> For example, Juan Antonio </w:t>
      </w:r>
      <w:proofErr w:type="spellStart"/>
      <w:r w:rsidRPr="00A91DEA">
        <w:t>Montecino</w:t>
      </w:r>
      <w:proofErr w:type="spellEnd"/>
      <w:r w:rsidRPr="00A91DEA">
        <w:t xml:space="preserve"> writes in Foreign Policy in Focus (FPIP) that “Where Bolivia is concerned, the U.S. has a strategic opportunity to renew relations with </w:t>
      </w:r>
      <w:proofErr w:type="spellStart"/>
      <w:r w:rsidRPr="00A91DEA">
        <w:t>Evo</w:t>
      </w:r>
      <w:proofErr w:type="spellEnd"/>
      <w:r w:rsidRPr="00A91DEA">
        <w:t xml:space="preserve"> Morales’ government on friendlier terms. The U.S. should take advantage of the upcoming arrival of a new Bolivian ambassador to Washington to reevaluate key policies towards Bolivia through a greater appreciation of Bolivian input. A good start would include an extension of the Andean Trade Promotion and Drug Eradication Act (ATPDEA) which, set to expire in December, grants generous preferential access to U.S. markets for certain important Bolivian goods. Instead of pressuring Bolivia to sign a Free Trade Agreement, the U.S. should renew the ATPDEA on a provisional basis and facilitate the creation of an alternative trade agreement based on mutually beneficial terms” (http://www.fpif.org/articles/cleaving_a_false_divide_in_latin_america). </w:t>
      </w:r>
      <w:r w:rsidRPr="00A91DEA">
        <w:rPr>
          <w:rStyle w:val="Emphasis"/>
        </w:rPr>
        <w:t>Teams would be able to read arguments that reframe impact calculations towards emphasizing responsibility for the Other, as well as advantages off of a shift from discourses centered on national interest</w:t>
      </w:r>
      <w:r w:rsidRPr="00A91DEA">
        <w:t xml:space="preserve">. Aside from specific DA/CP strategies, the negative will be able to out-right these teams with hardline good arguments, or out-left these teams by arguing that their prescription doesn’t go far enough. In addition to critical impacts such as poverty and the environment, additional affirmative possibilities include linking trade liberalization issues to particular groups, such as women and indigenous populations. </w:t>
      </w:r>
      <w:proofErr w:type="spellStart"/>
      <w:r w:rsidRPr="00A91DEA">
        <w:t>Pengelly</w:t>
      </w:r>
      <w:proofErr w:type="spellEnd"/>
      <w:r w:rsidRPr="00A91DEA">
        <w:t xml:space="preserve"> (2008) draws a strong connection between trade issues and those of gender equality: Linking trade and gender, small and medium enterprises (SMEs), indigenous peoples and lagging regions. Trade and gender: Women in Latin America are more vulnerable to poverty than men as a result of gender inequalities in employment opportunities, education, income distribution, access to credit and natural resources (</w:t>
      </w:r>
      <w:proofErr w:type="spellStart"/>
      <w:r w:rsidRPr="00A91DEA">
        <w:t>Spieldoch</w:t>
      </w:r>
      <w:proofErr w:type="spellEnd"/>
      <w:r w:rsidRPr="00A91DEA">
        <w:t xml:space="preserve">, 2006). Trade policies need to include measures and indicators to enable women to benefit from trade </w:t>
      </w:r>
      <w:proofErr w:type="spellStart"/>
      <w:r w:rsidRPr="00A91DEA">
        <w:t>liberalisation</w:t>
      </w:r>
      <w:proofErr w:type="spellEnd"/>
      <w:r w:rsidRPr="00A91DEA">
        <w:t xml:space="preserve">, given the constraints they face. The links between trade and gender can be reinforced in a number of ways. For example, export promotion initiatives and assistance can be targeted toward sectors with high female employment ratios (e.g. non-traditional agricultural production, </w:t>
      </w:r>
      <w:proofErr w:type="spellStart"/>
      <w:r w:rsidRPr="00A91DEA">
        <w:t>agroprocessing</w:t>
      </w:r>
      <w:proofErr w:type="spellEnd"/>
      <w:r w:rsidRPr="00A91DEA">
        <w:t xml:space="preserve">, textiles and garments). Expansion of education and training opportunities for women and girls can increase their access to higher-paying formal sector employment in exporting industries or foreign direct investment (FDI) projects (Fontana, 2003). Additionally, </w:t>
      </w:r>
      <w:proofErr w:type="spellStart"/>
      <w:r w:rsidRPr="00A91DEA">
        <w:t>Pengelly</w:t>
      </w:r>
      <w:proofErr w:type="spellEnd"/>
      <w:r w:rsidRPr="00A91DEA">
        <w:t xml:space="preserve"> argues that trade can be linked closely to the issue of indigenous rights: Trade, indigenous peoples and lagging regions: Within Latin America, disparities in income distribution and economic opportunities exist between rural and urban areas and ethnic groups. </w:t>
      </w:r>
      <w:r w:rsidRPr="00A91DEA">
        <w:rPr>
          <w:rStyle w:val="Emphasis"/>
        </w:rPr>
        <w:t>There is an urgent need for governments</w:t>
      </w:r>
      <w:r w:rsidRPr="00A91DEA">
        <w:t xml:space="preserve"> and their development partners to better address the needs of indigenous peoples and lagging regions during trade </w:t>
      </w:r>
      <w:r w:rsidRPr="00A91DEA">
        <w:rPr>
          <w:rStyle w:val="Emphasis"/>
        </w:rPr>
        <w:t>reform to support a broader</w:t>
      </w:r>
      <w:r w:rsidRPr="00A91DEA">
        <w:t xml:space="preserve"> domestic </w:t>
      </w:r>
      <w:r w:rsidRPr="00A91DEA">
        <w:rPr>
          <w:rStyle w:val="Emphasis"/>
        </w:rPr>
        <w:t>base for economic</w:t>
      </w:r>
      <w:r w:rsidRPr="00A91DEA">
        <w:t xml:space="preserve"> development and to promote </w:t>
      </w:r>
      <w:r w:rsidRPr="00A91DEA">
        <w:rPr>
          <w:rStyle w:val="Emphasis"/>
        </w:rPr>
        <w:t xml:space="preserve">equitable, </w:t>
      </w:r>
      <w:r w:rsidRPr="00A91DEA">
        <w:t>stable socio-economic</w:t>
      </w:r>
      <w:r w:rsidRPr="00A91DEA">
        <w:rPr>
          <w:rStyle w:val="Emphasis"/>
        </w:rPr>
        <w:t xml:space="preserve"> </w:t>
      </w:r>
      <w:r w:rsidRPr="00A91DEA">
        <w:t xml:space="preserve">growth (Mason, 2005). Key actors, </w:t>
      </w:r>
      <w:proofErr w:type="spellStart"/>
      <w:r w:rsidRPr="00A91DEA">
        <w:t>programmes</w:t>
      </w:r>
      <w:proofErr w:type="spellEnd"/>
      <w:r w:rsidRPr="00A91DEA">
        <w:t xml:space="preserve"> and </w:t>
      </w:r>
      <w:r w:rsidRPr="00A91DEA">
        <w:rPr>
          <w:rStyle w:val="Emphasis"/>
        </w:rPr>
        <w:t xml:space="preserve">initiatives </w:t>
      </w:r>
      <w:r w:rsidRPr="00A91DEA">
        <w:t xml:space="preserve">Key actors </w:t>
      </w:r>
      <w:r w:rsidRPr="00A91DEA">
        <w:rPr>
          <w:rStyle w:val="Emphasis"/>
        </w:rPr>
        <w:t>engage</w:t>
      </w:r>
      <w:r w:rsidRPr="00A91DEA">
        <w:t xml:space="preserve">d </w:t>
      </w:r>
      <w:r w:rsidRPr="00A91DEA">
        <w:rPr>
          <w:rStyle w:val="Emphasis"/>
        </w:rPr>
        <w:t>in the Latin American trade and poverty agenda</w:t>
      </w:r>
      <w:r w:rsidRPr="00A91DEA">
        <w:t xml:space="preserve"> </w:t>
      </w:r>
      <w:r w:rsidRPr="00A91DEA">
        <w:rPr>
          <w:rStyle w:val="StyleBoldUnderline"/>
        </w:rPr>
        <w:t xml:space="preserve">include international institutions, regional </w:t>
      </w:r>
      <w:proofErr w:type="spellStart"/>
      <w:r w:rsidRPr="00A91DEA">
        <w:rPr>
          <w:rStyle w:val="StyleBoldUnderline"/>
        </w:rPr>
        <w:t>organisations</w:t>
      </w:r>
      <w:proofErr w:type="spellEnd"/>
      <w:r w:rsidRPr="00A91DEA">
        <w:rPr>
          <w:rStyle w:val="StyleBoldUnderline"/>
        </w:rPr>
        <w:t xml:space="preserve">, bilateral donors, civil society </w:t>
      </w:r>
      <w:proofErr w:type="spellStart"/>
      <w:r w:rsidRPr="00A91DEA">
        <w:rPr>
          <w:rStyle w:val="StyleBoldUnderline"/>
        </w:rPr>
        <w:t>organisations</w:t>
      </w:r>
      <w:proofErr w:type="spellEnd"/>
      <w:r w:rsidRPr="00A91DEA">
        <w:rPr>
          <w:rStyle w:val="StyleBoldUnderline"/>
        </w:rPr>
        <w:t xml:space="preserve"> and research </w:t>
      </w:r>
      <w:proofErr w:type="spellStart"/>
      <w:r w:rsidRPr="00A91DEA">
        <w:rPr>
          <w:rStyle w:val="StyleBoldUnderline"/>
        </w:rPr>
        <w:t>organisations</w:t>
      </w:r>
      <w:proofErr w:type="spellEnd"/>
      <w:r w:rsidRPr="00A91DEA">
        <w:rPr>
          <w:rStyle w:val="StyleBoldUnderline"/>
        </w:rPr>
        <w:t xml:space="preserve"> and networks.</w:t>
      </w:r>
      <w:r w:rsidRPr="00A91DEA">
        <w:t xml:space="preserve"> While many have overlapping or complementary agendas, coordination has been relatively weak and ad-hoc. </w:t>
      </w:r>
      <w:r w:rsidRPr="00A91DEA">
        <w:rPr>
          <w:rStyle w:val="Emphasis"/>
        </w:rPr>
        <w:t xml:space="preserve">The potential exists to build synergies, share knowledge and </w:t>
      </w:r>
      <w:proofErr w:type="spellStart"/>
      <w:r w:rsidRPr="00A91DEA">
        <w:rPr>
          <w:rStyle w:val="Emphasis"/>
        </w:rPr>
        <w:t>maximise</w:t>
      </w:r>
      <w:proofErr w:type="spellEnd"/>
      <w:r w:rsidRPr="00A91DEA">
        <w:rPr>
          <w:rStyle w:val="Emphasis"/>
        </w:rPr>
        <w:t xml:space="preserve"> policy influencing opportunities. Critical Ground for the Negative</w:t>
      </w:r>
      <w:r w:rsidRPr="00A91DEA">
        <w:t xml:space="preserve"> Aside from generic link work that problematizes viewing trade liberalization/free trade through the perspective of U.S. national interest, there </w:t>
      </w:r>
      <w:r w:rsidRPr="00A91DEA">
        <w:rPr>
          <w:rStyle w:val="Emphasis"/>
        </w:rPr>
        <w:t>is strong</w:t>
      </w:r>
      <w:r w:rsidRPr="00A91DEA">
        <w:t xml:space="preserve"> evidence interrogating the assumptions behind scenarios like “Latin American instability,” often characterized by the construction of internal threats or Marxist ideological enemies. </w:t>
      </w:r>
    </w:p>
    <w:p w14:paraId="6EDDB212" w14:textId="77777777" w:rsidR="000844B0" w:rsidRPr="00A91DEA" w:rsidRDefault="000844B0" w:rsidP="000844B0">
      <w:pPr>
        <w:pStyle w:val="Heading4"/>
      </w:pPr>
      <w:r w:rsidRPr="00A91DEA">
        <w:t xml:space="preserve">No offense – the 1NC is merely drenched in K jargon such as ontology, blackness, normativity, but what does it mean? You feel morally obligated to address social justice but what social justice – their approach of disregarding rules and the resolution to address social issues merely allows individuals to oppress dissent that paves the ways for totalitarianism that ultimately result in worse forms of injustice than the affirmative – anyone who has the “audacity” to speak out against their performance is labeled a racist and morally corrupt – the enemy of the judge and the debate community as a whole to be destroyed the ballot is seen as an ethical judgment of “helping people” – the help however merely disregards the violence done by the affirmative – not only does your ballot fail to solve – but their affirmation is ultimately a narcissistic desire to win which re creates </w:t>
      </w:r>
      <w:proofErr w:type="spellStart"/>
      <w:r w:rsidRPr="00A91DEA">
        <w:t>opression</w:t>
      </w:r>
      <w:proofErr w:type="spellEnd"/>
    </w:p>
    <w:p w14:paraId="4A055061" w14:textId="77777777" w:rsidR="000844B0" w:rsidRPr="00A91DEA" w:rsidRDefault="000844B0" w:rsidP="000844B0">
      <w:proofErr w:type="spellStart"/>
      <w:r w:rsidRPr="00A91DEA">
        <w:t>Majid</w:t>
      </w:r>
      <w:proofErr w:type="spellEnd"/>
      <w:r w:rsidRPr="00A91DEA">
        <w:t xml:space="preserve"> </w:t>
      </w:r>
      <w:proofErr w:type="spellStart"/>
      <w:r w:rsidRPr="00A91DEA">
        <w:rPr>
          <w:rStyle w:val="StyleStyleBold12pt"/>
        </w:rPr>
        <w:t>Rahnema</w:t>
      </w:r>
      <w:proofErr w:type="spellEnd"/>
      <w:r w:rsidRPr="00A91DEA">
        <w:t xml:space="preserve">, Founder, Institute for Endogenous Development Studies, </w:t>
      </w:r>
      <w:r w:rsidRPr="00A91DEA">
        <w:rPr>
          <w:rStyle w:val="StyleStyleBold12pt"/>
        </w:rPr>
        <w:t>‘97</w:t>
      </w:r>
      <w:r w:rsidRPr="00A91DEA">
        <w:t xml:space="preserve"> (The Post-Development Reader, p. 392-3)</w:t>
      </w:r>
    </w:p>
    <w:p w14:paraId="48E96C2F" w14:textId="77777777" w:rsidR="000844B0" w:rsidRPr="00A91DEA" w:rsidRDefault="000844B0" w:rsidP="000844B0">
      <w:r w:rsidRPr="00A91DEA">
        <w:rPr>
          <w:rStyle w:val="StyleBoldUnderline"/>
        </w:rPr>
        <w:t>A first condition</w:t>
      </w:r>
      <w:r w:rsidRPr="00A91DEA">
        <w:t xml:space="preserve"> for such a search </w:t>
      </w:r>
      <w:r w:rsidRPr="00A91DEA">
        <w:rPr>
          <w:rStyle w:val="Emphasis"/>
        </w:rPr>
        <w:t>is to look at things as they are, rather than as we want them to be; to overcome our fears of the unknown</w:t>
      </w:r>
      <w:r w:rsidRPr="00A91DEA">
        <w:t>; and</w:t>
      </w:r>
      <w:r w:rsidRPr="00A91DEA">
        <w:rPr>
          <w:rStyle w:val="StyleBoldUnderline"/>
        </w:rPr>
        <w:t>, instead of claiming to be able to change the world and to save ‘humanity’, to try saving ourselves from our own compelling need for comforting illusions. The hubris of the modern individual has led him or her to believe that the existential powerlessness of humankind can usefully be replaced with compulsive ‘</w:t>
      </w:r>
      <w:proofErr w:type="spellStart"/>
      <w:r w:rsidRPr="00A91DEA">
        <w:rPr>
          <w:rStyle w:val="StyleBoldUnderline"/>
        </w:rPr>
        <w:t>actomania</w:t>
      </w:r>
      <w:proofErr w:type="spellEnd"/>
      <w:r w:rsidRPr="00A91DEA">
        <w:rPr>
          <w:rStyle w:val="StyleBoldUnderline"/>
        </w:rPr>
        <w:t>’</w:t>
      </w:r>
      <w:r w:rsidRPr="00A91DEA">
        <w:t xml:space="preserve">. This illusion is similar to the modern obsession with fighting death at all costs. Both compulsions tend, in fact, to undermine, disfigure and eventually </w:t>
      </w:r>
      <w:r w:rsidRPr="00A91DEA">
        <w:rPr>
          <w:rStyle w:val="StyleBoldUnderline"/>
        </w:rPr>
        <w:t>destroy the only forms of power that define true life. Paradoxically, it is though fully experiencing our powerlessness, as painful as that may be, that it becomes possible for us to be in tune with human suffering, in all its manifestations</w:t>
      </w:r>
      <w:r w:rsidRPr="00A91DEA">
        <w:t xml:space="preserve">; to understand the ‘power of the powerless’ (to use Vaclav Havel’s expression); and to rediscover our oneness with all those in pain. Blinkered by the Promethean myth of Progress, </w:t>
      </w:r>
      <w:r w:rsidRPr="00A91DEA">
        <w:rPr>
          <w:rStyle w:val="StyleBoldUnderline"/>
        </w:rPr>
        <w:t>development called on call the ‘powerless’ people to join in a world-wide crusade against the very idea of powerlessness,</w:t>
      </w:r>
      <w:r w:rsidRPr="00A91DEA">
        <w:t xml:space="preserve"> building its own power of seduction and conviction on the mass production of new illusions. It designed for every taste a ‘mask of love’ – an expression coined by John McKnight11 to define the modern notion of ‘care’ – which various </w:t>
      </w:r>
      <w:r w:rsidRPr="00A91DEA">
        <w:rPr>
          <w:rStyle w:val="StyleBoldUnderline"/>
        </w:rPr>
        <w:t xml:space="preserve">‘developers’ could deploy when inviting new recruits to join the crusade. It is because development incarnated a false love for an abstract humanity that it ended up by upsetting the lives of </w:t>
      </w:r>
      <w:proofErr w:type="spellStart"/>
      <w:r w:rsidRPr="00A91DEA">
        <w:rPr>
          <w:rStyle w:val="StyleBoldUnderline"/>
        </w:rPr>
        <w:t>milions</w:t>
      </w:r>
      <w:proofErr w:type="spellEnd"/>
      <w:r w:rsidRPr="00A91DEA">
        <w:t xml:space="preserve"> of living human beings. For half a century its ‘target populations’ suffered the </w:t>
      </w:r>
      <w:proofErr w:type="spellStart"/>
      <w:r w:rsidRPr="00A91DEA">
        <w:t>instrusion</w:t>
      </w:r>
      <w:proofErr w:type="spellEnd"/>
      <w:r w:rsidRPr="00A91DEA">
        <w:t xml:space="preserve"> in their lives of </w:t>
      </w:r>
      <w:r w:rsidRPr="00A91DEA">
        <w:rPr>
          <w:rStyle w:val="Emphasis"/>
        </w:rPr>
        <w:t>an army of development teachers and experts, including well-intentioned field workers and activists, who spoke big words</w:t>
      </w:r>
      <w:r w:rsidRPr="00A91DEA">
        <w:t xml:space="preserve"> – from </w:t>
      </w:r>
      <w:proofErr w:type="spellStart"/>
      <w:r w:rsidRPr="00A91DEA">
        <w:t>conscientization</w:t>
      </w:r>
      <w:proofErr w:type="spellEnd"/>
      <w:r w:rsidRPr="00A91DEA">
        <w:t xml:space="preserve"> to learning from and living with the people. </w:t>
      </w:r>
      <w:r w:rsidRPr="00A91DEA">
        <w:rPr>
          <w:rStyle w:val="StyleBoldUnderline"/>
        </w:rPr>
        <w:t xml:space="preserve">Often they had studied Marx, Gramsci, </w:t>
      </w:r>
      <w:proofErr w:type="spellStart"/>
      <w:r w:rsidRPr="00A91DEA">
        <w:rPr>
          <w:rStyle w:val="StyleBoldUnderline"/>
        </w:rPr>
        <w:t>Freire</w:t>
      </w:r>
      <w:proofErr w:type="spellEnd"/>
      <w:r w:rsidRPr="00A91DEA">
        <w:rPr>
          <w:rStyle w:val="StyleBoldUnderline"/>
        </w:rPr>
        <w:t xml:space="preserve"> and the latest research about empowerment and participation</w:t>
      </w:r>
      <w:r w:rsidRPr="00A91DEA">
        <w:t xml:space="preserve">. However, their lives (and often careers) seldom allowed them to enter the intimate world of their ‘target populations’. </w:t>
      </w:r>
      <w:r w:rsidRPr="00A91DEA">
        <w:rPr>
          <w:rStyle w:val="StyleBoldUnderline"/>
        </w:rPr>
        <w:t>They were good at giving people passionate lectures about their rights</w:t>
      </w:r>
      <w:r w:rsidRPr="00A91DEA">
        <w:t xml:space="preserve">, their </w:t>
      </w:r>
      <w:proofErr w:type="spellStart"/>
      <w:r w:rsidRPr="00A91DEA">
        <w:t>entitltements</w:t>
      </w:r>
      <w:proofErr w:type="spellEnd"/>
      <w:r w:rsidRPr="00A91DEA">
        <w:t xml:space="preserve">, the class struggle and land reform. Yet few asked themselves about the deeper motivations prompting them to do what they were doing. Often they knew neither the people they were working with, nor themselves. And </w:t>
      </w:r>
      <w:r w:rsidRPr="00A91DEA">
        <w:rPr>
          <w:rStyle w:val="Emphasis"/>
        </w:rPr>
        <w:t>they were so busy achieving what they thought they had to do for the people, that they could not learn enough from them about how actually to ‘care’ for them</w:t>
      </w:r>
      <w:r w:rsidRPr="00A91DEA">
        <w:t>, as they would for their closest relatives and friends whom they knew and loved. My intention in bringing up this point is not to blame such activists or field workers – many of them may have been kind and loving persons. It is, rather, to make the point that ‘</w:t>
      </w:r>
      <w:r w:rsidRPr="00A91DEA">
        <w:rPr>
          <w:rStyle w:val="StyleBoldUnderline"/>
        </w:rPr>
        <w:t>the masks of love’ to which they became addicted prevented them discovering the extraordinary redeeming power of human powerlessness,</w:t>
      </w:r>
      <w:r w:rsidRPr="00A91DEA">
        <w:t xml:space="preserve"> when it opens one’s soul to the world of true love and compassion. Similar ‘masks of love’ have now destroyed the possibilities of our truly ‘caring’. Thus, </w:t>
      </w:r>
      <w:r w:rsidRPr="00A91DEA">
        <w:rPr>
          <w:rStyle w:val="StyleBoldUnderline"/>
        </w:rPr>
        <w:t>when we hear about the massacres</w:t>
      </w:r>
      <w:r w:rsidRPr="00A91DEA">
        <w:t xml:space="preserve"> in Algeria, Rwanda, Zaire, the Middle East or Bosnia, or the innumerable children, women and men dying from starvation, or being tortured and killed with </w:t>
      </w:r>
      <w:proofErr w:type="spellStart"/>
      <w:r w:rsidRPr="00A91DEA">
        <w:t>imunity</w:t>
      </w:r>
      <w:proofErr w:type="spellEnd"/>
      <w:r w:rsidRPr="00A91DEA">
        <w:rPr>
          <w:rStyle w:val="StyleBoldUnderline"/>
        </w:rPr>
        <w:t>, we feel</w:t>
      </w:r>
      <w:r w:rsidRPr="00A91DEA">
        <w:t xml:space="preserve"> comforted and </w:t>
      </w:r>
      <w:r w:rsidRPr="00A91DEA">
        <w:rPr>
          <w:rStyle w:val="StyleBoldUnderline"/>
        </w:rPr>
        <w:t>relieved when we</w:t>
      </w:r>
      <w:r w:rsidRPr="00A91DEA">
        <w:t xml:space="preserve"> send a </w:t>
      </w:r>
      <w:proofErr w:type="spellStart"/>
      <w:r w:rsidRPr="00A91DEA">
        <w:t>cheque</w:t>
      </w:r>
      <w:proofErr w:type="spellEnd"/>
      <w:r w:rsidRPr="00A91DEA">
        <w:t xml:space="preserve"> to the right organization or </w:t>
      </w:r>
      <w:r w:rsidRPr="00A91DEA">
        <w:rPr>
          <w:rStyle w:val="StyleBoldUnderline"/>
        </w:rPr>
        <w:t>demonstrate on their behalf in the streets. And although we are fully aware that such gestures are, at very best, like distributing aspirin pills to dying people whom nothing can save</w:t>
      </w:r>
      <w:r w:rsidRPr="00A91DEA">
        <w:t xml:space="preserve">; although we may have doubts as to whether our money will reach the victims, or fears that it might even ultimately serve those governments, institutions or interests who are responsible for this suffering; </w:t>
      </w:r>
      <w:r w:rsidRPr="00A91DEA">
        <w:rPr>
          <w:rStyle w:val="StyleBoldUnderline"/>
        </w:rPr>
        <w:t>we continue to do these things. We continue to cheat ourselves, because we consider it not decent, not morally justifiable, not ‘political correct’, to do otherwise. Such gestures, which we insist on calling acts of solidarity rather than ‘charity’</w:t>
      </w:r>
      <w:r w:rsidRPr="00A91DEA">
        <w:t xml:space="preserve">, may however be explained differently; by the great fear we have of becoming fully aware of our powerlessness in situations when nothing can be done. And yet this is perhaps the most authentic way of rediscovering our oneness with those in pain. For </w:t>
      </w:r>
      <w:r w:rsidRPr="00A91DEA">
        <w:rPr>
          <w:rStyle w:val="StyleBoldUnderline"/>
        </w:rPr>
        <w:t xml:space="preserve">the experiencing of our powerlessness can lead us to encounter the kind of deep and redeeming suffering that provides entry to the world of compassion and discovery of our true limits and possibilities. It can also be the first step in the direction of starting a truthful relationship with the world, as it is. Finally, it can help us understand this very simple tautology: that no one is in a position to do more than one can. </w:t>
      </w:r>
      <w:r w:rsidRPr="00A91DEA">
        <w:t>As one humbly recognizes this limitation, and learns to free oneself from the egocentric illusions inculcated by the Promethean myth, one discovers the secrets of a power of a different quality: that genuine and extraordinary power that enables a tiny seed, in all its difference and uniqueness, to start its journey into the unknown.</w:t>
      </w:r>
    </w:p>
    <w:p w14:paraId="3DE823D6" w14:textId="77777777" w:rsidR="000844B0" w:rsidRPr="00A91DEA" w:rsidRDefault="000844B0" w:rsidP="000844B0">
      <w:pPr>
        <w:pStyle w:val="Heading4"/>
      </w:pPr>
      <w:r w:rsidRPr="00A91DEA">
        <w:t>AND – All of their offense goes both ways which means they ultimately result in failure – if people don’t have to argue against their own opinion they never have to defend things like racism or sexism good – their vision merely pushes those perspectives that are most violent underground and results in worse violence that makes defeating them impossible</w:t>
      </w:r>
    </w:p>
    <w:p w14:paraId="0DB39DA4" w14:textId="77777777" w:rsidR="000844B0" w:rsidRPr="00A91DEA" w:rsidRDefault="000844B0" w:rsidP="000844B0">
      <w:proofErr w:type="spellStart"/>
      <w:r w:rsidRPr="00A91DEA">
        <w:rPr>
          <w:rStyle w:val="StyleStyleBold12pt"/>
        </w:rPr>
        <w:t>Shivani</w:t>
      </w:r>
      <w:proofErr w:type="spellEnd"/>
      <w:r w:rsidRPr="00A91DEA">
        <w:rPr>
          <w:rStyle w:val="StyleStyleBold12pt"/>
        </w:rPr>
        <w:t xml:space="preserve"> 2</w:t>
      </w:r>
      <w:r w:rsidRPr="00A91DEA">
        <w:t>—award winning fiction writer, poet, and critic. Studied economics at Harvard (</w:t>
      </w:r>
      <w:proofErr w:type="spellStart"/>
      <w:r w:rsidRPr="00A91DEA">
        <w:t>Anis</w:t>
      </w:r>
      <w:proofErr w:type="spellEnd"/>
      <w:r w:rsidRPr="00A91DEA">
        <w:t>, From Redistribution to Recognition: A Left Critique of Multiculturalism, http://www.counterpunch.org/shivani1019.html, )</w:t>
      </w:r>
    </w:p>
    <w:p w14:paraId="3EB34856" w14:textId="77777777" w:rsidR="000844B0" w:rsidRPr="00A91DEA" w:rsidRDefault="000844B0" w:rsidP="000844B0">
      <w:pPr>
        <w:rPr>
          <w:rStyle w:val="StyleBoldUnderline"/>
        </w:rPr>
      </w:pPr>
    </w:p>
    <w:p w14:paraId="7EEAE813" w14:textId="77777777" w:rsidR="000844B0" w:rsidRPr="00A91DEA" w:rsidRDefault="000844B0" w:rsidP="000844B0">
      <w:pPr>
        <w:rPr>
          <w:rStyle w:val="StyleBoldUnderline"/>
        </w:rPr>
      </w:pPr>
      <w:r w:rsidRPr="00A91DEA">
        <w:rPr>
          <w:rStyle w:val="StyleBoldUnderline"/>
        </w:rPr>
        <w:t xml:space="preserve">In the course of expediency, liberals forgot that freedom of speech applies with greatest force to speech that we most abhor; it's easy to offer protection to speech that does not offend. Pushed underground, unpopular ideas might assume a momentum of their own, unseen, </w:t>
      </w:r>
      <w:proofErr w:type="spellStart"/>
      <w:r w:rsidRPr="00A91DEA">
        <w:rPr>
          <w:rStyle w:val="StyleBoldUnderline"/>
        </w:rPr>
        <w:t>unscrutinized</w:t>
      </w:r>
      <w:proofErr w:type="spellEnd"/>
      <w:r w:rsidRPr="00A91DEA">
        <w:rPr>
          <w:rStyle w:val="StyleBoldUnderline"/>
        </w:rPr>
        <w:t xml:space="preserve">, but deadly and shockingly relevant when they do make an appearance. The best remedy for </w:t>
      </w:r>
      <w:proofErr w:type="spellStart"/>
      <w:r w:rsidRPr="00A91DEA">
        <w:rPr>
          <w:rStyle w:val="StyleBoldUnderline"/>
        </w:rPr>
        <w:t>reactionism</w:t>
      </w:r>
      <w:proofErr w:type="spellEnd"/>
      <w:r w:rsidRPr="00A91DEA">
        <w:rPr>
          <w:rStyle w:val="StyleBoldUnderline"/>
        </w:rPr>
        <w:t xml:space="preserve"> is to let it be exposed to the light of day, and trust in the ordinary person's intelligence to make the distinction between truth and falsehood. This presumes that the media or the academy will be balanced enough to present both sides of the argument, rather than weigh the discussion toward the desired outcome. But leaving that aside, the fact that fascist ideology has so quickly caught on with so many in the last few years means that legitimate frustrations were being pushed underground. It simply was not possible to articulate certain things in certain ways, and that's always bad. Misguided or not, these repressed ideas, which had gone underground for at least twenty years, are making a vicious comeback. No ideas are worth suppressing. Liberals chose not to assert an absolutist position on speech in the eighties and nineties; now we are collectively paying the price for this betrayal.</w:t>
      </w:r>
    </w:p>
    <w:p w14:paraId="14D62321" w14:textId="77777777" w:rsidR="000844B0" w:rsidRPr="00A91DEA" w:rsidRDefault="000844B0" w:rsidP="000844B0"/>
    <w:p w14:paraId="760E7723" w14:textId="77777777" w:rsidR="000844B0" w:rsidRPr="00A91DEA" w:rsidRDefault="000844B0" w:rsidP="000844B0">
      <w:pPr>
        <w:pStyle w:val="Heading4"/>
      </w:pPr>
      <w:r w:rsidRPr="00A91DEA">
        <w:t xml:space="preserve">Only defending the topic allows for ground which is necessary to have an equitable debate without anything to say and time advantages the </w:t>
      </w:r>
      <w:proofErr w:type="spellStart"/>
      <w:r w:rsidRPr="00A91DEA">
        <w:t>aff</w:t>
      </w:r>
      <w:proofErr w:type="spellEnd"/>
      <w:r w:rsidRPr="00A91DEA">
        <w:t xml:space="preserve"> will always win – that’s Shively</w:t>
      </w:r>
    </w:p>
    <w:p w14:paraId="23FD64DD" w14:textId="77777777" w:rsidR="000844B0" w:rsidRPr="00A91DEA" w:rsidRDefault="000844B0" w:rsidP="000844B0">
      <w:pPr>
        <w:pStyle w:val="Heading4"/>
      </w:pPr>
      <w:r w:rsidRPr="00A91DEA">
        <w:t xml:space="preserve">EVEN IF they are correct that our version of debate is not perfectly fair it is comparatively better than their model of debate which 83% found unfair in a study about it </w:t>
      </w:r>
    </w:p>
    <w:p w14:paraId="4B134288" w14:textId="77777777" w:rsidR="000844B0" w:rsidRPr="00A91DEA" w:rsidRDefault="000844B0" w:rsidP="000844B0">
      <w:r w:rsidRPr="00A91DEA">
        <w:rPr>
          <w:rStyle w:val="StyleStyleBold12pt"/>
        </w:rPr>
        <w:t>Preston 3</w:t>
      </w:r>
      <w:r w:rsidRPr="00A91DEA">
        <w:t>—Thomas Preston, Professor of communications at the University of Missouri-St. Louis [Summer 2003, “No-topic debating in Parliamentary Debate: Students and Critic Reactions,” http://cas.bethel.edu/dept/comm/npda/journal/vol9no5.pdf]</w:t>
      </w:r>
    </w:p>
    <w:p w14:paraId="3CEC49DA" w14:textId="77777777" w:rsidR="000844B0" w:rsidRPr="00A91DEA" w:rsidRDefault="000844B0" w:rsidP="000844B0">
      <w:pPr>
        <w:rPr>
          <w:rFonts w:cs="TimesNewRomanPS-BoldMT"/>
        </w:rPr>
      </w:pPr>
    </w:p>
    <w:p w14:paraId="4FD9FFFE" w14:textId="77777777" w:rsidR="000844B0" w:rsidRPr="00A91DEA" w:rsidRDefault="000844B0" w:rsidP="000844B0">
      <w:pPr>
        <w:rPr>
          <w:sz w:val="16"/>
        </w:rPr>
      </w:pPr>
      <w:r w:rsidRPr="00A91DEA">
        <w:rPr>
          <w:rStyle w:val="StyleBoldUnderline"/>
        </w:rPr>
        <w:t xml:space="preserve">The study involved forty-three students and nine critics who participated in a parliamentary debate tournament where no topic was assigned for the fourth round debates. True to the idea of openness, </w:t>
      </w:r>
      <w:r w:rsidRPr="00A91DEA">
        <w:rPr>
          <w:rStyle w:val="Emphasis"/>
        </w:rPr>
        <w:t>no rules regarding the topic were announced; no topic, or written instructions other than time limits and judging instruction</w:t>
      </w:r>
      <w:r w:rsidRPr="00A91DEA">
        <w:rPr>
          <w:rStyle w:val="StyleBoldUnderline"/>
        </w:rPr>
        <w:t>, were provided.</w:t>
      </w:r>
      <w:r w:rsidRPr="00A91DEA">
        <w:rPr>
          <w:sz w:val="16"/>
        </w:rPr>
        <w:t xml:space="preserve"> In this spirit, the participants first provided anecdotal reactions to the no-topic debate, so that the data from this study could emerge from discussion. Second, </w:t>
      </w:r>
      <w:r w:rsidRPr="00A91DEA">
        <w:rPr>
          <w:rStyle w:val="StyleBoldUnderline"/>
        </w:rPr>
        <w:t>respondents provided demographic data so that patterns could be compared along three dimensions</w:t>
      </w:r>
      <w:r w:rsidRPr="00A91DEA">
        <w:rPr>
          <w:sz w:val="16"/>
        </w:rPr>
        <w:t xml:space="preserve">. These dimensions, the independent variables for the student portion of the study, involved three items: </w:t>
      </w:r>
      <w:r w:rsidRPr="00A91DEA">
        <w:rPr>
          <w:rStyle w:val="StyleBoldUnderline"/>
        </w:rPr>
        <w:t>1) level of debate experience; 2) whether NPDA was the only format of parliamentary debate the students had experienced; and 3) whether students had participated in NDT or CEDA policy debate</w:t>
      </w:r>
      <w:r w:rsidRPr="00A91DEA">
        <w:rPr>
          <w:sz w:val="16"/>
        </w:rPr>
        <w:t xml:space="preserve">. Third, the questions were to determine how students rated the debates based on criteria for good debate-educational value, clash, and a fair division of ground. Students were also asked two general questions: whether they would try the no-topic debate again, and whether they liked the no-topic round. These questions constituted the dependent variables for the student study. Because the sample was small, descriptive statistical data were gathered from critics. Taking into account the experience of the critics, additional questions concerning items such as whether no-topic debating deepened discussion. Both students and critics were asked which side they thought the no-topic approach favored, and the students with NDT/ CEDA policy debating experience were asked if a no-topic debating season would be good for policy </w:t>
      </w:r>
      <w:proofErr w:type="spellStart"/>
      <w:r w:rsidRPr="00A91DEA">
        <w:rPr>
          <w:sz w:val="16"/>
        </w:rPr>
        <w:t>debate.For</w:t>
      </w:r>
      <w:proofErr w:type="spellEnd"/>
      <w:r w:rsidRPr="00A91DEA">
        <w:rPr>
          <w:sz w:val="16"/>
        </w:rPr>
        <w:t xml:space="preserve"> the objective items, critics and students were asked to circle a number between 1 and 7 to indicate the strength of reaction to each item (Appendix I and Appendix II). In scoring responses, the most favorable rating received the highest score of seven and the least favorable rating a score of one. In some instances, values that were circled on the sheet were reversed such that the most favorable reaction to that category received the higher score. Frequency distributions and statistics were then tabulated for each question, and the anecdotal remarks were tabulated. For the student empirical data, t-tests were conducted to determine whether overall debate experience, NPDA experience, or policy experience affected how the students reacted to an item. As a test for significance, p was set to less than or equal to .05. Finally, </w:t>
      </w:r>
      <w:r w:rsidRPr="00A91DEA">
        <w:rPr>
          <w:rStyle w:val="StyleBoldUnderline"/>
        </w:rPr>
        <w:t xml:space="preserve">of the 43 responses, 35, or </w:t>
      </w:r>
      <w:r w:rsidRPr="00A91DEA">
        <w:rPr>
          <w:rStyle w:val="Emphasis"/>
        </w:rPr>
        <w:t>81</w:t>
      </w:r>
      <w:r w:rsidRPr="00A91DEA">
        <w:rPr>
          <w:sz w:val="16"/>
        </w:rPr>
        <w:t xml:space="preserve">.4 </w:t>
      </w:r>
      <w:r w:rsidRPr="00A91DEA">
        <w:rPr>
          <w:rStyle w:val="Emphasis"/>
        </w:rPr>
        <w:t>per cent</w:t>
      </w:r>
      <w:r w:rsidRPr="00A91DEA">
        <w:rPr>
          <w:rStyle w:val="StyleBoldUnderline"/>
        </w:rPr>
        <w:t xml:space="preserve">, felt that the no-topic debate skewed the outcome of the debate toward one side or the other. </w:t>
      </w:r>
      <w:r w:rsidRPr="00A91DEA">
        <w:t xml:space="preserve">Of those responses, 32 </w:t>
      </w:r>
      <w:r w:rsidRPr="00A91DEA">
        <w:rPr>
          <w:rStyle w:val="StyleBoldUnderline"/>
        </w:rPr>
        <w:t>(91.4 per cent of those indicating a bias</w:t>
      </w:r>
      <w:r w:rsidRPr="00A91DEA">
        <w:rPr>
          <w:sz w:val="16"/>
        </w:rPr>
        <w:t xml:space="preserve">, or 74.4 per cent of all respondents) </w:t>
      </w:r>
      <w:r w:rsidRPr="00A91DEA">
        <w:rPr>
          <w:rStyle w:val="Emphasis"/>
        </w:rPr>
        <w:t>indicated that the no-topic debate gave an advantage to the Government</w:t>
      </w:r>
      <w:r w:rsidRPr="00A91DEA">
        <w:rPr>
          <w:rStyle w:val="StyleBoldUnderline"/>
        </w:rPr>
        <w:t>.</w:t>
      </w:r>
      <w:r w:rsidRPr="00A91DEA">
        <w:rPr>
          <w:sz w:val="16"/>
        </w:rPr>
        <w:t xml:space="preserve"> Three (8.6 per cent of those indicating a bias, or 7.0 per cent of all respondents) indicated that the no-topic debate gave an advantage to the Opposition. </w:t>
      </w:r>
    </w:p>
    <w:p w14:paraId="793E9E45" w14:textId="77777777" w:rsidR="000844B0" w:rsidRPr="00A91DEA" w:rsidRDefault="000844B0" w:rsidP="000844B0">
      <w:pPr>
        <w:pStyle w:val="Heading4"/>
      </w:pPr>
      <w:r w:rsidRPr="00A91DEA">
        <w:t xml:space="preserve">The conclusion supercharges all our impact claims and is defense to theirs </w:t>
      </w:r>
    </w:p>
    <w:p w14:paraId="724AA597" w14:textId="77777777" w:rsidR="000844B0" w:rsidRPr="00A91DEA" w:rsidRDefault="000844B0" w:rsidP="000844B0">
      <w:r w:rsidRPr="00A91DEA">
        <w:rPr>
          <w:rStyle w:val="StyleStyleBold12pt"/>
        </w:rPr>
        <w:t>Preston 3</w:t>
      </w:r>
      <w:r w:rsidRPr="00A91DEA">
        <w:t>—Thomas Preston, Professor of communications at the University of Missouri-St. Louis [Summer 2003, “No-topic debating in Parliamentary Debate: Students and Critic Reactions,” http://cas.bethel.edu/dept/comm/npda/journal/vol9no5.pdf]</w:t>
      </w:r>
    </w:p>
    <w:p w14:paraId="34BF7AAE" w14:textId="77777777" w:rsidR="000844B0" w:rsidRPr="00A91DEA" w:rsidRDefault="000844B0" w:rsidP="000844B0">
      <w:pPr>
        <w:rPr>
          <w:rFonts w:cs="TimesNewRomanPS-BoldMT"/>
          <w:bCs/>
        </w:rPr>
      </w:pPr>
    </w:p>
    <w:p w14:paraId="30D2438C" w14:textId="77777777" w:rsidR="000844B0" w:rsidRPr="00A91DEA" w:rsidRDefault="000844B0" w:rsidP="000844B0">
      <w:pPr>
        <w:rPr>
          <w:sz w:val="16"/>
        </w:rPr>
      </w:pPr>
      <w:r w:rsidRPr="00A91DEA">
        <w:rPr>
          <w:rStyle w:val="StyleBoldUnderline"/>
        </w:rPr>
        <w:t>For the overall student data</w:t>
      </w:r>
      <w:r w:rsidRPr="00A91DEA">
        <w:rPr>
          <w:sz w:val="16"/>
        </w:rPr>
        <w:t xml:space="preserve">, each the mean of each item was slightly below 4.0, but mostly, the kurtosis </w:t>
      </w:r>
      <w:r w:rsidRPr="00A91DEA">
        <w:rPr>
          <w:rStyle w:val="StyleBoldUnderline"/>
        </w:rPr>
        <w:t>figures were negative</w:t>
      </w:r>
      <w:r w:rsidRPr="00A91DEA">
        <w:rPr>
          <w:sz w:val="16"/>
        </w:rPr>
        <w:t xml:space="preserve">, and the standard deviations high, indicating a bipolar response to each question. The frequency tables bear out strong negative reactions, but a number of positive reactions which tended to be less strong. On the one hand, </w:t>
      </w:r>
      <w:r w:rsidRPr="00A91DEA">
        <w:rPr>
          <w:rStyle w:val="StyleBoldUnderline"/>
        </w:rPr>
        <w:t>a substantial number of</w:t>
      </w:r>
      <w:r w:rsidRPr="00A91DEA">
        <w:rPr>
          <w:rStyle w:val="Emphasis"/>
        </w:rPr>
        <w:t xml:space="preserve"> students and critics</w:t>
      </w:r>
      <w:r w:rsidRPr="00A91DEA">
        <w:rPr>
          <w:rStyle w:val="StyleBoldUnderline"/>
        </w:rPr>
        <w:t xml:space="preserve"> felt very strongly that the </w:t>
      </w:r>
      <w:r w:rsidRPr="00A91DEA">
        <w:rPr>
          <w:rStyle w:val="Emphasis"/>
        </w:rPr>
        <w:t>experience was negative</w:t>
      </w:r>
      <w:r w:rsidRPr="00A91DEA">
        <w:rPr>
          <w:sz w:val="16"/>
        </w:rPr>
        <w:t xml:space="preserve">, with the mode=l for each item on the survey; however, on others, a substantial number of respondents rated aspects of the experience at 4 and above. The educational value had the highest central tendencies (mean=3.65, median=4.0, and mode=1.0), whereas </w:t>
      </w:r>
      <w:r w:rsidRPr="00A91DEA">
        <w:rPr>
          <w:rStyle w:val="StyleBoldUnderline"/>
        </w:rPr>
        <w:t xml:space="preserve">the question over whether the students liked the experience was the lowest </w:t>
      </w:r>
      <w:r w:rsidRPr="00A91DEA">
        <w:rPr>
          <w:sz w:val="16"/>
        </w:rPr>
        <w:t xml:space="preserve">(mean=3.19, median=3.0, mode=1.0). Although there was a weak positive pole to the responses, </w:t>
      </w:r>
      <w:r w:rsidRPr="00A91DEA">
        <w:rPr>
          <w:rStyle w:val="StyleBoldUnderline"/>
        </w:rPr>
        <w:t xml:space="preserve">those who had </w:t>
      </w:r>
      <w:r w:rsidRPr="00A91DEA">
        <w:rPr>
          <w:rStyle w:val="Emphasis"/>
        </w:rPr>
        <w:t>NDT/CEDA experience</w:t>
      </w:r>
      <w:r w:rsidRPr="00A91DEA">
        <w:rPr>
          <w:rStyle w:val="StyleBoldUnderline"/>
        </w:rPr>
        <w:t xml:space="preserve"> strongly </w:t>
      </w:r>
      <w:r w:rsidRPr="00A91DEA">
        <w:rPr>
          <w:rStyle w:val="Emphasis"/>
        </w:rPr>
        <w:t>opposed the idea of a no-topic year</w:t>
      </w:r>
      <w:r w:rsidRPr="00A91DEA">
        <w:rPr>
          <w:sz w:val="16"/>
        </w:rPr>
        <w:t xml:space="preserve"> of debating in those organizations (mean=2.77, median =1.00, mode=1.00). cont. </w:t>
      </w:r>
      <w:r w:rsidRPr="00A91DEA">
        <w:rPr>
          <w:rStyle w:val="StyleBoldUnderline"/>
        </w:rPr>
        <w:t xml:space="preserve">Reduced to absurdity, the notion of no rules for a debate tournament would </w:t>
      </w:r>
      <w:r w:rsidRPr="00A91DEA">
        <w:rPr>
          <w:rStyle w:val="Emphasis"/>
        </w:rPr>
        <w:t>result in chaos, bringing up an infinite regress</w:t>
      </w:r>
      <w:r w:rsidRPr="00A91DEA">
        <w:rPr>
          <w:rStyle w:val="StyleBoldUnderline"/>
        </w:rPr>
        <w:t xml:space="preserve"> into whether or not chaos is a good thing! At least on the surface, the results of this particular study would seem to discourage repeating this experiment as conducted for the present study. A number of </w:t>
      </w:r>
      <w:r w:rsidRPr="00A91DEA">
        <w:rPr>
          <w:rStyle w:val="Emphasis"/>
        </w:rPr>
        <w:t>participants may not want to return to the tournament</w:t>
      </w:r>
      <w:r w:rsidRPr="00A91DEA">
        <w:rPr>
          <w:rStyle w:val="StyleBoldUnderline"/>
        </w:rPr>
        <w:t xml:space="preserve"> because of the </w:t>
      </w:r>
      <w:r w:rsidRPr="00A91DEA">
        <w:rPr>
          <w:rStyle w:val="Emphasis"/>
        </w:rPr>
        <w:t>confusion and perceived lack of educational value</w:t>
      </w:r>
      <w:r w:rsidRPr="00A91DEA">
        <w:rPr>
          <w:sz w:val="16"/>
        </w:rPr>
        <w:t xml:space="preserve">. However, an exact representation and t-tests between results could help not only assess the validity and reliability of the instrument, but whether attitudes and perceptions have changed toward no-topic debating. Therefore, whereas Option III may seem to be out of the questions, benefits can still be gained from it in terms of studying the evolution of parliamentary debate form. </w:t>
      </w:r>
    </w:p>
    <w:p w14:paraId="0D761FA3" w14:textId="77777777" w:rsidR="000844B0" w:rsidRPr="00A91DEA" w:rsidRDefault="000844B0" w:rsidP="000844B0"/>
    <w:p w14:paraId="04DF85BE" w14:textId="0E1A6F6B" w:rsidR="000844B0" w:rsidRPr="00A91DEA" w:rsidRDefault="000844B0" w:rsidP="000844B0">
      <w:pPr>
        <w:pStyle w:val="Heading1"/>
      </w:pPr>
      <w:r w:rsidRPr="00A91DEA">
        <w:t>1AR</w:t>
      </w:r>
    </w:p>
    <w:p w14:paraId="26425B41" w14:textId="77777777" w:rsidR="000844B0" w:rsidRPr="00A91DEA" w:rsidRDefault="000844B0" w:rsidP="000844B0"/>
    <w:p w14:paraId="3695BDE1" w14:textId="77777777" w:rsidR="000844B0" w:rsidRPr="00A91DEA" w:rsidRDefault="000844B0" w:rsidP="000844B0">
      <w:pPr>
        <w:pStyle w:val="Heading4"/>
      </w:pPr>
      <w:r w:rsidRPr="00A91DEA">
        <w:t xml:space="preserve">EVEN IF they are correct that our version of debate is not perfectly fair it is comparatively better than their model of debate which 83% found unfair in a study about it </w:t>
      </w:r>
    </w:p>
    <w:p w14:paraId="29A21FAE" w14:textId="77777777" w:rsidR="000844B0" w:rsidRPr="00A91DEA" w:rsidRDefault="000844B0" w:rsidP="000844B0">
      <w:r w:rsidRPr="00A91DEA">
        <w:rPr>
          <w:rStyle w:val="StyleStyleBold12pt"/>
        </w:rPr>
        <w:t>Preston 3</w:t>
      </w:r>
      <w:r w:rsidRPr="00A91DEA">
        <w:t>—Thomas Preston, Professor of communications at the University of Missouri-St. Louis [Summer 2003, “No-topic debating in Parliamentary Debate: Students and Critic Reactions,” http://cas.bethel.edu/dept/comm/npda/journal/vol9no5.pdf]</w:t>
      </w:r>
    </w:p>
    <w:p w14:paraId="4BA61FDD" w14:textId="77777777" w:rsidR="000844B0" w:rsidRPr="00A91DEA" w:rsidRDefault="000844B0" w:rsidP="000844B0">
      <w:pPr>
        <w:rPr>
          <w:rFonts w:cs="TimesNewRomanPS-BoldMT"/>
        </w:rPr>
      </w:pPr>
    </w:p>
    <w:p w14:paraId="3F215054" w14:textId="77777777" w:rsidR="000844B0" w:rsidRPr="00A91DEA" w:rsidRDefault="000844B0" w:rsidP="000844B0">
      <w:pPr>
        <w:rPr>
          <w:sz w:val="16"/>
        </w:rPr>
      </w:pPr>
      <w:r w:rsidRPr="00A91DEA">
        <w:rPr>
          <w:rStyle w:val="StyleBoldUnderline"/>
        </w:rPr>
        <w:t xml:space="preserve">The study involved forty-three students and nine critics who participated in a parliamentary debate tournament where no topic was assigned for the fourth round debates. True to the idea of openness, </w:t>
      </w:r>
      <w:r w:rsidRPr="00A91DEA">
        <w:rPr>
          <w:rStyle w:val="Emphasis"/>
        </w:rPr>
        <w:t>no rules regarding the topic were announced; no topic, or written instructions other than time limits and judging instruction</w:t>
      </w:r>
      <w:r w:rsidRPr="00A91DEA">
        <w:rPr>
          <w:rStyle w:val="StyleBoldUnderline"/>
        </w:rPr>
        <w:t>, were provided.</w:t>
      </w:r>
      <w:r w:rsidRPr="00A91DEA">
        <w:rPr>
          <w:sz w:val="16"/>
        </w:rPr>
        <w:t xml:space="preserve"> In this spirit, the participants first provided anecdotal reactions to the no-topic debate, so that the data from this study could emerge from discussion. Second, </w:t>
      </w:r>
      <w:r w:rsidRPr="00A91DEA">
        <w:rPr>
          <w:rStyle w:val="StyleBoldUnderline"/>
        </w:rPr>
        <w:t>respondents provided demographic data so that patterns could be compared along three dimensions</w:t>
      </w:r>
      <w:r w:rsidRPr="00A91DEA">
        <w:rPr>
          <w:sz w:val="16"/>
        </w:rPr>
        <w:t xml:space="preserve">. These dimensions, the independent variables for the student portion of the study, involved three items: </w:t>
      </w:r>
      <w:r w:rsidRPr="00A91DEA">
        <w:rPr>
          <w:rStyle w:val="StyleBoldUnderline"/>
        </w:rPr>
        <w:t>1) level of debate experience; 2) whether NPDA was the only format of parliamentary debate the students had experienced; and 3) whether students had participated in NDT or CEDA policy debate</w:t>
      </w:r>
      <w:r w:rsidRPr="00A91DEA">
        <w:rPr>
          <w:sz w:val="16"/>
        </w:rPr>
        <w:t xml:space="preserve">. Third, the questions were to determine how students rated the debates based on criteria for good debate-educational value, clash, and a fair division of ground. Students were also asked two general questions: whether they would try the no-topic debate again, and whether they liked the no-topic round. These questions constituted the dependent variables for the student study. Because the sample was small, descriptive statistical data were gathered from critics. Taking into account the experience of the critics, additional questions concerning items such as whether no-topic debating deepened discussion. Both students and critics were asked which side they thought the no-topic approach favored, and the students with NDT/ CEDA policy debating experience were asked if a no-topic debating season would be good for policy </w:t>
      </w:r>
      <w:proofErr w:type="spellStart"/>
      <w:r w:rsidRPr="00A91DEA">
        <w:rPr>
          <w:sz w:val="16"/>
        </w:rPr>
        <w:t>debate.For</w:t>
      </w:r>
      <w:proofErr w:type="spellEnd"/>
      <w:r w:rsidRPr="00A91DEA">
        <w:rPr>
          <w:sz w:val="16"/>
        </w:rPr>
        <w:t xml:space="preserve"> the objective items, critics and students were asked to circle a number between 1 and 7 to indicate the strength of reaction to each item (Appendix I and Appendix II). In scoring responses, the most favorable rating received the highest score of seven and the least favorable rating a score of one. In some instances, values that were circled on the sheet were reversed such that the most favorable reaction to that category received the higher score. Frequency distributions and statistics were then tabulated for each question, and the anecdotal remarks were tabulated. For the student empirical data, t-tests were conducted to determine whether overall debate experience, NPDA experience, or policy experience affected how the students reacted to an item. As a test for significance, p was set to less than or equal to .05. Finally, </w:t>
      </w:r>
      <w:r w:rsidRPr="00A91DEA">
        <w:rPr>
          <w:rStyle w:val="StyleBoldUnderline"/>
        </w:rPr>
        <w:t xml:space="preserve">of the 43 responses, 35, or </w:t>
      </w:r>
      <w:r w:rsidRPr="00A91DEA">
        <w:rPr>
          <w:rStyle w:val="Emphasis"/>
        </w:rPr>
        <w:t>81</w:t>
      </w:r>
      <w:r w:rsidRPr="00A91DEA">
        <w:rPr>
          <w:sz w:val="16"/>
        </w:rPr>
        <w:t xml:space="preserve">.4 </w:t>
      </w:r>
      <w:r w:rsidRPr="00A91DEA">
        <w:rPr>
          <w:rStyle w:val="Emphasis"/>
        </w:rPr>
        <w:t>per cent</w:t>
      </w:r>
      <w:r w:rsidRPr="00A91DEA">
        <w:rPr>
          <w:rStyle w:val="StyleBoldUnderline"/>
        </w:rPr>
        <w:t xml:space="preserve">, felt that the no-topic debate skewed the outcome of the debate toward one side or the other. </w:t>
      </w:r>
      <w:r w:rsidRPr="00A91DEA">
        <w:t xml:space="preserve">Of those responses, 32 </w:t>
      </w:r>
      <w:r w:rsidRPr="00A91DEA">
        <w:rPr>
          <w:rStyle w:val="StyleBoldUnderline"/>
        </w:rPr>
        <w:t>(91.4 per cent of those indicating a bias</w:t>
      </w:r>
      <w:r w:rsidRPr="00A91DEA">
        <w:rPr>
          <w:sz w:val="16"/>
        </w:rPr>
        <w:t xml:space="preserve">, or 74.4 per cent of all respondents) </w:t>
      </w:r>
      <w:r w:rsidRPr="00A91DEA">
        <w:rPr>
          <w:rStyle w:val="Emphasis"/>
        </w:rPr>
        <w:t>indicated that the no-topic debate gave an advantage to the Government</w:t>
      </w:r>
      <w:r w:rsidRPr="00A91DEA">
        <w:rPr>
          <w:rStyle w:val="StyleBoldUnderline"/>
        </w:rPr>
        <w:t>.</w:t>
      </w:r>
      <w:r w:rsidRPr="00A91DEA">
        <w:rPr>
          <w:sz w:val="16"/>
        </w:rPr>
        <w:t xml:space="preserve"> Three (8.6 per cent of those indicating a bias, or 7.0 per cent of all respondents) indicated that the no-topic debate gave an advantage to the Opposition. </w:t>
      </w:r>
    </w:p>
    <w:p w14:paraId="7C1387B2" w14:textId="77777777" w:rsidR="000844B0" w:rsidRPr="00A91DEA" w:rsidRDefault="000844B0" w:rsidP="000844B0">
      <w:pPr>
        <w:pStyle w:val="Heading4"/>
      </w:pPr>
      <w:r w:rsidRPr="00A91DEA">
        <w:t xml:space="preserve">The conclusion supercharges all our impact claims and is defense to theirs </w:t>
      </w:r>
    </w:p>
    <w:p w14:paraId="1449A80F" w14:textId="77777777" w:rsidR="000844B0" w:rsidRPr="00A91DEA" w:rsidRDefault="000844B0" w:rsidP="000844B0">
      <w:r w:rsidRPr="00A91DEA">
        <w:rPr>
          <w:rStyle w:val="StyleStyleBold12pt"/>
        </w:rPr>
        <w:t>Preston 3</w:t>
      </w:r>
      <w:r w:rsidRPr="00A91DEA">
        <w:t>—Thomas Preston, Professor of communications at the University of Missouri-St. Louis [Summer 2003, “No-topic debating in Parliamentary Debate: Students and Critic Reactions,” http://cas.bethel.edu/dept/comm/npda/journal/vol9no5.pdf]</w:t>
      </w:r>
    </w:p>
    <w:p w14:paraId="68C10C9B" w14:textId="77777777" w:rsidR="000844B0" w:rsidRPr="00A91DEA" w:rsidRDefault="000844B0" w:rsidP="000844B0">
      <w:pPr>
        <w:rPr>
          <w:rFonts w:cs="TimesNewRomanPS-BoldMT"/>
          <w:bCs/>
        </w:rPr>
      </w:pPr>
    </w:p>
    <w:p w14:paraId="510D893F" w14:textId="77777777" w:rsidR="000844B0" w:rsidRPr="00A91DEA" w:rsidRDefault="000844B0" w:rsidP="000844B0">
      <w:pPr>
        <w:rPr>
          <w:sz w:val="16"/>
        </w:rPr>
      </w:pPr>
      <w:r w:rsidRPr="00A91DEA">
        <w:rPr>
          <w:rStyle w:val="StyleBoldUnderline"/>
        </w:rPr>
        <w:t>For the overall student data</w:t>
      </w:r>
      <w:r w:rsidRPr="00A91DEA">
        <w:rPr>
          <w:sz w:val="16"/>
        </w:rPr>
        <w:t xml:space="preserve">, each the mean of each item was slightly below 4.0, but mostly, the kurtosis </w:t>
      </w:r>
      <w:r w:rsidRPr="00A91DEA">
        <w:rPr>
          <w:rStyle w:val="StyleBoldUnderline"/>
        </w:rPr>
        <w:t>figures were negative</w:t>
      </w:r>
      <w:r w:rsidRPr="00A91DEA">
        <w:rPr>
          <w:sz w:val="16"/>
        </w:rPr>
        <w:t xml:space="preserve">, and the standard deviations high, indicating a bipolar response to each question. The frequency tables bear out strong negative reactions, but a number of positive reactions which tended to be less strong. On the one hand, </w:t>
      </w:r>
      <w:r w:rsidRPr="00A91DEA">
        <w:rPr>
          <w:rStyle w:val="StyleBoldUnderline"/>
        </w:rPr>
        <w:t>a substantial number of</w:t>
      </w:r>
      <w:r w:rsidRPr="00A91DEA">
        <w:rPr>
          <w:rStyle w:val="Emphasis"/>
        </w:rPr>
        <w:t xml:space="preserve"> students and critics</w:t>
      </w:r>
      <w:r w:rsidRPr="00A91DEA">
        <w:rPr>
          <w:rStyle w:val="StyleBoldUnderline"/>
        </w:rPr>
        <w:t xml:space="preserve"> felt very strongly that the </w:t>
      </w:r>
      <w:r w:rsidRPr="00A91DEA">
        <w:rPr>
          <w:rStyle w:val="Emphasis"/>
        </w:rPr>
        <w:t>experience was negative</w:t>
      </w:r>
      <w:r w:rsidRPr="00A91DEA">
        <w:rPr>
          <w:sz w:val="16"/>
        </w:rPr>
        <w:t xml:space="preserve">, with the mode=l for each item on the survey; however, on others, a substantial number of respondents rated aspects of the experience at 4 and above. The educational value had the highest central tendencies (mean=3.65, median=4.0, and mode=1.0), whereas </w:t>
      </w:r>
      <w:r w:rsidRPr="00A91DEA">
        <w:rPr>
          <w:rStyle w:val="StyleBoldUnderline"/>
        </w:rPr>
        <w:t xml:space="preserve">the question over whether the students liked the experience was the lowest </w:t>
      </w:r>
      <w:r w:rsidRPr="00A91DEA">
        <w:rPr>
          <w:sz w:val="16"/>
        </w:rPr>
        <w:t xml:space="preserve">(mean=3.19, median=3.0, mode=1.0). Although there was a weak positive pole to the responses, </w:t>
      </w:r>
      <w:r w:rsidRPr="00A91DEA">
        <w:rPr>
          <w:rStyle w:val="StyleBoldUnderline"/>
        </w:rPr>
        <w:t xml:space="preserve">those who had </w:t>
      </w:r>
      <w:r w:rsidRPr="00A91DEA">
        <w:rPr>
          <w:rStyle w:val="Emphasis"/>
        </w:rPr>
        <w:t>NDT/CEDA experience</w:t>
      </w:r>
      <w:r w:rsidRPr="00A91DEA">
        <w:rPr>
          <w:rStyle w:val="StyleBoldUnderline"/>
        </w:rPr>
        <w:t xml:space="preserve"> strongly </w:t>
      </w:r>
      <w:r w:rsidRPr="00A91DEA">
        <w:rPr>
          <w:rStyle w:val="Emphasis"/>
        </w:rPr>
        <w:t>opposed the idea of a no-topic year</w:t>
      </w:r>
      <w:r w:rsidRPr="00A91DEA">
        <w:rPr>
          <w:sz w:val="16"/>
        </w:rPr>
        <w:t xml:space="preserve"> of debating in those organizations (mean=2.77, median =1.00, mode=1.00). cont. </w:t>
      </w:r>
      <w:r w:rsidRPr="00A91DEA">
        <w:rPr>
          <w:rStyle w:val="StyleBoldUnderline"/>
        </w:rPr>
        <w:t xml:space="preserve">Reduced to absurdity, the notion of no rules for a debate tournament would </w:t>
      </w:r>
      <w:r w:rsidRPr="00A91DEA">
        <w:rPr>
          <w:rStyle w:val="Emphasis"/>
        </w:rPr>
        <w:t>result in chaos, bringing up an infinite regress</w:t>
      </w:r>
      <w:r w:rsidRPr="00A91DEA">
        <w:rPr>
          <w:rStyle w:val="StyleBoldUnderline"/>
        </w:rPr>
        <w:t xml:space="preserve"> into whether or not chaos is a good thing! At least on the surface, the results of this particular study would seem to discourage repeating this experiment as conducted for the present study. A number of </w:t>
      </w:r>
      <w:r w:rsidRPr="00A91DEA">
        <w:rPr>
          <w:rStyle w:val="Emphasis"/>
        </w:rPr>
        <w:t>participants may not want to return to the tournament</w:t>
      </w:r>
      <w:r w:rsidRPr="00A91DEA">
        <w:rPr>
          <w:rStyle w:val="StyleBoldUnderline"/>
        </w:rPr>
        <w:t xml:space="preserve"> because of the </w:t>
      </w:r>
      <w:r w:rsidRPr="00A91DEA">
        <w:rPr>
          <w:rStyle w:val="Emphasis"/>
        </w:rPr>
        <w:t>confusion and perceived lack of educational value</w:t>
      </w:r>
      <w:r w:rsidRPr="00A91DEA">
        <w:rPr>
          <w:sz w:val="16"/>
        </w:rPr>
        <w:t xml:space="preserve">. However, an exact representation and t-tests between results could help not only assess the validity and reliability of the instrument, but whether attitudes and perceptions have changed toward no-topic debating. Therefore, whereas Option III may seem to be out of the questions, benefits can still be gained from it in terms of studying the evolution of parliamentary debate form. </w:t>
      </w:r>
    </w:p>
    <w:p w14:paraId="0F572828" w14:textId="77777777" w:rsidR="000844B0" w:rsidRPr="00A91DEA" w:rsidRDefault="000844B0" w:rsidP="000844B0"/>
    <w:p w14:paraId="1DAC3A16" w14:textId="77777777" w:rsidR="000844B0" w:rsidRPr="00A91DEA" w:rsidRDefault="000844B0" w:rsidP="000844B0">
      <w:pPr>
        <w:pStyle w:val="Heading3"/>
      </w:pPr>
      <w:r w:rsidRPr="00A91DEA">
        <w:t>AND – All of their offense goes both ways which means they ultimately result in failure – if people don’t have to argue against their own opinion they never have to defend things like racism or sexism good – their vision merely pushes those perspectives that are most violent underground and results in worse violence that makes defeating them impossible</w:t>
      </w:r>
    </w:p>
    <w:p w14:paraId="733D1044" w14:textId="77777777" w:rsidR="000844B0" w:rsidRPr="00A91DEA" w:rsidRDefault="000844B0" w:rsidP="000844B0">
      <w:proofErr w:type="spellStart"/>
      <w:r w:rsidRPr="00A91DEA">
        <w:rPr>
          <w:rStyle w:val="StyleStyleBold12pt"/>
        </w:rPr>
        <w:t>Shivani</w:t>
      </w:r>
      <w:proofErr w:type="spellEnd"/>
      <w:r w:rsidRPr="00A91DEA">
        <w:rPr>
          <w:rStyle w:val="StyleStyleBold12pt"/>
        </w:rPr>
        <w:t xml:space="preserve"> 2</w:t>
      </w:r>
      <w:r w:rsidRPr="00A91DEA">
        <w:t>—award winning fiction writer, poet, and critic. Studied economics at Harvard (</w:t>
      </w:r>
      <w:proofErr w:type="spellStart"/>
      <w:r w:rsidRPr="00A91DEA">
        <w:t>Anis</w:t>
      </w:r>
      <w:proofErr w:type="spellEnd"/>
      <w:r w:rsidRPr="00A91DEA">
        <w:t>, From Redistribution to Recognition: A Left Critique of Multiculturalism, http://www.counterpunch.org/shivani1019.html, )</w:t>
      </w:r>
    </w:p>
    <w:p w14:paraId="08A5FC57" w14:textId="77777777" w:rsidR="000844B0" w:rsidRPr="00A91DEA" w:rsidRDefault="000844B0" w:rsidP="000844B0">
      <w:pPr>
        <w:rPr>
          <w:rStyle w:val="StyleBoldUnderline"/>
        </w:rPr>
      </w:pPr>
    </w:p>
    <w:p w14:paraId="62CE3DFD" w14:textId="77777777" w:rsidR="000844B0" w:rsidRPr="00A91DEA" w:rsidRDefault="000844B0" w:rsidP="000844B0">
      <w:pPr>
        <w:rPr>
          <w:rStyle w:val="StyleBoldUnderline"/>
        </w:rPr>
      </w:pPr>
      <w:r w:rsidRPr="00A91DEA">
        <w:rPr>
          <w:rStyle w:val="StyleBoldUnderline"/>
        </w:rPr>
        <w:t xml:space="preserve">In the course of expediency, liberals forgot that freedom of speech applies with greatest force to speech that we most abhor; it's easy to offer protection to speech that does not offend. Pushed underground, unpopular ideas might assume a momentum of their own, unseen, </w:t>
      </w:r>
      <w:proofErr w:type="spellStart"/>
      <w:r w:rsidRPr="00A91DEA">
        <w:rPr>
          <w:rStyle w:val="StyleBoldUnderline"/>
        </w:rPr>
        <w:t>unscrutinized</w:t>
      </w:r>
      <w:proofErr w:type="spellEnd"/>
      <w:r w:rsidRPr="00A91DEA">
        <w:rPr>
          <w:rStyle w:val="StyleBoldUnderline"/>
        </w:rPr>
        <w:t xml:space="preserve">, but deadly and shockingly relevant when they do make an appearance. The best remedy for </w:t>
      </w:r>
      <w:proofErr w:type="spellStart"/>
      <w:r w:rsidRPr="00A91DEA">
        <w:rPr>
          <w:rStyle w:val="StyleBoldUnderline"/>
        </w:rPr>
        <w:t>reactionism</w:t>
      </w:r>
      <w:proofErr w:type="spellEnd"/>
      <w:r w:rsidRPr="00A91DEA">
        <w:rPr>
          <w:rStyle w:val="StyleBoldUnderline"/>
        </w:rPr>
        <w:t xml:space="preserve"> is to let it be exposed to the light of day, and trust in the ordinary person's intelligence to make the distinction between truth and falsehood. This presumes that the media or the academy will be balanced enough to present both sides of the argument, rather than weigh the discussion toward the desired outcome. But leaving that aside, the fact that fascist ideology has so quickly caught on with so many in the last few years means that legitimate frustrations were being pushed underground. It simply was not possible to articulate certain things in certain ways, and that's always bad. Misguided or not, these repressed ideas, which had gone underground for at least twenty years, are making a vicious comeback. No ideas are worth suppressing. Liberals chose not to assert an absolutist position on speech in the eighties and nineties; now we are collectively paying the price for this betrayal.</w:t>
      </w:r>
    </w:p>
    <w:p w14:paraId="1D2D0F72" w14:textId="77777777" w:rsidR="000844B0" w:rsidRPr="00A91DEA" w:rsidRDefault="000844B0" w:rsidP="000844B0"/>
    <w:p w14:paraId="1A48E93C" w14:textId="77777777" w:rsidR="000844B0" w:rsidRPr="00A91DEA" w:rsidRDefault="000844B0" w:rsidP="000844B0">
      <w:pPr>
        <w:pStyle w:val="Heading3"/>
      </w:pPr>
      <w:r w:rsidRPr="00A91DEA">
        <w:t xml:space="preserve">Advocacy is vague and shifting – turns the performance </w:t>
      </w:r>
    </w:p>
    <w:p w14:paraId="7A285B4A" w14:textId="77777777" w:rsidR="000844B0" w:rsidRPr="00A91DEA" w:rsidRDefault="000844B0" w:rsidP="000844B0">
      <w:r w:rsidRPr="00A91DEA">
        <w:rPr>
          <w:rStyle w:val="StyleStyleBold12pt"/>
        </w:rPr>
        <w:t xml:space="preserve">Steve 7 </w:t>
      </w:r>
      <w:r w:rsidRPr="00A91DEA">
        <w:t xml:space="preserve">(citizen activist against injustice, Anonymous member of Black Block and Active Transformation, civil justice movements, , Date Last Mod. Feb 8, </w:t>
      </w:r>
      <w:hyperlink r:id="rId19" w:history="1">
        <w:r w:rsidRPr="00A91DEA">
          <w:rPr>
            <w:rStyle w:val="Hyperlink"/>
          </w:rPr>
          <w:t>http://www.nadir.org/nadir/initiativ/agp/free/global/a16dcdiscussion.htm</w:t>
        </w:r>
      </w:hyperlink>
      <w:r w:rsidRPr="00A91DEA">
        <w:t>) KENTUCKY</w:t>
      </w:r>
    </w:p>
    <w:p w14:paraId="7943246F" w14:textId="77777777" w:rsidR="000844B0" w:rsidRPr="00A91DEA" w:rsidRDefault="000844B0" w:rsidP="000844B0">
      <w:r w:rsidRPr="00A91DEA">
        <w:t xml:space="preserve">What follows is not an attempt to discredit our efforts. It was a powerful and inspiring couple of days. I feel </w:t>
      </w:r>
      <w:r w:rsidRPr="00A91DEA">
        <w:rPr>
          <w:rStyle w:val="Emphasis"/>
        </w:rPr>
        <w:t xml:space="preserve">it is important to always analyze our actions and be self-critical, and try to move forward, advancing our movement. </w:t>
      </w:r>
      <w:r w:rsidRPr="00A91DEA">
        <w:t xml:space="preserve">The State has used Seattle as an excuse to beef up police forces all over the country. In many ways Seattle caught us off-guard, and </w:t>
      </w:r>
      <w:r w:rsidRPr="00A91DEA">
        <w:rPr>
          <w:rStyle w:val="Emphasis"/>
        </w:rPr>
        <w:t>we will pay the price for it if we don't become better organize</w:t>
      </w:r>
      <w:r w:rsidRPr="00A91DEA">
        <w:t>d.</w:t>
      </w:r>
      <w:r w:rsidRPr="00A91DEA">
        <w:rPr>
          <w:rStyle w:val="Emphasis"/>
        </w:rPr>
        <w:t xml:space="preserve"> The main weakness </w:t>
      </w:r>
      <w:r w:rsidRPr="00A91DEA">
        <w:t xml:space="preserve">of the Black Block in DC </w:t>
      </w:r>
      <w:r w:rsidRPr="00A91DEA">
        <w:rPr>
          <w:rStyle w:val="Emphasis"/>
        </w:rPr>
        <w:t>was that clear goals were not elaborated in a strategic way and tactical leadership was not developed to coordinate our actions. By leadership I don't mean any sort of authority, but some coordination beside the call of the mob</w:t>
      </w:r>
      <w:r w:rsidRPr="00A91DEA">
        <w:t xml:space="preserve">. We were being led around DC by any and everybody. </w:t>
      </w:r>
      <w:r w:rsidRPr="00A91DEA">
        <w:rPr>
          <w:rStyle w:val="StyleBoldUnderline"/>
        </w:rPr>
        <w:t>All someone would do is make a call loud enough</w:t>
      </w:r>
      <w:r w:rsidRPr="00A91DEA">
        <w:t xml:space="preserve">, and the Black Block would be in motion. We were often lead around by Direct Action Network (DAN - organizers of the civil disobedience) tactical people, for lack of our own. We were therefore used to assist in their </w:t>
      </w:r>
      <w:r w:rsidRPr="00A91DEA">
        <w:rPr>
          <w:rStyle w:val="Emphasis"/>
        </w:rPr>
        <w:t xml:space="preserve">strategy, which was doomed from the get go, because we had none of our own. </w:t>
      </w:r>
      <w:r w:rsidRPr="00A91DEA">
        <w:t xml:space="preserve">The DAN strategy was the same as it was in Seattle, which the DC police learned how to police. Our only chance at disrupting the IMF/WB meetings was with drawing the police out of their security perimeter, therefore weakening it and allowing civil disobedience people to break through the barriers. This needs to be kept in mind as we approach the party conventions this summer. Philadelphia is especially ripe for this new strategy, since the convention is not happening in the business center. </w:t>
      </w:r>
      <w:r w:rsidRPr="00A91DEA">
        <w:rPr>
          <w:rStyle w:val="StyleBoldUnderline"/>
        </w:rPr>
        <w:t>Demonstrations should be planned</w:t>
      </w:r>
      <w:r w:rsidRPr="00A91DEA">
        <w:t xml:space="preserve"> all over the city to draw police all over the place. On Monday </w:t>
      </w:r>
      <w:r w:rsidRPr="00A91DEA">
        <w:rPr>
          <w:rStyle w:val="StyleBoldUnderline"/>
        </w:rPr>
        <w:t>the event culminated in the ultimate anti-climax, an arranged civil disobedience</w:t>
      </w:r>
      <w:r w:rsidRPr="00A91DEA">
        <w:t xml:space="preserve">. The civil disobedience folks arranged with police to allow a few people to protest for a couple minutes closer to where the meetings were happening, where they would then be arrested. The CD strategy needed arrests. Our movement should try to avoid this kind of stuff as often as possible. While this is pretty critical of the DAN/CD strategy, it is so in hindsight. </w:t>
      </w:r>
      <w:r w:rsidRPr="00A91DEA">
        <w:rPr>
          <w:rStyle w:val="StyleBoldUnderline"/>
        </w:rPr>
        <w:t>This is the same strategy that succeeded in shutting down the WTO ministerial in Seattle. And</w:t>
      </w:r>
      <w:r w:rsidRPr="00A91DEA">
        <w:t xml:space="preserve">, while we didn't shut down the IMF/WB meetings, we did </w:t>
      </w:r>
      <w:r w:rsidRPr="00A91DEA">
        <w:rPr>
          <w:rStyle w:val="StyleBoldUnderline"/>
        </w:rPr>
        <w:t>shut down 90 blocks of the American government on tax day - so we should be empowered by their fear of us</w:t>
      </w:r>
      <w:r w:rsidRPr="00A91DEA">
        <w:t>! The root of the lack of strategy problem is a general problem within the North American anarchist movement</w:t>
      </w:r>
      <w:r w:rsidRPr="00A91DEA">
        <w:rPr>
          <w:rStyle w:val="Emphasis"/>
        </w:rPr>
        <w:t>. We get caught up in tactical thinking without establishing clear goals. We need to elaborate how our actions today fit into a plan that leads to the destruction of the state and cap</w:t>
      </w:r>
      <w:r w:rsidRPr="00A91DEA">
        <w:t>italism,</w:t>
      </w:r>
      <w:r w:rsidRPr="00A91DEA">
        <w:rPr>
          <w:rStyle w:val="Emphasis"/>
        </w:rPr>
        <w:t xml:space="preserve"> white supremacy and patriarchy. Moving away from strictly tactical thinking toward political goals and long term strategy needs to be a priority</w:t>
      </w:r>
      <w:r w:rsidRPr="00A91DEA">
        <w:t xml:space="preserve"> for the anarchist movement</w:t>
      </w:r>
      <w:r w:rsidRPr="00A91DEA">
        <w:rPr>
          <w:rStyle w:val="StyleBoldUnderline"/>
        </w:rPr>
        <w:t>. No longer can we justify a moralistic approach to the latest outrage - running around like chickens with their heads cut off</w:t>
      </w:r>
      <w:r w:rsidRPr="00A91DEA">
        <w:t xml:space="preserve">. </w:t>
      </w:r>
      <w:r w:rsidRPr="00A91DEA">
        <w:rPr>
          <w:rStyle w:val="StyleBoldUnderline"/>
        </w:rPr>
        <w:t>We need to prioritize developing the political unity of our affinity groups and collectives, as well as developing regional federations and starting the process of developing the political principles that they will be based around</w:t>
      </w:r>
      <w:r w:rsidRPr="00A91DEA">
        <w:t xml:space="preserve"> (which will be easier if we have made some headway in our local groups). The </w:t>
      </w:r>
      <w:proofErr w:type="spellStart"/>
      <w:r w:rsidRPr="00A91DEA">
        <w:t>NorthEastern</w:t>
      </w:r>
      <w:proofErr w:type="spellEnd"/>
      <w:r w:rsidRPr="00A91DEA">
        <w:t xml:space="preserve"> Federation of Anarchist Communists (NEFAC) is a good example of doing this. They have prioritized developing the political principles they are federated around. The strategies that we develop in our collectives and networks will never be blueprints set in stone. </w:t>
      </w:r>
      <w:r w:rsidRPr="00A91DEA">
        <w:rPr>
          <w:rStyle w:val="StyleBoldUnderline"/>
        </w:rPr>
        <w:t xml:space="preserve">They will be documents in motion, constantly being challenged and adapted. But </w:t>
      </w:r>
      <w:r w:rsidRPr="00A91DEA">
        <w:rPr>
          <w:rStyle w:val="Emphasis"/>
        </w:rPr>
        <w:t>without a specific</w:t>
      </w:r>
      <w:r w:rsidRPr="00A91DEA">
        <w:rPr>
          <w:rStyle w:val="StyleBoldUnderline"/>
        </w:rPr>
        <w:t xml:space="preserve"> elaboration of what we are working toward and how we </w:t>
      </w:r>
      <w:r w:rsidRPr="00A91DEA">
        <w:rPr>
          <w:rStyle w:val="Emphasis"/>
        </w:rPr>
        <w:t>plan</w:t>
      </w:r>
      <w:r w:rsidRPr="00A91DEA">
        <w:rPr>
          <w:rStyle w:val="StyleBoldUnderline"/>
        </w:rPr>
        <w:t xml:space="preserve"> to get there, </w:t>
      </w:r>
      <w:r w:rsidRPr="00A91DEA">
        <w:rPr>
          <w:rStyle w:val="Emphasis"/>
        </w:rPr>
        <w:t>we will always</w:t>
      </w:r>
      <w:r w:rsidRPr="00A91DEA">
        <w:rPr>
          <w:rStyle w:val="StyleBoldUnderline"/>
        </w:rPr>
        <w:t xml:space="preserve"> end up </w:t>
      </w:r>
      <w:r w:rsidRPr="00A91DEA">
        <w:rPr>
          <w:rStyle w:val="Emphasis"/>
        </w:rPr>
        <w:t>mak</w:t>
      </w:r>
      <w:r w:rsidRPr="00A91DEA">
        <w:rPr>
          <w:rStyle w:val="StyleBoldUnderline"/>
        </w:rPr>
        <w:t xml:space="preserve">ing </w:t>
      </w:r>
      <w:r w:rsidRPr="00A91DEA">
        <w:rPr>
          <w:rStyle w:val="Emphasis"/>
        </w:rPr>
        <w:t>bad decisions</w:t>
      </w:r>
      <w:r w:rsidRPr="00A91DEA">
        <w:rPr>
          <w:rStyle w:val="StyleBoldUnderline"/>
        </w:rPr>
        <w:t>. If we just assume everyone is on the same page, we will find out otherwise really quick when shit gets critical</w:t>
      </w:r>
      <w:r w:rsidRPr="00A91DEA">
        <w:t xml:space="preserve">. </w:t>
      </w:r>
    </w:p>
    <w:p w14:paraId="1FD9AE96" w14:textId="77777777" w:rsidR="000844B0" w:rsidRPr="00A91DEA" w:rsidRDefault="000844B0" w:rsidP="000844B0"/>
    <w:p w14:paraId="5EF7FEC6" w14:textId="77777777" w:rsidR="000844B0" w:rsidRPr="00A91DEA" w:rsidRDefault="000844B0" w:rsidP="000844B0">
      <w:pPr>
        <w:pStyle w:val="Heading3"/>
      </w:pPr>
      <w:r w:rsidRPr="00A91DEA">
        <w:t>AND – the link threshold for our argument is small – but the impacts are large</w:t>
      </w:r>
    </w:p>
    <w:p w14:paraId="6AF5CB04" w14:textId="77777777" w:rsidR="000844B0" w:rsidRPr="00A91DEA" w:rsidRDefault="000844B0" w:rsidP="000844B0">
      <w:pPr>
        <w:rPr>
          <w:rStyle w:val="StyleBoldUnderline"/>
        </w:rPr>
      </w:pPr>
      <w:r w:rsidRPr="00A91DEA">
        <w:rPr>
          <w:rStyle w:val="StyleBoldUnderline"/>
        </w:rPr>
        <w:t>Patricia</w:t>
      </w:r>
      <w:r w:rsidRPr="00A91DEA">
        <w:rPr>
          <w:rStyle w:val="Heading3Char"/>
        </w:rPr>
        <w:t xml:space="preserve"> </w:t>
      </w:r>
      <w:r w:rsidRPr="00A91DEA">
        <w:rPr>
          <w:rStyle w:val="StyleStyleBold12pt"/>
        </w:rPr>
        <w:t>Roberts-Miller 3</w:t>
      </w:r>
      <w:r w:rsidRPr="00A91DEA">
        <w:rPr>
          <w:rStyle w:val="StyleBoldUnderline"/>
        </w:rPr>
        <w:t xml:space="preserve"> is Associate Professor of Rhetoric at the University of Texas "Fighting Without </w:t>
      </w:r>
      <w:proofErr w:type="spellStart"/>
      <w:r w:rsidRPr="00A91DEA">
        <w:rPr>
          <w:rStyle w:val="StyleBoldUnderline"/>
        </w:rPr>
        <w:t>Hatred:Hannah</w:t>
      </w:r>
      <w:proofErr w:type="spellEnd"/>
      <w:r w:rsidRPr="00A91DEA">
        <w:rPr>
          <w:rStyle w:val="StyleBoldUnderline"/>
        </w:rPr>
        <w:t xml:space="preserve"> </w:t>
      </w:r>
      <w:proofErr w:type="spellStart"/>
      <w:r w:rsidRPr="00A91DEA">
        <w:rPr>
          <w:rStyle w:val="StyleBoldUnderline"/>
        </w:rPr>
        <w:t>Ar</w:t>
      </w:r>
      <w:proofErr w:type="spellEnd"/>
      <w:r w:rsidRPr="00A91DEA">
        <w:rPr>
          <w:rStyle w:val="StyleBoldUnderline"/>
        </w:rPr>
        <w:t xml:space="preserve"> </w:t>
      </w:r>
      <w:proofErr w:type="spellStart"/>
      <w:r w:rsidRPr="00A91DEA">
        <w:rPr>
          <w:rStyle w:val="StyleBoldUnderline"/>
        </w:rPr>
        <w:t>endt</w:t>
      </w:r>
      <w:proofErr w:type="spellEnd"/>
      <w:r w:rsidRPr="00A91DEA">
        <w:rPr>
          <w:rStyle w:val="StyleBoldUnderline"/>
        </w:rPr>
        <w:t xml:space="preserve"> ' s Agonistic Rhetoric" JAC 22.2 2003</w:t>
      </w:r>
    </w:p>
    <w:p w14:paraId="727A5787" w14:textId="77777777" w:rsidR="000844B0" w:rsidRPr="00A91DEA" w:rsidRDefault="000844B0" w:rsidP="000844B0">
      <w:pPr>
        <w:rPr>
          <w:rStyle w:val="StyleBoldUnderline"/>
        </w:rPr>
      </w:pPr>
      <w:r w:rsidRPr="00A91DEA">
        <w:rPr>
          <w:rStyle w:val="StyleBoldUnderline"/>
        </w:rPr>
        <w:t xml:space="preserve">Totalitarianism and the Competitive Space of </w:t>
      </w:r>
      <w:proofErr w:type="spellStart"/>
      <w:r w:rsidRPr="00A91DEA">
        <w:rPr>
          <w:rStyle w:val="StyleBoldUnderline"/>
        </w:rPr>
        <w:t>Agonism</w:t>
      </w:r>
      <w:proofErr w:type="spellEnd"/>
      <w:r w:rsidRPr="00A91DEA">
        <w:rPr>
          <w:rStyle w:val="StyleBoldUnderline"/>
        </w:rPr>
        <w:t xml:space="preserve"> </w:t>
      </w:r>
      <w:r w:rsidRPr="00A91DEA">
        <w:rPr>
          <w:rStyle w:val="StyleBoldUnderline"/>
          <w:sz w:val="16"/>
        </w:rPr>
        <w:t xml:space="preserve">Arendt is probably most famous for her analysis of totalitarianism (especially her The Origins of Totalitarianism </w:t>
      </w:r>
      <w:proofErr w:type="spellStart"/>
      <w:r w:rsidRPr="00A91DEA">
        <w:rPr>
          <w:rStyle w:val="StyleBoldUnderline"/>
          <w:sz w:val="16"/>
        </w:rPr>
        <w:t>andEichmann</w:t>
      </w:r>
      <w:proofErr w:type="spellEnd"/>
      <w:r w:rsidRPr="00A91DEA">
        <w:rPr>
          <w:rStyle w:val="StyleBoldUnderline"/>
          <w:sz w:val="16"/>
        </w:rPr>
        <w:t xml:space="preserve"> in </w:t>
      </w:r>
      <w:proofErr w:type="spellStart"/>
      <w:r w:rsidRPr="00A91DEA">
        <w:rPr>
          <w:rStyle w:val="StyleBoldUnderline"/>
          <w:sz w:val="16"/>
        </w:rPr>
        <w:t>Jerusa¬lem</w:t>
      </w:r>
      <w:proofErr w:type="spellEnd"/>
      <w:r w:rsidRPr="00A91DEA">
        <w:rPr>
          <w:rStyle w:val="StyleBoldUnderline"/>
          <w:sz w:val="16"/>
        </w:rPr>
        <w:t xml:space="preserve">), but the recent attention has been on her criticism of mass culture (The Human Condition). Arendt's main criticism of the current human condition is that </w:t>
      </w:r>
      <w:r w:rsidRPr="00A91DEA">
        <w:rPr>
          <w:rStyle w:val="StyleBoldUnderline"/>
        </w:rPr>
        <w:t xml:space="preserve">the common world of deliberate and joint action is fragmented into </w:t>
      </w:r>
      <w:r w:rsidRPr="00A91DEA">
        <w:rPr>
          <w:rStyle w:val="Emphasis"/>
        </w:rPr>
        <w:t>solipsistic and unreflective behavior</w:t>
      </w:r>
      <w:r w:rsidRPr="00A91DEA">
        <w:rPr>
          <w:rStyle w:val="StyleBoldUnderline"/>
          <w:sz w:val="16"/>
        </w:rPr>
        <w:t xml:space="preserve">. In an especially lovely passage, she says that </w:t>
      </w:r>
      <w:r w:rsidRPr="00A91DEA">
        <w:rPr>
          <w:rStyle w:val="StyleBoldUnderline"/>
        </w:rPr>
        <w:t xml:space="preserve">in mass society people are all </w:t>
      </w:r>
      <w:r w:rsidRPr="00A91DEA">
        <w:rPr>
          <w:rStyle w:val="Emphasis"/>
        </w:rPr>
        <w:t>imprisoned in the subjectivity of their own singular experience</w:t>
      </w:r>
      <w:r w:rsidRPr="00A91DEA">
        <w:rPr>
          <w:rStyle w:val="StyleBoldUnderline"/>
        </w:rPr>
        <w:t>, which does not cease to be singular if the same experience is multiplied innumerable times</w:t>
      </w:r>
      <w:r w:rsidRPr="00A91DEA">
        <w:rPr>
          <w:rStyle w:val="StyleBoldUnderline"/>
          <w:sz w:val="16"/>
        </w:rPr>
        <w:t xml:space="preserve">. The end of the common world has come when it is seen only under one aspect and is permitted to present itself in only one perspective. (Human 58) What Arendt so beautifully describes is that </w:t>
      </w:r>
      <w:r w:rsidRPr="00A91DEA">
        <w:rPr>
          <w:rStyle w:val="StyleBoldUnderline"/>
        </w:rPr>
        <w:t>isolation and individualism are not corollaries, and may even be antithetical because obsession with one's own self and the particularities of one's life prevents one from engaging in conscious, deliberate, collective action. Individuality</w:t>
      </w:r>
      <w:r w:rsidRPr="00A91DEA">
        <w:rPr>
          <w:rStyle w:val="StyleBoldUnderline"/>
          <w:sz w:val="16"/>
        </w:rPr>
        <w:t xml:space="preserve">, unlike isolation, </w:t>
      </w:r>
      <w:r w:rsidRPr="00A91DEA">
        <w:rPr>
          <w:rStyle w:val="StyleBoldUnderline"/>
        </w:rPr>
        <w:t>depends upon a collective with whom one argues in order to direct the common life. Self-obsession, even (especially?) when coupled with isolation from one' s community is far from apolitical; it has political consequences</w:t>
      </w:r>
      <w:r w:rsidRPr="00A91DEA">
        <w:rPr>
          <w:rStyle w:val="StyleBoldUnderline"/>
          <w:sz w:val="16"/>
        </w:rPr>
        <w:t xml:space="preserve">. Perhaps a better way to put it is that </w:t>
      </w:r>
      <w:r w:rsidRPr="00A91DEA">
        <w:rPr>
          <w:rStyle w:val="Emphasis"/>
        </w:rPr>
        <w:t>it is political precisely because it aspires to be apolitical</w:t>
      </w:r>
      <w:r w:rsidRPr="00A91DEA">
        <w:rPr>
          <w:rStyle w:val="StyleBoldUnderline"/>
          <w:sz w:val="16"/>
        </w:rPr>
        <w:t xml:space="preserve">. This fragmented world in which many people live simultaneously and even similarly but not exactly together is what Arendt calls the "social." Arendt does not mean that group behavior is impossible in the realm of the social, but that social behavior consists "in some way of isolated </w:t>
      </w:r>
      <w:r w:rsidRPr="00A91DEA">
        <w:rPr>
          <w:rStyle w:val="StyleBoldUnderline"/>
        </w:rPr>
        <w:t>individuals, incapable of solidarity or mutuality</w:t>
      </w:r>
      <w:r w:rsidRPr="00A91DEA">
        <w:rPr>
          <w:rStyle w:val="StyleBoldUnderline"/>
          <w:sz w:val="16"/>
        </w:rPr>
        <w:t xml:space="preserve">, who </w:t>
      </w:r>
      <w:r w:rsidRPr="00A91DEA">
        <w:rPr>
          <w:rStyle w:val="Emphasis"/>
        </w:rPr>
        <w:t>abdicate their human capacities</w:t>
      </w:r>
      <w:r w:rsidRPr="00A91DEA">
        <w:rPr>
          <w:rStyle w:val="StyleBoldUnderline"/>
        </w:rPr>
        <w:t xml:space="preserve"> and responsibilities to a projected 'they' or 'it,' with </w:t>
      </w:r>
      <w:r w:rsidRPr="00A91DEA">
        <w:rPr>
          <w:rStyle w:val="Emphasis"/>
        </w:rPr>
        <w:t>disastrous consequences</w:t>
      </w:r>
      <w:r w:rsidRPr="00A91DEA">
        <w:rPr>
          <w:rStyle w:val="StyleBoldUnderline"/>
          <w:sz w:val="16"/>
        </w:rPr>
        <w:t xml:space="preserve">, </w:t>
      </w:r>
      <w:r w:rsidRPr="00A91DEA">
        <w:rPr>
          <w:rStyle w:val="Emphasis"/>
        </w:rPr>
        <w:t>both for other people and eventually for themselves</w:t>
      </w:r>
      <w:r w:rsidRPr="00A91DEA">
        <w:rPr>
          <w:rStyle w:val="StyleBoldUnderline"/>
          <w:sz w:val="16"/>
        </w:rPr>
        <w:t xml:space="preserve">" (Pitkin 79). One can behave, </w:t>
      </w:r>
      <w:proofErr w:type="spellStart"/>
      <w:r w:rsidRPr="00A91DEA">
        <w:rPr>
          <w:rStyle w:val="StyleBoldUnderline"/>
          <w:sz w:val="16"/>
        </w:rPr>
        <w:t>butnot</w:t>
      </w:r>
      <w:proofErr w:type="spellEnd"/>
      <w:r w:rsidRPr="00A91DEA">
        <w:rPr>
          <w:rStyle w:val="StyleBoldUnderline"/>
          <w:sz w:val="16"/>
        </w:rPr>
        <w:t xml:space="preserve"> act. For someone like Arendt, a German-assimilated Jew, </w:t>
      </w:r>
      <w:r w:rsidRPr="00A91DEA">
        <w:rPr>
          <w:rStyle w:val="StyleBoldUnderline"/>
        </w:rPr>
        <w:t xml:space="preserve">one of the most frightening aspects of the Holocaust was the ease with which a </w:t>
      </w:r>
      <w:r w:rsidRPr="00A91DEA">
        <w:rPr>
          <w:rStyle w:val="Emphasis"/>
        </w:rPr>
        <w:t>people who had not been extraordinarily anti-Semitic could be put to work industriously and efficiently on the genocide of the Jews</w:t>
      </w:r>
      <w:r w:rsidRPr="00A91DEA">
        <w:rPr>
          <w:rStyle w:val="StyleBoldUnderline"/>
          <w:sz w:val="16"/>
        </w:rPr>
        <w:t xml:space="preserve">. </w:t>
      </w:r>
      <w:r w:rsidRPr="00A91DEA">
        <w:rPr>
          <w:rStyle w:val="StyleBoldUnderline"/>
        </w:rPr>
        <w:t xml:space="preserve">And what was striking about the perpetrators of the genocide, ranging from minor functionaries who facilitated the murder transports up to major figures on trial at Nuremberg, was their </w:t>
      </w:r>
      <w:r w:rsidRPr="00A91DEA">
        <w:rPr>
          <w:rStyle w:val="Emphasis"/>
        </w:rPr>
        <w:t>constant and apparently sincere insistence that they were not responsible</w:t>
      </w:r>
      <w:r w:rsidRPr="00A91DEA">
        <w:rPr>
          <w:rStyle w:val="StyleBoldUnderline"/>
          <w:sz w:val="16"/>
        </w:rPr>
        <w:t xml:space="preserv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t>
      </w:r>
      <w:r w:rsidRPr="00A91DEA">
        <w:rPr>
          <w:rStyle w:val="StyleBoldUnderline"/>
        </w:rPr>
        <w:t>we attribute our behavior to necessity, and we perceive ourselves as determined</w:t>
      </w:r>
      <w:r w:rsidRPr="00A91DEA">
        <w:rPr>
          <w:rStyle w:val="StyleBoldUnderline"/>
          <w:sz w:val="16"/>
        </w:rPr>
        <w:t xml:space="preserve">—determined by circumstance, by accident, by what "they" tell us to do. We do something from within the anonymity of a mob that we would never do as an individual; we do things for which we will not take responsibility. Yet, whether or not people acknowledge </w:t>
      </w:r>
      <w:proofErr w:type="spellStart"/>
      <w:r w:rsidRPr="00A91DEA">
        <w:rPr>
          <w:rStyle w:val="StyleBoldUnderline"/>
          <w:sz w:val="16"/>
        </w:rPr>
        <w:t>responsibil¬ity</w:t>
      </w:r>
      <w:proofErr w:type="spellEnd"/>
      <w:r w:rsidRPr="00A91DEA">
        <w:rPr>
          <w:rStyle w:val="StyleBoldUnderline"/>
          <w:sz w:val="16"/>
        </w:rPr>
        <w:t xml:space="preserve"> for the consequences of their actions, those consequences exist. </w:t>
      </w:r>
      <w:r w:rsidRPr="00A91DEA">
        <w:rPr>
          <w:rStyle w:val="StyleBoldUnderline"/>
        </w:rPr>
        <w:t xml:space="preserve">Refusing to accept responsibility can even make those consequences worse, in that the people who enact the actions in question, because they do not admit their own agency, cannot be persuaded to stop those actions. They are simply doing their jobs. In a </w:t>
      </w:r>
      <w:r w:rsidRPr="00A91DEA">
        <w:rPr>
          <w:rStyle w:val="Emphasis"/>
        </w:rPr>
        <w:t>totalitarian system</w:t>
      </w:r>
      <w:r w:rsidRPr="00A91DEA">
        <w:rPr>
          <w:rStyle w:val="StyleBoldUnderline"/>
          <w:sz w:val="16"/>
        </w:rPr>
        <w:t xml:space="preserve">, however, </w:t>
      </w:r>
      <w:r w:rsidRPr="00A91DEA">
        <w:rPr>
          <w:rStyle w:val="StyleBoldUnderline"/>
        </w:rPr>
        <w:t xml:space="preserve">everyone is simply doing his or her job; </w:t>
      </w:r>
      <w:r w:rsidRPr="00A91DEA">
        <w:rPr>
          <w:rStyle w:val="Emphasis"/>
        </w:rPr>
        <w:t>there never seems to be anyone who can explain, defend, and change the policies</w:t>
      </w:r>
      <w:r w:rsidRPr="00A91DEA">
        <w:rPr>
          <w:rStyle w:val="StyleBoldUnderline"/>
        </w:rPr>
        <w:t>. Thus, it is, as Arendt says, rule by nobody.</w:t>
      </w:r>
      <w:r w:rsidRPr="00A91DEA">
        <w:rPr>
          <w:rStyle w:val="StyleBoldUnderline"/>
          <w:sz w:val="16"/>
        </w:rPr>
        <w:t xml:space="preserve"> It is illustrative to contrast Arendt's attitude toward discourse to </w:t>
      </w:r>
      <w:proofErr w:type="spellStart"/>
      <w:r w:rsidRPr="00A91DEA">
        <w:rPr>
          <w:rStyle w:val="StyleBoldUnderline"/>
          <w:sz w:val="16"/>
        </w:rPr>
        <w:t>Habermas</w:t>
      </w:r>
      <w:proofErr w:type="spellEnd"/>
      <w:r w:rsidRPr="00A91DEA">
        <w:rPr>
          <w:rStyle w:val="StyleBoldUnderline"/>
          <w:sz w:val="16"/>
        </w:rPr>
        <w:t xml:space="preserve">'. While both are critical of modern bureaucratic and </w:t>
      </w:r>
      <w:proofErr w:type="spellStart"/>
      <w:r w:rsidRPr="00A91DEA">
        <w:rPr>
          <w:rStyle w:val="StyleBoldUnderline"/>
          <w:sz w:val="16"/>
        </w:rPr>
        <w:t>totalitar¬ian</w:t>
      </w:r>
      <w:proofErr w:type="spellEnd"/>
      <w:r w:rsidRPr="00A91DEA">
        <w:rPr>
          <w:rStyle w:val="StyleBoldUnderline"/>
          <w:sz w:val="16"/>
        </w:rPr>
        <w:t xml:space="preserve"> systems, </w:t>
      </w:r>
      <w:r w:rsidRPr="00A91DEA">
        <w:rPr>
          <w:rStyle w:val="StyleBoldUnderline"/>
        </w:rPr>
        <w:t xml:space="preserve">Arendt's solution is the </w:t>
      </w:r>
      <w:r w:rsidRPr="00A91DEA">
        <w:rPr>
          <w:rStyle w:val="Emphasis"/>
        </w:rPr>
        <w:t xml:space="preserve">playful and competitive space of </w:t>
      </w:r>
      <w:proofErr w:type="spellStart"/>
      <w:r w:rsidRPr="00A91DEA">
        <w:rPr>
          <w:rStyle w:val="Emphasis"/>
        </w:rPr>
        <w:t>agonism</w:t>
      </w:r>
      <w:proofErr w:type="spellEnd"/>
      <w:r w:rsidRPr="00A91DEA">
        <w:rPr>
          <w:rStyle w:val="StyleBoldUnderline"/>
          <w:sz w:val="16"/>
        </w:rPr>
        <w:t xml:space="preserve">; it is not the rational-critical public sphere. </w:t>
      </w:r>
      <w:r w:rsidRPr="00A91DEA">
        <w:rPr>
          <w:rStyle w:val="StyleBoldUnderline"/>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A91DEA">
        <w:rPr>
          <w:rStyle w:val="StyleBoldUnderline"/>
          <w:sz w:val="16"/>
        </w:rPr>
        <w:t xml:space="preserve">" ("Truth" 263). According to </w:t>
      </w:r>
      <w:proofErr w:type="spellStart"/>
      <w:r w:rsidRPr="00A91DEA">
        <w:rPr>
          <w:rStyle w:val="StyleBoldUnderline"/>
          <w:sz w:val="16"/>
        </w:rPr>
        <w:t>Seyla</w:t>
      </w:r>
      <w:proofErr w:type="spellEnd"/>
      <w:r w:rsidRPr="00A91DEA">
        <w:rPr>
          <w:rStyle w:val="StyleBoldUnderline"/>
          <w:sz w:val="16"/>
        </w:rPr>
        <w:t xml:space="preserve"> </w:t>
      </w:r>
      <w:proofErr w:type="spellStart"/>
      <w:r w:rsidRPr="00A91DEA">
        <w:rPr>
          <w:rStyle w:val="StyleBoldUnderline"/>
          <w:sz w:val="16"/>
        </w:rPr>
        <w:t>Benhabib</w:t>
      </w:r>
      <w:proofErr w:type="spellEnd"/>
      <w:r w:rsidRPr="00A91DEA">
        <w:rPr>
          <w:rStyle w:val="StyleBoldUnderline"/>
          <w:sz w:val="16"/>
        </w:rPr>
        <w:t xml:space="preserve">, </w:t>
      </w:r>
      <w:r w:rsidRPr="00A91DEA">
        <w:rPr>
          <w:rStyle w:val="StyleBoldUnderline"/>
        </w:rPr>
        <w:t xml:space="preserve">Arendt's public realm emphasizes the </w:t>
      </w:r>
      <w:r w:rsidRPr="00A91DEA">
        <w:rPr>
          <w:rStyle w:val="Emphasis"/>
        </w:rPr>
        <w:t>assumption of competition,</w:t>
      </w:r>
      <w:r w:rsidRPr="00A91DEA">
        <w:rPr>
          <w:rStyle w:val="StyleBoldUnderline"/>
          <w:sz w:val="16"/>
        </w:rPr>
        <w:t xml:space="preserve"> and it "represents that space of appearances in which moral and political greatness, heroism, and preeminence are revealed, displayed, shared with others. </w:t>
      </w:r>
      <w:r w:rsidRPr="00A91DEA">
        <w:rPr>
          <w:rStyle w:val="StyleBoldUnderline"/>
        </w:rPr>
        <w:t>This is a competitive space in which one competes for recognition, precedence, and acclaim</w:t>
      </w:r>
      <w:r w:rsidRPr="00A91DEA">
        <w:rPr>
          <w:rStyle w:val="StyleBoldUnderline"/>
          <w:sz w:val="16"/>
        </w:rPr>
        <w:t xml:space="preserve">" (78). </w:t>
      </w:r>
      <w:r w:rsidRPr="00A91DEA">
        <w:rPr>
          <w:rStyle w:val="StyleBoldUnderline"/>
        </w:rPr>
        <w:t xml:space="preserve">These qualities are displayed, but not entirely for purposes of acclamation; they are </w:t>
      </w:r>
      <w:r w:rsidRPr="00A91DEA">
        <w:rPr>
          <w:rStyle w:val="Emphasis"/>
        </w:rPr>
        <w:t>not displays of one's self, but of ideas and arguments</w:t>
      </w:r>
      <w:r w:rsidRPr="00A91DEA">
        <w:rPr>
          <w:rStyle w:val="StyleBoldUnderline"/>
          <w:sz w:val="16"/>
        </w:rPr>
        <w:t xml:space="preserve">, </w:t>
      </w:r>
      <w:r w:rsidRPr="00A91DEA">
        <w:rPr>
          <w:rStyle w:val="Emphasis"/>
        </w:rPr>
        <w:t>of one's thought</w:t>
      </w:r>
      <w:r w:rsidRPr="00A91DEA">
        <w:rPr>
          <w:rStyle w:val="StyleBoldUnderline"/>
          <w:sz w:val="16"/>
        </w:rPr>
        <w:t>. When Arendt discusses Socrates' thinking in public, she emphasizes his performance: "He performed in the marketplace the way the flute-player performed at a banquet. It is sheer performance, sheer activity"; nevertheless, it was thinking: "</w:t>
      </w:r>
      <w:r w:rsidRPr="00A91DEA">
        <w:rPr>
          <w:rStyle w:val="StyleBoldUnderline"/>
        </w:rPr>
        <w:t>What he actually did was to make public, in discourse, the thinking process</w:t>
      </w:r>
      <w:r w:rsidRPr="00A91DEA">
        <w:rPr>
          <w:rStyle w:val="StyleBoldUnderline"/>
          <w:sz w:val="16"/>
        </w:rPr>
        <w:t xml:space="preserve">" </w:t>
      </w:r>
      <w:r w:rsidRPr="00A91DEA">
        <w:rPr>
          <w:rStyle w:val="StyleBoldUnderline"/>
          <w:sz w:val="14"/>
          <w:szCs w:val="14"/>
        </w:rPr>
        <w:t xml:space="preserve">{Lectures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 Furthermore, the competition is not ruthless; it does not imply a willingness to triumph at all costs. Instead, </w:t>
      </w:r>
      <w:r w:rsidRPr="00A91DEA">
        <w:rPr>
          <w:rStyle w:val="StyleBoldUnderline"/>
        </w:rPr>
        <w:t xml:space="preserve">it involves something like having such a passion for ideas and politics that one is willing to take risks. One tries to </w:t>
      </w:r>
      <w:r w:rsidRPr="00A91DEA">
        <w:rPr>
          <w:rStyle w:val="Emphasis"/>
        </w:rPr>
        <w:t>articulate the best argument, propose the best policy, design the best laws, make the best response</w:t>
      </w:r>
      <w:r w:rsidRPr="00A91DEA">
        <w:rPr>
          <w:rStyle w:val="StyleBoldUnderline"/>
          <w:sz w:val="16"/>
        </w:rPr>
        <w:t xml:space="preserve">. This is a risk in that one might lose; </w:t>
      </w:r>
      <w:r w:rsidRPr="00A91DEA">
        <w:rPr>
          <w:rStyle w:val="StyleBoldUnderline"/>
        </w:rPr>
        <w:t xml:space="preserve">advancing an argument means that </w:t>
      </w:r>
      <w:r w:rsidRPr="00A91DEA">
        <w:rPr>
          <w:rStyle w:val="Emphasis"/>
        </w:rPr>
        <w:t>one must be open to the criticisms others will make of it</w:t>
      </w:r>
      <w:r w:rsidRPr="00A91DEA">
        <w:rPr>
          <w:rStyle w:val="StyleBoldUnderline"/>
          <w:sz w:val="16"/>
        </w:rPr>
        <w:t xml:space="preserve">. </w:t>
      </w:r>
      <w:r w:rsidRPr="00A91DEA">
        <w:rPr>
          <w:rStyle w:val="StyleBoldUnderline"/>
        </w:rPr>
        <w:t xml:space="preserve">The situation is agonistic </w:t>
      </w:r>
      <w:r w:rsidRPr="00A91DEA">
        <w:rPr>
          <w:rStyle w:val="Emphasis"/>
        </w:rPr>
        <w:t>not because the participants manufacture or seek conflict</w:t>
      </w:r>
      <w:r w:rsidRPr="00A91DEA">
        <w:rPr>
          <w:rStyle w:val="StyleBoldUnderline"/>
        </w:rPr>
        <w:t xml:space="preserve">, but because </w:t>
      </w:r>
      <w:r w:rsidRPr="00A91DEA">
        <w:rPr>
          <w:rStyle w:val="Emphasis"/>
        </w:rPr>
        <w:t>conflict is a necessary consequence of difference</w:t>
      </w:r>
      <w:r w:rsidRPr="00A91DEA">
        <w:rPr>
          <w:rStyle w:val="StyleBoldUnderline"/>
          <w:sz w:val="16"/>
        </w:rPr>
        <w:t xml:space="preserve">. This attitude is reminiscent of Kenneth Burke, who did not try to find a language free of domination but who instead theorized a way that the very tendency toward hierarchy in language might be used against itself (for more on this argument, see </w:t>
      </w:r>
      <w:proofErr w:type="spellStart"/>
      <w:r w:rsidRPr="00A91DEA">
        <w:rPr>
          <w:rStyle w:val="StyleBoldUnderline"/>
          <w:sz w:val="16"/>
        </w:rPr>
        <w:t>Kastely</w:t>
      </w:r>
      <w:proofErr w:type="spellEnd"/>
      <w:r w:rsidRPr="00A91DEA">
        <w:rPr>
          <w:rStyle w:val="StyleBoldUnderline"/>
          <w:sz w:val="16"/>
        </w:rPr>
        <w:t xml:space="preserve">). Similarly, Arendt does not propose a public realm of neutral, rational beings who escape differences to live in the discourse of universals; she envisions one of different people who argue with passion, vehemence, and integrity. Continued… </w:t>
      </w:r>
      <w:r w:rsidRPr="00A91DEA">
        <w:rPr>
          <w:rStyle w:val="StyleBoldUnderline"/>
        </w:rPr>
        <w:t>Eichmann</w:t>
      </w:r>
      <w:r w:rsidRPr="00A91DEA">
        <w:rPr>
          <w:rStyle w:val="StyleBoldUnderline"/>
          <w:sz w:val="16"/>
        </w:rPr>
        <w:t xml:space="preserve"> perfectly exemplified what Arendt famously called the "</w:t>
      </w:r>
      <w:proofErr w:type="spellStart"/>
      <w:r w:rsidRPr="00A91DEA">
        <w:rPr>
          <w:rStyle w:val="StyleBoldUnderline"/>
          <w:sz w:val="16"/>
        </w:rPr>
        <w:t>banal¬ity</w:t>
      </w:r>
      <w:proofErr w:type="spellEnd"/>
      <w:r w:rsidRPr="00A91DEA">
        <w:rPr>
          <w:rStyle w:val="StyleBoldUnderline"/>
          <w:sz w:val="16"/>
        </w:rPr>
        <w:t xml:space="preserve"> of evil" but that might be better thought of as the bureaucratization of evil (or, as a friend once aptly put it, the evil of banality). That is, </w:t>
      </w:r>
      <w:r w:rsidRPr="00A91DEA">
        <w:rPr>
          <w:rStyle w:val="StyleBoldUnderline"/>
        </w:rPr>
        <w:t xml:space="preserve">he was able to </w:t>
      </w:r>
      <w:r w:rsidRPr="00A91DEA">
        <w:rPr>
          <w:rStyle w:val="Emphasis"/>
        </w:rPr>
        <w:t>engage in mass murder</w:t>
      </w:r>
      <w:r w:rsidRPr="00A91DEA">
        <w:rPr>
          <w:rStyle w:val="StyleBoldUnderline"/>
        </w:rPr>
        <w:t xml:space="preserve"> </w:t>
      </w:r>
      <w:r w:rsidRPr="00A91DEA">
        <w:rPr>
          <w:rStyle w:val="Emphasis"/>
        </w:rPr>
        <w:t>because he was able not to think about it,</w:t>
      </w:r>
      <w:r w:rsidRPr="00A91DEA">
        <w:rPr>
          <w:rStyle w:val="StyleBoldUnderline"/>
          <w:sz w:val="16"/>
        </w:rPr>
        <w:t xml:space="preserve"> especially </w:t>
      </w:r>
      <w:r w:rsidRPr="00A91DEA">
        <w:rPr>
          <w:rStyle w:val="Emphasis"/>
        </w:rPr>
        <w:t>not from the perspective of the victims</w:t>
      </w:r>
      <w:r w:rsidRPr="00A91DEA">
        <w:rPr>
          <w:rStyle w:val="StyleBoldUnderline"/>
          <w:sz w:val="16"/>
        </w:rPr>
        <w:t xml:space="preserve">, </w:t>
      </w:r>
      <w:r w:rsidRPr="00A91DEA">
        <w:rPr>
          <w:rStyle w:val="StyleBoldUnderline"/>
        </w:rPr>
        <w:t>and he was able to</w:t>
      </w:r>
      <w:r w:rsidRPr="00A91DEA">
        <w:rPr>
          <w:rStyle w:val="Emphasis"/>
        </w:rPr>
        <w:t xml:space="preserve"> exempt himself from personal responsibility</w:t>
      </w:r>
      <w:r w:rsidRPr="00A91DEA">
        <w:rPr>
          <w:rStyle w:val="StyleBoldUnderline"/>
          <w:sz w:val="16"/>
        </w:rPr>
        <w:t xml:space="preserve"> by telling himself (and anyone else who would listen) that </w:t>
      </w:r>
      <w:r w:rsidRPr="00A91DEA">
        <w:rPr>
          <w:rStyle w:val="StyleBoldUnderline"/>
        </w:rPr>
        <w:t>he was just following orders</w:t>
      </w:r>
      <w:r w:rsidRPr="00A91DEA">
        <w:rPr>
          <w:rStyle w:val="StyleBoldUnderline"/>
          <w:sz w:val="16"/>
        </w:rPr>
        <w:t xml:space="preserve">. </w:t>
      </w:r>
      <w:r w:rsidRPr="00A91DEA">
        <w:rPr>
          <w:rStyle w:val="StyleBoldUnderline"/>
        </w:rPr>
        <w:t>It was the bureaucratic system that enabled him to do both</w:t>
      </w:r>
      <w:r w:rsidRPr="00A91DEA">
        <w:rPr>
          <w:rStyle w:val="StyleBoldUnderline"/>
          <w:sz w:val="16"/>
        </w:rPr>
        <w:t xml:space="preserve">. He was not exactly passive; he was, on the contrary, very aggressive in trying to do his duty. </w:t>
      </w:r>
      <w:r w:rsidRPr="00A91DEA">
        <w:rPr>
          <w:rStyle w:val="StyleBoldUnderline"/>
        </w:rPr>
        <w:t>He behaved with the "ruthless, competitive exploitation</w:t>
      </w:r>
      <w:r w:rsidRPr="00A91DEA">
        <w:rPr>
          <w:rStyle w:val="StyleBoldUnderline"/>
          <w:sz w:val="16"/>
        </w:rPr>
        <w:t>" and "</w:t>
      </w:r>
      <w:proofErr w:type="spellStart"/>
      <w:r w:rsidRPr="00A91DEA">
        <w:rPr>
          <w:rStyle w:val="StyleBoldUnderline"/>
          <w:sz w:val="16"/>
        </w:rPr>
        <w:t>inauthen</w:t>
      </w:r>
      <w:proofErr w:type="spellEnd"/>
      <w:r w:rsidRPr="00A91DEA">
        <w:rPr>
          <w:rStyle w:val="StyleBoldUnderline"/>
          <w:sz w:val="16"/>
        </w:rPr>
        <w:t xml:space="preserve">-tic, self-disparaging conformism" </w:t>
      </w:r>
      <w:r w:rsidRPr="00A91DEA">
        <w:rPr>
          <w:rStyle w:val="StyleBoldUnderline"/>
        </w:rPr>
        <w:t>that characterizes those who people totalitarian systems</w:t>
      </w:r>
      <w:r w:rsidRPr="00A91DEA">
        <w:rPr>
          <w:rStyle w:val="StyleBoldUnderline"/>
          <w:sz w:val="16"/>
        </w:rPr>
        <w:t xml:space="preserve"> </w:t>
      </w:r>
      <w:r w:rsidRPr="00A91DEA">
        <w:rPr>
          <w:rStyle w:val="StyleBoldUnderline"/>
          <w:sz w:val="14"/>
          <w:szCs w:val="14"/>
        </w:rPr>
        <w:t xml:space="preserve">(Pitkin 87). Arendt's theorizing of totalitarianism has been justly noted as one of her strongest contributions to philosophy. She saw that a situation like Nazi Germany is different from the conventional understanding of a tyranny. Pitkin writes, Totalitarianism cannot be understood, like earlier forms of domination, as the ruthless exploitation of some people by others, whether the motive be selfish calculation, irrational passion, or devotion to some cause. </w:t>
      </w:r>
      <w:r w:rsidRPr="00A91DEA">
        <w:rPr>
          <w:rStyle w:val="StyleBoldUnderline"/>
        </w:rPr>
        <w:t xml:space="preserve">Understanding totalitarianism's essential nature requires solving the </w:t>
      </w:r>
      <w:r w:rsidRPr="00A91DEA">
        <w:rPr>
          <w:rStyle w:val="Emphasis"/>
        </w:rPr>
        <w:t>central mystery of the holocaust</w:t>
      </w:r>
      <w:r w:rsidRPr="00A91DEA">
        <w:rPr>
          <w:rStyle w:val="StyleBoldUnderline"/>
          <w:sz w:val="16"/>
        </w:rPr>
        <w:t xml:space="preserve">—the objectively useless and indeed dysfunctional, </w:t>
      </w:r>
      <w:r w:rsidRPr="00A91DEA">
        <w:rPr>
          <w:rStyle w:val="Emphasis"/>
        </w:rPr>
        <w:t>fanatical pursuit of a purely ideological policy</w:t>
      </w:r>
      <w:r w:rsidRPr="00A91DEA">
        <w:rPr>
          <w:rStyle w:val="StyleBoldUnderline"/>
          <w:sz w:val="16"/>
        </w:rPr>
        <w:t xml:space="preserve">, a pointless process to which the people enacting it have fallen captive. (87) </w:t>
      </w:r>
      <w:r w:rsidRPr="00A91DEA">
        <w:rPr>
          <w:rStyle w:val="StyleBoldUnderline"/>
        </w:rPr>
        <w:t xml:space="preserve">Totalitarianism is closely connected to bureaucracy; it is oppression by rules, rather than by people who have willfully chosen to establish certain rules. It is the triumph of the social. </w:t>
      </w:r>
      <w:r w:rsidRPr="00A91DEA">
        <w:rPr>
          <w:rStyle w:val="StyleBoldUnderline"/>
          <w:sz w:val="10"/>
          <w:szCs w:val="10"/>
        </w:rPr>
        <w:t xml:space="preserve">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w:t>
      </w:r>
      <w:proofErr w:type="spellStart"/>
      <w:r w:rsidRPr="00A91DEA">
        <w:rPr>
          <w:rStyle w:val="StyleBoldUnderline"/>
          <w:sz w:val="10"/>
          <w:szCs w:val="10"/>
        </w:rPr>
        <w:t>absorb¬ing</w:t>
      </w:r>
      <w:proofErr w:type="spellEnd"/>
      <w:r w:rsidRPr="00A91DEA">
        <w:rPr>
          <w:rStyle w:val="StyleBoldUnderline"/>
          <w:sz w:val="10"/>
          <w:szCs w:val="10"/>
        </w:rPr>
        <w:t xml:space="preserve">, and ultimately destroying us, gobbling up our distinct individuality and turning us into robots that mechanically serve its purposes" (4).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loose cannot be stopped; on the contrary, it continues to exist because we structure our world to reward social behavior. Pitkin writes, "From childhood on, in virtually all our institutions, we reward euphemism, salesmanship, </w:t>
      </w:r>
      <w:proofErr w:type="spellStart"/>
      <w:r w:rsidRPr="00A91DEA">
        <w:rPr>
          <w:rStyle w:val="StyleBoldUnderline"/>
          <w:sz w:val="10"/>
          <w:szCs w:val="10"/>
        </w:rPr>
        <w:t>slo¬gans</w:t>
      </w:r>
      <w:proofErr w:type="spellEnd"/>
      <w:r w:rsidRPr="00A91DEA">
        <w:rPr>
          <w:rStyle w:val="StyleBoldUnderline"/>
          <w:sz w:val="10"/>
          <w:szCs w:val="10"/>
        </w:rPr>
        <w:t>, and we punish and suppress truth-telling, originality, thoughtful-ness. So we continually cultivate ways of (not) thinking that induce the social" (274).</w:t>
      </w:r>
      <w:r w:rsidRPr="00A91DEA">
        <w:rPr>
          <w:rStyle w:val="StyleBoldUnderline"/>
        </w:rPr>
        <w:t xml:space="preserve"> I want to emphasize this point, as it is important for thinking about criticisms of some forms of the social construction of knowledge: </w:t>
      </w:r>
      <w:r w:rsidRPr="00A91DEA">
        <w:rPr>
          <w:rStyle w:val="Emphasis"/>
        </w:rPr>
        <w:t>denying our own agency is what enables the social to thrive</w:t>
      </w:r>
      <w:r w:rsidRPr="00A91DEA">
        <w:rPr>
          <w:rStyle w:val="StyleBoldUnderline"/>
        </w:rPr>
        <w:t xml:space="preserve">. To put it another way, </w:t>
      </w:r>
      <w:r w:rsidRPr="00A91DEA">
        <w:rPr>
          <w:rStyle w:val="Emphasis"/>
        </w:rPr>
        <w:t>theories of powerlessness are self-fulfilling prophecies</w:t>
      </w:r>
      <w:r w:rsidRPr="00A91DEA">
        <w:rPr>
          <w:rStyle w:val="StyleBoldUnderline"/>
        </w:rPr>
        <w:t xml:space="preserve">. Arendt grants that there are people who willed the Holocaust, but she insists that totalitarian systems result not so much from the </w:t>
      </w:r>
      <w:proofErr w:type="spellStart"/>
      <w:r w:rsidRPr="00A91DEA">
        <w:rPr>
          <w:rStyle w:val="StyleBoldUnderline"/>
        </w:rPr>
        <w:t>Hitlers</w:t>
      </w:r>
      <w:proofErr w:type="spellEnd"/>
      <w:r w:rsidRPr="00A91DEA">
        <w:rPr>
          <w:rStyle w:val="StyleBoldUnderline"/>
        </w:rPr>
        <w:t xml:space="preserve"> or </w:t>
      </w:r>
      <w:proofErr w:type="spellStart"/>
      <w:r w:rsidRPr="00A91DEA">
        <w:rPr>
          <w:rStyle w:val="StyleBoldUnderline"/>
        </w:rPr>
        <w:t>Stalins</w:t>
      </w:r>
      <w:proofErr w:type="spellEnd"/>
      <w:r w:rsidRPr="00A91DEA">
        <w:rPr>
          <w:rStyle w:val="StyleBoldUnderline"/>
        </w:rPr>
        <w:t xml:space="preserve"> as from the bureaucrats who may or may not agree with the established ideology but who enforce the rules for no stronger motive than a desire to avoid trouble with their superiors</w:t>
      </w:r>
      <w:r w:rsidRPr="00A91DEA">
        <w:rPr>
          <w:rStyle w:val="StyleBoldUnderline"/>
          <w:sz w:val="16"/>
        </w:rPr>
        <w:t xml:space="preserve"> (see Eichmann and Life). They do not think about what they do. One might prevent such occurrences—or, at least, resist the modern tendency toward </w:t>
      </w:r>
      <w:proofErr w:type="spellStart"/>
      <w:r w:rsidRPr="00A91DEA">
        <w:rPr>
          <w:rStyle w:val="StyleBoldUnderline"/>
          <w:sz w:val="16"/>
        </w:rPr>
        <w:t>totalitarian¬ism</w:t>
      </w:r>
      <w:proofErr w:type="spellEnd"/>
      <w:r w:rsidRPr="00A91DEA">
        <w:rPr>
          <w:rStyle w:val="StyleBoldUnderline"/>
          <w:sz w:val="16"/>
        </w:rPr>
        <w:t xml:space="preserve">—by thought: "critical thought is in principle anti-authoritarian" (Lectures 38). </w:t>
      </w:r>
      <w:r w:rsidRPr="00A91DEA">
        <w:rPr>
          <w:rStyle w:val="StyleBoldUnderline"/>
          <w:sz w:val="12"/>
          <w:szCs w:val="12"/>
        </w:rPr>
        <w:t>By "thought" Arendt does not mean eremitic contemplation; in fact, she has great contempt for what she calls "professional thinkers," refusing herself to become a philosopher or to call her work philosophy. Young-</w:t>
      </w:r>
      <w:proofErr w:type="spellStart"/>
      <w:r w:rsidRPr="00A91DEA">
        <w:rPr>
          <w:rStyle w:val="StyleBoldUnderline"/>
          <w:sz w:val="12"/>
          <w:szCs w:val="12"/>
        </w:rPr>
        <w:t>Bruehl</w:t>
      </w:r>
      <w:proofErr w:type="spellEnd"/>
      <w:r w:rsidRPr="00A91DEA">
        <w:rPr>
          <w:rStyle w:val="StyleBoldUnderline"/>
          <w:sz w:val="12"/>
          <w:szCs w:val="12"/>
        </w:rPr>
        <w:t xml:space="preserve">, </w:t>
      </w:r>
      <w:proofErr w:type="spellStart"/>
      <w:r w:rsidRPr="00A91DEA">
        <w:rPr>
          <w:rStyle w:val="StyleBoldUnderline"/>
          <w:sz w:val="12"/>
          <w:szCs w:val="12"/>
        </w:rPr>
        <w:t>Benhabib</w:t>
      </w:r>
      <w:proofErr w:type="spellEnd"/>
      <w:r w:rsidRPr="00A91DEA">
        <w:rPr>
          <w:rStyle w:val="StyleBoldUnderline"/>
          <w:sz w:val="12"/>
          <w:szCs w:val="12"/>
        </w:rPr>
        <w:t xml:space="preserve">, and Pitkin have each said that Heidegger represented just such a professional thinker for Arendt, and his embrace of Nazism epitomized the genuine dangers such "thinking" can pose (see Arendt's "Heidegger"). "Thinking" is not typified by the isolated </w:t>
      </w:r>
      <w:proofErr w:type="spellStart"/>
      <w:r w:rsidRPr="00A91DEA">
        <w:rPr>
          <w:rStyle w:val="StyleBoldUnderline"/>
          <w:sz w:val="12"/>
          <w:szCs w:val="12"/>
        </w:rPr>
        <w:t>con¬templation</w:t>
      </w:r>
      <w:proofErr w:type="spellEnd"/>
      <w:r w:rsidRPr="00A91DEA">
        <w:rPr>
          <w:rStyle w:val="StyleBoldUnderline"/>
          <w:sz w:val="12"/>
          <w:szCs w:val="12"/>
        </w:rPr>
        <w:t xml:space="preserve"> of philosophers; it requires the arguments of others and close attention to the truth. It is easy to overstate either part of that harmony. One must consider carefully the arguments and viewpoints of others: 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w:t>
      </w:r>
      <w:proofErr w:type="spellStart"/>
      <w:r w:rsidRPr="00A91DEA">
        <w:rPr>
          <w:rStyle w:val="StyleBoldUnderline"/>
          <w:sz w:val="12"/>
          <w:szCs w:val="12"/>
        </w:rPr>
        <w:t>ponder¬ing</w:t>
      </w:r>
      <w:proofErr w:type="spellEnd"/>
      <w:r w:rsidRPr="00A91DEA">
        <w:rPr>
          <w:rStyle w:val="StyleBoldUnderline"/>
          <w:sz w:val="12"/>
          <w:szCs w:val="12"/>
        </w:rPr>
        <w:t xml:space="preserve"> a given issue, and the better I can imagine how I would feel and think if I were in their place, the stronger will be my capacity for </w:t>
      </w:r>
      <w:proofErr w:type="spellStart"/>
      <w:r w:rsidRPr="00A91DEA">
        <w:rPr>
          <w:rStyle w:val="StyleBoldUnderline"/>
          <w:sz w:val="12"/>
          <w:szCs w:val="12"/>
        </w:rPr>
        <w:t>represen¬tative</w:t>
      </w:r>
      <w:proofErr w:type="spellEnd"/>
      <w:r w:rsidRPr="00A91DEA">
        <w:rPr>
          <w:rStyle w:val="StyleBoldUnderline"/>
          <w:sz w:val="12"/>
          <w:szCs w:val="12"/>
        </w:rPr>
        <w:t xml:space="preserve"> thinking and the more valid my final conclusions, my opinion. ("Truth" 241) </w:t>
      </w:r>
      <w:r w:rsidRPr="00A91DEA">
        <w:rPr>
          <w:rStyle w:val="StyleBoldUnderline"/>
          <w:sz w:val="16"/>
        </w:rPr>
        <w:t>There are two points to emphasize in this wonderful passage. First, one does not get these standpoints in one's mind through imagining them, but through listening to them; thus, good thinking requires that one hear the arguments of other people. Hence, as Arendt says, "</w:t>
      </w:r>
      <w:r w:rsidRPr="00A91DEA">
        <w:rPr>
          <w:rStyle w:val="Emphasis"/>
        </w:rPr>
        <w:t>critical thinking</w:t>
      </w:r>
      <w:r w:rsidRPr="00A91DEA">
        <w:rPr>
          <w:rStyle w:val="StyleBoldUnderline"/>
          <w:sz w:val="16"/>
        </w:rPr>
        <w:t xml:space="preserve">, while still a solitary business, </w:t>
      </w:r>
      <w:r w:rsidRPr="00A91DEA">
        <w:rPr>
          <w:rStyle w:val="StyleBoldUnderline"/>
        </w:rPr>
        <w:t xml:space="preserve">does not cut itself off from' all others.'" Thinking is, in this view, </w:t>
      </w:r>
      <w:r w:rsidRPr="00A91DEA">
        <w:rPr>
          <w:rStyle w:val="Emphasis"/>
        </w:rPr>
        <w:t>necessarily public discourse</w:t>
      </w:r>
      <w:r w:rsidRPr="00A91DEA">
        <w:rPr>
          <w:rStyle w:val="StyleBoldUnderline"/>
        </w:rPr>
        <w:t>: critical thinking is possible "</w:t>
      </w:r>
      <w:r w:rsidRPr="00A91DEA">
        <w:rPr>
          <w:rStyle w:val="Emphasis"/>
        </w:rPr>
        <w:t>only where the standpoints of all others are open to inspection</w:t>
      </w:r>
      <w:r w:rsidRPr="00A91DEA">
        <w:rPr>
          <w:rStyle w:val="StyleBoldUnderline"/>
        </w:rPr>
        <w:t>"</w:t>
      </w:r>
      <w:r w:rsidRPr="00A91DEA">
        <w:rPr>
          <w:rStyle w:val="StyleBoldUnderline"/>
          <w:sz w:val="16"/>
        </w:rPr>
        <w:t xml:space="preserve"> (Lectures 43). Yet, </w:t>
      </w:r>
      <w:r w:rsidRPr="00A91DEA">
        <w:rPr>
          <w:rStyle w:val="StyleBoldUnderline"/>
        </w:rPr>
        <w:t xml:space="preserve">it is not a discourse in which one simply announces one's stance; </w:t>
      </w:r>
      <w:r w:rsidRPr="00A91DEA">
        <w:rPr>
          <w:rStyle w:val="Emphasis"/>
        </w:rPr>
        <w:t>participants are interlocutors</w:t>
      </w:r>
      <w:r w:rsidRPr="00A91DEA">
        <w:rPr>
          <w:rStyle w:val="StyleBoldUnderline"/>
        </w:rPr>
        <w:t xml:space="preserve"> and not just speakers</w:t>
      </w:r>
      <w:r w:rsidRPr="00A91DEA">
        <w:rPr>
          <w:rStyle w:val="StyleBoldUnderline"/>
          <w:sz w:val="16"/>
        </w:rPr>
        <w:t xml:space="preserve">; they must listen. </w:t>
      </w:r>
      <w:r w:rsidRPr="00A91DEA">
        <w:rPr>
          <w:rStyle w:val="StyleBoldUnderline"/>
        </w:rPr>
        <w:t>Unlike many current versions of public discourse, this view presumes that speech matters</w:t>
      </w:r>
      <w:r w:rsidRPr="00A91DEA">
        <w:rPr>
          <w:rStyle w:val="StyleBoldUnderline"/>
          <w:sz w:val="16"/>
        </w:rPr>
        <w:t xml:space="preserve">. It is not asymmetric manipulation of others, nor merely an economic exchange; </w:t>
      </w:r>
      <w:r w:rsidRPr="00A91DEA">
        <w:rPr>
          <w:rStyle w:val="StyleBoldUnderline"/>
        </w:rPr>
        <w:t xml:space="preserve">it must </w:t>
      </w:r>
      <w:r w:rsidRPr="00A91DEA">
        <w:rPr>
          <w:rStyle w:val="Emphasis"/>
        </w:rPr>
        <w:t xml:space="preserve">be a world into which one enters and by which one might be changed. </w:t>
      </w:r>
      <w:r w:rsidRPr="00A91DEA">
        <w:rPr>
          <w:rStyle w:val="StyleBoldUnderline"/>
          <w:sz w:val="16"/>
        </w:rPr>
        <w:t xml:space="preserve">Second, passages like the above make some readers think that Arendt puts too much faith in discourse and too little in truth (see </w:t>
      </w:r>
      <w:proofErr w:type="spellStart"/>
      <w:r w:rsidRPr="00A91DEA">
        <w:rPr>
          <w:rStyle w:val="StyleBoldUnderline"/>
          <w:sz w:val="16"/>
        </w:rPr>
        <w:t>Habermas</w:t>
      </w:r>
      <w:proofErr w:type="spellEnd"/>
      <w:r w:rsidRPr="00A91DEA">
        <w:rPr>
          <w:rStyle w:val="StyleBoldUnderline"/>
          <w:sz w:val="16"/>
        </w:rPr>
        <w:t xml:space="preserve">). But Arendt is no crude relativist; she believes in truth, and she believes that there are facts that can be more or less distorted. She does not believe that reality is constructed by discourse, or that truth is indistinguishable from falsehood. She insists </w:t>
      </w:r>
      <w:proofErr w:type="spellStart"/>
      <w:r w:rsidRPr="00A91DEA">
        <w:rPr>
          <w:rStyle w:val="StyleBoldUnderline"/>
          <w:sz w:val="16"/>
        </w:rPr>
        <w:t>tha</w:t>
      </w:r>
      <w:proofErr w:type="spellEnd"/>
      <w:r w:rsidRPr="00A91DEA">
        <w:rPr>
          <w:rStyle w:val="StyleBoldUnderline"/>
          <w:sz w:val="16"/>
        </w:rPr>
        <w:t xml:space="preserve">^ the truth has a different pull on us and, consequently, that it has a difficult place in the world of the political. </w:t>
      </w:r>
      <w:r w:rsidRPr="00A91DEA">
        <w:rPr>
          <w:rStyle w:val="StyleBoldUnderline"/>
        </w:rPr>
        <w:t>Facts are different from falsehood because, while they can be distorted or denied, especially when they are inconvenient for the powerful, they also have a certain positive force that falsehood lacks</w:t>
      </w:r>
      <w:r w:rsidRPr="00A91DEA">
        <w:rPr>
          <w:rStyle w:val="StyleBoldUnderline"/>
          <w:sz w:val="16"/>
        </w:rPr>
        <w:t xml:space="preserve">: "Truth, though powerless and always </w:t>
      </w:r>
      <w:proofErr w:type="spellStart"/>
      <w:r w:rsidRPr="00A91DEA">
        <w:rPr>
          <w:rStyle w:val="StyleBoldUnderline"/>
          <w:sz w:val="16"/>
        </w:rPr>
        <w:t>defe</w:t>
      </w:r>
      <w:proofErr w:type="spellEnd"/>
      <w:r w:rsidRPr="00A91DEA">
        <w:rPr>
          <w:rStyle w:val="StyleBoldUnderline"/>
          <w:sz w:val="16"/>
        </w:rPr>
        <w:t xml:space="preserve"> </w:t>
      </w:r>
      <w:proofErr w:type="spellStart"/>
      <w:r w:rsidRPr="00A91DEA">
        <w:rPr>
          <w:rStyle w:val="StyleBoldUnderline"/>
          <w:sz w:val="16"/>
        </w:rPr>
        <w:t>ated</w:t>
      </w:r>
      <w:proofErr w:type="spellEnd"/>
      <w:r w:rsidRPr="00A91DEA">
        <w:rPr>
          <w:rStyle w:val="StyleBoldUnderline"/>
          <w:sz w:val="16"/>
        </w:rPr>
        <w:t xml:space="preserve"> in a head-on clash with the powers that be, possesses a strength of its own: whatever those in power may contrive, they are unable to discover or invent a viable substitute for it. </w:t>
      </w:r>
      <w:r w:rsidRPr="00A91DEA">
        <w:rPr>
          <w:rStyle w:val="StyleBoldUnderline"/>
        </w:rPr>
        <w:t>Persuasion and violence can destroy truth, but they cannot replace</w:t>
      </w:r>
      <w:r w:rsidRPr="00A91DEA">
        <w:rPr>
          <w:rStyle w:val="StyleBoldUnderline"/>
          <w:sz w:val="16"/>
        </w:rPr>
        <w:t xml:space="preserve"> it" ("Truth" 259). </w:t>
      </w:r>
      <w:r w:rsidRPr="00A91DEA">
        <w:rPr>
          <w:rStyle w:val="StyleBoldUnderline"/>
          <w:sz w:val="8"/>
          <w:szCs w:val="8"/>
        </w:rPr>
        <w:t xml:space="preserve">Facts have a strangely resilient quality partially because a lie "tears, as it were, a hole in the fabric of factuality. As every historian knows, one can spot a lie by noticing incongruities, holes, or the j </w:t>
      </w:r>
      <w:proofErr w:type="spellStart"/>
      <w:r w:rsidRPr="00A91DEA">
        <w:rPr>
          <w:rStyle w:val="StyleBoldUnderline"/>
          <w:sz w:val="8"/>
          <w:szCs w:val="8"/>
        </w:rPr>
        <w:t>unctures</w:t>
      </w:r>
      <w:proofErr w:type="spellEnd"/>
      <w:r w:rsidRPr="00A91DEA">
        <w:rPr>
          <w:rStyle w:val="StyleBoldUnderline"/>
          <w:sz w:val="8"/>
          <w:szCs w:val="8"/>
        </w:rPr>
        <w:t xml:space="preserve"> of patched-up places" ("Truth" 253). While she is sometimes discouraging about our ability to see the tears in the fabric, citing the capacity of totalitarian governments to create the whole cloth (see "Truth" 252-54), she is also sometimes optimistic. </w:t>
      </w:r>
      <w:proofErr w:type="spellStart"/>
      <w:r w:rsidRPr="00A91DEA">
        <w:rPr>
          <w:rStyle w:val="StyleBoldUnderline"/>
          <w:sz w:val="8"/>
          <w:szCs w:val="8"/>
        </w:rPr>
        <w:t>InEichmann</w:t>
      </w:r>
      <w:proofErr w:type="spellEnd"/>
      <w:r w:rsidRPr="00A91DEA">
        <w:rPr>
          <w:rStyle w:val="StyleBoldUnderline"/>
          <w:sz w:val="8"/>
          <w:szCs w:val="8"/>
        </w:rPr>
        <w:t xml:space="preserve">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w:t>
      </w:r>
      <w:proofErr w:type="spellStart"/>
      <w:r w:rsidRPr="00A91DEA">
        <w:rPr>
          <w:rStyle w:val="StyleBoldUnderline"/>
          <w:sz w:val="8"/>
          <w:szCs w:val="8"/>
        </w:rPr>
        <w:t>expeditio</w:t>
      </w:r>
      <w:proofErr w:type="spellEnd"/>
      <w:r w:rsidRPr="00A91DEA">
        <w:rPr>
          <w:rStyle w:val="StyleBoldUnderline"/>
          <w:sz w:val="8"/>
          <w:szCs w:val="8"/>
        </w:rPr>
        <w:t xml:space="preserve"> so prevalent in </w:t>
      </w:r>
      <w:proofErr w:type="spellStart"/>
      <w:r w:rsidRPr="00A91DEA">
        <w:rPr>
          <w:rStyle w:val="StyleBoldUnderline"/>
          <w:sz w:val="8"/>
          <w:szCs w:val="8"/>
        </w:rPr>
        <w:t>bothrhetoric</w:t>
      </w:r>
      <w:proofErr w:type="spellEnd"/>
      <w:r w:rsidRPr="00A91DEA">
        <w:rPr>
          <w:rStyle w:val="StyleBoldUnderline"/>
          <w:sz w:val="8"/>
          <w:szCs w:val="8"/>
        </w:rPr>
        <w:t xml:space="preserve"> and philosophy: it is not </w:t>
      </w:r>
      <w:proofErr w:type="spellStart"/>
      <w:r w:rsidRPr="00A91DEA">
        <w:rPr>
          <w:rStyle w:val="StyleBoldUnderline"/>
          <w:sz w:val="8"/>
          <w:szCs w:val="8"/>
        </w:rPr>
        <w:t>expressivist</w:t>
      </w:r>
      <w:proofErr w:type="spellEnd"/>
      <w:r w:rsidRPr="00A91DEA">
        <w:rPr>
          <w:rStyle w:val="StyleBoldUnderline"/>
          <w:sz w:val="8"/>
          <w:szCs w:val="8"/>
        </w:rPr>
        <w:t xml:space="preserve">, positivist, or social constructivist. Good thinking depends upon good public argument, and good public argument depends upon access to facts: "Freedom of opinion is a farce unless factual information is guaranteed" (238). </w:t>
      </w:r>
      <w:r w:rsidRPr="00A91DEA">
        <w:rPr>
          <w:rStyle w:val="StyleBoldUnderline"/>
        </w:rPr>
        <w:t xml:space="preserve">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w:t>
      </w:r>
      <w:proofErr w:type="spellStart"/>
      <w:r w:rsidRPr="00A91DEA">
        <w:rPr>
          <w:rStyle w:val="StyleBoldUnderline"/>
        </w:rPr>
        <w:t>activa</w:t>
      </w:r>
      <w:proofErr w:type="spellEnd"/>
      <w:r w:rsidRPr="00A91DEA">
        <w:rPr>
          <w:rStyle w:val="StyleBoldUnderline"/>
        </w:rPr>
        <w:t>, it might well be that thinking as such would surpass them all</w:t>
      </w:r>
      <w:r w:rsidRPr="00A91DEA">
        <w:rPr>
          <w:rStyle w:val="StyleBoldUnderline"/>
          <w:sz w:val="16"/>
        </w:rPr>
        <w:t xml:space="preserve">" (Human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w:t>
      </w:r>
      <w:r w:rsidRPr="00A91DEA">
        <w:rPr>
          <w:rStyle w:val="Emphasis"/>
        </w:rPr>
        <w:t xml:space="preserve">The paradoxical nature of </w:t>
      </w:r>
      <w:proofErr w:type="spellStart"/>
      <w:r w:rsidRPr="00A91DEA">
        <w:rPr>
          <w:rStyle w:val="Emphasis"/>
        </w:rPr>
        <w:t>agonism</w:t>
      </w:r>
      <w:proofErr w:type="spellEnd"/>
      <w:r w:rsidRPr="00A91DEA">
        <w:rPr>
          <w:rStyle w:val="StyleBoldUnderline"/>
          <w:sz w:val="16"/>
        </w:rPr>
        <w:t xml:space="preserve"> (that it must involve both individuality and commonality) </w:t>
      </w:r>
      <w:r w:rsidRPr="00A91DEA">
        <w:rPr>
          <w:rStyle w:val="StyleBoldUnderline"/>
        </w:rPr>
        <w:t xml:space="preserve">makes it difficult to maintain, as the temptation is great either to think one's own thoughts without reference to anyone else or to let others do one's thinking. Arendt's Polemical </w:t>
      </w:r>
      <w:proofErr w:type="spellStart"/>
      <w:r w:rsidRPr="00A91DEA">
        <w:rPr>
          <w:rStyle w:val="StyleBoldUnderline"/>
        </w:rPr>
        <w:t>Agonism</w:t>
      </w:r>
      <w:proofErr w:type="spellEnd"/>
      <w:r w:rsidRPr="00A91DEA">
        <w:rPr>
          <w:rStyle w:val="StyleBoldUnderline"/>
        </w:rPr>
        <w:t xml:space="preserve"> </w:t>
      </w:r>
      <w:r w:rsidRPr="00A91DEA">
        <w:rPr>
          <w:rStyle w:val="StyleBoldUnderline"/>
          <w:sz w:val="16"/>
        </w:rPr>
        <w:t xml:space="preserve">As I said, </w:t>
      </w:r>
      <w:proofErr w:type="spellStart"/>
      <w:r w:rsidRPr="00A91DEA">
        <w:rPr>
          <w:rStyle w:val="StyleBoldUnderline"/>
          <w:sz w:val="16"/>
        </w:rPr>
        <w:t>agonism</w:t>
      </w:r>
      <w:proofErr w:type="spellEnd"/>
      <w:r w:rsidRPr="00A91DEA">
        <w:rPr>
          <w:rStyle w:val="StyleBoldUnderline"/>
          <w:sz w:val="16"/>
        </w:rPr>
        <w:t xml:space="preserve"> does have its advocates within rhetoric—Burke, </w:t>
      </w:r>
      <w:proofErr w:type="spellStart"/>
      <w:r w:rsidRPr="00A91DEA">
        <w:rPr>
          <w:rStyle w:val="StyleBoldUnderline"/>
          <w:sz w:val="16"/>
        </w:rPr>
        <w:t>Ong</w:t>
      </w:r>
      <w:proofErr w:type="spellEnd"/>
      <w:r w:rsidRPr="00A91DEA">
        <w:rPr>
          <w:rStyle w:val="StyleBoldUnderline"/>
          <w:sz w:val="16"/>
        </w:rPr>
        <w:t xml:space="preserve">, Sloane, Gage, and </w:t>
      </w:r>
      <w:proofErr w:type="spellStart"/>
      <w:r w:rsidRPr="00A91DEA">
        <w:rPr>
          <w:rStyle w:val="StyleBoldUnderline"/>
          <w:sz w:val="16"/>
        </w:rPr>
        <w:t>Jarratt</w:t>
      </w:r>
      <w:proofErr w:type="spellEnd"/>
      <w:r w:rsidRPr="00A91DEA">
        <w:rPr>
          <w:rStyle w:val="StyleBoldUnderline"/>
          <w:sz w:val="16"/>
        </w:rPr>
        <w:t xml:space="preserve">, for instance—but while each of these theorists proposes a form of </w:t>
      </w:r>
      <w:proofErr w:type="spellStart"/>
      <w:r w:rsidRPr="00A91DEA">
        <w:rPr>
          <w:rStyle w:val="StyleBoldUnderline"/>
          <w:sz w:val="16"/>
        </w:rPr>
        <w:t>conflictual</w:t>
      </w:r>
      <w:proofErr w:type="spellEnd"/>
      <w:r w:rsidRPr="00A91DEA">
        <w:rPr>
          <w:rStyle w:val="StyleBoldUnderline"/>
          <w:sz w:val="16"/>
        </w:rPr>
        <w:t xml:space="preserve"> argument, not one of these is as adversarial as Arendt's. </w:t>
      </w:r>
      <w:proofErr w:type="spellStart"/>
      <w:r w:rsidRPr="00A91DEA">
        <w:rPr>
          <w:rStyle w:val="StyleBoldUnderline"/>
          <w:sz w:val="16"/>
        </w:rPr>
        <w:t>Agonism</w:t>
      </w:r>
      <w:proofErr w:type="spellEnd"/>
      <w:r w:rsidRPr="00A91DEA">
        <w:rPr>
          <w:rStyle w:val="StyleBoldUnderline"/>
          <w:sz w:val="16"/>
        </w:rPr>
        <w:t xml:space="preserve">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w:t>
      </w:r>
      <w:r w:rsidRPr="00A91DEA">
        <w:rPr>
          <w:rStyle w:val="StyleBoldUnderline"/>
        </w:rPr>
        <w:t xml:space="preserve">Persuasive </w:t>
      </w:r>
      <w:proofErr w:type="spellStart"/>
      <w:r w:rsidRPr="00A91DEA">
        <w:rPr>
          <w:rStyle w:val="StyleBoldUnderline"/>
        </w:rPr>
        <w:t>agonism</w:t>
      </w:r>
      <w:proofErr w:type="spellEnd"/>
      <w:r w:rsidRPr="00A91DEA">
        <w:rPr>
          <w:rStyle w:val="StyleBoldUnderline"/>
        </w:rPr>
        <w:t xml:space="preserve"> still </w:t>
      </w:r>
      <w:r w:rsidRPr="00A91DEA">
        <w:rPr>
          <w:rStyle w:val="Emphasis"/>
        </w:rPr>
        <w:t>values conflict, disagreement, and equality</w:t>
      </w:r>
      <w:r w:rsidRPr="00A91DEA">
        <w:rPr>
          <w:rStyle w:val="StyleBoldUnderline"/>
        </w:rPr>
        <w:t xml:space="preserve"> among interlocutors, but it </w:t>
      </w:r>
      <w:r w:rsidRPr="00A91DEA">
        <w:rPr>
          <w:rStyle w:val="Emphasis"/>
        </w:rPr>
        <w:t>has the goal of reaching agreement,</w:t>
      </w:r>
      <w:r w:rsidRPr="00A91DEA">
        <w:rPr>
          <w:rStyle w:val="StyleBoldUnderline"/>
          <w:sz w:val="16"/>
        </w:rPr>
        <w:t xml:space="preserve"> as when Gage says that </w:t>
      </w:r>
      <w:r w:rsidRPr="00A91DEA">
        <w:rPr>
          <w:rStyle w:val="StyleBoldUnderline"/>
        </w:rPr>
        <w:t>the process of argument should enable one's reasons to be "understood and believed" by others</w:t>
      </w:r>
      <w:r w:rsidRPr="00A91DEA">
        <w:rPr>
          <w:rStyle w:val="StyleBoldUnderline"/>
          <w:sz w:val="16"/>
        </w:rPr>
        <w:t xml:space="preserve"> (Shape 5; emphasis added). Arendt's version is what one might call polemical </w:t>
      </w:r>
      <w:proofErr w:type="spellStart"/>
      <w:r w:rsidRPr="00A91DEA">
        <w:rPr>
          <w:rStyle w:val="StyleBoldUnderline"/>
          <w:sz w:val="16"/>
        </w:rPr>
        <w:t>agonism</w:t>
      </w:r>
      <w:proofErr w:type="spellEnd"/>
      <w:r w:rsidRPr="00A91DEA">
        <w:rPr>
          <w:rStyle w:val="StyleBoldUnderline"/>
          <w:sz w:val="16"/>
        </w:rPr>
        <w:t xml:space="preserve">: it puts less emphasis on gaining assent, and it is exemplified both in Arendt's own writing and in Donald </w:t>
      </w:r>
      <w:proofErr w:type="spellStart"/>
      <w:r w:rsidRPr="00A91DEA">
        <w:rPr>
          <w:rStyle w:val="StyleBoldUnderline"/>
          <w:sz w:val="16"/>
        </w:rPr>
        <w:t>Lazere's</w:t>
      </w:r>
      <w:proofErr w:type="spellEnd"/>
      <w:r w:rsidRPr="00A91DEA">
        <w:rPr>
          <w:rStyle w:val="StyleBoldUnderline"/>
          <w:sz w:val="16"/>
        </w:rPr>
        <w:t xml:space="preserve"> "Ground Rules for Polemicists" and "Teaching the Political Conflicts." Both forms of </w:t>
      </w:r>
      <w:proofErr w:type="spellStart"/>
      <w:r w:rsidRPr="00A91DEA">
        <w:rPr>
          <w:rStyle w:val="StyleBoldUnderline"/>
          <w:sz w:val="16"/>
        </w:rPr>
        <w:t>agonism</w:t>
      </w:r>
      <w:proofErr w:type="spellEnd"/>
      <w:r w:rsidRPr="00A91DEA">
        <w:rPr>
          <w:rStyle w:val="StyleBoldUnderline"/>
          <w:sz w:val="16"/>
        </w:rPr>
        <w:t xml:space="preserve"> (persuasive and polemical) require substantive debate at two points in a long and recursive process. First, one engages in debate in order to invent one's argument; even silent thinking is a "dialogue of myself with myself (Lectures 40). The difference between the two approaches to </w:t>
      </w:r>
      <w:proofErr w:type="spellStart"/>
      <w:r w:rsidRPr="00A91DEA">
        <w:rPr>
          <w:rStyle w:val="StyleBoldUnderline"/>
          <w:sz w:val="16"/>
        </w:rPr>
        <w:t>agonism</w:t>
      </w:r>
      <w:proofErr w:type="spellEnd"/>
      <w:r w:rsidRPr="00A91DEA">
        <w:rPr>
          <w:rStyle w:val="StyleBoldUnderline"/>
          <w:sz w:val="16"/>
        </w:rPr>
        <w:t xml:space="preserve"> is clearest when one presents an argument to an audience assumed to be an opposition. In persuasive </w:t>
      </w:r>
      <w:proofErr w:type="spellStart"/>
      <w:r w:rsidRPr="00A91DEA">
        <w:rPr>
          <w:rStyle w:val="StyleBoldUnderline"/>
          <w:sz w:val="16"/>
        </w:rPr>
        <w:t>agonism</w:t>
      </w:r>
      <w:proofErr w:type="spellEnd"/>
      <w:r w:rsidRPr="00A91DEA">
        <w:rPr>
          <w:rStyle w:val="StyleBoldUnderline"/>
          <w:sz w:val="16"/>
        </w:rPr>
        <w:t xml:space="preserve">, one plays down conflict and moves through reasons to try to persuade one's audience. In polemical </w:t>
      </w:r>
      <w:proofErr w:type="spellStart"/>
      <w:r w:rsidRPr="00A91DEA">
        <w:rPr>
          <w:rStyle w:val="StyleBoldUnderline"/>
          <w:sz w:val="16"/>
        </w:rPr>
        <w:t>agonism</w:t>
      </w:r>
      <w:proofErr w:type="spellEnd"/>
      <w:r w:rsidRPr="00A91DEA">
        <w:rPr>
          <w:rStyle w:val="StyleBoldUnderline"/>
          <w:sz w:val="16"/>
        </w:rPr>
        <w:t xml:space="preserve">, however, one's intention is not necessarily to prove one's case, but to make public one' s thought in order to test it. In this way, </w:t>
      </w:r>
      <w:r w:rsidRPr="00A91DEA">
        <w:rPr>
          <w:rStyle w:val="StyleBoldUnderline"/>
        </w:rPr>
        <w:t xml:space="preserve">communicability serves the same function in philosophy that </w:t>
      </w:r>
      <w:proofErr w:type="spellStart"/>
      <w:r w:rsidRPr="00A91DEA">
        <w:rPr>
          <w:rStyle w:val="StyleBoldUnderline"/>
        </w:rPr>
        <w:t>replicability</w:t>
      </w:r>
      <w:proofErr w:type="spellEnd"/>
      <w:r w:rsidRPr="00A91DEA">
        <w:rPr>
          <w:rStyle w:val="StyleBoldUnderline"/>
        </w:rPr>
        <w:t xml:space="preserve"> serves in the sciences; it </w:t>
      </w:r>
      <w:r w:rsidRPr="00A91DEA">
        <w:rPr>
          <w:rStyle w:val="Emphasis"/>
        </w:rPr>
        <w:t>is how one tests the validity of one's thought</w:t>
      </w:r>
      <w:r w:rsidRPr="00A91DEA">
        <w:rPr>
          <w:rStyle w:val="StyleBoldUnderline"/>
        </w:rPr>
        <w:t xml:space="preserve">. In persuasive </w:t>
      </w:r>
      <w:proofErr w:type="spellStart"/>
      <w:r w:rsidRPr="00A91DEA">
        <w:rPr>
          <w:rStyle w:val="StyleBoldUnderline"/>
        </w:rPr>
        <w:t>agonism</w:t>
      </w:r>
      <w:proofErr w:type="spellEnd"/>
      <w:r w:rsidRPr="00A91DEA">
        <w:rPr>
          <w:rStyle w:val="StyleBoldUnderline"/>
        </w:rPr>
        <w:t xml:space="preserve">, success is achieved through persuasion; in polemical </w:t>
      </w:r>
      <w:proofErr w:type="spellStart"/>
      <w:r w:rsidRPr="00A91DEA">
        <w:rPr>
          <w:rStyle w:val="StyleBoldUnderline"/>
        </w:rPr>
        <w:t>agonism</w:t>
      </w:r>
      <w:proofErr w:type="spellEnd"/>
      <w:r w:rsidRPr="00A91DEA">
        <w:rPr>
          <w:rStyle w:val="StyleBoldUnderline"/>
        </w:rPr>
        <w:t xml:space="preserve">, success may be marked through the quality of subsequent controversy. </w:t>
      </w:r>
      <w:r w:rsidRPr="00A91DEA">
        <w:rPr>
          <w:rStyle w:val="StyleBoldUnderline"/>
          <w:sz w:val="8"/>
          <w:szCs w:val="8"/>
        </w:rPr>
        <w:t xml:space="preserve">Arendt quotes from a letter Kant wrote on this point: You know that I do not approach reasonable objections with the intention merely of refuting them, but that in thinking them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w:t>
      </w:r>
      <w:proofErr w:type="spellStart"/>
      <w:r w:rsidRPr="00A91DEA">
        <w:rPr>
          <w:rStyle w:val="StyleBoldUnderline"/>
          <w:sz w:val="8"/>
          <w:szCs w:val="8"/>
        </w:rPr>
        <w:t>butprovocative</w:t>
      </w:r>
      <w:proofErr w:type="spellEnd"/>
      <w:r w:rsidRPr="00A91DEA">
        <w:rPr>
          <w:rStyle w:val="StyleBoldUnderline"/>
          <w:sz w:val="8"/>
          <w:szCs w:val="8"/>
        </w:rPr>
        <w:t xml:space="preserve"> application of Arendt's notion of common, see Hauser 100-03). In polemical </w:t>
      </w:r>
      <w:proofErr w:type="spellStart"/>
      <w:r w:rsidRPr="00A91DEA">
        <w:rPr>
          <w:rStyle w:val="StyleBoldUnderline"/>
          <w:sz w:val="8"/>
          <w:szCs w:val="8"/>
        </w:rPr>
        <w:t>agonism</w:t>
      </w:r>
      <w:proofErr w:type="spellEnd"/>
      <w:r w:rsidRPr="00A91DEA">
        <w:rPr>
          <w:rStyle w:val="StyleBoldUnderline"/>
          <w:sz w:val="8"/>
          <w:szCs w:val="8"/>
        </w:rPr>
        <w:t xml:space="preserve">, there is a sense in which one' s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w:t>
      </w:r>
      <w:proofErr w:type="spellStart"/>
      <w:r w:rsidRPr="00A91DEA">
        <w:rPr>
          <w:rStyle w:val="StyleBoldUnderline"/>
          <w:sz w:val="8"/>
          <w:szCs w:val="8"/>
        </w:rPr>
        <w:t>en¬larged</w:t>
      </w:r>
      <w:proofErr w:type="spellEnd"/>
      <w:r w:rsidRPr="00A91DEA">
        <w:rPr>
          <w:rStyle w:val="StyleBoldUnderline"/>
          <w:sz w:val="8"/>
          <w:szCs w:val="8"/>
        </w:rPr>
        <w:t>" {Lectures 39); he wanted interlocutors, not acolytes. This is not consensus-based argument, nor is it what is sometimes called "</w:t>
      </w:r>
      <w:proofErr w:type="spellStart"/>
      <w:r w:rsidRPr="00A91DEA">
        <w:rPr>
          <w:rStyle w:val="StyleBoldUnderline"/>
          <w:sz w:val="8"/>
          <w:szCs w:val="8"/>
        </w:rPr>
        <w:t>consociational</w:t>
      </w:r>
      <w:proofErr w:type="spellEnd"/>
      <w:r w:rsidRPr="00A91DEA">
        <w:rPr>
          <w:rStyle w:val="StyleBoldUnderline"/>
          <w:sz w:val="8"/>
          <w:szCs w:val="8"/>
        </w:rPr>
        <w:t xml:space="preserve"> argument," nor is this argument as mediation or conflict resolution. Arendt (and her commentators) use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w:t>
      </w:r>
      <w:proofErr w:type="spellStart"/>
      <w:r w:rsidRPr="00A91DEA">
        <w:rPr>
          <w:rStyle w:val="StyleBoldUnderline"/>
          <w:sz w:val="8"/>
          <w:szCs w:val="8"/>
        </w:rPr>
        <w:t>mat¬ter</w:t>
      </w:r>
      <w:proofErr w:type="spellEnd"/>
      <w:r w:rsidRPr="00A91DEA">
        <w:rPr>
          <w:rStyle w:val="StyleBoldUnderline"/>
          <w:sz w:val="8"/>
          <w:szCs w:val="8"/>
        </w:rPr>
        <w:t xml:space="preserve">—without fanaticism, without seeking to exterminate one's </w:t>
      </w:r>
      <w:proofErr w:type="spellStart"/>
      <w:r w:rsidRPr="00A91DEA">
        <w:rPr>
          <w:rStyle w:val="StyleBoldUnderline"/>
          <w:sz w:val="8"/>
          <w:szCs w:val="8"/>
        </w:rPr>
        <w:t>oppo¬nents</w:t>
      </w:r>
      <w:proofErr w:type="spellEnd"/>
      <w:r w:rsidRPr="00A91DEA">
        <w:rPr>
          <w:rStyle w:val="StyleBoldUnderline"/>
          <w:sz w:val="8"/>
          <w:szCs w:val="8"/>
        </w:rPr>
        <w:t xml:space="preserve">" (266). My point here is two-fold: first, there is not a simple binary opposition between persuasive discourse and eristic discourse, the </w:t>
      </w:r>
      <w:proofErr w:type="spellStart"/>
      <w:r w:rsidRPr="00A91DEA">
        <w:rPr>
          <w:rStyle w:val="StyleBoldUnderline"/>
          <w:sz w:val="8"/>
          <w:szCs w:val="8"/>
        </w:rPr>
        <w:t>conflictual</w:t>
      </w:r>
      <w:proofErr w:type="spellEnd"/>
      <w:r w:rsidRPr="00A91DEA">
        <w:rPr>
          <w:rStyle w:val="StyleBoldUnderline"/>
          <w:sz w:val="8"/>
          <w:szCs w:val="8"/>
        </w:rPr>
        <w:t xml:space="preserve"> versus the collaborative, or argument as opposed to debate. Second, while polemical </w:t>
      </w:r>
      <w:proofErr w:type="spellStart"/>
      <w:r w:rsidRPr="00A91DEA">
        <w:rPr>
          <w:rStyle w:val="StyleBoldUnderline"/>
          <w:sz w:val="8"/>
          <w:szCs w:val="8"/>
        </w:rPr>
        <w:t>agonismrequires</w:t>
      </w:r>
      <w:proofErr w:type="spellEnd"/>
      <w:r w:rsidRPr="00A91DEA">
        <w:rPr>
          <w:rStyle w:val="StyleBoldUnderline"/>
          <w:sz w:val="8"/>
          <w:szCs w:val="8"/>
        </w:rPr>
        <w:t xml:space="preserve"> diversity among interlocutors, and thus seems an extraordinarily appropriate notion, and while it may be a useful corrective to too much emphasis on persuasion, it seems to me that polemical </w:t>
      </w:r>
      <w:proofErr w:type="spellStart"/>
      <w:r w:rsidRPr="00A91DEA">
        <w:rPr>
          <w:rStyle w:val="StyleBoldUnderline"/>
          <w:sz w:val="8"/>
          <w:szCs w:val="8"/>
        </w:rPr>
        <w:t>agonism</w:t>
      </w:r>
      <w:proofErr w:type="spellEnd"/>
      <w:r w:rsidRPr="00A91DEA">
        <w:rPr>
          <w:rStyle w:val="StyleBoldUnderline"/>
          <w:sz w:val="8"/>
          <w:szCs w:val="8"/>
        </w:rPr>
        <w:t xml:space="preserve"> could easily slide into the kind of wrangling that is simply frustrating. Arendt does not describe just how one is to keep the conflict useful. Although she rejects the notion that politics is "no more than a battlefield of partial, conflicting interests, where nothing </w:t>
      </w:r>
      <w:proofErr w:type="spellStart"/>
      <w:r w:rsidRPr="00A91DEA">
        <w:rPr>
          <w:rStyle w:val="StyleBoldUnderline"/>
          <w:sz w:val="8"/>
          <w:szCs w:val="8"/>
        </w:rPr>
        <w:t>countfs</w:t>
      </w:r>
      <w:proofErr w:type="spellEnd"/>
      <w:r w:rsidRPr="00A91DEA">
        <w:rPr>
          <w:rStyle w:val="StyleBoldUnderline"/>
          <w:sz w:val="8"/>
          <w:szCs w:val="8"/>
        </w:rPr>
        <w:t xml:space="preserve">] but pleasure and profit, partisanship, and the lust for dominion," she does not say exactly how we are to know when we are engaging in the existential leap of argument versus when we are lusting for dominion ("Truth" 263). </w:t>
      </w:r>
      <w:r w:rsidRPr="00A91DEA">
        <w:rPr>
          <w:rStyle w:val="StyleBoldUnderline"/>
        </w:rPr>
        <w:t xml:space="preserve">Like other proponents of </w:t>
      </w:r>
      <w:proofErr w:type="spellStart"/>
      <w:r w:rsidRPr="00A91DEA">
        <w:rPr>
          <w:rStyle w:val="StyleBoldUnderline"/>
        </w:rPr>
        <w:t>agonism</w:t>
      </w:r>
      <w:proofErr w:type="spellEnd"/>
      <w:r w:rsidRPr="00A91DEA">
        <w:rPr>
          <w:rStyle w:val="StyleBoldUnderline"/>
        </w:rPr>
        <w:t xml:space="preserve">, Arendt argues that rhetoric does </w:t>
      </w:r>
      <w:r w:rsidRPr="00A91DEA">
        <w:rPr>
          <w:rStyle w:val="Emphasis"/>
        </w:rPr>
        <w:t>not lead individuals or communities to ultimate Truth</w:t>
      </w:r>
      <w:r w:rsidRPr="00A91DEA">
        <w:rPr>
          <w:rStyle w:val="StyleBoldUnderline"/>
        </w:rPr>
        <w:t xml:space="preserve">; </w:t>
      </w:r>
      <w:r w:rsidRPr="00A91DEA">
        <w:rPr>
          <w:rStyle w:val="Emphasis"/>
        </w:rPr>
        <w:t>it leads to decisions that will necessarily have to be reconsidered</w:t>
      </w:r>
      <w:r w:rsidRPr="00A91DEA">
        <w:rPr>
          <w:rStyle w:val="StyleBoldUnderline"/>
          <w:sz w:val="16"/>
          <w:bdr w:val="single" w:sz="4" w:space="0" w:color="auto"/>
        </w:rPr>
        <w:t>.</w:t>
      </w:r>
      <w:r w:rsidRPr="00A91DEA">
        <w:rPr>
          <w:rStyle w:val="StyleBoldUnderline"/>
          <w:sz w:val="16"/>
        </w:rPr>
        <w:t xml:space="preserve"> Even Arendt, who tends to express a greater faith than many agonists (such as Burke, Sloane, or </w:t>
      </w:r>
      <w:proofErr w:type="spellStart"/>
      <w:r w:rsidRPr="00A91DEA">
        <w:rPr>
          <w:rStyle w:val="StyleBoldUnderline"/>
          <w:sz w:val="16"/>
        </w:rPr>
        <w:t>Kastely</w:t>
      </w:r>
      <w:proofErr w:type="spellEnd"/>
      <w:r w:rsidRPr="00A91DEA">
        <w:rPr>
          <w:rStyle w:val="StyleBoldUnderline"/>
          <w:sz w:val="16"/>
        </w:rPr>
        <w:t xml:space="preserve">) in the ability of individuals to perceive truth, insists that </w:t>
      </w:r>
      <w:r w:rsidRPr="00A91DEA">
        <w:rPr>
          <w:rStyle w:val="StyleBoldUnderline"/>
        </w:rPr>
        <w:t>self-deception is always a danger, so public discourse is necessary as a form of testing</w:t>
      </w:r>
      <w:r w:rsidRPr="00A91DEA">
        <w:rPr>
          <w:rStyle w:val="StyleBoldUnderline"/>
          <w:sz w:val="16"/>
        </w:rPr>
        <w:t xml:space="preserve"> (see especially Lectures and "Truth"). She remarks that it is difficult to think beyond one's self-interest and that "nothing</w:t>
      </w:r>
      <w:r w:rsidRPr="00A91DEA">
        <w:rPr>
          <w:rStyle w:val="StyleBoldUnderline"/>
        </w:rPr>
        <w:t>, indeed, is more common, even among highly sophisticated people, than the blind obstinacy that becomes manifest in lack of imagination and failure to</w:t>
      </w:r>
      <w:r w:rsidRPr="00A91DEA">
        <w:rPr>
          <w:rStyle w:val="StyleBoldUnderline"/>
          <w:sz w:val="16"/>
        </w:rPr>
        <w:t xml:space="preserve"> </w:t>
      </w:r>
      <w:r w:rsidRPr="00A91DEA">
        <w:rPr>
          <w:rStyle w:val="StyleBoldUnderline"/>
        </w:rPr>
        <w:t>judge"</w:t>
      </w:r>
      <w:r w:rsidRPr="00A91DEA">
        <w:rPr>
          <w:rStyle w:val="StyleBoldUnderline"/>
          <w:sz w:val="16"/>
        </w:rPr>
        <w:t xml:space="preserve"> ("Truth" 242). </w:t>
      </w:r>
      <w:proofErr w:type="spellStart"/>
      <w:r w:rsidRPr="00A91DEA">
        <w:rPr>
          <w:rStyle w:val="StyleBoldUnderline"/>
        </w:rPr>
        <w:t>Agonism</w:t>
      </w:r>
      <w:proofErr w:type="spellEnd"/>
      <w:r w:rsidRPr="00A91DEA">
        <w:rPr>
          <w:rStyle w:val="StyleBoldUnderline"/>
        </w:rPr>
        <w:t xml:space="preserve"> demands that one </w:t>
      </w:r>
      <w:r w:rsidRPr="00A91DEA">
        <w:rPr>
          <w:rStyle w:val="Emphasis"/>
        </w:rPr>
        <w:t>simultaneously trust and doubt one' s own perceptions</w:t>
      </w:r>
      <w:r w:rsidRPr="00A91DEA">
        <w:rPr>
          <w:rStyle w:val="StyleBoldUnderline"/>
          <w:sz w:val="16"/>
        </w:rPr>
        <w:t xml:space="preserve">, </w:t>
      </w:r>
      <w:r w:rsidRPr="00A91DEA">
        <w:rPr>
          <w:rStyle w:val="Emphasis"/>
        </w:rPr>
        <w:t>rely on one's own judgment and consider the judgments of others, think for oneself and imagine how others think.</w:t>
      </w:r>
      <w:r w:rsidRPr="00A91DEA">
        <w:rPr>
          <w:rStyle w:val="StyleBoldUnderline"/>
          <w:sz w:val="16"/>
        </w:rPr>
        <w:t xml:space="preserve"> The question remains whether this is a kind of thought in which everyone can engage. </w:t>
      </w:r>
      <w:r w:rsidRPr="00A91DEA">
        <w:rPr>
          <w:rStyle w:val="StyleBoldUnderline"/>
        </w:rPr>
        <w:t xml:space="preserve">Is the agonistic public sphere (whether political, academic, or scientific) only available to the few? </w:t>
      </w:r>
      <w:proofErr w:type="spellStart"/>
      <w:r w:rsidRPr="00A91DEA">
        <w:rPr>
          <w:rStyle w:val="StyleBoldUnderline"/>
          <w:sz w:val="16"/>
        </w:rPr>
        <w:t>Benhabib</w:t>
      </w:r>
      <w:proofErr w:type="spellEnd"/>
      <w:r w:rsidRPr="00A91DEA">
        <w:rPr>
          <w:rStyle w:val="StyleBoldUnderline"/>
          <w:sz w:val="16"/>
        </w:rPr>
        <w:t xml:space="preserve"> puts this criticism in the form of a question: "That is, is the 'recovery of the public space' under conditions of modernity necessarily an elitist and antidemocratic project that can hardly be reconciled with the demand for universal political </w:t>
      </w:r>
      <w:proofErr w:type="spellStart"/>
      <w:r w:rsidRPr="00A91DEA">
        <w:rPr>
          <w:rStyle w:val="StyleBoldUnderline"/>
          <w:sz w:val="16"/>
        </w:rPr>
        <w:t>emancipa¬tion</w:t>
      </w:r>
      <w:proofErr w:type="spellEnd"/>
      <w:r w:rsidRPr="00A91DEA">
        <w:rPr>
          <w:rStyle w:val="StyleBoldUnderline"/>
          <w:sz w:val="16"/>
        </w:rPr>
        <w:t xml:space="preserve"> and the universal extension of citizenship rights that have </w:t>
      </w:r>
      <w:proofErr w:type="spellStart"/>
      <w:r w:rsidRPr="00A91DEA">
        <w:rPr>
          <w:rStyle w:val="StyleBoldUnderline"/>
          <w:sz w:val="16"/>
        </w:rPr>
        <w:t>accompa¬nied</w:t>
      </w:r>
      <w:proofErr w:type="spellEnd"/>
      <w:r w:rsidRPr="00A91DEA">
        <w:rPr>
          <w:rStyle w:val="StyleBoldUnderline"/>
          <w:sz w:val="16"/>
        </w:rPr>
        <w:t xml:space="preserve"> modernity since the American and French Revolutions?" (75). This is an especially troubling question not only because Arendt's examples of agonistic rhetoric are from elitist cultures, but also because of </w:t>
      </w:r>
      <w:proofErr w:type="spellStart"/>
      <w:r w:rsidRPr="00A91DEA">
        <w:rPr>
          <w:rStyle w:val="StyleBoldUnderline"/>
          <w:sz w:val="16"/>
        </w:rPr>
        <w:t>com¬ments</w:t>
      </w:r>
      <w:proofErr w:type="spellEnd"/>
      <w:r w:rsidRPr="00A91DEA">
        <w:rPr>
          <w:rStyle w:val="StyleBoldUnderline"/>
          <w:sz w:val="16"/>
        </w:rPr>
        <w:t xml:space="preserve"> she makes, such as this one from The Human Condition: "As a living experience, thought has always been assumed, perhaps wrongly, to be known only to the few. It may not be presumptuous to believe that these few have not become fewer in our time" {Human 324). </w:t>
      </w:r>
      <w:r w:rsidRPr="00A91DEA">
        <w:rPr>
          <w:rStyle w:val="StyleBoldUnderline"/>
        </w:rPr>
        <w:t xml:space="preserve">Yet, there are </w:t>
      </w:r>
      <w:r w:rsidRPr="00A91DEA">
        <w:rPr>
          <w:rStyle w:val="Emphasis"/>
        </w:rPr>
        <w:t xml:space="preserve">important positive political consequences of </w:t>
      </w:r>
      <w:proofErr w:type="spellStart"/>
      <w:r w:rsidRPr="00A91DEA">
        <w:rPr>
          <w:rStyle w:val="Emphasis"/>
        </w:rPr>
        <w:t>agonism</w:t>
      </w:r>
      <w:proofErr w:type="spellEnd"/>
      <w:r w:rsidRPr="00A91DEA">
        <w:rPr>
          <w:rStyle w:val="StyleBoldUnderline"/>
        </w:rPr>
        <w:t xml:space="preserve">. Arendt' s own promotion of the agonistic sphere helps to explain how </w:t>
      </w:r>
      <w:r w:rsidRPr="00A91DEA">
        <w:rPr>
          <w:rStyle w:val="Emphasis"/>
        </w:rPr>
        <w:t>the system could be actively moral</w:t>
      </w:r>
      <w:r w:rsidRPr="00A91DEA">
        <w:rPr>
          <w:rStyle w:val="StyleBoldUnderline"/>
          <w:sz w:val="16"/>
        </w:rPr>
        <w:t xml:space="preserve">. It is not an overstatement to say that </w:t>
      </w:r>
      <w:r w:rsidRPr="00A91DEA">
        <w:rPr>
          <w:rStyle w:val="StyleBoldUnderline"/>
        </w:rPr>
        <w:t xml:space="preserve">a central theme in Arendt's work is the </w:t>
      </w:r>
      <w:r w:rsidRPr="00A91DEA">
        <w:rPr>
          <w:rStyle w:val="Emphasis"/>
        </w:rPr>
        <w:t>evil of conformity</w:t>
      </w:r>
      <w:r w:rsidRPr="00A91DEA">
        <w:rPr>
          <w:rStyle w:val="StyleBoldUnderline"/>
          <w:sz w:val="16"/>
        </w:rPr>
        <w:t>—</w:t>
      </w:r>
      <w:r w:rsidRPr="00A91DEA">
        <w:rPr>
          <w:rStyle w:val="StyleBoldUnderline"/>
        </w:rPr>
        <w:t xml:space="preserve">the fact that the modern bureaucratic state </w:t>
      </w:r>
      <w:r w:rsidRPr="00A91DEA">
        <w:rPr>
          <w:rStyle w:val="Emphasis"/>
        </w:rPr>
        <w:t>makes possible extraordinary evil</w:t>
      </w:r>
      <w:r w:rsidRPr="00A91DEA">
        <w:rPr>
          <w:rStyle w:val="StyleBoldUnderline"/>
          <w:sz w:val="16"/>
        </w:rPr>
        <w:t xml:space="preserve"> carried out by people who do not even have any ill will toward their victims. </w:t>
      </w:r>
      <w:r w:rsidRPr="00A91DEA">
        <w:rPr>
          <w:rStyle w:val="StyleBoldUnderline"/>
        </w:rPr>
        <w:t>It does so by "imposing innumerable and various rules, all of which tend to 'normalize' its members, to make them behave, to exclude spontaneous action or outstanding achievement</w:t>
      </w:r>
      <w:r w:rsidRPr="00A91DEA">
        <w:rPr>
          <w:rStyle w:val="StyleBoldUnderline"/>
          <w:sz w:val="16"/>
        </w:rPr>
        <w:t>" (Human 40). It keeps people from thinking, and it keeps them behaving</w:t>
      </w:r>
      <w:r w:rsidRPr="00A91DEA">
        <w:rPr>
          <w:rStyle w:val="StyleBoldUnderline"/>
        </w:rPr>
        <w:t xml:space="preserve">. The agonistic model's celebration of achievement and verbal skill </w:t>
      </w:r>
      <w:r w:rsidRPr="00A91DEA">
        <w:rPr>
          <w:rStyle w:val="Emphasis"/>
        </w:rPr>
        <w:t>undermines the political force of conformity</w:t>
      </w:r>
      <w:r w:rsidRPr="00A91DEA">
        <w:rPr>
          <w:rStyle w:val="StyleBoldUnderline"/>
          <w:sz w:val="16"/>
        </w:rPr>
        <w:t xml:space="preserve">, </w:t>
      </w:r>
      <w:r w:rsidRPr="00A91DEA">
        <w:rPr>
          <w:rStyle w:val="StyleBoldUnderline"/>
        </w:rPr>
        <w:t xml:space="preserve">so it is </w:t>
      </w:r>
      <w:r w:rsidRPr="00A91DEA">
        <w:rPr>
          <w:rStyle w:val="Emphasis"/>
        </w:rPr>
        <w:t>a force against the bureaucratizing of evil</w:t>
      </w:r>
      <w:r w:rsidRPr="00A91DEA">
        <w:rPr>
          <w:rStyle w:val="StyleBoldUnderline"/>
          <w:sz w:val="16"/>
        </w:rPr>
        <w:t xml:space="preserve">. </w:t>
      </w:r>
      <w:r w:rsidRPr="00A91DEA">
        <w:rPr>
          <w:rStyle w:val="StyleBoldUnderline"/>
        </w:rPr>
        <w:t xml:space="preserve">If people think for themselves, </w:t>
      </w:r>
      <w:r w:rsidRPr="00A91DEA">
        <w:rPr>
          <w:rStyle w:val="Emphasis"/>
        </w:rPr>
        <w:t>they will resist dogma</w:t>
      </w:r>
      <w:r w:rsidRPr="00A91DEA">
        <w:rPr>
          <w:rStyle w:val="StyleBoldUnderline"/>
        </w:rPr>
        <w:t xml:space="preserve">; if people think of themselves as one of many, they will empathize; if people can do both, </w:t>
      </w:r>
      <w:r w:rsidRPr="00A91DEA">
        <w:rPr>
          <w:rStyle w:val="Emphasis"/>
        </w:rPr>
        <w:t>they will resist totalitarianism</w:t>
      </w:r>
      <w:r w:rsidRPr="00A91DEA">
        <w:rPr>
          <w:rStyle w:val="StyleBoldUnderline"/>
          <w:sz w:val="16"/>
        </w:rPr>
        <w:t xml:space="preserve">. And if they talk about what they see, tell their stories, argue about their perceptions, and listen to one another—that is, engage in rhetoric—then they are engaging in </w:t>
      </w:r>
      <w:proofErr w:type="spellStart"/>
      <w:r w:rsidRPr="00A91DEA">
        <w:rPr>
          <w:rStyle w:val="StyleBoldUnderline"/>
          <w:sz w:val="16"/>
        </w:rPr>
        <w:t>antitotalitarian</w:t>
      </w:r>
      <w:proofErr w:type="spellEnd"/>
      <w:r w:rsidRPr="00A91DEA">
        <w:rPr>
          <w:rStyle w:val="StyleBoldUnderline"/>
          <w:sz w:val="16"/>
        </w:rPr>
        <w:t xml:space="preserve"> action. In post-</w:t>
      </w:r>
      <w:proofErr w:type="spellStart"/>
      <w:r w:rsidRPr="00A91DEA">
        <w:rPr>
          <w:rStyle w:val="StyleBoldUnderline"/>
          <w:sz w:val="16"/>
        </w:rPr>
        <w:t>Ramistic</w:t>
      </w:r>
      <w:proofErr w:type="spellEnd"/>
      <w:r w:rsidRPr="00A91DEA">
        <w:rPr>
          <w:rStyle w:val="StyleBoldUnderline"/>
          <w:sz w:val="16"/>
        </w:rPr>
        <w:t xml:space="preserve"> rhetoric, it is a convention to have a thesis, and one might well wonder just what mine is—whether I am arguing for or against Arendt's </w:t>
      </w:r>
      <w:proofErr w:type="spellStart"/>
      <w:r w:rsidRPr="00A91DEA">
        <w:rPr>
          <w:rStyle w:val="StyleBoldUnderline"/>
          <w:sz w:val="16"/>
        </w:rPr>
        <w:t>agonism</w:t>
      </w:r>
      <w:proofErr w:type="spellEnd"/>
      <w:r w:rsidRPr="00A91DEA">
        <w:rPr>
          <w:rStyle w:val="StyleBoldUnderline"/>
          <w:sz w:val="16"/>
        </w:rPr>
        <w:t xml:space="preserve">. Arendt does not lay out a pedagogy for us to follow (although one might argue that, if she had, it would </w:t>
      </w:r>
      <w:proofErr w:type="spellStart"/>
      <w:r w:rsidRPr="00A91DEA">
        <w:rPr>
          <w:rStyle w:val="StyleBoldUnderline"/>
          <w:sz w:val="16"/>
        </w:rPr>
        <w:t>lookmuch</w:t>
      </w:r>
      <w:proofErr w:type="spellEnd"/>
      <w:r w:rsidRPr="00A91DEA">
        <w:rPr>
          <w:rStyle w:val="StyleBoldUnderline"/>
          <w:sz w:val="16"/>
        </w:rPr>
        <w:t xml:space="preserve"> like the one </w:t>
      </w:r>
      <w:proofErr w:type="spellStart"/>
      <w:r w:rsidRPr="00A91DEA">
        <w:rPr>
          <w:rStyle w:val="StyleBoldUnderline"/>
          <w:sz w:val="16"/>
        </w:rPr>
        <w:t>Lazere</w:t>
      </w:r>
      <w:proofErr w:type="spellEnd"/>
      <w:r w:rsidRPr="00A91DEA">
        <w:rPr>
          <w:rStyle w:val="StyleBoldUnderline"/>
          <w:sz w:val="16"/>
        </w:rPr>
        <w:t xml:space="preserve"> describes in "Teaching"), so </w:t>
      </w:r>
      <w:r w:rsidRPr="00A91DEA">
        <w:rPr>
          <w:rStyle w:val="StyleBoldUnderline"/>
        </w:rPr>
        <w:t>I am not claiming that greater attention to Arendt would untangle various pedagogical problems that teachers of writing face. Nor am I claiming that applying Arendt's views will resolve theoretical arguments that occupy scholarly journals. I am saying</w:t>
      </w:r>
      <w:r w:rsidRPr="00A91DEA">
        <w:rPr>
          <w:rStyle w:val="StyleBoldUnderline"/>
          <w:sz w:val="16"/>
        </w:rPr>
        <w:t xml:space="preserve">, on the one hand, </w:t>
      </w:r>
      <w:r w:rsidRPr="00A91DEA">
        <w:rPr>
          <w:rStyle w:val="StyleBoldUnderline"/>
        </w:rPr>
        <w:t xml:space="preserve">that Arendt's connection of argument and thinking, as well as her perception that both serve to thwart </w:t>
      </w:r>
      <w:proofErr w:type="spellStart"/>
      <w:r w:rsidRPr="00A91DEA">
        <w:rPr>
          <w:rStyle w:val="StyleBoldUnderline"/>
        </w:rPr>
        <w:t>totalitarian¬ism</w:t>
      </w:r>
      <w:proofErr w:type="spellEnd"/>
      <w:r w:rsidRPr="00A91DEA">
        <w:rPr>
          <w:rStyle w:val="StyleBoldUnderline"/>
        </w:rPr>
        <w:t xml:space="preserve">, suggest that </w:t>
      </w:r>
      <w:proofErr w:type="spellStart"/>
      <w:r w:rsidRPr="00A91DEA">
        <w:rPr>
          <w:rStyle w:val="StyleBoldUnderline"/>
        </w:rPr>
        <w:t>agonal</w:t>
      </w:r>
      <w:proofErr w:type="spellEnd"/>
      <w:r w:rsidRPr="00A91DEA">
        <w:rPr>
          <w:rStyle w:val="StyleBoldUnderline"/>
        </w:rPr>
        <w:t xml:space="preserve"> rhetoric</w:t>
      </w:r>
      <w:r w:rsidRPr="00A91DEA">
        <w:rPr>
          <w:rStyle w:val="StyleBoldUnderline"/>
          <w:sz w:val="16"/>
        </w:rPr>
        <w:t xml:space="preserve"> (despite the current preference for collaborative rhetoric) </w:t>
      </w:r>
      <w:r w:rsidRPr="00A91DEA">
        <w:rPr>
          <w:rStyle w:val="StyleBoldUnderline"/>
        </w:rPr>
        <w:t xml:space="preserve">is the </w:t>
      </w:r>
      <w:r w:rsidRPr="00A91DEA">
        <w:rPr>
          <w:rStyle w:val="Emphasis"/>
        </w:rPr>
        <w:t>best discourse for a diverse and inclusive public sphere</w:t>
      </w:r>
      <w:r w:rsidRPr="00A91DEA">
        <w:rPr>
          <w:rStyle w:val="StyleBoldUnderline"/>
          <w:sz w:val="16"/>
        </w:rPr>
        <w:t xml:space="preserve">. On the other hand, Arendt's advocacy of </w:t>
      </w:r>
      <w:proofErr w:type="spellStart"/>
      <w:r w:rsidRPr="00A91DEA">
        <w:rPr>
          <w:rStyle w:val="StyleBoldUnderline"/>
          <w:sz w:val="16"/>
        </w:rPr>
        <w:t>agonal</w:t>
      </w:r>
      <w:proofErr w:type="spellEnd"/>
      <w:r w:rsidRPr="00A91DEA">
        <w:rPr>
          <w:rStyle w:val="StyleBoldUnderline"/>
          <w:sz w:val="16"/>
        </w:rPr>
        <w:t xml:space="preserve"> rhetoric is troubling (and, given her own admiration for Kant, this may be intentional), especially in regard to its potential elitism, </w:t>
      </w:r>
      <w:proofErr w:type="spellStart"/>
      <w:r w:rsidRPr="00A91DEA">
        <w:rPr>
          <w:rStyle w:val="StyleBoldUnderline"/>
          <w:sz w:val="16"/>
        </w:rPr>
        <w:t>masculinism</w:t>
      </w:r>
      <w:proofErr w:type="spellEnd"/>
      <w:r w:rsidRPr="00A91DEA">
        <w:rPr>
          <w:rStyle w:val="StyleBoldUnderline"/>
          <w:sz w:val="16"/>
        </w:rPr>
        <w:t xml:space="preserve">, failure to describe just how to keep argument from collapsing into wrangling, and apparently cheerful acceptance of hierarchy. </w:t>
      </w:r>
      <w:r w:rsidRPr="00A91DEA">
        <w:rPr>
          <w:rStyle w:val="StyleBoldUnderline"/>
        </w:rPr>
        <w:t>Even with</w:t>
      </w:r>
      <w:r w:rsidRPr="00A91DEA">
        <w:rPr>
          <w:rStyle w:val="StyleBoldUnderline"/>
          <w:sz w:val="16"/>
        </w:rPr>
        <w:t xml:space="preserve"> these </w:t>
      </w:r>
      <w:r w:rsidRPr="00A91DEA">
        <w:rPr>
          <w:rStyle w:val="StyleBoldUnderline"/>
        </w:rPr>
        <w:t xml:space="preserve">flaws, Arendt describes something we would do well to consider thoughtfully: a fact-based but not positivist, communally grounded but not relativist, adversarial but not violent, independent but not </w:t>
      </w:r>
      <w:proofErr w:type="spellStart"/>
      <w:r w:rsidRPr="00A91DEA">
        <w:rPr>
          <w:rStyle w:val="StyleBoldUnderline"/>
        </w:rPr>
        <w:t>expressivist</w:t>
      </w:r>
      <w:proofErr w:type="spellEnd"/>
      <w:r w:rsidRPr="00A91DEA">
        <w:rPr>
          <w:rStyle w:val="StyleBoldUnderline"/>
        </w:rPr>
        <w:t xml:space="preserve"> rhetoric.</w:t>
      </w:r>
    </w:p>
    <w:p w14:paraId="5A7CD8A4" w14:textId="77777777" w:rsidR="000844B0" w:rsidRPr="00A91DEA" w:rsidRDefault="000844B0" w:rsidP="000844B0"/>
    <w:p w14:paraId="03BC1337" w14:textId="77777777" w:rsidR="000844B0" w:rsidRPr="00A91DEA" w:rsidRDefault="000844B0" w:rsidP="000844B0">
      <w:pPr>
        <w:pStyle w:val="Heading3"/>
      </w:pPr>
      <w:r w:rsidRPr="00A91DEA">
        <w:t>Turns the performance – failure to debate both sides makes everything worse</w:t>
      </w:r>
    </w:p>
    <w:p w14:paraId="6139E425" w14:textId="77777777" w:rsidR="000844B0" w:rsidRPr="00A91DEA" w:rsidRDefault="000844B0" w:rsidP="000844B0">
      <w:pPr>
        <w:rPr>
          <w:szCs w:val="20"/>
        </w:rPr>
      </w:pPr>
      <w:r w:rsidRPr="00A91DEA">
        <w:rPr>
          <w:szCs w:val="20"/>
        </w:rPr>
        <w:t xml:space="preserve">Star </w:t>
      </w:r>
      <w:r w:rsidRPr="00A91DEA">
        <w:rPr>
          <w:rStyle w:val="StyleBoldUnderline"/>
        </w:rPr>
        <w:t>Muir</w:t>
      </w:r>
      <w:r w:rsidRPr="00A91DEA">
        <w:rPr>
          <w:szCs w:val="20"/>
        </w:rPr>
        <w:t>, communication studies at George Mason University, 19</w:t>
      </w:r>
      <w:r w:rsidRPr="00A91DEA">
        <w:rPr>
          <w:rStyle w:val="StyleBoldUnderline"/>
        </w:rPr>
        <w:t xml:space="preserve">93 </w:t>
      </w:r>
      <w:r w:rsidRPr="00A91DEA">
        <w:rPr>
          <w:szCs w:val="20"/>
        </w:rPr>
        <w:t>(</w:t>
      </w:r>
      <w:r w:rsidRPr="00A91DEA">
        <w:rPr>
          <w:i/>
          <w:szCs w:val="20"/>
        </w:rPr>
        <w:t>Philosophy and Rhetoric</w:t>
      </w:r>
      <w:r w:rsidRPr="00A91DEA">
        <w:rPr>
          <w:szCs w:val="20"/>
        </w:rPr>
        <w:t xml:space="preserve"> 26.4, p. 88-291)  </w:t>
      </w:r>
    </w:p>
    <w:p w14:paraId="04F23E01" w14:textId="77777777" w:rsidR="000844B0" w:rsidRPr="00A91DEA" w:rsidRDefault="000844B0" w:rsidP="000844B0">
      <w:pPr>
        <w:rPr>
          <w:rFonts w:ascii="Franklin Gothic Heavy" w:hAnsi="Franklin Gothic Heavy"/>
          <w:b/>
          <w:iCs/>
          <w:sz w:val="24"/>
          <w:u w:val="single"/>
        </w:rPr>
      </w:pPr>
      <w:r w:rsidRPr="00A91DEA">
        <w:t xml:space="preserve">Values clarification, Stewart is correct in pointing out, does not mean that no values are developed. </w:t>
      </w:r>
      <w:r w:rsidRPr="00A91DEA">
        <w:rPr>
          <w:rStyle w:val="StyleBoldUnderline"/>
        </w:rPr>
        <w:t>Two very important values---tolerance and fairness---inhere to a significant degree in the ethics of switch-side debate</w:t>
      </w:r>
      <w:r w:rsidRPr="00A91DEA">
        <w:t xml:space="preserve">. A second point about the charge of relativism is that tolerance is related to the development of reasoned moral viewpoints. </w:t>
      </w:r>
      <w:r w:rsidRPr="00A91DEA">
        <w:rPr>
          <w:rStyle w:val="StyleBoldUnderline"/>
        </w:rPr>
        <w:t>The willingness to recognize the existence of other views, and to grant alternative positions a degree of credibility, is a value fostered by switch-side debate:  Alternately debating both sides of the same question…inculcates a</w:t>
      </w:r>
      <w:r w:rsidRPr="00A91DEA">
        <w:rPr>
          <w:u w:val="single"/>
        </w:rPr>
        <w:t xml:space="preserve"> </w:t>
      </w:r>
      <w:r w:rsidRPr="00A91DEA">
        <w:rPr>
          <w:rStyle w:val="StyleBoldUnderline"/>
        </w:rPr>
        <w:t>deep-seated attitude of tolerance toward differing points of view. To be forced to debate only one side leads to an ego-identification with that side…the other side in contrast is seen only as something to be discredited</w:t>
      </w:r>
      <w:r w:rsidRPr="00A91DEA">
        <w:t>. Arguing as persuasively as one can for completely opposing views is one way of giving recognition to the idea that a strong case can generally be made for the views of earnest and intelligent men, however such views may clash with one’s own…</w:t>
      </w:r>
      <w:r w:rsidRPr="00A91DEA">
        <w:rPr>
          <w:rStyle w:val="StyleBoldUnderline"/>
        </w:rPr>
        <w:t>Promoting this kind of tolerance is perhaps one of the greatest benefits debating both sides has to offer</w:t>
      </w:r>
      <w:r w:rsidRPr="00A91DEA">
        <w:rPr>
          <w:u w:val="single"/>
        </w:rPr>
        <w:t xml:space="preserve">. </w:t>
      </w:r>
      <w:r w:rsidRPr="00A91DEA">
        <w:t xml:space="preserve">The activity should encourage debating bosh sides of a topic, reasons Thompson, because </w:t>
      </w:r>
      <w:r w:rsidRPr="00A91DEA">
        <w:rPr>
          <w:rStyle w:val="StyleBoldUnderline"/>
        </w:rPr>
        <w:t>debaters are “more likely to realize that propositions are bilateral. It is those who fail to recognize this fact who become intolerant, dogmatic, and bigoted</w:t>
      </w:r>
      <w:r w:rsidRPr="00A91DEA">
        <w:t xml:space="preserve">.” While Theodore Roosevelt can hardly be said to be advocating bigotry, his efforts to turn out advocates convinced of their rightness is not a position imbued with tolerance.  At a societal level, </w:t>
      </w:r>
      <w:r w:rsidRPr="00A91DEA">
        <w:rPr>
          <w:rStyle w:val="StyleBoldUnderline"/>
        </w:rPr>
        <w:t>the value of tolerance is more conducive to a fair and open assessment of competing ideas</w:t>
      </w:r>
      <w:r w:rsidRPr="00A91DEA">
        <w:t>. John Stuart Mill eloquently states the case this way:  Complete liberty of contradicting and disproving our opinion is the very condition which justifies us in assuming its truth for purposes of action; and on no other terms can a being with human faculties have any rational assurance of being right….the peculiar evil of silencing the expression of an opinion is, that it is robbing the human race….If the opinion is right, they are deprived of the opportunity of exchanging error for truth: if wrong, they lose, what is almost as great a benefit, the clearer perception and livelier impression of the truth, produced by its collision with error.  At an individual level</w:t>
      </w:r>
      <w:r w:rsidRPr="00A91DEA">
        <w:rPr>
          <w:u w:val="single"/>
        </w:rPr>
        <w:t xml:space="preserve">, </w:t>
      </w:r>
      <w:r w:rsidRPr="00A91DEA">
        <w:rPr>
          <w:rStyle w:val="StyleBoldUnderline"/>
        </w:rPr>
        <w:t>tolerance is related to moral identity via empathic and critical assessments of differing perspectives</w:t>
      </w:r>
      <w:r w:rsidRPr="00A91DEA">
        <w:rPr>
          <w:u w:val="single"/>
        </w:rPr>
        <w:t>.</w:t>
      </w:r>
      <w:r w:rsidRPr="00A91DEA">
        <w:t xml:space="preserve"> Paul posits a strong relationship between tolerance, empathy, and critical thought. Discussing the function of argument in everyday life, he observes that </w:t>
      </w:r>
      <w:r w:rsidRPr="00A91DEA">
        <w:rPr>
          <w:rStyle w:val="StyleBoldUnderline"/>
        </w:rPr>
        <w:t xml:space="preserve">in order to overcome natural tendencies to reason egocentrically and </w:t>
      </w:r>
      <w:proofErr w:type="spellStart"/>
      <w:r w:rsidRPr="00A91DEA">
        <w:rPr>
          <w:rStyle w:val="StyleBoldUnderline"/>
        </w:rPr>
        <w:t>sociocentrically</w:t>
      </w:r>
      <w:proofErr w:type="spellEnd"/>
      <w:r w:rsidRPr="00A91DEA">
        <w:rPr>
          <w:rStyle w:val="StyleBoldUnderline"/>
        </w:rPr>
        <w:t>, individuals must gain the capacity to engage self-reflective questioning</w:t>
      </w:r>
      <w:r w:rsidRPr="00A91DEA">
        <w:t xml:space="preserve">, to reason dialogically and dialectically, and to “reconstruct alien and opposing belief systems empathically.” Our system of beliefs is, by definition, irrational when we are incapable of abandoning a belief for rational reasons; that is, when we egocentrically associate our beliefs with our own integrity. Paul describes an intimate relationship between private inferential habits, moral practices, and the nature of argumentation. Critical thought and moral identity, he urges, must be predicated on discovering the insights of opposing views and the weaknesses of our own beliefs. </w:t>
      </w:r>
      <w:r w:rsidRPr="00A91DEA">
        <w:rPr>
          <w:rStyle w:val="StyleBoldUnderline"/>
        </w:rPr>
        <w:t>Role playing, he reasons, is a central element of any effort to gain such insight. Only an activity that requires the defense of both sides of an issue, moving beyond acknowledgement to exploration and advocacy, can engender such powerful role playing</w:t>
      </w:r>
      <w:r w:rsidRPr="00A91DEA">
        <w:t xml:space="preserve">. </w:t>
      </w:r>
      <w:proofErr w:type="spellStart"/>
      <w:r w:rsidRPr="00A91DEA">
        <w:t>Reding</w:t>
      </w:r>
      <w:proofErr w:type="spellEnd"/>
      <w:r w:rsidRPr="00A91DEA">
        <w:t xml:space="preserve"> explains that “debating both sides is a special instance of role-playing,” where debaters are forced to empathize on a constant basis with a position contrary to their own. This role playing, Baird agrees, is an exercise in reflective thinking, an engagement in problem solving that exposes weaknesses and strengths. Motivated by the knowledge that they may debate against their own case, debaters constantly pose arguments and counter-arguments for discussion, erecting defenses and then challenging these defenses with a different tact. Such conceptual flexibility, Paul argues is essential for effective critical thinking, and in turn for the development of a reasoned moral identity.  A final point about relativism is that </w:t>
      </w:r>
      <w:r w:rsidRPr="00A91DEA">
        <w:rPr>
          <w:rStyle w:val="StyleBoldUnderline"/>
        </w:rPr>
        <w:t>switch-side debate encourages fairness and equality of opportunity</w:t>
      </w:r>
      <w:r w:rsidRPr="00A91DEA">
        <w:t xml:space="preserve"> in evaluating competing values. Initially, it is apparent that </w:t>
      </w:r>
      <w:r w:rsidRPr="00A91DEA">
        <w:rPr>
          <w:i/>
        </w:rPr>
        <w:t>a priori</w:t>
      </w:r>
      <w:r w:rsidRPr="00A91DEA">
        <w:t xml:space="preserve"> fairness is a fundamental aspect of games and gamesmanship. Players in the game should start out with equal advantage, and the rules should be construed throughout to provide no undue advantage to one side or the other. </w:t>
      </w:r>
      <w:r w:rsidRPr="00A91DEA">
        <w:rPr>
          <w:u w:val="single"/>
        </w:rPr>
        <w:t>Both sides</w:t>
      </w:r>
      <w:r w:rsidRPr="00A91DEA">
        <w:t xml:space="preserve">, notes Thompson, should have an equal about of time and a fair chance to present their arguments. </w:t>
      </w:r>
      <w:r w:rsidRPr="00A91DEA">
        <w:rPr>
          <w:rStyle w:val="StyleBoldUnderline"/>
        </w:rPr>
        <w:t>Of critical importance</w:t>
      </w:r>
      <w:r w:rsidRPr="00A91DEA">
        <w:t xml:space="preserve">, he insists, </w:t>
      </w:r>
      <w:r w:rsidRPr="00A91DEA">
        <w:rPr>
          <w:rStyle w:val="StyleBoldUnderline"/>
        </w:rPr>
        <w:t>is</w:t>
      </w:r>
      <w:r w:rsidRPr="00A91DEA">
        <w:t xml:space="preserve"> an equality of opportunity. Equality of opportunity is manifest throughout many debate procedures and norms. On the question of </w:t>
      </w:r>
      <w:r w:rsidRPr="00A91DEA">
        <w:rPr>
          <w:rStyle w:val="StyleBoldUnderline"/>
        </w:rPr>
        <w:t>topicality</w:t>
      </w:r>
      <w:r w:rsidRPr="00A91DEA">
        <w:t>----whether the affirmative plan is an example of the stated topic----</w:t>
      </w:r>
      <w:r w:rsidRPr="00A91DEA">
        <w:rPr>
          <w:rStyle w:val="StyleBoldUnderline"/>
        </w:rPr>
        <w:t>the issue of “fair ground” for debate is explicitly developed as a criterion for decision.</w:t>
      </w:r>
      <w:r w:rsidRPr="00A91DEA">
        <w:t xml:space="preserve"> Likewise, when a counterplan is offered against an affirmative plan, the issue of coexistence, or of the “competitiveness” of the plans, frequently turns on the fairness of the affirmative team’s suggested “permutation” of the plans. In these and other issues, the value of fairness, and of equality of opportunity, is highlighted and clarified through constant disputation.  The point is simply that </w:t>
      </w:r>
      <w:r w:rsidRPr="00A91DEA">
        <w:rPr>
          <w:u w:val="single"/>
        </w:rPr>
        <w:t xml:space="preserve">debate does teach values, and that </w:t>
      </w:r>
      <w:r w:rsidRPr="00A91DEA">
        <w:rPr>
          <w:rStyle w:val="StyleBoldUnderline"/>
        </w:rPr>
        <w:t>these values are instrumental in providing a hearing for alternative points of view</w:t>
      </w:r>
      <w:r w:rsidRPr="00A91DEA">
        <w:rPr>
          <w:u w:val="single"/>
        </w:rPr>
        <w:t>. Paying explicit attention to</w:t>
      </w:r>
      <w:r w:rsidRPr="00A91DEA">
        <w:t xml:space="preserve"> decision criteria, and to </w:t>
      </w:r>
      <w:r w:rsidRPr="00A91DEA">
        <w:rPr>
          <w:u w:val="single"/>
        </w:rPr>
        <w:t>division of ground</w:t>
      </w:r>
      <w:r w:rsidRPr="00A91DEA">
        <w:t xml:space="preserve"> arguments (a function of competition), </w:t>
      </w:r>
      <w:r w:rsidRPr="00A91DEA">
        <w:rPr>
          <w:u w:val="single"/>
        </w:rPr>
        <w:t xml:space="preserve">effectively </w:t>
      </w:r>
      <w:r w:rsidRPr="00A91DEA">
        <w:rPr>
          <w:rStyle w:val="Emphasis"/>
        </w:rPr>
        <w:t xml:space="preserve">renders the value structure pluralistic, rather than relativistic. </w:t>
      </w:r>
    </w:p>
    <w:p w14:paraId="5C4168AE" w14:textId="77777777" w:rsidR="000844B0" w:rsidRPr="00A91DEA" w:rsidRDefault="000844B0" w:rsidP="000844B0"/>
    <w:p w14:paraId="5459BD84" w14:textId="77777777" w:rsidR="000844B0" w:rsidRPr="00A91DEA" w:rsidRDefault="000844B0" w:rsidP="000844B0"/>
    <w:p w14:paraId="5BC653C4" w14:textId="77777777" w:rsidR="000844B0" w:rsidRPr="00A91DEA" w:rsidRDefault="000844B0" w:rsidP="000844B0">
      <w:pPr>
        <w:pStyle w:val="Heading3"/>
      </w:pPr>
      <w:r w:rsidRPr="00A91DEA">
        <w:t>AND even if we lose the framing questions Fairness is a decision rule—it rigs the game and makes neutral evaluation by a judge impossible—their ability to pick the high ground on inequality ought be eliminated.</w:t>
      </w:r>
    </w:p>
    <w:p w14:paraId="62886A01" w14:textId="77777777" w:rsidR="000844B0" w:rsidRPr="00A91DEA" w:rsidRDefault="000844B0" w:rsidP="000844B0">
      <w:proofErr w:type="spellStart"/>
      <w:r w:rsidRPr="00A91DEA">
        <w:rPr>
          <w:rStyle w:val="StyleStyleBold12pt"/>
        </w:rPr>
        <w:t>Loland</w:t>
      </w:r>
      <w:proofErr w:type="spellEnd"/>
      <w:r w:rsidRPr="00A91DEA">
        <w:rPr>
          <w:rStyle w:val="StyleStyleBold12pt"/>
        </w:rPr>
        <w:t xml:space="preserve"> 2</w:t>
      </w:r>
      <w:r w:rsidRPr="00A91DEA">
        <w:t xml:space="preserve"> [Sigmund, Professor of Sport Philosophy and Ethics at the Norwegian University of Sport and Physical Education, </w:t>
      </w:r>
      <w:r w:rsidRPr="00A91DEA">
        <w:rPr>
          <w:i/>
        </w:rPr>
        <w:t>Fair Play and Sport</w:t>
      </w:r>
      <w:r w:rsidRPr="00A91DEA">
        <w:t>, 95]</w:t>
      </w:r>
    </w:p>
    <w:p w14:paraId="2657A678" w14:textId="77777777" w:rsidR="000844B0" w:rsidRPr="00A91DEA" w:rsidRDefault="000844B0" w:rsidP="000844B0"/>
    <w:p w14:paraId="0B9A17F9" w14:textId="77777777" w:rsidR="000844B0" w:rsidRPr="00A91DEA" w:rsidRDefault="000844B0" w:rsidP="000844B0">
      <w:pPr>
        <w:rPr>
          <w:sz w:val="16"/>
        </w:rPr>
      </w:pPr>
      <w:r w:rsidRPr="00A91DEA">
        <w:rPr>
          <w:rStyle w:val="StyleBoldUnderline"/>
        </w:rPr>
        <w:t>Rule violations are of several kinds.  The long jumper who steps over the board has her jump measured longer than it really is.</w:t>
      </w:r>
      <w:r w:rsidRPr="00A91DEA">
        <w:rPr>
          <w:sz w:val="16"/>
        </w:rPr>
        <w:t xml:space="preserve">  </w:t>
      </w:r>
      <w:r w:rsidRPr="00A91DEA">
        <w:rPr>
          <w:rStyle w:val="StyleBoldUnderline"/>
        </w:rPr>
        <w:t>By illegally hitting a competitor on the arm, a basketball player ‘steals’ the ball and scores two points</w:t>
      </w:r>
      <w:r w:rsidRPr="00A91DEA">
        <w:rPr>
          <w:sz w:val="16"/>
        </w:rPr>
        <w:t xml:space="preserve">.  I have argued that </w:t>
      </w:r>
      <w:r w:rsidRPr="00A91DEA">
        <w:rPr>
          <w:rStyle w:val="Emphasis"/>
        </w:rPr>
        <w:t>without adhering to a shared, just ethos, evaluations of performance among competitors become invalid.</w:t>
      </w:r>
      <w:r w:rsidRPr="00A91DEA">
        <w:rPr>
          <w:sz w:val="16"/>
        </w:rPr>
        <w:t xml:space="preserve">  </w:t>
      </w:r>
      <w:r w:rsidRPr="00A91DEA">
        <w:rPr>
          <w:rStyle w:val="StyleBoldUnderline"/>
        </w:rPr>
        <w:t>Advantages resulting from rule violations</w:t>
      </w:r>
      <w:r w:rsidRPr="00A91DEA">
        <w:rPr>
          <w:sz w:val="16"/>
        </w:rPr>
        <w:t xml:space="preserve"> that are no part of such an ethos </w:t>
      </w:r>
      <w:r w:rsidRPr="00A91DEA">
        <w:rPr>
          <w:rStyle w:val="StyleBoldUnderline"/>
        </w:rPr>
        <w:t>must be considered</w:t>
      </w:r>
      <w:r w:rsidRPr="00A91DEA">
        <w:rPr>
          <w:sz w:val="16"/>
        </w:rPr>
        <w:t xml:space="preserve"> non-relevant </w:t>
      </w:r>
      <w:r w:rsidRPr="00A91DEA">
        <w:rPr>
          <w:rStyle w:val="Emphasis"/>
        </w:rPr>
        <w:t>inequalities that ought to be eliminated or compensated for</w:t>
      </w:r>
      <w:r w:rsidRPr="00A91DEA">
        <w:rPr>
          <w:sz w:val="16"/>
        </w:rPr>
        <w:t xml:space="preserve">.  The argument is similar to that in the discussion of equality.  This time, however, </w:t>
      </w:r>
      <w:r w:rsidRPr="00A91DEA">
        <w:rPr>
          <w:rStyle w:val="StyleBoldUnderline"/>
        </w:rPr>
        <w:t xml:space="preserve">we are dealing not with external conditions, equipment, or support systems, but with </w:t>
      </w:r>
      <w:r w:rsidRPr="00A91DEA">
        <w:rPr>
          <w:rStyle w:val="Emphasis"/>
        </w:rPr>
        <w:t>competitors’</w:t>
      </w:r>
      <w:r w:rsidRPr="00A91DEA">
        <w:rPr>
          <w:rStyle w:val="StyleBoldUnderline"/>
        </w:rPr>
        <w:t xml:space="preserve"> </w:t>
      </w:r>
      <w:r w:rsidRPr="00A91DEA">
        <w:rPr>
          <w:rStyle w:val="Emphasis"/>
        </w:rPr>
        <w:t>actions</w:t>
      </w:r>
      <w:r w:rsidRPr="00A91DEA">
        <w:rPr>
          <w:rStyle w:val="StyleBoldUnderline"/>
        </w:rPr>
        <w:t xml:space="preserve"> </w:t>
      </w:r>
      <w:r w:rsidRPr="00A91DEA">
        <w:rPr>
          <w:rStyle w:val="Emphasis"/>
        </w:rPr>
        <w:t>themselves</w:t>
      </w:r>
      <w:r w:rsidRPr="00A91DEA">
        <w:rPr>
          <w:sz w:val="16"/>
        </w:rPr>
        <w:t>.</w:t>
      </w:r>
    </w:p>
    <w:p w14:paraId="70BF08C1" w14:textId="77777777" w:rsidR="000844B0" w:rsidRPr="00A91DEA" w:rsidRDefault="000844B0" w:rsidP="000844B0">
      <w:pPr>
        <w:pStyle w:val="Heading3"/>
      </w:pPr>
      <w:bookmarkStart w:id="0" w:name="_GoBack"/>
      <w:bookmarkEnd w:id="0"/>
      <w:r w:rsidRPr="00A91DEA">
        <w:t xml:space="preserve">Only a fair topic allows for debate to continue </w:t>
      </w:r>
    </w:p>
    <w:p w14:paraId="6BBFB5BE" w14:textId="77777777" w:rsidR="000844B0" w:rsidRPr="00A91DEA" w:rsidRDefault="000844B0" w:rsidP="000844B0">
      <w:proofErr w:type="spellStart"/>
      <w:r w:rsidRPr="00A91DEA">
        <w:rPr>
          <w:rStyle w:val="StyleStyleBold12pt"/>
        </w:rPr>
        <w:t>Speice</w:t>
      </w:r>
      <w:proofErr w:type="spellEnd"/>
      <w:r w:rsidRPr="00A91DEA">
        <w:rPr>
          <w:rStyle w:val="StyleStyleBold12pt"/>
        </w:rPr>
        <w:t xml:space="preserve"> and Lyle 3</w:t>
      </w:r>
      <w:r w:rsidRPr="00A91DEA">
        <w:t xml:space="preserve"> — Patrick </w:t>
      </w:r>
      <w:proofErr w:type="spellStart"/>
      <w:r w:rsidRPr="00A91DEA">
        <w:t>Speice</w:t>
      </w:r>
      <w:proofErr w:type="spellEnd"/>
      <w:r w:rsidRPr="00A91DEA">
        <w:t xml:space="preserve">, Debater at Wake Forest University, and Jim Lyle, Director of Debate at Clarion University, 2003 (“Traditional Policy Debate: Now More Than Ever,” </w:t>
      </w:r>
      <w:r w:rsidRPr="00A91DEA">
        <w:rPr>
          <w:i/>
        </w:rPr>
        <w:t>Debater’s Research Guide</w:t>
      </w:r>
      <w:r w:rsidRPr="00A91DEA">
        <w:t xml:space="preserve">, Available Online at http://groups.wfu.edu/debate/ </w:t>
      </w:r>
      <w:proofErr w:type="spellStart"/>
      <w:r w:rsidRPr="00A91DEA">
        <w:t>MiscSites</w:t>
      </w:r>
      <w:proofErr w:type="spellEnd"/>
      <w:r w:rsidRPr="00A91DEA">
        <w:t>/</w:t>
      </w:r>
      <w:proofErr w:type="spellStart"/>
      <w:r w:rsidRPr="00A91DEA">
        <w:t>DRGArticles</w:t>
      </w:r>
      <w:proofErr w:type="spellEnd"/>
      <w:r w:rsidRPr="00A91DEA">
        <w:t>/SpeiceLyle2003htm.htm, Accessed 09-11-2005)</w:t>
      </w:r>
    </w:p>
    <w:p w14:paraId="34AC2DF0" w14:textId="77777777" w:rsidR="000844B0" w:rsidRPr="00A91DEA" w:rsidRDefault="000844B0" w:rsidP="000844B0"/>
    <w:p w14:paraId="4C6B2A07" w14:textId="77777777" w:rsidR="000844B0" w:rsidRPr="000C7291" w:rsidRDefault="000844B0" w:rsidP="000844B0">
      <w:pPr>
        <w:rPr>
          <w:sz w:val="16"/>
        </w:rPr>
      </w:pPr>
      <w:r w:rsidRPr="00A91DEA">
        <w:rPr>
          <w:sz w:val="16"/>
        </w:rPr>
        <w:t xml:space="preserve">As with any game or sport, </w:t>
      </w:r>
      <w:r w:rsidRPr="00A91DEA">
        <w:rPr>
          <w:rStyle w:val="StyleBoldUnderline"/>
        </w:rPr>
        <w:t>creating a level playing field that affords each competitor a fair chance of victory is integral to the continued existence of debate as an activity. If the game is slanted toward one particular competitor, the other participants are likely to pack up their tubs and go home, as they don’t have a realistic shot of winning such a “rigged game.” Debate simply wouldn’t be fun if the outcome was pre-determined and certain teams knew that they would always win or lose. The incentive to work hard to develop new and innovative arguments would be non-existent because wins and losses would not relate to how much research a particular team did</w:t>
      </w:r>
      <w:r w:rsidRPr="00A91DEA">
        <w:rPr>
          <w:sz w:val="16"/>
        </w:rPr>
        <w:t>. TPD, as defined above, offers the best hope for a level playing field that makes the game of debate fun and educational for all participants.</w:t>
      </w:r>
    </w:p>
    <w:p w14:paraId="46382037" w14:textId="77777777" w:rsidR="000844B0" w:rsidRPr="00264B9F" w:rsidRDefault="000844B0" w:rsidP="000844B0"/>
    <w:p w14:paraId="7238B75E" w14:textId="77777777" w:rsidR="000844B0" w:rsidRPr="008F00C0" w:rsidRDefault="000844B0" w:rsidP="000844B0"/>
    <w:p w14:paraId="57A3A4BD" w14:textId="77777777" w:rsidR="000844B0" w:rsidRPr="001D0CC7" w:rsidRDefault="000844B0" w:rsidP="002961F1"/>
    <w:sectPr w:rsidR="000844B0" w:rsidRPr="001D0CC7"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C74050" w14:textId="77777777" w:rsidR="000844B0" w:rsidRDefault="000844B0" w:rsidP="00E46E7E">
      <w:r>
        <w:separator/>
      </w:r>
    </w:p>
  </w:endnote>
  <w:endnote w:type="continuationSeparator" w:id="0">
    <w:p w14:paraId="4A2BF348" w14:textId="77777777" w:rsidR="000844B0" w:rsidRDefault="000844B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iberation Serif">
    <w:altName w:val="Times New Roman"/>
    <w:charset w:val="00"/>
    <w:family w:val="roman"/>
    <w:pitch w:val="variable"/>
  </w:font>
  <w:font w:name="DejaVu Sans">
    <w:altName w:val="Times New Roman"/>
    <w:charset w:val="80"/>
    <w:family w:val="auto"/>
    <w:pitch w:val="variable"/>
  </w:font>
  <w:font w:name="Franklin Gothic Heavy">
    <w:altName w:val="Arial"/>
    <w:charset w:val="00"/>
    <w:family w:val="swiss"/>
    <w:pitch w:val="variable"/>
    <w:sig w:usb0="00000287" w:usb1="00000000" w:usb2="00000000" w:usb3="00000000" w:csb0="0000009F" w:csb1="00000000"/>
  </w:font>
  <w:font w:name="Malgun Gothic">
    <w:charset w:val="81"/>
    <w:family w:val="swiss"/>
    <w:pitch w:val="variable"/>
    <w:sig w:usb0="900002AF" w:usb1="09D77CFB" w:usb2="00000012" w:usb3="00000000" w:csb0="00080001"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Academy Engraved LET">
    <w:panose1 w:val="02000000000000000000"/>
    <w:charset w:val="00"/>
    <w:family w:val="auto"/>
    <w:pitch w:val="variable"/>
    <w:sig w:usb0="8000007F" w:usb1="4000000A" w:usb2="00000000" w:usb3="00000000" w:csb0="00000001" w:csb1="00000000"/>
  </w:font>
  <w:font w:name="MingLiU-ExtB">
    <w:panose1 w:val="02020500000000000000"/>
    <w:charset w:val="51"/>
    <w:family w:val="auto"/>
    <w:pitch w:val="variable"/>
    <w:sig w:usb0="8000002F" w:usb1="0A080008" w:usb2="00000010" w:usb3="00000000" w:csb0="00100001" w:csb1="00000000"/>
  </w:font>
  <w:font w:name="Myriad Pro">
    <w:panose1 w:val="020B0503030403020204"/>
    <w:charset w:val="00"/>
    <w:family w:val="auto"/>
    <w:pitch w:val="variable"/>
    <w:sig w:usb0="20000287" w:usb1="00000001" w:usb2="00000000" w:usb3="00000000" w:csb0="0000019F" w:csb1="00000000"/>
  </w:font>
  <w:font w:name="TimesNewRomanPS-BoldMT">
    <w:altName w:val="Times New Roman"/>
    <w:panose1 w:val="00000000000000000000"/>
    <w:charset w:val="00"/>
    <w:family w:val="swiss"/>
    <w:notTrueType/>
    <w:pitch w:val="default"/>
    <w:sig w:usb0="03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1155E8" w14:textId="77777777" w:rsidR="000844B0" w:rsidRDefault="000844B0" w:rsidP="00E46E7E">
      <w:r>
        <w:separator/>
      </w:r>
    </w:p>
  </w:footnote>
  <w:footnote w:type="continuationSeparator" w:id="0">
    <w:p w14:paraId="47AC6634" w14:textId="77777777" w:rsidR="000844B0" w:rsidRDefault="000844B0"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0886"/>
    <w:multiLevelType w:val="hybridMultilevel"/>
    <w:tmpl w:val="91EA3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743B6"/>
    <w:multiLevelType w:val="hybridMultilevel"/>
    <w:tmpl w:val="5FACC7BE"/>
    <w:lvl w:ilvl="0" w:tplc="F2B0F096">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CE6890"/>
    <w:multiLevelType w:val="hybridMultilevel"/>
    <w:tmpl w:val="1D209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9323FD"/>
    <w:multiLevelType w:val="hybridMultilevel"/>
    <w:tmpl w:val="F5AA2BEA"/>
    <w:lvl w:ilvl="0" w:tplc="06E4D702">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9C2BCA"/>
    <w:multiLevelType w:val="hybridMultilevel"/>
    <w:tmpl w:val="53F69242"/>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F44382D"/>
    <w:multiLevelType w:val="hybridMultilevel"/>
    <w:tmpl w:val="0A8600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A652A6"/>
    <w:multiLevelType w:val="hybridMultilevel"/>
    <w:tmpl w:val="94FAC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2F311402"/>
    <w:multiLevelType w:val="hybridMultilevel"/>
    <w:tmpl w:val="501827E8"/>
    <w:lvl w:ilvl="0" w:tplc="B232A18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36447FD9"/>
    <w:multiLevelType w:val="hybridMultilevel"/>
    <w:tmpl w:val="1408BB0A"/>
    <w:lvl w:ilvl="0" w:tplc="B232A188">
      <w:start w:val="1"/>
      <w:numFmt w:val="decimal"/>
      <w:lvlText w:val="%1)"/>
      <w:lvlJc w:val="left"/>
      <w:pPr>
        <w:ind w:left="108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3647759F"/>
    <w:multiLevelType w:val="hybridMultilevel"/>
    <w:tmpl w:val="4FA27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E17DB9"/>
    <w:multiLevelType w:val="multilevel"/>
    <w:tmpl w:val="0A42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A8101D"/>
    <w:multiLevelType w:val="hybridMultilevel"/>
    <w:tmpl w:val="1D2CA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40405F4"/>
    <w:multiLevelType w:val="hybridMultilevel"/>
    <w:tmpl w:val="6F0ED056"/>
    <w:lvl w:ilvl="0" w:tplc="1650410E">
      <w:start w:val="6"/>
      <w:numFmt w:val="decimal"/>
      <w:lvlText w:val="%1)"/>
      <w:lvlJc w:val="left"/>
      <w:pPr>
        <w:ind w:left="540" w:hanging="360"/>
      </w:pPr>
      <w:rPr>
        <w:rFonts w:ascii="Calibri" w:eastAsiaTheme="minorEastAsia" w:hAnsi="Calibri" w:cstheme="minorBidi"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59953D1"/>
    <w:multiLevelType w:val="hybridMultilevel"/>
    <w:tmpl w:val="43EC1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B451B4"/>
    <w:multiLevelType w:val="hybridMultilevel"/>
    <w:tmpl w:val="F6801D68"/>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D3520A0"/>
    <w:multiLevelType w:val="hybridMultilevel"/>
    <w:tmpl w:val="1DAE1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2084296"/>
    <w:multiLevelType w:val="hybridMultilevel"/>
    <w:tmpl w:val="8F867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DE7225"/>
    <w:multiLevelType w:val="hybridMultilevel"/>
    <w:tmpl w:val="3300133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C2187C"/>
    <w:multiLevelType w:val="hybridMultilevel"/>
    <w:tmpl w:val="78CA7496"/>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64CF205B"/>
    <w:multiLevelType w:val="hybridMultilevel"/>
    <w:tmpl w:val="DA7C5AA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D2056A"/>
    <w:multiLevelType w:val="hybridMultilevel"/>
    <w:tmpl w:val="7B784CC4"/>
    <w:lvl w:ilvl="0" w:tplc="F844115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62750B"/>
    <w:multiLevelType w:val="hybridMultilevel"/>
    <w:tmpl w:val="C9EE6626"/>
    <w:lvl w:ilvl="0" w:tplc="F2C410B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D34C6C"/>
    <w:multiLevelType w:val="hybridMultilevel"/>
    <w:tmpl w:val="D3564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DA048B"/>
    <w:multiLevelType w:val="hybridMultilevel"/>
    <w:tmpl w:val="86CA8BDA"/>
    <w:lvl w:ilvl="0" w:tplc="B0BCD25A">
      <w:start w:val="1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3968A0"/>
    <w:multiLevelType w:val="hybridMultilevel"/>
    <w:tmpl w:val="1F9A9B12"/>
    <w:lvl w:ilvl="0" w:tplc="5C1ABBCC">
      <w:start w:val="6"/>
      <w:numFmt w:val="decimal"/>
      <w:lvlText w:val="%1)"/>
      <w:lvlJc w:val="left"/>
      <w:pPr>
        <w:ind w:left="720" w:hanging="360"/>
      </w:pPr>
      <w:rPr>
        <w:rFonts w:ascii="Calibri" w:eastAsiaTheme="minorEastAsia" w:hAnsi="Calibr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3"/>
  </w:num>
  <w:num w:numId="3">
    <w:abstractNumId w:val="7"/>
  </w:num>
  <w:num w:numId="4">
    <w:abstractNumId w:val="22"/>
  </w:num>
  <w:num w:numId="5">
    <w:abstractNumId w:val="5"/>
  </w:num>
  <w:num w:numId="6">
    <w:abstractNumId w:val="21"/>
  </w:num>
  <w:num w:numId="7">
    <w:abstractNumId w:val="25"/>
  </w:num>
  <w:num w:numId="8">
    <w:abstractNumId w:val="3"/>
  </w:num>
  <w:num w:numId="9">
    <w:abstractNumId w:val="0"/>
  </w:num>
  <w:num w:numId="10">
    <w:abstractNumId w:val="20"/>
  </w:num>
  <w:num w:numId="11">
    <w:abstractNumId w:val="4"/>
  </w:num>
  <w:num w:numId="12">
    <w:abstractNumId w:val="16"/>
  </w:num>
  <w:num w:numId="13">
    <w:abstractNumId w:val="23"/>
  </w:num>
  <w:num w:numId="14">
    <w:abstractNumId w:val="19"/>
  </w:num>
  <w:num w:numId="15">
    <w:abstractNumId w:val="28"/>
  </w:num>
  <w:num w:numId="16">
    <w:abstractNumId w:val="14"/>
  </w:num>
  <w:num w:numId="17">
    <w:abstractNumId w:val="14"/>
    <w:lvlOverride w:ilvl="0">
      <w:startOverride w:val="1"/>
    </w:lvlOverride>
  </w:num>
  <w:num w:numId="18">
    <w:abstractNumId w:val="14"/>
    <w:lvlOverride w:ilvl="0">
      <w:startOverride w:val="1"/>
    </w:lvlOverride>
  </w:num>
  <w:num w:numId="19">
    <w:abstractNumId w:val="14"/>
    <w:lvlOverride w:ilvl="0">
      <w:startOverride w:val="2"/>
    </w:lvlOverride>
  </w:num>
  <w:num w:numId="20">
    <w:abstractNumId w:val="14"/>
    <w:lvlOverride w:ilvl="0">
      <w:startOverride w:val="1"/>
    </w:lvlOverride>
  </w:num>
  <w:num w:numId="21">
    <w:abstractNumId w:val="14"/>
    <w:lvlOverride w:ilvl="0">
      <w:startOverride w:val="1"/>
    </w:lvlOverride>
  </w:num>
  <w:num w:numId="22">
    <w:abstractNumId w:val="8"/>
  </w:num>
  <w:num w:numId="23">
    <w:abstractNumId w:val="9"/>
  </w:num>
  <w:num w:numId="24">
    <w:abstractNumId w:val="14"/>
    <w:lvlOverride w:ilvl="0">
      <w:startOverride w:val="1"/>
    </w:lvlOverride>
  </w:num>
  <w:num w:numId="25">
    <w:abstractNumId w:val="14"/>
    <w:lvlOverride w:ilvl="0">
      <w:startOverride w:val="1"/>
    </w:lvlOverride>
  </w:num>
  <w:num w:numId="26">
    <w:abstractNumId w:val="11"/>
  </w:num>
  <w:num w:numId="27">
    <w:abstractNumId w:val="24"/>
  </w:num>
  <w:num w:numId="28">
    <w:abstractNumId w:val="1"/>
  </w:num>
  <w:num w:numId="29">
    <w:abstractNumId w:val="10"/>
  </w:num>
  <w:num w:numId="30">
    <w:abstractNumId w:val="6"/>
  </w:num>
  <w:num w:numId="31">
    <w:abstractNumId w:val="17"/>
  </w:num>
  <w:num w:numId="32">
    <w:abstractNumId w:val="2"/>
  </w:num>
  <w:num w:numId="33">
    <w:abstractNumId w:val="26"/>
  </w:num>
  <w:num w:numId="34">
    <w:abstractNumId w:val="15"/>
  </w:num>
  <w:num w:numId="35">
    <w:abstractNumId w:val="27"/>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1D9"/>
    <w:rsid w:val="00011F5B"/>
    <w:rsid w:val="000140EC"/>
    <w:rsid w:val="00016A35"/>
    <w:rsid w:val="000844B0"/>
    <w:rsid w:val="00084639"/>
    <w:rsid w:val="000B53A9"/>
    <w:rsid w:val="000C16B3"/>
    <w:rsid w:val="000C1796"/>
    <w:rsid w:val="000E08C2"/>
    <w:rsid w:val="001408C0"/>
    <w:rsid w:val="00143FD7"/>
    <w:rsid w:val="001463FB"/>
    <w:rsid w:val="00147359"/>
    <w:rsid w:val="00155E69"/>
    <w:rsid w:val="001604E5"/>
    <w:rsid w:val="00186DB7"/>
    <w:rsid w:val="001D0CC7"/>
    <w:rsid w:val="001D7626"/>
    <w:rsid w:val="00224CA2"/>
    <w:rsid w:val="00243AB2"/>
    <w:rsid w:val="002613DA"/>
    <w:rsid w:val="002961F1"/>
    <w:rsid w:val="002B6353"/>
    <w:rsid w:val="002B68C8"/>
    <w:rsid w:val="002F35F4"/>
    <w:rsid w:val="002F3E28"/>
    <w:rsid w:val="002F40E6"/>
    <w:rsid w:val="00303E5B"/>
    <w:rsid w:val="00313226"/>
    <w:rsid w:val="0031425E"/>
    <w:rsid w:val="00325059"/>
    <w:rsid w:val="00327DAC"/>
    <w:rsid w:val="00334DA9"/>
    <w:rsid w:val="00355B51"/>
    <w:rsid w:val="00357719"/>
    <w:rsid w:val="00365429"/>
    <w:rsid w:val="00365571"/>
    <w:rsid w:val="00374144"/>
    <w:rsid w:val="00380543"/>
    <w:rsid w:val="003B3EC7"/>
    <w:rsid w:val="003B7D70"/>
    <w:rsid w:val="003C79E5"/>
    <w:rsid w:val="003F42AF"/>
    <w:rsid w:val="0041068D"/>
    <w:rsid w:val="00412F6D"/>
    <w:rsid w:val="00417F50"/>
    <w:rsid w:val="0042635A"/>
    <w:rsid w:val="004471F5"/>
    <w:rsid w:val="00466B6F"/>
    <w:rsid w:val="00497CA3"/>
    <w:rsid w:val="004A01EC"/>
    <w:rsid w:val="004A3E03"/>
    <w:rsid w:val="004B3188"/>
    <w:rsid w:val="004B3DB3"/>
    <w:rsid w:val="004C63B5"/>
    <w:rsid w:val="004C6BB2"/>
    <w:rsid w:val="004D461E"/>
    <w:rsid w:val="004F6A8A"/>
    <w:rsid w:val="00517479"/>
    <w:rsid w:val="00530BE2"/>
    <w:rsid w:val="00541AE0"/>
    <w:rsid w:val="00546071"/>
    <w:rsid w:val="005A0BE5"/>
    <w:rsid w:val="005C0A5D"/>
    <w:rsid w:val="005C0E1F"/>
    <w:rsid w:val="005E0D2B"/>
    <w:rsid w:val="005E2C99"/>
    <w:rsid w:val="00622726"/>
    <w:rsid w:val="0064712B"/>
    <w:rsid w:val="00653147"/>
    <w:rsid w:val="00653352"/>
    <w:rsid w:val="00672258"/>
    <w:rsid w:val="006725FD"/>
    <w:rsid w:val="0067575B"/>
    <w:rsid w:val="00692C26"/>
    <w:rsid w:val="006A61D9"/>
    <w:rsid w:val="006B7A04"/>
    <w:rsid w:val="006C5631"/>
    <w:rsid w:val="006F2D3D"/>
    <w:rsid w:val="006F4D6A"/>
    <w:rsid w:val="00700835"/>
    <w:rsid w:val="007064DE"/>
    <w:rsid w:val="00726F87"/>
    <w:rsid w:val="007333B9"/>
    <w:rsid w:val="00791A2A"/>
    <w:rsid w:val="00791B7D"/>
    <w:rsid w:val="007A3515"/>
    <w:rsid w:val="007A6EF9"/>
    <w:rsid w:val="007D30CF"/>
    <w:rsid w:val="007D7924"/>
    <w:rsid w:val="007E470C"/>
    <w:rsid w:val="007E5F71"/>
    <w:rsid w:val="00821415"/>
    <w:rsid w:val="008301E8"/>
    <w:rsid w:val="0083768F"/>
    <w:rsid w:val="00892A8D"/>
    <w:rsid w:val="008F538E"/>
    <w:rsid w:val="009157E9"/>
    <w:rsid w:val="0091595A"/>
    <w:rsid w:val="009165EA"/>
    <w:rsid w:val="009774EC"/>
    <w:rsid w:val="009829F2"/>
    <w:rsid w:val="00993F61"/>
    <w:rsid w:val="009B0746"/>
    <w:rsid w:val="009C198B"/>
    <w:rsid w:val="009D207E"/>
    <w:rsid w:val="009E5822"/>
    <w:rsid w:val="009E58F7"/>
    <w:rsid w:val="009E691A"/>
    <w:rsid w:val="00A00845"/>
    <w:rsid w:val="00A074CB"/>
    <w:rsid w:val="00A178B3"/>
    <w:rsid w:val="00A369C4"/>
    <w:rsid w:val="00A37E4F"/>
    <w:rsid w:val="00A461CA"/>
    <w:rsid w:val="00A47986"/>
    <w:rsid w:val="00A47BA2"/>
    <w:rsid w:val="00A91A24"/>
    <w:rsid w:val="00A91DEA"/>
    <w:rsid w:val="00AC0E99"/>
    <w:rsid w:val="00AE07D2"/>
    <w:rsid w:val="00AE7705"/>
    <w:rsid w:val="00AF1E67"/>
    <w:rsid w:val="00AF5046"/>
    <w:rsid w:val="00AF70D4"/>
    <w:rsid w:val="00B169A1"/>
    <w:rsid w:val="00B33E0C"/>
    <w:rsid w:val="00B45FE9"/>
    <w:rsid w:val="00B55D49"/>
    <w:rsid w:val="00B65E97"/>
    <w:rsid w:val="00B84180"/>
    <w:rsid w:val="00B858EE"/>
    <w:rsid w:val="00B919FB"/>
    <w:rsid w:val="00BE63EA"/>
    <w:rsid w:val="00C0663C"/>
    <w:rsid w:val="00C14D91"/>
    <w:rsid w:val="00C42A3C"/>
    <w:rsid w:val="00CA7A99"/>
    <w:rsid w:val="00CB5E7B"/>
    <w:rsid w:val="00CB6A90"/>
    <w:rsid w:val="00CD2C6D"/>
    <w:rsid w:val="00CF1A0F"/>
    <w:rsid w:val="00D36252"/>
    <w:rsid w:val="00D4330B"/>
    <w:rsid w:val="00D460F1"/>
    <w:rsid w:val="00D51B44"/>
    <w:rsid w:val="00D6085D"/>
    <w:rsid w:val="00D66D57"/>
    <w:rsid w:val="00D73C51"/>
    <w:rsid w:val="00D81480"/>
    <w:rsid w:val="00DA2E40"/>
    <w:rsid w:val="00DA5BF8"/>
    <w:rsid w:val="00DC44A3"/>
    <w:rsid w:val="00DC71AA"/>
    <w:rsid w:val="00DD2FAB"/>
    <w:rsid w:val="00DD3D47"/>
    <w:rsid w:val="00DD628B"/>
    <w:rsid w:val="00DE627C"/>
    <w:rsid w:val="00DF1850"/>
    <w:rsid w:val="00E104B7"/>
    <w:rsid w:val="00E14B3F"/>
    <w:rsid w:val="00E46E7E"/>
    <w:rsid w:val="00E95631"/>
    <w:rsid w:val="00E966E6"/>
    <w:rsid w:val="00EE3F09"/>
    <w:rsid w:val="00F1173B"/>
    <w:rsid w:val="00F14920"/>
    <w:rsid w:val="00F45F2E"/>
    <w:rsid w:val="00FA0E1D"/>
    <w:rsid w:val="00FA538E"/>
    <w:rsid w:val="00FD50BA"/>
    <w:rsid w:val="00FD5421"/>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0104D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6" w:unhideWhenUsed="0" w:qFormat="1"/>
    <w:lsdException w:name="Default Paragraph Font" w:uiPriority="1"/>
    <w:lsdException w:name="Body Text" w:uiPriority="0"/>
    <w:lsdException w:name="Subtitle" w:semiHidden="0" w:uiPriority="11" w:unhideWhenUsed="0"/>
    <w:lsdException w:name="Hyperlink"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 Char Char Char Char,Heading 2 Char Char1 Char,Heading 2 Char2,Heading 2 Char1 Char,Heading 2 Char Char Char,Heading 2 Char Char1,Tag and Cite,Heading 21,Hats,Char2,Heading 2 Char1,Heading 2 Char Char Char1 Char,Heading "/>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autoRedefine/>
    <w:unhideWhenUsed/>
    <w:qFormat/>
    <w:rsid w:val="00C0663C"/>
    <w:pPr>
      <w:keepNext/>
      <w:keepLines/>
      <w:spacing w:before="200"/>
      <w:outlineLvl w:val="3"/>
    </w:pPr>
    <w:rPr>
      <w:rFonts w:asciiTheme="majorHAnsi" w:eastAsiaTheme="majorEastAsia" w:hAnsiTheme="majorHAnsi" w:cstheme="majorBidi"/>
      <w:b/>
      <w:iCs/>
      <w:sz w:val="32"/>
      <w:u w:val="single"/>
    </w:rPr>
  </w:style>
  <w:style w:type="paragraph" w:styleId="Heading5">
    <w:name w:val="heading 5"/>
    <w:basedOn w:val="Normal"/>
    <w:next w:val="Normal"/>
    <w:link w:val="Heading5Char"/>
    <w:uiPriority w:val="9"/>
    <w:semiHidden/>
    <w:unhideWhenUsed/>
    <w:rsid w:val="000B53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BlockText Char,Heading 2 Char Char Char Char Char,Heading 2 Char Char1 Char Char,Heading 2 Char2 Char1,Heading 2 Char1 Char Char1,Heading 2 Char Char Char Char1,Heading 2 Char Char1 Char1,Tag and Cite Char,Heading 21 Char1"/>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qFormat/>
    <w:rsid w:val="00C0663C"/>
    <w:rPr>
      <w:rFonts w:asciiTheme="majorHAnsi" w:eastAsiaTheme="majorEastAsia" w:hAnsiTheme="majorHAnsi" w:cstheme="majorBidi"/>
      <w:b/>
      <w:iCs/>
      <w:sz w:val="32"/>
      <w:u w:val="single"/>
    </w:rPr>
  </w:style>
  <w:style w:type="character" w:customStyle="1" w:styleId="Heading5Char">
    <w:name w:val="Heading 5 Char"/>
    <w:basedOn w:val="DefaultParagraphFont"/>
    <w:link w:val="Heading5"/>
    <w:uiPriority w:val="9"/>
    <w:semiHidden/>
    <w:rsid w:val="000B53A9"/>
    <w:rPr>
      <w:rFonts w:asciiTheme="majorHAnsi" w:eastAsiaTheme="majorEastAsia" w:hAnsiTheme="majorHAnsi" w:cstheme="majorBidi"/>
      <w:color w:val="243F60" w:themeColor="accent1" w:themeShade="7F"/>
      <w:sz w:val="22"/>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F1850"/>
    <w:rPr>
      <w:rFonts w:ascii="Calibri" w:hAnsi="Calibri"/>
      <w:b/>
      <w:i w:val="0"/>
      <w:iCs/>
      <w:sz w:val="22"/>
      <w:u w:val="single"/>
      <w:bdr w:val="single" w:sz="18" w:space="0" w:color="auto"/>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DF1850"/>
    <w:rPr>
      <w:b/>
      <w:sz w:val="22"/>
      <w:u w:val="single"/>
    </w:rPr>
  </w:style>
  <w:style w:type="paragraph" w:customStyle="1" w:styleId="card">
    <w:name w:val="card"/>
    <w:basedOn w:val="Normal"/>
    <w:next w:val="Normal"/>
    <w:link w:val="StyleBoldUnderline"/>
    <w:uiPriority w:val="6"/>
    <w:qFormat/>
    <w:rsid w:val="009774EC"/>
    <w:pPr>
      <w:ind w:left="288" w:right="288"/>
    </w:pPr>
    <w:rPr>
      <w:rFonts w:asciiTheme="minorHAnsi" w:hAnsiTheme="minorHAnsi"/>
      <w:b/>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unhideWhenUsed/>
    <w:rsid w:val="00DF1850"/>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
    <w:basedOn w:val="DefaultParagraphFont"/>
    <w:uiPriority w:val="99"/>
    <w:unhideWhenUsed/>
    <w:qFormat/>
    <w:rsid w:val="00DF1850"/>
    <w:rPr>
      <w:color w:val="0000FF" w:themeColor="hyperlink"/>
      <w:u w:val="single"/>
    </w:rPr>
  </w:style>
  <w:style w:type="paragraph" w:styleId="NormalWeb">
    <w:name w:val="Normal (Web)"/>
    <w:basedOn w:val="Normal"/>
    <w:uiPriority w:val="99"/>
    <w:unhideWhenUsed/>
    <w:rsid w:val="000C17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aliases w:val="8 pt font"/>
    <w:basedOn w:val="DefaultParagraphFont"/>
    <w:uiPriority w:val="22"/>
    <w:qFormat/>
    <w:rsid w:val="000C1796"/>
    <w:rPr>
      <w:b/>
      <w:bCs/>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styleId="HTMLCite">
    <w:name w:val="HTML Cite"/>
    <w:basedOn w:val="DefaultParagraphFont"/>
    <w:uiPriority w:val="99"/>
    <w:unhideWhenUsed/>
    <w:rsid w:val="00653352"/>
    <w:rPr>
      <w:i/>
      <w:iCs/>
    </w:rPr>
  </w:style>
  <w:style w:type="character" w:customStyle="1" w:styleId="aqj">
    <w:name w:val="aqj"/>
    <w:basedOn w:val="DefaultParagraphFont"/>
    <w:rsid w:val="002961F1"/>
  </w:style>
  <w:style w:type="paragraph" w:customStyle="1" w:styleId="TagText">
    <w:name w:val="TagText"/>
    <w:basedOn w:val="Normal"/>
    <w:qFormat/>
    <w:rsid w:val="000844B0"/>
    <w:pPr>
      <w:spacing w:before="200"/>
    </w:pPr>
    <w:rPr>
      <w:rFonts w:ascii="Arial" w:hAnsi="Arial"/>
      <w:b/>
      <w:sz w:val="24"/>
    </w:rPr>
  </w:style>
  <w:style w:type="character" w:customStyle="1" w:styleId="cardChar">
    <w:name w:val="card Char"/>
    <w:uiPriority w:val="6"/>
    <w:rsid w:val="000844B0"/>
    <w:rPr>
      <w:rFonts w:ascii="Times New Roman" w:eastAsia="Times New Roman" w:hAnsi="Times New Roman" w:cs="Times New Roman"/>
      <w:sz w:val="20"/>
      <w:szCs w:val="20"/>
    </w:rPr>
  </w:style>
  <w:style w:type="character" w:customStyle="1" w:styleId="underline">
    <w:name w:val="underline"/>
    <w:link w:val="textbold"/>
    <w:qFormat/>
    <w:rsid w:val="000844B0"/>
    <w:rPr>
      <w:b/>
      <w:sz w:val="20"/>
      <w:u w:val="single"/>
    </w:rPr>
  </w:style>
  <w:style w:type="paragraph" w:customStyle="1" w:styleId="textbold">
    <w:name w:val="text bold"/>
    <w:basedOn w:val="Normal"/>
    <w:link w:val="underline"/>
    <w:qFormat/>
    <w:rsid w:val="000844B0"/>
    <w:pPr>
      <w:ind w:left="720"/>
      <w:jc w:val="both"/>
    </w:pPr>
    <w:rPr>
      <w:rFonts w:asciiTheme="minorHAnsi" w:hAnsiTheme="minorHAnsi"/>
      <w:b/>
      <w:sz w:val="20"/>
      <w:u w:val="single"/>
    </w:rPr>
  </w:style>
  <w:style w:type="paragraph" w:customStyle="1" w:styleId="evidencetext">
    <w:name w:val="evidence text"/>
    <w:basedOn w:val="Normal"/>
    <w:link w:val="evidencetextChar1"/>
    <w:qFormat/>
    <w:rsid w:val="000844B0"/>
    <w:pPr>
      <w:ind w:left="1008" w:right="720"/>
    </w:pPr>
    <w:rPr>
      <w:rFonts w:ascii="Arial" w:eastAsia="Times New Roman" w:hAnsi="Arial" w:cs="Times New Roman"/>
      <w:color w:val="000000"/>
      <w:sz w:val="16"/>
    </w:rPr>
  </w:style>
  <w:style w:type="character" w:customStyle="1" w:styleId="evidencetextChar1">
    <w:name w:val="evidence text Char1"/>
    <w:link w:val="evidencetext"/>
    <w:rsid w:val="000844B0"/>
    <w:rPr>
      <w:rFonts w:ascii="Arial" w:eastAsia="Times New Roman" w:hAnsi="Arial" w:cs="Times New Roman"/>
      <w:color w:val="000000"/>
      <w:sz w:val="16"/>
    </w:rPr>
  </w:style>
  <w:style w:type="character" w:customStyle="1" w:styleId="highlight2">
    <w:name w:val="highlight2"/>
    <w:rsid w:val="000844B0"/>
    <w:rPr>
      <w:rFonts w:ascii="Arial" w:hAnsi="Arial"/>
      <w:b/>
      <w:sz w:val="19"/>
      <w:u w:val="thick"/>
      <w:bdr w:val="none" w:sz="0" w:space="0" w:color="auto"/>
      <w:shd w:val="clear" w:color="auto" w:fill="auto"/>
    </w:rPr>
  </w:style>
  <w:style w:type="character" w:customStyle="1" w:styleId="boldunderline">
    <w:name w:val="bold underline"/>
    <w:basedOn w:val="underline"/>
    <w:qFormat/>
    <w:rsid w:val="000844B0"/>
    <w:rPr>
      <w:b/>
      <w:bCs w:val="0"/>
      <w:sz w:val="20"/>
      <w:u w:val="single"/>
    </w:rPr>
  </w:style>
  <w:style w:type="character" w:customStyle="1" w:styleId="apple-style-span">
    <w:name w:val="apple-style-span"/>
    <w:rsid w:val="000844B0"/>
  </w:style>
  <w:style w:type="paragraph" w:styleId="BodyText">
    <w:name w:val="Body Text"/>
    <w:basedOn w:val="Normal"/>
    <w:link w:val="BodyTextChar"/>
    <w:rsid w:val="000844B0"/>
    <w:pPr>
      <w:widowControl w:val="0"/>
      <w:suppressAutoHyphens/>
      <w:spacing w:after="120"/>
    </w:pPr>
    <w:rPr>
      <w:rFonts w:ascii="Liberation Serif" w:eastAsia="DejaVu Sans" w:hAnsi="Liberation Serif" w:cs="DejaVu Sans"/>
      <w:kern w:val="1"/>
      <w:sz w:val="24"/>
      <w:lang w:eastAsia="zh-CN" w:bidi="hi-IN"/>
    </w:rPr>
  </w:style>
  <w:style w:type="character" w:customStyle="1" w:styleId="BodyTextChar">
    <w:name w:val="Body Text Char"/>
    <w:basedOn w:val="DefaultParagraphFont"/>
    <w:link w:val="BodyText"/>
    <w:rsid w:val="000844B0"/>
    <w:rPr>
      <w:rFonts w:ascii="Liberation Serif" w:eastAsia="DejaVu Sans" w:hAnsi="Liberation Serif" w:cs="DejaVu Sans"/>
      <w:kern w:val="1"/>
      <w:lang w:eastAsia="zh-CN" w:bidi="hi-IN"/>
    </w:rPr>
  </w:style>
  <w:style w:type="paragraph" w:customStyle="1" w:styleId="StyleStyleStyleCNA9ptBefore1pt8ptPatternClear">
    <w:name w:val="Style Style Style CN A + 9 pt Before:  1 pt + 8 pt + Pattern: Clear..."/>
    <w:basedOn w:val="Normal"/>
    <w:autoRedefine/>
    <w:rsid w:val="000844B0"/>
    <w:pPr>
      <w:keepLines/>
      <w:shd w:val="clear" w:color="auto" w:fill="FFFFFF"/>
      <w:tabs>
        <w:tab w:val="left" w:pos="3870"/>
      </w:tabs>
      <w:spacing w:before="60" w:line="170" w:lineRule="exact"/>
      <w:ind w:left="504" w:hanging="288"/>
    </w:pPr>
    <w:rPr>
      <w:rFonts w:ascii="Times New Roman" w:eastAsia="Times New Roman" w:hAnsi="Times New Roman" w:cs="Times New Roman"/>
      <w:snapToGrid w:val="0"/>
      <w:sz w:val="16"/>
      <w:szCs w:val="20"/>
    </w:rPr>
  </w:style>
  <w:style w:type="paragraph" w:styleId="Title">
    <w:name w:val="Title"/>
    <w:basedOn w:val="Normal"/>
    <w:next w:val="Normal"/>
    <w:uiPriority w:val="6"/>
    <w:qFormat/>
    <w:rsid w:val="000844B0"/>
    <w:pPr>
      <w:ind w:left="720"/>
      <w:outlineLvl w:val="0"/>
    </w:pPr>
    <w:rPr>
      <w:rFonts w:asciiTheme="minorHAnsi" w:eastAsiaTheme="minorHAnsi" w:hAnsiTheme="minorHAnsi"/>
      <w:b/>
      <w:bCs/>
      <w:szCs w:val="22"/>
      <w:u w:val="single"/>
    </w:rPr>
  </w:style>
  <w:style w:type="character" w:customStyle="1" w:styleId="TitleChar1">
    <w:name w:val="Title Char1"/>
    <w:basedOn w:val="DefaultParagraphFont"/>
    <w:uiPriority w:val="10"/>
    <w:rsid w:val="000844B0"/>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qFormat/>
    <w:rsid w:val="000844B0"/>
    <w:rPr>
      <w:b/>
      <w:bCs w:val="0"/>
      <w:u w:val="single"/>
      <w:bdr w:val="single" w:sz="4" w:space="0" w:color="auto" w:frame="1"/>
    </w:rPr>
  </w:style>
  <w:style w:type="character" w:customStyle="1" w:styleId="Debate-CardTagandCite-F6Char">
    <w:name w:val="Debate- Card Tag and Cite- F6 Char"/>
    <w:link w:val="Debate-CardTagandCite-F6"/>
    <w:locked/>
    <w:rsid w:val="000844B0"/>
    <w:rPr>
      <w:rFonts w:ascii="Georgia" w:hAnsi="Georgia"/>
      <w:b/>
    </w:rPr>
  </w:style>
  <w:style w:type="paragraph" w:customStyle="1" w:styleId="Debate-CardTagandCite-F6">
    <w:name w:val="Debate- Card Tag and Cite- F6"/>
    <w:basedOn w:val="Normal"/>
    <w:link w:val="Debate-CardTagandCite-F6Char"/>
    <w:qFormat/>
    <w:rsid w:val="000844B0"/>
    <w:pPr>
      <w:contextualSpacing/>
    </w:pPr>
    <w:rPr>
      <w:rFonts w:ascii="Georgia" w:hAnsi="Georgia"/>
      <w:b/>
      <w:sz w:val="24"/>
    </w:rPr>
  </w:style>
  <w:style w:type="character" w:customStyle="1" w:styleId="FootnoteTextChar">
    <w:name w:val="Footnote Text Char"/>
    <w:basedOn w:val="DefaultParagraphFont"/>
    <w:link w:val="FootnoteText"/>
    <w:semiHidden/>
    <w:rsid w:val="000844B0"/>
    <w:rPr>
      <w:rFonts w:ascii="Times New Roman" w:eastAsia="Times New Roman" w:hAnsi="Times New Roman" w:cs="Times New Roman"/>
      <w:sz w:val="22"/>
      <w:szCs w:val="22"/>
    </w:rPr>
  </w:style>
  <w:style w:type="paragraph" w:styleId="FootnoteText">
    <w:name w:val="footnote text"/>
    <w:basedOn w:val="Normal"/>
    <w:link w:val="FootnoteTextChar"/>
    <w:semiHidden/>
    <w:unhideWhenUsed/>
    <w:rsid w:val="000844B0"/>
    <w:pPr>
      <w:spacing w:after="120"/>
    </w:pPr>
    <w:rPr>
      <w:rFonts w:ascii="Times New Roman" w:eastAsia="Times New Roman" w:hAnsi="Times New Roman" w:cs="Times New Roman"/>
      <w:szCs w:val="22"/>
    </w:rPr>
  </w:style>
  <w:style w:type="character" w:customStyle="1" w:styleId="Emphasis2">
    <w:name w:val="Emphasis2"/>
    <w:rsid w:val="000844B0"/>
    <w:rPr>
      <w:rFonts w:ascii="Franklin Gothic Heavy" w:hAnsi="Franklin Gothic Heavy" w:hint="default"/>
      <w:iCs/>
      <w:u w:val="single"/>
    </w:rPr>
  </w:style>
  <w:style w:type="character" w:customStyle="1" w:styleId="AuthorYear">
    <w:name w:val="AuthorYear"/>
    <w:uiPriority w:val="1"/>
    <w:qFormat/>
    <w:rsid w:val="000844B0"/>
    <w:rPr>
      <w:rFonts w:ascii="Georgia" w:hAnsi="Georgia"/>
      <w:b/>
      <w:sz w:val="24"/>
    </w:rPr>
  </w:style>
  <w:style w:type="paragraph" w:customStyle="1" w:styleId="UnderlinedCardText">
    <w:name w:val="Underlined Card Text"/>
    <w:basedOn w:val="Normal"/>
    <w:link w:val="UnderlinedCardTextChar"/>
    <w:qFormat/>
    <w:rsid w:val="000844B0"/>
    <w:pPr>
      <w:spacing w:after="200"/>
      <w:contextualSpacing/>
    </w:pPr>
    <w:rPr>
      <w:rFonts w:eastAsia="Calibri" w:cs="Times New Roman"/>
      <w:u w:val="single"/>
    </w:rPr>
  </w:style>
  <w:style w:type="character" w:customStyle="1" w:styleId="UnderlinedCardTextChar">
    <w:name w:val="Underlined Card Text Char"/>
    <w:link w:val="UnderlinedCardText"/>
    <w:rsid w:val="000844B0"/>
    <w:rPr>
      <w:rFonts w:ascii="Calibri" w:eastAsia="Calibri" w:hAnsi="Calibri" w:cs="Times New Roman"/>
      <w:sz w:val="22"/>
      <w:u w:val="single"/>
    </w:rPr>
  </w:style>
  <w:style w:type="paragraph" w:customStyle="1" w:styleId="Tagtemplate">
    <w:name w:val="Tagtemplate"/>
    <w:basedOn w:val="Normal"/>
    <w:link w:val="TagtemplateChar"/>
    <w:autoRedefine/>
    <w:qFormat/>
    <w:rsid w:val="000844B0"/>
    <w:pPr>
      <w:keepNext/>
      <w:keepLines/>
    </w:pPr>
    <w:rPr>
      <w:rFonts w:ascii="Arial" w:eastAsia="Calibri" w:hAnsi="Arial" w:cs="Times New Roman"/>
      <w:b/>
    </w:rPr>
  </w:style>
  <w:style w:type="character" w:customStyle="1" w:styleId="TagtemplateChar">
    <w:name w:val="Tagtemplate Char"/>
    <w:link w:val="Tagtemplate"/>
    <w:rsid w:val="000844B0"/>
    <w:rPr>
      <w:rFonts w:ascii="Arial" w:eastAsia="Calibri" w:hAnsi="Arial" w:cs="Times New Roman"/>
      <w:b/>
      <w:sz w:val="22"/>
    </w:rPr>
  </w:style>
  <w:style w:type="character" w:customStyle="1" w:styleId="CiteChar">
    <w:name w:val="Cite Char"/>
    <w:aliases w:val="cite_tag Char,Char Char Char Char1 Char,Char Char Char Char1 Char Char,Char Char Char Char1 Char Char1,Heading 21 Char,Heading 2 Char Char Char Char Char1,Heading 2 Char Char,Taglines Char Char, Char Char Char Char1 Char"/>
    <w:qFormat/>
    <w:rsid w:val="000844B0"/>
    <w:rPr>
      <w:sz w:val="22"/>
      <w:szCs w:val="22"/>
      <w:lang w:val="en-US" w:eastAsia="en-US" w:bidi="ar-SA"/>
    </w:rPr>
  </w:style>
  <w:style w:type="character" w:customStyle="1" w:styleId="TitleChar2">
    <w:name w:val="Title Char2"/>
    <w:uiPriority w:val="1"/>
    <w:qFormat/>
    <w:locked/>
    <w:rsid w:val="000844B0"/>
    <w:rPr>
      <w:u w:val="single"/>
    </w:rPr>
  </w:style>
  <w:style w:type="character" w:customStyle="1" w:styleId="UnderlineBold">
    <w:name w:val="Underline + Bold"/>
    <w:uiPriority w:val="1"/>
    <w:qFormat/>
    <w:rsid w:val="000844B0"/>
    <w:rPr>
      <w:b/>
      <w:bCs w:val="0"/>
      <w:sz w:val="20"/>
      <w:u w:val="single"/>
    </w:rPr>
  </w:style>
  <w:style w:type="character" w:customStyle="1" w:styleId="BoldUnderlineChar1">
    <w:name w:val="BoldUnderline Char1"/>
    <w:link w:val="BoldUnderline0"/>
    <w:locked/>
    <w:rsid w:val="000844B0"/>
    <w:rPr>
      <w:rFonts w:ascii="Times New Roman" w:eastAsia="Times New Roman" w:hAnsi="Times New Roman"/>
      <w:b/>
      <w:u w:val="single"/>
    </w:rPr>
  </w:style>
  <w:style w:type="paragraph" w:customStyle="1" w:styleId="BoldUnderline0">
    <w:name w:val="BoldUnderline"/>
    <w:link w:val="BoldUnderlineChar1"/>
    <w:rsid w:val="000844B0"/>
    <w:rPr>
      <w:rFonts w:ascii="Times New Roman" w:eastAsia="Times New Roman" w:hAnsi="Times New Roman"/>
      <w:b/>
      <w:u w:val="single"/>
    </w:rPr>
  </w:style>
  <w:style w:type="character" w:customStyle="1" w:styleId="Author-Date">
    <w:name w:val="Author-Date"/>
    <w:rsid w:val="000844B0"/>
    <w:rPr>
      <w:b/>
      <w:bCs w:val="0"/>
      <w:sz w:val="24"/>
      <w:szCs w:val="24"/>
    </w:rPr>
  </w:style>
  <w:style w:type="character" w:customStyle="1" w:styleId="DebateUnderline">
    <w:name w:val="Debate Underline"/>
    <w:qFormat/>
    <w:rsid w:val="000844B0"/>
    <w:rPr>
      <w:rFonts w:ascii="Times New Roman" w:hAnsi="Times New Roman"/>
      <w:sz w:val="24"/>
      <w:u w:val="thick"/>
    </w:rPr>
  </w:style>
  <w:style w:type="character" w:customStyle="1" w:styleId="Style11ptUnderline">
    <w:name w:val="Style 11 pt Underline"/>
    <w:rsid w:val="000844B0"/>
    <w:rPr>
      <w:sz w:val="20"/>
      <w:u w:val="single"/>
    </w:rPr>
  </w:style>
  <w:style w:type="character" w:customStyle="1" w:styleId="StyleTimesNewRoman12ptBold">
    <w:name w:val="Style Times New Roman 12 pt Bold"/>
    <w:rsid w:val="000844B0"/>
    <w:rPr>
      <w:rFonts w:ascii="Times New Roman" w:hAnsi="Times New Roman"/>
      <w:b/>
      <w:bCs/>
      <w:sz w:val="24"/>
    </w:rPr>
  </w:style>
  <w:style w:type="character" w:customStyle="1" w:styleId="reduce2">
    <w:name w:val="reduce2"/>
    <w:rsid w:val="000844B0"/>
    <w:rPr>
      <w:rFonts w:ascii="Arial" w:hAnsi="Arial" w:cs="Arial"/>
      <w:color w:val="000000"/>
      <w:sz w:val="12"/>
      <w:szCs w:val="22"/>
    </w:rPr>
  </w:style>
  <w:style w:type="paragraph" w:customStyle="1" w:styleId="underlined">
    <w:name w:val="underlined"/>
    <w:next w:val="Normal"/>
    <w:link w:val="underlinedChar"/>
    <w:autoRedefine/>
    <w:rsid w:val="000844B0"/>
    <w:pPr>
      <w:contextualSpacing/>
    </w:pPr>
    <w:rPr>
      <w:rFonts w:ascii="Times New Roman" w:eastAsia="Malgun Gothic" w:hAnsi="Times New Roman" w:cs="Times New Roman"/>
      <w:sz w:val="21"/>
      <w:u w:val="single"/>
      <w:lang w:eastAsia="zh-TW"/>
    </w:rPr>
  </w:style>
  <w:style w:type="character" w:customStyle="1" w:styleId="underlinedChar">
    <w:name w:val="underlined Char"/>
    <w:link w:val="underlined"/>
    <w:rsid w:val="000844B0"/>
    <w:rPr>
      <w:rFonts w:ascii="Times New Roman" w:eastAsia="Malgun Gothic" w:hAnsi="Times New Roman" w:cs="Times New Roman"/>
      <w:sz w:val="21"/>
      <w:u w:val="single"/>
      <w:lang w:eastAsia="zh-TW"/>
    </w:rPr>
  </w:style>
  <w:style w:type="paragraph" w:customStyle="1" w:styleId="citenon-bold">
    <w:name w:val="cite non-bold"/>
    <w:basedOn w:val="Normal"/>
    <w:link w:val="citenon-boldChar"/>
    <w:rsid w:val="000844B0"/>
    <w:rPr>
      <w:rFonts w:ascii="Times New Roman" w:eastAsia="Times New Roman" w:hAnsi="Times New Roman" w:cs="Times New Roman"/>
      <w:sz w:val="16"/>
      <w:szCs w:val="20"/>
    </w:rPr>
  </w:style>
  <w:style w:type="character" w:customStyle="1" w:styleId="citenon-boldChar">
    <w:name w:val="cite non-bold Char"/>
    <w:link w:val="citenon-bold"/>
    <w:locked/>
    <w:rsid w:val="000844B0"/>
    <w:rPr>
      <w:rFonts w:ascii="Times New Roman" w:eastAsia="Times New Roman" w:hAnsi="Times New Roman" w:cs="Times New Roman"/>
      <w:sz w:val="16"/>
      <w:szCs w:val="20"/>
    </w:rPr>
  </w:style>
  <w:style w:type="paragraph" w:customStyle="1" w:styleId="Style1">
    <w:name w:val="Style1"/>
    <w:basedOn w:val="Normal"/>
    <w:link w:val="Style1Char"/>
    <w:qFormat/>
    <w:rsid w:val="000844B0"/>
    <w:rPr>
      <w:rFonts w:ascii="Times New Roman" w:eastAsia="SimSun" w:hAnsi="Times New Roman" w:cs="Calibri"/>
      <w:sz w:val="24"/>
      <w:u w:val="single"/>
      <w:lang w:eastAsia="zh-CN"/>
    </w:rPr>
  </w:style>
  <w:style w:type="character" w:customStyle="1" w:styleId="Style1Char">
    <w:name w:val="Style1 Char"/>
    <w:basedOn w:val="DefaultParagraphFont"/>
    <w:link w:val="Style1"/>
    <w:rsid w:val="000844B0"/>
    <w:rPr>
      <w:rFonts w:ascii="Times New Roman" w:eastAsia="SimSun" w:hAnsi="Times New Roman" w:cs="Calibri"/>
      <w:u w:val="single"/>
      <w:lang w:eastAsia="zh-CN"/>
    </w:rPr>
  </w:style>
  <w:style w:type="character" w:customStyle="1" w:styleId="slug-pub-date">
    <w:name w:val="slug-pub-date"/>
    <w:basedOn w:val="DefaultParagraphFont"/>
    <w:rsid w:val="000844B0"/>
  </w:style>
  <w:style w:type="character" w:customStyle="1" w:styleId="slug-vol">
    <w:name w:val="slug-vol"/>
    <w:basedOn w:val="DefaultParagraphFont"/>
    <w:rsid w:val="000844B0"/>
  </w:style>
  <w:style w:type="character" w:customStyle="1" w:styleId="slug-issue">
    <w:name w:val="slug-issue"/>
    <w:basedOn w:val="DefaultParagraphFont"/>
    <w:rsid w:val="000844B0"/>
  </w:style>
  <w:style w:type="character" w:customStyle="1" w:styleId="slug-pages">
    <w:name w:val="slug-pages"/>
    <w:basedOn w:val="DefaultParagraphFont"/>
    <w:rsid w:val="000844B0"/>
  </w:style>
  <w:style w:type="paragraph" w:customStyle="1" w:styleId="Citingtext">
    <w:name w:val="Citing text"/>
    <w:basedOn w:val="Normal"/>
    <w:next w:val="Normal"/>
    <w:autoRedefine/>
    <w:qFormat/>
    <w:rsid w:val="000844B0"/>
    <w:rPr>
      <w:rFonts w:ascii="Arial" w:eastAsia="Calibri" w:hAnsi="Arial" w:cs="Times New Roman"/>
      <w:sz w:val="16"/>
      <w:szCs w:val="16"/>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0844B0"/>
    <w:rPr>
      <w:rFonts w:asciiTheme="majorHAnsi" w:eastAsiaTheme="majorEastAsia" w:hAnsiTheme="majorHAnsi" w:cstheme="majorBidi"/>
      <w:b/>
      <w:sz w:val="26"/>
    </w:rPr>
  </w:style>
  <w:style w:type="character" w:customStyle="1" w:styleId="CharChar3">
    <w:name w:val="Char Char3"/>
    <w:rsid w:val="000844B0"/>
    <w:rPr>
      <w:rFonts w:cs="Tahoma"/>
      <w:sz w:val="14"/>
      <w:szCs w:val="16"/>
      <w:lang w:val="en-US" w:eastAsia="en-US"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6" w:unhideWhenUsed="0" w:qFormat="1"/>
    <w:lsdException w:name="Default Paragraph Font" w:uiPriority="1"/>
    <w:lsdException w:name="Body Text" w:uiPriority="0"/>
    <w:lsdException w:name="Subtitle" w:semiHidden="0" w:uiPriority="11" w:unhideWhenUsed="0"/>
    <w:lsdException w:name="Hyperlink"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 Char Char Char Char,Heading 2 Char Char1 Char,Heading 2 Char2,Heading 2 Char1 Char,Heading 2 Char Char Char,Heading 2 Char Char1,Tag and Cite,Heading 21,Hats,Char2,Heading 2 Char1,Heading 2 Char Char Char1 Char,Heading "/>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autoRedefine/>
    <w:unhideWhenUsed/>
    <w:qFormat/>
    <w:rsid w:val="00C0663C"/>
    <w:pPr>
      <w:keepNext/>
      <w:keepLines/>
      <w:spacing w:before="200"/>
      <w:outlineLvl w:val="3"/>
    </w:pPr>
    <w:rPr>
      <w:rFonts w:asciiTheme="majorHAnsi" w:eastAsiaTheme="majorEastAsia" w:hAnsiTheme="majorHAnsi" w:cstheme="majorBidi"/>
      <w:b/>
      <w:iCs/>
      <w:sz w:val="32"/>
      <w:u w:val="single"/>
    </w:rPr>
  </w:style>
  <w:style w:type="paragraph" w:styleId="Heading5">
    <w:name w:val="heading 5"/>
    <w:basedOn w:val="Normal"/>
    <w:next w:val="Normal"/>
    <w:link w:val="Heading5Char"/>
    <w:uiPriority w:val="9"/>
    <w:semiHidden/>
    <w:unhideWhenUsed/>
    <w:rsid w:val="000B53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BlockText Char,Heading 2 Char Char Char Char Char,Heading 2 Char Char1 Char Char,Heading 2 Char2 Char1,Heading 2 Char1 Char Char1,Heading 2 Char Char Char Char1,Heading 2 Char Char1 Char1,Tag and Cite Char,Heading 21 Char1"/>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qFormat/>
    <w:rsid w:val="00C0663C"/>
    <w:rPr>
      <w:rFonts w:asciiTheme="majorHAnsi" w:eastAsiaTheme="majorEastAsia" w:hAnsiTheme="majorHAnsi" w:cstheme="majorBidi"/>
      <w:b/>
      <w:iCs/>
      <w:sz w:val="32"/>
      <w:u w:val="single"/>
    </w:rPr>
  </w:style>
  <w:style w:type="character" w:customStyle="1" w:styleId="Heading5Char">
    <w:name w:val="Heading 5 Char"/>
    <w:basedOn w:val="DefaultParagraphFont"/>
    <w:link w:val="Heading5"/>
    <w:uiPriority w:val="9"/>
    <w:semiHidden/>
    <w:rsid w:val="000B53A9"/>
    <w:rPr>
      <w:rFonts w:asciiTheme="majorHAnsi" w:eastAsiaTheme="majorEastAsia" w:hAnsiTheme="majorHAnsi" w:cstheme="majorBidi"/>
      <w:color w:val="243F60" w:themeColor="accent1" w:themeShade="7F"/>
      <w:sz w:val="22"/>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F1850"/>
    <w:rPr>
      <w:rFonts w:ascii="Calibri" w:hAnsi="Calibri"/>
      <w:b/>
      <w:i w:val="0"/>
      <w:iCs/>
      <w:sz w:val="22"/>
      <w:u w:val="single"/>
      <w:bdr w:val="single" w:sz="18" w:space="0" w:color="auto"/>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DF1850"/>
    <w:rPr>
      <w:b/>
      <w:sz w:val="22"/>
      <w:u w:val="single"/>
    </w:rPr>
  </w:style>
  <w:style w:type="paragraph" w:customStyle="1" w:styleId="card">
    <w:name w:val="card"/>
    <w:basedOn w:val="Normal"/>
    <w:next w:val="Normal"/>
    <w:link w:val="StyleBoldUnderline"/>
    <w:uiPriority w:val="6"/>
    <w:qFormat/>
    <w:rsid w:val="009774EC"/>
    <w:pPr>
      <w:ind w:left="288" w:right="288"/>
    </w:pPr>
    <w:rPr>
      <w:rFonts w:asciiTheme="minorHAnsi" w:hAnsiTheme="minorHAnsi"/>
      <w:b/>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unhideWhenUsed/>
    <w:rsid w:val="00DF1850"/>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
    <w:basedOn w:val="DefaultParagraphFont"/>
    <w:uiPriority w:val="99"/>
    <w:unhideWhenUsed/>
    <w:qFormat/>
    <w:rsid w:val="00DF1850"/>
    <w:rPr>
      <w:color w:val="0000FF" w:themeColor="hyperlink"/>
      <w:u w:val="single"/>
    </w:rPr>
  </w:style>
  <w:style w:type="paragraph" w:styleId="NormalWeb">
    <w:name w:val="Normal (Web)"/>
    <w:basedOn w:val="Normal"/>
    <w:uiPriority w:val="99"/>
    <w:unhideWhenUsed/>
    <w:rsid w:val="000C17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aliases w:val="8 pt font"/>
    <w:basedOn w:val="DefaultParagraphFont"/>
    <w:uiPriority w:val="22"/>
    <w:qFormat/>
    <w:rsid w:val="000C1796"/>
    <w:rPr>
      <w:b/>
      <w:bCs/>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styleId="HTMLCite">
    <w:name w:val="HTML Cite"/>
    <w:basedOn w:val="DefaultParagraphFont"/>
    <w:uiPriority w:val="99"/>
    <w:unhideWhenUsed/>
    <w:rsid w:val="00653352"/>
    <w:rPr>
      <w:i/>
      <w:iCs/>
    </w:rPr>
  </w:style>
  <w:style w:type="character" w:customStyle="1" w:styleId="aqj">
    <w:name w:val="aqj"/>
    <w:basedOn w:val="DefaultParagraphFont"/>
    <w:rsid w:val="002961F1"/>
  </w:style>
  <w:style w:type="paragraph" w:customStyle="1" w:styleId="TagText">
    <w:name w:val="TagText"/>
    <w:basedOn w:val="Normal"/>
    <w:qFormat/>
    <w:rsid w:val="000844B0"/>
    <w:pPr>
      <w:spacing w:before="200"/>
    </w:pPr>
    <w:rPr>
      <w:rFonts w:ascii="Arial" w:hAnsi="Arial"/>
      <w:b/>
      <w:sz w:val="24"/>
    </w:rPr>
  </w:style>
  <w:style w:type="character" w:customStyle="1" w:styleId="cardChar">
    <w:name w:val="card Char"/>
    <w:uiPriority w:val="6"/>
    <w:rsid w:val="000844B0"/>
    <w:rPr>
      <w:rFonts w:ascii="Times New Roman" w:eastAsia="Times New Roman" w:hAnsi="Times New Roman" w:cs="Times New Roman"/>
      <w:sz w:val="20"/>
      <w:szCs w:val="20"/>
    </w:rPr>
  </w:style>
  <w:style w:type="character" w:customStyle="1" w:styleId="underline">
    <w:name w:val="underline"/>
    <w:link w:val="textbold"/>
    <w:qFormat/>
    <w:rsid w:val="000844B0"/>
    <w:rPr>
      <w:b/>
      <w:sz w:val="20"/>
      <w:u w:val="single"/>
    </w:rPr>
  </w:style>
  <w:style w:type="paragraph" w:customStyle="1" w:styleId="textbold">
    <w:name w:val="text bold"/>
    <w:basedOn w:val="Normal"/>
    <w:link w:val="underline"/>
    <w:qFormat/>
    <w:rsid w:val="000844B0"/>
    <w:pPr>
      <w:ind w:left="720"/>
      <w:jc w:val="both"/>
    </w:pPr>
    <w:rPr>
      <w:rFonts w:asciiTheme="minorHAnsi" w:hAnsiTheme="minorHAnsi"/>
      <w:b/>
      <w:sz w:val="20"/>
      <w:u w:val="single"/>
    </w:rPr>
  </w:style>
  <w:style w:type="paragraph" w:customStyle="1" w:styleId="evidencetext">
    <w:name w:val="evidence text"/>
    <w:basedOn w:val="Normal"/>
    <w:link w:val="evidencetextChar1"/>
    <w:qFormat/>
    <w:rsid w:val="000844B0"/>
    <w:pPr>
      <w:ind w:left="1008" w:right="720"/>
    </w:pPr>
    <w:rPr>
      <w:rFonts w:ascii="Arial" w:eastAsia="Times New Roman" w:hAnsi="Arial" w:cs="Times New Roman"/>
      <w:color w:val="000000"/>
      <w:sz w:val="16"/>
    </w:rPr>
  </w:style>
  <w:style w:type="character" w:customStyle="1" w:styleId="evidencetextChar1">
    <w:name w:val="evidence text Char1"/>
    <w:link w:val="evidencetext"/>
    <w:rsid w:val="000844B0"/>
    <w:rPr>
      <w:rFonts w:ascii="Arial" w:eastAsia="Times New Roman" w:hAnsi="Arial" w:cs="Times New Roman"/>
      <w:color w:val="000000"/>
      <w:sz w:val="16"/>
    </w:rPr>
  </w:style>
  <w:style w:type="character" w:customStyle="1" w:styleId="highlight2">
    <w:name w:val="highlight2"/>
    <w:rsid w:val="000844B0"/>
    <w:rPr>
      <w:rFonts w:ascii="Arial" w:hAnsi="Arial"/>
      <w:b/>
      <w:sz w:val="19"/>
      <w:u w:val="thick"/>
      <w:bdr w:val="none" w:sz="0" w:space="0" w:color="auto"/>
      <w:shd w:val="clear" w:color="auto" w:fill="auto"/>
    </w:rPr>
  </w:style>
  <w:style w:type="character" w:customStyle="1" w:styleId="boldunderline">
    <w:name w:val="bold underline"/>
    <w:basedOn w:val="underline"/>
    <w:qFormat/>
    <w:rsid w:val="000844B0"/>
    <w:rPr>
      <w:b/>
      <w:bCs w:val="0"/>
      <w:sz w:val="20"/>
      <w:u w:val="single"/>
    </w:rPr>
  </w:style>
  <w:style w:type="character" w:customStyle="1" w:styleId="apple-style-span">
    <w:name w:val="apple-style-span"/>
    <w:rsid w:val="000844B0"/>
  </w:style>
  <w:style w:type="paragraph" w:styleId="BodyText">
    <w:name w:val="Body Text"/>
    <w:basedOn w:val="Normal"/>
    <w:link w:val="BodyTextChar"/>
    <w:rsid w:val="000844B0"/>
    <w:pPr>
      <w:widowControl w:val="0"/>
      <w:suppressAutoHyphens/>
      <w:spacing w:after="120"/>
    </w:pPr>
    <w:rPr>
      <w:rFonts w:ascii="Liberation Serif" w:eastAsia="DejaVu Sans" w:hAnsi="Liberation Serif" w:cs="DejaVu Sans"/>
      <w:kern w:val="1"/>
      <w:sz w:val="24"/>
      <w:lang w:eastAsia="zh-CN" w:bidi="hi-IN"/>
    </w:rPr>
  </w:style>
  <w:style w:type="character" w:customStyle="1" w:styleId="BodyTextChar">
    <w:name w:val="Body Text Char"/>
    <w:basedOn w:val="DefaultParagraphFont"/>
    <w:link w:val="BodyText"/>
    <w:rsid w:val="000844B0"/>
    <w:rPr>
      <w:rFonts w:ascii="Liberation Serif" w:eastAsia="DejaVu Sans" w:hAnsi="Liberation Serif" w:cs="DejaVu Sans"/>
      <w:kern w:val="1"/>
      <w:lang w:eastAsia="zh-CN" w:bidi="hi-IN"/>
    </w:rPr>
  </w:style>
  <w:style w:type="paragraph" w:customStyle="1" w:styleId="StyleStyleStyleCNA9ptBefore1pt8ptPatternClear">
    <w:name w:val="Style Style Style CN A + 9 pt Before:  1 pt + 8 pt + Pattern: Clear..."/>
    <w:basedOn w:val="Normal"/>
    <w:autoRedefine/>
    <w:rsid w:val="000844B0"/>
    <w:pPr>
      <w:keepLines/>
      <w:shd w:val="clear" w:color="auto" w:fill="FFFFFF"/>
      <w:tabs>
        <w:tab w:val="left" w:pos="3870"/>
      </w:tabs>
      <w:spacing w:before="60" w:line="170" w:lineRule="exact"/>
      <w:ind w:left="504" w:hanging="288"/>
    </w:pPr>
    <w:rPr>
      <w:rFonts w:ascii="Times New Roman" w:eastAsia="Times New Roman" w:hAnsi="Times New Roman" w:cs="Times New Roman"/>
      <w:snapToGrid w:val="0"/>
      <w:sz w:val="16"/>
      <w:szCs w:val="20"/>
    </w:rPr>
  </w:style>
  <w:style w:type="paragraph" w:styleId="Title">
    <w:name w:val="Title"/>
    <w:basedOn w:val="Normal"/>
    <w:next w:val="Normal"/>
    <w:uiPriority w:val="6"/>
    <w:qFormat/>
    <w:rsid w:val="000844B0"/>
    <w:pPr>
      <w:ind w:left="720"/>
      <w:outlineLvl w:val="0"/>
    </w:pPr>
    <w:rPr>
      <w:rFonts w:asciiTheme="minorHAnsi" w:eastAsiaTheme="minorHAnsi" w:hAnsiTheme="minorHAnsi"/>
      <w:b/>
      <w:bCs/>
      <w:szCs w:val="22"/>
      <w:u w:val="single"/>
    </w:rPr>
  </w:style>
  <w:style w:type="character" w:customStyle="1" w:styleId="TitleChar1">
    <w:name w:val="Title Char1"/>
    <w:basedOn w:val="DefaultParagraphFont"/>
    <w:uiPriority w:val="10"/>
    <w:rsid w:val="000844B0"/>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qFormat/>
    <w:rsid w:val="000844B0"/>
    <w:rPr>
      <w:b/>
      <w:bCs w:val="0"/>
      <w:u w:val="single"/>
      <w:bdr w:val="single" w:sz="4" w:space="0" w:color="auto" w:frame="1"/>
    </w:rPr>
  </w:style>
  <w:style w:type="character" w:customStyle="1" w:styleId="Debate-CardTagandCite-F6Char">
    <w:name w:val="Debate- Card Tag and Cite- F6 Char"/>
    <w:link w:val="Debate-CardTagandCite-F6"/>
    <w:locked/>
    <w:rsid w:val="000844B0"/>
    <w:rPr>
      <w:rFonts w:ascii="Georgia" w:hAnsi="Georgia"/>
      <w:b/>
    </w:rPr>
  </w:style>
  <w:style w:type="paragraph" w:customStyle="1" w:styleId="Debate-CardTagandCite-F6">
    <w:name w:val="Debate- Card Tag and Cite- F6"/>
    <w:basedOn w:val="Normal"/>
    <w:link w:val="Debate-CardTagandCite-F6Char"/>
    <w:qFormat/>
    <w:rsid w:val="000844B0"/>
    <w:pPr>
      <w:contextualSpacing/>
    </w:pPr>
    <w:rPr>
      <w:rFonts w:ascii="Georgia" w:hAnsi="Georgia"/>
      <w:b/>
      <w:sz w:val="24"/>
    </w:rPr>
  </w:style>
  <w:style w:type="character" w:customStyle="1" w:styleId="FootnoteTextChar">
    <w:name w:val="Footnote Text Char"/>
    <w:basedOn w:val="DefaultParagraphFont"/>
    <w:link w:val="FootnoteText"/>
    <w:semiHidden/>
    <w:rsid w:val="000844B0"/>
    <w:rPr>
      <w:rFonts w:ascii="Times New Roman" w:eastAsia="Times New Roman" w:hAnsi="Times New Roman" w:cs="Times New Roman"/>
      <w:sz w:val="22"/>
      <w:szCs w:val="22"/>
    </w:rPr>
  </w:style>
  <w:style w:type="paragraph" w:styleId="FootnoteText">
    <w:name w:val="footnote text"/>
    <w:basedOn w:val="Normal"/>
    <w:link w:val="FootnoteTextChar"/>
    <w:semiHidden/>
    <w:unhideWhenUsed/>
    <w:rsid w:val="000844B0"/>
    <w:pPr>
      <w:spacing w:after="120"/>
    </w:pPr>
    <w:rPr>
      <w:rFonts w:ascii="Times New Roman" w:eastAsia="Times New Roman" w:hAnsi="Times New Roman" w:cs="Times New Roman"/>
      <w:szCs w:val="22"/>
    </w:rPr>
  </w:style>
  <w:style w:type="character" w:customStyle="1" w:styleId="Emphasis2">
    <w:name w:val="Emphasis2"/>
    <w:rsid w:val="000844B0"/>
    <w:rPr>
      <w:rFonts w:ascii="Franklin Gothic Heavy" w:hAnsi="Franklin Gothic Heavy" w:hint="default"/>
      <w:iCs/>
      <w:u w:val="single"/>
    </w:rPr>
  </w:style>
  <w:style w:type="character" w:customStyle="1" w:styleId="AuthorYear">
    <w:name w:val="AuthorYear"/>
    <w:uiPriority w:val="1"/>
    <w:qFormat/>
    <w:rsid w:val="000844B0"/>
    <w:rPr>
      <w:rFonts w:ascii="Georgia" w:hAnsi="Georgia"/>
      <w:b/>
      <w:sz w:val="24"/>
    </w:rPr>
  </w:style>
  <w:style w:type="paragraph" w:customStyle="1" w:styleId="UnderlinedCardText">
    <w:name w:val="Underlined Card Text"/>
    <w:basedOn w:val="Normal"/>
    <w:link w:val="UnderlinedCardTextChar"/>
    <w:qFormat/>
    <w:rsid w:val="000844B0"/>
    <w:pPr>
      <w:spacing w:after="200"/>
      <w:contextualSpacing/>
    </w:pPr>
    <w:rPr>
      <w:rFonts w:eastAsia="Calibri" w:cs="Times New Roman"/>
      <w:u w:val="single"/>
    </w:rPr>
  </w:style>
  <w:style w:type="character" w:customStyle="1" w:styleId="UnderlinedCardTextChar">
    <w:name w:val="Underlined Card Text Char"/>
    <w:link w:val="UnderlinedCardText"/>
    <w:rsid w:val="000844B0"/>
    <w:rPr>
      <w:rFonts w:ascii="Calibri" w:eastAsia="Calibri" w:hAnsi="Calibri" w:cs="Times New Roman"/>
      <w:sz w:val="22"/>
      <w:u w:val="single"/>
    </w:rPr>
  </w:style>
  <w:style w:type="paragraph" w:customStyle="1" w:styleId="Tagtemplate">
    <w:name w:val="Tagtemplate"/>
    <w:basedOn w:val="Normal"/>
    <w:link w:val="TagtemplateChar"/>
    <w:autoRedefine/>
    <w:qFormat/>
    <w:rsid w:val="000844B0"/>
    <w:pPr>
      <w:keepNext/>
      <w:keepLines/>
    </w:pPr>
    <w:rPr>
      <w:rFonts w:ascii="Arial" w:eastAsia="Calibri" w:hAnsi="Arial" w:cs="Times New Roman"/>
      <w:b/>
    </w:rPr>
  </w:style>
  <w:style w:type="character" w:customStyle="1" w:styleId="TagtemplateChar">
    <w:name w:val="Tagtemplate Char"/>
    <w:link w:val="Tagtemplate"/>
    <w:rsid w:val="000844B0"/>
    <w:rPr>
      <w:rFonts w:ascii="Arial" w:eastAsia="Calibri" w:hAnsi="Arial" w:cs="Times New Roman"/>
      <w:b/>
      <w:sz w:val="22"/>
    </w:rPr>
  </w:style>
  <w:style w:type="character" w:customStyle="1" w:styleId="CiteChar">
    <w:name w:val="Cite Char"/>
    <w:aliases w:val="cite_tag Char,Char Char Char Char1 Char,Char Char Char Char1 Char Char,Char Char Char Char1 Char Char1,Heading 21 Char,Heading 2 Char Char Char Char Char1,Heading 2 Char Char,Taglines Char Char, Char Char Char Char1 Char"/>
    <w:qFormat/>
    <w:rsid w:val="000844B0"/>
    <w:rPr>
      <w:sz w:val="22"/>
      <w:szCs w:val="22"/>
      <w:lang w:val="en-US" w:eastAsia="en-US" w:bidi="ar-SA"/>
    </w:rPr>
  </w:style>
  <w:style w:type="character" w:customStyle="1" w:styleId="TitleChar2">
    <w:name w:val="Title Char2"/>
    <w:uiPriority w:val="1"/>
    <w:qFormat/>
    <w:locked/>
    <w:rsid w:val="000844B0"/>
    <w:rPr>
      <w:u w:val="single"/>
    </w:rPr>
  </w:style>
  <w:style w:type="character" w:customStyle="1" w:styleId="UnderlineBold">
    <w:name w:val="Underline + Bold"/>
    <w:uiPriority w:val="1"/>
    <w:qFormat/>
    <w:rsid w:val="000844B0"/>
    <w:rPr>
      <w:b/>
      <w:bCs w:val="0"/>
      <w:sz w:val="20"/>
      <w:u w:val="single"/>
    </w:rPr>
  </w:style>
  <w:style w:type="character" w:customStyle="1" w:styleId="BoldUnderlineChar1">
    <w:name w:val="BoldUnderline Char1"/>
    <w:link w:val="BoldUnderline0"/>
    <w:locked/>
    <w:rsid w:val="000844B0"/>
    <w:rPr>
      <w:rFonts w:ascii="Times New Roman" w:eastAsia="Times New Roman" w:hAnsi="Times New Roman"/>
      <w:b/>
      <w:u w:val="single"/>
    </w:rPr>
  </w:style>
  <w:style w:type="paragraph" w:customStyle="1" w:styleId="BoldUnderline0">
    <w:name w:val="BoldUnderline"/>
    <w:link w:val="BoldUnderlineChar1"/>
    <w:rsid w:val="000844B0"/>
    <w:rPr>
      <w:rFonts w:ascii="Times New Roman" w:eastAsia="Times New Roman" w:hAnsi="Times New Roman"/>
      <w:b/>
      <w:u w:val="single"/>
    </w:rPr>
  </w:style>
  <w:style w:type="character" w:customStyle="1" w:styleId="Author-Date">
    <w:name w:val="Author-Date"/>
    <w:rsid w:val="000844B0"/>
    <w:rPr>
      <w:b/>
      <w:bCs w:val="0"/>
      <w:sz w:val="24"/>
      <w:szCs w:val="24"/>
    </w:rPr>
  </w:style>
  <w:style w:type="character" w:customStyle="1" w:styleId="DebateUnderline">
    <w:name w:val="Debate Underline"/>
    <w:qFormat/>
    <w:rsid w:val="000844B0"/>
    <w:rPr>
      <w:rFonts w:ascii="Times New Roman" w:hAnsi="Times New Roman"/>
      <w:sz w:val="24"/>
      <w:u w:val="thick"/>
    </w:rPr>
  </w:style>
  <w:style w:type="character" w:customStyle="1" w:styleId="Style11ptUnderline">
    <w:name w:val="Style 11 pt Underline"/>
    <w:rsid w:val="000844B0"/>
    <w:rPr>
      <w:sz w:val="20"/>
      <w:u w:val="single"/>
    </w:rPr>
  </w:style>
  <w:style w:type="character" w:customStyle="1" w:styleId="StyleTimesNewRoman12ptBold">
    <w:name w:val="Style Times New Roman 12 pt Bold"/>
    <w:rsid w:val="000844B0"/>
    <w:rPr>
      <w:rFonts w:ascii="Times New Roman" w:hAnsi="Times New Roman"/>
      <w:b/>
      <w:bCs/>
      <w:sz w:val="24"/>
    </w:rPr>
  </w:style>
  <w:style w:type="character" w:customStyle="1" w:styleId="reduce2">
    <w:name w:val="reduce2"/>
    <w:rsid w:val="000844B0"/>
    <w:rPr>
      <w:rFonts w:ascii="Arial" w:hAnsi="Arial" w:cs="Arial"/>
      <w:color w:val="000000"/>
      <w:sz w:val="12"/>
      <w:szCs w:val="22"/>
    </w:rPr>
  </w:style>
  <w:style w:type="paragraph" w:customStyle="1" w:styleId="underlined">
    <w:name w:val="underlined"/>
    <w:next w:val="Normal"/>
    <w:link w:val="underlinedChar"/>
    <w:autoRedefine/>
    <w:rsid w:val="000844B0"/>
    <w:pPr>
      <w:contextualSpacing/>
    </w:pPr>
    <w:rPr>
      <w:rFonts w:ascii="Times New Roman" w:eastAsia="Malgun Gothic" w:hAnsi="Times New Roman" w:cs="Times New Roman"/>
      <w:sz w:val="21"/>
      <w:u w:val="single"/>
      <w:lang w:eastAsia="zh-TW"/>
    </w:rPr>
  </w:style>
  <w:style w:type="character" w:customStyle="1" w:styleId="underlinedChar">
    <w:name w:val="underlined Char"/>
    <w:link w:val="underlined"/>
    <w:rsid w:val="000844B0"/>
    <w:rPr>
      <w:rFonts w:ascii="Times New Roman" w:eastAsia="Malgun Gothic" w:hAnsi="Times New Roman" w:cs="Times New Roman"/>
      <w:sz w:val="21"/>
      <w:u w:val="single"/>
      <w:lang w:eastAsia="zh-TW"/>
    </w:rPr>
  </w:style>
  <w:style w:type="paragraph" w:customStyle="1" w:styleId="citenon-bold">
    <w:name w:val="cite non-bold"/>
    <w:basedOn w:val="Normal"/>
    <w:link w:val="citenon-boldChar"/>
    <w:rsid w:val="000844B0"/>
    <w:rPr>
      <w:rFonts w:ascii="Times New Roman" w:eastAsia="Times New Roman" w:hAnsi="Times New Roman" w:cs="Times New Roman"/>
      <w:sz w:val="16"/>
      <w:szCs w:val="20"/>
    </w:rPr>
  </w:style>
  <w:style w:type="character" w:customStyle="1" w:styleId="citenon-boldChar">
    <w:name w:val="cite non-bold Char"/>
    <w:link w:val="citenon-bold"/>
    <w:locked/>
    <w:rsid w:val="000844B0"/>
    <w:rPr>
      <w:rFonts w:ascii="Times New Roman" w:eastAsia="Times New Roman" w:hAnsi="Times New Roman" w:cs="Times New Roman"/>
      <w:sz w:val="16"/>
      <w:szCs w:val="20"/>
    </w:rPr>
  </w:style>
  <w:style w:type="paragraph" w:customStyle="1" w:styleId="Style1">
    <w:name w:val="Style1"/>
    <w:basedOn w:val="Normal"/>
    <w:link w:val="Style1Char"/>
    <w:qFormat/>
    <w:rsid w:val="000844B0"/>
    <w:rPr>
      <w:rFonts w:ascii="Times New Roman" w:eastAsia="SimSun" w:hAnsi="Times New Roman" w:cs="Calibri"/>
      <w:sz w:val="24"/>
      <w:u w:val="single"/>
      <w:lang w:eastAsia="zh-CN"/>
    </w:rPr>
  </w:style>
  <w:style w:type="character" w:customStyle="1" w:styleId="Style1Char">
    <w:name w:val="Style1 Char"/>
    <w:basedOn w:val="DefaultParagraphFont"/>
    <w:link w:val="Style1"/>
    <w:rsid w:val="000844B0"/>
    <w:rPr>
      <w:rFonts w:ascii="Times New Roman" w:eastAsia="SimSun" w:hAnsi="Times New Roman" w:cs="Calibri"/>
      <w:u w:val="single"/>
      <w:lang w:eastAsia="zh-CN"/>
    </w:rPr>
  </w:style>
  <w:style w:type="character" w:customStyle="1" w:styleId="slug-pub-date">
    <w:name w:val="slug-pub-date"/>
    <w:basedOn w:val="DefaultParagraphFont"/>
    <w:rsid w:val="000844B0"/>
  </w:style>
  <w:style w:type="character" w:customStyle="1" w:styleId="slug-vol">
    <w:name w:val="slug-vol"/>
    <w:basedOn w:val="DefaultParagraphFont"/>
    <w:rsid w:val="000844B0"/>
  </w:style>
  <w:style w:type="character" w:customStyle="1" w:styleId="slug-issue">
    <w:name w:val="slug-issue"/>
    <w:basedOn w:val="DefaultParagraphFont"/>
    <w:rsid w:val="000844B0"/>
  </w:style>
  <w:style w:type="character" w:customStyle="1" w:styleId="slug-pages">
    <w:name w:val="slug-pages"/>
    <w:basedOn w:val="DefaultParagraphFont"/>
    <w:rsid w:val="000844B0"/>
  </w:style>
  <w:style w:type="paragraph" w:customStyle="1" w:styleId="Citingtext">
    <w:name w:val="Citing text"/>
    <w:basedOn w:val="Normal"/>
    <w:next w:val="Normal"/>
    <w:autoRedefine/>
    <w:qFormat/>
    <w:rsid w:val="000844B0"/>
    <w:rPr>
      <w:rFonts w:ascii="Arial" w:eastAsia="Calibri" w:hAnsi="Arial" w:cs="Times New Roman"/>
      <w:sz w:val="16"/>
      <w:szCs w:val="16"/>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0844B0"/>
    <w:rPr>
      <w:rFonts w:asciiTheme="majorHAnsi" w:eastAsiaTheme="majorEastAsia" w:hAnsiTheme="majorHAnsi" w:cstheme="majorBidi"/>
      <w:b/>
      <w:sz w:val="26"/>
    </w:rPr>
  </w:style>
  <w:style w:type="character" w:customStyle="1" w:styleId="CharChar3">
    <w:name w:val="Char Char3"/>
    <w:rsid w:val="000844B0"/>
    <w:rPr>
      <w:rFonts w:cs="Tahoma"/>
      <w:sz w:val="14"/>
      <w:szCs w:val="1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4954">
      <w:bodyDiv w:val="1"/>
      <w:marLeft w:val="0"/>
      <w:marRight w:val="0"/>
      <w:marTop w:val="0"/>
      <w:marBottom w:val="0"/>
      <w:divBdr>
        <w:top w:val="none" w:sz="0" w:space="0" w:color="auto"/>
        <w:left w:val="none" w:sz="0" w:space="0" w:color="auto"/>
        <w:bottom w:val="none" w:sz="0" w:space="0" w:color="auto"/>
        <w:right w:val="none" w:sz="0" w:space="0" w:color="auto"/>
      </w:divBdr>
    </w:div>
    <w:div w:id="490558180">
      <w:bodyDiv w:val="1"/>
      <w:marLeft w:val="0"/>
      <w:marRight w:val="0"/>
      <w:marTop w:val="0"/>
      <w:marBottom w:val="0"/>
      <w:divBdr>
        <w:top w:val="none" w:sz="0" w:space="0" w:color="auto"/>
        <w:left w:val="none" w:sz="0" w:space="0" w:color="auto"/>
        <w:bottom w:val="none" w:sz="0" w:space="0" w:color="auto"/>
        <w:right w:val="none" w:sz="0" w:space="0" w:color="auto"/>
      </w:divBdr>
    </w:div>
    <w:div w:id="550000584">
      <w:bodyDiv w:val="1"/>
      <w:marLeft w:val="0"/>
      <w:marRight w:val="0"/>
      <w:marTop w:val="0"/>
      <w:marBottom w:val="0"/>
      <w:divBdr>
        <w:top w:val="none" w:sz="0" w:space="0" w:color="auto"/>
        <w:left w:val="none" w:sz="0" w:space="0" w:color="auto"/>
        <w:bottom w:val="none" w:sz="0" w:space="0" w:color="auto"/>
        <w:right w:val="none" w:sz="0" w:space="0" w:color="auto"/>
      </w:divBdr>
    </w:div>
    <w:div w:id="693308081">
      <w:bodyDiv w:val="1"/>
      <w:marLeft w:val="0"/>
      <w:marRight w:val="0"/>
      <w:marTop w:val="0"/>
      <w:marBottom w:val="0"/>
      <w:divBdr>
        <w:top w:val="none" w:sz="0" w:space="0" w:color="auto"/>
        <w:left w:val="none" w:sz="0" w:space="0" w:color="auto"/>
        <w:bottom w:val="none" w:sz="0" w:space="0" w:color="auto"/>
        <w:right w:val="none" w:sz="0" w:space="0" w:color="auto"/>
      </w:divBdr>
    </w:div>
    <w:div w:id="729697807">
      <w:bodyDiv w:val="1"/>
      <w:marLeft w:val="0"/>
      <w:marRight w:val="0"/>
      <w:marTop w:val="0"/>
      <w:marBottom w:val="0"/>
      <w:divBdr>
        <w:top w:val="none" w:sz="0" w:space="0" w:color="auto"/>
        <w:left w:val="none" w:sz="0" w:space="0" w:color="auto"/>
        <w:bottom w:val="none" w:sz="0" w:space="0" w:color="auto"/>
        <w:right w:val="none" w:sz="0" w:space="0" w:color="auto"/>
      </w:divBdr>
    </w:div>
    <w:div w:id="778447382">
      <w:bodyDiv w:val="1"/>
      <w:marLeft w:val="0"/>
      <w:marRight w:val="0"/>
      <w:marTop w:val="0"/>
      <w:marBottom w:val="0"/>
      <w:divBdr>
        <w:top w:val="none" w:sz="0" w:space="0" w:color="auto"/>
        <w:left w:val="none" w:sz="0" w:space="0" w:color="auto"/>
        <w:bottom w:val="none" w:sz="0" w:space="0" w:color="auto"/>
        <w:right w:val="none" w:sz="0" w:space="0" w:color="auto"/>
      </w:divBdr>
    </w:div>
    <w:div w:id="881592917">
      <w:bodyDiv w:val="1"/>
      <w:marLeft w:val="0"/>
      <w:marRight w:val="0"/>
      <w:marTop w:val="0"/>
      <w:marBottom w:val="0"/>
      <w:divBdr>
        <w:top w:val="none" w:sz="0" w:space="0" w:color="auto"/>
        <w:left w:val="none" w:sz="0" w:space="0" w:color="auto"/>
        <w:bottom w:val="none" w:sz="0" w:space="0" w:color="auto"/>
        <w:right w:val="none" w:sz="0" w:space="0" w:color="auto"/>
      </w:divBdr>
    </w:div>
    <w:div w:id="1061752073">
      <w:bodyDiv w:val="1"/>
      <w:marLeft w:val="0"/>
      <w:marRight w:val="0"/>
      <w:marTop w:val="0"/>
      <w:marBottom w:val="0"/>
      <w:divBdr>
        <w:top w:val="none" w:sz="0" w:space="0" w:color="auto"/>
        <w:left w:val="none" w:sz="0" w:space="0" w:color="auto"/>
        <w:bottom w:val="none" w:sz="0" w:space="0" w:color="auto"/>
        <w:right w:val="none" w:sz="0" w:space="0" w:color="auto"/>
      </w:divBdr>
    </w:div>
    <w:div w:id="1606420881">
      <w:bodyDiv w:val="1"/>
      <w:marLeft w:val="0"/>
      <w:marRight w:val="0"/>
      <w:marTop w:val="0"/>
      <w:marBottom w:val="0"/>
      <w:divBdr>
        <w:top w:val="none" w:sz="0" w:space="0" w:color="auto"/>
        <w:left w:val="none" w:sz="0" w:space="0" w:color="auto"/>
        <w:bottom w:val="none" w:sz="0" w:space="0" w:color="auto"/>
        <w:right w:val="none" w:sz="0" w:space="0" w:color="auto"/>
      </w:divBdr>
    </w:div>
    <w:div w:id="1623800118">
      <w:bodyDiv w:val="1"/>
      <w:marLeft w:val="0"/>
      <w:marRight w:val="0"/>
      <w:marTop w:val="0"/>
      <w:marBottom w:val="0"/>
      <w:divBdr>
        <w:top w:val="none" w:sz="0" w:space="0" w:color="auto"/>
        <w:left w:val="none" w:sz="0" w:space="0" w:color="auto"/>
        <w:bottom w:val="none" w:sz="0" w:space="0" w:color="auto"/>
        <w:right w:val="none" w:sz="0" w:space="0" w:color="auto"/>
      </w:divBdr>
    </w:div>
    <w:div w:id="1812868714">
      <w:bodyDiv w:val="1"/>
      <w:marLeft w:val="0"/>
      <w:marRight w:val="0"/>
      <w:marTop w:val="0"/>
      <w:marBottom w:val="0"/>
      <w:divBdr>
        <w:top w:val="none" w:sz="0" w:space="0" w:color="auto"/>
        <w:left w:val="none" w:sz="0" w:space="0" w:color="auto"/>
        <w:bottom w:val="none" w:sz="0" w:space="0" w:color="auto"/>
        <w:right w:val="none" w:sz="0" w:space="0" w:color="auto"/>
      </w:divBdr>
      <w:divsChild>
        <w:div w:id="23409434">
          <w:marLeft w:val="0"/>
          <w:marRight w:val="0"/>
          <w:marTop w:val="0"/>
          <w:marBottom w:val="0"/>
          <w:divBdr>
            <w:top w:val="none" w:sz="0" w:space="0" w:color="auto"/>
            <w:left w:val="none" w:sz="0" w:space="0" w:color="auto"/>
            <w:bottom w:val="none" w:sz="0" w:space="0" w:color="auto"/>
            <w:right w:val="none" w:sz="0" w:space="0" w:color="auto"/>
          </w:divBdr>
        </w:div>
        <w:div w:id="135338492">
          <w:marLeft w:val="0"/>
          <w:marRight w:val="0"/>
          <w:marTop w:val="0"/>
          <w:marBottom w:val="0"/>
          <w:divBdr>
            <w:top w:val="none" w:sz="0" w:space="0" w:color="auto"/>
            <w:left w:val="none" w:sz="0" w:space="0" w:color="auto"/>
            <w:bottom w:val="none" w:sz="0" w:space="0" w:color="auto"/>
            <w:right w:val="none" w:sz="0" w:space="0" w:color="auto"/>
          </w:divBdr>
        </w:div>
      </w:divsChild>
    </w:div>
    <w:div w:id="1953660337">
      <w:bodyDiv w:val="1"/>
      <w:marLeft w:val="0"/>
      <w:marRight w:val="0"/>
      <w:marTop w:val="0"/>
      <w:marBottom w:val="0"/>
      <w:divBdr>
        <w:top w:val="none" w:sz="0" w:space="0" w:color="auto"/>
        <w:left w:val="none" w:sz="0" w:space="0" w:color="auto"/>
        <w:bottom w:val="none" w:sz="0" w:space="0" w:color="auto"/>
        <w:right w:val="none" w:sz="0" w:space="0" w:color="auto"/>
      </w:divBdr>
      <w:divsChild>
        <w:div w:id="1127317182">
          <w:marLeft w:val="0"/>
          <w:marRight w:val="0"/>
          <w:marTop w:val="0"/>
          <w:marBottom w:val="15"/>
          <w:divBdr>
            <w:top w:val="none" w:sz="0" w:space="0" w:color="auto"/>
            <w:left w:val="none" w:sz="0" w:space="0" w:color="auto"/>
            <w:bottom w:val="none" w:sz="0" w:space="0" w:color="auto"/>
            <w:right w:val="none" w:sz="0" w:space="0" w:color="auto"/>
          </w:divBdr>
          <w:divsChild>
            <w:div w:id="2129465574">
              <w:marLeft w:val="45"/>
              <w:marRight w:val="45"/>
              <w:marTop w:val="0"/>
              <w:marBottom w:val="0"/>
              <w:divBdr>
                <w:top w:val="none" w:sz="0" w:space="0" w:color="auto"/>
                <w:left w:val="none" w:sz="0" w:space="0" w:color="auto"/>
                <w:bottom w:val="none" w:sz="0" w:space="0" w:color="auto"/>
                <w:right w:val="none" w:sz="0" w:space="0" w:color="auto"/>
              </w:divBdr>
              <w:divsChild>
                <w:div w:id="5227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01105">
      <w:bodyDiv w:val="1"/>
      <w:marLeft w:val="0"/>
      <w:marRight w:val="0"/>
      <w:marTop w:val="0"/>
      <w:marBottom w:val="0"/>
      <w:divBdr>
        <w:top w:val="none" w:sz="0" w:space="0" w:color="auto"/>
        <w:left w:val="none" w:sz="0" w:space="0" w:color="auto"/>
        <w:bottom w:val="none" w:sz="0" w:space="0" w:color="auto"/>
        <w:right w:val="none" w:sz="0" w:space="0" w:color="auto"/>
      </w:divBdr>
      <w:divsChild>
        <w:div w:id="706762035">
          <w:marLeft w:val="0"/>
          <w:marRight w:val="0"/>
          <w:marTop w:val="0"/>
          <w:marBottom w:val="200"/>
          <w:divBdr>
            <w:top w:val="none" w:sz="0" w:space="0" w:color="auto"/>
            <w:left w:val="none" w:sz="0" w:space="0" w:color="auto"/>
            <w:bottom w:val="none" w:sz="0" w:space="0" w:color="auto"/>
            <w:right w:val="none" w:sz="0" w:space="0" w:color="auto"/>
          </w:divBdr>
        </w:div>
        <w:div w:id="386414647">
          <w:marLeft w:val="0"/>
          <w:marRight w:val="0"/>
          <w:marTop w:val="0"/>
          <w:marBottom w:val="200"/>
          <w:divBdr>
            <w:top w:val="none" w:sz="0" w:space="0" w:color="auto"/>
            <w:left w:val="none" w:sz="0" w:space="0" w:color="auto"/>
            <w:bottom w:val="none" w:sz="0" w:space="0" w:color="auto"/>
            <w:right w:val="none" w:sz="0" w:space="0" w:color="auto"/>
          </w:divBdr>
        </w:div>
        <w:div w:id="908804960">
          <w:marLeft w:val="0"/>
          <w:marRight w:val="0"/>
          <w:marTop w:val="0"/>
          <w:marBottom w:val="200"/>
          <w:divBdr>
            <w:top w:val="none" w:sz="0" w:space="0" w:color="auto"/>
            <w:left w:val="none" w:sz="0" w:space="0" w:color="auto"/>
            <w:bottom w:val="none" w:sz="0" w:space="0" w:color="auto"/>
            <w:right w:val="none" w:sz="0" w:space="0" w:color="auto"/>
          </w:divBdr>
        </w:div>
        <w:div w:id="1709603198">
          <w:marLeft w:val="0"/>
          <w:marRight w:val="0"/>
          <w:marTop w:val="0"/>
          <w:marBottom w:val="200"/>
          <w:divBdr>
            <w:top w:val="none" w:sz="0" w:space="0" w:color="auto"/>
            <w:left w:val="none" w:sz="0" w:space="0" w:color="auto"/>
            <w:bottom w:val="none" w:sz="0" w:space="0" w:color="auto"/>
            <w:right w:val="none" w:sz="0" w:space="0" w:color="auto"/>
          </w:divBdr>
        </w:div>
        <w:div w:id="1982810522">
          <w:marLeft w:val="0"/>
          <w:marRight w:val="0"/>
          <w:marTop w:val="0"/>
          <w:marBottom w:val="200"/>
          <w:divBdr>
            <w:top w:val="none" w:sz="0" w:space="0" w:color="auto"/>
            <w:left w:val="none" w:sz="0" w:space="0" w:color="auto"/>
            <w:bottom w:val="none" w:sz="0" w:space="0" w:color="auto"/>
            <w:right w:val="none" w:sz="0" w:space="0" w:color="auto"/>
          </w:divBdr>
        </w:div>
        <w:div w:id="1130904646">
          <w:marLeft w:val="0"/>
          <w:marRight w:val="0"/>
          <w:marTop w:val="0"/>
          <w:marBottom w:val="200"/>
          <w:divBdr>
            <w:top w:val="none" w:sz="0" w:space="0" w:color="auto"/>
            <w:left w:val="none" w:sz="0" w:space="0" w:color="auto"/>
            <w:bottom w:val="none" w:sz="0" w:space="0" w:color="auto"/>
            <w:right w:val="none" w:sz="0" w:space="0" w:color="auto"/>
          </w:divBdr>
        </w:div>
        <w:div w:id="1493981634">
          <w:marLeft w:val="0"/>
          <w:marRight w:val="0"/>
          <w:marTop w:val="0"/>
          <w:marBottom w:val="200"/>
          <w:divBdr>
            <w:top w:val="none" w:sz="0" w:space="0" w:color="auto"/>
            <w:left w:val="none" w:sz="0" w:space="0" w:color="auto"/>
            <w:bottom w:val="none" w:sz="0" w:space="0" w:color="auto"/>
            <w:right w:val="none" w:sz="0" w:space="0" w:color="auto"/>
          </w:divBdr>
        </w:div>
        <w:div w:id="383919105">
          <w:marLeft w:val="0"/>
          <w:marRight w:val="0"/>
          <w:marTop w:val="0"/>
          <w:marBottom w:val="200"/>
          <w:divBdr>
            <w:top w:val="none" w:sz="0" w:space="0" w:color="auto"/>
            <w:left w:val="none" w:sz="0" w:space="0" w:color="auto"/>
            <w:bottom w:val="none" w:sz="0" w:space="0" w:color="auto"/>
            <w:right w:val="none" w:sz="0" w:space="0" w:color="auto"/>
          </w:divBdr>
        </w:div>
        <w:div w:id="1068310069">
          <w:marLeft w:val="0"/>
          <w:marRight w:val="0"/>
          <w:marTop w:val="0"/>
          <w:marBottom w:val="200"/>
          <w:divBdr>
            <w:top w:val="none" w:sz="0" w:space="0" w:color="auto"/>
            <w:left w:val="none" w:sz="0" w:space="0" w:color="auto"/>
            <w:bottom w:val="none" w:sz="0" w:space="0" w:color="auto"/>
            <w:right w:val="none" w:sz="0" w:space="0" w:color="auto"/>
          </w:divBdr>
        </w:div>
        <w:div w:id="2058164654">
          <w:marLeft w:val="0"/>
          <w:marRight w:val="0"/>
          <w:marTop w:val="0"/>
          <w:marBottom w:val="200"/>
          <w:divBdr>
            <w:top w:val="none" w:sz="0" w:space="0" w:color="auto"/>
            <w:left w:val="none" w:sz="0" w:space="0" w:color="auto"/>
            <w:bottom w:val="none" w:sz="0" w:space="0" w:color="auto"/>
            <w:right w:val="none" w:sz="0" w:space="0" w:color="auto"/>
          </w:divBdr>
        </w:div>
        <w:div w:id="765075806">
          <w:marLeft w:val="0"/>
          <w:marRight w:val="0"/>
          <w:marTop w:val="0"/>
          <w:marBottom w:val="200"/>
          <w:divBdr>
            <w:top w:val="none" w:sz="0" w:space="0" w:color="auto"/>
            <w:left w:val="none" w:sz="0" w:space="0" w:color="auto"/>
            <w:bottom w:val="none" w:sz="0" w:space="0" w:color="auto"/>
            <w:right w:val="none" w:sz="0" w:space="0" w:color="auto"/>
          </w:divBdr>
        </w:div>
        <w:div w:id="849369598">
          <w:marLeft w:val="0"/>
          <w:marRight w:val="0"/>
          <w:marTop w:val="0"/>
          <w:marBottom w:val="200"/>
          <w:divBdr>
            <w:top w:val="none" w:sz="0" w:space="0" w:color="auto"/>
            <w:left w:val="none" w:sz="0" w:space="0" w:color="auto"/>
            <w:bottom w:val="none" w:sz="0" w:space="0" w:color="auto"/>
            <w:right w:val="none" w:sz="0" w:space="0" w:color="auto"/>
          </w:divBdr>
        </w:div>
        <w:div w:id="393897032">
          <w:marLeft w:val="0"/>
          <w:marRight w:val="0"/>
          <w:marTop w:val="0"/>
          <w:marBottom w:val="200"/>
          <w:divBdr>
            <w:top w:val="none" w:sz="0" w:space="0" w:color="auto"/>
            <w:left w:val="none" w:sz="0" w:space="0" w:color="auto"/>
            <w:bottom w:val="none" w:sz="0" w:space="0" w:color="auto"/>
            <w:right w:val="none" w:sz="0" w:space="0" w:color="auto"/>
          </w:divBdr>
        </w:div>
        <w:div w:id="1238399457">
          <w:marLeft w:val="0"/>
          <w:marRight w:val="0"/>
          <w:marTop w:val="0"/>
          <w:marBottom w:val="200"/>
          <w:divBdr>
            <w:top w:val="none" w:sz="0" w:space="0" w:color="auto"/>
            <w:left w:val="none" w:sz="0" w:space="0" w:color="auto"/>
            <w:bottom w:val="none" w:sz="0" w:space="0" w:color="auto"/>
            <w:right w:val="none" w:sz="0" w:space="0" w:color="auto"/>
          </w:divBdr>
        </w:div>
        <w:div w:id="1574579761">
          <w:marLeft w:val="0"/>
          <w:marRight w:val="0"/>
          <w:marTop w:val="0"/>
          <w:marBottom w:val="200"/>
          <w:divBdr>
            <w:top w:val="none" w:sz="0" w:space="0" w:color="auto"/>
            <w:left w:val="none" w:sz="0" w:space="0" w:color="auto"/>
            <w:bottom w:val="none" w:sz="0" w:space="0" w:color="auto"/>
            <w:right w:val="none" w:sz="0" w:space="0" w:color="auto"/>
          </w:divBdr>
        </w:div>
        <w:div w:id="556211033">
          <w:marLeft w:val="0"/>
          <w:marRight w:val="0"/>
          <w:marTop w:val="0"/>
          <w:marBottom w:val="200"/>
          <w:divBdr>
            <w:top w:val="none" w:sz="0" w:space="0" w:color="auto"/>
            <w:left w:val="none" w:sz="0" w:space="0" w:color="auto"/>
            <w:bottom w:val="none" w:sz="0" w:space="0" w:color="auto"/>
            <w:right w:val="none" w:sz="0" w:space="0" w:color="auto"/>
          </w:divBdr>
        </w:div>
        <w:div w:id="909115849">
          <w:marLeft w:val="0"/>
          <w:marRight w:val="0"/>
          <w:marTop w:val="0"/>
          <w:marBottom w:val="2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foxbusiness.com/economy/2013/09/04/us-trade-deficit-widens-in-july/"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heritage.org/research/commentary/2012/01/more-free-markets-will-mean-fewer-wars%20Accessed%206/30/12" TargetMode="External"/><Relationship Id="rId11" Type="http://schemas.openxmlformats.org/officeDocument/2006/relationships/hyperlink" Target="http://www.cato.org/pubs/articles/Hayek-Society-Journal-Griswold.pdf%20Accessed%206/30/12" TargetMode="External"/><Relationship Id="rId12" Type="http://schemas.openxmlformats.org/officeDocument/2006/relationships/hyperlink" Target="http://blog.seattlepi.com/thebigblog/2012/03/18/9-strange-ways-the-world-really-might-end/?fb_xd_fragment" TargetMode="External"/><Relationship Id="rId13" Type="http://schemas.openxmlformats.org/officeDocument/2006/relationships/hyperlink" Target="https://www.google.com/url?sa=t&amp;rct=j&amp;q=&amp;esrc=s&amp;source=web&amp;cd=2&amp;ved=0CDkQFjAB&amp;url=http%3A%2F%2Facademiccommons.columbia.edu%2Fcatalog%2Fac%3A146399&amp;ei=I1mZUaOnMMLk0gH9iICoCw&amp;usg=AFQjCNGKp8jw7t-cvRknlrP0qcv6Z7M41w&amp;sig2=EcwCKI0jGPs3NkMrxYYY5g&amp;bvm=bv.46751780,d.dmQ" TargetMode="External"/><Relationship Id="rId14" Type="http://schemas.openxmlformats.org/officeDocument/2006/relationships/hyperlink" Target="http://blogs.reuters.com/thinking-global/2012/04/18/does-america-still-want-to-lead-the-world/" TargetMode="External"/><Relationship Id="rId15" Type="http://schemas.openxmlformats.org/officeDocument/2006/relationships/hyperlink" Target="http://www.foreignpolicy.com.ezproxy.baylor.edu/articles/2012/01/03/after_america?print=yes&amp;hidecomments=yes&amp;page=full" TargetMode="External"/><Relationship Id="rId16" Type="http://schemas.openxmlformats.org/officeDocument/2006/relationships/hyperlink" Target="http://repository.unm.edu/bitstream/handle/1928/20477/Is%20Mexico%20Prepared%20for%20Deepwater%20Drilling%20in%20the%20Gulf.pdf?sequence=1)//SDL" TargetMode="External"/><Relationship Id="rId17" Type="http://schemas.openxmlformats.org/officeDocument/2006/relationships/hyperlink" Target="http://www.scidev.net/en/opinions/guarding-the-gulf-of-mexico-s-valuable-resources.html" TargetMode="External"/><Relationship Id="rId18" Type="http://schemas.openxmlformats.org/officeDocument/2006/relationships/hyperlink" Target="http://papers.ssrn.com/sol3/papers.cfm?abstract_id=1289250" TargetMode="External"/><Relationship Id="rId19" Type="http://schemas.openxmlformats.org/officeDocument/2006/relationships/hyperlink" Target="http://www.nadir.org/nadir/initiativ/agp/free/global/a16dcdiscussion.h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ejwexler16: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BF465F-994E-364F-85B9-64EC3191D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79</Pages>
  <Words>47177</Words>
  <Characters>268912</Characters>
  <Application>Microsoft Macintosh Word</Application>
  <DocSecurity>0</DocSecurity>
  <Lines>2240</Lines>
  <Paragraphs>630</Paragraphs>
  <ScaleCrop>false</ScaleCrop>
  <Company>Whitman College</Company>
  <LinksUpToDate>false</LinksUpToDate>
  <CharactersWithSpaces>315459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2013-11-26T06:09:00Z</dcterms:created>
  <dcterms:modified xsi:type="dcterms:W3CDTF">2013-11-26T06:09:00Z</dcterms:modified>
</cp:coreProperties>
</file>