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2FB" w:rsidRDefault="000542FB" w:rsidP="000542FB">
      <w:pPr>
        <w:pStyle w:val="Heading1"/>
      </w:pPr>
      <w:r>
        <w:t>1AC</w:t>
      </w:r>
    </w:p>
    <w:p w:rsidR="000542FB" w:rsidRPr="000542FB" w:rsidRDefault="000542FB" w:rsidP="000542FB">
      <w:r>
        <w:t>same as Round 1 Woodward 1AC RUL</w:t>
      </w:r>
      <w:bookmarkStart w:id="0" w:name="_GoBack"/>
      <w:bookmarkEnd w:id="0"/>
    </w:p>
    <w:p w:rsidR="000542FB" w:rsidRDefault="000542FB" w:rsidP="000542FB">
      <w:pPr>
        <w:pStyle w:val="Heading1"/>
      </w:pPr>
      <w:r>
        <w:lastRenderedPageBreak/>
        <w:t>2AC</w:t>
      </w:r>
    </w:p>
    <w:p w:rsidR="000542FB" w:rsidRDefault="000542FB" w:rsidP="000542FB">
      <w:pPr>
        <w:pStyle w:val="Heading2"/>
      </w:pPr>
      <w:r>
        <w:t>2AC T EE</w:t>
      </w:r>
    </w:p>
    <w:p w:rsidR="000542FB" w:rsidRDefault="000542FB" w:rsidP="000542FB">
      <w:pPr>
        <w:shd w:val="clear" w:color="auto" w:fill="FFFFFF"/>
        <w:ind w:left="720"/>
        <w:jc w:val="both"/>
        <w:rPr>
          <w:rFonts w:ascii="Arial" w:hAnsi="Arial" w:cs="Arial"/>
          <w:color w:val="222222"/>
          <w:sz w:val="19"/>
          <w:szCs w:val="19"/>
        </w:rPr>
      </w:pPr>
    </w:p>
    <w:p w:rsidR="000542FB" w:rsidRDefault="000542FB" w:rsidP="000542FB">
      <w:pPr>
        <w:pStyle w:val="Heading4"/>
      </w:pPr>
      <w:r>
        <w:t>We meet—</w:t>
      </w:r>
    </w:p>
    <w:p w:rsidR="000542FB" w:rsidRPr="00E7199A" w:rsidRDefault="000542FB" w:rsidP="000542FB">
      <w:pPr>
        <w:pStyle w:val="Heading4"/>
      </w:pPr>
      <w:r>
        <w:t>Economic engagement is government foreign aid – specific to the topic</w:t>
      </w:r>
    </w:p>
    <w:p w:rsidR="000542FB" w:rsidRDefault="000542FB" w:rsidP="000542FB">
      <w:proofErr w:type="spellStart"/>
      <w:r w:rsidRPr="00432F47">
        <w:rPr>
          <w:rStyle w:val="StyleStyleBold12pt"/>
        </w:rPr>
        <w:t>Daga</w:t>
      </w:r>
      <w:proofErr w:type="spellEnd"/>
      <w:r w:rsidRPr="00432F47">
        <w:rPr>
          <w:rStyle w:val="StyleStyleBold12pt"/>
        </w:rPr>
        <w:t>, 13</w:t>
      </w:r>
      <w:r>
        <w:rPr>
          <w:b/>
        </w:rPr>
        <w:t xml:space="preserve">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rsidR="000542FB" w:rsidRDefault="000542FB" w:rsidP="000542FB">
      <w:r>
        <w:t xml:space="preserve">U.S. Economic Engagement Toward Cuba, Mexico or Venezuela”, National Center for Policy Analysis, 5/15, </w:t>
      </w:r>
      <w:hyperlink r:id="rId8" w:history="1">
        <w:r w:rsidRPr="00FF6B18">
          <w:rPr>
            <w:rStyle w:val="Hyperlink"/>
          </w:rPr>
          <w:t>http://www.ncpa.org/pdfs/Message_to_Debaters_6-7-13.pdf</w:t>
        </w:r>
      </w:hyperlink>
      <w:r>
        <w:t>)</w:t>
      </w:r>
    </w:p>
    <w:p w:rsidR="000542FB" w:rsidRDefault="000542FB" w:rsidP="000542FB"/>
    <w:p w:rsidR="000542FB" w:rsidRDefault="000542FB" w:rsidP="000542FB">
      <w:pPr>
        <w:rPr>
          <w:rStyle w:val="StyleBoldUnderline"/>
        </w:rPr>
      </w:pPr>
      <w:r w:rsidRPr="00267C1E">
        <w:rPr>
          <w:rStyle w:val="StyleBoldUnderline"/>
          <w:highlight w:val="cyan"/>
        </w:rPr>
        <w:t>Economic engagement between</w:t>
      </w:r>
      <w:r>
        <w:t xml:space="preserve"> or among </w:t>
      </w:r>
      <w:r w:rsidRPr="00162895">
        <w:rPr>
          <w:rStyle w:val="StyleBoldUnderline"/>
          <w:highlight w:val="cyan"/>
        </w:rPr>
        <w:t xml:space="preserve">countries </w:t>
      </w:r>
      <w:r w:rsidRPr="00162895">
        <w:rPr>
          <w:b/>
          <w:highlight w:val="cyan"/>
          <w:u w:val="single"/>
        </w:rPr>
        <w:t>can take many forms</w:t>
      </w:r>
      <w:r w:rsidRPr="00652DB5">
        <w:t>, but this document</w:t>
      </w:r>
      <w:r w:rsidRPr="00E41A9E">
        <w:rPr>
          <w:rStyle w:val="StyleBoldUnderline"/>
        </w:rPr>
        <w:t xml:space="preserve"> </w:t>
      </w:r>
    </w:p>
    <w:p w:rsidR="000542FB" w:rsidRPr="00E7199A" w:rsidRDefault="000542FB" w:rsidP="000542FB">
      <w:proofErr w:type="gramStart"/>
      <w:r>
        <w:rPr>
          <w:rStyle w:val="StyleBoldUnderline"/>
        </w:rPr>
        <w:t>AND</w:t>
      </w:r>
      <w:r>
        <w:rPr>
          <w:rStyle w:val="StyleBoldUnderline"/>
        </w:rPr>
        <w:br/>
      </w:r>
      <w:r w:rsidRPr="00610A9E">
        <w:t>some countries than to others.</w:t>
      </w:r>
      <w:proofErr w:type="gramEnd"/>
    </w:p>
    <w:p w:rsidR="000542FB" w:rsidRPr="005C313B" w:rsidRDefault="000542FB" w:rsidP="000542FB">
      <w:pPr>
        <w:shd w:val="clear" w:color="auto" w:fill="FFFFFF"/>
        <w:ind w:left="720"/>
        <w:jc w:val="both"/>
        <w:rPr>
          <w:rFonts w:ascii="Arial" w:hAnsi="Arial" w:cs="Arial"/>
          <w:color w:val="222222"/>
          <w:sz w:val="19"/>
          <w:szCs w:val="19"/>
        </w:rPr>
      </w:pPr>
    </w:p>
    <w:p w:rsidR="000542FB" w:rsidRPr="003F7D40" w:rsidRDefault="000542FB" w:rsidP="000542FB">
      <w:pPr>
        <w:pStyle w:val="Heading4"/>
      </w:pPr>
      <w:r w:rsidRPr="003F7D40">
        <w:t xml:space="preserve">Counter- interpretation – Economic Engagement can be tactical or structural linkage of economic benefits  </w:t>
      </w:r>
    </w:p>
    <w:p w:rsidR="000542FB" w:rsidRPr="003F7D40" w:rsidRDefault="000542FB" w:rsidP="000542FB">
      <w:pPr>
        <w:rPr>
          <w:rFonts w:ascii="Times New Roman" w:hAnsi="Times New Roman"/>
        </w:rPr>
      </w:pPr>
      <w:proofErr w:type="spellStart"/>
      <w:proofErr w:type="gramStart"/>
      <w:r w:rsidRPr="003F7D40">
        <w:rPr>
          <w:rStyle w:val="StyleStyleBold12pt"/>
          <w:rFonts w:ascii="Times New Roman" w:hAnsi="Times New Roman"/>
        </w:rPr>
        <w:t>Mastanduno</w:t>
      </w:r>
      <w:proofErr w:type="spellEnd"/>
      <w:r w:rsidRPr="003F7D40">
        <w:rPr>
          <w:rStyle w:val="StyleStyleBold12pt"/>
          <w:rFonts w:ascii="Times New Roman" w:hAnsi="Times New Roman"/>
        </w:rPr>
        <w:t xml:space="preserve"> 8</w:t>
      </w:r>
      <w:r w:rsidRPr="003F7D40">
        <w:rPr>
          <w:rFonts w:ascii="Times New Roman" w:hAnsi="Times New Roman"/>
        </w:rPr>
        <w:t xml:space="preserve"> Michael – Nelson Rockefeller Professor of Government and Associate Dean for the Social Sciences at Dartmouth.</w:t>
      </w:r>
      <w:proofErr w:type="gramEnd"/>
      <w:r w:rsidRPr="003F7D40">
        <w:rPr>
          <w:rFonts w:ascii="Times New Roman" w:hAnsi="Times New Roman"/>
        </w:rPr>
        <w:t xml:space="preserve"> “Economic Statecraft” in Foreign Policy: Theories, Actors &amp; Cases </w:t>
      </w:r>
      <w:proofErr w:type="spellStart"/>
      <w:proofErr w:type="gramStart"/>
      <w:r w:rsidRPr="003F7D40">
        <w:rPr>
          <w:rFonts w:ascii="Times New Roman" w:hAnsi="Times New Roman"/>
        </w:rPr>
        <w:t>ed</w:t>
      </w:r>
      <w:proofErr w:type="spellEnd"/>
      <w:proofErr w:type="gramEnd"/>
      <w:r w:rsidRPr="003F7D40">
        <w:rPr>
          <w:rFonts w:ascii="Times New Roman" w:hAnsi="Times New Roman"/>
        </w:rPr>
        <w:t xml:space="preserve"> Smith, Hadfield, Dunne. p. 182-3</w:t>
      </w:r>
    </w:p>
    <w:p w:rsidR="000542FB" w:rsidRDefault="000542FB" w:rsidP="000542FB">
      <w:pPr>
        <w:rPr>
          <w:rStyle w:val="StyleBoldUnderline"/>
          <w:rFonts w:ascii="Times New Roman" w:hAnsi="Times New Roman"/>
        </w:rPr>
      </w:pPr>
      <w:r w:rsidRPr="003F7D40">
        <w:rPr>
          <w:rStyle w:val="StyleBoldUnderline"/>
          <w:rFonts w:ascii="Times New Roman" w:hAnsi="Times New Roman"/>
        </w:rPr>
        <w:t xml:space="preserve">Positive </w:t>
      </w:r>
      <w:r w:rsidRPr="00267C1E">
        <w:rPr>
          <w:rStyle w:val="StyleBoldUnderline"/>
          <w:rFonts w:ascii="Times New Roman" w:hAnsi="Times New Roman"/>
          <w:highlight w:val="cyan"/>
        </w:rPr>
        <w:t xml:space="preserve">economic statecraft </w:t>
      </w:r>
      <w:r w:rsidRPr="003F7D40">
        <w:rPr>
          <w:rStyle w:val="StyleBoldUnderline"/>
          <w:rFonts w:ascii="Times New Roman" w:hAnsi="Times New Roman"/>
        </w:rPr>
        <w:t xml:space="preserve">may be </w:t>
      </w:r>
      <w:r w:rsidRPr="00267C1E">
        <w:rPr>
          <w:rStyle w:val="StyleBoldUnderline"/>
          <w:rFonts w:ascii="Times New Roman" w:hAnsi="Times New Roman"/>
          <w:highlight w:val="cyan"/>
        </w:rPr>
        <w:t xml:space="preserve">defined as </w:t>
      </w:r>
      <w:r w:rsidRPr="003F7D40">
        <w:rPr>
          <w:rStyle w:val="StyleBoldUnderline"/>
          <w:rFonts w:ascii="Times New Roman" w:hAnsi="Times New Roman"/>
        </w:rPr>
        <w:t xml:space="preserve">the provision or promise of economic </w:t>
      </w:r>
    </w:p>
    <w:p w:rsidR="000542FB" w:rsidRDefault="000542FB" w:rsidP="000542FB">
      <w:pPr>
        <w:rPr>
          <w:rStyle w:val="StyleBoldUnderline"/>
          <w:rFonts w:ascii="Times New Roman" w:hAnsi="Times New Roman"/>
        </w:rPr>
      </w:pPr>
      <w:r>
        <w:rPr>
          <w:rStyle w:val="StyleBoldUnderline"/>
          <w:rFonts w:ascii="Times New Roman" w:hAnsi="Times New Roman"/>
        </w:rPr>
        <w:t>AND</w:t>
      </w:r>
    </w:p>
    <w:p w:rsidR="000542FB" w:rsidRPr="003F7D40" w:rsidRDefault="000542FB" w:rsidP="000542FB">
      <w:pPr>
        <w:rPr>
          <w:rFonts w:ascii="Times New Roman" w:hAnsi="Times New Roman"/>
        </w:rPr>
      </w:pPr>
      <w:proofErr w:type="gramStart"/>
      <w:r w:rsidRPr="003F7D40">
        <w:rPr>
          <w:rFonts w:ascii="Times New Roman" w:hAnsi="Times New Roman"/>
        </w:rPr>
        <w:t>eventually</w:t>
      </w:r>
      <w:proofErr w:type="gramEnd"/>
      <w:r w:rsidRPr="003F7D40">
        <w:rPr>
          <w:rFonts w:ascii="Times New Roman" w:hAnsi="Times New Roman"/>
        </w:rPr>
        <w:t xml:space="preserve"> produce a political transformation and desirable changes in target </w:t>
      </w:r>
      <w:proofErr w:type="spellStart"/>
      <w:r w:rsidRPr="003F7D40">
        <w:rPr>
          <w:rFonts w:ascii="Times New Roman" w:hAnsi="Times New Roman"/>
        </w:rPr>
        <w:t>behaviour</w:t>
      </w:r>
      <w:proofErr w:type="spellEnd"/>
      <w:r w:rsidRPr="003F7D40">
        <w:rPr>
          <w:rFonts w:ascii="Times New Roman" w:hAnsi="Times New Roman"/>
        </w:rPr>
        <w:t xml:space="preserve">. </w:t>
      </w:r>
    </w:p>
    <w:p w:rsidR="000542FB" w:rsidRDefault="000542FB" w:rsidP="000542FB">
      <w:pPr>
        <w:pStyle w:val="Heading2"/>
      </w:pPr>
      <w:r>
        <w:t>RUL Instability</w:t>
      </w:r>
    </w:p>
    <w:p w:rsidR="000542FB" w:rsidRDefault="000542FB" w:rsidP="000542FB"/>
    <w:p w:rsidR="000542FB" w:rsidRPr="00CC1974" w:rsidRDefault="000542FB" w:rsidP="000542FB"/>
    <w:p w:rsidR="000542FB" w:rsidRDefault="000542FB" w:rsidP="000542FB"/>
    <w:p w:rsidR="000542FB" w:rsidRDefault="000542FB" w:rsidP="000542FB">
      <w:pPr>
        <w:pStyle w:val="Heading4"/>
      </w:pPr>
      <w:r>
        <w:t xml:space="preserve">Judicial reforms are only 10% complete </w:t>
      </w:r>
    </w:p>
    <w:p w:rsidR="000542FB" w:rsidRPr="0069493A" w:rsidRDefault="000542FB" w:rsidP="000542FB">
      <w:pPr>
        <w:rPr>
          <w:rStyle w:val="StyleStyleBold12pt"/>
        </w:rPr>
      </w:pPr>
      <w:r w:rsidRPr="0069493A">
        <w:rPr>
          <w:rStyle w:val="StyleStyleBold12pt"/>
        </w:rPr>
        <w:t>Ingram ‘</w:t>
      </w:r>
      <w:r>
        <w:rPr>
          <w:rStyle w:val="StyleStyleBold12pt"/>
        </w:rPr>
        <w:t>13</w:t>
      </w:r>
    </w:p>
    <w:p w:rsidR="000542FB" w:rsidRPr="0069493A" w:rsidRDefault="000542FB" w:rsidP="000542FB">
      <w:proofErr w:type="gramStart"/>
      <w:r w:rsidRPr="0069493A">
        <w:t>Matthew C. Ingram, Assistant Professor Matthew Ingram (University at Albany, SUNY).</w:t>
      </w:r>
      <w:proofErr w:type="gramEnd"/>
      <w:r w:rsidRPr="0069493A">
        <w:t xml:space="preserve"> “Criminal Procedure Reform in Mexico: Where Things Stand Now.” Woodrow Wilson Mexico Institute International Center for Scholars</w:t>
      </w:r>
      <w:proofErr w:type="gramStart"/>
      <w:r w:rsidRPr="0069493A">
        <w:t>.¶</w:t>
      </w:r>
      <w:proofErr w:type="gramEnd"/>
      <w:r w:rsidRPr="0069493A">
        <w:t xml:space="preserve"> </w:t>
      </w:r>
      <w:hyperlink r:id="rId9" w:history="1">
        <w:r w:rsidRPr="0069493A">
          <w:t>http://www.wilsoncenter.org/sites/default/files/Ingram_CrimProReformMexico_Jan_2013.pdf</w:t>
        </w:r>
      </w:hyperlink>
      <w:r w:rsidRPr="0069493A">
        <w:t>. EJW.)</w:t>
      </w:r>
    </w:p>
    <w:p w:rsidR="000542FB" w:rsidRPr="000542FB" w:rsidRDefault="000542FB" w:rsidP="000542FB">
      <w:pPr>
        <w:rPr>
          <w:sz w:val="24"/>
          <w:u w:val="single"/>
        </w:rPr>
      </w:pPr>
    </w:p>
    <w:p w:rsidR="000542FB" w:rsidRPr="000542FB" w:rsidRDefault="000542FB" w:rsidP="000542FB">
      <w:pPr>
        <w:rPr>
          <w:sz w:val="24"/>
          <w:u w:val="single"/>
        </w:rPr>
      </w:pPr>
      <w:r w:rsidRPr="000542FB">
        <w:rPr>
          <w:sz w:val="24"/>
          <w:u w:val="single"/>
        </w:rPr>
        <w:t xml:space="preserve">4.2 Reform Implemented¶ Beyond the formal approval of the reform, it must take legal effect and become operational. Figure 3 offers an overview of the 12 states where, at </w:t>
      </w:r>
    </w:p>
    <w:p w:rsidR="000542FB" w:rsidRPr="000542FB" w:rsidRDefault="000542FB" w:rsidP="000542FB">
      <w:pPr>
        <w:rPr>
          <w:sz w:val="24"/>
          <w:u w:val="single"/>
        </w:rPr>
      </w:pPr>
      <w:r w:rsidRPr="000542FB">
        <w:rPr>
          <w:sz w:val="24"/>
          <w:u w:val="single"/>
        </w:rPr>
        <w:t>AND</w:t>
      </w:r>
    </w:p>
    <w:p w:rsidR="000542FB" w:rsidRPr="000542FB" w:rsidRDefault="000542FB" w:rsidP="000542FB">
      <w:pPr>
        <w:rPr>
          <w:sz w:val="24"/>
          <w:u w:val="single"/>
        </w:rPr>
      </w:pPr>
      <w:proofErr w:type="gramStart"/>
      <w:r w:rsidRPr="000542FB">
        <w:rPr>
          <w:sz w:val="24"/>
          <w:u w:val="single"/>
        </w:rPr>
        <w:t>look</w:t>
      </w:r>
      <w:proofErr w:type="gramEnd"/>
      <w:r w:rsidRPr="000542FB">
        <w:rPr>
          <w:sz w:val="24"/>
          <w:u w:val="single"/>
        </w:rPr>
        <w:t xml:space="preserve"> at Chihuahua.</w:t>
      </w:r>
    </w:p>
    <w:p w:rsidR="000542FB" w:rsidRPr="00DA1C11" w:rsidRDefault="000542FB" w:rsidP="000542FB"/>
    <w:p w:rsidR="000542FB" w:rsidRDefault="000542FB" w:rsidP="000542FB"/>
    <w:p w:rsidR="000542FB" w:rsidRDefault="000542FB" w:rsidP="000542FB">
      <w:pPr>
        <w:pStyle w:val="Heading4"/>
      </w:pPr>
      <w:r>
        <w:t>US aid training law enforcement is popular with Mexican public—empirics prove</w:t>
      </w:r>
    </w:p>
    <w:p w:rsidR="000542FB" w:rsidRPr="009321B3" w:rsidRDefault="000542FB" w:rsidP="000542FB">
      <w:pPr>
        <w:rPr>
          <w:rStyle w:val="StyleStyleBold12pt"/>
        </w:rPr>
      </w:pPr>
      <w:r w:rsidRPr="009321B3">
        <w:rPr>
          <w:rStyle w:val="StyleStyleBold12pt"/>
        </w:rPr>
        <w:t>Pew Research ‘13</w:t>
      </w:r>
    </w:p>
    <w:p w:rsidR="000542FB" w:rsidRPr="000C5460" w:rsidRDefault="000542FB" w:rsidP="000542FB">
      <w:r w:rsidRPr="000C5460">
        <w:t xml:space="preserve">(Katie Simmons is a Research Associate at the Pew Research Global Attitudes Project. “Mexican public favors military use, U.S. aid to fight drug cartels.” Pew Research Center. </w:t>
      </w:r>
      <w:hyperlink r:id="rId10" w:history="1">
        <w:r w:rsidRPr="000C5460">
          <w:t>http://www.pewresearch.org/fact-tank/2013/07/16/mexican-public-favors-military-use-u-s-aid-to-fight-drug-cartels/</w:t>
        </w:r>
      </w:hyperlink>
      <w:r w:rsidRPr="000C5460">
        <w:t>. 7/26/2013. EJW. 2/28/2014.)</w:t>
      </w:r>
    </w:p>
    <w:p w:rsidR="000542FB" w:rsidRDefault="000542FB" w:rsidP="000542FB">
      <w:r>
        <w:t xml:space="preserve">On Monday, the Mexican military captured Miguel Angel </w:t>
      </w:r>
      <w:proofErr w:type="spellStart"/>
      <w:r>
        <w:t>Treviño</w:t>
      </w:r>
      <w:proofErr w:type="spellEnd"/>
      <w:r>
        <w:t xml:space="preserve"> Morales, leader of the Zetas, </w:t>
      </w:r>
    </w:p>
    <w:p w:rsidR="000542FB" w:rsidRDefault="000542FB" w:rsidP="000542FB">
      <w:r>
        <w:t>AND</w:t>
      </w:r>
    </w:p>
    <w:p w:rsidR="000542FB" w:rsidRDefault="000542FB" w:rsidP="000542FB">
      <w:proofErr w:type="gramStart"/>
      <w:r w:rsidRPr="00BC7DEC">
        <w:rPr>
          <w:b/>
          <w:u w:val="single"/>
        </w:rPr>
        <w:t>deployment</w:t>
      </w:r>
      <w:proofErr w:type="gramEnd"/>
      <w:r w:rsidRPr="00BC7DEC">
        <w:rPr>
          <w:b/>
          <w:u w:val="single"/>
        </w:rPr>
        <w:t xml:space="preserve"> of U.S. troops within their country to assist in the fight.</w:t>
      </w:r>
    </w:p>
    <w:p w:rsidR="000542FB" w:rsidRPr="00CC1974" w:rsidRDefault="000542FB" w:rsidP="000542FB"/>
    <w:p w:rsidR="000542FB" w:rsidRDefault="000542FB" w:rsidP="000542FB"/>
    <w:p w:rsidR="000542FB" w:rsidRPr="00DA1C11" w:rsidRDefault="000542FB" w:rsidP="000542FB"/>
    <w:p w:rsidR="000542FB" w:rsidRDefault="000542FB" w:rsidP="000542FB">
      <w:pPr>
        <w:pStyle w:val="Heading2"/>
      </w:pPr>
      <w:r>
        <w:t xml:space="preserve">RUL </w:t>
      </w:r>
      <w:proofErr w:type="spellStart"/>
      <w:r>
        <w:t>Multilat</w:t>
      </w:r>
      <w:proofErr w:type="spellEnd"/>
    </w:p>
    <w:p w:rsidR="000542FB" w:rsidRDefault="000542FB" w:rsidP="000542FB"/>
    <w:p w:rsidR="000542FB" w:rsidRPr="00C6302B" w:rsidRDefault="000542FB" w:rsidP="000542FB">
      <w:pPr>
        <w:rPr>
          <w:rStyle w:val="StyleStyleBold12pt"/>
          <w:rFonts w:ascii="Times New Roman" w:hAnsi="Times New Roman"/>
        </w:rPr>
      </w:pPr>
      <w:r w:rsidRPr="00C6302B">
        <w:rPr>
          <w:rStyle w:val="StyleStyleBold12pt"/>
          <w:rFonts w:ascii="Times New Roman" w:hAnsi="Times New Roman"/>
        </w:rPr>
        <w:t>Unnatural disruption of the environment makes warming a unique risk.</w:t>
      </w:r>
    </w:p>
    <w:p w:rsidR="000542FB" w:rsidRPr="00C6302B" w:rsidRDefault="000542FB" w:rsidP="000542FB">
      <w:pPr>
        <w:rPr>
          <w:rFonts w:ascii="Times New Roman" w:hAnsi="Times New Roman"/>
        </w:rPr>
      </w:pPr>
      <w:r w:rsidRPr="00C6302B">
        <w:rPr>
          <w:rStyle w:val="StyleStyleBold12pt"/>
          <w:rFonts w:ascii="Times New Roman" w:hAnsi="Times New Roman"/>
        </w:rPr>
        <w:t>Environmental Defense Fund,</w:t>
      </w:r>
      <w:r w:rsidRPr="00C6302B">
        <w:rPr>
          <w:rFonts w:ascii="Times New Roman" w:hAnsi="Times New Roman"/>
        </w:rPr>
        <w:t xml:space="preserve"> a US-based nonprofit environmental advocacy group, “Global Warming Myths and Facts,” </w:t>
      </w:r>
      <w:r w:rsidRPr="00C6302B">
        <w:rPr>
          <w:rStyle w:val="StyleStyleBold12pt"/>
          <w:rFonts w:ascii="Times New Roman" w:hAnsi="Times New Roman"/>
        </w:rPr>
        <w:t>1/13/2009</w:t>
      </w:r>
      <w:r w:rsidRPr="00C6302B">
        <w:rPr>
          <w:rFonts w:ascii="Times New Roman" w:hAnsi="Times New Roman"/>
        </w:rPr>
        <w:t>, http://mrgreenbiz.wordpress.com/2009/01/13/global-warming-myths-and-facts-2/</w:t>
      </w:r>
    </w:p>
    <w:p w:rsidR="000542FB" w:rsidRDefault="000542FB" w:rsidP="000542FB">
      <w:pPr>
        <w:pStyle w:val="citenon-bold"/>
        <w:rPr>
          <w:rStyle w:val="StyleBoldUnderline"/>
        </w:rPr>
      </w:pPr>
      <w:r w:rsidRPr="00C6302B">
        <w:rPr>
          <w:rStyle w:val="StyleBoldUnderline"/>
          <w:highlight w:val="lightGray"/>
        </w:rPr>
        <w:t>There is no debate among scientists about the basic facts of global warming</w:t>
      </w:r>
      <w:r w:rsidRPr="00C6302B">
        <w:rPr>
          <w:rFonts w:ascii="Times New Roman" w:hAnsi="Times New Roman"/>
          <w:highlight w:val="lightGray"/>
        </w:rPr>
        <w:t xml:space="preserve">.   </w:t>
      </w:r>
      <w:r w:rsidRPr="00C6302B">
        <w:rPr>
          <w:rStyle w:val="StyleBoldUnderline"/>
          <w:highlight w:val="lightGray"/>
        </w:rPr>
        <w:t xml:space="preserve">The most </w:t>
      </w:r>
    </w:p>
    <w:p w:rsidR="000542FB" w:rsidRDefault="000542FB" w:rsidP="000542FB">
      <w:pPr>
        <w:pStyle w:val="citenon-bold"/>
        <w:rPr>
          <w:rStyle w:val="StyleBoldUnderline"/>
        </w:rPr>
      </w:pPr>
      <w:r>
        <w:rPr>
          <w:rStyle w:val="StyleBoldUnderline"/>
        </w:rPr>
        <w:t>AND</w:t>
      </w:r>
    </w:p>
    <w:p w:rsidR="000542FB" w:rsidRPr="00C6302B" w:rsidRDefault="000542FB" w:rsidP="000542FB">
      <w:pPr>
        <w:pStyle w:val="citenon-bold"/>
        <w:rPr>
          <w:rFonts w:ascii="Times New Roman" w:hAnsi="Times New Roman"/>
          <w:sz w:val="26"/>
          <w:szCs w:val="26"/>
        </w:rPr>
      </w:pPr>
      <w:proofErr w:type="gramStart"/>
      <w:r w:rsidRPr="00C6302B">
        <w:rPr>
          <w:rStyle w:val="StyleBoldUnderline"/>
        </w:rPr>
        <w:t>future</w:t>
      </w:r>
      <w:proofErr w:type="gramEnd"/>
      <w:r w:rsidRPr="00C6302B">
        <w:rPr>
          <w:rStyle w:val="StyleBoldUnderline"/>
        </w:rPr>
        <w:t xml:space="preserve"> heat-trapping emissions in order to identify the most likely range for future climatic change</w:t>
      </w:r>
      <w:r w:rsidRPr="00C6302B">
        <w:rPr>
          <w:rFonts w:ascii="Times New Roman" w:hAnsi="Times New Roman"/>
        </w:rPr>
        <w:t>.</w:t>
      </w:r>
      <w:bookmarkStart w:id="1" w:name="_Toc157684917"/>
      <w:bookmarkStart w:id="2" w:name="_Toc164261696"/>
      <w:r w:rsidRPr="00C6302B">
        <w:rPr>
          <w:rFonts w:ascii="Times New Roman" w:hAnsi="Times New Roman"/>
        </w:rPr>
        <w:t xml:space="preserve"> </w:t>
      </w:r>
      <w:bookmarkEnd w:id="1"/>
      <w:bookmarkEnd w:id="2"/>
    </w:p>
    <w:p w:rsidR="000542FB" w:rsidRDefault="000542FB" w:rsidP="000542FB"/>
    <w:p w:rsidR="000542FB" w:rsidRPr="00C6302B" w:rsidRDefault="000542FB" w:rsidP="000542FB">
      <w:pPr>
        <w:rPr>
          <w:rStyle w:val="StyleStyleBold12pt"/>
          <w:rFonts w:ascii="Times New Roman" w:hAnsi="Times New Roman"/>
        </w:rPr>
      </w:pPr>
      <w:r w:rsidRPr="00C6302B">
        <w:rPr>
          <w:rStyle w:val="StyleStyleBold12pt"/>
          <w:rFonts w:ascii="Times New Roman" w:hAnsi="Times New Roman"/>
        </w:rPr>
        <w:t>Climate leadership is critical to solve warming – prevents extinction</w:t>
      </w:r>
    </w:p>
    <w:p w:rsidR="000542FB" w:rsidRPr="00C6302B" w:rsidRDefault="000542FB" w:rsidP="000542FB">
      <w:pPr>
        <w:pStyle w:val="citenon-bold"/>
        <w:rPr>
          <w:rFonts w:ascii="Times New Roman" w:hAnsi="Times New Roman"/>
        </w:rPr>
      </w:pPr>
      <w:r w:rsidRPr="00C6302B">
        <w:rPr>
          <w:rFonts w:ascii="Times New Roman" w:hAnsi="Times New Roman"/>
        </w:rPr>
        <w:t>Ban Ki-</w:t>
      </w:r>
      <w:r w:rsidRPr="00C6302B">
        <w:rPr>
          <w:rStyle w:val="StyleStyleBold12pt"/>
          <w:rFonts w:ascii="Times New Roman" w:hAnsi="Times New Roman"/>
        </w:rPr>
        <w:t>Moon,</w:t>
      </w:r>
      <w:r w:rsidRPr="00C6302B">
        <w:rPr>
          <w:rFonts w:ascii="Times New Roman" w:hAnsi="Times New Roman"/>
        </w:rPr>
        <w:t xml:space="preserve"> Secretary General of the United Nations, </w:t>
      </w:r>
      <w:r w:rsidRPr="00C6302B">
        <w:rPr>
          <w:rStyle w:val="StyleStyleBold12pt"/>
          <w:rFonts w:ascii="Times New Roman" w:hAnsi="Times New Roman"/>
        </w:rPr>
        <w:t>10-25-2009.</w:t>
      </w:r>
      <w:r w:rsidRPr="00C6302B">
        <w:rPr>
          <w:rFonts w:ascii="Times New Roman" w:hAnsi="Times New Roman"/>
        </w:rPr>
        <w:t xml:space="preserve">  NY Times, “We Can Do It,” http://www.nytimes.com/2009/10/26/opinion/26iht-edban.html</w:t>
      </w:r>
    </w:p>
    <w:p w:rsidR="000542FB" w:rsidRPr="00C6302B" w:rsidRDefault="000542FB" w:rsidP="000542FB">
      <w:pPr>
        <w:rPr>
          <w:rFonts w:ascii="Times New Roman" w:eastAsia="Times New Roman" w:hAnsi="Times New Roman"/>
          <w:sz w:val="16"/>
          <w:szCs w:val="20"/>
        </w:rPr>
      </w:pPr>
    </w:p>
    <w:p w:rsidR="000542FB" w:rsidRPr="000542FB" w:rsidRDefault="000542FB" w:rsidP="000542FB">
      <w:pPr>
        <w:pStyle w:val="citenon-bold"/>
        <w:rPr>
          <w:rStyle w:val="StyleBoldUnderline"/>
        </w:rPr>
      </w:pPr>
      <w:r w:rsidRPr="000542FB">
        <w:rPr>
          <w:rFonts w:ascii="Times New Roman" w:hAnsi="Times New Roman"/>
          <w:u w:val="single"/>
        </w:rPr>
        <w:t xml:space="preserve">Every day, the critical December summit in Copenhagen grows closer. All agree that </w:t>
      </w:r>
      <w:r w:rsidRPr="000542FB">
        <w:rPr>
          <w:rStyle w:val="StyleBoldUnderline"/>
        </w:rPr>
        <w:t xml:space="preserve">climate change is an existential </w:t>
      </w:r>
    </w:p>
    <w:p w:rsidR="000542FB" w:rsidRPr="000542FB" w:rsidRDefault="000542FB" w:rsidP="000542FB">
      <w:pPr>
        <w:pStyle w:val="citenon-bold"/>
        <w:rPr>
          <w:rStyle w:val="StyleBoldUnderline"/>
        </w:rPr>
      </w:pPr>
      <w:r w:rsidRPr="000542FB">
        <w:rPr>
          <w:rStyle w:val="StyleBoldUnderline"/>
        </w:rPr>
        <w:t>AND</w:t>
      </w:r>
    </w:p>
    <w:p w:rsidR="000542FB" w:rsidRPr="000542FB" w:rsidRDefault="000542FB" w:rsidP="000542FB">
      <w:pPr>
        <w:pStyle w:val="citenon-bold"/>
        <w:rPr>
          <w:rFonts w:ascii="Times New Roman" w:hAnsi="Times New Roman"/>
          <w:u w:val="single"/>
        </w:rPr>
      </w:pPr>
      <w:proofErr w:type="gramStart"/>
      <w:r w:rsidRPr="000542FB">
        <w:rPr>
          <w:rFonts w:ascii="Times New Roman" w:hAnsi="Times New Roman"/>
          <w:u w:val="single"/>
        </w:rPr>
        <w:t>best</w:t>
      </w:r>
      <w:proofErr w:type="gramEnd"/>
      <w:r w:rsidRPr="000542FB">
        <w:rPr>
          <w:rFonts w:ascii="Times New Roman" w:hAnsi="Times New Roman"/>
          <w:u w:val="single"/>
        </w:rPr>
        <w:t xml:space="preserve"> answer to all these questions was given last week by Senators Kerry and Graham: “</w:t>
      </w:r>
      <w:r w:rsidRPr="000542FB">
        <w:rPr>
          <w:rStyle w:val="StyleBoldUnderline"/>
        </w:rPr>
        <w:t>Yes, we can.</w:t>
      </w:r>
      <w:r w:rsidRPr="000542FB">
        <w:rPr>
          <w:rFonts w:ascii="Times New Roman" w:hAnsi="Times New Roman"/>
          <w:u w:val="single"/>
        </w:rPr>
        <w:t>”</w:t>
      </w:r>
    </w:p>
    <w:p w:rsidR="000542FB" w:rsidRPr="00DA1C11" w:rsidRDefault="000542FB" w:rsidP="000542FB"/>
    <w:p w:rsidR="000542FB" w:rsidRDefault="000542FB" w:rsidP="000542FB">
      <w:pPr>
        <w:pStyle w:val="Heading2"/>
      </w:pPr>
      <w:r>
        <w:t>Relations</w:t>
      </w:r>
    </w:p>
    <w:p w:rsidR="000542FB" w:rsidRPr="00DA1C11" w:rsidRDefault="000542FB" w:rsidP="000542FB"/>
    <w:p w:rsidR="000542FB" w:rsidRDefault="000542FB" w:rsidP="000542FB">
      <w:pPr>
        <w:pStyle w:val="Heading2"/>
      </w:pPr>
      <w:r>
        <w:t>2AC Security K</w:t>
      </w:r>
    </w:p>
    <w:p w:rsidR="000542FB" w:rsidRDefault="000542FB" w:rsidP="000542FB">
      <w:pPr>
        <w:pStyle w:val="Heading4"/>
      </w:pPr>
      <w:r>
        <w:t xml:space="preserve">Role of the ballot: they get the k but weigh the </w:t>
      </w:r>
      <w:proofErr w:type="spellStart"/>
      <w:r>
        <w:t>aff</w:t>
      </w:r>
      <w:proofErr w:type="spellEnd"/>
      <w:r>
        <w:t xml:space="preserve"> against the alt—otherwise moots 1AC and exacerbates time skew—creates unfairness that’s bad for debate and education.</w:t>
      </w:r>
    </w:p>
    <w:p w:rsidR="000542FB" w:rsidRDefault="000542FB" w:rsidP="000542FB">
      <w:pPr>
        <w:pStyle w:val="Heading4"/>
        <w:numPr>
          <w:ilvl w:val="0"/>
          <w:numId w:val="6"/>
        </w:numPr>
      </w:pPr>
      <w:r>
        <w:t>Epistemology isn’t first—Method focus causes scholarly stagnation – turns their framework—</w:t>
      </w:r>
    </w:p>
    <w:p w:rsidR="000542FB" w:rsidRDefault="000542FB" w:rsidP="000542FB">
      <w:r w:rsidRPr="00812E5B">
        <w:t xml:space="preserve">Patrick </w:t>
      </w:r>
      <w:proofErr w:type="spellStart"/>
      <w:r w:rsidRPr="00812E5B">
        <w:t>Thadeus</w:t>
      </w:r>
      <w:proofErr w:type="spellEnd"/>
      <w:r w:rsidRPr="00812E5B">
        <w:t xml:space="preserve"> </w:t>
      </w:r>
      <w:r w:rsidRPr="00812E5B">
        <w:rPr>
          <w:rStyle w:val="StyleStyleBold12pt"/>
        </w:rPr>
        <w:t>Jackson</w:t>
      </w:r>
      <w:r>
        <w:t xml:space="preserve">, associate professor of IR – School of International Service @ American University, </w:t>
      </w:r>
      <w:r w:rsidRPr="00A92DEB">
        <w:rPr>
          <w:rStyle w:val="StyleStyleBold12pt"/>
        </w:rPr>
        <w:t>11</w:t>
      </w:r>
      <w:r>
        <w:t xml:space="preserve"> [The Conduct of Inquiry in International Relations, p. 57-59]</w:t>
      </w:r>
    </w:p>
    <w:p w:rsidR="000542FB" w:rsidRDefault="000542FB" w:rsidP="000542FB"/>
    <w:p w:rsidR="000542FB" w:rsidRPr="000542FB" w:rsidRDefault="000542FB" w:rsidP="000542FB">
      <w:pPr>
        <w:rPr>
          <w:rStyle w:val="StyleBoldUnderline"/>
          <w:szCs w:val="22"/>
        </w:rPr>
      </w:pPr>
      <w:r w:rsidRPr="000542FB">
        <w:rPr>
          <w:rStyle w:val="StyleBoldUnderline"/>
          <w:szCs w:val="22"/>
        </w:rPr>
        <w:t xml:space="preserve">Perhaps the greatest irony of this instrumental, decontextualized importation of </w:t>
      </w:r>
    </w:p>
    <w:p w:rsidR="000542FB" w:rsidRPr="000542FB" w:rsidRDefault="000542FB" w:rsidP="000542FB">
      <w:pPr>
        <w:rPr>
          <w:rStyle w:val="StyleBoldUnderline"/>
          <w:szCs w:val="22"/>
        </w:rPr>
      </w:pPr>
      <w:r w:rsidRPr="000542FB">
        <w:rPr>
          <w:rStyle w:val="StyleBoldUnderline"/>
          <w:szCs w:val="22"/>
        </w:rPr>
        <w:t>AND</w:t>
      </w:r>
    </w:p>
    <w:p w:rsidR="000542FB" w:rsidRPr="000542FB" w:rsidRDefault="000542FB" w:rsidP="000542FB">
      <w:pPr>
        <w:rPr>
          <w:szCs w:val="22"/>
          <w:u w:val="single"/>
        </w:rPr>
      </w:pPr>
      <w:proofErr w:type="gramStart"/>
      <w:r w:rsidRPr="000542FB">
        <w:rPr>
          <w:rStyle w:val="StyleBoldUnderline"/>
          <w:szCs w:val="22"/>
        </w:rPr>
        <w:t>been</w:t>
      </w:r>
      <w:proofErr w:type="gramEnd"/>
      <w:r w:rsidRPr="000542FB">
        <w:rPr>
          <w:rStyle w:val="StyleBoldUnderline"/>
          <w:szCs w:val="22"/>
        </w:rPr>
        <w:t xml:space="preserve"> soundly established.</w:t>
      </w:r>
      <w:r w:rsidRPr="000542FB">
        <w:rPr>
          <w:szCs w:val="22"/>
          <w:u w:val="single"/>
        </w:rPr>
        <w:t xml:space="preserve"> Certainty, not conjectural </w:t>
      </w:r>
      <w:proofErr w:type="spellStart"/>
      <w:r w:rsidRPr="000542FB">
        <w:rPr>
          <w:szCs w:val="22"/>
          <w:u w:val="single"/>
        </w:rPr>
        <w:t>provisionality</w:t>
      </w:r>
      <w:proofErr w:type="spellEnd"/>
      <w:r w:rsidRPr="000542FB">
        <w:rPr>
          <w:szCs w:val="22"/>
          <w:u w:val="single"/>
        </w:rPr>
        <w:t xml:space="preserve">, seems to be the goal—a goal that, ironically, Popper and Kuhn and </w:t>
      </w:r>
      <w:proofErr w:type="spellStart"/>
      <w:r w:rsidRPr="000542FB">
        <w:rPr>
          <w:szCs w:val="22"/>
          <w:u w:val="single"/>
        </w:rPr>
        <w:t>Lakatos</w:t>
      </w:r>
      <w:proofErr w:type="spellEnd"/>
      <w:r w:rsidRPr="000542FB">
        <w:rPr>
          <w:szCs w:val="22"/>
          <w:u w:val="single"/>
        </w:rPr>
        <w:t xml:space="preserve"> would all reject.</w:t>
      </w:r>
    </w:p>
    <w:p w:rsidR="000542FB" w:rsidRDefault="000542FB" w:rsidP="000542FB"/>
    <w:p w:rsidR="000542FB" w:rsidRPr="0040145E" w:rsidRDefault="000542FB" w:rsidP="000542FB">
      <w:pPr>
        <w:numPr>
          <w:ilvl w:val="0"/>
          <w:numId w:val="7"/>
        </w:numPr>
        <w:rPr>
          <w:rStyle w:val="TagChar1"/>
        </w:rPr>
      </w:pPr>
      <w:r w:rsidRPr="0040145E">
        <w:rPr>
          <w:rStyle w:val="TagChar1"/>
        </w:rPr>
        <w:t>Ontology is inevitable and not first</w:t>
      </w:r>
    </w:p>
    <w:p w:rsidR="000542FB" w:rsidRPr="00657AB4" w:rsidRDefault="000542FB" w:rsidP="000542FB">
      <w:pPr>
        <w:rPr>
          <w:rFonts w:ascii="Times New Roman" w:hAnsi="Times New Roman"/>
        </w:rPr>
      </w:pPr>
      <w:proofErr w:type="spellStart"/>
      <w:r w:rsidRPr="00657AB4">
        <w:rPr>
          <w:rStyle w:val="StyleStyleBold12pt"/>
          <w:rFonts w:ascii="Times New Roman" w:hAnsi="Times New Roman"/>
        </w:rPr>
        <w:t>Gathman</w:t>
      </w:r>
      <w:proofErr w:type="spellEnd"/>
      <w:r w:rsidRPr="00657AB4">
        <w:rPr>
          <w:rStyle w:val="StyleStyleBold12pt"/>
          <w:rFonts w:ascii="Times New Roman" w:hAnsi="Times New Roman"/>
        </w:rPr>
        <w:t xml:space="preserve"> 9</w:t>
      </w:r>
      <w:r w:rsidRPr="00657AB4">
        <w:rPr>
          <w:rFonts w:ascii="Times New Roman" w:hAnsi="Times New Roman"/>
        </w:rPr>
        <w:t xml:space="preserve"> (</w:t>
      </w:r>
      <w:hyperlink r:id="rId11" w:history="1">
        <w:r w:rsidRPr="00657AB4">
          <w:rPr>
            <w:rFonts w:ascii="Times New Roman" w:hAnsi="Times New Roman"/>
          </w:rPr>
          <w:t>http://limitedinc.blogspot.com/2009/10/dialectics-of-diddling.html</w:t>
        </w:r>
      </w:hyperlink>
      <w:r w:rsidRPr="00657AB4">
        <w:rPr>
          <w:rFonts w:ascii="Times New Roman" w:hAnsi="Times New Roman"/>
        </w:rPr>
        <w:t xml:space="preserve"> Professional editor, translator, publishes pieces in salon.com and Austin Chronicle)</w:t>
      </w:r>
    </w:p>
    <w:p w:rsidR="000542FB" w:rsidRDefault="000542FB" w:rsidP="000542FB">
      <w:pPr>
        <w:rPr>
          <w:rFonts w:ascii="Times New Roman" w:hAnsi="Times New Roman"/>
          <w:szCs w:val="22"/>
        </w:rPr>
      </w:pPr>
      <w:r w:rsidRPr="000542FB">
        <w:rPr>
          <w:rFonts w:ascii="Times New Roman" w:hAnsi="Times New Roman"/>
          <w:szCs w:val="22"/>
        </w:rPr>
        <w:t xml:space="preserve">IT – and I will interrupt the continuity of this post in the very first sentence to say that I, at least, </w:t>
      </w:r>
    </w:p>
    <w:p w:rsidR="000542FB" w:rsidRDefault="000542FB" w:rsidP="000542FB">
      <w:pPr>
        <w:rPr>
          <w:rFonts w:ascii="Times New Roman" w:hAnsi="Times New Roman"/>
          <w:szCs w:val="22"/>
        </w:rPr>
      </w:pPr>
      <w:r>
        <w:rPr>
          <w:rFonts w:ascii="Times New Roman" w:hAnsi="Times New Roman"/>
          <w:szCs w:val="22"/>
        </w:rPr>
        <w:t>AND</w:t>
      </w:r>
    </w:p>
    <w:p w:rsidR="000542FB" w:rsidRPr="000542FB" w:rsidRDefault="000542FB" w:rsidP="000542FB">
      <w:pPr>
        <w:rPr>
          <w:rStyle w:val="StyleBoldUnderline"/>
          <w:rFonts w:ascii="Times New Roman" w:hAnsi="Times New Roman"/>
          <w:szCs w:val="22"/>
        </w:rPr>
      </w:pPr>
      <w:proofErr w:type="gramStart"/>
      <w:r w:rsidRPr="000542FB">
        <w:rPr>
          <w:rStyle w:val="StyleBoldUnderline"/>
          <w:rFonts w:ascii="Times New Roman" w:hAnsi="Times New Roman"/>
          <w:szCs w:val="22"/>
        </w:rPr>
        <w:t>privileged</w:t>
      </w:r>
      <w:proofErr w:type="gramEnd"/>
      <w:r w:rsidRPr="000542FB">
        <w:rPr>
          <w:rStyle w:val="StyleBoldUnderline"/>
          <w:rFonts w:ascii="Times New Roman" w:hAnsi="Times New Roman"/>
          <w:szCs w:val="22"/>
        </w:rPr>
        <w:t xml:space="preserve"> metaphor for the other. There's nothing more political than this.</w:t>
      </w:r>
    </w:p>
    <w:p w:rsidR="000542FB" w:rsidRPr="00231076" w:rsidRDefault="000542FB" w:rsidP="000542FB">
      <w:pPr>
        <w:pStyle w:val="Heading4"/>
        <w:numPr>
          <w:ilvl w:val="0"/>
          <w:numId w:val="6"/>
        </w:numPr>
      </w:pPr>
      <w:r w:rsidRPr="00231076">
        <w:t>Alt fails and re-</w:t>
      </w:r>
      <w:r>
        <w:t>establishes</w:t>
      </w:r>
      <w:r w:rsidRPr="00231076">
        <w:t xml:space="preserve"> security logic</w:t>
      </w:r>
      <w:r>
        <w:t>—doesn’t solve for underlying inequalities</w:t>
      </w:r>
    </w:p>
    <w:p w:rsidR="000542FB" w:rsidRPr="00231076" w:rsidRDefault="000542FB" w:rsidP="000542FB">
      <w:pPr>
        <w:rPr>
          <w:b/>
          <w:bCs/>
          <w:sz w:val="26"/>
        </w:rPr>
      </w:pPr>
      <w:r w:rsidRPr="00231076">
        <w:rPr>
          <w:rStyle w:val="StyleStyleBold12pt"/>
        </w:rPr>
        <w:t xml:space="preserve">McCormack 10 </w:t>
      </w:r>
      <w:r w:rsidRPr="00231076">
        <w:t>[Tara McCormack, ’10, is Lecturer in International Politics at the University of Leicester and has a PhD in International Relations from the University of Westminster. 2010, (Critique, Security and Power: The political limits to emancipatory approaches, page 59-61)]</w:t>
      </w:r>
    </w:p>
    <w:p w:rsidR="000542FB" w:rsidRPr="00231076" w:rsidRDefault="000542FB" w:rsidP="000542FB"/>
    <w:p w:rsidR="000542FB" w:rsidRDefault="000542FB" w:rsidP="000542FB">
      <w:pPr>
        <w:widowControl w:val="0"/>
        <w:jc w:val="both"/>
        <w:rPr>
          <w:rFonts w:cs="TimesNewRomanPSMT"/>
          <w:szCs w:val="16"/>
          <w:u w:val="single"/>
        </w:rPr>
      </w:pPr>
      <w:r w:rsidRPr="00231076">
        <w:rPr>
          <w:rFonts w:cs="TimesNewRomanPSMT"/>
          <w:szCs w:val="16"/>
          <w:u w:val="single"/>
        </w:rPr>
        <w:t>A corollary of this retreat from a political interpretation</w:t>
      </w:r>
      <w:r w:rsidRPr="00231076">
        <w:rPr>
          <w:rFonts w:cs="TimesNewRomanPSMT"/>
          <w:sz w:val="16"/>
          <w:szCs w:val="16"/>
        </w:rPr>
        <w:t xml:space="preserve"> of conflict or social instability, </w:t>
      </w:r>
      <w:r w:rsidRPr="00231076">
        <w:rPr>
          <w:rFonts w:cs="TimesNewRomanPSMT"/>
          <w:szCs w:val="16"/>
          <w:u w:val="single"/>
        </w:rPr>
        <w:t xml:space="preserve">is the </w:t>
      </w:r>
    </w:p>
    <w:p w:rsidR="000542FB" w:rsidRDefault="000542FB" w:rsidP="000542FB">
      <w:pPr>
        <w:widowControl w:val="0"/>
        <w:jc w:val="both"/>
        <w:rPr>
          <w:rFonts w:cs="TimesNewRomanPSMT"/>
          <w:szCs w:val="16"/>
          <w:u w:val="single"/>
        </w:rPr>
      </w:pPr>
      <w:r>
        <w:rPr>
          <w:rFonts w:cs="TimesNewRomanPSMT"/>
          <w:szCs w:val="16"/>
          <w:u w:val="single"/>
        </w:rPr>
        <w:t>AND</w:t>
      </w:r>
    </w:p>
    <w:p w:rsidR="000542FB" w:rsidRDefault="000542FB" w:rsidP="000542FB">
      <w:pPr>
        <w:widowControl w:val="0"/>
        <w:jc w:val="both"/>
        <w:rPr>
          <w:rFonts w:cs="TimesNewRomanPSMT"/>
          <w:sz w:val="16"/>
          <w:szCs w:val="16"/>
        </w:rPr>
      </w:pPr>
      <w:proofErr w:type="gramStart"/>
      <w:r w:rsidRPr="00231076">
        <w:rPr>
          <w:rFonts w:cs="TimesNewRomanPSMT"/>
          <w:sz w:val="16"/>
          <w:szCs w:val="16"/>
        </w:rPr>
        <w:t>community</w:t>
      </w:r>
      <w:proofErr w:type="gramEnd"/>
      <w:r w:rsidRPr="00231076">
        <w:rPr>
          <w:rFonts w:cs="TimesNewRomanPSMT"/>
          <w:sz w:val="16"/>
          <w:szCs w:val="16"/>
        </w:rPr>
        <w:t xml:space="preserve"> to intervene in other states.</w:t>
      </w:r>
    </w:p>
    <w:p w:rsidR="000542FB" w:rsidRDefault="000542FB" w:rsidP="000542FB">
      <w:pPr>
        <w:widowControl w:val="0"/>
        <w:jc w:val="both"/>
        <w:rPr>
          <w:rFonts w:cs="TimesNewRomanPSMT"/>
          <w:sz w:val="16"/>
          <w:szCs w:val="16"/>
        </w:rPr>
      </w:pPr>
    </w:p>
    <w:p w:rsidR="000542FB" w:rsidRPr="0040145E" w:rsidRDefault="000542FB" w:rsidP="000542FB">
      <w:pPr>
        <w:pStyle w:val="Heading4"/>
        <w:numPr>
          <w:ilvl w:val="0"/>
          <w:numId w:val="6"/>
        </w:numPr>
        <w:rPr>
          <w:rStyle w:val="TagChar1"/>
        </w:rPr>
      </w:pPr>
      <w:r w:rsidRPr="0040145E">
        <w:rPr>
          <w:rStyle w:val="TagChar1"/>
        </w:rPr>
        <w:t>Rep’s don’t shape reality</w:t>
      </w:r>
    </w:p>
    <w:p w:rsidR="000542FB" w:rsidRPr="00657AB4" w:rsidRDefault="000542FB" w:rsidP="000542FB">
      <w:pPr>
        <w:rPr>
          <w:rFonts w:ascii="Times New Roman" w:hAnsi="Times New Roman"/>
        </w:rPr>
      </w:pPr>
      <w:r w:rsidRPr="00657AB4">
        <w:rPr>
          <w:rStyle w:val="StyleStyleBold12pt"/>
          <w:rFonts w:ascii="Times New Roman" w:hAnsi="Times New Roman"/>
        </w:rPr>
        <w:t>Kocher 2k</w:t>
      </w:r>
      <w:r w:rsidRPr="00657AB4">
        <w:rPr>
          <w:rFonts w:ascii="Times New Roman" w:hAnsi="Times New Roman"/>
        </w:rPr>
        <w:t xml:space="preserve"> (Robert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http://web.archive.org/web/20040805084149/http://freedom.orlingrabbe.com/lfetimes/reality_sanity1.htm)</w:t>
      </w:r>
    </w:p>
    <w:p w:rsidR="000542FB" w:rsidRPr="00657AB4" w:rsidRDefault="000542FB" w:rsidP="000542FB">
      <w:pPr>
        <w:rPr>
          <w:rFonts w:ascii="Times New Roman" w:hAnsi="Times New Roman"/>
        </w:rPr>
      </w:pPr>
    </w:p>
    <w:p w:rsidR="000542FB" w:rsidRDefault="000542FB" w:rsidP="000542FB">
      <w:pPr>
        <w:rPr>
          <w:rStyle w:val="UnderlinedCardTextChar"/>
        </w:rPr>
      </w:pPr>
      <w:r w:rsidRPr="00657AB4">
        <w:rPr>
          <w:rStyle w:val="UnderlinedCardTextChar"/>
        </w:rPr>
        <w:t xml:space="preserve">The human senses seem remarkably able to discern a consistent and lawful reality. In the </w:t>
      </w:r>
    </w:p>
    <w:p w:rsidR="000542FB" w:rsidRDefault="000542FB" w:rsidP="000542FB">
      <w:pPr>
        <w:rPr>
          <w:rStyle w:val="UnderlinedCardTextChar"/>
        </w:rPr>
      </w:pPr>
      <w:r>
        <w:rPr>
          <w:rStyle w:val="UnderlinedCardTextChar"/>
        </w:rPr>
        <w:t>AND</w:t>
      </w:r>
    </w:p>
    <w:p w:rsidR="000542FB" w:rsidRPr="00657AB4" w:rsidRDefault="000542FB" w:rsidP="000542FB">
      <w:pPr>
        <w:rPr>
          <w:rFonts w:ascii="Times New Roman" w:hAnsi="Times New Roman"/>
        </w:rPr>
      </w:pPr>
      <w:proofErr w:type="gramStart"/>
      <w:r w:rsidRPr="00657AB4">
        <w:rPr>
          <w:rStyle w:val="UnderlinedCardTextChar"/>
        </w:rPr>
        <w:t>possible</w:t>
      </w:r>
      <w:proofErr w:type="gramEnd"/>
      <w:r w:rsidRPr="00657AB4">
        <w:rPr>
          <w:rStyle w:val="UnderlinedCardTextChar"/>
        </w:rPr>
        <w:t xml:space="preserve"> or available</w:t>
      </w:r>
      <w:r w:rsidRPr="00657AB4">
        <w:rPr>
          <w:rStyle w:val="StyleBoldUnderline"/>
          <w:rFonts w:ascii="Times New Roman" w:hAnsi="Times New Roman"/>
        </w:rPr>
        <w:t>.</w:t>
      </w:r>
      <w:r w:rsidRPr="00657AB4">
        <w:rPr>
          <w:rFonts w:ascii="Times New Roman" w:hAnsi="Times New Roman"/>
          <w:sz w:val="14"/>
        </w:rPr>
        <w:t xml:space="preserve"> </w:t>
      </w:r>
    </w:p>
    <w:p w:rsidR="000542FB" w:rsidRPr="00DE096A" w:rsidRDefault="000542FB" w:rsidP="000542FB">
      <w:pPr>
        <w:pStyle w:val="Heading4"/>
        <w:numPr>
          <w:ilvl w:val="0"/>
          <w:numId w:val="6"/>
        </w:numPr>
      </w:pPr>
      <w:r w:rsidRPr="00DE096A">
        <w:t>No root cause of war</w:t>
      </w:r>
    </w:p>
    <w:p w:rsidR="000542FB" w:rsidRPr="00DE096A" w:rsidRDefault="000542FB" w:rsidP="000542FB">
      <w:pPr>
        <w:rPr>
          <w:rFonts w:cs="Times New Roman"/>
        </w:rPr>
      </w:pPr>
      <w:proofErr w:type="spellStart"/>
      <w:r w:rsidRPr="00DE096A">
        <w:rPr>
          <w:rFonts w:cs="Times New Roman"/>
          <w:b/>
          <w:sz w:val="24"/>
        </w:rPr>
        <w:t>Cashman</w:t>
      </w:r>
      <w:proofErr w:type="spellEnd"/>
      <w:r w:rsidRPr="00DE096A">
        <w:rPr>
          <w:rFonts w:cs="Times New Roman"/>
          <w:b/>
          <w:sz w:val="24"/>
        </w:rPr>
        <w:t xml:space="preserve"> 2k</w:t>
      </w:r>
      <w:r w:rsidRPr="00DE096A">
        <w:rPr>
          <w:rFonts w:cs="Times New Roman"/>
        </w:rPr>
        <w:t xml:space="preserve"> (Greg, Professor of Political Science at Salisbury State University “What Causes war</w:t>
      </w:r>
      <w:proofErr w:type="gramStart"/>
      <w:r w:rsidRPr="00DE096A">
        <w:rPr>
          <w:rFonts w:cs="Times New Roman"/>
        </w:rPr>
        <w:t>?:</w:t>
      </w:r>
      <w:proofErr w:type="gramEnd"/>
      <w:r w:rsidRPr="00DE096A">
        <w:rPr>
          <w:rFonts w:cs="Times New Roman"/>
        </w:rPr>
        <w:t xml:space="preserve"> An introduction to theories of international conflict” pg. 9)</w:t>
      </w:r>
    </w:p>
    <w:p w:rsidR="000542FB" w:rsidRPr="00DE096A" w:rsidRDefault="000542FB" w:rsidP="000542FB">
      <w:pPr>
        <w:rPr>
          <w:rFonts w:eastAsia="Times New Roman" w:cs="Times New Roman"/>
        </w:rPr>
      </w:pPr>
    </w:p>
    <w:p w:rsidR="000542FB" w:rsidRPr="000542FB" w:rsidRDefault="000542FB" w:rsidP="000542FB">
      <w:pPr>
        <w:rPr>
          <w:rFonts w:eastAsia="Times New Roman" w:cs="Times New Roman"/>
          <w:u w:val="single"/>
        </w:rPr>
      </w:pPr>
      <w:r w:rsidRPr="000542FB">
        <w:rPr>
          <w:rFonts w:eastAsia="Times New Roman" w:cs="Times New Roman"/>
          <w:u w:val="single"/>
        </w:rPr>
        <w:t xml:space="preserve">Two warnings need to be issued at this point. First, while we have been using a single variable </w:t>
      </w:r>
    </w:p>
    <w:p w:rsidR="000542FB" w:rsidRPr="000542FB" w:rsidRDefault="000542FB" w:rsidP="000542FB">
      <w:pPr>
        <w:rPr>
          <w:rFonts w:eastAsia="Times New Roman" w:cs="Times New Roman"/>
          <w:u w:val="single"/>
        </w:rPr>
      </w:pPr>
      <w:r w:rsidRPr="000542FB">
        <w:rPr>
          <w:rFonts w:eastAsia="Times New Roman" w:cs="Times New Roman"/>
          <w:u w:val="single"/>
        </w:rPr>
        <w:t>AND</w:t>
      </w:r>
    </w:p>
    <w:p w:rsidR="000542FB" w:rsidRPr="000542FB" w:rsidRDefault="000542FB" w:rsidP="000542FB">
      <w:pPr>
        <w:rPr>
          <w:rFonts w:eastAsia="Times New Roman" w:cs="Times New Roman"/>
          <w:u w:val="single"/>
        </w:rPr>
      </w:pPr>
      <w:proofErr w:type="gramStart"/>
      <w:r w:rsidRPr="000542FB">
        <w:rPr>
          <w:rFonts w:eastAsia="Times New Roman" w:cs="Times New Roman"/>
          <w:u w:val="single"/>
        </w:rPr>
        <w:t>but</w:t>
      </w:r>
      <w:proofErr w:type="gramEnd"/>
      <w:r w:rsidRPr="000542FB">
        <w:rPr>
          <w:rFonts w:eastAsia="Times New Roman" w:cs="Times New Roman"/>
          <w:u w:val="single"/>
        </w:rPr>
        <w:t xml:space="preserve"> </w:t>
      </w:r>
      <w:r w:rsidRPr="000542FB">
        <w:rPr>
          <w:rFonts w:eastAsia="Times New Roman" w:cs="Times New Roman"/>
          <w:b/>
          <w:u w:val="single"/>
        </w:rPr>
        <w:t>also</w:t>
      </w:r>
      <w:r w:rsidRPr="000542FB">
        <w:rPr>
          <w:rFonts w:eastAsia="Times New Roman" w:cs="Times New Roman"/>
          <w:u w:val="single"/>
        </w:rPr>
        <w:t xml:space="preserve"> a certain </w:t>
      </w:r>
      <w:r w:rsidRPr="000542FB">
        <w:rPr>
          <w:rFonts w:eastAsia="Times New Roman" w:cs="Times New Roman"/>
          <w:b/>
          <w:u w:val="single"/>
        </w:rPr>
        <w:t>element of randomness or chance</w:t>
      </w:r>
      <w:r w:rsidRPr="000542FB">
        <w:rPr>
          <w:rFonts w:eastAsia="Times New Roman" w:cs="Times New Roman"/>
          <w:u w:val="single"/>
        </w:rPr>
        <w:t xml:space="preserve"> in their occurrence.</w:t>
      </w:r>
    </w:p>
    <w:p w:rsidR="000542FB" w:rsidRPr="00826C1B" w:rsidRDefault="000542FB" w:rsidP="000542FB">
      <w:pPr>
        <w:pStyle w:val="Heading4"/>
      </w:pPr>
      <w:r w:rsidRPr="00826C1B">
        <w:t xml:space="preserve">Warming securitization good – necessary to spur positive mobilization to addressing the problem – their evidence doesn’t take into account studies and trends – that’s </w:t>
      </w:r>
      <w:proofErr w:type="spellStart"/>
      <w:r w:rsidRPr="00826C1B">
        <w:t>romm</w:t>
      </w:r>
      <w:proofErr w:type="spellEnd"/>
      <w:r w:rsidRPr="00826C1B">
        <w:t xml:space="preserve"> – only apocalyptic reps can spur change</w:t>
      </w:r>
    </w:p>
    <w:p w:rsidR="000542FB" w:rsidRDefault="000542FB" w:rsidP="000542FB">
      <w:r w:rsidRPr="007E06AE">
        <w:rPr>
          <w:rStyle w:val="StyleStyleBold12pt"/>
        </w:rPr>
        <w:t>Beck 10</w:t>
      </w:r>
      <w:r>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w:t>
      </w:r>
      <w:proofErr w:type="gramStart"/>
      <w:r>
        <w:t>”,</w:t>
      </w:r>
      <w:proofErr w:type="gramEnd"/>
      <w:r>
        <w:t xml:space="preserve"> Theory Culture Society 2010 27: 254)</w:t>
      </w:r>
    </w:p>
    <w:p w:rsidR="000542FB" w:rsidRPr="000542FB" w:rsidRDefault="000542FB" w:rsidP="000542FB">
      <w:pPr>
        <w:rPr>
          <w:u w:val="single"/>
        </w:rPr>
      </w:pPr>
      <w:r w:rsidRPr="000542FB">
        <w:rPr>
          <w:u w:val="single"/>
        </w:rPr>
        <w:t>Sixth thesis: The political explosiveness of global risks is largely a function of their (re-</w:t>
      </w:r>
      <w:proofErr w:type="gramStart"/>
      <w:r w:rsidRPr="000542FB">
        <w:rPr>
          <w:u w:val="single"/>
        </w:rPr>
        <w:t>)presentation</w:t>
      </w:r>
      <w:proofErr w:type="gramEnd"/>
      <w:r w:rsidRPr="000542FB">
        <w:rPr>
          <w:u w:val="single"/>
        </w:rPr>
        <w:t xml:space="preserve"> in the </w:t>
      </w:r>
    </w:p>
    <w:p w:rsidR="000542FB" w:rsidRPr="000542FB" w:rsidRDefault="000542FB" w:rsidP="000542FB">
      <w:pPr>
        <w:rPr>
          <w:u w:val="single"/>
        </w:rPr>
      </w:pPr>
      <w:r w:rsidRPr="000542FB">
        <w:rPr>
          <w:u w:val="single"/>
        </w:rPr>
        <w:t>AND</w:t>
      </w:r>
    </w:p>
    <w:p w:rsidR="000542FB" w:rsidRPr="000542FB" w:rsidRDefault="000542FB" w:rsidP="000542FB">
      <w:pPr>
        <w:rPr>
          <w:u w:val="single"/>
        </w:rPr>
      </w:pPr>
      <w:proofErr w:type="gramStart"/>
      <w:r w:rsidRPr="000542FB">
        <w:rPr>
          <w:u w:val="single"/>
        </w:rPr>
        <w:t>powerful</w:t>
      </w:r>
      <w:proofErr w:type="gramEnd"/>
      <w:r w:rsidRPr="000542FB">
        <w:rPr>
          <w:u w:val="single"/>
        </w:rPr>
        <w:t xml:space="preserve"> as this hunger for modernization or it is condemned to repeated failure.</w:t>
      </w:r>
    </w:p>
    <w:p w:rsidR="000542FB" w:rsidRDefault="000542FB" w:rsidP="000542FB"/>
    <w:p w:rsidR="000542FB" w:rsidRDefault="000542FB" w:rsidP="000542FB">
      <w:pPr>
        <w:pStyle w:val="Heading2"/>
      </w:pPr>
      <w:r>
        <w:t>2AC SV</w:t>
      </w:r>
    </w:p>
    <w:p w:rsidR="000542FB" w:rsidRDefault="000542FB" w:rsidP="000542FB">
      <w:pPr>
        <w:pStyle w:val="TagText"/>
      </w:pPr>
      <w:r>
        <w:t>Democratic rule of law protects poor, foreigners, women, minorities, and indigenous peoples from being exploited</w:t>
      </w:r>
    </w:p>
    <w:p w:rsidR="000542FB" w:rsidRPr="00E72E34" w:rsidRDefault="000542FB" w:rsidP="000542FB">
      <w:pPr>
        <w:rPr>
          <w:rStyle w:val="StyleStyleBold12pt"/>
        </w:rPr>
      </w:pPr>
      <w:r w:rsidRPr="00E72E34">
        <w:rPr>
          <w:rStyle w:val="StyleStyleBold12pt"/>
        </w:rPr>
        <w:t>O’Donnell 04</w:t>
      </w:r>
    </w:p>
    <w:p w:rsidR="000542FB" w:rsidRDefault="000542FB" w:rsidP="000542FB">
      <w:r w:rsidRPr="00E72E34">
        <w:t>Guillermo O’Donnell is Helen Kellogg Professor of Government and International Studies at the University of Notre Dame. This essay com- bines new material with a reorganized version of some of the author’s other writings on this subject, especially The Quality of Democracy: Theory and Applications (2004) and “</w:t>
      </w:r>
      <w:proofErr w:type="spellStart"/>
      <w:r w:rsidRPr="00E72E34">
        <w:t>Polyarchies</w:t>
      </w:r>
      <w:proofErr w:type="spellEnd"/>
      <w:r w:rsidRPr="00E72E34">
        <w:t xml:space="preserve"> and the (</w:t>
      </w:r>
      <w:proofErr w:type="gramStart"/>
      <w:r w:rsidRPr="00E72E34">
        <w:t>Un)Rule</w:t>
      </w:r>
      <w:proofErr w:type="gramEnd"/>
      <w:r w:rsidRPr="00E72E34">
        <w:t xml:space="preserve"> of Law in Latin America” in Juan Mendez, Guillermo O’Donnell, and Paul </w:t>
      </w:r>
      <w:proofErr w:type="spellStart"/>
      <w:r w:rsidRPr="00E72E34">
        <w:t>Sérgio</w:t>
      </w:r>
      <w:proofErr w:type="spellEnd"/>
      <w:r w:rsidRPr="00E72E34">
        <w:t xml:space="preserve"> </w:t>
      </w:r>
      <w:proofErr w:type="spellStart"/>
      <w:r w:rsidRPr="00E72E34">
        <w:t>Pinheiro</w:t>
      </w:r>
      <w:proofErr w:type="spellEnd"/>
      <w:r w:rsidRPr="00E72E34">
        <w:t xml:space="preserve">, eds., The Rule of Law and the Underprivileged in Latin America (1999), both published by the University of Notre Dame Press. </w:t>
      </w:r>
      <w:r>
        <w:t>“</w:t>
      </w:r>
      <w:r w:rsidRPr="00E72E34">
        <w:t>The Quality of Democracy</w:t>
      </w:r>
      <w:r>
        <w:rPr>
          <w:sz w:val="12"/>
        </w:rPr>
        <w:t>:</w:t>
      </w:r>
      <w:r w:rsidRPr="00E72E34">
        <w:rPr>
          <w:sz w:val="12"/>
        </w:rPr>
        <w:t xml:space="preserve"> </w:t>
      </w:r>
      <w:r w:rsidRPr="00E72E34">
        <w:t>WHY THE RULE OF LAW MATTERS</w:t>
      </w:r>
      <w:r>
        <w:t xml:space="preserve">.” </w:t>
      </w:r>
      <w:r>
        <w:rPr>
          <w:rStyle w:val="apple-converted-space"/>
          <w:rFonts w:eastAsia="Times New Roman" w:cs="Arial"/>
          <w:b/>
          <w:bCs/>
          <w:color w:val="333333"/>
          <w:sz w:val="17"/>
          <w:szCs w:val="17"/>
          <w:shd w:val="clear" w:color="auto" w:fill="FFFFFF"/>
        </w:rPr>
        <w:t> </w:t>
      </w:r>
      <w:hyperlink r:id="rId12" w:history="1">
        <w:r w:rsidRPr="00E72E34">
          <w:t>Journal of Democracy</w:t>
        </w:r>
      </w:hyperlink>
      <w:r w:rsidRPr="00E72E34">
        <w:t> </w:t>
      </w:r>
      <w:r w:rsidRPr="00E72E34">
        <w:br/>
      </w:r>
      <w:hyperlink r:id="rId13" w:history="1">
        <w:r w:rsidRPr="00E72E34">
          <w:t>Volume 15, Number 4, October 2004</w:t>
        </w:r>
      </w:hyperlink>
      <w:r>
        <w:t xml:space="preserve">. </w:t>
      </w:r>
      <w:r w:rsidRPr="00E72E34">
        <w:t>10.1353/jod.2004.0076</w:t>
      </w:r>
      <w:r>
        <w:t xml:space="preserve">. </w:t>
      </w:r>
      <w:r>
        <w:rPr>
          <w:i/>
        </w:rPr>
        <w:t xml:space="preserve"> </w:t>
      </w:r>
      <w:r>
        <w:t xml:space="preserve">Project Muse. </w:t>
      </w:r>
      <w:hyperlink r:id="rId14" w:history="1">
        <w:r w:rsidRPr="00E72E34">
          <w:t>http://home.comcast.net/~lionelingram/odonnell_WhyRuleOfLawMatters.pdf</w:t>
        </w:r>
      </w:hyperlink>
      <w:r w:rsidRPr="00E72E34">
        <w:t>.</w:t>
      </w:r>
      <w:r>
        <w:t xml:space="preserve"> EJW.</w:t>
      </w:r>
    </w:p>
    <w:p w:rsidR="000542FB" w:rsidRDefault="000542FB" w:rsidP="000542FB">
      <w:proofErr w:type="gramStart"/>
      <w:r w:rsidRPr="00F74B0E">
        <w:t>In relation to the legal system.</w:t>
      </w:r>
      <w:proofErr w:type="gramEnd"/>
      <w:r w:rsidRPr="00F74B0E">
        <w:t xml:space="preserve"> First, we may look at the degree to which the legal system </w:t>
      </w:r>
    </w:p>
    <w:p w:rsidR="000542FB" w:rsidRPr="00F74B0E" w:rsidRDefault="000542FB" w:rsidP="000542FB">
      <w:r>
        <w:t>AND</w:t>
      </w:r>
    </w:p>
    <w:p w:rsidR="000542FB" w:rsidRDefault="000542FB" w:rsidP="000542FB">
      <w:proofErr w:type="gramStart"/>
      <w:r w:rsidRPr="00F74B0E">
        <w:t>effectively</w:t>
      </w:r>
      <w:proofErr w:type="gramEnd"/>
      <w:r w:rsidRPr="00F74B0E">
        <w:t xml:space="preserve"> interprets and protects it.</w:t>
      </w:r>
    </w:p>
    <w:p w:rsidR="000542FB" w:rsidRDefault="000542FB" w:rsidP="000542FB">
      <w:pPr>
        <w:pStyle w:val="Heading4"/>
      </w:pPr>
      <w:r>
        <w:t>Increasing use of Mexican military propagates human rights abuses</w:t>
      </w:r>
    </w:p>
    <w:p w:rsidR="000542FB" w:rsidRPr="000E28EA" w:rsidRDefault="000542FB" w:rsidP="000542FB">
      <w:pPr>
        <w:rPr>
          <w:rStyle w:val="StyleStyleBold12pt"/>
        </w:rPr>
      </w:pPr>
      <w:r w:rsidRPr="000E28EA">
        <w:rPr>
          <w:rStyle w:val="StyleStyleBold12pt"/>
        </w:rPr>
        <w:t>LAWG 2/5</w:t>
      </w:r>
    </w:p>
    <w:p w:rsidR="000542FB" w:rsidRDefault="000542FB" w:rsidP="000542FB">
      <w:r>
        <w:t xml:space="preserve"> (Latin America Working Group</w:t>
      </w:r>
    </w:p>
    <w:p w:rsidR="000542FB" w:rsidRPr="00B424FA" w:rsidRDefault="000542FB" w:rsidP="000542FB">
      <w:r w:rsidRPr="00B424FA">
        <w:t xml:space="preserve"> </w:t>
      </w:r>
      <w:proofErr w:type="gramStart"/>
      <w:r w:rsidRPr="00B424FA">
        <w:t xml:space="preserve">“Human Rights Situation in Mexico Remains Dire, Changes Slow in Coming.” </w:t>
      </w:r>
      <w:hyperlink r:id="rId15" w:anchor="sthash.5HvPcLgZ.dpuf" w:history="1">
        <w:r w:rsidRPr="00B424FA">
          <w:t>http://www.lawg.org/action-center/lawg-blog/69-general/1293-human-rights-situation-in-mexico-remains-dire-changes-slow-in-coming#sthash.5HvPcLgZ.dpuf</w:t>
        </w:r>
      </w:hyperlink>
      <w:r w:rsidRPr="00B424FA">
        <w:t>.</w:t>
      </w:r>
      <w:proofErr w:type="gramEnd"/>
      <w:r w:rsidRPr="00B424FA">
        <w:t xml:space="preserve"> 2/5/2014. EJW.)</w:t>
      </w:r>
    </w:p>
    <w:p w:rsidR="000542FB" w:rsidRDefault="000542FB" w:rsidP="000542FB">
      <w:pPr>
        <w:rPr>
          <w:b/>
          <w:u w:val="single"/>
        </w:rPr>
      </w:pPr>
      <w:r>
        <w:t>According to the 2014 Human Rights Watch World Report, t</w:t>
      </w:r>
      <w:r w:rsidRPr="00267C1E">
        <w:rPr>
          <w:b/>
          <w:highlight w:val="cyan"/>
          <w:u w:val="single"/>
        </w:rPr>
        <w:t xml:space="preserve">he human rights situation in Mexico </w:t>
      </w:r>
    </w:p>
    <w:p w:rsidR="000542FB" w:rsidRDefault="000542FB" w:rsidP="000542FB">
      <w:pPr>
        <w:rPr>
          <w:b/>
          <w:u w:val="single"/>
        </w:rPr>
      </w:pPr>
      <w:r>
        <w:rPr>
          <w:b/>
          <w:u w:val="single"/>
        </w:rPr>
        <w:t>AND</w:t>
      </w:r>
    </w:p>
    <w:p w:rsidR="000542FB" w:rsidRPr="00B725F2" w:rsidRDefault="000542FB" w:rsidP="000542FB">
      <w:pPr>
        <w:rPr>
          <w:sz w:val="12"/>
          <w:szCs w:val="12"/>
        </w:rPr>
      </w:pPr>
      <w:proofErr w:type="gramStart"/>
      <w:r w:rsidRPr="00B725F2">
        <w:rPr>
          <w:sz w:val="12"/>
          <w:szCs w:val="12"/>
        </w:rPr>
        <w:t>of</w:t>
      </w:r>
      <w:proofErr w:type="gramEnd"/>
      <w:r w:rsidRPr="00B725F2">
        <w:rPr>
          <w:sz w:val="12"/>
          <w:szCs w:val="12"/>
        </w:rPr>
        <w:t xml:space="preserve"> the Merida Initiative, even though nearly 15% of the allocated aid money is contingent upon Mexico meeting human rights requirements.</w:t>
      </w:r>
    </w:p>
    <w:p w:rsidR="000542FB" w:rsidRDefault="000542FB" w:rsidP="000542FB">
      <w:pPr>
        <w:pStyle w:val="Heading4"/>
      </w:pPr>
      <w:r>
        <w:t>Militarized drug war response leads human rights abuses—increasing training of effective civilian police force is key to shifting away from militarized responses—plan solves</w:t>
      </w:r>
    </w:p>
    <w:p w:rsidR="000542FB" w:rsidRPr="00EC0982" w:rsidRDefault="000542FB" w:rsidP="000542FB">
      <w:pPr>
        <w:rPr>
          <w:rStyle w:val="StyleStyleBold12pt"/>
        </w:rPr>
      </w:pPr>
      <w:r w:rsidRPr="00EC0982">
        <w:rPr>
          <w:rStyle w:val="StyleStyleBold12pt"/>
        </w:rPr>
        <w:t>Isaacson ‘13</w:t>
      </w:r>
    </w:p>
    <w:p w:rsidR="000542FB" w:rsidRPr="00EC0982" w:rsidRDefault="000542FB" w:rsidP="000542FB">
      <w:r w:rsidRPr="00EC0982">
        <w:t xml:space="preserve">(Adam </w:t>
      </w:r>
      <w:proofErr w:type="spellStart"/>
      <w:r w:rsidRPr="00EC0982">
        <w:t>Isacson</w:t>
      </w:r>
      <w:proofErr w:type="spellEnd"/>
      <w:r w:rsidRPr="00EC0982">
        <w:t xml:space="preserve"> is the senior associate for regional security police for the Washington Office on Latin America, a nongovernmental organization that promotes human rights, democracy and social and economic justice in Latin America and the Caribbean. “A never-ending mission: Soldiers as police in Mexico.”</w:t>
      </w:r>
      <w:r>
        <w:t xml:space="preserve"> </w:t>
      </w:r>
      <w:proofErr w:type="gramStart"/>
      <w:r>
        <w:t>Baker Institute Blog (</w:t>
      </w:r>
      <w:r w:rsidRPr="00EC0982">
        <w:t>James A. Baker III Institute for Public Policy at Rice University</w:t>
      </w:r>
      <w:r>
        <w:t>).</w:t>
      </w:r>
      <w:proofErr w:type="gramEnd"/>
    </w:p>
    <w:p w:rsidR="000542FB" w:rsidRPr="00EC0982" w:rsidRDefault="000542FB" w:rsidP="000542FB">
      <w:hyperlink r:id="rId16" w:history="1">
        <w:r w:rsidRPr="00EC0982">
          <w:t>http://blog.chron.com/bakerblog/2013/06/a-never-ending-mission-soldiers-as-police-in-mexico/</w:t>
        </w:r>
      </w:hyperlink>
      <w:r w:rsidRPr="00EC0982">
        <w:t>. 6/3/2013. EJW.)</w:t>
      </w:r>
    </w:p>
    <w:p w:rsidR="000542FB" w:rsidRPr="000542FB" w:rsidRDefault="000542FB" w:rsidP="000542FB">
      <w:pPr>
        <w:rPr>
          <w:u w:val="single"/>
        </w:rPr>
      </w:pPr>
    </w:p>
    <w:p w:rsidR="000542FB" w:rsidRPr="000542FB" w:rsidRDefault="000542FB" w:rsidP="000542FB">
      <w:pPr>
        <w:rPr>
          <w:u w:val="single"/>
        </w:rPr>
      </w:pPr>
      <w:r w:rsidRPr="000542FB">
        <w:rPr>
          <w:u w:val="single"/>
        </w:rPr>
        <w:t xml:space="preserve">While on the campaign trail, Enrique Peña Nieto — now Mexico’s president — sought to de-emphasize the military’s role in the drug war by supporting the creation of a national </w:t>
      </w:r>
    </w:p>
    <w:p w:rsidR="000542FB" w:rsidRDefault="000542FB" w:rsidP="000542FB">
      <w:pPr>
        <w:rPr>
          <w:u w:val="single"/>
        </w:rPr>
      </w:pPr>
      <w:r w:rsidRPr="000542FB">
        <w:rPr>
          <w:u w:val="single"/>
        </w:rPr>
        <w:t>AND</w:t>
      </w:r>
      <w:r w:rsidRPr="000542FB">
        <w:rPr>
          <w:u w:val="single"/>
        </w:rPr>
        <w:br/>
        <w:t>civil-military relations will be ever more severe.</w:t>
      </w:r>
    </w:p>
    <w:p w:rsidR="000542FB" w:rsidRDefault="000542FB" w:rsidP="000542FB">
      <w:pPr>
        <w:pStyle w:val="Heading1"/>
      </w:pPr>
      <w:r>
        <w:t>1AR</w:t>
      </w:r>
    </w:p>
    <w:p w:rsidR="000542FB" w:rsidRPr="00E423AF" w:rsidRDefault="000542FB" w:rsidP="000542FB">
      <w:pPr>
        <w:pStyle w:val="Heading4"/>
      </w:pPr>
      <w:r>
        <w:t xml:space="preserve">Security isn’t </w:t>
      </w:r>
      <w:r w:rsidRPr="00E423AF">
        <w:rPr>
          <w:u w:val="single"/>
        </w:rPr>
        <w:t>fundamental</w:t>
      </w:r>
      <w:r>
        <w:t xml:space="preserve"> – the alt causes conservative backlash and threats real </w:t>
      </w:r>
    </w:p>
    <w:p w:rsidR="000542FB" w:rsidRPr="00CA5ADC" w:rsidRDefault="000542FB" w:rsidP="000542FB">
      <w:proofErr w:type="spellStart"/>
      <w:r w:rsidRPr="00CA5ADC">
        <w:rPr>
          <w:rStyle w:val="Heading4Char"/>
        </w:rPr>
        <w:t>Nunes</w:t>
      </w:r>
      <w:proofErr w:type="spellEnd"/>
      <w:r w:rsidRPr="00CA5ADC">
        <w:rPr>
          <w:rStyle w:val="Heading4Char"/>
        </w:rPr>
        <w:t>, 12</w:t>
      </w:r>
      <w:r w:rsidRPr="00CA5ADC">
        <w:t xml:space="preserve"> [Reclaiming the political: Emancipation and critique in security studies</w:t>
      </w:r>
      <w:r>
        <w:t xml:space="preserve">, </w:t>
      </w:r>
      <w:proofErr w:type="spellStart"/>
      <w:r>
        <w:t>João</w:t>
      </w:r>
      <w:proofErr w:type="spellEnd"/>
      <w:r>
        <w:t xml:space="preserve"> </w:t>
      </w:r>
      <w:proofErr w:type="spellStart"/>
      <w:r>
        <w:t>Nunes</w:t>
      </w:r>
      <w:proofErr w:type="spellEnd"/>
      <w:r>
        <w:t xml:space="preserve">, Security Dialogue 2012 43: 345,Politics and International Studies, University of Warwick, UK, p. sage publications] </w:t>
      </w:r>
    </w:p>
    <w:p w:rsidR="000542FB" w:rsidRDefault="000542FB" w:rsidP="000542FB">
      <w:pPr>
        <w:rPr>
          <w:sz w:val="16"/>
        </w:rPr>
      </w:pPr>
    </w:p>
    <w:p w:rsidR="000542FB" w:rsidRDefault="000542FB" w:rsidP="000542FB">
      <w:r>
        <w:rPr>
          <w:sz w:val="16"/>
        </w:rPr>
        <w:t>AND</w:t>
      </w:r>
      <w:r>
        <w:rPr>
          <w:sz w:val="16"/>
        </w:rPr>
        <w:br/>
      </w:r>
      <w:r w:rsidRPr="00CA5ADC">
        <w:rPr>
          <w:sz w:val="16"/>
        </w:rPr>
        <w:t>purpose.</w:t>
      </w:r>
      <w:r w:rsidRPr="00350BD1">
        <w:t xml:space="preserve"> </w:t>
      </w:r>
    </w:p>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3E4" w:rsidRDefault="00A533E4" w:rsidP="00E46E7E">
      <w:r>
        <w:separator/>
      </w:r>
    </w:p>
  </w:endnote>
  <w:endnote w:type="continuationSeparator" w:id="0">
    <w:p w:rsidR="00A533E4" w:rsidRDefault="00A533E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3E4" w:rsidRDefault="00A533E4" w:rsidP="00E46E7E">
      <w:r>
        <w:separator/>
      </w:r>
    </w:p>
  </w:footnote>
  <w:footnote w:type="continuationSeparator" w:id="0">
    <w:p w:rsidR="00A533E4" w:rsidRDefault="00A533E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1F05"/>
    <w:multiLevelType w:val="hybridMultilevel"/>
    <w:tmpl w:val="E9CE2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A4509E4"/>
    <w:multiLevelType w:val="hybridMultilevel"/>
    <w:tmpl w:val="0C0E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3E4"/>
    <w:rsid w:val="0000787E"/>
    <w:rsid w:val="000140EC"/>
    <w:rsid w:val="00016A35"/>
    <w:rsid w:val="00022FE7"/>
    <w:rsid w:val="00025450"/>
    <w:rsid w:val="000542FB"/>
    <w:rsid w:val="00060500"/>
    <w:rsid w:val="000709EC"/>
    <w:rsid w:val="000952ED"/>
    <w:rsid w:val="000C16B3"/>
    <w:rsid w:val="000D4C87"/>
    <w:rsid w:val="001408C0"/>
    <w:rsid w:val="00143FD7"/>
    <w:rsid w:val="00145D5A"/>
    <w:rsid w:val="001463FB"/>
    <w:rsid w:val="001725B3"/>
    <w:rsid w:val="00184D70"/>
    <w:rsid w:val="00186DB7"/>
    <w:rsid w:val="001A26E8"/>
    <w:rsid w:val="001D7626"/>
    <w:rsid w:val="00227517"/>
    <w:rsid w:val="00250B0F"/>
    <w:rsid w:val="002613DA"/>
    <w:rsid w:val="00277A88"/>
    <w:rsid w:val="002822C3"/>
    <w:rsid w:val="002A7AC0"/>
    <w:rsid w:val="002B6353"/>
    <w:rsid w:val="002B68C8"/>
    <w:rsid w:val="002E65E7"/>
    <w:rsid w:val="002F35F4"/>
    <w:rsid w:val="002F3E28"/>
    <w:rsid w:val="002F40E6"/>
    <w:rsid w:val="00303E5B"/>
    <w:rsid w:val="00313226"/>
    <w:rsid w:val="0031425E"/>
    <w:rsid w:val="00325059"/>
    <w:rsid w:val="003315B7"/>
    <w:rsid w:val="003513E0"/>
    <w:rsid w:val="00357719"/>
    <w:rsid w:val="00373BAE"/>
    <w:rsid w:val="00374144"/>
    <w:rsid w:val="00386B62"/>
    <w:rsid w:val="003A5C89"/>
    <w:rsid w:val="003B3EC7"/>
    <w:rsid w:val="003D1A34"/>
    <w:rsid w:val="003F42AF"/>
    <w:rsid w:val="003F5195"/>
    <w:rsid w:val="004000B7"/>
    <w:rsid w:val="0040527F"/>
    <w:rsid w:val="00412F6D"/>
    <w:rsid w:val="00413247"/>
    <w:rsid w:val="0042173B"/>
    <w:rsid w:val="0042635A"/>
    <w:rsid w:val="00466B6F"/>
    <w:rsid w:val="004918F8"/>
    <w:rsid w:val="004B03AB"/>
    <w:rsid w:val="004B2589"/>
    <w:rsid w:val="004B3188"/>
    <w:rsid w:val="004B3DB3"/>
    <w:rsid w:val="004C63B5"/>
    <w:rsid w:val="004D461E"/>
    <w:rsid w:val="004E0D39"/>
    <w:rsid w:val="004F0883"/>
    <w:rsid w:val="00517479"/>
    <w:rsid w:val="00547671"/>
    <w:rsid w:val="00571F46"/>
    <w:rsid w:val="005A0BE5"/>
    <w:rsid w:val="005A6E34"/>
    <w:rsid w:val="005B1E7D"/>
    <w:rsid w:val="005C0E1F"/>
    <w:rsid w:val="005E0D2B"/>
    <w:rsid w:val="005E2C99"/>
    <w:rsid w:val="00672258"/>
    <w:rsid w:val="0067575B"/>
    <w:rsid w:val="00692C26"/>
    <w:rsid w:val="006D059F"/>
    <w:rsid w:val="006D5F21"/>
    <w:rsid w:val="006F2D3D"/>
    <w:rsid w:val="006F4533"/>
    <w:rsid w:val="00700256"/>
    <w:rsid w:val="00700835"/>
    <w:rsid w:val="00726F87"/>
    <w:rsid w:val="00727614"/>
    <w:rsid w:val="007333B9"/>
    <w:rsid w:val="00791B7D"/>
    <w:rsid w:val="007A2878"/>
    <w:rsid w:val="007A3515"/>
    <w:rsid w:val="007D7924"/>
    <w:rsid w:val="007E470C"/>
    <w:rsid w:val="007E5F71"/>
    <w:rsid w:val="00821415"/>
    <w:rsid w:val="0083768F"/>
    <w:rsid w:val="0087418E"/>
    <w:rsid w:val="00895793"/>
    <w:rsid w:val="008A65A8"/>
    <w:rsid w:val="008B0222"/>
    <w:rsid w:val="008B1346"/>
    <w:rsid w:val="008F75D8"/>
    <w:rsid w:val="0091595A"/>
    <w:rsid w:val="009165EA"/>
    <w:rsid w:val="009603BC"/>
    <w:rsid w:val="009829F2"/>
    <w:rsid w:val="00993F61"/>
    <w:rsid w:val="009B0746"/>
    <w:rsid w:val="009C198B"/>
    <w:rsid w:val="009D207E"/>
    <w:rsid w:val="009E5822"/>
    <w:rsid w:val="009E691A"/>
    <w:rsid w:val="009F1E6D"/>
    <w:rsid w:val="009F26D7"/>
    <w:rsid w:val="00A074CB"/>
    <w:rsid w:val="00A215C2"/>
    <w:rsid w:val="00A23F7E"/>
    <w:rsid w:val="00A369C4"/>
    <w:rsid w:val="00A47986"/>
    <w:rsid w:val="00A5086C"/>
    <w:rsid w:val="00A533E4"/>
    <w:rsid w:val="00A9060A"/>
    <w:rsid w:val="00A91A24"/>
    <w:rsid w:val="00AC0E99"/>
    <w:rsid w:val="00AD3DBC"/>
    <w:rsid w:val="00AF036E"/>
    <w:rsid w:val="00AF1E67"/>
    <w:rsid w:val="00AF5046"/>
    <w:rsid w:val="00AF70D4"/>
    <w:rsid w:val="00B052FD"/>
    <w:rsid w:val="00B169A1"/>
    <w:rsid w:val="00B33E0C"/>
    <w:rsid w:val="00B45FE9"/>
    <w:rsid w:val="00B55D49"/>
    <w:rsid w:val="00B65E97"/>
    <w:rsid w:val="00B72FA1"/>
    <w:rsid w:val="00B84180"/>
    <w:rsid w:val="00BA2D80"/>
    <w:rsid w:val="00BC0720"/>
    <w:rsid w:val="00BC2183"/>
    <w:rsid w:val="00BD35D5"/>
    <w:rsid w:val="00BE63EA"/>
    <w:rsid w:val="00C42A3C"/>
    <w:rsid w:val="00C4568B"/>
    <w:rsid w:val="00CD2C6D"/>
    <w:rsid w:val="00CF1A0F"/>
    <w:rsid w:val="00D36252"/>
    <w:rsid w:val="00D413AE"/>
    <w:rsid w:val="00D4330B"/>
    <w:rsid w:val="00D460F1"/>
    <w:rsid w:val="00D51B44"/>
    <w:rsid w:val="00D6085D"/>
    <w:rsid w:val="00D66D57"/>
    <w:rsid w:val="00D81480"/>
    <w:rsid w:val="00DA2E40"/>
    <w:rsid w:val="00DA5BF8"/>
    <w:rsid w:val="00DC71AA"/>
    <w:rsid w:val="00DD2FAB"/>
    <w:rsid w:val="00DE627C"/>
    <w:rsid w:val="00DF1850"/>
    <w:rsid w:val="00E11BE0"/>
    <w:rsid w:val="00E16272"/>
    <w:rsid w:val="00E30ECD"/>
    <w:rsid w:val="00E469EB"/>
    <w:rsid w:val="00E46E7E"/>
    <w:rsid w:val="00E52B39"/>
    <w:rsid w:val="00E95631"/>
    <w:rsid w:val="00EF2442"/>
    <w:rsid w:val="00F1173B"/>
    <w:rsid w:val="00F45069"/>
    <w:rsid w:val="00F45F2E"/>
    <w:rsid w:val="00F83D6D"/>
    <w:rsid w:val="00F91E7C"/>
    <w:rsid w:val="00FA538E"/>
    <w:rsid w:val="00FD50BA"/>
    <w:rsid w:val="00FD528E"/>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27614"/>
    <w:rPr>
      <w:rFonts w:ascii="Calibri" w:hAnsi="Calibri"/>
      <w:sz w:val="22"/>
    </w:rPr>
  </w:style>
  <w:style w:type="paragraph" w:styleId="Heading1">
    <w:name w:val="heading 1"/>
    <w:aliases w:val="Pocket"/>
    <w:basedOn w:val="Normal"/>
    <w:next w:val="Normal"/>
    <w:link w:val="Heading1Char"/>
    <w:uiPriority w:val="1"/>
    <w:qFormat/>
    <w:rsid w:val="007276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Heading 21,Char Char Char Char1,Heading 2 Char1,Char2,Heading 2 Char Char Char1 Char,Heading 2 Char Char2 Char,Tag and Cite,Hats,Heading "/>
    <w:basedOn w:val="Normal"/>
    <w:next w:val="Normal"/>
    <w:link w:val="Heading2Char"/>
    <w:uiPriority w:val="9"/>
    <w:unhideWhenUsed/>
    <w:qFormat/>
    <w:rsid w:val="0072761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2761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 Ch,Ch,No Spacing211,No Spacing12,no read,No Spacing2111,No Spacing4,No Spacing11111,No Spacing5,No Spacing21,tags,TAG,Card"/>
    <w:basedOn w:val="Normal"/>
    <w:next w:val="Normal"/>
    <w:link w:val="Heading4Char"/>
    <w:uiPriority w:val="4"/>
    <w:unhideWhenUsed/>
    <w:qFormat/>
    <w:rsid w:val="0072761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Box,Style1"/>
    <w:basedOn w:val="DefaultParagraphFont"/>
    <w:uiPriority w:val="7"/>
    <w:qFormat/>
    <w:rsid w:val="0072761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727614"/>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Heading 21 Char,Char Char Char Char1 Char,Heading 2 Char1 Char1,Char2 Char,Heading 2 Char Char Char1 Char Char"/>
    <w:basedOn w:val="DefaultParagraphFont"/>
    <w:link w:val="Heading2"/>
    <w:uiPriority w:val="9"/>
    <w:rsid w:val="0072761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27614"/>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 Ch Char,Ch Char,No Spacing211 Char,No Spacing12 Char,no read Char,No Spacing2111 Char,No Spacing4 Char,No Spacing11111 Char"/>
    <w:basedOn w:val="DefaultParagraphFont"/>
    <w:link w:val="Heading4"/>
    <w:uiPriority w:val="4"/>
    <w:rsid w:val="00727614"/>
    <w:rPr>
      <w:rFonts w:asciiTheme="majorHAnsi" w:eastAsiaTheme="majorEastAsia" w:hAnsiTheme="majorHAnsi" w:cstheme="majorBidi"/>
      <w:b/>
      <w:bCs/>
      <w:iCs/>
      <w:sz w:val="26"/>
    </w:rPr>
  </w:style>
  <w:style w:type="paragraph" w:styleId="NoSpacing">
    <w:name w:val="No Spacing"/>
    <w:uiPriority w:val="1"/>
    <w:rsid w:val="0072761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727614"/>
    <w:rPr>
      <w:b/>
      <w:sz w:val="26"/>
      <w:u w:val="none"/>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9.5 pt"/>
    <w:basedOn w:val="DefaultParagraphFont"/>
    <w:uiPriority w:val="6"/>
    <w:qFormat/>
    <w:rsid w:val="00727614"/>
    <w:rPr>
      <w:b/>
      <w:sz w:val="22"/>
      <w:u w:val="single"/>
    </w:rPr>
  </w:style>
  <w:style w:type="paragraph" w:styleId="DocumentMap">
    <w:name w:val="Document Map"/>
    <w:basedOn w:val="Normal"/>
    <w:link w:val="DocumentMapChar"/>
    <w:uiPriority w:val="99"/>
    <w:semiHidden/>
    <w:unhideWhenUsed/>
    <w:rsid w:val="00727614"/>
    <w:rPr>
      <w:rFonts w:ascii="Lucida Grande" w:hAnsi="Lucida Grande" w:cs="Lucida Grande"/>
    </w:rPr>
  </w:style>
  <w:style w:type="character" w:customStyle="1" w:styleId="DocumentMapChar">
    <w:name w:val="Document Map Char"/>
    <w:basedOn w:val="DefaultParagraphFont"/>
    <w:link w:val="DocumentMap"/>
    <w:uiPriority w:val="99"/>
    <w:semiHidden/>
    <w:rsid w:val="00727614"/>
    <w:rPr>
      <w:rFonts w:ascii="Lucida Grande" w:hAnsi="Lucida Grande" w:cs="Lucida Grande"/>
      <w:sz w:val="22"/>
    </w:rPr>
  </w:style>
  <w:style w:type="paragraph" w:styleId="ListParagraph">
    <w:name w:val="List Paragraph"/>
    <w:basedOn w:val="Normal"/>
    <w:uiPriority w:val="34"/>
    <w:rsid w:val="00727614"/>
    <w:pPr>
      <w:ind w:left="720"/>
      <w:contextualSpacing/>
    </w:pPr>
  </w:style>
  <w:style w:type="paragraph" w:styleId="Header">
    <w:name w:val="header"/>
    <w:basedOn w:val="Normal"/>
    <w:link w:val="HeaderChar"/>
    <w:uiPriority w:val="99"/>
    <w:unhideWhenUsed/>
    <w:rsid w:val="00727614"/>
    <w:pPr>
      <w:tabs>
        <w:tab w:val="center" w:pos="4320"/>
        <w:tab w:val="right" w:pos="8640"/>
      </w:tabs>
    </w:pPr>
  </w:style>
  <w:style w:type="character" w:customStyle="1" w:styleId="HeaderChar">
    <w:name w:val="Header Char"/>
    <w:basedOn w:val="DefaultParagraphFont"/>
    <w:link w:val="Header"/>
    <w:uiPriority w:val="99"/>
    <w:rsid w:val="00727614"/>
    <w:rPr>
      <w:rFonts w:ascii="Calibri" w:hAnsi="Calibri"/>
      <w:sz w:val="22"/>
    </w:rPr>
  </w:style>
  <w:style w:type="paragraph" w:styleId="Footer">
    <w:name w:val="footer"/>
    <w:basedOn w:val="Normal"/>
    <w:link w:val="FooterChar"/>
    <w:uiPriority w:val="99"/>
    <w:unhideWhenUsed/>
    <w:rsid w:val="00727614"/>
    <w:pPr>
      <w:tabs>
        <w:tab w:val="center" w:pos="4320"/>
        <w:tab w:val="right" w:pos="8640"/>
      </w:tabs>
    </w:pPr>
  </w:style>
  <w:style w:type="character" w:customStyle="1" w:styleId="FooterChar">
    <w:name w:val="Footer Char"/>
    <w:basedOn w:val="DefaultParagraphFont"/>
    <w:link w:val="Footer"/>
    <w:uiPriority w:val="99"/>
    <w:rsid w:val="00727614"/>
    <w:rPr>
      <w:rFonts w:ascii="Calibri" w:hAnsi="Calibri"/>
      <w:sz w:val="22"/>
    </w:rPr>
  </w:style>
  <w:style w:type="character" w:styleId="PageNumber">
    <w:name w:val="page number"/>
    <w:basedOn w:val="DefaultParagraphFont"/>
    <w:uiPriority w:val="99"/>
    <w:semiHidden/>
    <w:unhideWhenUsed/>
    <w:rsid w:val="00727614"/>
  </w:style>
  <w:style w:type="character" w:styleId="Hyperlink">
    <w:name w:val="Hyperlink"/>
    <w:aliases w:val="heading 1 (block title),Card Text,Read,Important,Internet Link,Analytic Text"/>
    <w:basedOn w:val="DefaultParagraphFont"/>
    <w:uiPriority w:val="99"/>
    <w:unhideWhenUsed/>
    <w:rsid w:val="00727614"/>
    <w:rPr>
      <w:color w:val="0000FF" w:themeColor="hyperlink"/>
      <w:u w:val="single"/>
    </w:rPr>
  </w:style>
  <w:style w:type="paragraph" w:customStyle="1" w:styleId="TagText">
    <w:name w:val="TagText"/>
    <w:basedOn w:val="Normal"/>
    <w:qFormat/>
    <w:rsid w:val="000542FB"/>
    <w:pPr>
      <w:spacing w:before="200"/>
    </w:pPr>
    <w:rPr>
      <w:b/>
      <w:sz w:val="24"/>
    </w:rPr>
  </w:style>
  <w:style w:type="paragraph" w:customStyle="1" w:styleId="card">
    <w:name w:val="card"/>
    <w:basedOn w:val="Normal"/>
    <w:next w:val="Normal"/>
    <w:uiPriority w:val="6"/>
    <w:qFormat/>
    <w:rsid w:val="000542FB"/>
    <w:pPr>
      <w:ind w:left="288" w:right="288"/>
    </w:pPr>
    <w:rPr>
      <w:rFonts w:asciiTheme="minorHAnsi" w:hAnsiTheme="minorHAnsi"/>
      <w:b/>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0542FB"/>
    <w:rPr>
      <w:rFonts w:asciiTheme="majorHAnsi" w:eastAsiaTheme="majorEastAsia" w:hAnsiTheme="majorHAnsi" w:cstheme="majorBidi"/>
      <w:b w:val="0"/>
      <w:sz w:val="26"/>
      <w:u w:val="none"/>
    </w:rPr>
  </w:style>
  <w:style w:type="character" w:customStyle="1" w:styleId="CardsChar">
    <w:name w:val="Cards Char"/>
    <w:link w:val="Cards"/>
    <w:locked/>
    <w:rsid w:val="000542FB"/>
    <w:rPr>
      <w:sz w:val="16"/>
    </w:rPr>
  </w:style>
  <w:style w:type="paragraph" w:customStyle="1" w:styleId="Cards">
    <w:name w:val="Cards"/>
    <w:next w:val="Normal"/>
    <w:link w:val="CardsChar"/>
    <w:qFormat/>
    <w:rsid w:val="000542FB"/>
    <w:pPr>
      <w:widowControl w:val="0"/>
      <w:ind w:left="432" w:right="432"/>
    </w:pPr>
    <w:rPr>
      <w:sz w:val="16"/>
    </w:rPr>
  </w:style>
  <w:style w:type="character" w:styleId="IntenseEmphasis">
    <w:name w:val="Intense Emphasis"/>
    <w:aliases w:val="Title Char2,UNDERLINE Char,Heading 3 Char Char Char Char Char,Citation Char Char Char Char Char,Citation Char1 Char Char Char,Intense Emphasis1111,Intense Emphasis11111,Intense Emphasis3"/>
    <w:basedOn w:val="DefaultParagraphFont"/>
    <w:uiPriority w:val="1"/>
    <w:qFormat/>
    <w:rsid w:val="000542FB"/>
    <w:rPr>
      <w:b/>
      <w:bCs/>
      <w:sz w:val="22"/>
      <w:u w:val="single"/>
    </w:rPr>
  </w:style>
  <w:style w:type="character" w:customStyle="1" w:styleId="underline">
    <w:name w:val="underline"/>
    <w:link w:val="textbold"/>
    <w:qFormat/>
    <w:rsid w:val="000542FB"/>
    <w:rPr>
      <w:b/>
      <w:u w:val="single"/>
    </w:rPr>
  </w:style>
  <w:style w:type="paragraph" w:customStyle="1" w:styleId="textbold">
    <w:name w:val="text bold"/>
    <w:basedOn w:val="Normal"/>
    <w:link w:val="underline"/>
    <w:qFormat/>
    <w:rsid w:val="000542FB"/>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0542FB"/>
    <w:pPr>
      <w:spacing w:after="200"/>
      <w:contextualSpacing/>
    </w:pPr>
    <w:rPr>
      <w:rFonts w:eastAsia="Calibri" w:cs="Times New Roman"/>
      <w:u w:val="single"/>
    </w:rPr>
  </w:style>
  <w:style w:type="character" w:customStyle="1" w:styleId="UnderlinedCardTextChar">
    <w:name w:val="Underlined Card Text Char"/>
    <w:link w:val="UnderlinedCardText"/>
    <w:rsid w:val="000542FB"/>
    <w:rPr>
      <w:rFonts w:ascii="Calibri" w:eastAsia="Calibri" w:hAnsi="Calibri" w:cs="Times New Roman"/>
      <w:sz w:val="22"/>
      <w:u w:val="single"/>
    </w:rPr>
  </w:style>
  <w:style w:type="paragraph" w:customStyle="1" w:styleId="citenon-bold">
    <w:name w:val="cite non-bold"/>
    <w:basedOn w:val="Normal"/>
    <w:link w:val="citenon-boldChar"/>
    <w:rsid w:val="000542FB"/>
    <w:rPr>
      <w:rFonts w:eastAsia="Times New Roman"/>
      <w:sz w:val="16"/>
      <w:szCs w:val="20"/>
    </w:rPr>
  </w:style>
  <w:style w:type="character" w:customStyle="1" w:styleId="citenon-boldChar">
    <w:name w:val="cite non-bold Char"/>
    <w:link w:val="citenon-bold"/>
    <w:locked/>
    <w:rsid w:val="000542FB"/>
    <w:rPr>
      <w:rFonts w:ascii="Calibri" w:eastAsia="Times New Roman" w:hAnsi="Calibri"/>
      <w:sz w:val="16"/>
      <w:szCs w:val="20"/>
    </w:rPr>
  </w:style>
  <w:style w:type="paragraph" w:customStyle="1" w:styleId="Cite2">
    <w:name w:val="Cite 2"/>
    <w:basedOn w:val="Normal"/>
    <w:qFormat/>
    <w:rsid w:val="000542FB"/>
    <w:rPr>
      <w:rFonts w:ascii="Arial" w:eastAsiaTheme="minorHAnsi" w:hAnsi="Arial" w:cs="Arial"/>
      <w:b/>
      <w:sz w:val="24"/>
      <w:szCs w:val="22"/>
      <w:u w:val="single"/>
    </w:rPr>
  </w:style>
  <w:style w:type="character" w:customStyle="1" w:styleId="apple-converted-space">
    <w:name w:val="apple-converted-space"/>
    <w:basedOn w:val="DefaultParagraphFont"/>
    <w:rsid w:val="000542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27614"/>
    <w:rPr>
      <w:rFonts w:ascii="Calibri" w:hAnsi="Calibri"/>
      <w:sz w:val="22"/>
    </w:rPr>
  </w:style>
  <w:style w:type="paragraph" w:styleId="Heading1">
    <w:name w:val="heading 1"/>
    <w:aliases w:val="Pocket"/>
    <w:basedOn w:val="Normal"/>
    <w:next w:val="Normal"/>
    <w:link w:val="Heading1Char"/>
    <w:uiPriority w:val="1"/>
    <w:qFormat/>
    <w:rsid w:val="0072761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Heading 21,Char Char Char Char1,Heading 2 Char1,Char2,Heading 2 Char Char Char1 Char,Heading 2 Char Char2 Char,Tag and Cite,Hats,Heading "/>
    <w:basedOn w:val="Normal"/>
    <w:next w:val="Normal"/>
    <w:link w:val="Heading2Char"/>
    <w:uiPriority w:val="9"/>
    <w:unhideWhenUsed/>
    <w:qFormat/>
    <w:rsid w:val="0072761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2761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 Ch,Ch,No Spacing211,No Spacing12,no read,No Spacing2111,No Spacing4,No Spacing11111,No Spacing5,No Spacing21,tags,TAG,Card"/>
    <w:basedOn w:val="Normal"/>
    <w:next w:val="Normal"/>
    <w:link w:val="Heading4Char"/>
    <w:uiPriority w:val="4"/>
    <w:unhideWhenUsed/>
    <w:qFormat/>
    <w:rsid w:val="0072761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Box,Style1"/>
    <w:basedOn w:val="DefaultParagraphFont"/>
    <w:uiPriority w:val="7"/>
    <w:qFormat/>
    <w:rsid w:val="00727614"/>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727614"/>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Heading 21 Char,Char Char Char Char1 Char,Heading 2 Char1 Char1,Char2 Char,Heading 2 Char Char Char1 Char Char"/>
    <w:basedOn w:val="DefaultParagraphFont"/>
    <w:link w:val="Heading2"/>
    <w:uiPriority w:val="9"/>
    <w:rsid w:val="0072761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27614"/>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 Ch Char,Ch Char,No Spacing211 Char,No Spacing12 Char,no read Char,No Spacing2111 Char,No Spacing4 Char,No Spacing11111 Char"/>
    <w:basedOn w:val="DefaultParagraphFont"/>
    <w:link w:val="Heading4"/>
    <w:uiPriority w:val="4"/>
    <w:rsid w:val="00727614"/>
    <w:rPr>
      <w:rFonts w:asciiTheme="majorHAnsi" w:eastAsiaTheme="majorEastAsia" w:hAnsiTheme="majorHAnsi" w:cstheme="majorBidi"/>
      <w:b/>
      <w:bCs/>
      <w:iCs/>
      <w:sz w:val="26"/>
    </w:rPr>
  </w:style>
  <w:style w:type="paragraph" w:styleId="NoSpacing">
    <w:name w:val="No Spacing"/>
    <w:uiPriority w:val="1"/>
    <w:rsid w:val="00727614"/>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727614"/>
    <w:rPr>
      <w:b/>
      <w:sz w:val="26"/>
      <w:u w:val="none"/>
    </w:rPr>
  </w:style>
  <w:style w:type="character" w:customStyle="1" w:styleId="StyleBoldUnderline">
    <w:name w:val="Style Bold Underline"/>
    <w:aliases w:val="Underline,Style Underline,apple-style-span + 6 pt,Bold,Kern at 16 pt,Intense Emphasis1,Intense Emphasis2,HHeading 3 + 12 pt,Style,ci,Intense Emphasis11,Intense Emphasis111,Heading 3 Char Char Char1,Bold Cite Char,c,cite,Bo,B,9.5 pt"/>
    <w:basedOn w:val="DefaultParagraphFont"/>
    <w:uiPriority w:val="6"/>
    <w:qFormat/>
    <w:rsid w:val="00727614"/>
    <w:rPr>
      <w:b/>
      <w:sz w:val="22"/>
      <w:u w:val="single"/>
    </w:rPr>
  </w:style>
  <w:style w:type="paragraph" w:styleId="DocumentMap">
    <w:name w:val="Document Map"/>
    <w:basedOn w:val="Normal"/>
    <w:link w:val="DocumentMapChar"/>
    <w:uiPriority w:val="99"/>
    <w:semiHidden/>
    <w:unhideWhenUsed/>
    <w:rsid w:val="00727614"/>
    <w:rPr>
      <w:rFonts w:ascii="Lucida Grande" w:hAnsi="Lucida Grande" w:cs="Lucida Grande"/>
    </w:rPr>
  </w:style>
  <w:style w:type="character" w:customStyle="1" w:styleId="DocumentMapChar">
    <w:name w:val="Document Map Char"/>
    <w:basedOn w:val="DefaultParagraphFont"/>
    <w:link w:val="DocumentMap"/>
    <w:uiPriority w:val="99"/>
    <w:semiHidden/>
    <w:rsid w:val="00727614"/>
    <w:rPr>
      <w:rFonts w:ascii="Lucida Grande" w:hAnsi="Lucida Grande" w:cs="Lucida Grande"/>
      <w:sz w:val="22"/>
    </w:rPr>
  </w:style>
  <w:style w:type="paragraph" w:styleId="ListParagraph">
    <w:name w:val="List Paragraph"/>
    <w:basedOn w:val="Normal"/>
    <w:uiPriority w:val="34"/>
    <w:rsid w:val="00727614"/>
    <w:pPr>
      <w:ind w:left="720"/>
      <w:contextualSpacing/>
    </w:pPr>
  </w:style>
  <w:style w:type="paragraph" w:styleId="Header">
    <w:name w:val="header"/>
    <w:basedOn w:val="Normal"/>
    <w:link w:val="HeaderChar"/>
    <w:uiPriority w:val="99"/>
    <w:unhideWhenUsed/>
    <w:rsid w:val="00727614"/>
    <w:pPr>
      <w:tabs>
        <w:tab w:val="center" w:pos="4320"/>
        <w:tab w:val="right" w:pos="8640"/>
      </w:tabs>
    </w:pPr>
  </w:style>
  <w:style w:type="character" w:customStyle="1" w:styleId="HeaderChar">
    <w:name w:val="Header Char"/>
    <w:basedOn w:val="DefaultParagraphFont"/>
    <w:link w:val="Header"/>
    <w:uiPriority w:val="99"/>
    <w:rsid w:val="00727614"/>
    <w:rPr>
      <w:rFonts w:ascii="Calibri" w:hAnsi="Calibri"/>
      <w:sz w:val="22"/>
    </w:rPr>
  </w:style>
  <w:style w:type="paragraph" w:styleId="Footer">
    <w:name w:val="footer"/>
    <w:basedOn w:val="Normal"/>
    <w:link w:val="FooterChar"/>
    <w:uiPriority w:val="99"/>
    <w:unhideWhenUsed/>
    <w:rsid w:val="00727614"/>
    <w:pPr>
      <w:tabs>
        <w:tab w:val="center" w:pos="4320"/>
        <w:tab w:val="right" w:pos="8640"/>
      </w:tabs>
    </w:pPr>
  </w:style>
  <w:style w:type="character" w:customStyle="1" w:styleId="FooterChar">
    <w:name w:val="Footer Char"/>
    <w:basedOn w:val="DefaultParagraphFont"/>
    <w:link w:val="Footer"/>
    <w:uiPriority w:val="99"/>
    <w:rsid w:val="00727614"/>
    <w:rPr>
      <w:rFonts w:ascii="Calibri" w:hAnsi="Calibri"/>
      <w:sz w:val="22"/>
    </w:rPr>
  </w:style>
  <w:style w:type="character" w:styleId="PageNumber">
    <w:name w:val="page number"/>
    <w:basedOn w:val="DefaultParagraphFont"/>
    <w:uiPriority w:val="99"/>
    <w:semiHidden/>
    <w:unhideWhenUsed/>
    <w:rsid w:val="00727614"/>
  </w:style>
  <w:style w:type="character" w:styleId="Hyperlink">
    <w:name w:val="Hyperlink"/>
    <w:aliases w:val="heading 1 (block title),Card Text,Read,Important,Internet Link,Analytic Text"/>
    <w:basedOn w:val="DefaultParagraphFont"/>
    <w:uiPriority w:val="99"/>
    <w:unhideWhenUsed/>
    <w:rsid w:val="00727614"/>
    <w:rPr>
      <w:color w:val="0000FF" w:themeColor="hyperlink"/>
      <w:u w:val="single"/>
    </w:rPr>
  </w:style>
  <w:style w:type="paragraph" w:customStyle="1" w:styleId="TagText">
    <w:name w:val="TagText"/>
    <w:basedOn w:val="Normal"/>
    <w:qFormat/>
    <w:rsid w:val="000542FB"/>
    <w:pPr>
      <w:spacing w:before="200"/>
    </w:pPr>
    <w:rPr>
      <w:b/>
      <w:sz w:val="24"/>
    </w:rPr>
  </w:style>
  <w:style w:type="paragraph" w:customStyle="1" w:styleId="card">
    <w:name w:val="card"/>
    <w:basedOn w:val="Normal"/>
    <w:next w:val="Normal"/>
    <w:uiPriority w:val="6"/>
    <w:qFormat/>
    <w:rsid w:val="000542FB"/>
    <w:pPr>
      <w:ind w:left="288" w:right="288"/>
    </w:pPr>
    <w:rPr>
      <w:rFonts w:asciiTheme="minorHAnsi" w:hAnsiTheme="minorHAnsi"/>
      <w:b/>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0542FB"/>
    <w:rPr>
      <w:rFonts w:asciiTheme="majorHAnsi" w:eastAsiaTheme="majorEastAsia" w:hAnsiTheme="majorHAnsi" w:cstheme="majorBidi"/>
      <w:b w:val="0"/>
      <w:sz w:val="26"/>
      <w:u w:val="none"/>
    </w:rPr>
  </w:style>
  <w:style w:type="character" w:customStyle="1" w:styleId="CardsChar">
    <w:name w:val="Cards Char"/>
    <w:link w:val="Cards"/>
    <w:locked/>
    <w:rsid w:val="000542FB"/>
    <w:rPr>
      <w:sz w:val="16"/>
    </w:rPr>
  </w:style>
  <w:style w:type="paragraph" w:customStyle="1" w:styleId="Cards">
    <w:name w:val="Cards"/>
    <w:next w:val="Normal"/>
    <w:link w:val="CardsChar"/>
    <w:qFormat/>
    <w:rsid w:val="000542FB"/>
    <w:pPr>
      <w:widowControl w:val="0"/>
      <w:ind w:left="432" w:right="432"/>
    </w:pPr>
    <w:rPr>
      <w:sz w:val="16"/>
    </w:rPr>
  </w:style>
  <w:style w:type="character" w:styleId="IntenseEmphasis">
    <w:name w:val="Intense Emphasis"/>
    <w:aliases w:val="Title Char2,UNDERLINE Char,Heading 3 Char Char Char Char Char,Citation Char Char Char Char Char,Citation Char1 Char Char Char,Intense Emphasis1111,Intense Emphasis11111,Intense Emphasis3"/>
    <w:basedOn w:val="DefaultParagraphFont"/>
    <w:uiPriority w:val="1"/>
    <w:qFormat/>
    <w:rsid w:val="000542FB"/>
    <w:rPr>
      <w:b/>
      <w:bCs/>
      <w:sz w:val="22"/>
      <w:u w:val="single"/>
    </w:rPr>
  </w:style>
  <w:style w:type="character" w:customStyle="1" w:styleId="underline">
    <w:name w:val="underline"/>
    <w:link w:val="textbold"/>
    <w:qFormat/>
    <w:rsid w:val="000542FB"/>
    <w:rPr>
      <w:b/>
      <w:u w:val="single"/>
    </w:rPr>
  </w:style>
  <w:style w:type="paragraph" w:customStyle="1" w:styleId="textbold">
    <w:name w:val="text bold"/>
    <w:basedOn w:val="Normal"/>
    <w:link w:val="underline"/>
    <w:qFormat/>
    <w:rsid w:val="000542FB"/>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0542FB"/>
    <w:pPr>
      <w:spacing w:after="200"/>
      <w:contextualSpacing/>
    </w:pPr>
    <w:rPr>
      <w:rFonts w:eastAsia="Calibri" w:cs="Times New Roman"/>
      <w:u w:val="single"/>
    </w:rPr>
  </w:style>
  <w:style w:type="character" w:customStyle="1" w:styleId="UnderlinedCardTextChar">
    <w:name w:val="Underlined Card Text Char"/>
    <w:link w:val="UnderlinedCardText"/>
    <w:rsid w:val="000542FB"/>
    <w:rPr>
      <w:rFonts w:ascii="Calibri" w:eastAsia="Calibri" w:hAnsi="Calibri" w:cs="Times New Roman"/>
      <w:sz w:val="22"/>
      <w:u w:val="single"/>
    </w:rPr>
  </w:style>
  <w:style w:type="paragraph" w:customStyle="1" w:styleId="citenon-bold">
    <w:name w:val="cite non-bold"/>
    <w:basedOn w:val="Normal"/>
    <w:link w:val="citenon-boldChar"/>
    <w:rsid w:val="000542FB"/>
    <w:rPr>
      <w:rFonts w:eastAsia="Times New Roman"/>
      <w:sz w:val="16"/>
      <w:szCs w:val="20"/>
    </w:rPr>
  </w:style>
  <w:style w:type="character" w:customStyle="1" w:styleId="citenon-boldChar">
    <w:name w:val="cite non-bold Char"/>
    <w:link w:val="citenon-bold"/>
    <w:locked/>
    <w:rsid w:val="000542FB"/>
    <w:rPr>
      <w:rFonts w:ascii="Calibri" w:eastAsia="Times New Roman" w:hAnsi="Calibri"/>
      <w:sz w:val="16"/>
      <w:szCs w:val="20"/>
    </w:rPr>
  </w:style>
  <w:style w:type="paragraph" w:customStyle="1" w:styleId="Cite2">
    <w:name w:val="Cite 2"/>
    <w:basedOn w:val="Normal"/>
    <w:qFormat/>
    <w:rsid w:val="000542FB"/>
    <w:rPr>
      <w:rFonts w:ascii="Arial" w:eastAsiaTheme="minorHAnsi" w:hAnsi="Arial" w:cs="Arial"/>
      <w:b/>
      <w:sz w:val="24"/>
      <w:szCs w:val="22"/>
      <w:u w:val="single"/>
    </w:rPr>
  </w:style>
  <w:style w:type="character" w:customStyle="1" w:styleId="apple-converted-space">
    <w:name w:val="apple-converted-space"/>
    <w:basedOn w:val="DefaultParagraphFont"/>
    <w:rsid w:val="0005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mitedinc.blogspot.com/2009/10/dialectics-of-diddling.html" TargetMode="External"/><Relationship Id="rId12" Type="http://schemas.openxmlformats.org/officeDocument/2006/relationships/hyperlink" Target="http://muse.jhu.edu/journals/journal_of_democracy" TargetMode="External"/><Relationship Id="rId13" Type="http://schemas.openxmlformats.org/officeDocument/2006/relationships/hyperlink" Target="http://muse.jhu.edu/journals/journal_of_democracy/toc/jod15.4.html" TargetMode="External"/><Relationship Id="rId14" Type="http://schemas.openxmlformats.org/officeDocument/2006/relationships/hyperlink" Target="http://home.comcast.net/~lionelingram/odonnell_WhyRuleOfLawMatters.pdf" TargetMode="External"/><Relationship Id="rId15" Type="http://schemas.openxmlformats.org/officeDocument/2006/relationships/hyperlink" Target="http://www.lawg.org/action-center/lawg-blog/69-general/1293-human-rights-situation-in-mexico-remains-dire-changes-slow-in-coming" TargetMode="External"/><Relationship Id="rId16" Type="http://schemas.openxmlformats.org/officeDocument/2006/relationships/hyperlink" Target="http://blog.chron.com/bakerblog/2013/06/a-never-ending-mission-soldiers-as-police-in-mexico/"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pa.org/pdfs/Message_to_Debaters_6-7-13.pdf" TargetMode="External"/><Relationship Id="rId9" Type="http://schemas.openxmlformats.org/officeDocument/2006/relationships/hyperlink" Target="http://www.wilsoncenter.org/sites/default/files/Ingram_CrimProReformMexico_Jan_2013.pdf" TargetMode="External"/><Relationship Id="rId10" Type="http://schemas.openxmlformats.org/officeDocument/2006/relationships/hyperlink" Target="http://www.pewresearch.org/fact-tank/2013/07/16/mexican-public-favors-military-use-u-s-aid-to-fight-drug-carte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10</Pages>
  <Words>1495</Words>
  <Characters>8732</Characters>
  <Application>Microsoft Macintosh Word</Application>
  <DocSecurity>0</DocSecurity>
  <Lines>145</Lines>
  <Paragraphs>20</Paragraphs>
  <ScaleCrop>false</ScaleCrop>
  <Company>Whitman College</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2014-04-12T18:19:00Z</dcterms:created>
  <dcterms:modified xsi:type="dcterms:W3CDTF">2014-04-12T18:19:00Z</dcterms:modified>
</cp:coreProperties>
</file>